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F43B76" w:rsidRDefault="00B27589" w:rsidP="00396929">
      <w:pPr>
        <w:pStyle w:val="Normal-pool"/>
      </w:pPr>
      <w:bookmarkStart w:id="0" w:name="_Hlk535242255"/>
      <w:bookmarkStart w:id="1" w:name="_GoBack"/>
      <w:bookmarkEnd w:id="0"/>
      <w:bookmarkEnd w:id="1"/>
    </w:p>
    <w:tbl>
      <w:tblPr>
        <w:tblW w:w="5000" w:type="pct"/>
        <w:jc w:val="right"/>
        <w:tblLayout w:type="fixed"/>
        <w:tblLook w:val="0000" w:firstRow="0" w:lastRow="0" w:firstColumn="0" w:lastColumn="0" w:noHBand="0" w:noVBand="0"/>
      </w:tblPr>
      <w:tblGrid>
        <w:gridCol w:w="1492"/>
        <w:gridCol w:w="474"/>
        <w:gridCol w:w="498"/>
        <w:gridCol w:w="834"/>
        <w:gridCol w:w="972"/>
        <w:gridCol w:w="2351"/>
        <w:gridCol w:w="695"/>
        <w:gridCol w:w="558"/>
        <w:gridCol w:w="1627"/>
      </w:tblGrid>
      <w:tr w:rsidR="00396929" w:rsidRPr="00244E38" w14:paraId="03107217" w14:textId="77777777" w:rsidTr="00056FD8">
        <w:trPr>
          <w:cantSplit/>
          <w:trHeight w:val="1079"/>
          <w:jc w:val="right"/>
        </w:trPr>
        <w:tc>
          <w:tcPr>
            <w:tcW w:w="1526" w:type="dxa"/>
          </w:tcPr>
          <w:p w14:paraId="43289B2B" w14:textId="77777777" w:rsidR="00396929" w:rsidRPr="00F43B76" w:rsidRDefault="00396929" w:rsidP="00056FD8">
            <w:pPr>
              <w:pStyle w:val="Normal-pool"/>
              <w:rPr>
                <w:rFonts w:ascii="Arial" w:hAnsi="Arial" w:cs="Arial"/>
                <w:b/>
                <w:sz w:val="27"/>
                <w:szCs w:val="27"/>
              </w:rPr>
            </w:pPr>
            <w:r w:rsidRPr="00F43B76">
              <w:rPr>
                <w:rFonts w:ascii="Arial" w:hAnsi="Arial" w:cs="Arial"/>
                <w:b/>
                <w:noProof/>
                <w:sz w:val="27"/>
                <w:szCs w:val="27"/>
              </w:rPr>
              <w:t xml:space="preserve">UNITED </w:t>
            </w:r>
            <w:r w:rsidRPr="00F43B76">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F43B76" w:rsidRDefault="00396929" w:rsidP="00056FD8">
            <w:pPr>
              <w:pStyle w:val="Normal-pool"/>
              <w:ind w:left="-108"/>
              <w:jc w:val="both"/>
            </w:pPr>
            <w:r w:rsidRPr="00F43B76">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F43B76" w:rsidRDefault="00396929" w:rsidP="00056FD8">
            <w:pPr>
              <w:pStyle w:val="Normal-pool"/>
              <w:ind w:left="-108"/>
            </w:pPr>
            <w:r w:rsidRPr="00F43B76">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F43B76" w:rsidRDefault="00396929" w:rsidP="00056FD8">
            <w:pPr>
              <w:pStyle w:val="Normal-pool"/>
              <w:ind w:left="-108"/>
            </w:pPr>
            <w:r w:rsidRPr="00F43B76">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F43B76" w:rsidRDefault="00396929" w:rsidP="00056FD8">
            <w:pPr>
              <w:pStyle w:val="Normal-pool"/>
              <w:ind w:left="-108"/>
            </w:pPr>
            <w:r w:rsidRPr="00F43B76">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F43B76" w:rsidRDefault="00396929" w:rsidP="00056FD8">
            <w:pPr>
              <w:pStyle w:val="Normal-pool"/>
            </w:pPr>
            <w:r w:rsidRPr="00F43B76">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F43B76" w:rsidRDefault="00396929" w:rsidP="00056FD8">
            <w:pPr>
              <w:pStyle w:val="Normal-pool"/>
            </w:pPr>
          </w:p>
        </w:tc>
        <w:tc>
          <w:tcPr>
            <w:tcW w:w="1666" w:type="dxa"/>
          </w:tcPr>
          <w:p w14:paraId="2B76AE7B" w14:textId="77777777" w:rsidR="00396929" w:rsidRPr="00F43B76" w:rsidRDefault="00396929" w:rsidP="00056FD8">
            <w:pPr>
              <w:pStyle w:val="Normal-pool"/>
              <w:rPr>
                <w:rFonts w:ascii="Arial" w:hAnsi="Arial" w:cs="Arial"/>
                <w:b/>
                <w:sz w:val="64"/>
                <w:szCs w:val="64"/>
              </w:rPr>
            </w:pPr>
            <w:r w:rsidRPr="00F43B76">
              <w:rPr>
                <w:rFonts w:ascii="Arial" w:hAnsi="Arial" w:cs="Arial"/>
                <w:b/>
                <w:sz w:val="64"/>
                <w:szCs w:val="64"/>
              </w:rPr>
              <w:t>BES</w:t>
            </w:r>
          </w:p>
        </w:tc>
      </w:tr>
      <w:tr w:rsidR="00396929" w:rsidRPr="00244E38" w14:paraId="1E9A5538" w14:textId="77777777" w:rsidTr="00056FD8">
        <w:trPr>
          <w:cantSplit/>
          <w:trHeight w:val="282"/>
          <w:jc w:val="right"/>
        </w:trPr>
        <w:tc>
          <w:tcPr>
            <w:tcW w:w="1526" w:type="dxa"/>
            <w:tcBorders>
              <w:bottom w:val="single" w:sz="2" w:space="0" w:color="auto"/>
            </w:tcBorders>
          </w:tcPr>
          <w:p w14:paraId="28F581D2" w14:textId="77777777" w:rsidR="00396929" w:rsidRPr="00244E38" w:rsidRDefault="00396929" w:rsidP="00056FD8">
            <w:pPr>
              <w:pStyle w:val="Normal-pool"/>
              <w:rPr>
                <w:noProof/>
              </w:rPr>
            </w:pPr>
          </w:p>
        </w:tc>
        <w:tc>
          <w:tcPr>
            <w:tcW w:w="5953" w:type="dxa"/>
            <w:gridSpan w:val="6"/>
            <w:tcBorders>
              <w:bottom w:val="single" w:sz="2" w:space="0" w:color="auto"/>
            </w:tcBorders>
          </w:tcPr>
          <w:p w14:paraId="6D82283C" w14:textId="77777777" w:rsidR="00396929" w:rsidRPr="00244E38" w:rsidRDefault="00396929" w:rsidP="00056FD8">
            <w:pPr>
              <w:pStyle w:val="Normal-pool"/>
              <w:rPr>
                <w:sz w:val="24"/>
                <w:szCs w:val="24"/>
              </w:rPr>
            </w:pPr>
          </w:p>
        </w:tc>
        <w:tc>
          <w:tcPr>
            <w:tcW w:w="2233" w:type="dxa"/>
            <w:gridSpan w:val="2"/>
            <w:tcBorders>
              <w:bottom w:val="single" w:sz="2" w:space="0" w:color="auto"/>
            </w:tcBorders>
          </w:tcPr>
          <w:p w14:paraId="354E7990" w14:textId="376BBF71" w:rsidR="00396929" w:rsidRPr="00244E38" w:rsidRDefault="00396929" w:rsidP="00056FD8">
            <w:pPr>
              <w:pStyle w:val="Normal-pool"/>
              <w:rPr>
                <w:sz w:val="24"/>
                <w:szCs w:val="24"/>
              </w:rPr>
            </w:pPr>
            <w:r w:rsidRPr="00244E38">
              <w:rPr>
                <w:b/>
                <w:sz w:val="24"/>
                <w:szCs w:val="24"/>
              </w:rPr>
              <w:t>IPBES</w:t>
            </w:r>
            <w:r w:rsidRPr="00244E38">
              <w:t>/</w:t>
            </w:r>
            <w:r w:rsidR="005F06C5" w:rsidRPr="00244E38">
              <w:t>7</w:t>
            </w:r>
            <w:r w:rsidRPr="00244E38">
              <w:t>/</w:t>
            </w:r>
            <w:r w:rsidR="00E65D3E" w:rsidRPr="00244E38">
              <w:t>INF/</w:t>
            </w:r>
            <w:r w:rsidR="00B05649" w:rsidRPr="00B1312D">
              <w:t>7</w:t>
            </w:r>
            <w:r w:rsidR="00B1312D">
              <w:t>/Add.1</w:t>
            </w:r>
          </w:p>
        </w:tc>
      </w:tr>
      <w:tr w:rsidR="00396929" w:rsidRPr="00244E38"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244E38" w:rsidRDefault="00396929" w:rsidP="00056FD8">
            <w:pPr>
              <w:pStyle w:val="Normal-pool"/>
              <w:spacing w:before="240" w:after="240"/>
              <w:rPr>
                <w:sz w:val="28"/>
                <w:szCs w:val="28"/>
              </w:rPr>
            </w:pPr>
            <w:r w:rsidRPr="00244E38">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244E38" w:rsidRDefault="00396929" w:rsidP="00056FD8">
            <w:pPr>
              <w:pStyle w:val="Normal-pool"/>
              <w:spacing w:before="120" w:after="240"/>
              <w:rPr>
                <w:rFonts w:ascii="Arial" w:hAnsi="Arial" w:cs="Arial"/>
                <w:b/>
              </w:rPr>
            </w:pPr>
            <w:r w:rsidRPr="00244E38">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5689B272" w:rsidR="00396929" w:rsidRPr="00244E38" w:rsidRDefault="00396929" w:rsidP="00471270">
            <w:pPr>
              <w:pStyle w:val="Normal-pool"/>
              <w:spacing w:before="120"/>
            </w:pPr>
            <w:r w:rsidRPr="00244E38">
              <w:t>Distr.: General</w:t>
            </w:r>
            <w:r w:rsidR="005F06C5" w:rsidRPr="00244E38">
              <w:t xml:space="preserve"> </w:t>
            </w:r>
            <w:r w:rsidRPr="00244E38">
              <w:br/>
            </w:r>
            <w:r w:rsidR="00E6393C">
              <w:t>3</w:t>
            </w:r>
            <w:r w:rsidR="00E6393C" w:rsidRPr="00DB782F">
              <w:t xml:space="preserve"> </w:t>
            </w:r>
            <w:r w:rsidR="00DB782F" w:rsidRPr="00DB782F">
              <w:t>April</w:t>
            </w:r>
            <w:r w:rsidRPr="00DB782F">
              <w:t xml:space="preserve"> </w:t>
            </w:r>
            <w:r w:rsidR="005F06C5" w:rsidRPr="00DB782F">
              <w:t>201</w:t>
            </w:r>
            <w:r w:rsidR="0089601D" w:rsidRPr="00DB782F">
              <w:t>9</w:t>
            </w:r>
          </w:p>
          <w:p w14:paraId="09C7780F" w14:textId="7B8FA8D6" w:rsidR="00396929" w:rsidRPr="00244E38" w:rsidRDefault="00396929" w:rsidP="00471270">
            <w:pPr>
              <w:pStyle w:val="Normal-pool"/>
              <w:spacing w:before="120"/>
            </w:pPr>
            <w:r w:rsidRPr="00244E38">
              <w:t>English</w:t>
            </w:r>
            <w:r w:rsidR="00043728">
              <w:t xml:space="preserve"> only</w:t>
            </w:r>
          </w:p>
        </w:tc>
      </w:tr>
    </w:tbl>
    <w:p w14:paraId="50E85550" w14:textId="514D0962" w:rsidR="00396929" w:rsidRPr="00052B83" w:rsidRDefault="00396929" w:rsidP="00052B83">
      <w:pPr>
        <w:pStyle w:val="AATitle"/>
      </w:pPr>
      <w:r w:rsidRPr="00BD441C">
        <w:t>Plenary of the Intergovernmental Science-Policy</w:t>
      </w:r>
      <w:r w:rsidR="00E6393C" w:rsidRPr="00BD441C">
        <w:t xml:space="preserve"> </w:t>
      </w:r>
      <w:r w:rsidR="00E6393C" w:rsidRPr="00BD441C">
        <w:br/>
      </w:r>
      <w:r w:rsidRPr="00BD441C">
        <w:t>Platform on Biodiversity and Ecosystem Services</w:t>
      </w:r>
    </w:p>
    <w:p w14:paraId="7C1DC04A" w14:textId="3C1B9560" w:rsidR="00396929" w:rsidRPr="00244E38" w:rsidRDefault="005F06C5" w:rsidP="00396929">
      <w:pPr>
        <w:pStyle w:val="AATitle"/>
      </w:pPr>
      <w:r w:rsidRPr="00244E38">
        <w:t xml:space="preserve">Seventh </w:t>
      </w:r>
      <w:r w:rsidR="00396929" w:rsidRPr="00244E38">
        <w:t>session</w:t>
      </w:r>
    </w:p>
    <w:p w14:paraId="0580BFEB" w14:textId="77777777" w:rsidR="00A378D4" w:rsidRPr="00244E38" w:rsidRDefault="00A378D4" w:rsidP="00A378D4">
      <w:pPr>
        <w:pStyle w:val="AATitle"/>
        <w:rPr>
          <w:b w:val="0"/>
        </w:rPr>
      </w:pPr>
      <w:r w:rsidRPr="00244E38">
        <w:rPr>
          <w:b w:val="0"/>
          <w:lang w:eastAsia="ja-JP"/>
        </w:rPr>
        <w:t>Paris, 29 April–4 May 2019</w:t>
      </w:r>
    </w:p>
    <w:p w14:paraId="374F435C" w14:textId="70B01B2C" w:rsidR="00A378D4" w:rsidRPr="00244E38"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244E38">
        <w:rPr>
          <w:rFonts w:ascii="Times New Roman" w:eastAsia="Times New Roman" w:hAnsi="Times New Roman"/>
          <w:sz w:val="20"/>
          <w:szCs w:val="20"/>
          <w:lang w:val="en-GB"/>
        </w:rPr>
        <w:t>Item 5</w:t>
      </w:r>
      <w:r w:rsidR="00A378D4" w:rsidRPr="00244E38">
        <w:rPr>
          <w:rFonts w:ascii="Times New Roman" w:eastAsia="Times New Roman" w:hAnsi="Times New Roman"/>
          <w:sz w:val="20"/>
          <w:szCs w:val="20"/>
          <w:lang w:val="en-GB"/>
        </w:rPr>
        <w:t xml:space="preserve"> of the provisional agenda</w:t>
      </w:r>
      <w:r w:rsidR="00A378D4" w:rsidRPr="00244E38">
        <w:rPr>
          <w:rFonts w:ascii="Times New Roman" w:eastAsia="Times New Roman" w:hAnsi="Times New Roman"/>
          <w:sz w:val="20"/>
          <w:szCs w:val="18"/>
          <w:lang w:val="en-GB"/>
        </w:rPr>
        <w:footnoteReference w:customMarkFollows="1" w:id="2"/>
        <w:t>*</w:t>
      </w:r>
    </w:p>
    <w:p w14:paraId="1D2FEB80" w14:textId="21EA0BF9" w:rsidR="00B86535" w:rsidRDefault="00130063" w:rsidP="00A37610">
      <w:pPr>
        <w:pStyle w:val="AATitle2"/>
      </w:pPr>
      <w:r w:rsidRPr="00244E38">
        <w:t xml:space="preserve">Report of the Executive Secretary on the implementation of the first work </w:t>
      </w:r>
      <w:r w:rsidR="001A55D1" w:rsidRPr="00244E38">
        <w:t>programme</w:t>
      </w:r>
      <w:r w:rsidRPr="00244E38">
        <w:t xml:space="preserve"> for the period 2014–2018</w:t>
      </w:r>
    </w:p>
    <w:p w14:paraId="44302ADE" w14:textId="28EA343B" w:rsidR="00E65D3E" w:rsidRPr="00CA0B39" w:rsidRDefault="008D0DE5" w:rsidP="00EE7140">
      <w:pPr>
        <w:pStyle w:val="BBTitle"/>
      </w:pPr>
      <w:r>
        <w:t>Information on work related to</w:t>
      </w:r>
      <w:r w:rsidR="002B371F" w:rsidRPr="00CA0B39">
        <w:t xml:space="preserve"> the implementation of </w:t>
      </w:r>
      <w:r>
        <w:t xml:space="preserve">the </w:t>
      </w:r>
      <w:r w:rsidR="002B371F" w:rsidRPr="00CA0B39">
        <w:t xml:space="preserve">IPBES capacity-building rolling plan </w:t>
      </w:r>
      <w:r w:rsidR="00347621">
        <w:t xml:space="preserve">for </w:t>
      </w:r>
      <w:r w:rsidR="002B371F" w:rsidRPr="00CA0B39">
        <w:t>2017-2019</w:t>
      </w:r>
    </w:p>
    <w:p w14:paraId="37990943" w14:textId="77D84D13" w:rsidR="001823F3" w:rsidRPr="00CA0B39" w:rsidRDefault="00CC6F55" w:rsidP="00EE7140">
      <w:pPr>
        <w:pStyle w:val="CH2"/>
      </w:pPr>
      <w:r>
        <w:tab/>
      </w:r>
      <w:r>
        <w:tab/>
      </w:r>
      <w:r w:rsidRPr="00CA0B39">
        <w:t xml:space="preserve">Note by the </w:t>
      </w:r>
      <w:r w:rsidR="00EF20E7">
        <w:t>s</w:t>
      </w:r>
      <w:r w:rsidR="001823F3" w:rsidRPr="00CA0B39">
        <w:t>ecretariat</w:t>
      </w:r>
    </w:p>
    <w:p w14:paraId="05167F62" w14:textId="04E8D0B0" w:rsidR="00E65D3E" w:rsidRPr="00244E38" w:rsidRDefault="00392E1E" w:rsidP="00A37610">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t xml:space="preserve">In </w:t>
      </w:r>
      <w:r w:rsidR="00EB1A85" w:rsidRPr="00244E38">
        <w:t>section II</w:t>
      </w:r>
      <w:r w:rsidR="00EB1A85">
        <w:t xml:space="preserve"> of </w:t>
      </w:r>
      <w:r w:rsidR="002B0B64">
        <w:t xml:space="preserve">its </w:t>
      </w:r>
      <w:r>
        <w:t>decision IPBES-</w:t>
      </w:r>
      <w:r w:rsidR="00E65D3E" w:rsidRPr="00244E38">
        <w:t xml:space="preserve">5/1, the Plenary </w:t>
      </w:r>
      <w:r w:rsidR="00347621">
        <w:t xml:space="preserve">of the Intergovernmental Science-Policy Platform on Biodiversity and Ecosystem Services (IPBES) </w:t>
      </w:r>
      <w:r w:rsidR="00E65D3E" w:rsidRPr="00244E38">
        <w:t>welcomed the capacity</w:t>
      </w:r>
      <w:r w:rsidR="00E65D3E" w:rsidRPr="00244E38">
        <w:noBreakHyphen/>
        <w:t>building rolling plan</w:t>
      </w:r>
      <w:r w:rsidR="00151BF4">
        <w:t xml:space="preserve"> of </w:t>
      </w:r>
      <w:r w:rsidR="002B0B64">
        <w:t>IPBES</w:t>
      </w:r>
      <w:r w:rsidR="00E65D3E" w:rsidRPr="00244E38">
        <w:t xml:space="preserve">, noting that the plan was a living document intended to guide the work of </w:t>
      </w:r>
      <w:r w:rsidR="002B0B64">
        <w:t>IPBES</w:t>
      </w:r>
      <w:r w:rsidR="00E65D3E" w:rsidRPr="00244E38">
        <w:t xml:space="preserve"> and collaboration among partners aimed at the implementation of deliverables 1 (a) and 1 (b) of the </w:t>
      </w:r>
      <w:r w:rsidR="007D667B" w:rsidRPr="00244E38">
        <w:t xml:space="preserve">first work </w:t>
      </w:r>
      <w:r w:rsidR="001A55D1" w:rsidRPr="00244E38">
        <w:t>programme</w:t>
      </w:r>
      <w:r w:rsidR="002B0B64">
        <w:t xml:space="preserve"> of IPBES</w:t>
      </w:r>
      <w:r w:rsidR="007D667B" w:rsidRPr="00244E38">
        <w:t>.</w:t>
      </w:r>
    </w:p>
    <w:p w14:paraId="26BE57B1" w14:textId="5D402A54" w:rsidR="007D667B" w:rsidRDefault="007D667B" w:rsidP="00A37610">
      <w:pPr>
        <w:pStyle w:val="Normalnumber"/>
        <w:numPr>
          <w:ilvl w:val="0"/>
          <w:numId w:val="5"/>
        </w:numPr>
        <w:tabs>
          <w:tab w:val="clear" w:pos="567"/>
          <w:tab w:val="clear" w:pos="1247"/>
          <w:tab w:val="clear" w:pos="1814"/>
          <w:tab w:val="clear" w:pos="2381"/>
          <w:tab w:val="clear" w:pos="2948"/>
          <w:tab w:val="clear" w:pos="3515"/>
          <w:tab w:val="clear" w:pos="4082"/>
          <w:tab w:val="left" w:pos="624"/>
        </w:tabs>
      </w:pPr>
      <w:bookmarkStart w:id="2" w:name="_Hlk531776848"/>
      <w:r w:rsidRPr="00244E38">
        <w:t>In</w:t>
      </w:r>
      <w:r w:rsidR="00AE18FA">
        <w:t xml:space="preserve"> </w:t>
      </w:r>
      <w:r w:rsidR="006A07CD">
        <w:t>section II of</w:t>
      </w:r>
      <w:r w:rsidR="006A07CD" w:rsidRPr="00244E38">
        <w:t xml:space="preserve"> </w:t>
      </w:r>
      <w:r w:rsidR="00AE18FA">
        <w:t>its</w:t>
      </w:r>
      <w:r w:rsidRPr="00244E38">
        <w:t xml:space="preserve"> decision IPBES-6/1, the Plenary welcomed progress made in implementing the plan and the efforts of partner organizations and requested the task force to </w:t>
      </w:r>
      <w:r w:rsidR="00161832">
        <w:t>continue implementing the plan.</w:t>
      </w:r>
    </w:p>
    <w:p w14:paraId="4508BDE6" w14:textId="4A92CB15" w:rsidR="00EC1DFA" w:rsidRPr="00D378E5" w:rsidRDefault="00E627FA" w:rsidP="00A37610">
      <w:pPr>
        <w:pStyle w:val="Normalnumber"/>
        <w:numPr>
          <w:ilvl w:val="0"/>
          <w:numId w:val="5"/>
        </w:numPr>
        <w:tabs>
          <w:tab w:val="clear" w:pos="567"/>
          <w:tab w:val="clear" w:pos="1247"/>
          <w:tab w:val="clear" w:pos="1814"/>
          <w:tab w:val="clear" w:pos="2381"/>
          <w:tab w:val="clear" w:pos="2948"/>
          <w:tab w:val="clear" w:pos="3515"/>
          <w:tab w:val="clear" w:pos="4082"/>
          <w:tab w:val="left" w:pos="624"/>
        </w:tabs>
      </w:pPr>
      <w:r w:rsidRPr="00244E38">
        <w:t>The annex to th</w:t>
      </w:r>
      <w:r>
        <w:t xml:space="preserve">e present note sets out </w:t>
      </w:r>
      <w:r w:rsidRPr="00244E38">
        <w:t xml:space="preserve">information on </w:t>
      </w:r>
      <w:r>
        <w:t xml:space="preserve">contributions to the implementation of the IPBES </w:t>
      </w:r>
      <w:r w:rsidR="00392E1E">
        <w:t xml:space="preserve">capacity-building rolling plan in the form of a list of </w:t>
      </w:r>
      <w:r w:rsidR="002B0B64">
        <w:t xml:space="preserve">supporting </w:t>
      </w:r>
      <w:r w:rsidR="00392E1E">
        <w:t>organi</w:t>
      </w:r>
      <w:r w:rsidR="00544F78">
        <w:t>z</w:t>
      </w:r>
      <w:r w:rsidR="00392E1E">
        <w:t xml:space="preserve">ations and institutions. </w:t>
      </w:r>
      <w:r w:rsidRPr="00244E38">
        <w:t>The annex is presented without formal editing.</w:t>
      </w:r>
    </w:p>
    <w:p w14:paraId="4B561E5F" w14:textId="77777777" w:rsidR="00D378E5" w:rsidRPr="00A37610" w:rsidRDefault="00D378E5" w:rsidP="00A37610">
      <w:pPr>
        <w:pStyle w:val="Normal-pool"/>
        <w:rPr>
          <w:rFonts w:eastAsia="Calibri"/>
        </w:rPr>
      </w:pPr>
      <w:r>
        <w:rPr>
          <w:rFonts w:eastAsia="Calibri"/>
        </w:rPr>
        <w:br w:type="page"/>
      </w:r>
    </w:p>
    <w:p w14:paraId="35DD2C48" w14:textId="4B4258D1" w:rsidR="008D0DE5" w:rsidRPr="008D0DE5" w:rsidRDefault="008D0DE5" w:rsidP="008D0DE5">
      <w:pPr>
        <w:pStyle w:val="ZZAnxheader"/>
        <w:rPr>
          <w:rFonts w:eastAsia="Calibri"/>
          <w:szCs w:val="28"/>
        </w:rPr>
      </w:pPr>
      <w:r w:rsidRPr="008D0DE5">
        <w:rPr>
          <w:rFonts w:eastAsia="Calibri"/>
          <w:szCs w:val="28"/>
        </w:rPr>
        <w:lastRenderedPageBreak/>
        <w:t>Annex</w:t>
      </w:r>
    </w:p>
    <w:p w14:paraId="30BD49E2" w14:textId="0D5386F7" w:rsidR="008D0DE5" w:rsidRPr="008D0DE5" w:rsidRDefault="008D0DE5" w:rsidP="008D0DE5">
      <w:pPr>
        <w:pStyle w:val="Title"/>
        <w:rPr>
          <w:sz w:val="26"/>
          <w:szCs w:val="26"/>
          <w:lang w:val="en-GB"/>
        </w:rPr>
      </w:pPr>
      <w:r w:rsidRPr="008D0DE5">
        <w:rPr>
          <w:sz w:val="26"/>
          <w:szCs w:val="26"/>
          <w:lang w:val="en-GB"/>
        </w:rPr>
        <w:t xml:space="preserve">Overview of </w:t>
      </w:r>
      <w:r w:rsidR="00C77AF5">
        <w:rPr>
          <w:sz w:val="26"/>
          <w:szCs w:val="26"/>
          <w:lang w:val="en-GB"/>
        </w:rPr>
        <w:t>support</w:t>
      </w:r>
      <w:r w:rsidR="00C77AF5" w:rsidRPr="008D0DE5">
        <w:rPr>
          <w:sz w:val="26"/>
          <w:szCs w:val="26"/>
          <w:lang w:val="en-GB"/>
        </w:rPr>
        <w:t xml:space="preserve"> </w:t>
      </w:r>
      <w:r w:rsidR="00BF266A">
        <w:rPr>
          <w:sz w:val="26"/>
          <w:szCs w:val="26"/>
          <w:lang w:val="en-GB"/>
        </w:rPr>
        <w:t>received for</w:t>
      </w:r>
      <w:r w:rsidRPr="008D0DE5">
        <w:rPr>
          <w:sz w:val="26"/>
          <w:szCs w:val="26"/>
          <w:lang w:val="en-GB"/>
        </w:rPr>
        <w:t xml:space="preserve"> the implementation of </w:t>
      </w:r>
      <w:r w:rsidR="00BF266A">
        <w:rPr>
          <w:sz w:val="26"/>
          <w:szCs w:val="26"/>
          <w:lang w:val="en-GB"/>
        </w:rPr>
        <w:t xml:space="preserve">the </w:t>
      </w:r>
      <w:r w:rsidRPr="008D0DE5">
        <w:rPr>
          <w:sz w:val="26"/>
          <w:szCs w:val="26"/>
          <w:lang w:val="en-GB"/>
        </w:rPr>
        <w:t xml:space="preserve">IPBES capacity-building rolling plan </w:t>
      </w:r>
      <w:r w:rsidR="00347621">
        <w:rPr>
          <w:sz w:val="26"/>
          <w:szCs w:val="26"/>
          <w:lang w:val="en-GB"/>
        </w:rPr>
        <w:t xml:space="preserve">for </w:t>
      </w:r>
      <w:r w:rsidRPr="008D0DE5">
        <w:rPr>
          <w:sz w:val="26"/>
          <w:szCs w:val="26"/>
          <w:lang w:val="en-GB"/>
        </w:rPr>
        <w:t>2017-2019</w:t>
      </w:r>
    </w:p>
    <w:p w14:paraId="11AB74C0" w14:textId="11060241" w:rsidR="00557BC6" w:rsidRPr="00BD441C" w:rsidRDefault="00557BC6" w:rsidP="00D378E5">
      <w:pPr>
        <w:pStyle w:val="Normalnumber"/>
        <w:numPr>
          <w:ilvl w:val="0"/>
          <w:numId w:val="41"/>
        </w:numPr>
        <w:tabs>
          <w:tab w:val="clear" w:pos="4082"/>
        </w:tabs>
        <w:rPr>
          <w:rFonts w:eastAsia="Calibri"/>
        </w:rPr>
      </w:pPr>
      <w:bookmarkStart w:id="3" w:name="_Hlk2529979"/>
      <w:r w:rsidRPr="00557BC6">
        <w:rPr>
          <w:rFonts w:eastAsia="Calibri"/>
        </w:rPr>
        <w:t>The task force on capacity-building is undertaking an incremental approach to building collaboration and engagement with the wide range of organizations and institutions involved in capacity-building activities relating directly to the IPBES work programme and the identified priority capacity-building needs approved by the IPBES Plenary. To mobilize resources and work with organizations and institutions in a transparent manner, a call</w:t>
      </w:r>
      <w:r w:rsidR="00904A9B">
        <w:rPr>
          <w:rFonts w:eastAsia="Calibri"/>
        </w:rPr>
        <w:t xml:space="preserve"> </w:t>
      </w:r>
      <w:r w:rsidR="008D45BB">
        <w:rPr>
          <w:rFonts w:eastAsia="Calibri"/>
        </w:rPr>
        <w:t xml:space="preserve">for support to the implementation of activities under the three priority areas of the capacity-building rolling plan </w:t>
      </w:r>
      <w:r w:rsidR="008D45BB" w:rsidRPr="00557BC6">
        <w:rPr>
          <w:rFonts w:eastAsia="Calibri"/>
        </w:rPr>
        <w:t xml:space="preserve">(learning materials, uptake of approved assessments, and guidance on establishing (sub-) regional science-policy platforms and networks on biodiversity and ecosystem services) and </w:t>
      </w:r>
      <w:r w:rsidR="008D45BB">
        <w:rPr>
          <w:rFonts w:eastAsia="Calibri"/>
        </w:rPr>
        <w:t xml:space="preserve">to </w:t>
      </w:r>
      <w:r w:rsidR="008D45BB" w:rsidRPr="00557BC6">
        <w:rPr>
          <w:rFonts w:eastAsia="Calibri"/>
        </w:rPr>
        <w:t>stimulate the process of developing communities of practice</w:t>
      </w:r>
      <w:r w:rsidR="008D45BB">
        <w:rPr>
          <w:rFonts w:eastAsia="Calibri"/>
        </w:rPr>
        <w:t xml:space="preserve"> was launched</w:t>
      </w:r>
      <w:r w:rsidRPr="00557BC6">
        <w:rPr>
          <w:rFonts w:eastAsia="Calibri"/>
        </w:rPr>
        <w:t xml:space="preserve"> in </w:t>
      </w:r>
      <w:r w:rsidR="008D45BB">
        <w:rPr>
          <w:rFonts w:eastAsia="Calibri"/>
        </w:rPr>
        <w:t xml:space="preserve">March </w:t>
      </w:r>
      <w:r w:rsidRPr="00557BC6">
        <w:rPr>
          <w:rFonts w:eastAsia="Calibri"/>
        </w:rPr>
        <w:t>2018.</w:t>
      </w:r>
      <w:r w:rsidR="003E106A" w:rsidRPr="003E106A">
        <w:rPr>
          <w:rFonts w:eastAsia="Calibri"/>
          <w:vertAlign w:val="superscript"/>
        </w:rPr>
        <w:t xml:space="preserve"> </w:t>
      </w:r>
      <w:r w:rsidR="003E106A" w:rsidRPr="00557BC6">
        <w:rPr>
          <w:rFonts w:eastAsia="Calibri"/>
          <w:vertAlign w:val="superscript"/>
        </w:rPr>
        <w:footnoteReference w:id="3"/>
      </w:r>
      <w:r w:rsidRPr="00557BC6">
        <w:rPr>
          <w:rFonts w:eastAsia="Calibri"/>
        </w:rPr>
        <w:t xml:space="preserve"> </w:t>
      </w:r>
      <w:r w:rsidR="008D45BB">
        <w:rPr>
          <w:rFonts w:eastAsia="Calibri"/>
        </w:rPr>
        <w:t>A</w:t>
      </w:r>
      <w:r w:rsidRPr="00557BC6">
        <w:rPr>
          <w:rFonts w:eastAsia="Calibri"/>
        </w:rPr>
        <w:t>n open invitation to</w:t>
      </w:r>
      <w:r w:rsidR="003E106A">
        <w:rPr>
          <w:rFonts w:eastAsia="Calibri"/>
        </w:rPr>
        <w:t xml:space="preserve"> </w:t>
      </w:r>
      <w:r w:rsidRPr="00557BC6">
        <w:rPr>
          <w:rFonts w:eastAsia="Calibri"/>
        </w:rPr>
        <w:t xml:space="preserve">institutions </w:t>
      </w:r>
      <w:r w:rsidR="00C77AF5">
        <w:rPr>
          <w:rFonts w:eastAsia="Calibri"/>
        </w:rPr>
        <w:t>interested in</w:t>
      </w:r>
      <w:r w:rsidRPr="00557BC6">
        <w:rPr>
          <w:rFonts w:eastAsia="Calibri"/>
        </w:rPr>
        <w:t xml:space="preserve"> </w:t>
      </w:r>
      <w:r w:rsidR="00C77AF5">
        <w:rPr>
          <w:rFonts w:eastAsia="Calibri"/>
        </w:rPr>
        <w:t>supporting the work of</w:t>
      </w:r>
      <w:r w:rsidRPr="00557BC6">
        <w:rPr>
          <w:rFonts w:eastAsia="Calibri"/>
        </w:rPr>
        <w:t xml:space="preserve"> IPBES on capacity</w:t>
      </w:r>
      <w:r w:rsidRPr="00557BC6">
        <w:rPr>
          <w:rFonts w:eastAsia="Calibri"/>
        </w:rPr>
        <w:noBreakHyphen/>
        <w:t>building</w:t>
      </w:r>
      <w:r w:rsidR="008D45BB">
        <w:rPr>
          <w:rFonts w:eastAsia="Calibri"/>
        </w:rPr>
        <w:t xml:space="preserve"> has been posted</w:t>
      </w:r>
      <w:r w:rsidRPr="00557BC6">
        <w:rPr>
          <w:rFonts w:eastAsia="Calibri"/>
        </w:rPr>
        <w:t xml:space="preserve"> on the capacity-building </w:t>
      </w:r>
      <w:r w:rsidR="00C77AF5">
        <w:rPr>
          <w:rFonts w:eastAsia="Calibri"/>
        </w:rPr>
        <w:t>section of the IPBES website</w:t>
      </w:r>
      <w:r w:rsidRPr="00557BC6">
        <w:rPr>
          <w:rFonts w:eastAsia="Calibri"/>
        </w:rPr>
        <w:t xml:space="preserve"> </w:t>
      </w:r>
      <w:hyperlink r:id="rId18" w:history="1">
        <w:r w:rsidR="002B0B64" w:rsidRPr="00FE12C9">
          <w:rPr>
            <w:rStyle w:val="Hyperlink"/>
            <w:rFonts w:eastAsia="Calibri"/>
            <w:lang w:val="en-GB"/>
          </w:rPr>
          <w:t>at</w:t>
        </w:r>
      </w:hyperlink>
      <w:r w:rsidR="002B0B64">
        <w:rPr>
          <w:rFonts w:eastAsia="Calibri"/>
        </w:rPr>
        <w:t xml:space="preserve"> </w:t>
      </w:r>
      <w:r w:rsidR="002B0B64" w:rsidRPr="002B0B64">
        <w:rPr>
          <w:rFonts w:eastAsia="Calibri"/>
        </w:rPr>
        <w:t>https://www.ipbes.net/deliverables/1a-and-1b-capacity-building</w:t>
      </w:r>
      <w:r w:rsidRPr="00557BC6">
        <w:rPr>
          <w:rFonts w:eastAsia="Calibri"/>
        </w:rPr>
        <w:t>.</w:t>
      </w:r>
    </w:p>
    <w:bookmarkEnd w:id="3"/>
    <w:p w14:paraId="2A03F0F1" w14:textId="67174C04" w:rsidR="00A6250A" w:rsidRPr="00BD441C" w:rsidRDefault="0061312E" w:rsidP="00D378E5">
      <w:pPr>
        <w:pStyle w:val="Normalnumber"/>
        <w:numPr>
          <w:ilvl w:val="0"/>
          <w:numId w:val="41"/>
        </w:numPr>
        <w:tabs>
          <w:tab w:val="clear" w:pos="4082"/>
        </w:tabs>
        <w:rPr>
          <w:rFonts w:eastAsia="Calibri"/>
        </w:rPr>
      </w:pPr>
      <w:r w:rsidRPr="003E106A">
        <w:rPr>
          <w:rFonts w:eastAsia="Calibri"/>
        </w:rPr>
        <w:t xml:space="preserve">A list of organizations and institutions </w:t>
      </w:r>
      <w:r w:rsidR="00C77AF5" w:rsidRPr="003E106A">
        <w:rPr>
          <w:rFonts w:eastAsia="Calibri"/>
        </w:rPr>
        <w:t>supporting</w:t>
      </w:r>
      <w:r w:rsidRPr="003E106A">
        <w:rPr>
          <w:rFonts w:eastAsia="Calibri"/>
        </w:rPr>
        <w:t xml:space="preserve"> the implementation of the rolling plan, or who have indicated interest in doing so, can be found in table 1 below. Table </w:t>
      </w:r>
      <w:r w:rsidR="003E106A">
        <w:rPr>
          <w:rFonts w:eastAsia="Calibri"/>
        </w:rPr>
        <w:t xml:space="preserve">2 sets out </w:t>
      </w:r>
      <w:r w:rsidRPr="003E106A">
        <w:rPr>
          <w:rFonts w:eastAsia="Calibri"/>
        </w:rPr>
        <w:t>activities planned and implemented by IPBES</w:t>
      </w:r>
      <w:r w:rsidRPr="003E106A">
        <w:rPr>
          <w:rFonts w:eastAsia="Calibri"/>
          <w:vertAlign w:val="superscript"/>
        </w:rPr>
        <w:footnoteReference w:id="4"/>
      </w:r>
      <w:r w:rsidRPr="003E106A">
        <w:rPr>
          <w:rFonts w:eastAsia="Calibri"/>
        </w:rPr>
        <w:t xml:space="preserve"> and </w:t>
      </w:r>
      <w:r w:rsidR="00C77AF5" w:rsidRPr="003E106A">
        <w:rPr>
          <w:rFonts w:eastAsia="Calibri"/>
        </w:rPr>
        <w:t xml:space="preserve">supporting </w:t>
      </w:r>
      <w:r w:rsidRPr="003E106A">
        <w:rPr>
          <w:rFonts w:eastAsia="Calibri"/>
        </w:rPr>
        <w:t>organizations and institutions</w:t>
      </w:r>
      <w:r w:rsidR="003E106A">
        <w:rPr>
          <w:rFonts w:eastAsia="Calibri"/>
        </w:rPr>
        <w:t>. They are</w:t>
      </w:r>
      <w:r w:rsidR="003E106A" w:rsidRPr="003E106A">
        <w:rPr>
          <w:rFonts w:eastAsia="Calibri"/>
        </w:rPr>
        <w:t xml:space="preserve"> categorized according to the strategies, initiatives and level of correspondence with the priorities and criteria for implementing the strategies of the rolling plan</w:t>
      </w:r>
      <w:r w:rsidR="003E106A">
        <w:rPr>
          <w:rFonts w:eastAsia="Calibri"/>
        </w:rPr>
        <w:t>.</w:t>
      </w:r>
      <w:r w:rsidR="003E106A" w:rsidRPr="003E106A">
        <w:rPr>
          <w:rStyle w:val="FootnoteReference"/>
          <w:rFonts w:eastAsia="Calibri"/>
        </w:rPr>
        <w:footnoteReference w:id="5"/>
      </w:r>
      <w:r w:rsidRPr="003E106A">
        <w:rPr>
          <w:rFonts w:eastAsia="Calibri"/>
        </w:rPr>
        <w:t xml:space="preserve"> Activities registe</w:t>
      </w:r>
      <w:r w:rsidR="00CA0B39" w:rsidRPr="003E106A">
        <w:rPr>
          <w:rFonts w:eastAsia="Calibri"/>
        </w:rPr>
        <w:t xml:space="preserve">red in the table </w:t>
      </w:r>
      <w:r w:rsidRPr="003E106A">
        <w:rPr>
          <w:rFonts w:eastAsia="Calibri"/>
        </w:rPr>
        <w:t>for the 2018-2019 intersessional period are marked in grey</w:t>
      </w:r>
      <w:r w:rsidR="003E106A">
        <w:rPr>
          <w:rFonts w:eastAsia="Calibri"/>
        </w:rPr>
        <w:t>.</w:t>
      </w:r>
    </w:p>
    <w:p w14:paraId="272C228B" w14:textId="03CC131E" w:rsidR="0061312E" w:rsidRPr="00BD441C" w:rsidRDefault="00C77AF5" w:rsidP="00D378E5">
      <w:pPr>
        <w:pStyle w:val="Normalnumber"/>
        <w:numPr>
          <w:ilvl w:val="0"/>
          <w:numId w:val="41"/>
        </w:numPr>
        <w:tabs>
          <w:tab w:val="clear" w:pos="4082"/>
        </w:tabs>
        <w:rPr>
          <w:rFonts w:eastAsia="Calibri"/>
        </w:rPr>
      </w:pPr>
      <w:r w:rsidRPr="003E106A">
        <w:rPr>
          <w:rFonts w:eastAsia="Calibri"/>
        </w:rPr>
        <w:t>Estimated m</w:t>
      </w:r>
      <w:r w:rsidR="0061312E" w:rsidRPr="003E106A">
        <w:rPr>
          <w:rFonts w:eastAsia="Calibri"/>
        </w:rPr>
        <w:t>onetary values</w:t>
      </w:r>
      <w:r w:rsidR="00A53752" w:rsidRPr="003E106A">
        <w:rPr>
          <w:rFonts w:eastAsia="Calibri"/>
        </w:rPr>
        <w:t xml:space="preserve"> of in-kind contributions found</w:t>
      </w:r>
      <w:r w:rsidR="00C61360" w:rsidRPr="003E106A">
        <w:rPr>
          <w:rFonts w:eastAsia="Calibri"/>
        </w:rPr>
        <w:t xml:space="preserve"> in table 2</w:t>
      </w:r>
      <w:r w:rsidR="0061312E" w:rsidRPr="003E106A">
        <w:rPr>
          <w:rFonts w:eastAsia="Calibri"/>
        </w:rPr>
        <w:t xml:space="preserve"> are </w:t>
      </w:r>
      <w:r w:rsidR="003E106A">
        <w:rPr>
          <w:rFonts w:eastAsia="Calibri"/>
        </w:rPr>
        <w:t xml:space="preserve">presented as </w:t>
      </w:r>
      <w:r w:rsidR="0061312E" w:rsidRPr="003E106A">
        <w:rPr>
          <w:rFonts w:eastAsia="Calibri"/>
        </w:rPr>
        <w:t>reported</w:t>
      </w:r>
      <w:r w:rsidR="003E106A">
        <w:rPr>
          <w:rFonts w:eastAsia="Calibri"/>
        </w:rPr>
        <w:t xml:space="preserve"> by the organization</w:t>
      </w:r>
      <w:r w:rsidR="0061312E" w:rsidRPr="003E106A">
        <w:rPr>
          <w:rFonts w:eastAsia="Calibri"/>
        </w:rPr>
        <w:t>.</w:t>
      </w:r>
      <w:r w:rsidR="00760A32" w:rsidRPr="003E106A">
        <w:rPr>
          <w:rFonts w:eastAsia="Calibri"/>
        </w:rPr>
        <w:t xml:space="preserve"> </w:t>
      </w:r>
    </w:p>
    <w:bookmarkEnd w:id="2"/>
    <w:p w14:paraId="6438EA14" w14:textId="77777777" w:rsidR="00B668FD" w:rsidRPr="00BD441C" w:rsidRDefault="00B668FD" w:rsidP="00BD441C">
      <w:pPr>
        <w:pStyle w:val="Normal-pool"/>
        <w:rPr>
          <w:rFonts w:eastAsia="Calibri"/>
          <w:lang w:eastAsia="ko-KR"/>
        </w:rPr>
      </w:pPr>
      <w:r>
        <w:rPr>
          <w:rFonts w:eastAsia="Calibri"/>
          <w:b/>
          <w:lang w:eastAsia="ko-KR"/>
        </w:rPr>
        <w:br w:type="page"/>
      </w:r>
    </w:p>
    <w:p w14:paraId="32B76C7B" w14:textId="598892D4" w:rsidR="00791E1C" w:rsidRPr="0095330E" w:rsidRDefault="00791E1C" w:rsidP="0095330E">
      <w:pPr>
        <w:keepNext/>
        <w:keepLines/>
        <w:tabs>
          <w:tab w:val="left" w:pos="1247"/>
          <w:tab w:val="left" w:pos="1814"/>
          <w:tab w:val="left" w:pos="2381"/>
          <w:tab w:val="left" w:pos="2948"/>
          <w:tab w:val="left" w:pos="3515"/>
        </w:tabs>
        <w:suppressAutoHyphens/>
        <w:spacing w:before="320" w:after="240" w:line="240" w:lineRule="auto"/>
        <w:ind w:right="567"/>
        <w:rPr>
          <w:rFonts w:ascii="Times New Roman" w:eastAsia="Times New Roman" w:hAnsi="Times New Roman"/>
          <w:b/>
          <w:sz w:val="20"/>
          <w:szCs w:val="20"/>
          <w:lang w:val="en-GB"/>
        </w:rPr>
      </w:pPr>
      <w:r w:rsidRPr="0095330E">
        <w:rPr>
          <w:rFonts w:ascii="Times New Roman" w:eastAsia="Times New Roman" w:hAnsi="Times New Roman"/>
          <w:b/>
          <w:sz w:val="20"/>
          <w:szCs w:val="20"/>
          <w:lang w:val="en-GB"/>
        </w:rPr>
        <w:t xml:space="preserve">Table 1: List of contributing </w:t>
      </w:r>
      <w:r w:rsidR="002A68BE" w:rsidRPr="0095330E">
        <w:rPr>
          <w:rFonts w:ascii="Times New Roman" w:eastAsia="Times New Roman" w:hAnsi="Times New Roman"/>
          <w:b/>
          <w:sz w:val="20"/>
          <w:szCs w:val="20"/>
          <w:lang w:val="en-GB"/>
        </w:rPr>
        <w:t>organization</w:t>
      </w:r>
      <w:r w:rsidRPr="0095330E">
        <w:rPr>
          <w:rFonts w:ascii="Times New Roman" w:eastAsia="Times New Roman" w:hAnsi="Times New Roman"/>
          <w:b/>
          <w:sz w:val="20"/>
          <w:szCs w:val="20"/>
          <w:lang w:val="en-GB"/>
        </w:rPr>
        <w:t xml:space="preserve">s/institutions </w:t>
      </w:r>
    </w:p>
    <w:tbl>
      <w:tblPr>
        <w:tblStyle w:val="Tabledocright"/>
        <w:tblW w:w="950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52"/>
        <w:gridCol w:w="4752"/>
      </w:tblGrid>
      <w:tr w:rsidR="00970C9B" w:rsidRPr="009E0813" w14:paraId="57CF244B" w14:textId="77777777" w:rsidTr="009E0813">
        <w:trPr>
          <w:trHeight w:val="144"/>
          <w:tblHeader/>
        </w:trPr>
        <w:tc>
          <w:tcPr>
            <w:tcW w:w="4752" w:type="dxa"/>
            <w:tcBorders>
              <w:top w:val="single" w:sz="2" w:space="0" w:color="auto"/>
              <w:left w:val="single" w:sz="4" w:space="0" w:color="auto"/>
              <w:bottom w:val="single" w:sz="12" w:space="0" w:color="auto"/>
            </w:tcBorders>
            <w:noWrap/>
            <w:vAlign w:val="bottom"/>
          </w:tcPr>
          <w:p w14:paraId="5801FD07" w14:textId="7D814BAE" w:rsidR="00970C9B" w:rsidRPr="009E0813" w:rsidRDefault="00970C9B" w:rsidP="009E0813">
            <w:pPr>
              <w:tabs>
                <w:tab w:val="left" w:pos="1247"/>
                <w:tab w:val="left" w:pos="1814"/>
                <w:tab w:val="left" w:pos="2381"/>
                <w:tab w:val="left" w:pos="2948"/>
                <w:tab w:val="left" w:pos="3515"/>
                <w:tab w:val="left" w:pos="4082"/>
              </w:tabs>
              <w:spacing w:before="20" w:after="20" w:line="240" w:lineRule="auto"/>
              <w:rPr>
                <w:rFonts w:ascii="Times New Roman" w:eastAsia="SimSun" w:hAnsi="Times New Roman"/>
                <w:i/>
                <w:w w:val="103"/>
                <w:sz w:val="18"/>
                <w:szCs w:val="18"/>
                <w:lang w:val="en-GB" w:eastAsia="zh-CN"/>
              </w:rPr>
            </w:pPr>
            <w:r w:rsidRPr="009E0813">
              <w:rPr>
                <w:rFonts w:ascii="Times New Roman" w:eastAsia="SimSun" w:hAnsi="Times New Roman"/>
                <w:i/>
                <w:w w:val="103"/>
                <w:sz w:val="18"/>
                <w:szCs w:val="18"/>
                <w:lang w:val="en-GB" w:eastAsia="zh-CN"/>
              </w:rPr>
              <w:t>Organization/Institution</w:t>
            </w:r>
          </w:p>
        </w:tc>
        <w:tc>
          <w:tcPr>
            <w:tcW w:w="4752" w:type="dxa"/>
            <w:tcBorders>
              <w:top w:val="single" w:sz="2" w:space="0" w:color="auto"/>
              <w:bottom w:val="single" w:sz="12" w:space="0" w:color="auto"/>
              <w:right w:val="single" w:sz="4" w:space="0" w:color="auto"/>
            </w:tcBorders>
            <w:noWrap/>
            <w:vAlign w:val="bottom"/>
          </w:tcPr>
          <w:p w14:paraId="5F54EB2E" w14:textId="6441466C" w:rsidR="00970C9B" w:rsidRPr="009E0813" w:rsidRDefault="00970C9B" w:rsidP="009E0813">
            <w:pPr>
              <w:tabs>
                <w:tab w:val="left" w:pos="1247"/>
                <w:tab w:val="left" w:pos="1814"/>
                <w:tab w:val="left" w:pos="2381"/>
                <w:tab w:val="left" w:pos="2948"/>
                <w:tab w:val="left" w:pos="3515"/>
                <w:tab w:val="left" w:pos="4082"/>
              </w:tabs>
              <w:spacing w:before="20" w:after="20" w:line="240" w:lineRule="auto"/>
              <w:rPr>
                <w:rFonts w:ascii="Times New Roman" w:eastAsia="SimSun" w:hAnsi="Times New Roman"/>
                <w:i/>
                <w:w w:val="103"/>
                <w:sz w:val="18"/>
                <w:szCs w:val="18"/>
                <w:lang w:val="en-GB" w:eastAsia="zh-CN"/>
              </w:rPr>
            </w:pPr>
            <w:r w:rsidRPr="009E0813">
              <w:rPr>
                <w:rFonts w:ascii="Times New Roman" w:eastAsia="SimSun" w:hAnsi="Times New Roman"/>
                <w:i/>
                <w:w w:val="103"/>
                <w:sz w:val="18"/>
                <w:szCs w:val="18"/>
                <w:lang w:val="en-GB" w:eastAsia="zh-CN"/>
              </w:rPr>
              <w:t>Organization/Institution</w:t>
            </w:r>
          </w:p>
        </w:tc>
      </w:tr>
      <w:tr w:rsidR="006844B8" w:rsidRPr="009E0813" w14:paraId="176FC108" w14:textId="77777777" w:rsidTr="009E0813">
        <w:trPr>
          <w:trHeight w:val="144"/>
        </w:trPr>
        <w:tc>
          <w:tcPr>
            <w:tcW w:w="4752" w:type="dxa"/>
            <w:tcBorders>
              <w:top w:val="single" w:sz="12" w:space="0" w:color="auto"/>
              <w:left w:val="single" w:sz="4" w:space="0" w:color="auto"/>
            </w:tcBorders>
            <w:noWrap/>
            <w:hideMark/>
          </w:tcPr>
          <w:p w14:paraId="3155DE85" w14:textId="779293C1"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African Biodiversity Network (ABN)</w:t>
            </w:r>
          </w:p>
        </w:tc>
        <w:tc>
          <w:tcPr>
            <w:tcW w:w="4752" w:type="dxa"/>
            <w:tcBorders>
              <w:top w:val="single" w:sz="12" w:space="0" w:color="auto"/>
              <w:right w:val="single" w:sz="4" w:space="0" w:color="auto"/>
            </w:tcBorders>
            <w:noWrap/>
          </w:tcPr>
          <w:p w14:paraId="46467127" w14:textId="3796A315"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Inter-American Institute for Global Change Research (IAI)</w:t>
            </w:r>
          </w:p>
        </w:tc>
      </w:tr>
      <w:tr w:rsidR="006844B8" w:rsidRPr="009E0813" w14:paraId="7847FC1C" w14:textId="77777777" w:rsidTr="009E0813">
        <w:trPr>
          <w:trHeight w:val="144"/>
        </w:trPr>
        <w:tc>
          <w:tcPr>
            <w:tcW w:w="4752" w:type="dxa"/>
            <w:tcBorders>
              <w:left w:val="single" w:sz="4" w:space="0" w:color="auto"/>
            </w:tcBorders>
            <w:noWrap/>
            <w:hideMark/>
          </w:tcPr>
          <w:p w14:paraId="354D1DE8" w14:textId="4D3B54F7" w:rsidR="006844B8" w:rsidRPr="009E0813" w:rsidRDefault="006E34DD" w:rsidP="009E0813">
            <w:pPr>
              <w:tabs>
                <w:tab w:val="left" w:pos="1247"/>
                <w:tab w:val="left" w:pos="1814"/>
                <w:tab w:val="left" w:pos="2381"/>
                <w:tab w:val="left" w:pos="2948"/>
                <w:tab w:val="left" w:pos="3515"/>
                <w:tab w:val="left" w:pos="4082"/>
              </w:tabs>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Association of Southeast Asian Nations (ASEAN) Centre for Biodiversity (ACB)</w:t>
            </w:r>
          </w:p>
        </w:tc>
        <w:tc>
          <w:tcPr>
            <w:tcW w:w="4752" w:type="dxa"/>
            <w:tcBorders>
              <w:right w:val="single" w:sz="4" w:space="0" w:color="auto"/>
            </w:tcBorders>
            <w:noWrap/>
          </w:tcPr>
          <w:p w14:paraId="6A812A7D" w14:textId="28FB2071"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International Union for the Conservation of Nature (IUCN)</w:t>
            </w:r>
          </w:p>
        </w:tc>
      </w:tr>
      <w:tr w:rsidR="006844B8" w:rsidRPr="009E0813" w14:paraId="102E536E" w14:textId="77777777" w:rsidTr="009E0813">
        <w:trPr>
          <w:trHeight w:val="144"/>
        </w:trPr>
        <w:tc>
          <w:tcPr>
            <w:tcW w:w="4752" w:type="dxa"/>
            <w:tcBorders>
              <w:left w:val="single" w:sz="4" w:space="0" w:color="auto"/>
            </w:tcBorders>
            <w:noWrap/>
            <w:hideMark/>
          </w:tcPr>
          <w:p w14:paraId="7C9FC44A" w14:textId="78375953"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Asia-Pacific Network for Global Change Research (APN)</w:t>
            </w:r>
          </w:p>
        </w:tc>
        <w:tc>
          <w:tcPr>
            <w:tcW w:w="4752" w:type="dxa"/>
            <w:tcBorders>
              <w:right w:val="single" w:sz="4" w:space="0" w:color="auto"/>
            </w:tcBorders>
            <w:noWrap/>
          </w:tcPr>
          <w:p w14:paraId="183A507C" w14:textId="4DD0F382" w:rsidR="006844B8" w:rsidRPr="009E0813" w:rsidRDefault="006844B8"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 xml:space="preserve">Ministry of </w:t>
            </w:r>
            <w:r w:rsidR="00931E5F" w:rsidRPr="009E0813">
              <w:rPr>
                <w:rFonts w:ascii="Times New Roman" w:hAnsi="Times New Roman"/>
                <w:sz w:val="18"/>
                <w:szCs w:val="18"/>
                <w:lang w:val="en-GB"/>
              </w:rPr>
              <w:t xml:space="preserve">Climate and </w:t>
            </w:r>
            <w:r w:rsidRPr="009E0813">
              <w:rPr>
                <w:rFonts w:ascii="Times New Roman" w:hAnsi="Times New Roman"/>
                <w:sz w:val="18"/>
                <w:szCs w:val="18"/>
                <w:lang w:val="en-GB"/>
              </w:rPr>
              <w:t xml:space="preserve">Environment of </w:t>
            </w:r>
            <w:r w:rsidR="00931E5F" w:rsidRPr="009E0813">
              <w:rPr>
                <w:rFonts w:ascii="Times New Roman" w:hAnsi="Times New Roman"/>
                <w:sz w:val="18"/>
                <w:szCs w:val="18"/>
                <w:lang w:val="en-GB"/>
              </w:rPr>
              <w:t>Norway</w:t>
            </w:r>
          </w:p>
        </w:tc>
      </w:tr>
      <w:tr w:rsidR="006844B8" w:rsidRPr="009E0813" w14:paraId="3A6A586E" w14:textId="77777777" w:rsidTr="009E0813">
        <w:trPr>
          <w:trHeight w:val="144"/>
        </w:trPr>
        <w:tc>
          <w:tcPr>
            <w:tcW w:w="4752" w:type="dxa"/>
            <w:tcBorders>
              <w:left w:val="single" w:sz="4" w:space="0" w:color="auto"/>
            </w:tcBorders>
            <w:noWrap/>
            <w:hideMark/>
          </w:tcPr>
          <w:p w14:paraId="5C436725" w14:textId="7E6ABDEF"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Basque Centre for Climate Change (BC3)</w:t>
            </w:r>
          </w:p>
        </w:tc>
        <w:tc>
          <w:tcPr>
            <w:tcW w:w="4752" w:type="dxa"/>
            <w:tcBorders>
              <w:right w:val="single" w:sz="4" w:space="0" w:color="auto"/>
            </w:tcBorders>
            <w:shd w:val="clear" w:color="auto" w:fill="auto"/>
            <w:noWrap/>
          </w:tcPr>
          <w:p w14:paraId="20D8DB86" w14:textId="641AA534"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Ministry of Environment and Forestry of Kenya</w:t>
            </w:r>
          </w:p>
        </w:tc>
      </w:tr>
      <w:tr w:rsidR="006844B8" w:rsidRPr="009E0813" w14:paraId="7C6182D3" w14:textId="77777777" w:rsidTr="009E0813">
        <w:trPr>
          <w:trHeight w:val="144"/>
        </w:trPr>
        <w:tc>
          <w:tcPr>
            <w:tcW w:w="4752" w:type="dxa"/>
            <w:tcBorders>
              <w:left w:val="single" w:sz="4" w:space="0" w:color="auto"/>
            </w:tcBorders>
            <w:noWrap/>
          </w:tcPr>
          <w:p w14:paraId="1CCF4902" w14:textId="60057288"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Belgian Biodiversity Platform (BBP)</w:t>
            </w:r>
          </w:p>
        </w:tc>
        <w:tc>
          <w:tcPr>
            <w:tcW w:w="4752" w:type="dxa"/>
            <w:tcBorders>
              <w:right w:val="single" w:sz="4" w:space="0" w:color="auto"/>
            </w:tcBorders>
            <w:noWrap/>
          </w:tcPr>
          <w:p w14:paraId="57308B6C" w14:textId="6D40BA11" w:rsidR="006844B8" w:rsidRPr="009E0813" w:rsidRDefault="006844B8"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 xml:space="preserve">Ministry of </w:t>
            </w:r>
            <w:r w:rsidR="00931E5F" w:rsidRPr="009E0813">
              <w:rPr>
                <w:rFonts w:ascii="Times New Roman" w:hAnsi="Times New Roman"/>
                <w:sz w:val="18"/>
                <w:szCs w:val="18"/>
                <w:lang w:val="en-GB"/>
              </w:rPr>
              <w:t>Foreign</w:t>
            </w:r>
            <w:r w:rsidRPr="009E0813">
              <w:rPr>
                <w:rFonts w:ascii="Times New Roman" w:hAnsi="Times New Roman"/>
                <w:sz w:val="18"/>
                <w:szCs w:val="18"/>
                <w:lang w:val="en-GB"/>
              </w:rPr>
              <w:t xml:space="preserve"> Affairs of </w:t>
            </w:r>
            <w:r w:rsidR="00931E5F" w:rsidRPr="009E0813">
              <w:rPr>
                <w:rFonts w:ascii="Times New Roman" w:hAnsi="Times New Roman"/>
                <w:sz w:val="18"/>
                <w:szCs w:val="18"/>
                <w:lang w:val="en-GB"/>
              </w:rPr>
              <w:t>Finland</w:t>
            </w:r>
          </w:p>
        </w:tc>
      </w:tr>
      <w:tr w:rsidR="00931E5F" w:rsidRPr="009E0813" w14:paraId="3F3BE875" w14:textId="77777777" w:rsidTr="009E0813">
        <w:trPr>
          <w:trHeight w:val="144"/>
        </w:trPr>
        <w:tc>
          <w:tcPr>
            <w:tcW w:w="4752" w:type="dxa"/>
            <w:tcBorders>
              <w:left w:val="single" w:sz="4" w:space="0" w:color="auto"/>
            </w:tcBorders>
            <w:noWrap/>
          </w:tcPr>
          <w:p w14:paraId="03944DD1" w14:textId="03B4E158" w:rsidR="00931E5F"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Biodiversity Science-Policy Interfaces Network for Early Career Scientists (BSPIN)</w:t>
            </w:r>
          </w:p>
        </w:tc>
        <w:tc>
          <w:tcPr>
            <w:tcW w:w="4752" w:type="dxa"/>
            <w:tcBorders>
              <w:right w:val="single" w:sz="4" w:space="0" w:color="auto"/>
            </w:tcBorders>
            <w:noWrap/>
          </w:tcPr>
          <w:p w14:paraId="6B79EB11" w14:textId="672F19E1" w:rsidR="00931E5F"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Ministry of Forestry and Water Affairs of Turkey</w:t>
            </w:r>
          </w:p>
        </w:tc>
      </w:tr>
      <w:tr w:rsidR="006844B8" w:rsidRPr="009E0813" w14:paraId="1B2ECDC8" w14:textId="77777777" w:rsidTr="009E0813">
        <w:trPr>
          <w:trHeight w:val="144"/>
        </w:trPr>
        <w:tc>
          <w:tcPr>
            <w:tcW w:w="4752" w:type="dxa"/>
            <w:tcBorders>
              <w:left w:val="single" w:sz="4" w:space="0" w:color="auto"/>
            </w:tcBorders>
            <w:noWrap/>
          </w:tcPr>
          <w:p w14:paraId="43E4DBA1" w14:textId="18999B2D"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Brazilian Platform for Biodiversity and Ecosystem</w:t>
            </w:r>
            <w:r w:rsidR="000255E9">
              <w:rPr>
                <w:rFonts w:ascii="Times New Roman" w:hAnsi="Times New Roman"/>
                <w:sz w:val="18"/>
                <w:szCs w:val="18"/>
                <w:lang w:val="en-GB"/>
              </w:rPr>
              <w:t xml:space="preserve"> Services</w:t>
            </w:r>
            <w:r w:rsidRPr="009E0813">
              <w:rPr>
                <w:rFonts w:ascii="Times New Roman" w:hAnsi="Times New Roman"/>
                <w:sz w:val="18"/>
                <w:szCs w:val="18"/>
                <w:lang w:val="en-GB"/>
              </w:rPr>
              <w:t xml:space="preserve"> (BPBES)</w:t>
            </w:r>
          </w:p>
        </w:tc>
        <w:tc>
          <w:tcPr>
            <w:tcW w:w="4752" w:type="dxa"/>
            <w:tcBorders>
              <w:right w:val="single" w:sz="4" w:space="0" w:color="auto"/>
            </w:tcBorders>
            <w:noWrap/>
          </w:tcPr>
          <w:p w14:paraId="3DCA7672" w14:textId="0C9B6541"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Ministry of the Environment of Finland</w:t>
            </w:r>
          </w:p>
        </w:tc>
      </w:tr>
      <w:tr w:rsidR="006844B8" w:rsidRPr="009E0813" w14:paraId="6B5C8CAA" w14:textId="77777777" w:rsidTr="009E0813">
        <w:trPr>
          <w:trHeight w:val="144"/>
        </w:trPr>
        <w:tc>
          <w:tcPr>
            <w:tcW w:w="4752" w:type="dxa"/>
            <w:tcBorders>
              <w:left w:val="single" w:sz="4" w:space="0" w:color="auto"/>
            </w:tcBorders>
            <w:noWrap/>
          </w:tcPr>
          <w:p w14:paraId="3C26E2CA" w14:textId="3232A8B1"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Centre for Advanced Studies in Environmental Law and Policy (CASELAP), University of Nairobi</w:t>
            </w:r>
          </w:p>
        </w:tc>
        <w:tc>
          <w:tcPr>
            <w:tcW w:w="4752" w:type="dxa"/>
            <w:tcBorders>
              <w:right w:val="single" w:sz="4" w:space="0" w:color="auto"/>
            </w:tcBorders>
            <w:noWrap/>
          </w:tcPr>
          <w:p w14:paraId="3AD7296A" w14:textId="408838F1" w:rsidR="006844B8" w:rsidRPr="009E0813" w:rsidRDefault="006844B8"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 xml:space="preserve">Ministry of the Environment of </w:t>
            </w:r>
            <w:r w:rsidR="006E34DD" w:rsidRPr="009E0813">
              <w:rPr>
                <w:rFonts w:ascii="Times New Roman" w:hAnsi="Times New Roman"/>
                <w:sz w:val="18"/>
                <w:szCs w:val="18"/>
                <w:lang w:val="en-GB"/>
              </w:rPr>
              <w:t>Japan (</w:t>
            </w:r>
            <w:proofErr w:type="spellStart"/>
            <w:r w:rsidR="006E34DD" w:rsidRPr="009E0813">
              <w:rPr>
                <w:rFonts w:ascii="Times New Roman" w:hAnsi="Times New Roman"/>
                <w:sz w:val="18"/>
                <w:szCs w:val="18"/>
                <w:lang w:val="en-GB"/>
              </w:rPr>
              <w:t>MoEJ</w:t>
            </w:r>
            <w:proofErr w:type="spellEnd"/>
            <w:r w:rsidR="006E34DD" w:rsidRPr="009E0813">
              <w:rPr>
                <w:rFonts w:ascii="Times New Roman" w:hAnsi="Times New Roman"/>
                <w:sz w:val="18"/>
                <w:szCs w:val="18"/>
                <w:lang w:val="en-GB"/>
              </w:rPr>
              <w:t>)</w:t>
            </w:r>
          </w:p>
        </w:tc>
      </w:tr>
      <w:tr w:rsidR="006844B8" w:rsidRPr="009E0813" w14:paraId="3E1B374A" w14:textId="77777777" w:rsidTr="009E0813">
        <w:trPr>
          <w:trHeight w:val="144"/>
        </w:trPr>
        <w:tc>
          <w:tcPr>
            <w:tcW w:w="4752" w:type="dxa"/>
            <w:tcBorders>
              <w:left w:val="single" w:sz="4" w:space="0" w:color="auto"/>
            </w:tcBorders>
            <w:noWrap/>
          </w:tcPr>
          <w:p w14:paraId="6D992761" w14:textId="5C7E569B"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Centre for Development Research (ZEF)</w:t>
            </w:r>
          </w:p>
        </w:tc>
        <w:tc>
          <w:tcPr>
            <w:tcW w:w="4752" w:type="dxa"/>
            <w:tcBorders>
              <w:right w:val="single" w:sz="4" w:space="0" w:color="auto"/>
            </w:tcBorders>
            <w:noWrap/>
          </w:tcPr>
          <w:p w14:paraId="27889725" w14:textId="44FD5695"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Norwegian Environment Agency (NEA)</w:t>
            </w:r>
          </w:p>
        </w:tc>
      </w:tr>
      <w:tr w:rsidR="006844B8" w:rsidRPr="009E0813" w14:paraId="268024AD" w14:textId="77777777" w:rsidTr="009E0813">
        <w:trPr>
          <w:trHeight w:val="144"/>
        </w:trPr>
        <w:tc>
          <w:tcPr>
            <w:tcW w:w="4752" w:type="dxa"/>
            <w:tcBorders>
              <w:left w:val="single" w:sz="4" w:space="0" w:color="auto"/>
            </w:tcBorders>
            <w:noWrap/>
          </w:tcPr>
          <w:p w14:paraId="3524EB59" w14:textId="75CD5D02" w:rsidR="006844B8" w:rsidRPr="009E0813" w:rsidRDefault="006E34DD"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Centre for Ecological Research, Hungarian Academy of Sciences, Hungary (MTA-</w:t>
            </w:r>
            <w:r w:rsidRPr="009E0813">
              <w:rPr>
                <w:rFonts w:ascii="Times New Roman" w:hAnsi="Times New Roman"/>
                <w:sz w:val="18"/>
                <w:szCs w:val="18"/>
              </w:rPr>
              <w:t>Ö</w:t>
            </w:r>
            <w:r w:rsidRPr="009E0813">
              <w:rPr>
                <w:rFonts w:ascii="Times New Roman" w:hAnsi="Times New Roman"/>
                <w:sz w:val="18"/>
                <w:szCs w:val="18"/>
                <w:lang w:val="en-GB"/>
              </w:rPr>
              <w:t>K)</w:t>
            </w:r>
          </w:p>
        </w:tc>
        <w:tc>
          <w:tcPr>
            <w:tcW w:w="4752" w:type="dxa"/>
            <w:tcBorders>
              <w:right w:val="single" w:sz="4" w:space="0" w:color="auto"/>
            </w:tcBorders>
            <w:noWrap/>
          </w:tcPr>
          <w:p w14:paraId="64658A86" w14:textId="45EF7496"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Norwegian Institute of Marine Research</w:t>
            </w:r>
          </w:p>
        </w:tc>
      </w:tr>
      <w:tr w:rsidR="006844B8" w:rsidRPr="00BD441C" w14:paraId="7464BCBD" w14:textId="77777777" w:rsidTr="009E0813">
        <w:trPr>
          <w:trHeight w:val="144"/>
        </w:trPr>
        <w:tc>
          <w:tcPr>
            <w:tcW w:w="4752" w:type="dxa"/>
            <w:tcBorders>
              <w:left w:val="single" w:sz="4" w:space="0" w:color="auto"/>
            </w:tcBorders>
            <w:noWrap/>
          </w:tcPr>
          <w:p w14:paraId="1D0BCD34" w14:textId="14ADE61F" w:rsidR="006844B8" w:rsidRPr="009E0813" w:rsidRDefault="006E34DD"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Centre for Resource Management and Environmental Studies (CERMES)</w:t>
            </w:r>
          </w:p>
        </w:tc>
        <w:tc>
          <w:tcPr>
            <w:tcW w:w="4752" w:type="dxa"/>
            <w:tcBorders>
              <w:right w:val="single" w:sz="4" w:space="0" w:color="auto"/>
            </w:tcBorders>
            <w:noWrap/>
          </w:tcPr>
          <w:p w14:paraId="68CBFAE3" w14:textId="41FAE9FB" w:rsidR="006844B8" w:rsidRPr="00A37610" w:rsidRDefault="006E34DD" w:rsidP="009E0813">
            <w:pPr>
              <w:spacing w:before="20" w:after="20" w:line="240" w:lineRule="auto"/>
              <w:rPr>
                <w:rFonts w:ascii="Times New Roman" w:hAnsi="Times New Roman"/>
                <w:sz w:val="18"/>
                <w:szCs w:val="18"/>
                <w:lang w:val="fr-CA"/>
              </w:rPr>
            </w:pPr>
            <w:r w:rsidRPr="009E0813">
              <w:rPr>
                <w:rFonts w:ascii="Times New Roman" w:hAnsi="Times New Roman"/>
                <w:sz w:val="18"/>
                <w:szCs w:val="18"/>
                <w:lang w:val="fr-FR"/>
              </w:rPr>
              <w:t>Portugal IPBES science-</w:t>
            </w:r>
            <w:proofErr w:type="spellStart"/>
            <w:r w:rsidRPr="009E0813">
              <w:rPr>
                <w:rFonts w:ascii="Times New Roman" w:hAnsi="Times New Roman"/>
                <w:sz w:val="18"/>
                <w:szCs w:val="18"/>
                <w:lang w:val="fr-FR"/>
              </w:rPr>
              <w:t>policy</w:t>
            </w:r>
            <w:proofErr w:type="spellEnd"/>
            <w:r w:rsidRPr="009E0813">
              <w:rPr>
                <w:rFonts w:ascii="Times New Roman" w:hAnsi="Times New Roman"/>
                <w:sz w:val="18"/>
                <w:szCs w:val="18"/>
                <w:lang w:val="fr-FR"/>
              </w:rPr>
              <w:t xml:space="preserve"> platform (IPBES-pt) </w:t>
            </w:r>
          </w:p>
        </w:tc>
      </w:tr>
      <w:tr w:rsidR="00931E5F" w:rsidRPr="009E0813" w14:paraId="37C83E42" w14:textId="77777777" w:rsidTr="009E0813">
        <w:trPr>
          <w:trHeight w:val="144"/>
        </w:trPr>
        <w:tc>
          <w:tcPr>
            <w:tcW w:w="4752" w:type="dxa"/>
            <w:tcBorders>
              <w:left w:val="single" w:sz="4" w:space="0" w:color="auto"/>
            </w:tcBorders>
            <w:noWrap/>
          </w:tcPr>
          <w:p w14:paraId="3F8C2D13" w14:textId="1E548DC9" w:rsidR="00931E5F"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Corvinus University of Budapest</w:t>
            </w:r>
          </w:p>
        </w:tc>
        <w:tc>
          <w:tcPr>
            <w:tcW w:w="4752" w:type="dxa"/>
            <w:tcBorders>
              <w:right w:val="single" w:sz="4" w:space="0" w:color="auto"/>
            </w:tcBorders>
            <w:noWrap/>
          </w:tcPr>
          <w:p w14:paraId="7FA9FFD3" w14:textId="76432BDD" w:rsidR="00931E5F" w:rsidRPr="00A37610"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Science-policy interface IPBES in the Netherlands (IPBES-NL)</w:t>
            </w:r>
          </w:p>
        </w:tc>
      </w:tr>
      <w:tr w:rsidR="006844B8" w:rsidRPr="009E0813" w14:paraId="5D4083CA" w14:textId="77777777" w:rsidTr="009E0813">
        <w:trPr>
          <w:trHeight w:val="144"/>
        </w:trPr>
        <w:tc>
          <w:tcPr>
            <w:tcW w:w="4752" w:type="dxa"/>
            <w:tcBorders>
              <w:left w:val="single" w:sz="4" w:space="0" w:color="auto"/>
            </w:tcBorders>
            <w:noWrap/>
          </w:tcPr>
          <w:p w14:paraId="06BF8296" w14:textId="6E61DD4B" w:rsidR="006844B8" w:rsidRPr="009E0813" w:rsidRDefault="006E34DD"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Convention on Biological Diversity (CBD) Secretariat (SCBD)</w:t>
            </w:r>
          </w:p>
        </w:tc>
        <w:tc>
          <w:tcPr>
            <w:tcW w:w="4752" w:type="dxa"/>
            <w:tcBorders>
              <w:right w:val="single" w:sz="4" w:space="0" w:color="auto"/>
            </w:tcBorders>
            <w:noWrap/>
          </w:tcPr>
          <w:p w14:paraId="7C0169B0" w14:textId="35B67FB0"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South African National Biodiversity Institute (SANBI)</w:t>
            </w:r>
          </w:p>
        </w:tc>
      </w:tr>
      <w:tr w:rsidR="006844B8" w:rsidRPr="009E0813" w14:paraId="61A79EC8" w14:textId="77777777" w:rsidTr="009E0813">
        <w:trPr>
          <w:trHeight w:val="144"/>
        </w:trPr>
        <w:tc>
          <w:tcPr>
            <w:tcW w:w="4752" w:type="dxa"/>
            <w:tcBorders>
              <w:left w:val="single" w:sz="4" w:space="0" w:color="auto"/>
            </w:tcBorders>
            <w:noWrap/>
          </w:tcPr>
          <w:p w14:paraId="57A99C8A" w14:textId="3B7382A1" w:rsidR="006844B8" w:rsidRPr="009E0813" w:rsidRDefault="006E34DD"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Council for Scientific and Industrial Research (CSIR)</w:t>
            </w:r>
          </w:p>
        </w:tc>
        <w:tc>
          <w:tcPr>
            <w:tcW w:w="4752" w:type="dxa"/>
            <w:tcBorders>
              <w:right w:val="single" w:sz="4" w:space="0" w:color="auto"/>
            </w:tcBorders>
            <w:noWrap/>
          </w:tcPr>
          <w:p w14:paraId="20E739F8" w14:textId="354D46E6"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South African National Parks (</w:t>
            </w:r>
            <w:proofErr w:type="spellStart"/>
            <w:r w:rsidRPr="009E0813">
              <w:rPr>
                <w:rFonts w:ascii="Times New Roman" w:hAnsi="Times New Roman"/>
                <w:sz w:val="18"/>
                <w:szCs w:val="18"/>
                <w:lang w:val="en-GB"/>
              </w:rPr>
              <w:t>SANParks</w:t>
            </w:r>
            <w:proofErr w:type="spellEnd"/>
            <w:r w:rsidRPr="009E0813">
              <w:rPr>
                <w:rFonts w:ascii="Times New Roman" w:hAnsi="Times New Roman"/>
                <w:sz w:val="18"/>
                <w:szCs w:val="18"/>
                <w:lang w:val="en-GB"/>
              </w:rPr>
              <w:t>)</w:t>
            </w:r>
          </w:p>
        </w:tc>
      </w:tr>
      <w:tr w:rsidR="006844B8" w:rsidRPr="009E0813" w14:paraId="68E23980" w14:textId="77777777" w:rsidTr="009E0813">
        <w:trPr>
          <w:trHeight w:val="144"/>
        </w:trPr>
        <w:tc>
          <w:tcPr>
            <w:tcW w:w="4752" w:type="dxa"/>
            <w:tcBorders>
              <w:left w:val="single" w:sz="4" w:space="0" w:color="auto"/>
            </w:tcBorders>
            <w:noWrap/>
          </w:tcPr>
          <w:p w14:paraId="768347A1" w14:textId="6E3B9791" w:rsidR="006844B8" w:rsidRPr="009E0813" w:rsidRDefault="006E34DD"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Danish IPBES Office</w:t>
            </w:r>
          </w:p>
        </w:tc>
        <w:tc>
          <w:tcPr>
            <w:tcW w:w="4752" w:type="dxa"/>
            <w:tcBorders>
              <w:right w:val="single" w:sz="4" w:space="0" w:color="auto"/>
            </w:tcBorders>
            <w:noWrap/>
          </w:tcPr>
          <w:p w14:paraId="255FD7B0" w14:textId="70A5B5BA" w:rsidR="006844B8" w:rsidRPr="009E0813" w:rsidRDefault="00931E5F" w:rsidP="009E0813">
            <w:pPr>
              <w:spacing w:before="20" w:after="20" w:line="240" w:lineRule="auto"/>
              <w:rPr>
                <w:rFonts w:ascii="Times New Roman" w:hAnsi="Times New Roman"/>
                <w:sz w:val="18"/>
                <w:szCs w:val="18"/>
                <w:lang w:val="en-GB"/>
              </w:rPr>
            </w:pPr>
            <w:proofErr w:type="spellStart"/>
            <w:r w:rsidRPr="009E0813">
              <w:rPr>
                <w:rFonts w:ascii="Times New Roman" w:hAnsi="Times New Roman"/>
                <w:sz w:val="18"/>
                <w:szCs w:val="18"/>
                <w:lang w:val="en-GB"/>
              </w:rPr>
              <w:t>SwedBio</w:t>
            </w:r>
            <w:proofErr w:type="spellEnd"/>
            <w:r w:rsidRPr="009E0813">
              <w:rPr>
                <w:rFonts w:ascii="Times New Roman" w:hAnsi="Times New Roman"/>
                <w:sz w:val="18"/>
                <w:szCs w:val="18"/>
                <w:lang w:val="en-GB"/>
              </w:rPr>
              <w:t xml:space="preserve"> - Stockholm Resilience Centre</w:t>
            </w:r>
          </w:p>
        </w:tc>
      </w:tr>
      <w:tr w:rsidR="006844B8" w:rsidRPr="009E0813" w14:paraId="385751AE" w14:textId="77777777" w:rsidTr="009E0813">
        <w:trPr>
          <w:trHeight w:val="144"/>
        </w:trPr>
        <w:tc>
          <w:tcPr>
            <w:tcW w:w="4752" w:type="dxa"/>
            <w:tcBorders>
              <w:left w:val="single" w:sz="4" w:space="0" w:color="auto"/>
            </w:tcBorders>
            <w:noWrap/>
          </w:tcPr>
          <w:p w14:paraId="49C4D70A" w14:textId="7D454D76"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Directorate-General (DG) for Environment of the European Commission (EC)</w:t>
            </w:r>
          </w:p>
        </w:tc>
        <w:tc>
          <w:tcPr>
            <w:tcW w:w="4752" w:type="dxa"/>
            <w:tcBorders>
              <w:right w:val="single" w:sz="4" w:space="0" w:color="auto"/>
            </w:tcBorders>
            <w:noWrap/>
          </w:tcPr>
          <w:p w14:paraId="1F7A77EC" w14:textId="2039880C"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 xml:space="preserve">Swedish Environmental Protection Agency </w:t>
            </w:r>
          </w:p>
        </w:tc>
      </w:tr>
      <w:tr w:rsidR="006844B8" w:rsidRPr="009E0813" w14:paraId="49401F48" w14:textId="77777777" w:rsidTr="009E0813">
        <w:trPr>
          <w:trHeight w:val="144"/>
        </w:trPr>
        <w:tc>
          <w:tcPr>
            <w:tcW w:w="4752" w:type="dxa"/>
            <w:tcBorders>
              <w:left w:val="single" w:sz="4" w:space="0" w:color="auto"/>
            </w:tcBorders>
            <w:noWrap/>
          </w:tcPr>
          <w:p w14:paraId="0DA7429D" w14:textId="66B9B614"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Directorate-General (DG) for Research and Innovation of the European Commission (EC)</w:t>
            </w:r>
          </w:p>
        </w:tc>
        <w:tc>
          <w:tcPr>
            <w:tcW w:w="4752" w:type="dxa"/>
            <w:tcBorders>
              <w:right w:val="single" w:sz="4" w:space="0" w:color="auto"/>
            </w:tcBorders>
            <w:noWrap/>
          </w:tcPr>
          <w:p w14:paraId="64B32FDD" w14:textId="5A25085A" w:rsidR="006844B8" w:rsidRPr="009E0813" w:rsidRDefault="00931E5F"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Swiss Biodiversity Forum</w:t>
            </w:r>
          </w:p>
        </w:tc>
      </w:tr>
      <w:tr w:rsidR="006844B8" w:rsidRPr="009E0813" w14:paraId="6CB0C774" w14:textId="77777777" w:rsidTr="009E0813">
        <w:trPr>
          <w:trHeight w:val="144"/>
        </w:trPr>
        <w:tc>
          <w:tcPr>
            <w:tcW w:w="4752" w:type="dxa"/>
            <w:tcBorders>
              <w:left w:val="single" w:sz="4" w:space="0" w:color="auto"/>
            </w:tcBorders>
            <w:noWrap/>
          </w:tcPr>
          <w:p w14:paraId="08E55BDA" w14:textId="7D8B142C" w:rsidR="006844B8" w:rsidRPr="009E0813" w:rsidRDefault="006E34DD" w:rsidP="009E0813">
            <w:pPr>
              <w:spacing w:before="20" w:after="20" w:line="240" w:lineRule="auto"/>
              <w:rPr>
                <w:rFonts w:ascii="Times New Roman" w:hAnsi="Times New Roman"/>
                <w:sz w:val="18"/>
                <w:szCs w:val="18"/>
                <w:highlight w:val="red"/>
                <w:lang w:val="en-GB"/>
              </w:rPr>
            </w:pPr>
            <w:r w:rsidRPr="009E0813">
              <w:rPr>
                <w:rFonts w:ascii="Times New Roman" w:hAnsi="Times New Roman"/>
                <w:sz w:val="18"/>
                <w:szCs w:val="18"/>
                <w:lang w:val="en-GB"/>
              </w:rPr>
              <w:t>Ecosystem Services Partnership (ESP)</w:t>
            </w:r>
          </w:p>
        </w:tc>
        <w:tc>
          <w:tcPr>
            <w:tcW w:w="4752" w:type="dxa"/>
            <w:tcBorders>
              <w:right w:val="single" w:sz="4" w:space="0" w:color="auto"/>
            </w:tcBorders>
            <w:noWrap/>
          </w:tcPr>
          <w:p w14:paraId="6201734A" w14:textId="59BE5649"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The Open-Ended Network of IPBES Stakeholders (O-Net)</w:t>
            </w:r>
          </w:p>
        </w:tc>
      </w:tr>
      <w:tr w:rsidR="006844B8" w:rsidRPr="009E0813" w14:paraId="533E24CB" w14:textId="77777777" w:rsidTr="009E0813">
        <w:trPr>
          <w:trHeight w:val="144"/>
        </w:trPr>
        <w:tc>
          <w:tcPr>
            <w:tcW w:w="4752" w:type="dxa"/>
            <w:tcBorders>
              <w:left w:val="single" w:sz="4" w:space="0" w:color="auto"/>
            </w:tcBorders>
            <w:noWrap/>
          </w:tcPr>
          <w:p w14:paraId="54E0AAB8" w14:textId="5B91E64D"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European Congress for Conservation Biology</w:t>
            </w:r>
          </w:p>
        </w:tc>
        <w:tc>
          <w:tcPr>
            <w:tcW w:w="4752" w:type="dxa"/>
            <w:tcBorders>
              <w:right w:val="single" w:sz="4" w:space="0" w:color="auto"/>
            </w:tcBorders>
            <w:noWrap/>
          </w:tcPr>
          <w:p w14:paraId="4A023F2B" w14:textId="47061B52" w:rsidR="006844B8" w:rsidRPr="009E0813" w:rsidRDefault="00307D99"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U</w:t>
            </w:r>
            <w:r w:rsidR="006B0331">
              <w:rPr>
                <w:rFonts w:ascii="Times New Roman" w:hAnsi="Times New Roman"/>
                <w:sz w:val="18"/>
                <w:szCs w:val="18"/>
                <w:lang w:val="en-GB"/>
              </w:rPr>
              <w:t xml:space="preserve">nited </w:t>
            </w:r>
            <w:r w:rsidRPr="009E0813">
              <w:rPr>
                <w:rFonts w:ascii="Times New Roman" w:hAnsi="Times New Roman"/>
                <w:sz w:val="18"/>
                <w:szCs w:val="18"/>
                <w:lang w:val="en-GB"/>
              </w:rPr>
              <w:t>N</w:t>
            </w:r>
            <w:r w:rsidR="006B0331">
              <w:rPr>
                <w:rFonts w:ascii="Times New Roman" w:hAnsi="Times New Roman"/>
                <w:sz w:val="18"/>
                <w:szCs w:val="18"/>
                <w:lang w:val="en-GB"/>
              </w:rPr>
              <w:t xml:space="preserve">ations </w:t>
            </w:r>
            <w:r w:rsidRPr="009E0813">
              <w:rPr>
                <w:rFonts w:ascii="Times New Roman" w:hAnsi="Times New Roman"/>
                <w:sz w:val="18"/>
                <w:szCs w:val="18"/>
                <w:lang w:val="en-GB"/>
              </w:rPr>
              <w:t>E</w:t>
            </w:r>
            <w:r w:rsidR="006B0331">
              <w:rPr>
                <w:rFonts w:ascii="Times New Roman" w:hAnsi="Times New Roman"/>
                <w:sz w:val="18"/>
                <w:szCs w:val="18"/>
                <w:lang w:val="en-GB"/>
              </w:rPr>
              <w:t xml:space="preserve">nvironment </w:t>
            </w:r>
            <w:r w:rsidRPr="009E0813">
              <w:rPr>
                <w:rFonts w:ascii="Times New Roman" w:hAnsi="Times New Roman"/>
                <w:sz w:val="18"/>
                <w:szCs w:val="18"/>
                <w:lang w:val="en-GB"/>
              </w:rPr>
              <w:t>P</w:t>
            </w:r>
            <w:r w:rsidR="006B0331">
              <w:rPr>
                <w:rFonts w:ascii="Times New Roman" w:hAnsi="Times New Roman"/>
                <w:sz w:val="18"/>
                <w:szCs w:val="18"/>
                <w:lang w:val="en-GB"/>
              </w:rPr>
              <w:t>rogramme</w:t>
            </w:r>
            <w:r w:rsidR="00931E5F" w:rsidRPr="009E0813">
              <w:rPr>
                <w:rFonts w:ascii="Times New Roman" w:hAnsi="Times New Roman"/>
                <w:sz w:val="18"/>
                <w:szCs w:val="18"/>
                <w:lang w:val="en-GB"/>
              </w:rPr>
              <w:t xml:space="preserve"> Asia-Pacific</w:t>
            </w:r>
            <w:r w:rsidR="00AD7B6E">
              <w:rPr>
                <w:rFonts w:ascii="Times New Roman" w:hAnsi="Times New Roman"/>
                <w:sz w:val="18"/>
                <w:szCs w:val="18"/>
                <w:lang w:val="en-GB"/>
              </w:rPr>
              <w:t xml:space="preserve"> Office</w:t>
            </w:r>
          </w:p>
        </w:tc>
      </w:tr>
      <w:tr w:rsidR="006844B8" w:rsidRPr="009E0813" w14:paraId="347DE9C0" w14:textId="77777777" w:rsidTr="009E0813">
        <w:trPr>
          <w:trHeight w:val="144"/>
        </w:trPr>
        <w:tc>
          <w:tcPr>
            <w:tcW w:w="4752" w:type="dxa"/>
            <w:tcBorders>
              <w:left w:val="single" w:sz="4" w:space="0" w:color="auto"/>
            </w:tcBorders>
            <w:noWrap/>
          </w:tcPr>
          <w:p w14:paraId="1216673A" w14:textId="073CFDCE"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European Institute of Marine Sciences (IUEM)</w:t>
            </w:r>
          </w:p>
        </w:tc>
        <w:tc>
          <w:tcPr>
            <w:tcW w:w="4752" w:type="dxa"/>
            <w:tcBorders>
              <w:right w:val="single" w:sz="4" w:space="0" w:color="auto"/>
            </w:tcBorders>
            <w:noWrap/>
          </w:tcPr>
          <w:p w14:paraId="0082C9A2" w14:textId="5053062F" w:rsidR="006844B8" w:rsidRPr="009E0813" w:rsidRDefault="00307D99"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U</w:t>
            </w:r>
            <w:r w:rsidR="00A316E7">
              <w:rPr>
                <w:rFonts w:ascii="Times New Roman" w:hAnsi="Times New Roman"/>
                <w:sz w:val="18"/>
                <w:szCs w:val="18"/>
                <w:lang w:val="en-GB"/>
              </w:rPr>
              <w:t xml:space="preserve">nited </w:t>
            </w:r>
            <w:r w:rsidRPr="009E0813">
              <w:rPr>
                <w:rFonts w:ascii="Times New Roman" w:hAnsi="Times New Roman"/>
                <w:sz w:val="18"/>
                <w:szCs w:val="18"/>
                <w:lang w:val="en-GB"/>
              </w:rPr>
              <w:t>N</w:t>
            </w:r>
            <w:r w:rsidR="00A316E7">
              <w:rPr>
                <w:rFonts w:ascii="Times New Roman" w:hAnsi="Times New Roman"/>
                <w:sz w:val="18"/>
                <w:szCs w:val="18"/>
                <w:lang w:val="en-GB"/>
              </w:rPr>
              <w:t xml:space="preserve">ations </w:t>
            </w:r>
            <w:r w:rsidRPr="009E0813">
              <w:rPr>
                <w:rFonts w:ascii="Times New Roman" w:hAnsi="Times New Roman"/>
                <w:sz w:val="18"/>
                <w:szCs w:val="18"/>
                <w:lang w:val="en-GB"/>
              </w:rPr>
              <w:t>E</w:t>
            </w:r>
            <w:r w:rsidR="00A316E7">
              <w:rPr>
                <w:rFonts w:ascii="Times New Roman" w:hAnsi="Times New Roman"/>
                <w:sz w:val="18"/>
                <w:szCs w:val="18"/>
                <w:lang w:val="en-GB"/>
              </w:rPr>
              <w:t xml:space="preserve">nvironment </w:t>
            </w:r>
            <w:r w:rsidRPr="009E0813">
              <w:rPr>
                <w:rFonts w:ascii="Times New Roman" w:hAnsi="Times New Roman"/>
                <w:sz w:val="18"/>
                <w:szCs w:val="18"/>
                <w:lang w:val="en-GB"/>
              </w:rPr>
              <w:t>P</w:t>
            </w:r>
            <w:r w:rsidR="00A316E7">
              <w:rPr>
                <w:rFonts w:ascii="Times New Roman" w:hAnsi="Times New Roman"/>
                <w:sz w:val="18"/>
                <w:szCs w:val="18"/>
                <w:lang w:val="en-GB"/>
              </w:rPr>
              <w:t>rogramme</w:t>
            </w:r>
            <w:r w:rsidR="00931E5F" w:rsidRPr="009E0813">
              <w:rPr>
                <w:rFonts w:ascii="Times New Roman" w:hAnsi="Times New Roman"/>
                <w:sz w:val="18"/>
                <w:szCs w:val="18"/>
                <w:lang w:val="en-GB"/>
              </w:rPr>
              <w:t xml:space="preserve"> World Conservation Monitoring Centre (UNEP-WCMC)</w:t>
            </w:r>
          </w:p>
        </w:tc>
      </w:tr>
      <w:tr w:rsidR="006844B8" w:rsidRPr="009E0813" w14:paraId="7A37DA07" w14:textId="77777777" w:rsidTr="009E0813">
        <w:trPr>
          <w:trHeight w:val="144"/>
        </w:trPr>
        <w:tc>
          <w:tcPr>
            <w:tcW w:w="4752" w:type="dxa"/>
            <w:tcBorders>
              <w:left w:val="single" w:sz="4" w:space="0" w:color="auto"/>
            </w:tcBorders>
            <w:noWrap/>
          </w:tcPr>
          <w:p w14:paraId="5D7D306F" w14:textId="49E1758B"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Foundation for Research on Biodiversity (FRB)</w:t>
            </w:r>
          </w:p>
        </w:tc>
        <w:tc>
          <w:tcPr>
            <w:tcW w:w="4752" w:type="dxa"/>
            <w:tcBorders>
              <w:right w:val="single" w:sz="4" w:space="0" w:color="auto"/>
            </w:tcBorders>
            <w:noWrap/>
          </w:tcPr>
          <w:p w14:paraId="26B7F4D2" w14:textId="4429CCB4" w:rsidR="006844B8" w:rsidRPr="009E0813" w:rsidRDefault="00931E5F" w:rsidP="009E0813">
            <w:pPr>
              <w:spacing w:before="20" w:after="20" w:line="240" w:lineRule="auto"/>
              <w:rPr>
                <w:rFonts w:ascii="Times New Roman" w:hAnsi="Times New Roman"/>
                <w:sz w:val="18"/>
                <w:szCs w:val="18"/>
              </w:rPr>
            </w:pPr>
            <w:r w:rsidRPr="009E0813">
              <w:rPr>
                <w:rFonts w:ascii="Times New Roman" w:hAnsi="Times New Roman"/>
                <w:sz w:val="18"/>
                <w:szCs w:val="18"/>
                <w:lang w:val="en-GB"/>
              </w:rPr>
              <w:t>United Nations Convention on the Law of the Sea (UNCLOS)</w:t>
            </w:r>
          </w:p>
        </w:tc>
      </w:tr>
      <w:tr w:rsidR="006844B8" w:rsidRPr="009E0813" w14:paraId="6D5EF482" w14:textId="77777777" w:rsidTr="009E0813">
        <w:trPr>
          <w:trHeight w:val="144"/>
        </w:trPr>
        <w:tc>
          <w:tcPr>
            <w:tcW w:w="4752" w:type="dxa"/>
            <w:tcBorders>
              <w:left w:val="single" w:sz="4" w:space="0" w:color="auto"/>
            </w:tcBorders>
            <w:noWrap/>
          </w:tcPr>
          <w:p w14:paraId="4DD8FE4E" w14:textId="696727B1"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Forest Peoples Programme (FPP)</w:t>
            </w:r>
          </w:p>
        </w:tc>
        <w:tc>
          <w:tcPr>
            <w:tcW w:w="4752" w:type="dxa"/>
            <w:tcBorders>
              <w:right w:val="single" w:sz="4" w:space="0" w:color="auto"/>
            </w:tcBorders>
            <w:noWrap/>
          </w:tcPr>
          <w:p w14:paraId="18A0D6D9" w14:textId="129EEB43"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United Nations Convention to Combat Desertification (UNCCD)</w:t>
            </w:r>
          </w:p>
        </w:tc>
      </w:tr>
      <w:tr w:rsidR="006844B8" w:rsidRPr="009E0813" w14:paraId="7576D20C" w14:textId="77777777" w:rsidTr="009E0813">
        <w:trPr>
          <w:trHeight w:val="144"/>
        </w:trPr>
        <w:tc>
          <w:tcPr>
            <w:tcW w:w="4752" w:type="dxa"/>
            <w:tcBorders>
              <w:left w:val="single" w:sz="4" w:space="0" w:color="auto"/>
            </w:tcBorders>
            <w:noWrap/>
          </w:tcPr>
          <w:p w14:paraId="678A873B" w14:textId="135E1C7C"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Future Earth</w:t>
            </w:r>
          </w:p>
        </w:tc>
        <w:tc>
          <w:tcPr>
            <w:tcW w:w="4752" w:type="dxa"/>
            <w:tcBorders>
              <w:right w:val="single" w:sz="4" w:space="0" w:color="auto"/>
            </w:tcBorders>
            <w:noWrap/>
          </w:tcPr>
          <w:p w14:paraId="4872C184" w14:textId="00FB3221"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United Nations Development Programme (UNDP) - BES-Net</w:t>
            </w:r>
          </w:p>
        </w:tc>
      </w:tr>
      <w:tr w:rsidR="006844B8" w:rsidRPr="009E0813" w14:paraId="3E6AC2D1" w14:textId="77777777" w:rsidTr="009E0813">
        <w:trPr>
          <w:trHeight w:val="144"/>
        </w:trPr>
        <w:tc>
          <w:tcPr>
            <w:tcW w:w="4752" w:type="dxa"/>
            <w:tcBorders>
              <w:left w:val="single" w:sz="4" w:space="0" w:color="auto"/>
            </w:tcBorders>
            <w:noWrap/>
          </w:tcPr>
          <w:p w14:paraId="3FECB234" w14:textId="1C778203"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Foundation for the Conservation of Natural Resources and Environment in Guatemala</w:t>
            </w:r>
            <w:r w:rsidRPr="009E0813" w:rsidDel="00914898">
              <w:rPr>
                <w:rFonts w:ascii="Times New Roman" w:hAnsi="Times New Roman"/>
                <w:sz w:val="18"/>
                <w:szCs w:val="18"/>
                <w:lang w:val="en-GB"/>
              </w:rPr>
              <w:t xml:space="preserve"> </w:t>
            </w:r>
            <w:r w:rsidRPr="009E0813">
              <w:rPr>
                <w:rFonts w:ascii="Times New Roman" w:hAnsi="Times New Roman"/>
                <w:sz w:val="18"/>
                <w:szCs w:val="18"/>
                <w:lang w:val="en-GB"/>
              </w:rPr>
              <w:t>(FCG)</w:t>
            </w:r>
          </w:p>
        </w:tc>
        <w:tc>
          <w:tcPr>
            <w:tcW w:w="4752" w:type="dxa"/>
            <w:tcBorders>
              <w:right w:val="single" w:sz="4" w:space="0" w:color="auto"/>
            </w:tcBorders>
            <w:noWrap/>
          </w:tcPr>
          <w:p w14:paraId="767D4270" w14:textId="3FBEC44D"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United Nations Economic and Social Commission for Asia and the Pacific (ESCAP)</w:t>
            </w:r>
          </w:p>
        </w:tc>
      </w:tr>
      <w:tr w:rsidR="006844B8" w:rsidRPr="009E0813" w14:paraId="05FB3615" w14:textId="77777777" w:rsidTr="009E0813">
        <w:trPr>
          <w:trHeight w:val="144"/>
        </w:trPr>
        <w:tc>
          <w:tcPr>
            <w:tcW w:w="4752" w:type="dxa"/>
            <w:tcBorders>
              <w:left w:val="single" w:sz="4" w:space="0" w:color="auto"/>
            </w:tcBorders>
            <w:noWrap/>
          </w:tcPr>
          <w:p w14:paraId="4BB43228" w14:textId="2FC37313" w:rsidR="006844B8" w:rsidRPr="009E0813" w:rsidRDefault="006E34DD"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German Agency for International Cooperation (GIZ)</w:t>
            </w:r>
          </w:p>
        </w:tc>
        <w:tc>
          <w:tcPr>
            <w:tcW w:w="4752" w:type="dxa"/>
            <w:tcBorders>
              <w:right w:val="single" w:sz="4" w:space="0" w:color="auto"/>
            </w:tcBorders>
            <w:noWrap/>
          </w:tcPr>
          <w:p w14:paraId="5AF50CDC" w14:textId="147D8D2D" w:rsidR="006844B8" w:rsidRPr="009E0813" w:rsidRDefault="00931E5F" w:rsidP="009E0813">
            <w:pPr>
              <w:spacing w:before="20" w:after="20" w:line="240" w:lineRule="auto"/>
              <w:rPr>
                <w:rFonts w:ascii="Times New Roman" w:hAnsi="Times New Roman"/>
                <w:sz w:val="18"/>
                <w:szCs w:val="18"/>
                <w:highlight w:val="red"/>
                <w:lang w:val="en-GB"/>
              </w:rPr>
            </w:pPr>
            <w:r w:rsidRPr="009E0813">
              <w:rPr>
                <w:rFonts w:ascii="Times New Roman" w:hAnsi="Times New Roman"/>
                <w:sz w:val="18"/>
                <w:szCs w:val="18"/>
                <w:lang w:val="en-GB"/>
              </w:rPr>
              <w:t>United Nations Educations, Scientific and Cultural Organization (UNESCO)</w:t>
            </w:r>
          </w:p>
        </w:tc>
      </w:tr>
      <w:tr w:rsidR="006844B8" w:rsidRPr="009E0813" w14:paraId="79A53EEA" w14:textId="77777777" w:rsidTr="009E0813">
        <w:trPr>
          <w:trHeight w:val="144"/>
        </w:trPr>
        <w:tc>
          <w:tcPr>
            <w:tcW w:w="4752" w:type="dxa"/>
            <w:tcBorders>
              <w:left w:val="single" w:sz="4" w:space="0" w:color="auto"/>
            </w:tcBorders>
            <w:noWrap/>
          </w:tcPr>
          <w:p w14:paraId="11567529" w14:textId="78226C67" w:rsidR="006844B8" w:rsidRPr="009E0813" w:rsidRDefault="006E34DD"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German IPBES Coordination Office, German Aerospace Center (DLR)</w:t>
            </w:r>
          </w:p>
        </w:tc>
        <w:tc>
          <w:tcPr>
            <w:tcW w:w="4752" w:type="dxa"/>
            <w:tcBorders>
              <w:right w:val="single" w:sz="4" w:space="0" w:color="auto"/>
            </w:tcBorders>
            <w:noWrap/>
          </w:tcPr>
          <w:p w14:paraId="3CD95BD8" w14:textId="2F9DB610"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United Nations University Institute for the Advanced Study of Sustainability (UNU-IAS)</w:t>
            </w:r>
          </w:p>
        </w:tc>
      </w:tr>
      <w:tr w:rsidR="006844B8" w:rsidRPr="009E0813" w14:paraId="5EDD012C" w14:textId="77777777" w:rsidTr="009E0813">
        <w:trPr>
          <w:trHeight w:val="144"/>
        </w:trPr>
        <w:tc>
          <w:tcPr>
            <w:tcW w:w="4752" w:type="dxa"/>
            <w:tcBorders>
              <w:left w:val="single" w:sz="4" w:space="0" w:color="auto"/>
            </w:tcBorders>
            <w:noWrap/>
          </w:tcPr>
          <w:p w14:paraId="536B81DB" w14:textId="5BA596B7"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German Network-Forum for Biodiversity Research (</w:t>
            </w:r>
            <w:proofErr w:type="spellStart"/>
            <w:r w:rsidRPr="009E0813">
              <w:rPr>
                <w:rFonts w:ascii="Times New Roman" w:hAnsi="Times New Roman"/>
                <w:sz w:val="18"/>
                <w:szCs w:val="18"/>
                <w:lang w:val="en-GB"/>
              </w:rPr>
              <w:t>NeFo</w:t>
            </w:r>
            <w:proofErr w:type="spellEnd"/>
            <w:r w:rsidRPr="009E0813">
              <w:rPr>
                <w:rFonts w:ascii="Times New Roman" w:hAnsi="Times New Roman"/>
                <w:sz w:val="18"/>
                <w:szCs w:val="18"/>
                <w:lang w:val="en-GB"/>
              </w:rPr>
              <w:t>)</w:t>
            </w:r>
          </w:p>
        </w:tc>
        <w:tc>
          <w:tcPr>
            <w:tcW w:w="4752" w:type="dxa"/>
            <w:tcBorders>
              <w:right w:val="single" w:sz="4" w:space="0" w:color="auto"/>
            </w:tcBorders>
            <w:noWrap/>
          </w:tcPr>
          <w:p w14:paraId="5E61894C" w14:textId="505E5EED" w:rsidR="006844B8" w:rsidRPr="009E0813" w:rsidRDefault="00931E5F"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University of the West Indies (UWI)</w:t>
            </w:r>
          </w:p>
        </w:tc>
      </w:tr>
      <w:tr w:rsidR="006844B8" w:rsidRPr="009E0813" w14:paraId="52826AE9" w14:textId="77777777" w:rsidTr="009E0813">
        <w:trPr>
          <w:trHeight w:val="144"/>
        </w:trPr>
        <w:tc>
          <w:tcPr>
            <w:tcW w:w="4752" w:type="dxa"/>
            <w:tcBorders>
              <w:left w:val="single" w:sz="4" w:space="0" w:color="auto"/>
              <w:bottom w:val="single" w:sz="4" w:space="0" w:color="auto"/>
            </w:tcBorders>
            <w:noWrap/>
          </w:tcPr>
          <w:p w14:paraId="1864956C" w14:textId="4752C13B"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Global Biodiversity Information Facility (GBIF)</w:t>
            </w:r>
          </w:p>
        </w:tc>
        <w:tc>
          <w:tcPr>
            <w:tcW w:w="4752" w:type="dxa"/>
            <w:tcBorders>
              <w:bottom w:val="single" w:sz="4" w:space="0" w:color="auto"/>
              <w:right w:val="single" w:sz="4" w:space="0" w:color="auto"/>
            </w:tcBorders>
            <w:noWrap/>
          </w:tcPr>
          <w:p w14:paraId="65C505F5" w14:textId="633D0172" w:rsidR="006844B8" w:rsidRPr="009E0813" w:rsidRDefault="00931E5F" w:rsidP="009E0813">
            <w:pPr>
              <w:spacing w:before="20" w:after="20" w:line="240" w:lineRule="auto"/>
              <w:rPr>
                <w:rFonts w:ascii="Times New Roman" w:hAnsi="Times New Roman"/>
                <w:sz w:val="18"/>
                <w:szCs w:val="18"/>
                <w:highlight w:val="yellow"/>
                <w:lang w:val="en-GB"/>
              </w:rPr>
            </w:pPr>
            <w:r w:rsidRPr="009E0813">
              <w:rPr>
                <w:rFonts w:ascii="Times New Roman" w:hAnsi="Times New Roman"/>
                <w:sz w:val="18"/>
                <w:szCs w:val="18"/>
                <w:lang w:val="en-GB"/>
              </w:rPr>
              <w:t>University of Trinidad and Tobago</w:t>
            </w:r>
          </w:p>
        </w:tc>
      </w:tr>
      <w:tr w:rsidR="006844B8" w:rsidRPr="009E0813" w14:paraId="0B1FCC67" w14:textId="77777777" w:rsidTr="009E0813">
        <w:trPr>
          <w:trHeight w:val="144"/>
        </w:trPr>
        <w:tc>
          <w:tcPr>
            <w:tcW w:w="4752" w:type="dxa"/>
            <w:tcBorders>
              <w:top w:val="single" w:sz="4" w:space="0" w:color="auto"/>
              <w:left w:val="single" w:sz="4" w:space="0" w:color="auto"/>
              <w:bottom w:val="single" w:sz="4" w:space="0" w:color="auto"/>
            </w:tcBorders>
            <w:noWrap/>
          </w:tcPr>
          <w:p w14:paraId="5F82E9A5" w14:textId="4CCBDF0E"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Helmholtz Centre for Environmental Research GmbH (UFZ)</w:t>
            </w:r>
          </w:p>
        </w:tc>
        <w:tc>
          <w:tcPr>
            <w:tcW w:w="4752" w:type="dxa"/>
            <w:tcBorders>
              <w:top w:val="single" w:sz="4" w:space="0" w:color="auto"/>
              <w:bottom w:val="single" w:sz="4" w:space="0" w:color="auto"/>
              <w:right w:val="single" w:sz="4" w:space="0" w:color="auto"/>
            </w:tcBorders>
            <w:noWrap/>
          </w:tcPr>
          <w:p w14:paraId="3C4A5807" w14:textId="1C211A69"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West African Biodiversity and Ecosystem Services (WABES)</w:t>
            </w:r>
          </w:p>
        </w:tc>
      </w:tr>
      <w:tr w:rsidR="006844B8" w:rsidRPr="009E0813" w14:paraId="3EC3F2DA" w14:textId="77777777" w:rsidTr="009E0813">
        <w:trPr>
          <w:trHeight w:val="144"/>
        </w:trPr>
        <w:tc>
          <w:tcPr>
            <w:tcW w:w="4752" w:type="dxa"/>
            <w:tcBorders>
              <w:top w:val="single" w:sz="4" w:space="0" w:color="auto"/>
              <w:left w:val="single" w:sz="4" w:space="0" w:color="auto"/>
            </w:tcBorders>
            <w:noWrap/>
          </w:tcPr>
          <w:p w14:paraId="5DF1464F" w14:textId="44390822"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 xml:space="preserve">Helsinki Institute of Sustainability Sciences (HELSUS), </w:t>
            </w:r>
            <w:r w:rsidRPr="009E0813">
              <w:rPr>
                <w:rFonts w:ascii="Times New Roman" w:eastAsia="SimSun" w:hAnsi="Times New Roman"/>
                <w:sz w:val="18"/>
                <w:szCs w:val="18"/>
                <w:lang w:val="en-GB" w:eastAsia="zh-CN"/>
              </w:rPr>
              <w:t>University of Helsinki</w:t>
            </w:r>
          </w:p>
        </w:tc>
        <w:tc>
          <w:tcPr>
            <w:tcW w:w="4752" w:type="dxa"/>
            <w:tcBorders>
              <w:top w:val="single" w:sz="4" w:space="0" w:color="auto"/>
              <w:right w:val="single" w:sz="4" w:space="0" w:color="auto"/>
            </w:tcBorders>
            <w:noWrap/>
          </w:tcPr>
          <w:p w14:paraId="0C233C10" w14:textId="18DA85AB" w:rsidR="006844B8" w:rsidRPr="009E0813" w:rsidRDefault="00931E5F"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Wildlife Institute of India (WII)</w:t>
            </w:r>
          </w:p>
        </w:tc>
      </w:tr>
      <w:tr w:rsidR="006844B8" w:rsidRPr="009E0813" w14:paraId="64153AE5" w14:textId="77777777" w:rsidTr="009E0813">
        <w:trPr>
          <w:trHeight w:val="144"/>
        </w:trPr>
        <w:tc>
          <w:tcPr>
            <w:tcW w:w="4752" w:type="dxa"/>
            <w:tcBorders>
              <w:left w:val="single" w:sz="4" w:space="0" w:color="auto"/>
              <w:bottom w:val="single" w:sz="4" w:space="0" w:color="auto"/>
            </w:tcBorders>
            <w:noWrap/>
          </w:tcPr>
          <w:p w14:paraId="7E486225" w14:textId="5AF9D758"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 xml:space="preserve">Institute for Biodiversity - Network </w:t>
            </w:r>
            <w:proofErr w:type="spellStart"/>
            <w:r w:rsidRPr="009E0813">
              <w:rPr>
                <w:rFonts w:ascii="Times New Roman" w:hAnsi="Times New Roman"/>
                <w:sz w:val="18"/>
                <w:szCs w:val="18"/>
                <w:lang w:val="en-GB"/>
              </w:rPr>
              <w:t>e.V</w:t>
            </w:r>
            <w:proofErr w:type="spellEnd"/>
            <w:r w:rsidRPr="009E0813">
              <w:rPr>
                <w:rFonts w:ascii="Times New Roman" w:hAnsi="Times New Roman"/>
                <w:sz w:val="18"/>
                <w:szCs w:val="18"/>
                <w:lang w:val="en-GB"/>
              </w:rPr>
              <w:t>. (ibn)</w:t>
            </w:r>
          </w:p>
        </w:tc>
        <w:tc>
          <w:tcPr>
            <w:tcW w:w="4752" w:type="dxa"/>
            <w:tcBorders>
              <w:bottom w:val="single" w:sz="4" w:space="0" w:color="auto"/>
              <w:right w:val="single" w:sz="4" w:space="0" w:color="auto"/>
            </w:tcBorders>
            <w:noWrap/>
          </w:tcPr>
          <w:p w14:paraId="39EA1430" w14:textId="62909D44" w:rsidR="006844B8" w:rsidRPr="009E0813" w:rsidRDefault="00931E5F" w:rsidP="009E0813">
            <w:pPr>
              <w:spacing w:before="20" w:after="20" w:line="240" w:lineRule="auto"/>
              <w:rPr>
                <w:rFonts w:ascii="Times New Roman" w:hAnsi="Times New Roman"/>
                <w:sz w:val="18"/>
                <w:szCs w:val="18"/>
                <w:highlight w:val="magenta"/>
                <w:lang w:val="en-GB"/>
              </w:rPr>
            </w:pPr>
            <w:r w:rsidRPr="009E0813">
              <w:rPr>
                <w:rFonts w:ascii="Times New Roman" w:hAnsi="Times New Roman"/>
                <w:sz w:val="18"/>
                <w:szCs w:val="18"/>
                <w:lang w:val="en-GB"/>
              </w:rPr>
              <w:t>World Wide Fund for Nature (WWF)</w:t>
            </w:r>
          </w:p>
        </w:tc>
      </w:tr>
      <w:tr w:rsidR="006844B8" w:rsidRPr="009E0813" w14:paraId="1AF708D6" w14:textId="77777777" w:rsidTr="009E0813">
        <w:trPr>
          <w:trHeight w:val="144"/>
        </w:trPr>
        <w:tc>
          <w:tcPr>
            <w:tcW w:w="4752" w:type="dxa"/>
            <w:tcBorders>
              <w:top w:val="single" w:sz="4" w:space="0" w:color="auto"/>
              <w:left w:val="single" w:sz="4" w:space="0" w:color="auto"/>
              <w:bottom w:val="single" w:sz="4" w:space="0" w:color="auto"/>
            </w:tcBorders>
            <w:noWrap/>
          </w:tcPr>
          <w:p w14:paraId="1D814BA5" w14:textId="3DC72063" w:rsidR="006844B8" w:rsidRPr="009E0813" w:rsidRDefault="006E34DD" w:rsidP="009E0813">
            <w:pPr>
              <w:spacing w:before="20" w:after="20" w:line="240" w:lineRule="auto"/>
              <w:rPr>
                <w:rFonts w:ascii="Times New Roman" w:hAnsi="Times New Roman"/>
                <w:sz w:val="18"/>
                <w:szCs w:val="18"/>
                <w:lang w:val="en-GB"/>
              </w:rPr>
            </w:pPr>
            <w:r w:rsidRPr="009E0813">
              <w:rPr>
                <w:rFonts w:ascii="Times New Roman" w:hAnsi="Times New Roman"/>
                <w:sz w:val="18"/>
                <w:szCs w:val="18"/>
                <w:lang w:val="en-GB"/>
              </w:rPr>
              <w:t>Institute for Global Environmental Strategies (IGES)</w:t>
            </w:r>
          </w:p>
        </w:tc>
        <w:tc>
          <w:tcPr>
            <w:tcW w:w="4752" w:type="dxa"/>
            <w:tcBorders>
              <w:top w:val="single" w:sz="4" w:space="0" w:color="auto"/>
              <w:bottom w:val="single" w:sz="4" w:space="0" w:color="auto"/>
              <w:right w:val="single" w:sz="4" w:space="0" w:color="auto"/>
            </w:tcBorders>
            <w:noWrap/>
          </w:tcPr>
          <w:p w14:paraId="043FB45D" w14:textId="7C88BFC6" w:rsidR="006844B8" w:rsidRPr="009E0813" w:rsidRDefault="006844B8" w:rsidP="009E0813">
            <w:pPr>
              <w:spacing w:before="20" w:after="20" w:line="240" w:lineRule="auto"/>
              <w:rPr>
                <w:rFonts w:ascii="Times New Roman" w:hAnsi="Times New Roman"/>
                <w:sz w:val="18"/>
                <w:szCs w:val="18"/>
                <w:lang w:val="en-GB"/>
              </w:rPr>
            </w:pPr>
          </w:p>
        </w:tc>
      </w:tr>
    </w:tbl>
    <w:p w14:paraId="709790A5" w14:textId="07D7797B" w:rsidR="00B668FD" w:rsidRPr="00F16B37" w:rsidRDefault="00B668FD" w:rsidP="00F16B37">
      <w:pPr>
        <w:tabs>
          <w:tab w:val="left" w:pos="2670"/>
        </w:tabs>
        <w:rPr>
          <w:rFonts w:ascii="Times New Roman" w:hAnsi="Times New Roman"/>
          <w:sz w:val="20"/>
          <w:szCs w:val="20"/>
          <w:lang w:val="en-GB"/>
        </w:rPr>
        <w:sectPr w:rsidR="00B668FD" w:rsidRPr="00F16B37" w:rsidSect="00EC1DFA">
          <w:headerReference w:type="even" r:id="rId19"/>
          <w:headerReference w:type="default" r:id="rId20"/>
          <w:footerReference w:type="even" r:id="rId21"/>
          <w:footerReference w:type="default" r:id="rId22"/>
          <w:footerReference w:type="first" r:id="rId23"/>
          <w:pgSz w:w="11906" w:h="16838" w:code="9"/>
          <w:pgMar w:top="907" w:right="994" w:bottom="1411" w:left="1411" w:header="864" w:footer="979" w:gutter="0"/>
          <w:cols w:space="539"/>
          <w:titlePg/>
          <w:docGrid w:linePitch="360"/>
        </w:sectPr>
      </w:pPr>
    </w:p>
    <w:p w14:paraId="61F0CB9D" w14:textId="7800352A" w:rsidR="00791E1C" w:rsidRPr="00791E1C" w:rsidRDefault="00791E1C" w:rsidP="0095330E">
      <w:pPr>
        <w:keepNext/>
        <w:keepLines/>
        <w:tabs>
          <w:tab w:val="left" w:pos="1247"/>
          <w:tab w:val="left" w:pos="1814"/>
          <w:tab w:val="left" w:pos="2381"/>
          <w:tab w:val="left" w:pos="2948"/>
          <w:tab w:val="left" w:pos="3515"/>
        </w:tabs>
        <w:suppressAutoHyphens/>
        <w:spacing w:before="320" w:after="240" w:line="240" w:lineRule="auto"/>
        <w:ind w:right="567"/>
        <w:rPr>
          <w:rFonts w:ascii="Times New Roman" w:eastAsia="Times New Roman" w:hAnsi="Times New Roman"/>
          <w:b/>
          <w:sz w:val="20"/>
          <w:szCs w:val="20"/>
          <w:lang w:val="en-GB" w:eastAsia="ko-KR"/>
        </w:rPr>
      </w:pPr>
      <w:r w:rsidRPr="00791E1C">
        <w:rPr>
          <w:rFonts w:ascii="Times New Roman" w:eastAsia="Times New Roman" w:hAnsi="Times New Roman"/>
          <w:b/>
          <w:sz w:val="20"/>
          <w:szCs w:val="20"/>
          <w:lang w:val="en-GB"/>
        </w:rPr>
        <w:t>Table 2</w:t>
      </w:r>
      <w:r w:rsidRPr="00791E1C">
        <w:rPr>
          <w:rFonts w:ascii="Times New Roman" w:eastAsia="Times New Roman" w:hAnsi="Times New Roman"/>
          <w:b/>
          <w:sz w:val="20"/>
          <w:szCs w:val="20"/>
          <w:lang w:val="en-GB" w:eastAsia="ko-KR"/>
        </w:rPr>
        <w:t>: List of activities implementing the IPBES capacity-building rolling plan</w:t>
      </w:r>
    </w:p>
    <w:tbl>
      <w:tblPr>
        <w:tblW w:w="4966" w:type="pct"/>
        <w:jc w:val="right"/>
        <w:tblLayout w:type="fixed"/>
        <w:tblCellMar>
          <w:left w:w="70" w:type="dxa"/>
          <w:right w:w="70" w:type="dxa"/>
        </w:tblCellMar>
        <w:tblLook w:val="04A0" w:firstRow="1" w:lastRow="0" w:firstColumn="1" w:lastColumn="0" w:noHBand="0" w:noVBand="1"/>
      </w:tblPr>
      <w:tblGrid>
        <w:gridCol w:w="1660"/>
        <w:gridCol w:w="1878"/>
        <w:gridCol w:w="3745"/>
        <w:gridCol w:w="1245"/>
        <w:gridCol w:w="2702"/>
        <w:gridCol w:w="1728"/>
        <w:gridCol w:w="1446"/>
      </w:tblGrid>
      <w:tr w:rsidR="00F12D83" w:rsidRPr="00791E1C" w14:paraId="7AEBDED7" w14:textId="77777777" w:rsidTr="00DB782F">
        <w:trPr>
          <w:trHeight w:val="414"/>
          <w:tblHeader/>
          <w:jc w:val="right"/>
        </w:trPr>
        <w:tc>
          <w:tcPr>
            <w:tcW w:w="576" w:type="pct"/>
            <w:tcBorders>
              <w:top w:val="single" w:sz="4" w:space="0" w:color="auto"/>
              <w:left w:val="single" w:sz="4" w:space="0" w:color="auto"/>
              <w:bottom w:val="single" w:sz="4" w:space="0" w:color="auto"/>
              <w:right w:val="single" w:sz="4" w:space="0" w:color="auto"/>
            </w:tcBorders>
            <w:shd w:val="clear" w:color="auto" w:fill="auto"/>
            <w:hideMark/>
          </w:tcPr>
          <w:p w14:paraId="6DC04124"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Strategy</w:t>
            </w:r>
          </w:p>
        </w:tc>
        <w:tc>
          <w:tcPr>
            <w:tcW w:w="652" w:type="pct"/>
            <w:tcBorders>
              <w:top w:val="single" w:sz="4" w:space="0" w:color="auto"/>
              <w:left w:val="nil"/>
              <w:bottom w:val="single" w:sz="4" w:space="0" w:color="auto"/>
              <w:right w:val="single" w:sz="4" w:space="0" w:color="auto"/>
            </w:tcBorders>
            <w:shd w:val="clear" w:color="auto" w:fill="auto"/>
            <w:hideMark/>
          </w:tcPr>
          <w:p w14:paraId="038FECA1"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Initiative</w:t>
            </w:r>
          </w:p>
        </w:tc>
        <w:tc>
          <w:tcPr>
            <w:tcW w:w="1300" w:type="pct"/>
            <w:tcBorders>
              <w:top w:val="single" w:sz="4" w:space="0" w:color="auto"/>
              <w:left w:val="nil"/>
              <w:bottom w:val="single" w:sz="4" w:space="0" w:color="auto"/>
              <w:right w:val="single" w:sz="4" w:space="0" w:color="auto"/>
            </w:tcBorders>
            <w:shd w:val="clear" w:color="auto" w:fill="auto"/>
            <w:hideMark/>
          </w:tcPr>
          <w:p w14:paraId="43759B5A"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Activity</w:t>
            </w:r>
          </w:p>
        </w:tc>
        <w:tc>
          <w:tcPr>
            <w:tcW w:w="432" w:type="pct"/>
            <w:tcBorders>
              <w:top w:val="single" w:sz="4" w:space="0" w:color="auto"/>
              <w:left w:val="nil"/>
              <w:bottom w:val="single" w:sz="4" w:space="0" w:color="auto"/>
              <w:right w:val="single" w:sz="4" w:space="0" w:color="auto"/>
            </w:tcBorders>
          </w:tcPr>
          <w:p w14:paraId="11D5B4BF"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 xml:space="preserve">Time </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4E83D030" w14:textId="6996F313"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 xml:space="preserve">Lead </w:t>
            </w:r>
            <w:r w:rsidR="002A68BE">
              <w:rPr>
                <w:rFonts w:ascii="Times New Roman" w:eastAsia="SimSun" w:hAnsi="Times New Roman"/>
                <w:i/>
                <w:sz w:val="18"/>
                <w:szCs w:val="18"/>
                <w:lang w:val="en-GB" w:eastAsia="zh-CN"/>
              </w:rPr>
              <w:t>organization</w:t>
            </w:r>
            <w:r w:rsidRPr="00791E1C">
              <w:rPr>
                <w:rFonts w:ascii="Times New Roman" w:eastAsia="SimSun" w:hAnsi="Times New Roman"/>
                <w:i/>
                <w:sz w:val="18"/>
                <w:szCs w:val="18"/>
                <w:lang w:val="en-GB" w:eastAsia="zh-CN"/>
              </w:rPr>
              <w:t xml:space="preserve"> and partner(s)</w:t>
            </w:r>
          </w:p>
        </w:tc>
        <w:tc>
          <w:tcPr>
            <w:tcW w:w="600" w:type="pct"/>
            <w:tcBorders>
              <w:top w:val="single" w:sz="4" w:space="0" w:color="auto"/>
              <w:left w:val="nil"/>
              <w:bottom w:val="single" w:sz="4" w:space="0" w:color="auto"/>
              <w:right w:val="single" w:sz="4" w:space="0" w:color="auto"/>
            </w:tcBorders>
            <w:shd w:val="clear" w:color="auto" w:fill="auto"/>
            <w:hideMark/>
          </w:tcPr>
          <w:p w14:paraId="31D6A23F" w14:textId="1F013405"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Type of contribution</w:t>
            </w:r>
            <w:r w:rsidR="00030BBC">
              <w:rPr>
                <w:rStyle w:val="FootnoteReference"/>
                <w:rFonts w:eastAsia="SimSun"/>
                <w:i/>
                <w:lang w:val="en-GB" w:eastAsia="zh-CN"/>
              </w:rPr>
              <w:footnoteReference w:id="6"/>
            </w:r>
          </w:p>
          <w:p w14:paraId="121B1871"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(estimated monetary value of in-kind contribution, in USD)</w:t>
            </w:r>
          </w:p>
        </w:tc>
        <w:tc>
          <w:tcPr>
            <w:tcW w:w="502" w:type="pct"/>
            <w:tcBorders>
              <w:top w:val="single" w:sz="4" w:space="0" w:color="auto"/>
              <w:left w:val="nil"/>
              <w:bottom w:val="single" w:sz="4" w:space="0" w:color="auto"/>
              <w:right w:val="single" w:sz="4" w:space="0" w:color="auto"/>
            </w:tcBorders>
            <w:shd w:val="clear" w:color="auto" w:fill="auto"/>
            <w:hideMark/>
          </w:tcPr>
          <w:p w14:paraId="34855A74"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i/>
                <w:sz w:val="18"/>
                <w:szCs w:val="18"/>
                <w:lang w:val="en-GB" w:eastAsia="zh-CN"/>
              </w:rPr>
              <w:t>Region</w:t>
            </w:r>
          </w:p>
        </w:tc>
      </w:tr>
      <w:tr w:rsidR="00F12D83" w:rsidRPr="00791E1C" w14:paraId="093C1B99" w14:textId="77777777" w:rsidTr="00DB782F">
        <w:trPr>
          <w:trHeight w:val="414"/>
          <w:jc w:val="right"/>
        </w:trPr>
        <w:tc>
          <w:tcPr>
            <w:tcW w:w="576" w:type="pct"/>
            <w:tcBorders>
              <w:top w:val="single" w:sz="4" w:space="0" w:color="auto"/>
              <w:left w:val="single" w:sz="4" w:space="0" w:color="auto"/>
              <w:bottom w:val="single" w:sz="4" w:space="0" w:color="auto"/>
              <w:right w:val="single" w:sz="4" w:space="0" w:color="auto"/>
            </w:tcBorders>
            <w:shd w:val="clear" w:color="auto" w:fill="auto"/>
          </w:tcPr>
          <w:p w14:paraId="45D0E1FB"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Strategy 1: Learning &amp; Engagement</w:t>
            </w:r>
          </w:p>
          <w:p w14:paraId="797A2808"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p>
        </w:tc>
        <w:tc>
          <w:tcPr>
            <w:tcW w:w="652" w:type="pct"/>
            <w:tcBorders>
              <w:top w:val="single" w:sz="4" w:space="0" w:color="auto"/>
              <w:left w:val="nil"/>
              <w:bottom w:val="single" w:sz="4" w:space="0" w:color="auto"/>
              <w:right w:val="single" w:sz="4" w:space="0" w:color="auto"/>
            </w:tcBorders>
            <w:shd w:val="clear" w:color="auto" w:fill="auto"/>
          </w:tcPr>
          <w:p w14:paraId="5E5EB08B"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fellowship programme</w:t>
            </w:r>
          </w:p>
          <w:p w14:paraId="71A7A53A"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477A8F04" w14:textId="1D3BF042" w:rsidR="00791E1C" w:rsidRPr="00791E1C" w:rsidRDefault="00791E1C" w:rsidP="00A74293">
            <w:pPr>
              <w:tabs>
                <w:tab w:val="left" w:pos="1247"/>
                <w:tab w:val="left" w:pos="1814"/>
                <w:tab w:val="left" w:pos="2381"/>
                <w:tab w:val="left" w:pos="2948"/>
                <w:tab w:val="left" w:pos="3515"/>
              </w:tabs>
              <w:spacing w:after="60" w:line="240" w:lineRule="auto"/>
              <w:rPr>
                <w:rFonts w:ascii="Times New Roman" w:eastAsia="SimSun" w:hAnsi="Times New Roman"/>
                <w:i/>
                <w:sz w:val="18"/>
                <w:szCs w:val="18"/>
                <w:lang w:val="en-GB" w:eastAsia="zh-CN"/>
              </w:rPr>
            </w:pPr>
            <w:r w:rsidRPr="00791E1C">
              <w:rPr>
                <w:rFonts w:ascii="Times New Roman" w:eastAsia="SimSun" w:hAnsi="Times New Roman"/>
                <w:sz w:val="18"/>
                <w:szCs w:val="18"/>
                <w:lang w:val="en-GB" w:eastAsia="zh-CN"/>
              </w:rPr>
              <w:t xml:space="preserve">Call and selection of fellows </w:t>
            </w:r>
            <w:r w:rsidR="00CF56FA">
              <w:rPr>
                <w:rFonts w:ascii="Times New Roman" w:eastAsia="SimSun" w:hAnsi="Times New Roman"/>
                <w:sz w:val="18"/>
                <w:szCs w:val="18"/>
                <w:lang w:val="en-GB" w:eastAsia="zh-CN"/>
              </w:rPr>
              <w:t xml:space="preserve">for the </w:t>
            </w:r>
            <w:r w:rsidRPr="00791E1C">
              <w:rPr>
                <w:rFonts w:ascii="Times New Roman" w:eastAsia="SimSun" w:hAnsi="Times New Roman"/>
                <w:sz w:val="18"/>
                <w:szCs w:val="18"/>
                <w:lang w:val="en-GB" w:eastAsia="zh-CN"/>
              </w:rPr>
              <w:t>IPBES land degradation and restoration</w:t>
            </w:r>
            <w:r w:rsidR="00DB3F06">
              <w:rPr>
                <w:rFonts w:ascii="Times New Roman" w:eastAsia="SimSun" w:hAnsi="Times New Roman"/>
                <w:sz w:val="18"/>
                <w:szCs w:val="18"/>
                <w:lang w:val="en-GB" w:eastAsia="zh-CN"/>
              </w:rPr>
              <w:t xml:space="preserve"> assessment</w:t>
            </w:r>
            <w:r w:rsidR="00FA7A14">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and</w:t>
            </w:r>
            <w:r w:rsidR="00CF56FA">
              <w:rPr>
                <w:rFonts w:ascii="Times New Roman" w:eastAsia="SimSun" w:hAnsi="Times New Roman"/>
                <w:sz w:val="18"/>
                <w:szCs w:val="18"/>
                <w:lang w:val="en-GB" w:eastAsia="zh-CN"/>
              </w:rPr>
              <w:t xml:space="preserve"> for the</w:t>
            </w:r>
            <w:r w:rsidRPr="00791E1C">
              <w:rPr>
                <w:rFonts w:ascii="Times New Roman" w:eastAsia="SimSun" w:hAnsi="Times New Roman"/>
                <w:sz w:val="18"/>
                <w:szCs w:val="18"/>
                <w:lang w:val="en-GB" w:eastAsia="zh-CN"/>
              </w:rPr>
              <w:t xml:space="preserve"> four regional assessments</w:t>
            </w:r>
          </w:p>
        </w:tc>
        <w:tc>
          <w:tcPr>
            <w:tcW w:w="432" w:type="pct"/>
            <w:tcBorders>
              <w:top w:val="single" w:sz="4" w:space="0" w:color="auto"/>
              <w:left w:val="nil"/>
              <w:bottom w:val="single" w:sz="4" w:space="0" w:color="auto"/>
              <w:right w:val="single" w:sz="4" w:space="0" w:color="auto"/>
            </w:tcBorders>
            <w:shd w:val="clear" w:color="auto" w:fill="auto"/>
          </w:tcPr>
          <w:p w14:paraId="43CD6A7D" w14:textId="77777777" w:rsidR="00791E1C" w:rsidRPr="00791E1C" w:rsidRDefault="00791E1C" w:rsidP="00A74293">
            <w:pPr>
              <w:tabs>
                <w:tab w:val="left" w:pos="1247"/>
                <w:tab w:val="left" w:pos="1814"/>
                <w:tab w:val="left" w:pos="2381"/>
                <w:tab w:val="left" w:pos="2948"/>
                <w:tab w:val="left" w:pos="3515"/>
              </w:tabs>
              <w:spacing w:after="60" w:line="240" w:lineRule="auto"/>
              <w:jc w:val="center"/>
              <w:rPr>
                <w:rFonts w:ascii="Times New Roman" w:eastAsia="SimSun" w:hAnsi="Times New Roman"/>
                <w:i/>
                <w:sz w:val="18"/>
                <w:szCs w:val="18"/>
                <w:lang w:val="en-GB" w:eastAsia="zh-CN"/>
              </w:rPr>
            </w:pPr>
            <w:r w:rsidRPr="00791E1C">
              <w:rPr>
                <w:rFonts w:ascii="Times New Roman" w:eastAsia="SimSun" w:hAnsi="Times New Roman"/>
                <w:sz w:val="18"/>
                <w:szCs w:val="18"/>
                <w:lang w:val="en-GB" w:eastAsia="zh-CN"/>
              </w:rPr>
              <w:t>2015</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A7B15AD" w14:textId="03E8EF09" w:rsidR="00791E1C" w:rsidRPr="00791E1C" w:rsidRDefault="0021414C" w:rsidP="00A74293">
            <w:pPr>
              <w:tabs>
                <w:tab w:val="left" w:pos="1247"/>
                <w:tab w:val="left" w:pos="1814"/>
                <w:tab w:val="left" w:pos="2381"/>
                <w:tab w:val="left" w:pos="2948"/>
                <w:tab w:val="left" w:pos="3515"/>
              </w:tabs>
              <w:spacing w:after="60" w:line="240" w:lineRule="auto"/>
              <w:rPr>
                <w:rFonts w:ascii="Times New Roman" w:eastAsia="SimSun" w:hAnsi="Times New Roman"/>
                <w:i/>
                <w:sz w:val="18"/>
                <w:szCs w:val="18"/>
                <w:lang w:val="en-GB" w:eastAsia="zh-CN"/>
              </w:rPr>
            </w:pPr>
            <w:r w:rsidRPr="0021414C">
              <w:rPr>
                <w:rFonts w:ascii="Times New Roman" w:eastAsia="SimSun" w:hAnsi="Times New Roman"/>
                <w:sz w:val="18"/>
                <w:szCs w:val="18"/>
                <w:lang w:val="en-GB" w:eastAsia="zh-CN"/>
              </w:rPr>
              <w:t>Multidisciplinary Expert Panel</w:t>
            </w:r>
            <w:r w:rsidR="00791E1C" w:rsidRPr="00791E1C">
              <w:rPr>
                <w:rFonts w:ascii="Times New Roman" w:eastAsia="SimSun" w:hAnsi="Times New Roman"/>
                <w:sz w:val="18"/>
                <w:szCs w:val="18"/>
                <w:lang w:val="en-GB" w:eastAsia="zh-CN"/>
              </w:rPr>
              <w:t xml:space="preserve"> and assessment management committees</w:t>
            </w:r>
          </w:p>
        </w:tc>
        <w:tc>
          <w:tcPr>
            <w:tcW w:w="600" w:type="pct"/>
            <w:tcBorders>
              <w:top w:val="single" w:sz="4" w:space="0" w:color="auto"/>
              <w:left w:val="nil"/>
              <w:bottom w:val="single" w:sz="4" w:space="0" w:color="auto"/>
              <w:right w:val="single" w:sz="4" w:space="0" w:color="auto"/>
            </w:tcBorders>
            <w:shd w:val="clear" w:color="auto" w:fill="auto"/>
          </w:tcPr>
          <w:p w14:paraId="1EFB66A4" w14:textId="77777777" w:rsidR="00791E1C" w:rsidRPr="00791E1C" w:rsidRDefault="00791E1C" w:rsidP="00A74293">
            <w:pPr>
              <w:tabs>
                <w:tab w:val="left" w:pos="1247"/>
                <w:tab w:val="left" w:pos="1814"/>
                <w:tab w:val="left" w:pos="2381"/>
                <w:tab w:val="left" w:pos="2948"/>
                <w:tab w:val="left" w:pos="3515"/>
              </w:tabs>
              <w:spacing w:after="60" w:line="240" w:lineRule="auto"/>
              <w:rPr>
                <w:rFonts w:ascii="Times New Roman" w:eastAsia="SimSun" w:hAnsi="Times New Roman"/>
                <w:i/>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auto"/>
          </w:tcPr>
          <w:p w14:paraId="2D9D5E6C" w14:textId="77777777" w:rsidR="00791E1C" w:rsidRPr="00791E1C" w:rsidRDefault="00791E1C" w:rsidP="00A74293">
            <w:pPr>
              <w:tabs>
                <w:tab w:val="left" w:pos="1247"/>
                <w:tab w:val="left" w:pos="1814"/>
                <w:tab w:val="left" w:pos="2381"/>
                <w:tab w:val="left" w:pos="2948"/>
                <w:tab w:val="left" w:pos="3515"/>
              </w:tabs>
              <w:spacing w:after="60" w:line="240" w:lineRule="auto"/>
              <w:rPr>
                <w:rFonts w:ascii="Times New Roman" w:eastAsia="SimSun" w:hAnsi="Times New Roman"/>
                <w:i/>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1049ED5A" w14:textId="77777777" w:rsidTr="00DB782F">
        <w:trPr>
          <w:trHeight w:val="329"/>
          <w:jc w:val="right"/>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FB5F32" w14:textId="77777777" w:rsidR="00791E1C" w:rsidRPr="00791E1C" w:rsidRDefault="00791E1C"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hideMark/>
          </w:tcPr>
          <w:p w14:paraId="037FFE39"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Capacity-building activities supporting ongoing IPBES assessments</w:t>
            </w:r>
          </w:p>
          <w:p w14:paraId="60488A40" w14:textId="77777777" w:rsidR="00791E1C" w:rsidRPr="00791E1C" w:rsidRDefault="00791E1C"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59ECA645" w14:textId="5E882965" w:rsidR="00791E1C" w:rsidRPr="00791E1C" w:rsidRDefault="00DB3F06"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IPBES </w:t>
            </w:r>
            <w:r w:rsidR="00EF645B">
              <w:rPr>
                <w:rFonts w:ascii="Times New Roman" w:eastAsia="SimSun" w:hAnsi="Times New Roman"/>
                <w:sz w:val="18"/>
                <w:szCs w:val="18"/>
                <w:lang w:val="en-GB" w:eastAsia="zh-CN"/>
              </w:rPr>
              <w:t>fe</w:t>
            </w:r>
            <w:r w:rsidR="00791E1C" w:rsidRPr="00791E1C">
              <w:rPr>
                <w:rFonts w:ascii="Times New Roman" w:eastAsia="SimSun" w:hAnsi="Times New Roman"/>
                <w:sz w:val="18"/>
                <w:szCs w:val="18"/>
                <w:lang w:val="en-GB" w:eastAsia="zh-CN"/>
              </w:rPr>
              <w:t xml:space="preserve">llows' </w:t>
            </w:r>
            <w:r w:rsidR="007A4B8D">
              <w:rPr>
                <w:rFonts w:ascii="Times New Roman" w:eastAsia="SimSun" w:hAnsi="Times New Roman"/>
                <w:sz w:val="18"/>
                <w:szCs w:val="18"/>
                <w:lang w:val="en-GB" w:eastAsia="zh-CN"/>
              </w:rPr>
              <w:t xml:space="preserve">induction </w:t>
            </w:r>
            <w:r w:rsidR="00791E1C" w:rsidRPr="00791E1C">
              <w:rPr>
                <w:rFonts w:ascii="Times New Roman" w:eastAsia="SimSun" w:hAnsi="Times New Roman"/>
                <w:sz w:val="18"/>
                <w:szCs w:val="18"/>
                <w:lang w:val="en-GB" w:eastAsia="zh-CN"/>
              </w:rPr>
              <w:t xml:space="preserve">day: </w:t>
            </w:r>
            <w:r w:rsidR="00FA7A14">
              <w:rPr>
                <w:rFonts w:ascii="Times New Roman" w:eastAsia="SimSun" w:hAnsi="Times New Roman"/>
                <w:sz w:val="18"/>
                <w:szCs w:val="18"/>
                <w:lang w:val="en-GB" w:eastAsia="zh-CN"/>
              </w:rPr>
              <w:t>f</w:t>
            </w:r>
            <w:r w:rsidR="00791E1C" w:rsidRPr="00791E1C">
              <w:rPr>
                <w:rFonts w:ascii="Times New Roman" w:eastAsia="SimSun" w:hAnsi="Times New Roman"/>
                <w:sz w:val="18"/>
                <w:szCs w:val="18"/>
                <w:lang w:val="en-GB" w:eastAsia="zh-CN"/>
              </w:rPr>
              <w:t>irst introduction to IPBES and the fellowship programme prior to the land degradation and restoration assessment</w:t>
            </w:r>
            <w:r w:rsidR="005372B3">
              <w:rPr>
                <w:rFonts w:ascii="Times New Roman" w:eastAsia="SimSun" w:hAnsi="Times New Roman"/>
                <w:sz w:val="18"/>
                <w:szCs w:val="18"/>
                <w:lang w:val="en-GB" w:eastAsia="zh-CN"/>
              </w:rPr>
              <w:t>’s</w:t>
            </w:r>
            <w:r w:rsidR="00791E1C" w:rsidRPr="00791E1C">
              <w:rPr>
                <w:rFonts w:ascii="Times New Roman" w:eastAsia="SimSun" w:hAnsi="Times New Roman"/>
                <w:sz w:val="18"/>
                <w:szCs w:val="18"/>
                <w:lang w:val="en-GB" w:eastAsia="zh-CN"/>
              </w:rPr>
              <w:t xml:space="preserve"> first author meeting</w:t>
            </w:r>
          </w:p>
        </w:tc>
        <w:tc>
          <w:tcPr>
            <w:tcW w:w="432" w:type="pct"/>
            <w:tcBorders>
              <w:top w:val="single" w:sz="4" w:space="0" w:color="auto"/>
              <w:left w:val="nil"/>
              <w:bottom w:val="single" w:sz="4" w:space="0" w:color="auto"/>
              <w:right w:val="single" w:sz="4" w:space="0" w:color="auto"/>
            </w:tcBorders>
          </w:tcPr>
          <w:p w14:paraId="66B389EB" w14:textId="77777777" w:rsidR="00791E1C" w:rsidRPr="00791E1C" w:rsidRDefault="00791E1C"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2015</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10BEE8F2"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and assessment authors</w:t>
            </w:r>
          </w:p>
        </w:tc>
        <w:tc>
          <w:tcPr>
            <w:tcW w:w="600" w:type="pct"/>
            <w:tcBorders>
              <w:top w:val="single" w:sz="4" w:space="0" w:color="auto"/>
              <w:left w:val="nil"/>
              <w:bottom w:val="single" w:sz="4" w:space="0" w:color="auto"/>
              <w:right w:val="single" w:sz="4" w:space="0" w:color="auto"/>
            </w:tcBorders>
            <w:shd w:val="clear" w:color="auto" w:fill="auto"/>
            <w:hideMark/>
          </w:tcPr>
          <w:p w14:paraId="06FB46F6"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auto"/>
            <w:hideMark/>
          </w:tcPr>
          <w:p w14:paraId="70DE03EF"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746A3421"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7F233D2E" w14:textId="77777777" w:rsidR="00791E1C" w:rsidRPr="00791E1C" w:rsidRDefault="00791E1C"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05EF035A" w14:textId="77777777" w:rsidR="00791E1C" w:rsidRPr="00791E1C" w:rsidRDefault="00791E1C"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3D604E11" w14:textId="08923D6B" w:rsidR="00791E1C" w:rsidRPr="00791E1C" w:rsidRDefault="00DB3F06"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IPBES f</w:t>
            </w:r>
            <w:r w:rsidR="00791E1C" w:rsidRPr="00791E1C">
              <w:rPr>
                <w:rFonts w:ascii="Times New Roman" w:eastAsia="SimSun" w:hAnsi="Times New Roman"/>
                <w:sz w:val="18"/>
                <w:szCs w:val="18"/>
                <w:lang w:val="en-GB" w:eastAsia="zh-CN"/>
              </w:rPr>
              <w:t>ellows workshop</w:t>
            </w:r>
            <w:r>
              <w:rPr>
                <w:rFonts w:ascii="Times New Roman" w:eastAsia="SimSun" w:hAnsi="Times New Roman"/>
                <w:sz w:val="18"/>
                <w:szCs w:val="18"/>
                <w:lang w:val="en-GB" w:eastAsia="zh-CN"/>
              </w:rPr>
              <w:t xml:space="preserve"> with the objectives</w:t>
            </w:r>
            <w:r w:rsidR="00791E1C" w:rsidRPr="00791E1C">
              <w:rPr>
                <w:rFonts w:ascii="Times New Roman" w:eastAsia="SimSun" w:hAnsi="Times New Roman"/>
                <w:sz w:val="18"/>
                <w:szCs w:val="18"/>
                <w:lang w:val="en-GB" w:eastAsia="zh-CN"/>
              </w:rPr>
              <w:t>: 1) to develop a learning network among the fellows; 2) to share lessons and reflections from first author meetings; and 3) to ensure that the fellows have an understanding of the ecosystem assessment process and how assessments can be utilised</w:t>
            </w:r>
          </w:p>
        </w:tc>
        <w:tc>
          <w:tcPr>
            <w:tcW w:w="432" w:type="pct"/>
            <w:tcBorders>
              <w:top w:val="single" w:sz="4" w:space="0" w:color="auto"/>
              <w:left w:val="nil"/>
              <w:bottom w:val="single" w:sz="4" w:space="0" w:color="auto"/>
              <w:right w:val="single" w:sz="4" w:space="0" w:color="auto"/>
            </w:tcBorders>
          </w:tcPr>
          <w:p w14:paraId="329FA8C2" w14:textId="77777777" w:rsidR="00791E1C" w:rsidRPr="00791E1C" w:rsidRDefault="00791E1C"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2015</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219F85D"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and assessment authors</w:t>
            </w:r>
          </w:p>
        </w:tc>
        <w:tc>
          <w:tcPr>
            <w:tcW w:w="600" w:type="pct"/>
            <w:tcBorders>
              <w:top w:val="single" w:sz="4" w:space="0" w:color="auto"/>
              <w:left w:val="nil"/>
              <w:bottom w:val="single" w:sz="4" w:space="0" w:color="auto"/>
              <w:right w:val="single" w:sz="4" w:space="0" w:color="auto"/>
            </w:tcBorders>
            <w:shd w:val="clear" w:color="auto" w:fill="auto"/>
            <w:hideMark/>
          </w:tcPr>
          <w:p w14:paraId="2959D21E"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auto"/>
            <w:hideMark/>
          </w:tcPr>
          <w:p w14:paraId="75DE8390" w14:textId="77777777" w:rsidR="00791E1C" w:rsidRPr="00791E1C" w:rsidRDefault="00791E1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7DF5B5BF"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AB97E6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0932B20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78E54987" w14:textId="2B30CD6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Call and selection of fellows </w:t>
            </w:r>
            <w:r>
              <w:rPr>
                <w:rFonts w:ascii="Times New Roman" w:eastAsia="SimSun" w:hAnsi="Times New Roman"/>
                <w:sz w:val="18"/>
                <w:szCs w:val="18"/>
                <w:lang w:val="en-GB" w:eastAsia="zh-CN"/>
              </w:rPr>
              <w:t>for the IPBES g</w:t>
            </w:r>
            <w:r w:rsidRPr="00791E1C">
              <w:rPr>
                <w:rFonts w:ascii="Times New Roman" w:eastAsia="SimSun" w:hAnsi="Times New Roman"/>
                <w:sz w:val="18"/>
                <w:szCs w:val="18"/>
                <w:lang w:val="en-GB" w:eastAsia="zh-CN"/>
              </w:rPr>
              <w:t>lobal assessment</w:t>
            </w:r>
          </w:p>
        </w:tc>
        <w:tc>
          <w:tcPr>
            <w:tcW w:w="432" w:type="pct"/>
            <w:tcBorders>
              <w:top w:val="single" w:sz="4" w:space="0" w:color="auto"/>
              <w:left w:val="nil"/>
              <w:bottom w:val="single" w:sz="4" w:space="0" w:color="auto"/>
              <w:right w:val="single" w:sz="4" w:space="0" w:color="auto"/>
            </w:tcBorders>
          </w:tcPr>
          <w:p w14:paraId="0F42B1B6" w14:textId="0A451BA6"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2016</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CA85BBA" w14:textId="008DAF37"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IPBES </w:t>
            </w:r>
            <w:r w:rsidR="0021414C" w:rsidRPr="0021414C">
              <w:rPr>
                <w:rFonts w:ascii="Times New Roman" w:eastAsia="SimSun" w:hAnsi="Times New Roman"/>
                <w:sz w:val="18"/>
                <w:szCs w:val="18"/>
                <w:lang w:val="en-GB" w:eastAsia="zh-CN"/>
              </w:rPr>
              <w:t>Multidisciplinary Expert Panel</w:t>
            </w:r>
            <w:r>
              <w:rPr>
                <w:rFonts w:ascii="Times New Roman" w:eastAsia="SimSun" w:hAnsi="Times New Roman"/>
                <w:sz w:val="18"/>
                <w:szCs w:val="18"/>
                <w:lang w:val="en-GB" w:eastAsia="zh-CN"/>
              </w:rPr>
              <w:t xml:space="preserve"> and</w:t>
            </w:r>
            <w:r w:rsidRPr="00791E1C">
              <w:rPr>
                <w:rFonts w:ascii="Times New Roman" w:eastAsia="SimSun" w:hAnsi="Times New Roman"/>
                <w:sz w:val="18"/>
                <w:szCs w:val="18"/>
                <w:lang w:val="en-GB" w:eastAsia="zh-CN"/>
              </w:rPr>
              <w:t xml:space="preserve"> management committee of the global assessment </w:t>
            </w:r>
          </w:p>
        </w:tc>
        <w:tc>
          <w:tcPr>
            <w:tcW w:w="600" w:type="pct"/>
            <w:tcBorders>
              <w:top w:val="single" w:sz="4" w:space="0" w:color="auto"/>
              <w:left w:val="nil"/>
              <w:bottom w:val="single" w:sz="4" w:space="0" w:color="auto"/>
              <w:right w:val="single" w:sz="4" w:space="0" w:color="auto"/>
            </w:tcBorders>
            <w:shd w:val="clear" w:color="auto" w:fill="auto"/>
          </w:tcPr>
          <w:p w14:paraId="31D3A26C" w14:textId="489D4441"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auto"/>
          </w:tcPr>
          <w:p w14:paraId="1F0AD763" w14:textId="545058C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5CA72778"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295EC9E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34747CC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73E2F025" w14:textId="4C10C97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Fellows' </w:t>
            </w:r>
            <w:r>
              <w:rPr>
                <w:rFonts w:ascii="Times New Roman" w:eastAsia="SimSun" w:hAnsi="Times New Roman"/>
                <w:sz w:val="18"/>
                <w:szCs w:val="18"/>
                <w:lang w:val="en-GB" w:eastAsia="zh-CN"/>
              </w:rPr>
              <w:t xml:space="preserve">induction </w:t>
            </w:r>
            <w:r w:rsidRPr="00791E1C">
              <w:rPr>
                <w:rFonts w:ascii="Times New Roman" w:eastAsia="SimSun" w:hAnsi="Times New Roman"/>
                <w:sz w:val="18"/>
                <w:szCs w:val="18"/>
                <w:lang w:val="en-GB" w:eastAsia="zh-CN"/>
              </w:rPr>
              <w:t xml:space="preserve">day for the global assessment: </w:t>
            </w:r>
            <w:r>
              <w:rPr>
                <w:rFonts w:ascii="Times New Roman" w:eastAsia="SimSun" w:hAnsi="Times New Roman"/>
                <w:sz w:val="18"/>
                <w:szCs w:val="18"/>
                <w:lang w:val="en-GB" w:eastAsia="zh-CN"/>
              </w:rPr>
              <w:t>f</w:t>
            </w:r>
            <w:r w:rsidRPr="00791E1C">
              <w:rPr>
                <w:rFonts w:ascii="Times New Roman" w:eastAsia="SimSun" w:hAnsi="Times New Roman"/>
                <w:sz w:val="18"/>
                <w:szCs w:val="18"/>
                <w:lang w:val="en-GB" w:eastAsia="zh-CN"/>
              </w:rPr>
              <w:t>irst introduction to IPBES and the fellowship programme. Experience sharing with existing fellows</w:t>
            </w:r>
          </w:p>
        </w:tc>
        <w:tc>
          <w:tcPr>
            <w:tcW w:w="432" w:type="pct"/>
            <w:tcBorders>
              <w:top w:val="single" w:sz="4" w:space="0" w:color="auto"/>
              <w:left w:val="nil"/>
              <w:bottom w:val="single" w:sz="4" w:space="0" w:color="auto"/>
              <w:right w:val="single" w:sz="4" w:space="0" w:color="auto"/>
            </w:tcBorders>
          </w:tcPr>
          <w:p w14:paraId="6423BB31"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2016</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49D13B7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and the assessment team</w:t>
            </w:r>
          </w:p>
        </w:tc>
        <w:tc>
          <w:tcPr>
            <w:tcW w:w="600" w:type="pct"/>
            <w:tcBorders>
              <w:top w:val="single" w:sz="4" w:space="0" w:color="auto"/>
              <w:left w:val="nil"/>
              <w:bottom w:val="single" w:sz="4" w:space="0" w:color="auto"/>
              <w:right w:val="single" w:sz="4" w:space="0" w:color="auto"/>
            </w:tcBorders>
            <w:shd w:val="clear" w:color="auto" w:fill="auto"/>
            <w:hideMark/>
          </w:tcPr>
          <w:p w14:paraId="7AE316F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auto"/>
            <w:hideMark/>
          </w:tcPr>
          <w:p w14:paraId="74F4567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29FC7A15" w14:textId="77777777" w:rsidTr="00DB782F">
        <w:trPr>
          <w:trHeight w:val="526"/>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494B094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5EAF428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04972FAD" w14:textId="2B305C54"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Fellows' workshop: to strengthen fellows' capacity to contribute to their respective assessments through training and exchange of experiences among fellows on all the assessments</w:t>
            </w:r>
          </w:p>
        </w:tc>
        <w:tc>
          <w:tcPr>
            <w:tcW w:w="432" w:type="pct"/>
            <w:tcBorders>
              <w:top w:val="single" w:sz="4" w:space="0" w:color="auto"/>
              <w:left w:val="nil"/>
              <w:bottom w:val="single" w:sz="4" w:space="0" w:color="auto"/>
              <w:right w:val="single" w:sz="4" w:space="0" w:color="auto"/>
            </w:tcBorders>
          </w:tcPr>
          <w:p w14:paraId="370CA709"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7B70DE08" w14:textId="6D4AF82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assessment authors and </w:t>
            </w:r>
            <w:r w:rsidRPr="00970C9B">
              <w:rPr>
                <w:rFonts w:ascii="Times New Roman" w:hAnsi="Times New Roman"/>
                <w:sz w:val="18"/>
                <w:szCs w:val="20"/>
                <w:lang w:val="en-GB"/>
              </w:rPr>
              <w:t>Basque Centre for Climate Change</w:t>
            </w:r>
          </w:p>
        </w:tc>
        <w:tc>
          <w:tcPr>
            <w:tcW w:w="600" w:type="pct"/>
            <w:tcBorders>
              <w:top w:val="single" w:sz="4" w:space="0" w:color="auto"/>
              <w:left w:val="nil"/>
              <w:bottom w:val="single" w:sz="4" w:space="0" w:color="auto"/>
              <w:right w:val="single" w:sz="4" w:space="0" w:color="auto"/>
            </w:tcBorders>
            <w:shd w:val="clear" w:color="auto" w:fill="auto"/>
            <w:hideMark/>
          </w:tcPr>
          <w:p w14:paraId="3402C9F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6A0B330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4AB201D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0A491744"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55E4323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2E67903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56139FAF" w14:textId="1A5CCEB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Fellows' participation in author meetings (first </w:t>
            </w:r>
            <w:r>
              <w:rPr>
                <w:rFonts w:ascii="Times New Roman" w:eastAsia="SimSun" w:hAnsi="Times New Roman"/>
                <w:sz w:val="18"/>
                <w:szCs w:val="18"/>
                <w:lang w:val="en-GB" w:eastAsia="zh-CN"/>
              </w:rPr>
              <w:t xml:space="preserve">to </w:t>
            </w:r>
            <w:r w:rsidRPr="00791E1C">
              <w:rPr>
                <w:rFonts w:ascii="Times New Roman" w:eastAsia="SimSun" w:hAnsi="Times New Roman"/>
                <w:sz w:val="18"/>
                <w:szCs w:val="18"/>
                <w:lang w:val="en-GB" w:eastAsia="zh-CN"/>
              </w:rPr>
              <w:t>third author meeting</w:t>
            </w:r>
            <w:r>
              <w:rPr>
                <w:rFonts w:ascii="Times New Roman" w:eastAsia="SimSun" w:hAnsi="Times New Roman"/>
                <w:sz w:val="18"/>
                <w:szCs w:val="18"/>
                <w:lang w:val="en-GB" w:eastAsia="zh-CN"/>
              </w:rPr>
              <w:t xml:space="preserve">s </w:t>
            </w:r>
            <w:r w:rsidRPr="00791E1C">
              <w:rPr>
                <w:rFonts w:ascii="Times New Roman" w:eastAsia="SimSun" w:hAnsi="Times New Roman"/>
                <w:sz w:val="18"/>
                <w:szCs w:val="18"/>
                <w:lang w:val="en-GB" w:eastAsia="zh-CN"/>
              </w:rPr>
              <w:t>of the land degradation and restoration</w:t>
            </w:r>
            <w:r w:rsidR="00DB3F06">
              <w:rPr>
                <w:rFonts w:ascii="Times New Roman" w:eastAsia="SimSun" w:hAnsi="Times New Roman"/>
                <w:sz w:val="18"/>
                <w:szCs w:val="18"/>
                <w:lang w:val="en-GB" w:eastAsia="zh-CN"/>
              </w:rPr>
              <w:t xml:space="preserve"> assessment and the</w:t>
            </w:r>
            <w:r w:rsidRPr="00791E1C">
              <w:rPr>
                <w:rFonts w:ascii="Times New Roman" w:eastAsia="SimSun" w:hAnsi="Times New Roman"/>
                <w:sz w:val="18"/>
                <w:szCs w:val="18"/>
                <w:lang w:val="en-GB" w:eastAsia="zh-CN"/>
              </w:rPr>
              <w:t xml:space="preserve"> global and regional assessments</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and chapter meeting</w:t>
            </w:r>
            <w:r>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 xml:space="preserve"> of the global assessment)</w:t>
            </w:r>
          </w:p>
        </w:tc>
        <w:tc>
          <w:tcPr>
            <w:tcW w:w="432" w:type="pct"/>
            <w:tcBorders>
              <w:top w:val="single" w:sz="4" w:space="0" w:color="auto"/>
              <w:left w:val="nil"/>
              <w:bottom w:val="single" w:sz="4" w:space="0" w:color="auto"/>
              <w:right w:val="single" w:sz="4" w:space="0" w:color="auto"/>
            </w:tcBorders>
          </w:tcPr>
          <w:p w14:paraId="49E1EE6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2015-2018</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7B8348C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w:t>
            </w:r>
          </w:p>
        </w:tc>
        <w:tc>
          <w:tcPr>
            <w:tcW w:w="600" w:type="pct"/>
            <w:tcBorders>
              <w:top w:val="single" w:sz="4" w:space="0" w:color="auto"/>
              <w:left w:val="nil"/>
              <w:bottom w:val="single" w:sz="4" w:space="0" w:color="auto"/>
              <w:right w:val="single" w:sz="4" w:space="0" w:color="auto"/>
            </w:tcBorders>
            <w:shd w:val="clear" w:color="auto" w:fill="auto"/>
            <w:hideMark/>
          </w:tcPr>
          <w:p w14:paraId="768C851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auto"/>
            <w:hideMark/>
          </w:tcPr>
          <w:p w14:paraId="07DB7CA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702ECF22"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10E38F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09AC041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2726C911" w14:textId="7573F80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Fellows' workshop: </w:t>
            </w:r>
            <w:r>
              <w:rPr>
                <w:rFonts w:ascii="Times New Roman" w:eastAsia="SimSun" w:hAnsi="Times New Roman"/>
                <w:sz w:val="18"/>
                <w:szCs w:val="18"/>
                <w:lang w:val="en-GB" w:eastAsia="zh-CN"/>
              </w:rPr>
              <w:t>t</w:t>
            </w:r>
            <w:r w:rsidRPr="00791E1C">
              <w:rPr>
                <w:rFonts w:ascii="Times New Roman" w:eastAsia="SimSun" w:hAnsi="Times New Roman"/>
                <w:sz w:val="18"/>
                <w:szCs w:val="18"/>
                <w:lang w:val="en-GB" w:eastAsia="zh-CN"/>
              </w:rPr>
              <w:t>raining workshop focusing on the policy side of the science-policy interface</w:t>
            </w:r>
            <w:r>
              <w:rPr>
                <w:rFonts w:ascii="Times New Roman" w:eastAsia="SimSun" w:hAnsi="Times New Roman"/>
                <w:sz w:val="18"/>
                <w:szCs w:val="18"/>
                <w:lang w:val="en-GB" w:eastAsia="zh-CN"/>
              </w:rPr>
              <w:t>, for the f</w:t>
            </w:r>
            <w:r w:rsidRPr="00791E1C">
              <w:rPr>
                <w:rFonts w:ascii="Times New Roman" w:eastAsia="SimSun" w:hAnsi="Times New Roman"/>
                <w:sz w:val="18"/>
                <w:szCs w:val="18"/>
                <w:lang w:val="en-GB" w:eastAsia="zh-CN"/>
              </w:rPr>
              <w:t>ellows of the land degradation and restoration</w:t>
            </w:r>
            <w:r w:rsidR="00DB3F06">
              <w:rPr>
                <w:rFonts w:ascii="Times New Roman" w:eastAsia="SimSun" w:hAnsi="Times New Roman"/>
                <w:sz w:val="18"/>
                <w:szCs w:val="18"/>
                <w:lang w:val="en-GB" w:eastAsia="zh-CN"/>
              </w:rPr>
              <w:t xml:space="preserve"> assessment and the</w:t>
            </w:r>
            <w:r w:rsidRPr="00791E1C">
              <w:rPr>
                <w:rFonts w:ascii="Times New Roman" w:eastAsia="SimSun" w:hAnsi="Times New Roman"/>
                <w:sz w:val="18"/>
                <w:szCs w:val="18"/>
                <w:lang w:val="en-GB" w:eastAsia="zh-CN"/>
              </w:rPr>
              <w:t xml:space="preserve"> regional </w:t>
            </w:r>
            <w:r>
              <w:rPr>
                <w:rFonts w:ascii="Times New Roman" w:eastAsia="SimSun" w:hAnsi="Times New Roman"/>
                <w:sz w:val="18"/>
                <w:szCs w:val="18"/>
                <w:lang w:val="en-GB" w:eastAsia="zh-CN"/>
              </w:rPr>
              <w:t xml:space="preserve">and global </w:t>
            </w:r>
            <w:r w:rsidRPr="00791E1C">
              <w:rPr>
                <w:rFonts w:ascii="Times New Roman" w:eastAsia="SimSun" w:hAnsi="Times New Roman"/>
                <w:sz w:val="18"/>
                <w:szCs w:val="18"/>
                <w:lang w:val="en-GB" w:eastAsia="zh-CN"/>
              </w:rPr>
              <w:t>assessments</w:t>
            </w:r>
          </w:p>
        </w:tc>
        <w:tc>
          <w:tcPr>
            <w:tcW w:w="432" w:type="pct"/>
            <w:tcBorders>
              <w:top w:val="single" w:sz="4" w:space="0" w:color="auto"/>
              <w:left w:val="nil"/>
              <w:bottom w:val="single" w:sz="4" w:space="0" w:color="auto"/>
              <w:right w:val="single" w:sz="4" w:space="0" w:color="auto"/>
            </w:tcBorders>
            <w:shd w:val="clear" w:color="auto" w:fill="F2F2F2"/>
          </w:tcPr>
          <w:p w14:paraId="15FC66A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0EFB91A1" w14:textId="7CFE4C4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with support from </w:t>
            </w:r>
            <w:r w:rsidRPr="00970C9B">
              <w:rPr>
                <w:rFonts w:ascii="Times New Roman" w:hAnsi="Times New Roman"/>
                <w:sz w:val="18"/>
                <w:szCs w:val="20"/>
                <w:lang w:val="en-GB"/>
              </w:rPr>
              <w:t>Norwegian Environment Agency</w:t>
            </w:r>
            <w:r w:rsidRPr="00791E1C">
              <w:rPr>
                <w:rFonts w:ascii="Times New Roman" w:eastAsia="SimSun" w:hAnsi="Times New Roman"/>
                <w:sz w:val="18"/>
                <w:szCs w:val="18"/>
                <w:lang w:val="en-GB" w:eastAsia="zh-CN"/>
              </w:rPr>
              <w:t xml:space="preserve"> and Future Earth</w:t>
            </w:r>
          </w:p>
        </w:tc>
        <w:tc>
          <w:tcPr>
            <w:tcW w:w="600" w:type="pct"/>
            <w:tcBorders>
              <w:top w:val="single" w:sz="4" w:space="0" w:color="auto"/>
              <w:left w:val="nil"/>
              <w:bottom w:val="single" w:sz="4" w:space="0" w:color="auto"/>
              <w:right w:val="single" w:sz="4" w:space="0" w:color="auto"/>
            </w:tcBorders>
            <w:shd w:val="clear" w:color="auto" w:fill="F2F2F2"/>
          </w:tcPr>
          <w:p w14:paraId="640E895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1CB846EC" w14:textId="052F2B88"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 xml:space="preserve">Norwegian Environment Agency </w:t>
            </w:r>
            <w:r w:rsidR="007A4B8D">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9</w:t>
            </w:r>
            <w:r w:rsidR="007A4B8D">
              <w:rPr>
                <w:rFonts w:ascii="Times New Roman" w:eastAsia="SimSun" w:hAnsi="Times New Roman"/>
                <w:sz w:val="18"/>
                <w:szCs w:val="18"/>
                <w:lang w:val="en-GB" w:eastAsia="zh-CN"/>
              </w:rPr>
              <w:t xml:space="preserve">,200) </w:t>
            </w:r>
          </w:p>
        </w:tc>
        <w:tc>
          <w:tcPr>
            <w:tcW w:w="502" w:type="pct"/>
            <w:tcBorders>
              <w:top w:val="single" w:sz="4" w:space="0" w:color="auto"/>
              <w:left w:val="nil"/>
              <w:bottom w:val="single" w:sz="4" w:space="0" w:color="auto"/>
              <w:right w:val="single" w:sz="4" w:space="0" w:color="auto"/>
            </w:tcBorders>
            <w:shd w:val="clear" w:color="auto" w:fill="F2F2F2"/>
          </w:tcPr>
          <w:p w14:paraId="64857D8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614D3911"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4ECD32A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311E034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hideMark/>
          </w:tcPr>
          <w:p w14:paraId="67704189" w14:textId="5B8AB8E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Project: IPBES </w:t>
            </w:r>
            <w:r>
              <w:rPr>
                <w:rFonts w:ascii="Times New Roman" w:eastAsia="SimSun" w:hAnsi="Times New Roman"/>
                <w:sz w:val="18"/>
                <w:szCs w:val="18"/>
                <w:lang w:val="en-GB" w:eastAsia="zh-CN"/>
              </w:rPr>
              <w:t>global assessment</w:t>
            </w:r>
            <w:r w:rsidRPr="00791E1C">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f</w:t>
            </w:r>
            <w:r w:rsidRPr="00791E1C">
              <w:rPr>
                <w:rFonts w:ascii="Times New Roman" w:eastAsia="SimSun" w:hAnsi="Times New Roman"/>
                <w:sz w:val="18"/>
                <w:szCs w:val="18"/>
                <w:lang w:val="en-GB" w:eastAsia="zh-CN"/>
              </w:rPr>
              <w:t xml:space="preserve">ellows-Future Earth </w:t>
            </w:r>
            <w:r w:rsidR="00DB3F06">
              <w:rPr>
                <w:rFonts w:ascii="Times New Roman" w:eastAsia="SimSun" w:hAnsi="Times New Roman"/>
                <w:sz w:val="18"/>
                <w:szCs w:val="18"/>
                <w:lang w:val="en-GB" w:eastAsia="zh-CN"/>
              </w:rPr>
              <w:t>w</w:t>
            </w:r>
            <w:r w:rsidRPr="00791E1C">
              <w:rPr>
                <w:rFonts w:ascii="Times New Roman" w:eastAsia="SimSun" w:hAnsi="Times New Roman"/>
                <w:sz w:val="18"/>
                <w:szCs w:val="18"/>
                <w:lang w:val="en-GB" w:eastAsia="zh-CN"/>
              </w:rPr>
              <w:t>orkshop, Medellín, Colombia in March 2018. The project aims to shape transformative thinking for the future of biodiversity and human well-being by engaging stakeholders and policymakers through a focus on culture and the arts</w:t>
            </w:r>
          </w:p>
        </w:tc>
        <w:tc>
          <w:tcPr>
            <w:tcW w:w="432" w:type="pct"/>
            <w:tcBorders>
              <w:top w:val="single" w:sz="4" w:space="0" w:color="auto"/>
              <w:left w:val="nil"/>
              <w:bottom w:val="single" w:sz="4" w:space="0" w:color="auto"/>
              <w:right w:val="single" w:sz="4" w:space="0" w:color="auto"/>
            </w:tcBorders>
            <w:shd w:val="clear" w:color="auto" w:fill="F2F2F2"/>
          </w:tcPr>
          <w:p w14:paraId="588F0BF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hideMark/>
          </w:tcPr>
          <w:p w14:paraId="02CA2154" w14:textId="73E4302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Global assessment fellows, capacity-building task force, Future Earth and </w:t>
            </w:r>
            <w:r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F2F2F2"/>
            <w:hideMark/>
          </w:tcPr>
          <w:p w14:paraId="1F6D41E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3D85D8BE" w14:textId="3ABD2C8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Future Earth </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21</w:t>
            </w:r>
            <w:r>
              <w:rPr>
                <w:rFonts w:ascii="Times New Roman" w:eastAsia="SimSun" w:hAnsi="Times New Roman"/>
                <w:sz w:val="18"/>
                <w:szCs w:val="18"/>
                <w:lang w:val="en-GB" w:eastAsia="zh-CN"/>
              </w:rPr>
              <w:t>,000)</w:t>
            </w:r>
          </w:p>
        </w:tc>
        <w:tc>
          <w:tcPr>
            <w:tcW w:w="502" w:type="pct"/>
            <w:tcBorders>
              <w:top w:val="single" w:sz="4" w:space="0" w:color="auto"/>
              <w:left w:val="nil"/>
              <w:bottom w:val="single" w:sz="4" w:space="0" w:color="auto"/>
              <w:right w:val="single" w:sz="4" w:space="0" w:color="auto"/>
            </w:tcBorders>
            <w:shd w:val="clear" w:color="auto" w:fill="F2F2F2"/>
            <w:hideMark/>
          </w:tcPr>
          <w:p w14:paraId="52D8C6B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38758C4F"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6A933D6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2DA79EC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128292D5" w14:textId="14178DB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Call and selection of fellows for the assessment on values </w:t>
            </w:r>
          </w:p>
        </w:tc>
        <w:tc>
          <w:tcPr>
            <w:tcW w:w="432" w:type="pct"/>
            <w:tcBorders>
              <w:top w:val="single" w:sz="4" w:space="0" w:color="auto"/>
              <w:left w:val="nil"/>
              <w:bottom w:val="single" w:sz="4" w:space="0" w:color="auto"/>
              <w:right w:val="single" w:sz="4" w:space="0" w:color="auto"/>
            </w:tcBorders>
            <w:shd w:val="clear" w:color="auto" w:fill="F2F2F2"/>
          </w:tcPr>
          <w:p w14:paraId="3647AFC0"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72E1F54" w14:textId="7032FD2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and the value assessment management committee</w:t>
            </w:r>
          </w:p>
        </w:tc>
        <w:tc>
          <w:tcPr>
            <w:tcW w:w="600" w:type="pct"/>
            <w:tcBorders>
              <w:top w:val="single" w:sz="4" w:space="0" w:color="auto"/>
              <w:left w:val="nil"/>
              <w:bottom w:val="single" w:sz="4" w:space="0" w:color="auto"/>
              <w:right w:val="single" w:sz="4" w:space="0" w:color="auto"/>
            </w:tcBorders>
            <w:shd w:val="clear" w:color="auto" w:fill="F2F2F2"/>
          </w:tcPr>
          <w:p w14:paraId="3F74DDC4" w14:textId="339B679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sidR="008D6F79" w:rsidRPr="008D6F79">
              <w:rPr>
                <w:rFonts w:ascii="Times New Roman" w:eastAsia="SimSun" w:hAnsi="Times New Roman"/>
                <w:sz w:val="18"/>
                <w:szCs w:val="18"/>
                <w:lang w:val="en-GB" w:eastAsia="zh-CN"/>
              </w:rPr>
              <w:t>trust fund</w:t>
            </w:r>
          </w:p>
        </w:tc>
        <w:tc>
          <w:tcPr>
            <w:tcW w:w="502" w:type="pct"/>
            <w:tcBorders>
              <w:top w:val="single" w:sz="4" w:space="0" w:color="auto"/>
              <w:left w:val="nil"/>
              <w:bottom w:val="single" w:sz="4" w:space="0" w:color="auto"/>
              <w:right w:val="single" w:sz="4" w:space="0" w:color="auto"/>
            </w:tcBorders>
            <w:shd w:val="clear" w:color="auto" w:fill="F2F2F2"/>
          </w:tcPr>
          <w:p w14:paraId="016C729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16DDF9F3"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094910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2E8CDF8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6D6764E0" w14:textId="66A4D85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Call and selection of fellows for the assessment o</w:t>
            </w:r>
            <w:r>
              <w:rPr>
                <w:rFonts w:ascii="Times New Roman" w:eastAsia="SimSun" w:hAnsi="Times New Roman"/>
                <w:sz w:val="18"/>
                <w:szCs w:val="18"/>
                <w:lang w:val="en-GB" w:eastAsia="zh-CN"/>
              </w:rPr>
              <w:t>f</w:t>
            </w:r>
            <w:r w:rsidRPr="00791E1C">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 xml:space="preserve">the </w:t>
            </w:r>
            <w:r w:rsidRPr="00791E1C">
              <w:rPr>
                <w:rFonts w:ascii="Times New Roman" w:eastAsia="SimSun" w:hAnsi="Times New Roman"/>
                <w:sz w:val="18"/>
                <w:szCs w:val="18"/>
                <w:lang w:val="en-GB" w:eastAsia="zh-CN"/>
              </w:rPr>
              <w:t>sustainable use of wild species</w:t>
            </w:r>
          </w:p>
        </w:tc>
        <w:tc>
          <w:tcPr>
            <w:tcW w:w="432" w:type="pct"/>
            <w:tcBorders>
              <w:top w:val="single" w:sz="4" w:space="0" w:color="auto"/>
              <w:left w:val="nil"/>
              <w:bottom w:val="single" w:sz="4" w:space="0" w:color="auto"/>
              <w:right w:val="single" w:sz="4" w:space="0" w:color="auto"/>
            </w:tcBorders>
            <w:shd w:val="clear" w:color="auto" w:fill="F2F2F2"/>
          </w:tcPr>
          <w:p w14:paraId="3295DFB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AB4FA9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and the sustainable use assessment management committee</w:t>
            </w:r>
          </w:p>
        </w:tc>
        <w:tc>
          <w:tcPr>
            <w:tcW w:w="600" w:type="pct"/>
            <w:tcBorders>
              <w:top w:val="single" w:sz="4" w:space="0" w:color="auto"/>
              <w:left w:val="nil"/>
              <w:bottom w:val="single" w:sz="4" w:space="0" w:color="auto"/>
              <w:right w:val="single" w:sz="4" w:space="0" w:color="auto"/>
            </w:tcBorders>
            <w:shd w:val="clear" w:color="auto" w:fill="F2F2F2"/>
          </w:tcPr>
          <w:p w14:paraId="4BFEAE7A" w14:textId="4D6D964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sidR="008D6F79" w:rsidRPr="008D6F79">
              <w:rPr>
                <w:rFonts w:ascii="Times New Roman" w:eastAsia="SimSun" w:hAnsi="Times New Roman"/>
                <w:sz w:val="18"/>
                <w:szCs w:val="18"/>
                <w:lang w:val="en-GB" w:eastAsia="zh-CN"/>
              </w:rPr>
              <w:t>trust fund</w:t>
            </w:r>
          </w:p>
        </w:tc>
        <w:tc>
          <w:tcPr>
            <w:tcW w:w="502" w:type="pct"/>
            <w:tcBorders>
              <w:top w:val="single" w:sz="4" w:space="0" w:color="auto"/>
              <w:left w:val="nil"/>
              <w:bottom w:val="single" w:sz="4" w:space="0" w:color="auto"/>
              <w:right w:val="single" w:sz="4" w:space="0" w:color="auto"/>
            </w:tcBorders>
            <w:shd w:val="clear" w:color="auto" w:fill="F2F2F2"/>
          </w:tcPr>
          <w:p w14:paraId="0478519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072E6EDD"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CCAA3A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64F66A8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5C62BEB3" w14:textId="3D4853F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Fellows' induction day</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participation in the value assessment</w:t>
            </w:r>
          </w:p>
        </w:tc>
        <w:tc>
          <w:tcPr>
            <w:tcW w:w="432" w:type="pct"/>
            <w:tcBorders>
              <w:top w:val="single" w:sz="4" w:space="0" w:color="auto"/>
              <w:left w:val="nil"/>
              <w:bottom w:val="single" w:sz="4" w:space="0" w:color="auto"/>
              <w:right w:val="single" w:sz="4" w:space="0" w:color="auto"/>
            </w:tcBorders>
            <w:shd w:val="clear" w:color="auto" w:fill="F2F2F2"/>
          </w:tcPr>
          <w:p w14:paraId="533AAF3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0D5FE6A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w:t>
            </w:r>
          </w:p>
        </w:tc>
        <w:tc>
          <w:tcPr>
            <w:tcW w:w="600" w:type="pct"/>
            <w:tcBorders>
              <w:top w:val="single" w:sz="4" w:space="0" w:color="auto"/>
              <w:left w:val="nil"/>
              <w:bottom w:val="single" w:sz="4" w:space="0" w:color="auto"/>
              <w:right w:val="single" w:sz="4" w:space="0" w:color="auto"/>
            </w:tcBorders>
            <w:shd w:val="clear" w:color="auto" w:fill="F2F2F2"/>
          </w:tcPr>
          <w:p w14:paraId="33209E8A" w14:textId="4B4AB4E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sidR="008D6F79" w:rsidRPr="008D6F79">
              <w:rPr>
                <w:rFonts w:ascii="Times New Roman" w:eastAsia="SimSun" w:hAnsi="Times New Roman"/>
                <w:sz w:val="18"/>
                <w:szCs w:val="18"/>
                <w:lang w:val="en-GB" w:eastAsia="zh-CN"/>
              </w:rPr>
              <w:t>trust fund</w:t>
            </w:r>
          </w:p>
        </w:tc>
        <w:tc>
          <w:tcPr>
            <w:tcW w:w="502" w:type="pct"/>
            <w:tcBorders>
              <w:top w:val="single" w:sz="4" w:space="0" w:color="auto"/>
              <w:left w:val="nil"/>
              <w:bottom w:val="single" w:sz="4" w:space="0" w:color="auto"/>
              <w:right w:val="single" w:sz="4" w:space="0" w:color="auto"/>
            </w:tcBorders>
            <w:shd w:val="clear" w:color="auto" w:fill="F2F2F2"/>
          </w:tcPr>
          <w:p w14:paraId="056ED00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Global </w:t>
            </w:r>
          </w:p>
        </w:tc>
      </w:tr>
      <w:tr w:rsidR="00DB782F" w:rsidRPr="00791E1C" w14:paraId="5097E118"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B5FC61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4440185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69F34262" w14:textId="1ACA8DC4"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Fellows' induction day</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participation in the sustainable use assessment</w:t>
            </w:r>
          </w:p>
        </w:tc>
        <w:tc>
          <w:tcPr>
            <w:tcW w:w="432" w:type="pct"/>
            <w:tcBorders>
              <w:top w:val="single" w:sz="4" w:space="0" w:color="auto"/>
              <w:left w:val="nil"/>
              <w:bottom w:val="single" w:sz="4" w:space="0" w:color="auto"/>
              <w:right w:val="single" w:sz="4" w:space="0" w:color="auto"/>
            </w:tcBorders>
            <w:shd w:val="clear" w:color="auto" w:fill="F2F2F2"/>
          </w:tcPr>
          <w:p w14:paraId="344695F3"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2F357C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w:t>
            </w:r>
          </w:p>
        </w:tc>
        <w:tc>
          <w:tcPr>
            <w:tcW w:w="600" w:type="pct"/>
            <w:tcBorders>
              <w:top w:val="single" w:sz="4" w:space="0" w:color="auto"/>
              <w:left w:val="nil"/>
              <w:bottom w:val="single" w:sz="4" w:space="0" w:color="auto"/>
              <w:right w:val="single" w:sz="4" w:space="0" w:color="auto"/>
            </w:tcBorders>
            <w:shd w:val="clear" w:color="auto" w:fill="F2F2F2"/>
          </w:tcPr>
          <w:p w14:paraId="1C7B5898" w14:textId="2E3002D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sidR="008D6F79" w:rsidRPr="008D6F79">
              <w:rPr>
                <w:rFonts w:ascii="Times New Roman" w:eastAsia="SimSun" w:hAnsi="Times New Roman"/>
                <w:sz w:val="18"/>
                <w:szCs w:val="18"/>
                <w:lang w:val="en-GB" w:eastAsia="zh-CN"/>
              </w:rPr>
              <w:t>trust fund</w:t>
            </w:r>
          </w:p>
        </w:tc>
        <w:tc>
          <w:tcPr>
            <w:tcW w:w="502" w:type="pct"/>
            <w:tcBorders>
              <w:top w:val="single" w:sz="4" w:space="0" w:color="auto"/>
              <w:left w:val="nil"/>
              <w:bottom w:val="single" w:sz="4" w:space="0" w:color="auto"/>
              <w:right w:val="single" w:sz="4" w:space="0" w:color="auto"/>
            </w:tcBorders>
            <w:shd w:val="clear" w:color="auto" w:fill="F2F2F2"/>
          </w:tcPr>
          <w:p w14:paraId="430276E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Global </w:t>
            </w:r>
          </w:p>
        </w:tc>
      </w:tr>
      <w:tr w:rsidR="00DB782F" w:rsidRPr="00791E1C" w14:paraId="47A4C036"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6DA32E8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283C146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23E8ACAF" w14:textId="5D0C24D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Call and selection of fellows for the assessment o</w:t>
            </w:r>
            <w:r>
              <w:rPr>
                <w:rFonts w:ascii="Times New Roman" w:eastAsia="SimSun" w:hAnsi="Times New Roman"/>
                <w:sz w:val="18"/>
                <w:szCs w:val="18"/>
                <w:lang w:val="en-GB" w:eastAsia="zh-CN"/>
              </w:rPr>
              <w:t>f</w:t>
            </w:r>
            <w:r w:rsidRPr="00791E1C">
              <w:rPr>
                <w:rFonts w:ascii="Times New Roman" w:eastAsia="SimSun" w:hAnsi="Times New Roman"/>
                <w:sz w:val="18"/>
                <w:szCs w:val="18"/>
                <w:lang w:val="en-GB" w:eastAsia="zh-CN"/>
              </w:rPr>
              <w:t xml:space="preserve"> invasive alien species </w:t>
            </w:r>
          </w:p>
        </w:tc>
        <w:tc>
          <w:tcPr>
            <w:tcW w:w="432" w:type="pct"/>
            <w:tcBorders>
              <w:top w:val="single" w:sz="4" w:space="0" w:color="auto"/>
              <w:left w:val="nil"/>
              <w:bottom w:val="single" w:sz="4" w:space="0" w:color="auto"/>
              <w:right w:val="single" w:sz="4" w:space="0" w:color="auto"/>
            </w:tcBorders>
            <w:shd w:val="clear" w:color="auto" w:fill="F2F2F2"/>
          </w:tcPr>
          <w:p w14:paraId="30357E8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0F44E448" w14:textId="4B4F53A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and the </w:t>
            </w:r>
            <w:r>
              <w:rPr>
                <w:rFonts w:ascii="Times New Roman" w:eastAsia="SimSun" w:hAnsi="Times New Roman"/>
                <w:sz w:val="18"/>
                <w:szCs w:val="18"/>
                <w:lang w:val="en-GB" w:eastAsia="zh-CN"/>
              </w:rPr>
              <w:t>invasive alien species</w:t>
            </w:r>
            <w:r w:rsidRPr="00791E1C">
              <w:rPr>
                <w:rFonts w:ascii="Times New Roman" w:eastAsia="SimSun" w:hAnsi="Times New Roman"/>
                <w:sz w:val="18"/>
                <w:szCs w:val="18"/>
                <w:lang w:val="en-GB" w:eastAsia="zh-CN"/>
              </w:rPr>
              <w:t xml:space="preserve"> assessment management committee </w:t>
            </w:r>
          </w:p>
        </w:tc>
        <w:tc>
          <w:tcPr>
            <w:tcW w:w="600" w:type="pct"/>
            <w:tcBorders>
              <w:top w:val="single" w:sz="4" w:space="0" w:color="auto"/>
              <w:left w:val="nil"/>
              <w:bottom w:val="single" w:sz="4" w:space="0" w:color="auto"/>
              <w:right w:val="single" w:sz="4" w:space="0" w:color="auto"/>
            </w:tcBorders>
            <w:shd w:val="clear" w:color="auto" w:fill="F2F2F2"/>
          </w:tcPr>
          <w:p w14:paraId="60F657B3" w14:textId="38FBC60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sidR="008D6F79" w:rsidRPr="008D6F79">
              <w:rPr>
                <w:rFonts w:ascii="Times New Roman" w:eastAsia="SimSun" w:hAnsi="Times New Roman"/>
                <w:sz w:val="18"/>
                <w:szCs w:val="18"/>
                <w:lang w:val="en-GB" w:eastAsia="zh-CN"/>
              </w:rPr>
              <w:t>trust fund</w:t>
            </w:r>
          </w:p>
        </w:tc>
        <w:tc>
          <w:tcPr>
            <w:tcW w:w="502" w:type="pct"/>
            <w:tcBorders>
              <w:top w:val="single" w:sz="4" w:space="0" w:color="auto"/>
              <w:left w:val="nil"/>
              <w:bottom w:val="single" w:sz="4" w:space="0" w:color="auto"/>
              <w:right w:val="single" w:sz="4" w:space="0" w:color="auto"/>
            </w:tcBorders>
            <w:shd w:val="clear" w:color="auto" w:fill="F2F2F2"/>
          </w:tcPr>
          <w:p w14:paraId="658F5B0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1E96B5DB"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66EC43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326946D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0BCFAB6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Call and selection of fellows for participation in the scenarios and models expert group</w:t>
            </w:r>
          </w:p>
        </w:tc>
        <w:tc>
          <w:tcPr>
            <w:tcW w:w="432" w:type="pct"/>
            <w:tcBorders>
              <w:top w:val="single" w:sz="4" w:space="0" w:color="auto"/>
              <w:left w:val="nil"/>
              <w:bottom w:val="single" w:sz="4" w:space="0" w:color="auto"/>
              <w:right w:val="single" w:sz="4" w:space="0" w:color="auto"/>
            </w:tcBorders>
            <w:shd w:val="clear" w:color="auto" w:fill="F2F2F2"/>
          </w:tcPr>
          <w:p w14:paraId="38EF6D9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44B947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and the scenarios and models expert group</w:t>
            </w:r>
          </w:p>
        </w:tc>
        <w:tc>
          <w:tcPr>
            <w:tcW w:w="600" w:type="pct"/>
            <w:tcBorders>
              <w:top w:val="single" w:sz="4" w:space="0" w:color="auto"/>
              <w:left w:val="nil"/>
              <w:bottom w:val="single" w:sz="4" w:space="0" w:color="auto"/>
              <w:right w:val="single" w:sz="4" w:space="0" w:color="auto"/>
            </w:tcBorders>
            <w:shd w:val="clear" w:color="auto" w:fill="F2F2F2"/>
          </w:tcPr>
          <w:p w14:paraId="728B80E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F2F2F2"/>
          </w:tcPr>
          <w:p w14:paraId="6CDE134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1E477814"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6CB606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133E6B6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5CABC874" w14:textId="7195F91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Fellows' workshop: </w:t>
            </w:r>
            <w:r>
              <w:rPr>
                <w:rFonts w:ascii="Times New Roman" w:eastAsia="SimSun" w:hAnsi="Times New Roman"/>
                <w:sz w:val="18"/>
                <w:szCs w:val="18"/>
                <w:lang w:val="en-GB" w:eastAsia="zh-CN"/>
              </w:rPr>
              <w:t>t</w:t>
            </w:r>
            <w:r w:rsidRPr="00791E1C">
              <w:rPr>
                <w:rFonts w:ascii="Times New Roman" w:eastAsia="SimSun" w:hAnsi="Times New Roman"/>
                <w:sz w:val="18"/>
                <w:szCs w:val="18"/>
                <w:lang w:val="en-GB" w:eastAsia="zh-CN"/>
              </w:rPr>
              <w:t>raining workshop to strengthen fellows' capacity to contribute to their respective assessments through training and exchange of experiences among fellows o</w:t>
            </w:r>
            <w:r w:rsidR="00646C7D">
              <w:rPr>
                <w:rFonts w:ascii="Times New Roman" w:eastAsia="SimSun" w:hAnsi="Times New Roman"/>
                <w:sz w:val="18"/>
                <w:szCs w:val="18"/>
                <w:lang w:val="en-GB" w:eastAsia="zh-CN"/>
              </w:rPr>
              <w:t>f</w:t>
            </w:r>
            <w:r w:rsidRPr="00791E1C">
              <w:rPr>
                <w:rFonts w:ascii="Times New Roman" w:eastAsia="SimSun" w:hAnsi="Times New Roman"/>
                <w:sz w:val="18"/>
                <w:szCs w:val="18"/>
                <w:lang w:val="en-GB" w:eastAsia="zh-CN"/>
              </w:rPr>
              <w:t xml:space="preserve"> the global, values, sustainable use and invasive alien species assessments, and </w:t>
            </w:r>
            <w:r w:rsidR="00646C7D">
              <w:rPr>
                <w:rFonts w:ascii="Times New Roman" w:eastAsia="SimSun" w:hAnsi="Times New Roman"/>
                <w:sz w:val="18"/>
                <w:szCs w:val="18"/>
                <w:lang w:val="en-GB" w:eastAsia="zh-CN"/>
              </w:rPr>
              <w:t xml:space="preserve">of fellows of </w:t>
            </w:r>
            <w:r w:rsidRPr="00791E1C">
              <w:rPr>
                <w:rFonts w:ascii="Times New Roman" w:eastAsia="SimSun" w:hAnsi="Times New Roman"/>
                <w:sz w:val="18"/>
                <w:szCs w:val="18"/>
                <w:lang w:val="en-GB" w:eastAsia="zh-CN"/>
              </w:rPr>
              <w:t>the scenarios and models expert group</w:t>
            </w:r>
          </w:p>
        </w:tc>
        <w:tc>
          <w:tcPr>
            <w:tcW w:w="432" w:type="pct"/>
            <w:tcBorders>
              <w:top w:val="single" w:sz="4" w:space="0" w:color="auto"/>
              <w:left w:val="nil"/>
              <w:bottom w:val="single" w:sz="4" w:space="0" w:color="auto"/>
              <w:right w:val="single" w:sz="4" w:space="0" w:color="auto"/>
            </w:tcBorders>
            <w:shd w:val="clear" w:color="auto" w:fill="F2F2F2"/>
          </w:tcPr>
          <w:p w14:paraId="4535E92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403E3CE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w:t>
            </w:r>
          </w:p>
        </w:tc>
        <w:tc>
          <w:tcPr>
            <w:tcW w:w="600" w:type="pct"/>
            <w:tcBorders>
              <w:top w:val="single" w:sz="4" w:space="0" w:color="auto"/>
              <w:left w:val="nil"/>
              <w:bottom w:val="single" w:sz="4" w:space="0" w:color="auto"/>
              <w:right w:val="single" w:sz="4" w:space="0" w:color="auto"/>
            </w:tcBorders>
            <w:shd w:val="clear" w:color="auto" w:fill="F2F2F2"/>
          </w:tcPr>
          <w:p w14:paraId="2EB4666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trust fund and in-kind contribution  </w:t>
            </w:r>
          </w:p>
        </w:tc>
        <w:tc>
          <w:tcPr>
            <w:tcW w:w="502" w:type="pct"/>
            <w:tcBorders>
              <w:top w:val="single" w:sz="4" w:space="0" w:color="auto"/>
              <w:left w:val="nil"/>
              <w:bottom w:val="single" w:sz="4" w:space="0" w:color="auto"/>
              <w:right w:val="single" w:sz="4" w:space="0" w:color="auto"/>
            </w:tcBorders>
            <w:shd w:val="clear" w:color="auto" w:fill="F2F2F2"/>
          </w:tcPr>
          <w:p w14:paraId="59C9657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2E2A0F45" w14:textId="77777777" w:rsidTr="00DB782F">
        <w:trPr>
          <w:trHeight w:val="82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6D660E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FFFFF"/>
          </w:tcPr>
          <w:p w14:paraId="146FF1B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fellowship programme</w:t>
            </w:r>
          </w:p>
          <w:p w14:paraId="2597DD55"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4E12CB0A"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42040B3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Promoting &amp; offering support for activities planned or initiated by IPBES</w:t>
            </w:r>
          </w:p>
          <w:p w14:paraId="302EE28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11B4E23C" w14:textId="16BDCFA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Promote the Fellowship programme to </w:t>
            </w:r>
            <w:r>
              <w:rPr>
                <w:rFonts w:ascii="Times New Roman" w:eastAsia="SimSun" w:hAnsi="Times New Roman"/>
                <w:sz w:val="18"/>
                <w:szCs w:val="18"/>
                <w:lang w:val="en-GB" w:eastAsia="zh-CN"/>
              </w:rPr>
              <w:t>IPBES</w:t>
            </w:r>
            <w:r w:rsidRPr="00791E1C">
              <w:rPr>
                <w:rFonts w:ascii="Times New Roman" w:eastAsia="SimSun" w:hAnsi="Times New Roman"/>
                <w:sz w:val="18"/>
                <w:szCs w:val="18"/>
                <w:lang w:val="en-GB" w:eastAsia="zh-CN"/>
              </w:rPr>
              <w:t xml:space="preserve"> members/networks, </w:t>
            </w:r>
            <w:r w:rsidR="00646C7D">
              <w:rPr>
                <w:rFonts w:ascii="Times New Roman" w:eastAsia="SimSun" w:hAnsi="Times New Roman"/>
                <w:sz w:val="18"/>
                <w:szCs w:val="18"/>
                <w:lang w:val="en-GB" w:eastAsia="zh-CN"/>
              </w:rPr>
              <w:t xml:space="preserve">through the </w:t>
            </w:r>
            <w:r w:rsidR="004E6B37" w:rsidRPr="009A00B4">
              <w:rPr>
                <w:rFonts w:ascii="Times New Roman" w:hAnsi="Times New Roman"/>
                <w:sz w:val="18"/>
                <w:szCs w:val="20"/>
                <w:lang w:val="en-GB"/>
              </w:rPr>
              <w:t>Ecosystem Services Partnership</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newsletter and at </w:t>
            </w:r>
            <w:r w:rsidR="004E6B37" w:rsidRPr="009A00B4">
              <w:rPr>
                <w:rFonts w:ascii="Times New Roman" w:hAnsi="Times New Roman"/>
                <w:sz w:val="18"/>
                <w:szCs w:val="20"/>
                <w:lang w:val="en-GB"/>
              </w:rPr>
              <w:t>Ecosystem Services Partnership</w:t>
            </w:r>
            <w:r w:rsidRPr="00791E1C">
              <w:rPr>
                <w:rFonts w:ascii="Times New Roman" w:eastAsia="SimSun" w:hAnsi="Times New Roman"/>
                <w:sz w:val="18"/>
                <w:szCs w:val="18"/>
                <w:lang w:val="en-GB" w:eastAsia="zh-CN"/>
              </w:rPr>
              <w:t xml:space="preserve">'s World and Regional conferences (emphasis on engagement of young </w:t>
            </w:r>
            <w:r>
              <w:rPr>
                <w:rFonts w:ascii="Times New Roman" w:eastAsia="SimSun" w:hAnsi="Times New Roman"/>
                <w:sz w:val="18"/>
                <w:szCs w:val="18"/>
                <w:lang w:val="en-GB" w:eastAsia="zh-CN"/>
              </w:rPr>
              <w:t xml:space="preserve">ecosystem services </w:t>
            </w:r>
            <w:r w:rsidRPr="00791E1C">
              <w:rPr>
                <w:rFonts w:ascii="Times New Roman" w:eastAsia="SimSun" w:hAnsi="Times New Roman"/>
                <w:sz w:val="18"/>
                <w:szCs w:val="18"/>
                <w:lang w:val="en-GB" w:eastAsia="zh-CN"/>
              </w:rPr>
              <w:t>scientists</w:t>
            </w:r>
            <w:r w:rsidR="00646C7D">
              <w:rPr>
                <w:rFonts w:ascii="Times New Roman" w:eastAsia="SimSun" w:hAnsi="Times New Roman"/>
                <w:sz w:val="18"/>
                <w:szCs w:val="18"/>
                <w:lang w:val="en-GB" w:eastAsia="zh-CN"/>
              </w:rPr>
              <w:t xml:space="preserve">, a </w:t>
            </w:r>
            <w:r w:rsidRPr="00791E1C">
              <w:rPr>
                <w:rFonts w:ascii="Times New Roman" w:eastAsia="SimSun" w:hAnsi="Times New Roman"/>
                <w:sz w:val="18"/>
                <w:szCs w:val="18"/>
                <w:lang w:val="en-GB" w:eastAsia="zh-CN"/>
              </w:rPr>
              <w:t xml:space="preserve">sub-group within </w:t>
            </w:r>
            <w:r w:rsidR="004E6B37" w:rsidRPr="009A00B4">
              <w:rPr>
                <w:rFonts w:ascii="Times New Roman" w:hAnsi="Times New Roman"/>
                <w:sz w:val="18"/>
                <w:szCs w:val="20"/>
                <w:lang w:val="en-GB"/>
              </w:rPr>
              <w:t>Ecosystem Services Partnership</w:t>
            </w:r>
            <w:r w:rsidRPr="00791E1C">
              <w:rPr>
                <w:rFonts w:ascii="Times New Roman" w:eastAsia="SimSun" w:hAnsi="Times New Roman"/>
                <w:sz w:val="18"/>
                <w:szCs w:val="18"/>
                <w:lang w:val="en-GB" w:eastAsia="zh-CN"/>
              </w:rPr>
              <w:t xml:space="preserve"> called </w:t>
            </w:r>
            <w:r w:rsidR="00623D51" w:rsidRPr="00623D51">
              <w:rPr>
                <w:rFonts w:ascii="Times New Roman" w:eastAsia="SimSun" w:hAnsi="Times New Roman"/>
                <w:sz w:val="18"/>
                <w:szCs w:val="18"/>
                <w:lang w:val="en-GB" w:eastAsia="zh-CN"/>
              </w:rPr>
              <w:t>Young E</w:t>
            </w:r>
            <w:r w:rsidR="00623D51">
              <w:rPr>
                <w:rFonts w:ascii="Times New Roman" w:eastAsia="SimSun" w:hAnsi="Times New Roman"/>
                <w:sz w:val="18"/>
                <w:szCs w:val="18"/>
                <w:lang w:val="en-GB" w:eastAsia="zh-CN"/>
              </w:rPr>
              <w:t>cosystem Services</w:t>
            </w:r>
            <w:r w:rsidR="00623D51" w:rsidRPr="00623D51">
              <w:rPr>
                <w:rFonts w:ascii="Times New Roman" w:eastAsia="SimSun" w:hAnsi="Times New Roman"/>
                <w:sz w:val="18"/>
                <w:szCs w:val="18"/>
                <w:lang w:val="en-GB" w:eastAsia="zh-CN"/>
              </w:rPr>
              <w:t xml:space="preserve"> Specialists</w:t>
            </w:r>
            <w:r w:rsidRPr="00791E1C">
              <w:rPr>
                <w:rFonts w:ascii="Times New Roman" w:eastAsia="SimSun" w:hAnsi="Times New Roman"/>
                <w:sz w:val="18"/>
                <w:szCs w:val="18"/>
                <w:lang w:val="en-GB" w:eastAsia="zh-CN"/>
              </w:rPr>
              <w:t>)</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6357CA1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p w14:paraId="39F0102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1336B23C" w14:textId="1EB102E0" w:rsidR="007A4B8D" w:rsidRPr="009A00B4" w:rsidRDefault="007A4B8D" w:rsidP="00A74293">
            <w:pPr>
              <w:spacing w:after="60" w:line="240" w:lineRule="auto"/>
              <w:rPr>
                <w:rFonts w:ascii="Times New Roman" w:hAnsi="Times New Roman"/>
                <w:sz w:val="18"/>
                <w:szCs w:val="20"/>
                <w:lang w:val="en-GB"/>
              </w:rPr>
            </w:pPr>
            <w:r w:rsidRPr="009A00B4">
              <w:rPr>
                <w:rFonts w:ascii="Times New Roman" w:hAnsi="Times New Roman"/>
                <w:sz w:val="18"/>
                <w:szCs w:val="20"/>
                <w:lang w:val="en-GB"/>
              </w:rPr>
              <w:t xml:space="preserve">Ecosystem Services Partnership </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3F7CF6F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381A5E62" w14:textId="77777777" w:rsidR="007A4B8D" w:rsidRPr="00791E1C" w:rsidRDefault="007A4B8D" w:rsidP="00A74293">
            <w:pPr>
              <w:spacing w:after="60" w:line="240" w:lineRule="auto"/>
              <w:ind w:right="-209"/>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66A39F7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2B0309" w14:paraId="7ABE76E8" w14:textId="77777777" w:rsidTr="00DB782F">
        <w:trPr>
          <w:trHeight w:val="82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E989EE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FFFFF"/>
          </w:tcPr>
          <w:p w14:paraId="6014359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0259CF5C" w14:textId="237F49B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Supporting the IPBES fellowship programme and the training and familiarization activities, inc</w:t>
            </w:r>
            <w:r>
              <w:rPr>
                <w:rFonts w:ascii="Times New Roman" w:eastAsia="SimSun" w:hAnsi="Times New Roman"/>
                <w:sz w:val="18"/>
                <w:szCs w:val="18"/>
                <w:lang w:val="en-GB" w:eastAsia="zh-CN"/>
              </w:rPr>
              <w:t>luding</w:t>
            </w:r>
            <w:r w:rsidRPr="00791E1C">
              <w:rPr>
                <w:rFonts w:ascii="Times New Roman" w:eastAsia="SimSun" w:hAnsi="Times New Roman"/>
                <w:sz w:val="18"/>
                <w:szCs w:val="18"/>
                <w:lang w:val="en-GB" w:eastAsia="zh-CN"/>
              </w:rPr>
              <w:t xml:space="preserve"> adding an IPBES component to</w:t>
            </w:r>
            <w:r w:rsidR="00AF6A83">
              <w:rPr>
                <w:rFonts w:ascii="Times New Roman" w:eastAsia="SimSun" w:hAnsi="Times New Roman"/>
                <w:sz w:val="18"/>
                <w:szCs w:val="18"/>
                <w:lang w:val="en-GB" w:eastAsia="zh-CN"/>
              </w:rPr>
              <w:t xml:space="preserve"> a workshop of the</w:t>
            </w:r>
            <w:r w:rsidRPr="00791E1C">
              <w:rPr>
                <w:rFonts w:ascii="Times New Roman" w:eastAsia="SimSun" w:hAnsi="Times New Roman"/>
                <w:sz w:val="18"/>
                <w:szCs w:val="18"/>
                <w:lang w:val="en-GB" w:eastAsia="zh-CN"/>
              </w:rPr>
              <w:t xml:space="preserve"> </w:t>
            </w:r>
            <w:r w:rsidR="00623D51" w:rsidRPr="00970C9B">
              <w:rPr>
                <w:rFonts w:ascii="Times New Roman" w:hAnsi="Times New Roman"/>
                <w:sz w:val="18"/>
                <w:szCs w:val="20"/>
                <w:lang w:val="en-GB"/>
              </w:rPr>
              <w:t>Inter-American Institute for Global Change Research</w:t>
            </w:r>
            <w:r w:rsidRPr="00791E1C">
              <w:rPr>
                <w:rFonts w:ascii="Times New Roman" w:eastAsia="SimSun" w:hAnsi="Times New Roman"/>
                <w:sz w:val="18"/>
                <w:szCs w:val="18"/>
                <w:lang w:val="en-GB" w:eastAsia="zh-CN"/>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4A74B18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79CC1961" w14:textId="653B6BB6" w:rsidR="007A4B8D" w:rsidRPr="00A07415" w:rsidRDefault="007A4B8D" w:rsidP="00A74293">
            <w:pPr>
              <w:spacing w:after="60" w:line="240" w:lineRule="auto"/>
              <w:rPr>
                <w:rFonts w:ascii="Times New Roman" w:eastAsia="SimSun" w:hAnsi="Times New Roman"/>
                <w:sz w:val="18"/>
                <w:szCs w:val="18"/>
                <w:lang w:eastAsia="zh-CN"/>
              </w:rPr>
            </w:pPr>
            <w:r w:rsidRPr="00970C9B">
              <w:rPr>
                <w:rFonts w:ascii="Times New Roman" w:hAnsi="Times New Roman"/>
                <w:sz w:val="18"/>
                <w:szCs w:val="20"/>
                <w:lang w:val="en-GB"/>
              </w:rPr>
              <w:t>Inter-American Institute for Global Change Research</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25F6A70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0273B80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2C66B1C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F12D83" w:rsidRPr="00791E1C" w14:paraId="4E9A5BEB" w14:textId="77777777" w:rsidTr="00DB782F">
        <w:trPr>
          <w:trHeight w:val="82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7E496C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FFFFF"/>
          </w:tcPr>
          <w:p w14:paraId="1779D4F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37EC053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1) Supporting the strengthening and expansion of the IPBES fellowship programme;</w:t>
            </w:r>
          </w:p>
          <w:p w14:paraId="7491B226" w14:textId="339FFF7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2) Promoting academic exchange between members of IPBES subsidiary bodies, expert groups, task forces, secretariat and technical support units and </w:t>
            </w:r>
            <w:r w:rsidR="00623D51" w:rsidRPr="00970C9B">
              <w:rPr>
                <w:rFonts w:ascii="Times New Roman" w:hAnsi="Times New Roman"/>
                <w:sz w:val="18"/>
                <w:szCs w:val="20"/>
                <w:lang w:val="en-GB"/>
              </w:rPr>
              <w:t>Wildlife Institute of India</w:t>
            </w:r>
            <w:r w:rsidRPr="00791E1C">
              <w:rPr>
                <w:rFonts w:ascii="Times New Roman" w:eastAsia="SimSun" w:hAnsi="Times New Roman"/>
                <w:sz w:val="18"/>
                <w:szCs w:val="18"/>
                <w:lang w:val="en-GB" w:eastAsia="zh-CN"/>
              </w:rPr>
              <w:t xml:space="preserve"> faculty; and </w:t>
            </w:r>
          </w:p>
          <w:p w14:paraId="146C5677" w14:textId="50360E6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3) Offering onsite </w:t>
            </w:r>
            <w:r>
              <w:rPr>
                <w:rFonts w:ascii="Times New Roman" w:eastAsia="SimSun" w:hAnsi="Times New Roman"/>
                <w:sz w:val="18"/>
                <w:szCs w:val="18"/>
                <w:lang w:val="en-GB" w:eastAsia="zh-CN"/>
              </w:rPr>
              <w:t>capacity-building</w:t>
            </w:r>
            <w:r w:rsidRPr="00791E1C">
              <w:rPr>
                <w:rFonts w:ascii="Times New Roman" w:eastAsia="SimSun" w:hAnsi="Times New Roman"/>
                <w:sz w:val="18"/>
                <w:szCs w:val="18"/>
                <w:lang w:val="en-GB" w:eastAsia="zh-CN"/>
              </w:rPr>
              <w:t xml:space="preserve"> and customised training programmes for a multitude of stakeholders in the arena of </w:t>
            </w:r>
            <w:r>
              <w:rPr>
                <w:rFonts w:ascii="Times New Roman" w:eastAsia="SimSun" w:hAnsi="Times New Roman"/>
                <w:sz w:val="18"/>
                <w:szCs w:val="18"/>
                <w:lang w:val="en-GB" w:eastAsia="zh-CN"/>
              </w:rPr>
              <w:t>b</w:t>
            </w:r>
            <w:r w:rsidRPr="00791E1C">
              <w:rPr>
                <w:rFonts w:ascii="Times New Roman" w:eastAsia="SimSun" w:hAnsi="Times New Roman"/>
                <w:sz w:val="18"/>
                <w:szCs w:val="18"/>
                <w:lang w:val="en-GB" w:eastAsia="zh-CN"/>
              </w:rPr>
              <w:t xml:space="preserve">iodiversity </w:t>
            </w:r>
            <w:r>
              <w:rPr>
                <w:rFonts w:ascii="Times New Roman" w:eastAsia="SimSun" w:hAnsi="Times New Roman"/>
                <w:sz w:val="18"/>
                <w:szCs w:val="18"/>
                <w:lang w:val="en-GB" w:eastAsia="zh-CN"/>
              </w:rPr>
              <w:t>c</w:t>
            </w:r>
            <w:r w:rsidRPr="00791E1C">
              <w:rPr>
                <w:rFonts w:ascii="Times New Roman" w:eastAsia="SimSun" w:hAnsi="Times New Roman"/>
                <w:sz w:val="18"/>
                <w:szCs w:val="18"/>
                <w:lang w:val="en-GB" w:eastAsia="zh-CN"/>
              </w:rPr>
              <w:t xml:space="preserve">onservation.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1B3DD40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2DFC8868" w14:textId="1C18EDC6" w:rsidR="007A4B8D" w:rsidRPr="00791E1C" w:rsidRDefault="007A4B8D"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Wildlife Institute of India</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4C09D28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2FDE493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7DAC1B25" w14:textId="0366817A" w:rsidR="007A4B8D" w:rsidRPr="00791E1C" w:rsidRDefault="007A4B8D" w:rsidP="00DB782F">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F12D83" w:rsidRPr="00791E1C" w14:paraId="380A8A88" w14:textId="77777777" w:rsidTr="00DB782F">
        <w:trPr>
          <w:trHeight w:val="73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2C51B6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FFFFF"/>
          </w:tcPr>
          <w:p w14:paraId="2EB9919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20123C46" w14:textId="250DEB4D" w:rsidR="007A4B8D" w:rsidRPr="00791E1C" w:rsidRDefault="00623D51"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T</w:t>
            </w:r>
            <w:r w:rsidR="007A4B8D" w:rsidRPr="00791E1C">
              <w:rPr>
                <w:rFonts w:ascii="Times New Roman" w:eastAsia="SimSun" w:hAnsi="Times New Roman"/>
                <w:sz w:val="18"/>
                <w:szCs w:val="18"/>
                <w:lang w:val="en-GB" w:eastAsia="zh-CN"/>
              </w:rPr>
              <w:t xml:space="preserve">he Biodiversity Science-Policy Interfaces Network for </w:t>
            </w:r>
            <w:r w:rsidR="007A4B8D">
              <w:rPr>
                <w:rFonts w:ascii="Times New Roman" w:eastAsia="SimSun" w:hAnsi="Times New Roman"/>
                <w:sz w:val="18"/>
                <w:szCs w:val="18"/>
                <w:lang w:val="en-GB" w:eastAsia="zh-CN"/>
              </w:rPr>
              <w:t>e</w:t>
            </w:r>
            <w:r w:rsidR="007A4B8D" w:rsidRPr="00791E1C">
              <w:rPr>
                <w:rFonts w:ascii="Times New Roman" w:eastAsia="SimSun" w:hAnsi="Times New Roman"/>
                <w:sz w:val="18"/>
                <w:szCs w:val="18"/>
                <w:lang w:val="en-GB" w:eastAsia="zh-CN"/>
              </w:rPr>
              <w:t xml:space="preserve">arly </w:t>
            </w:r>
            <w:r w:rsidR="007A4B8D">
              <w:rPr>
                <w:rFonts w:ascii="Times New Roman" w:eastAsia="SimSun" w:hAnsi="Times New Roman"/>
                <w:sz w:val="18"/>
                <w:szCs w:val="18"/>
                <w:lang w:val="en-GB" w:eastAsia="zh-CN"/>
              </w:rPr>
              <w:t>c</w:t>
            </w:r>
            <w:r w:rsidR="007A4B8D" w:rsidRPr="00791E1C">
              <w:rPr>
                <w:rFonts w:ascii="Times New Roman" w:eastAsia="SimSun" w:hAnsi="Times New Roman"/>
                <w:sz w:val="18"/>
                <w:szCs w:val="18"/>
                <w:lang w:val="en-GB" w:eastAsia="zh-CN"/>
              </w:rPr>
              <w:t xml:space="preserve">areer </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cientists</w:t>
            </w:r>
            <w:r w:rsidR="009D4E78">
              <w:rPr>
                <w:rFonts w:ascii="Times New Roman" w:eastAsia="SimSun" w:hAnsi="Times New Roman"/>
                <w:sz w:val="18"/>
                <w:szCs w:val="18"/>
                <w:lang w:val="en-GB" w:eastAsia="zh-CN"/>
              </w:rPr>
              <w:t xml:space="preserve"> (BSPIN)</w:t>
            </w:r>
            <w:r w:rsidR="007A4B8D" w:rsidRPr="00791E1C">
              <w:rPr>
                <w:rFonts w:ascii="Times New Roman" w:eastAsia="SimSun" w:hAnsi="Times New Roman"/>
                <w:sz w:val="18"/>
                <w:szCs w:val="18"/>
                <w:lang w:val="en-GB" w:eastAsia="zh-CN"/>
              </w:rPr>
              <w:t xml:space="preserve">: </w:t>
            </w:r>
            <w:r w:rsidR="007A4B8D">
              <w:rPr>
                <w:rFonts w:ascii="Times New Roman" w:eastAsia="SimSun" w:hAnsi="Times New Roman"/>
                <w:sz w:val="18"/>
                <w:szCs w:val="18"/>
                <w:lang w:val="en-GB" w:eastAsia="zh-CN"/>
              </w:rPr>
              <w:t>a</w:t>
            </w:r>
            <w:r w:rsidR="007A4B8D" w:rsidRPr="00791E1C">
              <w:rPr>
                <w:rFonts w:ascii="Times New Roman" w:eastAsia="SimSun" w:hAnsi="Times New Roman"/>
                <w:sz w:val="18"/>
                <w:szCs w:val="18"/>
                <w:lang w:val="en-GB" w:eastAsia="zh-CN"/>
              </w:rPr>
              <w:t xml:space="preserve">ctivities promoting 1) interaction between young scientists and other stakeholders in science-policy interface processes, 2) capacities of </w:t>
            </w:r>
            <w:r w:rsidR="007A4B8D">
              <w:rPr>
                <w:rFonts w:ascii="Times New Roman" w:eastAsia="SimSun" w:hAnsi="Times New Roman"/>
                <w:sz w:val="18"/>
                <w:szCs w:val="18"/>
                <w:lang w:val="en-GB" w:eastAsia="zh-CN"/>
              </w:rPr>
              <w:t>e</w:t>
            </w:r>
            <w:r w:rsidR="007A4B8D" w:rsidRPr="00791E1C">
              <w:rPr>
                <w:rFonts w:ascii="Times New Roman" w:eastAsia="SimSun" w:hAnsi="Times New Roman"/>
                <w:sz w:val="18"/>
                <w:szCs w:val="18"/>
                <w:lang w:val="en-GB" w:eastAsia="zh-CN"/>
              </w:rPr>
              <w:t xml:space="preserve">arly </w:t>
            </w:r>
            <w:r w:rsidR="007A4B8D">
              <w:rPr>
                <w:rFonts w:ascii="Times New Roman" w:eastAsia="SimSun" w:hAnsi="Times New Roman"/>
                <w:sz w:val="18"/>
                <w:szCs w:val="18"/>
                <w:lang w:val="en-GB" w:eastAsia="zh-CN"/>
              </w:rPr>
              <w:t>c</w:t>
            </w:r>
            <w:r w:rsidR="007A4B8D" w:rsidRPr="00791E1C">
              <w:rPr>
                <w:rFonts w:ascii="Times New Roman" w:eastAsia="SimSun" w:hAnsi="Times New Roman"/>
                <w:sz w:val="18"/>
                <w:szCs w:val="18"/>
                <w:lang w:val="en-GB" w:eastAsia="zh-CN"/>
              </w:rPr>
              <w:t xml:space="preserve">areer </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cientists to engage in global biodiversity-related science-policy interfaces, 3) inter- and transdisciplinary research, 4) communicat</w:t>
            </w:r>
            <w:r w:rsidR="00183CAD">
              <w:rPr>
                <w:rFonts w:ascii="Times New Roman" w:eastAsia="SimSun" w:hAnsi="Times New Roman"/>
                <w:sz w:val="18"/>
                <w:szCs w:val="18"/>
                <w:lang w:val="en-GB" w:eastAsia="zh-CN"/>
              </w:rPr>
              <w:t>ion of</w:t>
            </w:r>
            <w:r w:rsidR="007A4B8D" w:rsidRPr="00791E1C">
              <w:rPr>
                <w:rFonts w:ascii="Times New Roman" w:eastAsia="SimSun" w:hAnsi="Times New Roman"/>
                <w:sz w:val="18"/>
                <w:szCs w:val="18"/>
                <w:lang w:val="en-GB" w:eastAsia="zh-CN"/>
              </w:rPr>
              <w:t xml:space="preserve"> the potential of </w:t>
            </w:r>
            <w:r w:rsidR="007A4B8D">
              <w:rPr>
                <w:rFonts w:ascii="Times New Roman" w:eastAsia="SimSun" w:hAnsi="Times New Roman"/>
                <w:sz w:val="18"/>
                <w:szCs w:val="18"/>
                <w:lang w:val="en-GB" w:eastAsia="zh-CN"/>
              </w:rPr>
              <w:t>e</w:t>
            </w:r>
            <w:r w:rsidR="007A4B8D" w:rsidRPr="00791E1C">
              <w:rPr>
                <w:rFonts w:ascii="Times New Roman" w:eastAsia="SimSun" w:hAnsi="Times New Roman"/>
                <w:sz w:val="18"/>
                <w:szCs w:val="18"/>
                <w:lang w:val="en-GB" w:eastAsia="zh-CN"/>
              </w:rPr>
              <w:t xml:space="preserve">arly </w:t>
            </w:r>
            <w:r w:rsidR="007A4B8D">
              <w:rPr>
                <w:rFonts w:ascii="Times New Roman" w:eastAsia="SimSun" w:hAnsi="Times New Roman"/>
                <w:sz w:val="18"/>
                <w:szCs w:val="18"/>
                <w:lang w:val="en-GB" w:eastAsia="zh-CN"/>
              </w:rPr>
              <w:t>c</w:t>
            </w:r>
            <w:r w:rsidR="007A4B8D" w:rsidRPr="00791E1C">
              <w:rPr>
                <w:rFonts w:ascii="Times New Roman" w:eastAsia="SimSun" w:hAnsi="Times New Roman"/>
                <w:sz w:val="18"/>
                <w:szCs w:val="18"/>
                <w:lang w:val="en-GB" w:eastAsia="zh-CN"/>
              </w:rPr>
              <w:t xml:space="preserve">areer </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cientists regarding IPBES (and related science-policy interface</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 xml:space="preserve">), and 5) </w:t>
            </w:r>
            <w:r w:rsidR="00A74293">
              <w:rPr>
                <w:rFonts w:ascii="Times New Roman" w:eastAsia="SimSun" w:hAnsi="Times New Roman"/>
                <w:sz w:val="18"/>
                <w:szCs w:val="18"/>
                <w:lang w:val="en-GB" w:eastAsia="zh-CN"/>
              </w:rPr>
              <w:t xml:space="preserve">the </w:t>
            </w:r>
            <w:r w:rsidR="007A4B8D" w:rsidRPr="00791E1C">
              <w:rPr>
                <w:rFonts w:ascii="Times New Roman" w:eastAsia="SimSun" w:hAnsi="Times New Roman"/>
                <w:sz w:val="18"/>
                <w:szCs w:val="18"/>
                <w:lang w:val="en-GB" w:eastAsia="zh-CN"/>
              </w:rPr>
              <w:t>encourage</w:t>
            </w:r>
            <w:r w:rsidR="00A74293">
              <w:rPr>
                <w:rFonts w:ascii="Times New Roman" w:eastAsia="SimSun" w:hAnsi="Times New Roman"/>
                <w:sz w:val="18"/>
                <w:szCs w:val="18"/>
                <w:lang w:val="en-GB" w:eastAsia="zh-CN"/>
              </w:rPr>
              <w:t>ment of</w:t>
            </w:r>
            <w:r w:rsidR="007A4B8D" w:rsidRPr="00791E1C">
              <w:rPr>
                <w:rFonts w:ascii="Times New Roman" w:eastAsia="SimSun" w:hAnsi="Times New Roman"/>
                <w:sz w:val="18"/>
                <w:szCs w:val="18"/>
                <w:lang w:val="en-GB" w:eastAsia="zh-CN"/>
              </w:rPr>
              <w:t xml:space="preserve"> practical involvement of </w:t>
            </w:r>
            <w:r w:rsidR="007A4B8D">
              <w:rPr>
                <w:rFonts w:ascii="Times New Roman" w:eastAsia="SimSun" w:hAnsi="Times New Roman"/>
                <w:sz w:val="18"/>
                <w:szCs w:val="18"/>
                <w:lang w:val="en-GB" w:eastAsia="zh-CN"/>
              </w:rPr>
              <w:t>e</w:t>
            </w:r>
            <w:r w:rsidR="007A4B8D" w:rsidRPr="00791E1C">
              <w:rPr>
                <w:rFonts w:ascii="Times New Roman" w:eastAsia="SimSun" w:hAnsi="Times New Roman"/>
                <w:sz w:val="18"/>
                <w:szCs w:val="18"/>
                <w:lang w:val="en-GB" w:eastAsia="zh-CN"/>
              </w:rPr>
              <w:t xml:space="preserve">arly </w:t>
            </w:r>
            <w:r w:rsidR="007A4B8D">
              <w:rPr>
                <w:rFonts w:ascii="Times New Roman" w:eastAsia="SimSun" w:hAnsi="Times New Roman"/>
                <w:sz w:val="18"/>
                <w:szCs w:val="18"/>
                <w:lang w:val="en-GB" w:eastAsia="zh-CN"/>
              </w:rPr>
              <w:t>c</w:t>
            </w:r>
            <w:r w:rsidR="007A4B8D" w:rsidRPr="00791E1C">
              <w:rPr>
                <w:rFonts w:ascii="Times New Roman" w:eastAsia="SimSun" w:hAnsi="Times New Roman"/>
                <w:sz w:val="18"/>
                <w:szCs w:val="18"/>
                <w:lang w:val="en-GB" w:eastAsia="zh-CN"/>
              </w:rPr>
              <w:t xml:space="preserve">areer </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cientists in these science-policy interface</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769EFFA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4CC37D2B" w14:textId="3AAB6CF7" w:rsidR="007A4B8D" w:rsidRPr="00791E1C" w:rsidRDefault="009D4E7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Biodiversity Science-Policy Interfaces Network for </w:t>
            </w:r>
            <w:r w:rsidR="007A4B8D">
              <w:rPr>
                <w:rFonts w:ascii="Times New Roman" w:eastAsia="SimSun" w:hAnsi="Times New Roman"/>
                <w:sz w:val="18"/>
                <w:szCs w:val="18"/>
                <w:lang w:val="en-GB" w:eastAsia="zh-CN"/>
              </w:rPr>
              <w:t>e</w:t>
            </w:r>
            <w:r w:rsidR="007A4B8D" w:rsidRPr="00406D7A">
              <w:rPr>
                <w:rFonts w:ascii="Times New Roman" w:eastAsia="SimSun" w:hAnsi="Times New Roman"/>
                <w:sz w:val="18"/>
                <w:szCs w:val="18"/>
                <w:lang w:val="en-GB" w:eastAsia="zh-CN"/>
              </w:rPr>
              <w:t xml:space="preserve">arly </w:t>
            </w:r>
            <w:r w:rsidR="007A4B8D">
              <w:rPr>
                <w:rFonts w:ascii="Times New Roman" w:eastAsia="SimSun" w:hAnsi="Times New Roman"/>
                <w:sz w:val="18"/>
                <w:szCs w:val="18"/>
                <w:lang w:val="en-GB" w:eastAsia="zh-CN"/>
              </w:rPr>
              <w:t>c</w:t>
            </w:r>
            <w:r w:rsidR="007A4B8D" w:rsidRPr="00406D7A">
              <w:rPr>
                <w:rFonts w:ascii="Times New Roman" w:eastAsia="SimSun" w:hAnsi="Times New Roman"/>
                <w:sz w:val="18"/>
                <w:szCs w:val="18"/>
                <w:lang w:val="en-GB" w:eastAsia="zh-CN"/>
              </w:rPr>
              <w:t xml:space="preserve">areer </w:t>
            </w:r>
            <w:r>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cientists</w:t>
            </w:r>
            <w:r w:rsidR="007A4B8D" w:rsidRPr="00791E1C">
              <w:rPr>
                <w:rFonts w:ascii="Times New Roman" w:eastAsia="SimSun" w:hAnsi="Times New Roman"/>
                <w:sz w:val="18"/>
                <w:szCs w:val="18"/>
                <w:lang w:val="en-GB" w:eastAsia="zh-CN"/>
              </w:rPr>
              <w:t xml:space="preserve">, </w:t>
            </w:r>
            <w:r w:rsidR="007A4B8D" w:rsidRPr="00406D7A">
              <w:rPr>
                <w:rFonts w:ascii="Times New Roman" w:eastAsia="SimSun" w:hAnsi="Times New Roman"/>
                <w:sz w:val="18"/>
                <w:szCs w:val="18"/>
                <w:lang w:val="en-GB" w:eastAsia="zh-CN"/>
              </w:rPr>
              <w:t>German Network-Forum for Biodiversity Research</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02A5B51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2A1FE38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2467AAA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58234618" w14:textId="77777777" w:rsidTr="00DB782F">
        <w:trPr>
          <w:trHeight w:val="59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771504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FFFFF"/>
          </w:tcPr>
          <w:p w14:paraId="2121C1E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2719B741" w14:textId="7604FC4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Providing training and support</w:t>
            </w:r>
            <w:r w:rsidR="00A74293">
              <w:rPr>
                <w:rFonts w:ascii="Times New Roman" w:eastAsia="SimSun" w:hAnsi="Times New Roman"/>
                <w:sz w:val="18"/>
                <w:szCs w:val="18"/>
                <w:lang w:val="en-GB" w:eastAsia="zh-CN"/>
              </w:rPr>
              <w:t>ing</w:t>
            </w:r>
            <w:r w:rsidRPr="00791E1C">
              <w:rPr>
                <w:rFonts w:ascii="Times New Roman" w:eastAsia="SimSun" w:hAnsi="Times New Roman"/>
                <w:sz w:val="18"/>
                <w:szCs w:val="18"/>
                <w:lang w:val="en-GB" w:eastAsia="zh-CN"/>
              </w:rPr>
              <w:t xml:space="preserve"> the IPBES fellowship programme</w:t>
            </w:r>
          </w:p>
          <w:p w14:paraId="209812C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05143D4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7480558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University of Trinidad and Tobago</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7A5D78A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6EEB68E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F12D83" w:rsidRPr="00791E1C" w14:paraId="35D7308C" w14:textId="77777777" w:rsidTr="00DB782F">
        <w:trPr>
          <w:trHeight w:val="24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C44F62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Pr>
          <w:p w14:paraId="5CA37A6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The IPBES training and familiarization programme</w:t>
            </w:r>
          </w:p>
          <w:p w14:paraId="069A90AA"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72AC90C9"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613B76B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Capacity-building activities in support of the ongoing IPBES assessments</w:t>
            </w:r>
          </w:p>
          <w:p w14:paraId="4146228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3AA73291" w14:textId="757CB71D"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 xml:space="preserve">Workshop in support of the chapters </w:t>
            </w:r>
            <w:r w:rsidR="00A74293">
              <w:rPr>
                <w:rFonts w:ascii="Times New Roman" w:eastAsia="SimSun" w:hAnsi="Times New Roman"/>
                <w:sz w:val="18"/>
                <w:szCs w:val="18"/>
                <w:lang w:val="en-GB" w:eastAsia="zh-CN"/>
              </w:rPr>
              <w:t>related</w:t>
            </w:r>
            <w:r w:rsidR="00A74293" w:rsidRPr="00791E1C">
              <w:rPr>
                <w:rFonts w:ascii="Times New Roman" w:eastAsia="SimSun" w:hAnsi="Times New Roman"/>
                <w:sz w:val="18"/>
                <w:szCs w:val="18"/>
                <w:lang w:val="en-GB" w:eastAsia="zh-CN"/>
              </w:rPr>
              <w:t xml:space="preserve"> </w:t>
            </w:r>
            <w:r w:rsidR="00A74293">
              <w:rPr>
                <w:rFonts w:ascii="Times New Roman" w:eastAsia="SimSun" w:hAnsi="Times New Roman"/>
                <w:sz w:val="18"/>
                <w:szCs w:val="18"/>
                <w:lang w:val="en-GB" w:eastAsia="zh-CN"/>
              </w:rPr>
              <w:t xml:space="preserve">to </w:t>
            </w:r>
            <w:r w:rsidR="00A74293" w:rsidRPr="00791E1C">
              <w:rPr>
                <w:rFonts w:ascii="Times New Roman" w:eastAsia="SimSun" w:hAnsi="Times New Roman"/>
                <w:sz w:val="18"/>
                <w:szCs w:val="18"/>
                <w:lang w:val="en-GB" w:eastAsia="zh-CN"/>
              </w:rPr>
              <w:t>scenarios and models</w:t>
            </w:r>
            <w:r w:rsidR="00A74293">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of the regional and land degradation and restoration assessment</w:t>
            </w:r>
            <w:r>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3B4BADE2" w14:textId="77777777" w:rsidR="007A4B8D" w:rsidRPr="00791E1C" w:rsidRDefault="007A4B8D" w:rsidP="00A74293">
            <w:pPr>
              <w:spacing w:after="60" w:line="240" w:lineRule="auto"/>
              <w:jc w:val="center"/>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2016</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15A7C55" w14:textId="5F44C321"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Scenarios and models assessment management committee, capacity-building task force</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6760C2C9"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061D872B"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Global</w:t>
            </w:r>
          </w:p>
        </w:tc>
      </w:tr>
      <w:tr w:rsidR="00F12D83" w:rsidRPr="00791E1C" w14:paraId="75562788" w14:textId="77777777" w:rsidTr="00DB782F">
        <w:trPr>
          <w:trHeight w:val="82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B6E3FF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6F9940D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6559954E" w14:textId="5D801D1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Capacity-development writing workshop for the Europe and Central Asia</w:t>
            </w:r>
            <w:r w:rsidRPr="00791E1C" w:rsidDel="00BA6222">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assessment to build experts’ capacities through hands-on training </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38C1AE79" w14:textId="77777777" w:rsidR="007A4B8D" w:rsidRPr="00791E1C" w:rsidRDefault="007A4B8D" w:rsidP="00A74293">
            <w:pPr>
              <w:spacing w:after="60" w:line="240" w:lineRule="auto"/>
              <w:jc w:val="center"/>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34606384" w14:textId="7F24DB5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w:t>
            </w:r>
            <w:r w:rsidR="0073536E" w:rsidRPr="00791E1C">
              <w:rPr>
                <w:rFonts w:ascii="Times New Roman" w:eastAsia="SimSun" w:hAnsi="Times New Roman"/>
                <w:sz w:val="18"/>
                <w:szCs w:val="18"/>
                <w:lang w:val="en-GB" w:eastAsia="zh-CN"/>
              </w:rPr>
              <w:t>Europe and Central Asia</w:t>
            </w:r>
            <w:r w:rsidRPr="00791E1C">
              <w:rPr>
                <w:rFonts w:ascii="Times New Roman" w:eastAsia="SimSun" w:hAnsi="Times New Roman"/>
                <w:sz w:val="18"/>
                <w:szCs w:val="18"/>
                <w:lang w:val="en-GB" w:eastAsia="zh-CN"/>
              </w:rPr>
              <w:t xml:space="preserve"> assessment management committee, Ministry of Forestry and Water Affairs in Turkey</w:t>
            </w:r>
          </w:p>
        </w:tc>
        <w:tc>
          <w:tcPr>
            <w:tcW w:w="600" w:type="pct"/>
            <w:tcBorders>
              <w:top w:val="single" w:sz="4" w:space="0" w:color="auto"/>
              <w:left w:val="single" w:sz="4" w:space="0" w:color="auto"/>
              <w:bottom w:val="single" w:sz="4" w:space="0" w:color="auto"/>
              <w:right w:val="single" w:sz="4" w:space="0" w:color="auto"/>
            </w:tcBorders>
            <w:shd w:val="clear" w:color="auto" w:fill="FFFFFF"/>
          </w:tcPr>
          <w:p w14:paraId="02E5847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3A180D9E"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47CF4350" w14:textId="440084FB"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Western European and other States, Eastern European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Pacific States </w:t>
            </w:r>
          </w:p>
        </w:tc>
      </w:tr>
      <w:tr w:rsidR="00F12D83" w:rsidRPr="00791E1C" w14:paraId="5CB5AEFB" w14:textId="77777777" w:rsidTr="00DB782F">
        <w:trPr>
          <w:trHeight w:val="39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537739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3B59F99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05C9D7C0"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Capacity-development writing workshops for the Africa regional assessment to build experts’ capacities through hands-on training</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2B66A0D1" w14:textId="77777777" w:rsidR="007A4B8D" w:rsidRPr="00791E1C" w:rsidRDefault="007A4B8D" w:rsidP="00A74293">
            <w:pPr>
              <w:spacing w:after="60" w:line="240" w:lineRule="auto"/>
              <w:jc w:val="center"/>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1B343105" w14:textId="62FA774F"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 xml:space="preserve">IPBES capacity-building task force, Africa assessment, management committee, </w:t>
            </w:r>
            <w:r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FFFFFF"/>
          </w:tcPr>
          <w:p w14:paraId="3C493E0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60DE12CC"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p>
        </w:tc>
        <w:tc>
          <w:tcPr>
            <w:tcW w:w="502" w:type="pct"/>
            <w:tcBorders>
              <w:top w:val="single" w:sz="4" w:space="0" w:color="auto"/>
              <w:left w:val="nil"/>
              <w:bottom w:val="single" w:sz="4" w:space="0" w:color="auto"/>
              <w:right w:val="single" w:sz="4" w:space="0" w:color="auto"/>
            </w:tcBorders>
            <w:shd w:val="clear" w:color="auto" w:fill="FFFFFF"/>
          </w:tcPr>
          <w:p w14:paraId="4283FE0A"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African States</w:t>
            </w:r>
          </w:p>
        </w:tc>
      </w:tr>
      <w:tr w:rsidR="00F12D83" w:rsidRPr="00791E1C" w14:paraId="2E2A612B" w14:textId="77777777" w:rsidTr="00DB782F">
        <w:trPr>
          <w:trHeight w:val="786"/>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106BBD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3A61B73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51BFBAEF" w14:textId="3DC001A4"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Capacity-building workshop to develop summar</w:t>
            </w:r>
            <w:r w:rsidR="00A74293">
              <w:rPr>
                <w:rFonts w:ascii="Times New Roman" w:eastAsia="SimSun" w:hAnsi="Times New Roman"/>
                <w:sz w:val="18"/>
                <w:szCs w:val="18"/>
                <w:lang w:val="en-GB" w:eastAsia="zh-CN"/>
              </w:rPr>
              <w:t>ies</w:t>
            </w:r>
            <w:r w:rsidRPr="00791E1C">
              <w:rPr>
                <w:rFonts w:ascii="Times New Roman" w:eastAsia="SimSun" w:hAnsi="Times New Roman"/>
                <w:sz w:val="18"/>
                <w:szCs w:val="18"/>
                <w:lang w:val="en-GB" w:eastAsia="zh-CN"/>
              </w:rPr>
              <w:t xml:space="preserve"> for policymakers </w:t>
            </w:r>
            <w:r w:rsidR="00A74293">
              <w:rPr>
                <w:rFonts w:ascii="Times New Roman" w:eastAsia="SimSun" w:hAnsi="Times New Roman"/>
                <w:sz w:val="18"/>
                <w:szCs w:val="18"/>
                <w:lang w:val="en-GB" w:eastAsia="zh-CN"/>
              </w:rPr>
              <w:t>of</w:t>
            </w:r>
            <w:r>
              <w:rPr>
                <w:rFonts w:ascii="Times New Roman" w:eastAsia="SimSun" w:hAnsi="Times New Roman"/>
                <w:sz w:val="18"/>
                <w:szCs w:val="18"/>
                <w:lang w:val="en-GB" w:eastAsia="zh-CN"/>
              </w:rPr>
              <w:t xml:space="preserve"> the</w:t>
            </w:r>
            <w:r w:rsidRPr="00791E1C">
              <w:rPr>
                <w:rFonts w:ascii="Times New Roman" w:eastAsia="SimSun" w:hAnsi="Times New Roman"/>
                <w:sz w:val="18"/>
                <w:szCs w:val="18"/>
                <w:lang w:val="en-GB" w:eastAsia="zh-CN"/>
              </w:rPr>
              <w:t xml:space="preserve"> land degradation and restoration </w:t>
            </w:r>
            <w:r w:rsidR="00A74293">
              <w:rPr>
                <w:rFonts w:ascii="Times New Roman" w:eastAsia="SimSun" w:hAnsi="Times New Roman"/>
                <w:sz w:val="18"/>
                <w:szCs w:val="18"/>
                <w:lang w:val="en-GB" w:eastAsia="zh-CN"/>
              </w:rPr>
              <w:t xml:space="preserve">assessment </w:t>
            </w:r>
            <w:r w:rsidRPr="00791E1C">
              <w:rPr>
                <w:rFonts w:ascii="Times New Roman" w:eastAsia="SimSun" w:hAnsi="Times New Roman"/>
                <w:sz w:val="18"/>
                <w:szCs w:val="18"/>
                <w:lang w:val="en-GB" w:eastAsia="zh-CN"/>
              </w:rPr>
              <w:t>and the regional assessments</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437354DD" w14:textId="77777777" w:rsidR="007A4B8D" w:rsidRPr="00791E1C" w:rsidRDefault="007A4B8D" w:rsidP="00A74293">
            <w:pPr>
              <w:spacing w:after="60" w:line="240" w:lineRule="auto"/>
              <w:jc w:val="center"/>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3A8B8DA8" w14:textId="0A0BD8A8"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 xml:space="preserve">IPBES capacity-building task force, participating assessments, </w:t>
            </w:r>
            <w:r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FFFFFF"/>
          </w:tcPr>
          <w:p w14:paraId="50396C6A" w14:textId="2FC80B6B" w:rsidR="007A4B8D" w:rsidRPr="00A74293"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tc>
        <w:tc>
          <w:tcPr>
            <w:tcW w:w="502" w:type="pct"/>
            <w:tcBorders>
              <w:top w:val="single" w:sz="4" w:space="0" w:color="auto"/>
              <w:left w:val="nil"/>
              <w:bottom w:val="single" w:sz="4" w:space="0" w:color="auto"/>
              <w:right w:val="single" w:sz="4" w:space="0" w:color="auto"/>
            </w:tcBorders>
            <w:shd w:val="clear" w:color="auto" w:fill="FFFFFF"/>
          </w:tcPr>
          <w:p w14:paraId="4600F7AC"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Global</w:t>
            </w:r>
          </w:p>
        </w:tc>
      </w:tr>
      <w:tr w:rsidR="00F12D83" w:rsidRPr="00791E1C" w14:paraId="490BAA15" w14:textId="77777777" w:rsidTr="00DB782F">
        <w:trPr>
          <w:trHeight w:val="82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ADE86B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35E3CB8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FFFFF"/>
          </w:tcPr>
          <w:p w14:paraId="7F034C0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Explore opportunities for facilitating and promoting the use of policy support tools and methodologies through more effective implementation of the IPBES catalogue</w:t>
            </w:r>
          </w:p>
        </w:tc>
        <w:tc>
          <w:tcPr>
            <w:tcW w:w="432" w:type="pct"/>
            <w:tcBorders>
              <w:top w:val="single" w:sz="4" w:space="0" w:color="auto"/>
              <w:left w:val="single" w:sz="4" w:space="0" w:color="auto"/>
              <w:bottom w:val="single" w:sz="4" w:space="0" w:color="auto"/>
              <w:right w:val="single" w:sz="4" w:space="0" w:color="auto"/>
            </w:tcBorders>
            <w:shd w:val="clear" w:color="auto" w:fill="FFFFFF"/>
          </w:tcPr>
          <w:p w14:paraId="3C88E13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FFFFF"/>
          </w:tcPr>
          <w:p w14:paraId="6A35D79F" w14:textId="038363FA" w:rsidR="007A4B8D" w:rsidRPr="00393FE3" w:rsidRDefault="007A4B8D" w:rsidP="00A74293">
            <w:pPr>
              <w:spacing w:after="60" w:line="240" w:lineRule="auto"/>
              <w:rPr>
                <w:rFonts w:ascii="Times New Roman" w:eastAsia="SimSun" w:hAnsi="Times New Roman"/>
                <w:sz w:val="18"/>
                <w:szCs w:val="18"/>
                <w:lang w:eastAsia="zh-CN"/>
              </w:rPr>
            </w:pPr>
            <w:r w:rsidRPr="00791E1C">
              <w:rPr>
                <w:rFonts w:ascii="Times New Roman" w:eastAsia="SimSun" w:hAnsi="Times New Roman"/>
                <w:sz w:val="18"/>
                <w:szCs w:val="18"/>
                <w:lang w:val="en-GB" w:eastAsia="zh-CN"/>
              </w:rPr>
              <w:t xml:space="preserve">IPBES capacity-building task force, </w:t>
            </w:r>
            <w:r w:rsidR="00D67782" w:rsidRPr="00D67782">
              <w:rPr>
                <w:rFonts w:ascii="Times New Roman" w:eastAsia="SimSun" w:hAnsi="Times New Roman"/>
                <w:sz w:val="18"/>
                <w:szCs w:val="18"/>
                <w:lang w:val="en-GB" w:eastAsia="zh-CN"/>
              </w:rPr>
              <w:t>technical support unit</w:t>
            </w:r>
            <w:r w:rsidRPr="007D59AA">
              <w:rPr>
                <w:rFonts w:ascii="Times New Roman" w:eastAsia="SimSun" w:hAnsi="Times New Roman"/>
                <w:sz w:val="18"/>
                <w:szCs w:val="18"/>
                <w:lang w:val="en-GB" w:eastAsia="zh-CN"/>
              </w:rPr>
              <w:t xml:space="preserve"> on policy support</w:t>
            </w:r>
          </w:p>
        </w:tc>
        <w:tc>
          <w:tcPr>
            <w:tcW w:w="600" w:type="pct"/>
            <w:tcBorders>
              <w:top w:val="single" w:sz="4" w:space="0" w:color="auto"/>
              <w:left w:val="nil"/>
              <w:bottom w:val="single" w:sz="4" w:space="0" w:color="auto"/>
              <w:right w:val="single" w:sz="4" w:space="0" w:color="auto"/>
            </w:tcBorders>
            <w:shd w:val="clear" w:color="auto" w:fill="FFFFFF"/>
          </w:tcPr>
          <w:p w14:paraId="2E9DCF4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p w14:paraId="7725621B"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7031900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FFFFFF"/>
          </w:tcPr>
          <w:p w14:paraId="387058C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3DF92B38" w14:textId="77777777" w:rsidTr="00DB782F">
        <w:trPr>
          <w:trHeight w:val="424"/>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F88B9E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1B50975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7DCA4522" w14:textId="4C22EFC2"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 xml:space="preserve">Capacity-building workshop to develop </w:t>
            </w:r>
            <w:r>
              <w:rPr>
                <w:rFonts w:ascii="Times New Roman" w:eastAsia="SimSun" w:hAnsi="Times New Roman"/>
                <w:sz w:val="18"/>
                <w:szCs w:val="18"/>
                <w:lang w:val="en-GB" w:eastAsia="zh-CN"/>
              </w:rPr>
              <w:t xml:space="preserve">the </w:t>
            </w:r>
            <w:r w:rsidRPr="00791E1C">
              <w:rPr>
                <w:rFonts w:ascii="Times New Roman" w:eastAsia="SimSun" w:hAnsi="Times New Roman"/>
                <w:sz w:val="18"/>
                <w:szCs w:val="18"/>
                <w:lang w:val="en-GB" w:eastAsia="zh-CN"/>
              </w:rPr>
              <w:t>summary for policymakers o</w:t>
            </w:r>
            <w:r>
              <w:rPr>
                <w:rFonts w:ascii="Times New Roman" w:eastAsia="SimSun" w:hAnsi="Times New Roman"/>
                <w:sz w:val="18"/>
                <w:szCs w:val="18"/>
                <w:lang w:val="en-GB" w:eastAsia="zh-CN"/>
              </w:rPr>
              <w:t>f</w:t>
            </w:r>
            <w:r w:rsidRPr="00791E1C">
              <w:rPr>
                <w:rFonts w:ascii="Times New Roman" w:eastAsia="SimSun" w:hAnsi="Times New Roman"/>
                <w:sz w:val="18"/>
                <w:szCs w:val="18"/>
                <w:lang w:val="en-GB" w:eastAsia="zh-CN"/>
              </w:rPr>
              <w:t xml:space="preserve"> the </w:t>
            </w:r>
            <w:r>
              <w:rPr>
                <w:rFonts w:ascii="Times New Roman" w:eastAsia="SimSun" w:hAnsi="Times New Roman"/>
                <w:sz w:val="18"/>
                <w:szCs w:val="18"/>
                <w:lang w:val="en-GB" w:eastAsia="zh-CN"/>
              </w:rPr>
              <w:t xml:space="preserve">IPBES </w:t>
            </w:r>
            <w:r w:rsidRPr="00791E1C">
              <w:rPr>
                <w:rFonts w:ascii="Times New Roman" w:eastAsia="SimSun" w:hAnsi="Times New Roman"/>
                <w:sz w:val="18"/>
                <w:szCs w:val="18"/>
                <w:lang w:val="en-GB" w:eastAsia="zh-CN"/>
              </w:rPr>
              <w:t>global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53CB1E77" w14:textId="77777777" w:rsidR="007A4B8D" w:rsidRPr="00791E1C" w:rsidRDefault="007A4B8D" w:rsidP="00A74293">
            <w:pPr>
              <w:spacing w:after="60" w:line="240" w:lineRule="auto"/>
              <w:jc w:val="center"/>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25C9179" w14:textId="629F111C"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 xml:space="preserve">Global assessment management committee, capacity-building task force and </w:t>
            </w:r>
            <w:r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F2F2F2"/>
          </w:tcPr>
          <w:p w14:paraId="2445AB6C" w14:textId="0B604E38" w:rsidR="007A4B8D" w:rsidRPr="00791E1C" w:rsidRDefault="007A4B8D" w:rsidP="00A74293">
            <w:pPr>
              <w:spacing w:after="60" w:line="240" w:lineRule="auto"/>
              <w:rPr>
                <w:rFonts w:ascii="Times New Roman" w:eastAsia="SimSun" w:hAnsi="Times New Roman"/>
                <w:sz w:val="18"/>
                <w:szCs w:val="18"/>
                <w:highlight w:val="cyan"/>
                <w:lang w:val="en-GB" w:eastAsia="zh-CN"/>
              </w:rPr>
            </w:pPr>
            <w:r>
              <w:rPr>
                <w:rFonts w:ascii="Times New Roman" w:eastAsia="SimSun" w:hAnsi="Times New Roman"/>
                <w:sz w:val="18"/>
                <w:szCs w:val="18"/>
                <w:lang w:val="en-GB" w:eastAsia="zh-CN"/>
              </w:rPr>
              <w:t xml:space="preserve">In-kind contribution </w:t>
            </w:r>
            <w:r w:rsidR="0073536E" w:rsidRPr="00970C9B">
              <w:rPr>
                <w:rFonts w:ascii="Times New Roman" w:hAnsi="Times New Roman"/>
                <w:sz w:val="18"/>
                <w:szCs w:val="20"/>
                <w:lang w:val="en-GB"/>
              </w:rPr>
              <w:t>Norwegian Environment Agency</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50</w:t>
            </w:r>
            <w:r>
              <w:rPr>
                <w:rFonts w:ascii="Times New Roman" w:eastAsia="SimSun" w:hAnsi="Times New Roman"/>
                <w:sz w:val="18"/>
                <w:szCs w:val="18"/>
                <w:lang w:val="en-GB" w:eastAsia="zh-CN"/>
              </w:rPr>
              <w:t>,300)</w:t>
            </w:r>
            <w:r w:rsidRPr="00791E1C">
              <w:rPr>
                <w:rFonts w:ascii="Times New Roman" w:eastAsia="SimSun" w:hAnsi="Times New Roman"/>
                <w:sz w:val="18"/>
                <w:szCs w:val="18"/>
                <w:highlight w:val="cyan"/>
                <w:lang w:val="en-GB" w:eastAsia="zh-CN"/>
              </w:rPr>
              <w:t xml:space="preserve"> </w:t>
            </w:r>
          </w:p>
        </w:tc>
        <w:tc>
          <w:tcPr>
            <w:tcW w:w="502" w:type="pct"/>
            <w:tcBorders>
              <w:top w:val="single" w:sz="4" w:space="0" w:color="auto"/>
              <w:left w:val="nil"/>
              <w:bottom w:val="single" w:sz="4" w:space="0" w:color="auto"/>
              <w:right w:val="single" w:sz="4" w:space="0" w:color="auto"/>
            </w:tcBorders>
            <w:shd w:val="clear" w:color="auto" w:fill="F2F2F2"/>
          </w:tcPr>
          <w:p w14:paraId="1FCE0742"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Global</w:t>
            </w:r>
          </w:p>
        </w:tc>
      </w:tr>
      <w:tr w:rsidR="00F12D83" w:rsidRPr="00791E1C" w14:paraId="66A97AF0" w14:textId="77777777" w:rsidTr="00DB782F">
        <w:trPr>
          <w:trHeight w:val="504"/>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AFBDEA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4B9AA32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06722F98" w14:textId="7D7505A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Writing workshop </w:t>
            </w:r>
            <w:r>
              <w:rPr>
                <w:rFonts w:ascii="Times New Roman" w:eastAsia="SimSun" w:hAnsi="Times New Roman"/>
                <w:sz w:val="18"/>
                <w:szCs w:val="18"/>
                <w:lang w:val="en-GB" w:eastAsia="zh-CN"/>
              </w:rPr>
              <w:t xml:space="preserve">for </w:t>
            </w:r>
            <w:r w:rsidRPr="00791E1C">
              <w:rPr>
                <w:rFonts w:ascii="Times New Roman" w:eastAsia="SimSun" w:hAnsi="Times New Roman"/>
                <w:sz w:val="18"/>
                <w:szCs w:val="18"/>
                <w:lang w:val="en-GB" w:eastAsia="zh-CN"/>
              </w:rPr>
              <w:t xml:space="preserve">chapter 2 </w:t>
            </w:r>
            <w:r>
              <w:rPr>
                <w:rFonts w:ascii="Times New Roman" w:eastAsia="SimSun" w:hAnsi="Times New Roman"/>
                <w:sz w:val="18"/>
                <w:szCs w:val="18"/>
                <w:lang w:val="en-GB" w:eastAsia="zh-CN"/>
              </w:rPr>
              <w:t xml:space="preserve">(nature’s contributions to people) </w:t>
            </w:r>
            <w:r w:rsidRPr="00791E1C">
              <w:rPr>
                <w:rFonts w:ascii="Times New Roman" w:eastAsia="SimSun" w:hAnsi="Times New Roman"/>
                <w:sz w:val="18"/>
                <w:szCs w:val="18"/>
                <w:lang w:val="en-GB" w:eastAsia="zh-CN"/>
              </w:rPr>
              <w:t xml:space="preserve">of the </w:t>
            </w:r>
            <w:r>
              <w:rPr>
                <w:rFonts w:ascii="Times New Roman" w:eastAsia="SimSun" w:hAnsi="Times New Roman"/>
                <w:sz w:val="18"/>
                <w:szCs w:val="18"/>
                <w:lang w:val="en-GB" w:eastAsia="zh-CN"/>
              </w:rPr>
              <w:t>g</w:t>
            </w:r>
            <w:r w:rsidRPr="00791E1C">
              <w:rPr>
                <w:rFonts w:ascii="Times New Roman" w:eastAsia="SimSun" w:hAnsi="Times New Roman"/>
                <w:sz w:val="18"/>
                <w:szCs w:val="18"/>
                <w:lang w:val="en-GB" w:eastAsia="zh-CN"/>
              </w:rPr>
              <w:t>lobal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6598899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7E29E73" w14:textId="08A5752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Global assessment management committee, capacity-building task force and </w:t>
            </w:r>
            <w:r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F2F2F2"/>
          </w:tcPr>
          <w:p w14:paraId="3BE577A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6D2BD4EC" w14:textId="4E8C9649"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Norwegian Environment Agency</w:t>
            </w:r>
            <w:r w:rsidR="007A4B8D">
              <w:rPr>
                <w:rFonts w:ascii="Times New Roman" w:eastAsia="SimSun" w:hAnsi="Times New Roman"/>
                <w:sz w:val="18"/>
                <w:szCs w:val="18"/>
                <w:lang w:val="en-GB" w:eastAsia="zh-CN"/>
              </w:rPr>
              <w:t xml:space="preserve"> ($</w:t>
            </w:r>
            <w:r w:rsidR="007A4B8D" w:rsidRPr="00791E1C">
              <w:rPr>
                <w:rFonts w:ascii="Times New Roman" w:eastAsia="SimSun" w:hAnsi="Times New Roman"/>
                <w:sz w:val="18"/>
                <w:szCs w:val="18"/>
                <w:lang w:val="en-GB" w:eastAsia="zh-CN"/>
              </w:rPr>
              <w:t>8</w:t>
            </w:r>
            <w:r w:rsidR="007A4B8D">
              <w:rPr>
                <w:rFonts w:ascii="Times New Roman" w:eastAsia="SimSun" w:hAnsi="Times New Roman"/>
                <w:sz w:val="18"/>
                <w:szCs w:val="18"/>
                <w:lang w:val="en-GB" w:eastAsia="zh-CN"/>
              </w:rPr>
              <w:t xml:space="preserve">,250) </w:t>
            </w:r>
          </w:p>
        </w:tc>
        <w:tc>
          <w:tcPr>
            <w:tcW w:w="502" w:type="pct"/>
            <w:tcBorders>
              <w:top w:val="single" w:sz="4" w:space="0" w:color="auto"/>
              <w:left w:val="nil"/>
              <w:bottom w:val="single" w:sz="4" w:space="0" w:color="auto"/>
              <w:right w:val="single" w:sz="4" w:space="0" w:color="auto"/>
            </w:tcBorders>
            <w:shd w:val="clear" w:color="auto" w:fill="F2F2F2"/>
          </w:tcPr>
          <w:p w14:paraId="459455B9" w14:textId="77777777" w:rsidR="007A4B8D" w:rsidRPr="00791E1C" w:rsidRDefault="007A4B8D" w:rsidP="00A74293">
            <w:pPr>
              <w:spacing w:after="60" w:line="240" w:lineRule="auto"/>
              <w:rPr>
                <w:rFonts w:ascii="Times New Roman" w:eastAsia="SimSun" w:hAnsi="Times New Roman"/>
                <w:sz w:val="18"/>
                <w:szCs w:val="18"/>
                <w:highlight w:val="cyan"/>
                <w:lang w:val="en-GB" w:eastAsia="zh-CN"/>
              </w:rPr>
            </w:pPr>
            <w:r w:rsidRPr="00791E1C">
              <w:rPr>
                <w:rFonts w:ascii="Times New Roman" w:eastAsia="SimSun" w:hAnsi="Times New Roman"/>
                <w:sz w:val="18"/>
                <w:szCs w:val="18"/>
                <w:lang w:val="en-GB" w:eastAsia="zh-CN"/>
              </w:rPr>
              <w:t>Global</w:t>
            </w:r>
          </w:p>
        </w:tc>
      </w:tr>
      <w:tr w:rsidR="00F12D83" w:rsidRPr="00791E1C" w14:paraId="00449A5A" w14:textId="77777777" w:rsidTr="00DB782F">
        <w:trPr>
          <w:trHeight w:val="100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EDE362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7DCF943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F76B27E" w14:textId="0F82066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Capacity-building sessions at 3</w:t>
            </w:r>
            <w:r w:rsidRPr="00791E1C">
              <w:rPr>
                <w:rFonts w:ascii="Times New Roman" w:eastAsia="SimSun" w:hAnsi="Times New Roman"/>
                <w:sz w:val="18"/>
                <w:szCs w:val="18"/>
                <w:vertAlign w:val="superscript"/>
                <w:lang w:val="en-GB" w:eastAsia="zh-CN"/>
              </w:rPr>
              <w:t>rd</w:t>
            </w:r>
            <w:r w:rsidRPr="00791E1C">
              <w:rPr>
                <w:rFonts w:ascii="Times New Roman" w:eastAsia="SimSun" w:hAnsi="Times New Roman"/>
                <w:sz w:val="18"/>
                <w:szCs w:val="18"/>
                <w:lang w:val="en-GB" w:eastAsia="zh-CN"/>
              </w:rPr>
              <w:t xml:space="preserve"> Pan-European IPBES Stakeholder Consultation (PESC-3) meeting for European and Central Asian stakeholders to comment on the first order draft of the</w:t>
            </w:r>
            <w:r w:rsidR="00A74293">
              <w:rPr>
                <w:rFonts w:ascii="Times New Roman" w:eastAsia="SimSun" w:hAnsi="Times New Roman"/>
                <w:sz w:val="18"/>
                <w:szCs w:val="18"/>
                <w:lang w:val="en-GB" w:eastAsia="zh-CN"/>
              </w:rPr>
              <w:t xml:space="preserve"> regional assessment for</w:t>
            </w:r>
            <w:r w:rsidRPr="00791E1C">
              <w:rPr>
                <w:rFonts w:ascii="Times New Roman" w:eastAsia="SimSun" w:hAnsi="Times New Roman"/>
                <w:sz w:val="18"/>
                <w:szCs w:val="18"/>
                <w:lang w:val="en-GB" w:eastAsia="zh-CN"/>
              </w:rPr>
              <w:t xml:space="preserve"> Europe and Central Asia</w:t>
            </w:r>
          </w:p>
        </w:tc>
        <w:tc>
          <w:tcPr>
            <w:tcW w:w="432" w:type="pct"/>
            <w:tcBorders>
              <w:top w:val="single" w:sz="4" w:space="0" w:color="auto"/>
              <w:left w:val="single" w:sz="4" w:space="0" w:color="auto"/>
              <w:bottom w:val="single" w:sz="4" w:space="0" w:color="auto"/>
              <w:right w:val="single" w:sz="4" w:space="0" w:color="auto"/>
            </w:tcBorders>
          </w:tcPr>
          <w:p w14:paraId="27AA467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2016</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A5D3F82" w14:textId="1B64E74F" w:rsidR="007A4B8D" w:rsidRPr="00791E1C" w:rsidRDefault="007A4B8D"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Network-Forum for Biodiversity Research</w:t>
            </w:r>
            <w:r w:rsidRPr="00DD38B6">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Foundation for Research on Biodiversity</w:t>
            </w:r>
            <w:r w:rsidRPr="00DD38B6">
              <w:rPr>
                <w:rFonts w:ascii="Times New Roman" w:eastAsia="SimSun" w:hAnsi="Times New Roman"/>
                <w:sz w:val="18"/>
                <w:szCs w:val="18"/>
                <w:lang w:val="en-GB" w:eastAsia="zh-CN"/>
              </w:rPr>
              <w:t xml:space="preserve"> and partners (</w:t>
            </w:r>
            <w:r w:rsidRPr="009342EE">
              <w:rPr>
                <w:rFonts w:ascii="Times New Roman" w:hAnsi="Times New Roman"/>
                <w:sz w:val="18"/>
                <w:szCs w:val="20"/>
                <w:lang w:val="en-GB"/>
              </w:rPr>
              <w:t>Belgium Federal Science Policy Office</w:t>
            </w:r>
            <w:r w:rsidRPr="00DD38B6">
              <w:rPr>
                <w:rFonts w:ascii="Times New Roman" w:eastAsia="SimSun" w:hAnsi="Times New Roman"/>
                <w:sz w:val="18"/>
                <w:szCs w:val="18"/>
                <w:lang w:val="en-GB" w:eastAsia="zh-CN"/>
              </w:rPr>
              <w:t xml:space="preserve">, Swiss Biodiversity Forum, and </w:t>
            </w:r>
            <w:r w:rsidRPr="00A37610">
              <w:rPr>
                <w:rFonts w:ascii="Times New Roman" w:hAnsi="Times New Roman"/>
                <w:sz w:val="18"/>
                <w:szCs w:val="20"/>
                <w:lang w:val="en-GB"/>
              </w:rPr>
              <w:t>Portugal IPBES science-policy platform)</w:t>
            </w:r>
          </w:p>
        </w:tc>
        <w:tc>
          <w:tcPr>
            <w:tcW w:w="600" w:type="pct"/>
            <w:tcBorders>
              <w:top w:val="single" w:sz="4" w:space="0" w:color="auto"/>
              <w:left w:val="nil"/>
              <w:bottom w:val="single" w:sz="4" w:space="0" w:color="auto"/>
              <w:right w:val="single" w:sz="4" w:space="0" w:color="auto"/>
            </w:tcBorders>
            <w:shd w:val="clear" w:color="auto" w:fill="auto"/>
          </w:tcPr>
          <w:p w14:paraId="765A2BA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7C488B5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06157560" w14:textId="090A8C4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F12D83" w:rsidRPr="00791E1C" w14:paraId="01BFBC4C"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62E2243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1893602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8DD16D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Capacity-building sessions at 4</w:t>
            </w:r>
            <w:r w:rsidRPr="00791E1C">
              <w:rPr>
                <w:rFonts w:ascii="Times New Roman" w:eastAsia="SimSun" w:hAnsi="Times New Roman"/>
                <w:sz w:val="18"/>
                <w:szCs w:val="18"/>
                <w:vertAlign w:val="superscript"/>
                <w:lang w:val="en-GB" w:eastAsia="zh-CN"/>
              </w:rPr>
              <w:t>th</w:t>
            </w:r>
            <w:r w:rsidRPr="00791E1C">
              <w:rPr>
                <w:rFonts w:ascii="Times New Roman" w:eastAsia="SimSun" w:hAnsi="Times New Roman"/>
                <w:sz w:val="18"/>
                <w:szCs w:val="18"/>
                <w:lang w:val="en-GB" w:eastAsia="zh-CN"/>
              </w:rPr>
              <w:t xml:space="preserve"> Pan-European IPBES Stakeholder Consultation (PESC-4) meeting for European and Central Asian stakeholders to comment on the second order draft of the European and Central Asia assessment</w:t>
            </w:r>
          </w:p>
        </w:tc>
        <w:tc>
          <w:tcPr>
            <w:tcW w:w="432" w:type="pct"/>
            <w:tcBorders>
              <w:top w:val="single" w:sz="4" w:space="0" w:color="auto"/>
              <w:left w:val="single" w:sz="4" w:space="0" w:color="auto"/>
              <w:bottom w:val="single" w:sz="4" w:space="0" w:color="auto"/>
              <w:right w:val="single" w:sz="4" w:space="0" w:color="auto"/>
            </w:tcBorders>
          </w:tcPr>
          <w:p w14:paraId="04C2A31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9F80A97" w14:textId="04FC64BE" w:rsidR="007A4B8D" w:rsidRPr="00791E1C" w:rsidRDefault="007A4B8D"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Foundation for Research on Biodiversity</w:t>
            </w:r>
            <w:r w:rsidRPr="00791E1C">
              <w:rPr>
                <w:rFonts w:ascii="Times New Roman" w:eastAsia="SimSun" w:hAnsi="Times New Roman"/>
                <w:sz w:val="18"/>
                <w:szCs w:val="18"/>
                <w:lang w:val="en-GB" w:eastAsia="zh-CN"/>
              </w:rPr>
              <w:t xml:space="preserve">, </w:t>
            </w:r>
            <w:r w:rsidRPr="000119BB">
              <w:rPr>
                <w:rFonts w:ascii="Times New Roman" w:eastAsia="SimSun" w:hAnsi="Times New Roman"/>
                <w:sz w:val="18"/>
                <w:szCs w:val="18"/>
                <w:lang w:val="en-GB" w:eastAsia="zh-CN"/>
              </w:rPr>
              <w:t>Centre for Ecological Research, Hungarian Academy of Sciences, Hungary</w:t>
            </w:r>
            <w:r w:rsidRPr="00791E1C">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German Network-Forum for Biodiversity Research</w:t>
            </w:r>
            <w:r w:rsidRPr="00791E1C">
              <w:rPr>
                <w:rFonts w:ascii="Times New Roman" w:eastAsia="SimSun" w:hAnsi="Times New Roman"/>
                <w:sz w:val="18"/>
                <w:szCs w:val="18"/>
                <w:lang w:val="en-GB" w:eastAsia="zh-CN"/>
              </w:rPr>
              <w:t>, IPBES capacity-building task force</w:t>
            </w:r>
            <w:r w:rsidRPr="00791E1C" w:rsidDel="0038604D">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and </w:t>
            </w:r>
            <w:r w:rsidR="00A74293">
              <w:rPr>
                <w:rFonts w:ascii="Times New Roman" w:eastAsia="SimSun" w:hAnsi="Times New Roman"/>
                <w:sz w:val="18"/>
                <w:szCs w:val="18"/>
                <w:lang w:val="en-GB" w:eastAsia="zh-CN"/>
              </w:rPr>
              <w:t xml:space="preserve">management committee of the </w:t>
            </w:r>
            <w:r w:rsidR="00653221" w:rsidRPr="00653221">
              <w:rPr>
                <w:rFonts w:ascii="Times New Roman" w:eastAsia="SimSun" w:hAnsi="Times New Roman"/>
                <w:sz w:val="18"/>
                <w:szCs w:val="18"/>
                <w:lang w:val="en-GB" w:eastAsia="zh-CN"/>
              </w:rPr>
              <w:t>Europe and Central Asia</w:t>
            </w:r>
            <w:r w:rsidR="00653221" w:rsidRPr="00653221" w:rsidDel="004E6B37">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assessment </w:t>
            </w:r>
          </w:p>
        </w:tc>
        <w:tc>
          <w:tcPr>
            <w:tcW w:w="600" w:type="pct"/>
            <w:tcBorders>
              <w:top w:val="single" w:sz="4" w:space="0" w:color="auto"/>
              <w:left w:val="nil"/>
              <w:bottom w:val="single" w:sz="4" w:space="0" w:color="auto"/>
              <w:right w:val="single" w:sz="4" w:space="0" w:color="auto"/>
            </w:tcBorders>
            <w:shd w:val="clear" w:color="auto" w:fill="auto"/>
          </w:tcPr>
          <w:p w14:paraId="7BBB1D2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5459E98F" w14:textId="77777777" w:rsidR="007A4B8D" w:rsidRPr="00791E1C" w:rsidRDefault="007A4B8D" w:rsidP="00A74293">
            <w:pPr>
              <w:spacing w:after="60" w:line="240" w:lineRule="auto"/>
              <w:rPr>
                <w:rFonts w:ascii="Times New Roman" w:eastAsia="SimSun" w:hAnsi="Times New Roman"/>
                <w:b/>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1861F9FA" w14:textId="61B1896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F12D83" w:rsidRPr="00791E1C" w14:paraId="62519F8E"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33A7663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3809CF3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B600D8E" w14:textId="384C2A5D" w:rsidR="007A4B8D" w:rsidRPr="00DC429F" w:rsidRDefault="008038F5" w:rsidP="00A74293">
            <w:pPr>
              <w:spacing w:after="60" w:line="240" w:lineRule="auto"/>
              <w:rPr>
                <w:rFonts w:ascii="Times New Roman" w:eastAsia="SimSun" w:hAnsi="Times New Roman"/>
                <w:sz w:val="18"/>
                <w:szCs w:val="18"/>
                <w:lang w:val="en-GB" w:eastAsia="zh-CN"/>
              </w:rPr>
            </w:pPr>
            <w:r w:rsidRPr="00DC429F">
              <w:rPr>
                <w:rFonts w:ascii="Times New Roman" w:hAnsi="Times New Roman"/>
                <w:sz w:val="18"/>
                <w:szCs w:val="18"/>
                <w:lang w:val="en-GB" w:eastAsia="zh-CN"/>
              </w:rPr>
              <w:t xml:space="preserve">Capacity-building session for French stakeholders to comment on the </w:t>
            </w:r>
            <w:r w:rsidRPr="00D34678">
              <w:rPr>
                <w:rFonts w:ascii="Times New Roman" w:hAnsi="Times New Roman"/>
                <w:sz w:val="18"/>
                <w:szCs w:val="18"/>
                <w:lang w:val="en-GB" w:eastAsia="zh-CN"/>
              </w:rPr>
              <w:t>first</w:t>
            </w:r>
            <w:r w:rsidRPr="00DC429F">
              <w:rPr>
                <w:rFonts w:ascii="Times New Roman" w:hAnsi="Times New Roman"/>
                <w:sz w:val="18"/>
                <w:szCs w:val="18"/>
                <w:lang w:val="en-GB" w:eastAsia="zh-CN"/>
              </w:rPr>
              <w:t xml:space="preserve"> order draft of the </w:t>
            </w:r>
            <w:r w:rsidRPr="00D34678">
              <w:rPr>
                <w:rFonts w:ascii="Times New Roman" w:hAnsi="Times New Roman"/>
                <w:sz w:val="18"/>
                <w:szCs w:val="18"/>
                <w:lang w:val="en-GB" w:eastAsia="zh-CN"/>
              </w:rPr>
              <w:t>summary for polic</w:t>
            </w:r>
            <w:r w:rsidR="006D75E4">
              <w:rPr>
                <w:rFonts w:ascii="Times New Roman" w:hAnsi="Times New Roman"/>
                <w:sz w:val="18"/>
                <w:szCs w:val="18"/>
                <w:lang w:val="en-GB" w:eastAsia="zh-CN"/>
              </w:rPr>
              <w:t>y</w:t>
            </w:r>
            <w:r w:rsidRPr="00D34678">
              <w:rPr>
                <w:rFonts w:ascii="Times New Roman" w:hAnsi="Times New Roman"/>
                <w:sz w:val="18"/>
                <w:szCs w:val="18"/>
                <w:lang w:val="en-GB" w:eastAsia="zh-CN"/>
              </w:rPr>
              <w:t>makers of the</w:t>
            </w:r>
            <w:r w:rsidRPr="00DC429F">
              <w:rPr>
                <w:rFonts w:ascii="Times New Roman" w:hAnsi="Times New Roman"/>
                <w:sz w:val="18"/>
                <w:szCs w:val="18"/>
                <w:lang w:val="en-GB" w:eastAsia="zh-CN"/>
              </w:rPr>
              <w:t xml:space="preserve"> land degradation and restoration assessment</w:t>
            </w:r>
          </w:p>
        </w:tc>
        <w:tc>
          <w:tcPr>
            <w:tcW w:w="432" w:type="pct"/>
            <w:tcBorders>
              <w:top w:val="single" w:sz="4" w:space="0" w:color="auto"/>
              <w:left w:val="single" w:sz="4" w:space="0" w:color="auto"/>
              <w:bottom w:val="single" w:sz="4" w:space="0" w:color="auto"/>
              <w:right w:val="single" w:sz="4" w:space="0" w:color="auto"/>
            </w:tcBorders>
          </w:tcPr>
          <w:p w14:paraId="5EF4FBD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76E5FA9" w14:textId="5D02063A" w:rsidR="007A4B8D" w:rsidRPr="00791E1C" w:rsidRDefault="007A4B8D"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Foundation for Research on Biodiversity</w:t>
            </w:r>
          </w:p>
        </w:tc>
        <w:tc>
          <w:tcPr>
            <w:tcW w:w="600" w:type="pct"/>
            <w:tcBorders>
              <w:top w:val="single" w:sz="4" w:space="0" w:color="auto"/>
              <w:left w:val="nil"/>
              <w:bottom w:val="single" w:sz="4" w:space="0" w:color="auto"/>
              <w:right w:val="single" w:sz="4" w:space="0" w:color="auto"/>
            </w:tcBorders>
            <w:shd w:val="clear" w:color="auto" w:fill="auto"/>
          </w:tcPr>
          <w:p w14:paraId="6058E09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4CABCC0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 </w:t>
            </w:r>
          </w:p>
        </w:tc>
        <w:tc>
          <w:tcPr>
            <w:tcW w:w="502" w:type="pct"/>
            <w:tcBorders>
              <w:top w:val="single" w:sz="4" w:space="0" w:color="auto"/>
              <w:left w:val="nil"/>
              <w:bottom w:val="single" w:sz="4" w:space="0" w:color="auto"/>
              <w:right w:val="single" w:sz="4" w:space="0" w:color="auto"/>
            </w:tcBorders>
            <w:shd w:val="clear" w:color="auto" w:fill="auto"/>
          </w:tcPr>
          <w:p w14:paraId="75C0037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Western European and other States </w:t>
            </w:r>
          </w:p>
        </w:tc>
      </w:tr>
      <w:tr w:rsidR="00DB782F" w:rsidRPr="00791E1C" w14:paraId="3AF6559D"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49DCE1B" w14:textId="77777777" w:rsidR="008038F5" w:rsidRPr="00791E1C" w:rsidRDefault="008038F5"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04F8A94B" w14:textId="77777777" w:rsidR="008038F5" w:rsidRPr="00791E1C" w:rsidRDefault="008038F5"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8360A9" w14:textId="31B5D41C" w:rsidR="008038F5" w:rsidRPr="00DC429F" w:rsidRDefault="008038F5" w:rsidP="00A74293">
            <w:pPr>
              <w:spacing w:after="60" w:line="240" w:lineRule="auto"/>
              <w:rPr>
                <w:rFonts w:ascii="Times New Roman" w:hAnsi="Times New Roman"/>
                <w:sz w:val="18"/>
                <w:szCs w:val="18"/>
                <w:lang w:val="en-GB" w:eastAsia="zh-CN"/>
              </w:rPr>
            </w:pPr>
            <w:r w:rsidRPr="00DC429F">
              <w:rPr>
                <w:rFonts w:ascii="Times New Roman" w:hAnsi="Times New Roman"/>
                <w:sz w:val="18"/>
                <w:szCs w:val="18"/>
                <w:lang w:val="en-GB" w:eastAsia="zh-CN"/>
              </w:rPr>
              <w:t xml:space="preserve">Capacity-building session for French stakeholders to comment on the </w:t>
            </w:r>
            <w:r w:rsidRPr="00BA4158">
              <w:rPr>
                <w:rFonts w:ascii="Times New Roman" w:hAnsi="Times New Roman"/>
                <w:sz w:val="18"/>
                <w:szCs w:val="18"/>
                <w:lang w:val="en-GB" w:eastAsia="zh-CN"/>
              </w:rPr>
              <w:t>first</w:t>
            </w:r>
            <w:r w:rsidRPr="00DC429F">
              <w:rPr>
                <w:rFonts w:ascii="Times New Roman" w:hAnsi="Times New Roman"/>
                <w:sz w:val="18"/>
                <w:szCs w:val="18"/>
                <w:lang w:val="en-GB" w:eastAsia="zh-CN"/>
              </w:rPr>
              <w:t xml:space="preserve"> order draft of the </w:t>
            </w:r>
            <w:r w:rsidRPr="00BA4158">
              <w:rPr>
                <w:rFonts w:ascii="Times New Roman" w:hAnsi="Times New Roman"/>
                <w:sz w:val="18"/>
                <w:szCs w:val="18"/>
                <w:lang w:val="en-GB" w:eastAsia="zh-CN"/>
              </w:rPr>
              <w:t>summary for policymakers of the</w:t>
            </w:r>
            <w:r w:rsidRPr="00DC429F">
              <w:rPr>
                <w:rFonts w:ascii="Times New Roman" w:hAnsi="Times New Roman"/>
                <w:sz w:val="18"/>
                <w:szCs w:val="18"/>
                <w:lang w:val="en-GB" w:eastAsia="zh-CN"/>
              </w:rPr>
              <w:t xml:space="preserve"> global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201900" w14:textId="28AEC766" w:rsidR="008038F5" w:rsidRPr="00791E1C" w:rsidRDefault="008038F5"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w:t>
            </w:r>
            <w:r>
              <w:rPr>
                <w:rFonts w:ascii="Times New Roman" w:eastAsia="SimSun" w:hAnsi="Times New Roman"/>
                <w:sz w:val="18"/>
                <w:szCs w:val="18"/>
                <w:lang w:val="en-GB" w:eastAsia="zh-CN"/>
              </w:rPr>
              <w:t>8</w:t>
            </w:r>
          </w:p>
        </w:tc>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6BD42B" w14:textId="0CAA8B8C" w:rsidR="008038F5" w:rsidRPr="00970C9B" w:rsidRDefault="008038F5"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Foundation for Research on Biodiversity</w:t>
            </w:r>
          </w:p>
        </w:tc>
        <w:tc>
          <w:tcPr>
            <w:tcW w:w="600" w:type="pct"/>
            <w:tcBorders>
              <w:top w:val="single" w:sz="4" w:space="0" w:color="auto"/>
              <w:left w:val="nil"/>
              <w:bottom w:val="single" w:sz="4" w:space="0" w:color="auto"/>
              <w:right w:val="single" w:sz="4" w:space="0" w:color="auto"/>
            </w:tcBorders>
            <w:shd w:val="clear" w:color="auto" w:fill="F2F2F2" w:themeFill="background1" w:themeFillShade="F2"/>
          </w:tcPr>
          <w:p w14:paraId="05B841CB" w14:textId="77777777" w:rsidR="008038F5" w:rsidRPr="00791E1C" w:rsidRDefault="008038F5"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42B72DD1" w14:textId="08C0CA9D" w:rsidR="008038F5" w:rsidRPr="00791E1C" w:rsidRDefault="008038F5"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 </w:t>
            </w:r>
          </w:p>
        </w:tc>
        <w:tc>
          <w:tcPr>
            <w:tcW w:w="502" w:type="pct"/>
            <w:tcBorders>
              <w:top w:val="single" w:sz="4" w:space="0" w:color="auto"/>
              <w:left w:val="nil"/>
              <w:bottom w:val="single" w:sz="4" w:space="0" w:color="auto"/>
              <w:right w:val="single" w:sz="4" w:space="0" w:color="auto"/>
            </w:tcBorders>
            <w:shd w:val="clear" w:color="auto" w:fill="F2F2F2" w:themeFill="background1" w:themeFillShade="F2"/>
          </w:tcPr>
          <w:p w14:paraId="08658D9C" w14:textId="67298F8C" w:rsidR="008038F5" w:rsidRPr="00791E1C" w:rsidRDefault="008038F5"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Western European and other States </w:t>
            </w:r>
          </w:p>
        </w:tc>
      </w:tr>
      <w:tr w:rsidR="00DB782F" w:rsidRPr="00791E1C" w14:paraId="528D8C5F" w14:textId="77777777" w:rsidTr="00DB782F">
        <w:trPr>
          <w:trHeight w:val="1376"/>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062F4C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1F549F1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763686E" w14:textId="41A01022" w:rsidR="007A4B8D" w:rsidRPr="00791E1C" w:rsidRDefault="007A4B8D" w:rsidP="00621D55">
            <w:pPr>
              <w:spacing w:after="60" w:line="240" w:lineRule="auto"/>
              <w:rPr>
                <w:rFonts w:ascii="Times New Roman" w:eastAsia="SimSun" w:hAnsi="Times New Roman"/>
                <w:sz w:val="18"/>
                <w:szCs w:val="18"/>
                <w:highlight w:val="magenta"/>
                <w:lang w:val="en-GB" w:eastAsia="zh-CN"/>
              </w:rPr>
            </w:pPr>
            <w:r w:rsidRPr="00791E1C">
              <w:rPr>
                <w:rFonts w:ascii="Times New Roman" w:eastAsia="SimSun" w:hAnsi="Times New Roman"/>
                <w:sz w:val="18"/>
                <w:szCs w:val="18"/>
                <w:lang w:val="en-GB" w:eastAsia="zh-CN"/>
              </w:rPr>
              <w:t>5</w:t>
            </w:r>
            <w:r w:rsidRPr="00D34678">
              <w:rPr>
                <w:rFonts w:ascii="Times New Roman" w:eastAsia="SimSun" w:hAnsi="Times New Roman"/>
                <w:sz w:val="18"/>
                <w:szCs w:val="18"/>
                <w:vertAlign w:val="superscript"/>
                <w:lang w:val="en-GB" w:eastAsia="zh-CN"/>
              </w:rPr>
              <w:t>th</w:t>
            </w:r>
            <w:r w:rsidRPr="00791E1C">
              <w:rPr>
                <w:rFonts w:ascii="Times New Roman" w:eastAsia="SimSun" w:hAnsi="Times New Roman"/>
                <w:sz w:val="18"/>
                <w:szCs w:val="18"/>
                <w:lang w:val="en-GB" w:eastAsia="zh-CN"/>
              </w:rPr>
              <w:t xml:space="preserve"> Pan-European IPBES Stakeholder Consultation (PESC-5) meeting for European and Central Asian stakeholders</w:t>
            </w:r>
            <w:r w:rsidR="00CF2FC4">
              <w:rPr>
                <w:rFonts w:ascii="Times New Roman" w:eastAsia="SimSun" w:hAnsi="Times New Roman"/>
                <w:sz w:val="18"/>
                <w:szCs w:val="18"/>
                <w:lang w:val="en-GB" w:eastAsia="zh-CN"/>
              </w:rPr>
              <w:t xml:space="preserve"> to </w:t>
            </w:r>
            <w:r w:rsidR="00621D55">
              <w:rPr>
                <w:rFonts w:ascii="Times New Roman" w:eastAsia="SimSun" w:hAnsi="Times New Roman"/>
                <w:sz w:val="18"/>
                <w:szCs w:val="18"/>
                <w:lang w:val="en-GB" w:eastAsia="zh-CN"/>
              </w:rPr>
              <w:t>d</w:t>
            </w:r>
            <w:r w:rsidRPr="00791E1C">
              <w:rPr>
                <w:rFonts w:ascii="Times New Roman" w:eastAsia="SimSun" w:hAnsi="Times New Roman"/>
                <w:sz w:val="18"/>
                <w:szCs w:val="18"/>
                <w:lang w:val="en-GB" w:eastAsia="zh-CN"/>
              </w:rPr>
              <w:t>iscuss and comment on the 2</w:t>
            </w:r>
            <w:r w:rsidRPr="00D34678">
              <w:rPr>
                <w:rFonts w:ascii="Times New Roman" w:eastAsia="SimSun" w:hAnsi="Times New Roman"/>
                <w:sz w:val="18"/>
                <w:szCs w:val="18"/>
                <w:vertAlign w:val="superscript"/>
                <w:lang w:val="en-GB" w:eastAsia="zh-CN"/>
              </w:rPr>
              <w:t>nd</w:t>
            </w:r>
            <w:r w:rsidRPr="00791E1C">
              <w:rPr>
                <w:rFonts w:ascii="Times New Roman" w:eastAsia="SimSun" w:hAnsi="Times New Roman"/>
                <w:sz w:val="18"/>
                <w:szCs w:val="18"/>
                <w:lang w:val="en-GB" w:eastAsia="zh-CN"/>
              </w:rPr>
              <w:t xml:space="preserve"> order draft of the global assessment</w:t>
            </w:r>
            <w:r w:rsidR="00621D55">
              <w:rPr>
                <w:rFonts w:ascii="Times New Roman" w:eastAsia="SimSun" w:hAnsi="Times New Roman"/>
                <w:sz w:val="18"/>
                <w:szCs w:val="18"/>
                <w:lang w:val="en-GB" w:eastAsia="zh-CN"/>
              </w:rPr>
              <w:t xml:space="preserve"> and to d</w:t>
            </w:r>
            <w:r w:rsidRPr="00791E1C">
              <w:rPr>
                <w:rFonts w:ascii="Times New Roman" w:eastAsia="SimSun" w:hAnsi="Times New Roman"/>
                <w:sz w:val="18"/>
                <w:szCs w:val="18"/>
                <w:lang w:val="en-GB" w:eastAsia="zh-CN"/>
              </w:rPr>
              <w:t>iscuss and provide strategies and options for</w:t>
            </w:r>
            <w:r w:rsidR="00621D55">
              <w:rPr>
                <w:rFonts w:ascii="Times New Roman" w:eastAsia="SimSun" w:hAnsi="Times New Roman"/>
                <w:sz w:val="18"/>
                <w:szCs w:val="18"/>
                <w:lang w:val="en-GB" w:eastAsia="zh-CN"/>
              </w:rPr>
              <w:t xml:space="preserve"> the</w:t>
            </w:r>
            <w:r w:rsidRPr="00791E1C">
              <w:rPr>
                <w:rFonts w:ascii="Times New Roman" w:eastAsia="SimSun" w:hAnsi="Times New Roman"/>
                <w:sz w:val="18"/>
                <w:szCs w:val="18"/>
                <w:lang w:val="en-GB" w:eastAsia="zh-CN"/>
              </w:rPr>
              <w:t xml:space="preserve"> future work programme</w:t>
            </w:r>
            <w:r w:rsidR="00621D55">
              <w:rPr>
                <w:rFonts w:ascii="Times New Roman" w:eastAsia="SimSun" w:hAnsi="Times New Roman"/>
                <w:sz w:val="18"/>
                <w:szCs w:val="18"/>
                <w:lang w:val="en-GB" w:eastAsia="zh-CN"/>
              </w:rPr>
              <w:t xml:space="preserve"> of IPBES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BAA387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C45651A" w14:textId="487099C1"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Swiss Biodiversity Forum, Belgi</w:t>
            </w:r>
            <w:r w:rsidR="00BE168A">
              <w:rPr>
                <w:rFonts w:ascii="Times New Roman" w:eastAsia="SimSun" w:hAnsi="Times New Roman"/>
                <w:sz w:val="18"/>
                <w:szCs w:val="18"/>
                <w:lang w:val="en-GB" w:eastAsia="zh-CN"/>
              </w:rPr>
              <w:t>an</w:t>
            </w:r>
            <w:r w:rsidRPr="00791E1C">
              <w:rPr>
                <w:rFonts w:ascii="Times New Roman" w:eastAsia="SimSun" w:hAnsi="Times New Roman"/>
                <w:sz w:val="18"/>
                <w:szCs w:val="18"/>
                <w:lang w:val="en-GB" w:eastAsia="zh-CN"/>
              </w:rPr>
              <w:t xml:space="preserve"> Biodiversity Platform, </w:t>
            </w:r>
            <w:r w:rsidRPr="00970C9B">
              <w:rPr>
                <w:rFonts w:ascii="Times New Roman" w:hAnsi="Times New Roman"/>
                <w:sz w:val="18"/>
                <w:szCs w:val="20"/>
                <w:lang w:val="en-GB"/>
              </w:rPr>
              <w:t>Foundation for Research on Biodiversity</w:t>
            </w:r>
            <w:r w:rsidRPr="00791E1C">
              <w:rPr>
                <w:rFonts w:ascii="Times New Roman" w:eastAsia="SimSun" w:hAnsi="Times New Roman"/>
                <w:sz w:val="18"/>
                <w:szCs w:val="18"/>
                <w:lang w:val="en-GB" w:eastAsia="zh-CN"/>
              </w:rPr>
              <w:t xml:space="preserve"> and </w:t>
            </w:r>
            <w:r w:rsidRPr="00970C9B">
              <w:rPr>
                <w:rFonts w:ascii="Times New Roman" w:hAnsi="Times New Roman"/>
                <w:sz w:val="18"/>
                <w:szCs w:val="20"/>
                <w:lang w:val="en-GB"/>
              </w:rPr>
              <w:t>German Network-Forum for Biodiversity Research</w:t>
            </w:r>
          </w:p>
        </w:tc>
        <w:tc>
          <w:tcPr>
            <w:tcW w:w="600" w:type="pct"/>
            <w:tcBorders>
              <w:top w:val="single" w:sz="4" w:space="0" w:color="auto"/>
              <w:left w:val="nil"/>
              <w:bottom w:val="single" w:sz="4" w:space="0" w:color="auto"/>
              <w:right w:val="single" w:sz="4" w:space="0" w:color="auto"/>
            </w:tcBorders>
            <w:shd w:val="clear" w:color="auto" w:fill="F2F2F2"/>
          </w:tcPr>
          <w:p w14:paraId="3D448CE8" w14:textId="0FB8561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09DE80DE" w14:textId="6040BAF4"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($15,500)</w:t>
            </w:r>
          </w:p>
        </w:tc>
        <w:tc>
          <w:tcPr>
            <w:tcW w:w="502" w:type="pct"/>
            <w:tcBorders>
              <w:top w:val="single" w:sz="4" w:space="0" w:color="auto"/>
              <w:left w:val="nil"/>
              <w:bottom w:val="single" w:sz="4" w:space="0" w:color="auto"/>
              <w:right w:val="single" w:sz="4" w:space="0" w:color="auto"/>
            </w:tcBorders>
            <w:shd w:val="clear" w:color="auto" w:fill="F2F2F2"/>
          </w:tcPr>
          <w:p w14:paraId="38027D4C" w14:textId="22C766D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F12D83" w:rsidRPr="00791E1C" w14:paraId="1201F373" w14:textId="77777777" w:rsidTr="00DB782F">
        <w:trPr>
          <w:trHeight w:val="20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B4F087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tcPr>
          <w:p w14:paraId="4204323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The IPBES training and familiarization programme</w:t>
            </w:r>
          </w:p>
          <w:p w14:paraId="36074D49"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512CB32C"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3AE28E0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Strengthen science-policy interface on biodiversity &amp; ecosystem services</w:t>
            </w:r>
          </w:p>
          <w:p w14:paraId="206F83BA"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711D409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A44191C" w14:textId="0B0FD5A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Americas regional dialogue meeting</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to strengthen </w:t>
            </w:r>
            <w:r>
              <w:rPr>
                <w:rFonts w:ascii="Times New Roman" w:eastAsia="SimSun" w:hAnsi="Times New Roman"/>
                <w:sz w:val="18"/>
                <w:szCs w:val="18"/>
                <w:lang w:val="en-GB" w:eastAsia="zh-CN"/>
              </w:rPr>
              <w:t>G</w:t>
            </w:r>
            <w:r w:rsidRPr="00791E1C">
              <w:rPr>
                <w:rFonts w:ascii="Times New Roman" w:eastAsia="SimSun" w:hAnsi="Times New Roman"/>
                <w:sz w:val="18"/>
                <w:szCs w:val="18"/>
                <w:lang w:val="en-GB" w:eastAsia="zh-CN"/>
              </w:rPr>
              <w:t>overnment engagement in the production and use of the regional assessments, and to provide insight</w:t>
            </w:r>
            <w:r w:rsidR="00C27995">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 xml:space="preserve"> for assessment experts into how their assessment are perceived and received by Governments</w:t>
            </w:r>
          </w:p>
        </w:tc>
        <w:tc>
          <w:tcPr>
            <w:tcW w:w="432" w:type="pct"/>
            <w:tcBorders>
              <w:top w:val="single" w:sz="4" w:space="0" w:color="auto"/>
              <w:left w:val="single" w:sz="4" w:space="0" w:color="auto"/>
              <w:bottom w:val="single" w:sz="4" w:space="0" w:color="auto"/>
              <w:right w:val="single" w:sz="4" w:space="0" w:color="auto"/>
            </w:tcBorders>
          </w:tcPr>
          <w:p w14:paraId="7183ED7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6D399ABC" w14:textId="56C21FC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B</w:t>
            </w:r>
            <w:r w:rsidRPr="00791E1C">
              <w:rPr>
                <w:rFonts w:ascii="Times New Roman" w:eastAsia="SimSun" w:hAnsi="Times New Roman"/>
                <w:sz w:val="18"/>
                <w:szCs w:val="18"/>
                <w:lang w:val="en-GB" w:eastAsia="zh-CN"/>
              </w:rPr>
              <w:t xml:space="preserve">ureau, IPBES capacity-building task force, Americas assessment management committee, </w:t>
            </w:r>
            <w:r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auto"/>
          </w:tcPr>
          <w:p w14:paraId="55F21A9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43F36CF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6CA85CE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F12D83" w:rsidRPr="00791E1C" w14:paraId="4C39D40A" w14:textId="77777777" w:rsidTr="00DB782F">
        <w:trPr>
          <w:trHeight w:val="20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6FE5464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49C6519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5835A782" w14:textId="7984576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 Pacific regional dialogue meeting</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to strengthen </w:t>
            </w:r>
            <w:r>
              <w:rPr>
                <w:rFonts w:ascii="Times New Roman" w:eastAsia="SimSun" w:hAnsi="Times New Roman"/>
                <w:sz w:val="18"/>
                <w:szCs w:val="18"/>
                <w:lang w:val="en-GB" w:eastAsia="zh-CN"/>
              </w:rPr>
              <w:t>G</w:t>
            </w:r>
            <w:r w:rsidRPr="00791E1C">
              <w:rPr>
                <w:rFonts w:ascii="Times New Roman" w:eastAsia="SimSun" w:hAnsi="Times New Roman"/>
                <w:sz w:val="18"/>
                <w:szCs w:val="18"/>
                <w:lang w:val="en-GB" w:eastAsia="zh-CN"/>
              </w:rPr>
              <w:t>overnment engagement in the production and use of the regional assessments, and to provide insight</w:t>
            </w:r>
            <w:r w:rsidR="00C27995">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 xml:space="preserve"> for assessment experts into how their assessment are perceived and received by Governments</w:t>
            </w:r>
          </w:p>
        </w:tc>
        <w:tc>
          <w:tcPr>
            <w:tcW w:w="432" w:type="pct"/>
            <w:tcBorders>
              <w:top w:val="single" w:sz="4" w:space="0" w:color="auto"/>
              <w:left w:val="single" w:sz="4" w:space="0" w:color="auto"/>
              <w:bottom w:val="single" w:sz="4" w:space="0" w:color="auto"/>
              <w:right w:val="single" w:sz="4" w:space="0" w:color="auto"/>
            </w:tcBorders>
          </w:tcPr>
          <w:p w14:paraId="1D681E4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E5DC9BB" w14:textId="5550691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B</w:t>
            </w:r>
            <w:r w:rsidRPr="00791E1C">
              <w:rPr>
                <w:rFonts w:ascii="Times New Roman" w:eastAsia="SimSun" w:hAnsi="Times New Roman"/>
                <w:sz w:val="18"/>
                <w:szCs w:val="18"/>
                <w:lang w:val="en-GB" w:eastAsia="zh-CN"/>
              </w:rPr>
              <w:t>ureau, IPBES capacity-building task force,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assessment management</w:t>
            </w:r>
            <w:r>
              <w:rPr>
                <w:rFonts w:ascii="Times New Roman" w:eastAsia="SimSun" w:hAnsi="Times New Roman"/>
                <w:sz w:val="18"/>
                <w:szCs w:val="18"/>
                <w:lang w:val="en-GB" w:eastAsia="zh-CN"/>
              </w:rPr>
              <w:t xml:space="preserve"> and </w:t>
            </w:r>
            <w:r w:rsidRPr="00791E1C">
              <w:rPr>
                <w:rFonts w:ascii="Times New Roman" w:eastAsia="SimSun" w:hAnsi="Times New Roman"/>
                <w:sz w:val="18"/>
                <w:szCs w:val="18"/>
                <w:lang w:val="en-GB" w:eastAsia="zh-CN"/>
              </w:rPr>
              <w:t>partners (</w:t>
            </w:r>
            <w:r w:rsidRPr="00970C9B">
              <w:rPr>
                <w:rFonts w:ascii="Times New Roman" w:hAnsi="Times New Roman"/>
                <w:sz w:val="18"/>
                <w:szCs w:val="20"/>
                <w:lang w:val="en-GB"/>
              </w:rPr>
              <w:t>Japan Agency for Marine Earth Science and Technology</w:t>
            </w:r>
            <w:r w:rsidRPr="00791E1C">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Ministry of the Environment of Japan</w:t>
            </w:r>
            <w:r w:rsidRPr="00791E1C">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Institute for Global Environmental Strategies</w:t>
            </w:r>
            <w:r w:rsidRPr="00791E1C">
              <w:rPr>
                <w:rFonts w:ascii="Times New Roman" w:eastAsia="SimSun" w:hAnsi="Times New Roman"/>
                <w:sz w:val="18"/>
                <w:szCs w:val="18"/>
                <w:lang w:val="en-GB" w:eastAsia="zh-CN"/>
              </w:rPr>
              <w:t xml:space="preserve"> and </w:t>
            </w:r>
            <w:r w:rsidRPr="00970C9B">
              <w:rPr>
                <w:rFonts w:ascii="Times New Roman" w:hAnsi="Times New Roman"/>
                <w:sz w:val="18"/>
                <w:szCs w:val="20"/>
                <w:lang w:val="en-GB"/>
              </w:rPr>
              <w:t>Asia-Pacific Network for Global Change Research</w:t>
            </w:r>
            <w:r w:rsidRPr="00791E1C">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auto"/>
            <w:hideMark/>
          </w:tcPr>
          <w:p w14:paraId="2F10D92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3467C5A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0C163D49" w14:textId="08DCE051"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F12D83" w:rsidRPr="00791E1C" w14:paraId="37FEA99E" w14:textId="77777777" w:rsidTr="00DB782F">
        <w:trPr>
          <w:trHeight w:val="61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6188582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46AAA5D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1BA7E7A5" w14:textId="16EAB8F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Africa regional dialogue meeting</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to strengthen </w:t>
            </w:r>
            <w:r>
              <w:rPr>
                <w:rFonts w:ascii="Times New Roman" w:eastAsia="SimSun" w:hAnsi="Times New Roman"/>
                <w:sz w:val="18"/>
                <w:szCs w:val="18"/>
                <w:lang w:val="en-GB" w:eastAsia="zh-CN"/>
              </w:rPr>
              <w:t>G</w:t>
            </w:r>
            <w:r w:rsidRPr="00791E1C">
              <w:rPr>
                <w:rFonts w:ascii="Times New Roman" w:eastAsia="SimSun" w:hAnsi="Times New Roman"/>
                <w:sz w:val="18"/>
                <w:szCs w:val="18"/>
                <w:lang w:val="en-GB" w:eastAsia="zh-CN"/>
              </w:rPr>
              <w:t>overnment engagement in the production and use of the regional assessments, and to provide insight</w:t>
            </w:r>
            <w:r w:rsidR="00785AE4">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 xml:space="preserve"> for assessment experts into how their assessment are perceived and received by Governments</w:t>
            </w:r>
          </w:p>
        </w:tc>
        <w:tc>
          <w:tcPr>
            <w:tcW w:w="432" w:type="pct"/>
            <w:tcBorders>
              <w:top w:val="single" w:sz="4" w:space="0" w:color="auto"/>
              <w:left w:val="single" w:sz="4" w:space="0" w:color="auto"/>
              <w:bottom w:val="single" w:sz="4" w:space="0" w:color="auto"/>
              <w:right w:val="single" w:sz="4" w:space="0" w:color="auto"/>
            </w:tcBorders>
          </w:tcPr>
          <w:p w14:paraId="136E589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0B48924A" w14:textId="4AB0C2F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B</w:t>
            </w:r>
            <w:r w:rsidRPr="00791E1C">
              <w:rPr>
                <w:rFonts w:ascii="Times New Roman" w:eastAsia="SimSun" w:hAnsi="Times New Roman"/>
                <w:sz w:val="18"/>
                <w:szCs w:val="18"/>
                <w:lang w:val="en-GB" w:eastAsia="zh-CN"/>
              </w:rPr>
              <w:t>ureau, IPBES capacity-building task force, Africa assessment management committee and partners (</w:t>
            </w:r>
            <w:r w:rsidRPr="007A4B8D">
              <w:rPr>
                <w:rFonts w:ascii="Times New Roman" w:eastAsia="SimSun" w:hAnsi="Times New Roman"/>
                <w:sz w:val="18"/>
                <w:szCs w:val="18"/>
                <w:lang w:val="en-GB" w:eastAsia="zh-CN"/>
              </w:rPr>
              <w:t>Ethiopian Biodiversity Institute</w:t>
            </w:r>
            <w:r w:rsidRPr="00791E1C">
              <w:rPr>
                <w:rFonts w:ascii="Times New Roman" w:eastAsia="SimSun" w:hAnsi="Times New Roman"/>
                <w:sz w:val="18"/>
                <w:szCs w:val="18"/>
                <w:lang w:val="en-GB" w:eastAsia="zh-CN"/>
              </w:rPr>
              <w:t xml:space="preserve"> and </w:t>
            </w:r>
            <w:r w:rsidRPr="00970C9B">
              <w:rPr>
                <w:rFonts w:ascii="Times New Roman" w:hAnsi="Times New Roman"/>
                <w:sz w:val="18"/>
                <w:szCs w:val="20"/>
                <w:lang w:val="en-GB"/>
              </w:rPr>
              <w:t>Norwegian Environment Agency</w:t>
            </w:r>
            <w:r w:rsidRPr="00791E1C">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auto"/>
            <w:hideMark/>
          </w:tcPr>
          <w:p w14:paraId="7A20CBA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57322E1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3B1F39F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African States</w:t>
            </w:r>
          </w:p>
        </w:tc>
      </w:tr>
      <w:tr w:rsidR="00F12D83" w:rsidRPr="00791E1C" w14:paraId="535FF6F7" w14:textId="77777777" w:rsidTr="00DB782F">
        <w:trPr>
          <w:trHeight w:val="32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3FBDEEC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747E6D6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3139220D" w14:textId="45C7D53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Europe and Central Asia regional dialogue meetin</w:t>
            </w:r>
            <w:r>
              <w:rPr>
                <w:rFonts w:ascii="Times New Roman" w:eastAsia="SimSun" w:hAnsi="Times New Roman"/>
                <w:sz w:val="18"/>
                <w:szCs w:val="18"/>
                <w:lang w:val="en-GB" w:eastAsia="zh-CN"/>
              </w:rPr>
              <w:t xml:space="preserve">g </w:t>
            </w:r>
            <w:r w:rsidRPr="00791E1C">
              <w:rPr>
                <w:rFonts w:ascii="Times New Roman" w:eastAsia="SimSun" w:hAnsi="Times New Roman"/>
                <w:sz w:val="18"/>
                <w:szCs w:val="18"/>
                <w:lang w:val="en-GB" w:eastAsia="zh-CN"/>
              </w:rPr>
              <w:t xml:space="preserve">to strengthen </w:t>
            </w:r>
            <w:r>
              <w:rPr>
                <w:rFonts w:ascii="Times New Roman" w:eastAsia="SimSun" w:hAnsi="Times New Roman"/>
                <w:sz w:val="18"/>
                <w:szCs w:val="18"/>
                <w:lang w:val="en-GB" w:eastAsia="zh-CN"/>
              </w:rPr>
              <w:t>G</w:t>
            </w:r>
            <w:r w:rsidRPr="00791E1C">
              <w:rPr>
                <w:rFonts w:ascii="Times New Roman" w:eastAsia="SimSun" w:hAnsi="Times New Roman"/>
                <w:sz w:val="18"/>
                <w:szCs w:val="18"/>
                <w:lang w:val="en-GB" w:eastAsia="zh-CN"/>
              </w:rPr>
              <w:t>overnment engagement in the production and use of the regional assessments, and to provide insight</w:t>
            </w:r>
            <w:r w:rsidR="00785AE4">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 xml:space="preserve"> for assessment experts into how their assessment are perceived and received by Governments</w:t>
            </w:r>
          </w:p>
        </w:tc>
        <w:tc>
          <w:tcPr>
            <w:tcW w:w="432" w:type="pct"/>
            <w:tcBorders>
              <w:top w:val="single" w:sz="4" w:space="0" w:color="auto"/>
              <w:left w:val="nil"/>
              <w:bottom w:val="single" w:sz="4" w:space="0" w:color="auto"/>
              <w:right w:val="single" w:sz="4" w:space="0" w:color="auto"/>
            </w:tcBorders>
          </w:tcPr>
          <w:p w14:paraId="77DC27C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53EE31EA" w14:textId="4D879AE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B</w:t>
            </w:r>
            <w:r w:rsidRPr="00791E1C">
              <w:rPr>
                <w:rFonts w:ascii="Times New Roman" w:eastAsia="SimSun" w:hAnsi="Times New Roman"/>
                <w:sz w:val="18"/>
                <w:szCs w:val="18"/>
                <w:lang w:val="en-GB" w:eastAsia="zh-CN"/>
              </w:rPr>
              <w:t xml:space="preserve">ureau, IPBES capacity-building task force, </w:t>
            </w:r>
            <w:r w:rsidR="004E6B37" w:rsidRPr="004E6B37">
              <w:rPr>
                <w:rFonts w:ascii="Times New Roman" w:eastAsia="SimSun" w:hAnsi="Times New Roman"/>
                <w:sz w:val="18"/>
                <w:szCs w:val="18"/>
                <w:lang w:val="en-GB" w:eastAsia="zh-CN"/>
              </w:rPr>
              <w:t xml:space="preserve">Europe and Central </w:t>
            </w:r>
            <w:r w:rsidR="00CB1D52" w:rsidRPr="00791E1C">
              <w:rPr>
                <w:rFonts w:ascii="Times New Roman" w:eastAsia="SimSun" w:hAnsi="Times New Roman"/>
                <w:sz w:val="18"/>
                <w:szCs w:val="18"/>
                <w:lang w:val="en-GB" w:eastAsia="zh-CN"/>
              </w:rPr>
              <w:t>Asia</w:t>
            </w:r>
            <w:r w:rsidRPr="00791E1C">
              <w:rPr>
                <w:rFonts w:ascii="Times New Roman" w:eastAsia="SimSun" w:hAnsi="Times New Roman"/>
                <w:sz w:val="18"/>
                <w:szCs w:val="18"/>
                <w:lang w:val="en-GB" w:eastAsia="zh-CN"/>
              </w:rPr>
              <w:t xml:space="preserve"> assessment management committee and partners (</w:t>
            </w:r>
            <w:r w:rsidR="005071D5" w:rsidRPr="00970C9B">
              <w:rPr>
                <w:rFonts w:ascii="Times New Roman" w:hAnsi="Times New Roman"/>
                <w:sz w:val="18"/>
                <w:szCs w:val="20"/>
                <w:lang w:val="en-GB"/>
              </w:rPr>
              <w:t>Centre for Ecological Research, Hungarian Academy of Sciences</w:t>
            </w:r>
            <w:r w:rsidRPr="00791E1C">
              <w:rPr>
                <w:rFonts w:ascii="Times New Roman" w:eastAsia="SimSun" w:hAnsi="Times New Roman"/>
                <w:sz w:val="18"/>
                <w:szCs w:val="18"/>
                <w:lang w:val="en-GB" w:eastAsia="zh-CN"/>
              </w:rPr>
              <w:t xml:space="preserve">, </w:t>
            </w:r>
            <w:r w:rsidR="007E63F6" w:rsidRPr="00970C9B">
              <w:rPr>
                <w:rFonts w:ascii="Times New Roman" w:hAnsi="Times New Roman"/>
                <w:sz w:val="18"/>
                <w:szCs w:val="20"/>
                <w:lang w:val="en-GB"/>
              </w:rPr>
              <w:t>Foundation for Research on Biodiversity</w:t>
            </w:r>
            <w:r w:rsidRPr="00791E1C">
              <w:rPr>
                <w:rFonts w:ascii="Times New Roman" w:eastAsia="SimSun" w:hAnsi="Times New Roman"/>
                <w:sz w:val="18"/>
                <w:szCs w:val="18"/>
                <w:lang w:val="en-GB" w:eastAsia="zh-CN"/>
              </w:rPr>
              <w:t xml:space="preserve"> and </w:t>
            </w:r>
            <w:r w:rsidR="007E63F6" w:rsidRPr="00970C9B">
              <w:rPr>
                <w:rFonts w:ascii="Times New Roman" w:hAnsi="Times New Roman"/>
                <w:sz w:val="18"/>
                <w:szCs w:val="20"/>
                <w:lang w:val="en-GB"/>
              </w:rPr>
              <w:t>German Network-Forum for Biodiversity Research</w:t>
            </w:r>
            <w:r w:rsidRPr="00791E1C">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auto"/>
            <w:hideMark/>
          </w:tcPr>
          <w:p w14:paraId="73FDC25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69153F6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6F2E0418" w14:textId="664F756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 Eastern European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DB782F" w:rsidRPr="00791E1C" w14:paraId="4E90424E" w14:textId="77777777" w:rsidTr="00DB782F">
        <w:trPr>
          <w:trHeight w:val="1234"/>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392517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3F4B7BF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4DDEE494" w14:textId="4F26D8F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Consultation and capacity-building workshop to facilitate greater engagement of </w:t>
            </w:r>
            <w:r>
              <w:rPr>
                <w:rFonts w:ascii="Times New Roman" w:eastAsia="SimSun" w:hAnsi="Times New Roman"/>
                <w:sz w:val="18"/>
                <w:szCs w:val="18"/>
                <w:lang w:val="en-GB" w:eastAsia="zh-CN"/>
              </w:rPr>
              <w:t>G</w:t>
            </w:r>
            <w:r w:rsidRPr="00791E1C">
              <w:rPr>
                <w:rFonts w:ascii="Times New Roman" w:eastAsia="SimSun" w:hAnsi="Times New Roman"/>
                <w:sz w:val="18"/>
                <w:szCs w:val="18"/>
                <w:lang w:val="en-GB" w:eastAsia="zh-CN"/>
              </w:rPr>
              <w:t xml:space="preserve">overnments in the review of the global assessment; </w:t>
            </w:r>
            <w:r w:rsidR="00024A03">
              <w:rPr>
                <w:rFonts w:ascii="Times New Roman" w:eastAsia="SimSun" w:hAnsi="Times New Roman"/>
                <w:sz w:val="18"/>
                <w:szCs w:val="18"/>
                <w:lang w:val="en-GB" w:eastAsia="zh-CN"/>
              </w:rPr>
              <w:t xml:space="preserve">to </w:t>
            </w:r>
            <w:r w:rsidRPr="00791E1C">
              <w:rPr>
                <w:rFonts w:ascii="Times New Roman" w:eastAsia="SimSun" w:hAnsi="Times New Roman"/>
                <w:sz w:val="18"/>
                <w:szCs w:val="18"/>
                <w:lang w:val="en-GB" w:eastAsia="zh-CN"/>
              </w:rPr>
              <w:t>allow for further discussion on the use of the concept of "nature's contributions to people" within the global assessment</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and </w:t>
            </w:r>
            <w:r w:rsidR="00024A03">
              <w:rPr>
                <w:rFonts w:ascii="Times New Roman" w:eastAsia="SimSun" w:hAnsi="Times New Roman"/>
                <w:sz w:val="18"/>
                <w:szCs w:val="18"/>
                <w:lang w:val="en-GB" w:eastAsia="zh-CN"/>
              </w:rPr>
              <w:t xml:space="preserve">to </w:t>
            </w:r>
            <w:r w:rsidRPr="00791E1C">
              <w:rPr>
                <w:rFonts w:ascii="Times New Roman" w:eastAsia="SimSun" w:hAnsi="Times New Roman"/>
                <w:sz w:val="18"/>
                <w:szCs w:val="18"/>
                <w:lang w:val="en-GB" w:eastAsia="zh-CN"/>
              </w:rPr>
              <w:t>hold consultation</w:t>
            </w:r>
            <w:r>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 xml:space="preserve"> regarding the strategic framework for the future work programme of IPBES</w:t>
            </w:r>
          </w:p>
        </w:tc>
        <w:tc>
          <w:tcPr>
            <w:tcW w:w="432" w:type="pct"/>
            <w:tcBorders>
              <w:top w:val="single" w:sz="4" w:space="0" w:color="auto"/>
              <w:left w:val="nil"/>
              <w:bottom w:val="single" w:sz="4" w:space="0" w:color="auto"/>
              <w:right w:val="single" w:sz="4" w:space="0" w:color="auto"/>
            </w:tcBorders>
            <w:shd w:val="clear" w:color="auto" w:fill="F2F2F2"/>
          </w:tcPr>
          <w:p w14:paraId="7AF3F0A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B6456A3" w14:textId="22838A31"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B</w:t>
            </w:r>
            <w:r w:rsidRPr="00791E1C">
              <w:rPr>
                <w:rFonts w:ascii="Times New Roman" w:eastAsia="SimSun" w:hAnsi="Times New Roman"/>
                <w:sz w:val="18"/>
                <w:szCs w:val="18"/>
                <w:lang w:val="en-GB" w:eastAsia="zh-CN"/>
              </w:rPr>
              <w:t>ureau, IPBES capacity-building task force and global assessment management committee</w:t>
            </w:r>
          </w:p>
        </w:tc>
        <w:tc>
          <w:tcPr>
            <w:tcW w:w="600" w:type="pct"/>
            <w:tcBorders>
              <w:top w:val="single" w:sz="4" w:space="0" w:color="auto"/>
              <w:left w:val="nil"/>
              <w:bottom w:val="single" w:sz="4" w:space="0" w:color="auto"/>
              <w:right w:val="single" w:sz="4" w:space="0" w:color="auto"/>
            </w:tcBorders>
            <w:shd w:val="clear" w:color="auto" w:fill="F2F2F2"/>
          </w:tcPr>
          <w:p w14:paraId="535CA3E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2409868D" w14:textId="1157BB33"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Norwegian Environment Agency</w:t>
            </w:r>
            <w:r w:rsidR="007A4B8D">
              <w:rPr>
                <w:rFonts w:ascii="Times New Roman" w:eastAsia="SimSun" w:hAnsi="Times New Roman"/>
                <w:sz w:val="18"/>
                <w:szCs w:val="18"/>
                <w:lang w:val="en-GB" w:eastAsia="zh-CN"/>
              </w:rPr>
              <w:t xml:space="preserve"> ($7,400) </w:t>
            </w:r>
          </w:p>
        </w:tc>
        <w:tc>
          <w:tcPr>
            <w:tcW w:w="502" w:type="pct"/>
            <w:tcBorders>
              <w:top w:val="single" w:sz="4" w:space="0" w:color="auto"/>
              <w:left w:val="nil"/>
              <w:bottom w:val="single" w:sz="4" w:space="0" w:color="auto"/>
              <w:right w:val="single" w:sz="4" w:space="0" w:color="auto"/>
            </w:tcBorders>
            <w:shd w:val="clear" w:color="auto" w:fill="F2F2F2"/>
          </w:tcPr>
          <w:p w14:paraId="1C7BA5B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7AF394BB" w14:textId="77777777" w:rsidTr="00DB782F">
        <w:trPr>
          <w:trHeight w:val="851"/>
          <w:jc w:val="right"/>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F4C7D5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Strategy 1: Learning &amp; engagement</w:t>
            </w:r>
          </w:p>
        </w:tc>
        <w:tc>
          <w:tcPr>
            <w:tcW w:w="652" w:type="pct"/>
            <w:vMerge w:val="restart"/>
            <w:tcBorders>
              <w:top w:val="single" w:sz="4" w:space="0" w:color="auto"/>
              <w:left w:val="nil"/>
              <w:bottom w:val="single" w:sz="4" w:space="0" w:color="auto"/>
              <w:right w:val="single" w:sz="4" w:space="0" w:color="auto"/>
            </w:tcBorders>
            <w:shd w:val="clear" w:color="auto" w:fill="auto"/>
            <w:hideMark/>
          </w:tcPr>
          <w:p w14:paraId="0471EFC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The IPBES training and familiarization programme</w:t>
            </w:r>
          </w:p>
          <w:p w14:paraId="2208E928"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4AE57607"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5FEDC3D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Offering to deliver complementary capacity-building activities</w:t>
            </w:r>
          </w:p>
        </w:tc>
        <w:tc>
          <w:tcPr>
            <w:tcW w:w="1300" w:type="pct"/>
            <w:tcBorders>
              <w:top w:val="single" w:sz="4" w:space="0" w:color="auto"/>
              <w:left w:val="nil"/>
              <w:bottom w:val="single" w:sz="4" w:space="0" w:color="auto"/>
              <w:right w:val="single" w:sz="4" w:space="0" w:color="auto"/>
            </w:tcBorders>
            <w:shd w:val="clear" w:color="auto" w:fill="auto"/>
          </w:tcPr>
          <w:p w14:paraId="3F7F962E" w14:textId="1959A69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Contribution to the Africa technical support unit and provi</w:t>
            </w:r>
            <w:r>
              <w:rPr>
                <w:rFonts w:ascii="Times New Roman" w:eastAsia="SimSun" w:hAnsi="Times New Roman"/>
                <w:sz w:val="18"/>
                <w:szCs w:val="18"/>
                <w:lang w:val="en-GB" w:eastAsia="zh-CN"/>
              </w:rPr>
              <w:t>sion of</w:t>
            </w:r>
            <w:r w:rsidRPr="00791E1C">
              <w:rPr>
                <w:rFonts w:ascii="Times New Roman" w:eastAsia="SimSun" w:hAnsi="Times New Roman"/>
                <w:sz w:val="18"/>
                <w:szCs w:val="18"/>
                <w:lang w:val="en-GB" w:eastAsia="zh-CN"/>
              </w:rPr>
              <w:t xml:space="preserve"> support to regional seminars </w:t>
            </w:r>
            <w:r>
              <w:rPr>
                <w:rFonts w:ascii="Times New Roman" w:eastAsia="SimSun" w:hAnsi="Times New Roman"/>
                <w:sz w:val="18"/>
                <w:szCs w:val="18"/>
                <w:lang w:val="en-GB" w:eastAsia="zh-CN"/>
              </w:rPr>
              <w:t>organiz</w:t>
            </w:r>
            <w:r w:rsidRPr="00791E1C">
              <w:rPr>
                <w:rFonts w:ascii="Times New Roman" w:eastAsia="SimSun" w:hAnsi="Times New Roman"/>
                <w:sz w:val="18"/>
                <w:szCs w:val="18"/>
                <w:lang w:val="en-GB" w:eastAsia="zh-CN"/>
              </w:rPr>
              <w:t xml:space="preserve">ed by </w:t>
            </w:r>
            <w:r>
              <w:rPr>
                <w:rFonts w:ascii="Times New Roman" w:eastAsia="SimSun" w:hAnsi="Times New Roman"/>
                <w:sz w:val="18"/>
                <w:szCs w:val="18"/>
                <w:lang w:val="en-GB" w:eastAsia="zh-CN"/>
              </w:rPr>
              <w:t xml:space="preserve">the </w:t>
            </w:r>
            <w:r w:rsidRPr="00791E1C">
              <w:rPr>
                <w:rFonts w:ascii="Times New Roman" w:eastAsia="SimSun" w:hAnsi="Times New Roman"/>
                <w:sz w:val="18"/>
                <w:szCs w:val="18"/>
                <w:lang w:val="en-GB" w:eastAsia="zh-CN"/>
              </w:rPr>
              <w:t>technical support units</w:t>
            </w:r>
            <w:r>
              <w:rPr>
                <w:rFonts w:ascii="Times New Roman" w:eastAsia="SimSun" w:hAnsi="Times New Roman"/>
                <w:sz w:val="18"/>
                <w:szCs w:val="18"/>
                <w:lang w:val="en-GB" w:eastAsia="zh-CN"/>
              </w:rPr>
              <w:t xml:space="preserve"> on values</w:t>
            </w:r>
            <w:r w:rsidRPr="00791E1C">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 xml:space="preserve">and </w:t>
            </w:r>
            <w:r w:rsidR="00420092">
              <w:rPr>
                <w:rFonts w:ascii="Times New Roman" w:eastAsia="SimSun" w:hAnsi="Times New Roman"/>
                <w:sz w:val="18"/>
                <w:szCs w:val="18"/>
                <w:lang w:val="en-GB" w:eastAsia="zh-CN"/>
              </w:rPr>
              <w:t xml:space="preserve">to the technical support units </w:t>
            </w:r>
            <w:r>
              <w:rPr>
                <w:rFonts w:ascii="Times New Roman" w:eastAsia="SimSun" w:hAnsi="Times New Roman"/>
                <w:sz w:val="18"/>
                <w:szCs w:val="18"/>
                <w:lang w:val="en-GB" w:eastAsia="zh-CN"/>
              </w:rPr>
              <w:t xml:space="preserve">for the </w:t>
            </w:r>
            <w:r w:rsidR="00420092">
              <w:rPr>
                <w:rFonts w:ascii="Times New Roman" w:eastAsia="SimSun" w:hAnsi="Times New Roman"/>
                <w:sz w:val="18"/>
                <w:szCs w:val="18"/>
                <w:lang w:val="en-GB" w:eastAsia="zh-CN"/>
              </w:rPr>
              <w:t>regional assessments</w:t>
            </w:r>
            <w:r w:rsidR="00420092" w:rsidRPr="00791E1C">
              <w:rPr>
                <w:rFonts w:ascii="Times New Roman" w:eastAsia="SimSun" w:hAnsi="Times New Roman"/>
                <w:sz w:val="18"/>
                <w:szCs w:val="18"/>
                <w:lang w:val="en-GB" w:eastAsia="zh-CN"/>
              </w:rPr>
              <w:t xml:space="preserve"> </w:t>
            </w:r>
            <w:r w:rsidR="00420092">
              <w:rPr>
                <w:rFonts w:ascii="Times New Roman" w:eastAsia="SimSun" w:hAnsi="Times New Roman"/>
                <w:sz w:val="18"/>
                <w:szCs w:val="18"/>
                <w:lang w:val="en-GB" w:eastAsia="zh-CN"/>
              </w:rPr>
              <w:t xml:space="preserve">for the </w:t>
            </w:r>
            <w:r w:rsidRPr="00791E1C">
              <w:rPr>
                <w:rFonts w:ascii="Times New Roman" w:eastAsia="SimSun" w:hAnsi="Times New Roman"/>
                <w:sz w:val="18"/>
                <w:szCs w:val="18"/>
                <w:lang w:val="en-GB" w:eastAsia="zh-CN"/>
              </w:rPr>
              <w:t xml:space="preserve">Americas and </w:t>
            </w:r>
            <w:r w:rsidR="00420092">
              <w:rPr>
                <w:rFonts w:ascii="Times New Roman" w:eastAsia="SimSun" w:hAnsi="Times New Roman"/>
                <w:sz w:val="18"/>
                <w:szCs w:val="18"/>
                <w:lang w:val="en-GB" w:eastAsia="zh-CN"/>
              </w:rPr>
              <w:t xml:space="preserve">for </w:t>
            </w:r>
            <w:r w:rsidRPr="00791E1C">
              <w:rPr>
                <w:rFonts w:ascii="Times New Roman" w:eastAsia="SimSun" w:hAnsi="Times New Roman"/>
                <w:sz w:val="18"/>
                <w:szCs w:val="18"/>
                <w:lang w:val="en-GB" w:eastAsia="zh-CN"/>
              </w:rPr>
              <w:t>Africa</w:t>
            </w:r>
            <w:r>
              <w:rPr>
                <w:rFonts w:ascii="Times New Roman" w:eastAsia="SimSun" w:hAnsi="Times New Roman"/>
                <w:sz w:val="18"/>
                <w:szCs w:val="18"/>
                <w:lang w:val="en-GB" w:eastAsia="zh-CN"/>
              </w:rPr>
              <w:t xml:space="preserve"> </w:t>
            </w:r>
          </w:p>
        </w:tc>
        <w:tc>
          <w:tcPr>
            <w:tcW w:w="432" w:type="pct"/>
            <w:tcBorders>
              <w:top w:val="single" w:sz="4" w:space="0" w:color="auto"/>
              <w:left w:val="nil"/>
              <w:bottom w:val="single" w:sz="4" w:space="0" w:color="auto"/>
              <w:right w:val="single" w:sz="4" w:space="0" w:color="auto"/>
            </w:tcBorders>
            <w:shd w:val="clear" w:color="auto" w:fill="auto"/>
          </w:tcPr>
          <w:p w14:paraId="1CB1329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2017-2018</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4EE7018" w14:textId="340504C9" w:rsidR="007A4B8D" w:rsidRPr="00791E1C" w:rsidRDefault="007A4B8D" w:rsidP="00A74293">
            <w:pPr>
              <w:spacing w:after="60" w:line="240" w:lineRule="auto"/>
              <w:rPr>
                <w:rFonts w:ascii="Times New Roman" w:eastAsia="SimSun" w:hAnsi="Times New Roman"/>
                <w:sz w:val="18"/>
                <w:szCs w:val="18"/>
                <w:lang w:val="en-GB" w:eastAsia="zh-CN"/>
              </w:rPr>
            </w:pPr>
            <w:proofErr w:type="spellStart"/>
            <w:r w:rsidRPr="00791E1C">
              <w:rPr>
                <w:rFonts w:ascii="Times New Roman" w:eastAsia="SimSun" w:hAnsi="Times New Roman"/>
                <w:sz w:val="18"/>
                <w:szCs w:val="18"/>
                <w:lang w:val="en-GB" w:eastAsia="zh-CN"/>
              </w:rPr>
              <w:t>SwedBio</w:t>
            </w:r>
            <w:proofErr w:type="spellEnd"/>
            <w:r w:rsidR="007E63F6">
              <w:rPr>
                <w:rFonts w:ascii="Times New Roman" w:eastAsia="SimSun" w:hAnsi="Times New Roman"/>
                <w:sz w:val="18"/>
                <w:szCs w:val="18"/>
                <w:lang w:val="en-GB" w:eastAsia="zh-CN"/>
              </w:rPr>
              <w:t xml:space="preserve"> </w:t>
            </w:r>
            <w:r w:rsidR="007E63F6" w:rsidRPr="00970C9B">
              <w:rPr>
                <w:rFonts w:ascii="Times New Roman" w:hAnsi="Times New Roman"/>
                <w:sz w:val="18"/>
                <w:szCs w:val="20"/>
                <w:lang w:val="en-GB"/>
              </w:rPr>
              <w:t>- Stockholm Resilience Centre</w:t>
            </w:r>
          </w:p>
        </w:tc>
        <w:tc>
          <w:tcPr>
            <w:tcW w:w="600" w:type="pct"/>
            <w:tcBorders>
              <w:top w:val="single" w:sz="4" w:space="0" w:color="auto"/>
              <w:left w:val="nil"/>
              <w:bottom w:val="single" w:sz="4" w:space="0" w:color="auto"/>
              <w:right w:val="single" w:sz="4" w:space="0" w:color="auto"/>
            </w:tcBorders>
            <w:shd w:val="clear" w:color="auto" w:fill="auto"/>
          </w:tcPr>
          <w:p w14:paraId="5A4F2D1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nil"/>
              <w:bottom w:val="single" w:sz="4" w:space="0" w:color="auto"/>
              <w:right w:val="single" w:sz="4" w:space="0" w:color="auto"/>
            </w:tcBorders>
            <w:shd w:val="clear" w:color="auto" w:fill="auto"/>
          </w:tcPr>
          <w:p w14:paraId="2A82E76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67EDF5D4"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6D9DCCF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59CDAD8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4287B125" w14:textId="6DB551A4" w:rsidR="007A4B8D" w:rsidRPr="00791E1C" w:rsidRDefault="002E5BE8"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007A4B8D" w:rsidRPr="00DD38B6">
              <w:rPr>
                <w:rFonts w:ascii="Times New Roman" w:eastAsia="SimSun" w:hAnsi="Times New Roman"/>
                <w:sz w:val="18"/>
                <w:szCs w:val="18"/>
                <w:lang w:val="en-GB" w:eastAsia="zh-CN"/>
              </w:rPr>
              <w:t xml:space="preserve"> </w:t>
            </w:r>
            <w:proofErr w:type="spellStart"/>
            <w:r w:rsidR="007A4B8D" w:rsidRPr="00DD38B6">
              <w:rPr>
                <w:rFonts w:ascii="Times New Roman" w:eastAsia="SimSun" w:hAnsi="Times New Roman"/>
                <w:sz w:val="18"/>
                <w:szCs w:val="18"/>
                <w:lang w:val="en-GB" w:eastAsia="zh-CN"/>
              </w:rPr>
              <w:t>ValuES</w:t>
            </w:r>
            <w:proofErr w:type="spellEnd"/>
            <w:r w:rsidR="007A4B8D" w:rsidRPr="00DD38B6">
              <w:rPr>
                <w:rFonts w:ascii="Times New Roman" w:eastAsia="SimSun" w:hAnsi="Times New Roman"/>
                <w:sz w:val="18"/>
                <w:szCs w:val="18"/>
                <w:lang w:val="en-GB" w:eastAsia="zh-CN"/>
              </w:rPr>
              <w:t xml:space="preserve"> project</w:t>
            </w:r>
            <w:r w:rsidR="007A4B8D" w:rsidRPr="00DD38B6">
              <w:rPr>
                <w:rFonts w:ascii="Times New Roman" w:eastAsia="SimSun" w:hAnsi="Times New Roman"/>
                <w:sz w:val="20"/>
                <w:szCs w:val="18"/>
                <w:vertAlign w:val="superscript"/>
                <w:lang w:val="en-GB" w:eastAsia="zh-CN"/>
              </w:rPr>
              <w:footnoteReference w:id="7"/>
            </w:r>
            <w:r w:rsidR="007A4B8D" w:rsidRPr="00DD38B6">
              <w:rPr>
                <w:rFonts w:ascii="Times New Roman" w:eastAsia="SimSun" w:hAnsi="Times New Roman"/>
                <w:sz w:val="18"/>
                <w:szCs w:val="18"/>
                <w:lang w:val="en-GB" w:eastAsia="zh-CN"/>
              </w:rPr>
              <w:t xml:space="preserve">: regional workshops </w:t>
            </w:r>
            <w:r w:rsidR="007A4B8D" w:rsidRPr="009342EE">
              <w:rPr>
                <w:rFonts w:ascii="Times New Roman" w:eastAsia="SimSun" w:hAnsi="Times New Roman"/>
                <w:sz w:val="18"/>
                <w:szCs w:val="18"/>
                <w:lang w:val="en-GB" w:eastAsia="zh-CN"/>
              </w:rPr>
              <w:t>on completed IPBES deliverables</w:t>
            </w:r>
            <w:r w:rsidR="007A4B8D" w:rsidRPr="00DD38B6">
              <w:rPr>
                <w:rFonts w:ascii="Times New Roman" w:eastAsia="SimSun" w:hAnsi="Times New Roman"/>
                <w:sz w:val="18"/>
                <w:szCs w:val="18"/>
                <w:lang w:val="en-GB" w:eastAsia="zh-CN"/>
              </w:rPr>
              <w:t xml:space="preserve"> in South</w:t>
            </w:r>
            <w:r w:rsidR="007A4B8D" w:rsidRPr="00791E1C">
              <w:rPr>
                <w:rFonts w:ascii="Times New Roman" w:eastAsia="SimSun" w:hAnsi="Times New Roman"/>
                <w:sz w:val="18"/>
                <w:szCs w:val="18"/>
                <w:lang w:val="en-GB" w:eastAsia="zh-CN"/>
              </w:rPr>
              <w:t xml:space="preserve"> America (2016)</w:t>
            </w:r>
            <w:r w:rsidR="009E0813">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 xml:space="preserve"> South-East Asia (2017) and francophone West Africa (2018)</w:t>
            </w:r>
          </w:p>
        </w:tc>
        <w:tc>
          <w:tcPr>
            <w:tcW w:w="432" w:type="pct"/>
            <w:tcBorders>
              <w:top w:val="single" w:sz="4" w:space="0" w:color="auto"/>
              <w:left w:val="nil"/>
              <w:bottom w:val="single" w:sz="4" w:space="0" w:color="auto"/>
              <w:right w:val="single" w:sz="4" w:space="0" w:color="auto"/>
            </w:tcBorders>
          </w:tcPr>
          <w:p w14:paraId="6AA3B7B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2016-2017</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5CD1C64" w14:textId="7862C621" w:rsidR="007A4B8D" w:rsidRPr="00791E1C" w:rsidRDefault="007E63F6"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007A4B8D" w:rsidRPr="00791E1C">
              <w:rPr>
                <w:rFonts w:ascii="Times New Roman" w:eastAsia="SimSun" w:hAnsi="Times New Roman"/>
                <w:sz w:val="18"/>
                <w:szCs w:val="18"/>
                <w:lang w:val="en-GB" w:eastAsia="zh-CN"/>
              </w:rPr>
              <w:t xml:space="preserve"> </w:t>
            </w:r>
            <w:proofErr w:type="spellStart"/>
            <w:r w:rsidR="007A4B8D" w:rsidRPr="00791E1C">
              <w:rPr>
                <w:rFonts w:ascii="Times New Roman" w:eastAsia="SimSun" w:hAnsi="Times New Roman"/>
                <w:sz w:val="18"/>
                <w:szCs w:val="18"/>
                <w:lang w:val="en-GB" w:eastAsia="zh-CN"/>
              </w:rPr>
              <w:t>ValuES</w:t>
            </w:r>
            <w:proofErr w:type="spellEnd"/>
            <w:r>
              <w:rPr>
                <w:rFonts w:ascii="Times New Roman" w:eastAsia="SimSun" w:hAnsi="Times New Roman"/>
                <w:sz w:val="18"/>
                <w:szCs w:val="18"/>
                <w:lang w:val="en-GB" w:eastAsia="zh-CN"/>
              </w:rPr>
              <w:t xml:space="preserve"> and bilateral projects</w:t>
            </w:r>
            <w:r w:rsidR="007A4B8D" w:rsidRPr="00791E1C">
              <w:rPr>
                <w:rFonts w:ascii="Times New Roman" w:eastAsia="SimSun" w:hAnsi="Times New Roman"/>
                <w:sz w:val="18"/>
                <w:szCs w:val="18"/>
                <w:lang w:val="en-GB" w:eastAsia="zh-CN"/>
              </w:rPr>
              <w:t xml:space="preserve">, </w:t>
            </w:r>
            <w:r>
              <w:rPr>
                <w:rFonts w:ascii="Times New Roman" w:hAnsi="Times New Roman"/>
                <w:sz w:val="18"/>
                <w:szCs w:val="20"/>
                <w:lang w:val="en-GB"/>
              </w:rPr>
              <w:t>West African Biodiversity and Ecosystem Services (</w:t>
            </w:r>
            <w:r w:rsidR="007A4B8D" w:rsidRPr="00791E1C">
              <w:rPr>
                <w:rFonts w:ascii="Times New Roman" w:eastAsia="SimSun" w:hAnsi="Times New Roman"/>
                <w:sz w:val="18"/>
                <w:szCs w:val="18"/>
                <w:lang w:val="en-GB" w:eastAsia="zh-CN"/>
              </w:rPr>
              <w:t>WABES</w:t>
            </w:r>
            <w:r>
              <w:rPr>
                <w:rFonts w:ascii="Times New Roman" w:eastAsia="SimSun" w:hAnsi="Times New Roman"/>
                <w:sz w:val="18"/>
                <w:szCs w:val="18"/>
                <w:lang w:val="en-GB" w:eastAsia="zh-CN"/>
              </w:rPr>
              <w:t>)</w:t>
            </w:r>
            <w:r w:rsidR="007A4B8D">
              <w:rPr>
                <w:rStyle w:val="FootnoteReference"/>
                <w:rFonts w:eastAsia="SimSun"/>
                <w:lang w:val="en-GB" w:eastAsia="zh-CN"/>
              </w:rPr>
              <w:footnoteReference w:id="8"/>
            </w:r>
          </w:p>
        </w:tc>
        <w:tc>
          <w:tcPr>
            <w:tcW w:w="600" w:type="pct"/>
            <w:tcBorders>
              <w:top w:val="single" w:sz="4" w:space="0" w:color="auto"/>
              <w:left w:val="nil"/>
              <w:bottom w:val="single" w:sz="4" w:space="0" w:color="auto"/>
              <w:right w:val="single" w:sz="4" w:space="0" w:color="auto"/>
            </w:tcBorders>
            <w:shd w:val="clear" w:color="auto" w:fill="auto"/>
          </w:tcPr>
          <w:p w14:paraId="48C6E16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In-kind contribution</w:t>
            </w:r>
          </w:p>
          <w:p w14:paraId="10C2D5D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1D913D6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1B342B7D"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EFCBC8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30DA54B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42F02AF2" w14:textId="63895800"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T</w:t>
            </w:r>
            <w:r w:rsidRPr="00791E1C">
              <w:rPr>
                <w:rFonts w:ascii="Times New Roman" w:eastAsia="SimSun" w:hAnsi="Times New Roman"/>
                <w:sz w:val="18"/>
                <w:szCs w:val="18"/>
                <w:lang w:val="en-GB" w:eastAsia="zh-CN"/>
              </w:rPr>
              <w:t xml:space="preserve">raining </w:t>
            </w:r>
            <w:r>
              <w:rPr>
                <w:rFonts w:ascii="Times New Roman" w:eastAsia="SimSun" w:hAnsi="Times New Roman"/>
                <w:sz w:val="18"/>
                <w:szCs w:val="18"/>
                <w:lang w:val="en-GB" w:eastAsia="zh-CN"/>
              </w:rPr>
              <w:t xml:space="preserve">under the </w:t>
            </w:r>
            <w:r w:rsidR="002E5BE8" w:rsidRPr="00970C9B">
              <w:rPr>
                <w:rFonts w:ascii="Times New Roman" w:hAnsi="Times New Roman"/>
                <w:sz w:val="18"/>
                <w:szCs w:val="20"/>
                <w:lang w:val="en-GB"/>
              </w:rPr>
              <w:t xml:space="preserve">German Agency for International Cooperation </w:t>
            </w:r>
            <w:proofErr w:type="spellStart"/>
            <w:r w:rsidRPr="00791E1C">
              <w:rPr>
                <w:rFonts w:ascii="Times New Roman" w:eastAsia="SimSun" w:hAnsi="Times New Roman"/>
                <w:sz w:val="18"/>
                <w:szCs w:val="18"/>
                <w:lang w:val="en-GB" w:eastAsia="zh-CN"/>
              </w:rPr>
              <w:t>ValuES</w:t>
            </w:r>
            <w:proofErr w:type="spellEnd"/>
            <w:r w:rsidRPr="00791E1C">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 xml:space="preserve">project </w:t>
            </w:r>
            <w:r w:rsidRPr="00791E1C">
              <w:rPr>
                <w:rFonts w:ascii="Times New Roman" w:eastAsia="SimSun" w:hAnsi="Times New Roman"/>
                <w:sz w:val="18"/>
                <w:szCs w:val="18"/>
                <w:lang w:val="en-GB" w:eastAsia="zh-CN"/>
              </w:rPr>
              <w:t>related to IPBES products (e.g. IPBES guide on multiple values) in 20 countries</w:t>
            </w:r>
          </w:p>
        </w:tc>
        <w:tc>
          <w:tcPr>
            <w:tcW w:w="432" w:type="pct"/>
            <w:tcBorders>
              <w:top w:val="single" w:sz="4" w:space="0" w:color="auto"/>
              <w:left w:val="nil"/>
              <w:bottom w:val="single" w:sz="4" w:space="0" w:color="auto"/>
              <w:right w:val="single" w:sz="4" w:space="0" w:color="auto"/>
            </w:tcBorders>
          </w:tcPr>
          <w:p w14:paraId="12AC708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C6623D0" w14:textId="0057E36B" w:rsidR="007A4B8D" w:rsidRPr="00791E1C" w:rsidRDefault="007E63F6"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Pr="00791E1C">
              <w:rPr>
                <w:rFonts w:ascii="Times New Roman" w:eastAsia="SimSun" w:hAnsi="Times New Roman"/>
                <w:sz w:val="18"/>
                <w:szCs w:val="18"/>
                <w:lang w:val="en-GB" w:eastAsia="zh-CN"/>
              </w:rPr>
              <w:t xml:space="preserve"> </w:t>
            </w:r>
            <w:proofErr w:type="spellStart"/>
            <w:r w:rsidRPr="00791E1C">
              <w:rPr>
                <w:rFonts w:ascii="Times New Roman" w:eastAsia="SimSun" w:hAnsi="Times New Roman"/>
                <w:sz w:val="18"/>
                <w:szCs w:val="18"/>
                <w:lang w:val="en-GB" w:eastAsia="zh-CN"/>
              </w:rPr>
              <w:t>ValuES</w:t>
            </w:r>
            <w:proofErr w:type="spellEnd"/>
            <w:r>
              <w:rPr>
                <w:rFonts w:ascii="Times New Roman" w:eastAsia="SimSun" w:hAnsi="Times New Roman"/>
                <w:sz w:val="18"/>
                <w:szCs w:val="18"/>
                <w:lang w:val="en-GB" w:eastAsia="zh-CN"/>
              </w:rPr>
              <w:t xml:space="preserve"> and bilateral projects</w:t>
            </w:r>
            <w:r w:rsidRPr="00791E1C">
              <w:rPr>
                <w:rFonts w:ascii="Times New Roman" w:eastAsia="SimSun" w:hAnsi="Times New Roman"/>
                <w:sz w:val="18"/>
                <w:szCs w:val="18"/>
                <w:lang w:val="en-GB" w:eastAsia="zh-CN"/>
              </w:rPr>
              <w:t xml:space="preserve">, </w:t>
            </w:r>
            <w:r>
              <w:rPr>
                <w:rFonts w:ascii="Times New Roman" w:hAnsi="Times New Roman"/>
                <w:sz w:val="18"/>
                <w:szCs w:val="20"/>
                <w:lang w:val="en-GB"/>
              </w:rPr>
              <w:t xml:space="preserve">West African Biodiversity and Ecosystem Services </w:t>
            </w:r>
          </w:p>
        </w:tc>
        <w:tc>
          <w:tcPr>
            <w:tcW w:w="600" w:type="pct"/>
            <w:tcBorders>
              <w:top w:val="single" w:sz="4" w:space="0" w:color="auto"/>
              <w:left w:val="nil"/>
              <w:bottom w:val="single" w:sz="4" w:space="0" w:color="auto"/>
              <w:right w:val="single" w:sz="4" w:space="0" w:color="auto"/>
            </w:tcBorders>
            <w:shd w:val="clear" w:color="auto" w:fill="auto"/>
          </w:tcPr>
          <w:p w14:paraId="7578DFE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39330FDD" w14:textId="77777777" w:rsidR="007A4B8D" w:rsidRPr="00791E1C" w:rsidRDefault="007A4B8D" w:rsidP="00A74293">
            <w:pPr>
              <w:spacing w:after="60" w:line="240" w:lineRule="auto"/>
              <w:rPr>
                <w:rFonts w:ascii="Times New Roman" w:eastAsia="SimSun" w:hAnsi="Times New Roman"/>
                <w:b/>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76F474D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0BA5CDC3"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B750EC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14C50D9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66A701CA" w14:textId="4E634F4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Project: IPBES capacity-building. Main goal of the project is to enhance the capacity of </w:t>
            </w:r>
            <w:r w:rsidR="00A316E7">
              <w:rPr>
                <w:rFonts w:ascii="Times New Roman" w:eastAsia="SimSun" w:hAnsi="Times New Roman"/>
                <w:sz w:val="18"/>
                <w:szCs w:val="18"/>
                <w:lang w:val="en-GB" w:eastAsia="zh-CN"/>
              </w:rPr>
              <w:t>G</w:t>
            </w:r>
            <w:r w:rsidRPr="00791E1C">
              <w:rPr>
                <w:rFonts w:ascii="Times New Roman" w:eastAsia="SimSun" w:hAnsi="Times New Roman"/>
                <w:sz w:val="18"/>
                <w:szCs w:val="18"/>
                <w:lang w:val="en-GB" w:eastAsia="zh-CN"/>
              </w:rPr>
              <w:t xml:space="preserve">overnments, scientists and organizations in South-East-Europe, Eastern Europe and Central-Asia to meaningfully participate in IPBES processes. IPBES </w:t>
            </w:r>
            <w:r>
              <w:rPr>
                <w:rFonts w:ascii="Times New Roman" w:eastAsia="SimSun" w:hAnsi="Times New Roman"/>
                <w:sz w:val="18"/>
                <w:szCs w:val="18"/>
                <w:lang w:val="en-GB" w:eastAsia="zh-CN"/>
              </w:rPr>
              <w:t>capacity-building</w:t>
            </w:r>
            <w:r w:rsidRPr="00791E1C">
              <w:rPr>
                <w:rFonts w:ascii="Times New Roman" w:eastAsia="SimSun" w:hAnsi="Times New Roman"/>
                <w:sz w:val="18"/>
                <w:szCs w:val="18"/>
                <w:lang w:val="en-GB" w:eastAsia="zh-CN"/>
              </w:rPr>
              <w:t xml:space="preserve"> workshop held in South-East Europe, Sarajevo, Bosnia-Herzegovina</w:t>
            </w:r>
            <w:r w:rsidR="00780962">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on 16-17 October 2017 </w:t>
            </w:r>
          </w:p>
        </w:tc>
        <w:tc>
          <w:tcPr>
            <w:tcW w:w="432" w:type="pct"/>
            <w:tcBorders>
              <w:top w:val="single" w:sz="4" w:space="0" w:color="auto"/>
              <w:left w:val="nil"/>
              <w:bottom w:val="single" w:sz="4" w:space="0" w:color="auto"/>
              <w:right w:val="single" w:sz="4" w:space="0" w:color="auto"/>
            </w:tcBorders>
          </w:tcPr>
          <w:p w14:paraId="2FFC9B7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8E51274" w14:textId="46BC2410" w:rsidR="007A4B8D" w:rsidRPr="00791E1C" w:rsidRDefault="007E63F6"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Institute for Biodiversity</w:t>
            </w:r>
          </w:p>
        </w:tc>
        <w:tc>
          <w:tcPr>
            <w:tcW w:w="600" w:type="pct"/>
            <w:tcBorders>
              <w:top w:val="single" w:sz="4" w:space="0" w:color="auto"/>
              <w:left w:val="nil"/>
              <w:bottom w:val="single" w:sz="4" w:space="0" w:color="auto"/>
              <w:right w:val="single" w:sz="4" w:space="0" w:color="auto"/>
            </w:tcBorders>
            <w:shd w:val="clear" w:color="auto" w:fill="auto"/>
          </w:tcPr>
          <w:p w14:paraId="5701A70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7571D54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2B0F791B" w14:textId="3AC0496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Eastern European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F12D83" w:rsidRPr="00791E1C" w14:paraId="398CF43F"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2D37A3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3604A20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6AC84E0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HIGRADE: Graduate school of the Helmholtz Centre for Environmental Research: Education of graduate students on science-policy interfaces and on IPBES</w:t>
            </w:r>
          </w:p>
        </w:tc>
        <w:tc>
          <w:tcPr>
            <w:tcW w:w="432" w:type="pct"/>
            <w:tcBorders>
              <w:top w:val="single" w:sz="4" w:space="0" w:color="auto"/>
              <w:left w:val="nil"/>
              <w:bottom w:val="single" w:sz="4" w:space="0" w:color="auto"/>
              <w:right w:val="single" w:sz="4" w:space="0" w:color="auto"/>
            </w:tcBorders>
          </w:tcPr>
          <w:p w14:paraId="2166C6A0"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EDEBEAA" w14:textId="7DCC3F71" w:rsidR="007A4B8D" w:rsidRPr="00791E1C" w:rsidRDefault="007E63F6"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 xml:space="preserve">Helmholtz Centre for Environmental Research GmbH </w:t>
            </w:r>
            <w:r w:rsidR="007A4B8D" w:rsidRPr="00791E1C">
              <w:rPr>
                <w:rFonts w:ascii="Times New Roman" w:eastAsia="SimSun" w:hAnsi="Times New Roman"/>
                <w:sz w:val="18"/>
                <w:szCs w:val="18"/>
                <w:lang w:val="en-GB" w:eastAsia="zh-CN"/>
              </w:rPr>
              <w:t xml:space="preserve"> </w:t>
            </w:r>
          </w:p>
        </w:tc>
        <w:tc>
          <w:tcPr>
            <w:tcW w:w="600" w:type="pct"/>
            <w:tcBorders>
              <w:top w:val="single" w:sz="4" w:space="0" w:color="auto"/>
              <w:left w:val="nil"/>
              <w:bottom w:val="single" w:sz="4" w:space="0" w:color="auto"/>
              <w:right w:val="single" w:sz="4" w:space="0" w:color="auto"/>
            </w:tcBorders>
            <w:shd w:val="clear" w:color="auto" w:fill="auto"/>
          </w:tcPr>
          <w:p w14:paraId="42457818" w14:textId="50C2221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r>
              <w:rPr>
                <w:rFonts w:ascii="Times New Roman" w:eastAsia="SimSun" w:hAnsi="Times New Roman"/>
                <w:sz w:val="18"/>
                <w:szCs w:val="18"/>
                <w:lang w:val="en-GB" w:eastAsia="zh-CN"/>
              </w:rPr>
              <w:t xml:space="preserve"> (organization aligned its activities so that they support the work of IPBES)</w:t>
            </w:r>
          </w:p>
        </w:tc>
        <w:tc>
          <w:tcPr>
            <w:tcW w:w="502" w:type="pct"/>
            <w:tcBorders>
              <w:top w:val="single" w:sz="4" w:space="0" w:color="auto"/>
              <w:left w:val="nil"/>
              <w:bottom w:val="single" w:sz="4" w:space="0" w:color="auto"/>
              <w:right w:val="single" w:sz="4" w:space="0" w:color="auto"/>
            </w:tcBorders>
            <w:shd w:val="clear" w:color="auto" w:fill="auto"/>
          </w:tcPr>
          <w:p w14:paraId="7E1CFFC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w:t>
            </w:r>
          </w:p>
        </w:tc>
      </w:tr>
      <w:tr w:rsidR="00F12D83" w:rsidRPr="00791E1C" w14:paraId="149EA8AB"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57829C4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48B3514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2242BF35" w14:textId="1FAAC22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1) Offer </w:t>
            </w:r>
            <w:r w:rsidR="00E57E42" w:rsidRPr="00970C9B">
              <w:rPr>
                <w:rFonts w:ascii="Times New Roman" w:hAnsi="Times New Roman"/>
                <w:sz w:val="18"/>
                <w:szCs w:val="20"/>
                <w:lang w:val="en-GB"/>
              </w:rPr>
              <w:t>Global Biodiversity Information Facility</w:t>
            </w:r>
            <w:r w:rsidRPr="00791E1C">
              <w:rPr>
                <w:rFonts w:ascii="Times New Roman" w:eastAsia="SimSun" w:hAnsi="Times New Roman"/>
                <w:sz w:val="18"/>
                <w:szCs w:val="18"/>
                <w:lang w:val="en-GB" w:eastAsia="zh-CN"/>
              </w:rPr>
              <w:t xml:space="preserve"> guidance and training materials as standard resources for IPBES </w:t>
            </w:r>
            <w:r>
              <w:rPr>
                <w:rFonts w:ascii="Times New Roman" w:eastAsia="SimSun" w:hAnsi="Times New Roman"/>
                <w:sz w:val="18"/>
                <w:szCs w:val="18"/>
                <w:lang w:val="en-GB" w:eastAsia="zh-CN"/>
              </w:rPr>
              <w:t>capacity-building</w:t>
            </w:r>
            <w:r w:rsidRPr="00791E1C">
              <w:rPr>
                <w:rFonts w:ascii="Times New Roman" w:eastAsia="SimSun" w:hAnsi="Times New Roman"/>
                <w:sz w:val="18"/>
                <w:szCs w:val="18"/>
                <w:lang w:val="en-GB" w:eastAsia="zh-CN"/>
              </w:rPr>
              <w:t xml:space="preserve"> needs; </w:t>
            </w:r>
            <w:r w:rsidRPr="00791E1C">
              <w:rPr>
                <w:rFonts w:ascii="Times New Roman" w:eastAsia="SimSun" w:hAnsi="Times New Roman"/>
                <w:sz w:val="18"/>
                <w:szCs w:val="18"/>
                <w:lang w:val="en-GB" w:eastAsia="zh-CN"/>
              </w:rPr>
              <w:br/>
              <w:t>2) Making training and mentoring activities available for wider application based on IPBES requirements</w:t>
            </w:r>
          </w:p>
        </w:tc>
        <w:tc>
          <w:tcPr>
            <w:tcW w:w="432" w:type="pct"/>
            <w:tcBorders>
              <w:top w:val="single" w:sz="4" w:space="0" w:color="auto"/>
              <w:left w:val="nil"/>
              <w:bottom w:val="single" w:sz="4" w:space="0" w:color="auto"/>
              <w:right w:val="single" w:sz="4" w:space="0" w:color="auto"/>
            </w:tcBorders>
          </w:tcPr>
          <w:p w14:paraId="75AE0B9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100DBE2" w14:textId="5689B06A" w:rsidR="007A4B8D" w:rsidRPr="00791E1C" w:rsidRDefault="000341B7"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Global Biodiversity Information Facility</w:t>
            </w:r>
            <w:r w:rsidR="007A4B8D" w:rsidRPr="00791E1C">
              <w:rPr>
                <w:rFonts w:ascii="Times New Roman" w:eastAsia="SimSun" w:hAnsi="Times New Roman"/>
                <w:sz w:val="18"/>
                <w:szCs w:val="18"/>
                <w:lang w:val="en-GB" w:eastAsia="zh-CN"/>
              </w:rPr>
              <w:t xml:space="preserve"> </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ecretariat</w:t>
            </w:r>
            <w:r>
              <w:rPr>
                <w:rFonts w:ascii="Times New Roman" w:eastAsia="SimSun" w:hAnsi="Times New Roman"/>
                <w:sz w:val="18"/>
                <w:szCs w:val="18"/>
                <w:lang w:val="en-GB" w:eastAsia="zh-CN"/>
              </w:rPr>
              <w:t xml:space="preserve">, </w:t>
            </w:r>
            <w:r w:rsidR="007A4B8D" w:rsidRPr="00791E1C">
              <w:rPr>
                <w:rFonts w:ascii="Times New Roman" w:eastAsia="SimSun" w:hAnsi="Times New Roman"/>
                <w:sz w:val="18"/>
                <w:szCs w:val="18"/>
                <w:lang w:val="en-GB" w:eastAsia="zh-CN"/>
              </w:rPr>
              <w:t>participant nodes, regional nodes groupings and partners</w:t>
            </w:r>
          </w:p>
        </w:tc>
        <w:tc>
          <w:tcPr>
            <w:tcW w:w="600" w:type="pct"/>
            <w:tcBorders>
              <w:top w:val="single" w:sz="4" w:space="0" w:color="auto"/>
              <w:left w:val="nil"/>
              <w:bottom w:val="single" w:sz="4" w:space="0" w:color="auto"/>
              <w:right w:val="single" w:sz="4" w:space="0" w:color="auto"/>
            </w:tcBorders>
            <w:shd w:val="clear" w:color="auto" w:fill="auto"/>
            <w:hideMark/>
          </w:tcPr>
          <w:p w14:paraId="0900302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6744848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4A9D6E5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6B9CC9E3"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5B9704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tcPr>
          <w:p w14:paraId="56152A8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The IPBES training and familiarization programme</w:t>
            </w:r>
          </w:p>
          <w:p w14:paraId="050E96D4" w14:textId="77777777" w:rsidR="007A4B8D" w:rsidRPr="00791E1C" w:rsidRDefault="007A4B8D" w:rsidP="00A74293">
            <w:pPr>
              <w:spacing w:after="60" w:line="240" w:lineRule="auto"/>
              <w:rPr>
                <w:rFonts w:ascii="Times New Roman" w:eastAsia="SimSun" w:hAnsi="Times New Roman"/>
                <w:sz w:val="18"/>
                <w:szCs w:val="18"/>
                <w:highlight w:val="green"/>
                <w:lang w:val="en-GB" w:eastAsia="zh-CN"/>
              </w:rPr>
            </w:pPr>
          </w:p>
          <w:p w14:paraId="1BBD058E" w14:textId="77777777" w:rsidR="007A4B8D" w:rsidRPr="00791E1C" w:rsidRDefault="007A4B8D" w:rsidP="00A74293">
            <w:pPr>
              <w:spacing w:after="60" w:line="240" w:lineRule="auto"/>
              <w:rPr>
                <w:rFonts w:ascii="Times New Roman" w:eastAsia="SimSun" w:hAnsi="Times New Roman"/>
                <w:sz w:val="18"/>
                <w:szCs w:val="18"/>
                <w:highlight w:val="green"/>
                <w:lang w:val="en-GB" w:eastAsia="zh-CN"/>
              </w:rPr>
            </w:pPr>
          </w:p>
          <w:p w14:paraId="3D8AD77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12783FD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e-learning to strengthen knowledge on IPBES and its deliverables</w:t>
            </w:r>
          </w:p>
          <w:p w14:paraId="2A3574D2" w14:textId="39915498" w:rsidR="007A4B8D" w:rsidRPr="00791E1C" w:rsidRDefault="000F408E" w:rsidP="00A74293">
            <w:pPr>
              <w:spacing w:after="60" w:line="240" w:lineRule="auto"/>
              <w:rPr>
                <w:rFonts w:ascii="Times New Roman" w:eastAsia="SimSun" w:hAnsi="Times New Roman"/>
                <w:sz w:val="18"/>
                <w:szCs w:val="18"/>
                <w:lang w:val="en-GB" w:eastAsia="zh-CN"/>
              </w:rPr>
            </w:pPr>
            <w:hyperlink r:id="rId24" w:history="1">
              <w:r w:rsidR="007A4B8D" w:rsidRPr="00791E1C">
                <w:rPr>
                  <w:rFonts w:ascii="Times New Roman" w:eastAsia="SimSun" w:hAnsi="Times New Roman"/>
                  <w:sz w:val="18"/>
                  <w:szCs w:val="18"/>
                  <w:lang w:val="en-GB" w:eastAsia="zh-CN"/>
                </w:rPr>
                <w:t>www.ipbes.net/e-learning</w:t>
              </w:r>
            </w:hyperlink>
            <w:r w:rsidR="007A4B8D" w:rsidRPr="00791E1C">
              <w:rPr>
                <w:rFonts w:ascii="Times New Roman" w:eastAsia="SimSun" w:hAnsi="Times New Roman"/>
                <w:sz w:val="18"/>
                <w:szCs w:val="18"/>
                <w:lang w:val="en-GB" w:eastAsia="zh-CN"/>
              </w:rPr>
              <w:t xml:space="preserve"> </w:t>
            </w:r>
          </w:p>
          <w:p w14:paraId="5FCF56B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Module 1 - The IPBES conceptual framework</w:t>
            </w:r>
          </w:p>
          <w:p w14:paraId="303F37D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Module 2 – The IPBES assessment process</w:t>
            </w:r>
          </w:p>
        </w:tc>
        <w:tc>
          <w:tcPr>
            <w:tcW w:w="432" w:type="pct"/>
            <w:tcBorders>
              <w:top w:val="single" w:sz="4" w:space="0" w:color="auto"/>
              <w:left w:val="nil"/>
              <w:bottom w:val="single" w:sz="4" w:space="0" w:color="auto"/>
              <w:right w:val="single" w:sz="4" w:space="0" w:color="auto"/>
            </w:tcBorders>
          </w:tcPr>
          <w:p w14:paraId="044E599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Ongoing </w:t>
            </w:r>
          </w:p>
          <w:p w14:paraId="4CD00D49" w14:textId="77777777" w:rsidR="007A4B8D" w:rsidRPr="00791E1C" w:rsidRDefault="007A4B8D" w:rsidP="00A74293">
            <w:pPr>
              <w:spacing w:after="60" w:line="240" w:lineRule="auto"/>
              <w:jc w:val="center"/>
              <w:rPr>
                <w:rFonts w:ascii="Times New Roman" w:eastAsia="SimSun" w:hAnsi="Times New Roman"/>
                <w:sz w:val="18"/>
                <w:szCs w:val="18"/>
                <w:highlight w:val="yellow"/>
                <w:lang w:val="en-GB" w:eastAsia="zh-CN"/>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649A8707" w14:textId="3E4C5F8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w:t>
            </w:r>
            <w:r>
              <w:rPr>
                <w:rFonts w:ascii="Times New Roman" w:eastAsia="SimSun" w:hAnsi="Times New Roman"/>
                <w:sz w:val="18"/>
                <w:szCs w:val="18"/>
                <w:lang w:val="en-GB" w:eastAsia="zh-CN"/>
              </w:rPr>
              <w:t xml:space="preserve">acity-building task force, </w:t>
            </w:r>
            <w:r w:rsidR="00307D99">
              <w:rPr>
                <w:rFonts w:ascii="Times New Roman" w:hAnsi="Times New Roman"/>
                <w:sz w:val="18"/>
                <w:szCs w:val="20"/>
                <w:lang w:val="en-GB"/>
              </w:rPr>
              <w:t>U</w:t>
            </w:r>
            <w:r w:rsidR="00780962">
              <w:rPr>
                <w:rFonts w:ascii="Times New Roman" w:hAnsi="Times New Roman"/>
                <w:sz w:val="18"/>
                <w:szCs w:val="20"/>
                <w:lang w:val="en-GB"/>
              </w:rPr>
              <w:t xml:space="preserve">nited </w:t>
            </w:r>
            <w:r w:rsidR="00307D99">
              <w:rPr>
                <w:rFonts w:ascii="Times New Roman" w:hAnsi="Times New Roman"/>
                <w:sz w:val="18"/>
                <w:szCs w:val="20"/>
                <w:lang w:val="en-GB"/>
              </w:rPr>
              <w:t>N</w:t>
            </w:r>
            <w:r w:rsidR="00780962">
              <w:rPr>
                <w:rFonts w:ascii="Times New Roman" w:hAnsi="Times New Roman"/>
                <w:sz w:val="18"/>
                <w:szCs w:val="20"/>
                <w:lang w:val="en-GB"/>
              </w:rPr>
              <w:t xml:space="preserve">ations </w:t>
            </w:r>
            <w:r w:rsidR="00307D99">
              <w:rPr>
                <w:rFonts w:ascii="Times New Roman" w:hAnsi="Times New Roman"/>
                <w:sz w:val="18"/>
                <w:szCs w:val="20"/>
                <w:lang w:val="en-GB"/>
              </w:rPr>
              <w:t>E</w:t>
            </w:r>
            <w:r w:rsidR="00780962">
              <w:rPr>
                <w:rFonts w:ascii="Times New Roman" w:hAnsi="Times New Roman"/>
                <w:sz w:val="18"/>
                <w:szCs w:val="20"/>
                <w:lang w:val="en-GB"/>
              </w:rPr>
              <w:t xml:space="preserve">nvironment </w:t>
            </w:r>
            <w:r w:rsidR="00307D99">
              <w:rPr>
                <w:rFonts w:ascii="Times New Roman" w:hAnsi="Times New Roman"/>
                <w:sz w:val="18"/>
                <w:szCs w:val="20"/>
                <w:lang w:val="en-GB"/>
              </w:rPr>
              <w:t>P</w:t>
            </w:r>
            <w:r w:rsidR="00780962">
              <w:rPr>
                <w:rFonts w:ascii="Times New Roman" w:hAnsi="Times New Roman"/>
                <w:sz w:val="18"/>
                <w:szCs w:val="20"/>
                <w:lang w:val="en-GB"/>
              </w:rPr>
              <w:t xml:space="preserve">rogramme </w:t>
            </w:r>
            <w:r w:rsidR="00E57E42" w:rsidRPr="00B27598">
              <w:rPr>
                <w:rFonts w:ascii="Times New Roman" w:hAnsi="Times New Roman"/>
                <w:sz w:val="18"/>
                <w:szCs w:val="20"/>
                <w:lang w:val="en-GB"/>
              </w:rPr>
              <w:t>World Conservation Monitoring Centre</w:t>
            </w:r>
            <w:r w:rsidRPr="00791E1C">
              <w:rPr>
                <w:rFonts w:ascii="Times New Roman" w:eastAsia="SimSun" w:hAnsi="Times New Roman"/>
                <w:sz w:val="18"/>
                <w:szCs w:val="18"/>
                <w:lang w:val="en-GB" w:eastAsia="zh-CN"/>
              </w:rPr>
              <w:t xml:space="preserve"> and </w:t>
            </w:r>
            <w:r w:rsidR="0073536E"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auto"/>
          </w:tcPr>
          <w:p w14:paraId="173B0BC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4F3EE0C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3A41065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10C6A21C"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8F9EF9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left w:val="nil"/>
              <w:bottom w:val="single" w:sz="4" w:space="0" w:color="auto"/>
              <w:right w:val="single" w:sz="4" w:space="0" w:color="auto"/>
            </w:tcBorders>
            <w:shd w:val="clear" w:color="auto" w:fill="auto"/>
          </w:tcPr>
          <w:p w14:paraId="276963E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1129512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webinar series to strengthen knowledge on IPBES and its deliverables</w:t>
            </w:r>
          </w:p>
          <w:p w14:paraId="791A4723" w14:textId="584147A3" w:rsidR="007A4B8D" w:rsidRPr="00791E1C" w:rsidRDefault="000F408E" w:rsidP="00A74293">
            <w:pPr>
              <w:spacing w:after="60" w:line="240" w:lineRule="auto"/>
              <w:rPr>
                <w:rFonts w:ascii="Times New Roman" w:eastAsia="SimSun" w:hAnsi="Times New Roman"/>
                <w:sz w:val="18"/>
                <w:szCs w:val="18"/>
                <w:lang w:val="en-GB" w:eastAsia="zh-CN"/>
              </w:rPr>
            </w:pPr>
            <w:hyperlink r:id="rId25" w:history="1">
              <w:r w:rsidR="00BB57DE" w:rsidRPr="009243FA">
                <w:rPr>
                  <w:rStyle w:val="Hyperlink"/>
                  <w:rFonts w:eastAsia="SimSun"/>
                  <w:sz w:val="18"/>
                  <w:szCs w:val="18"/>
                  <w:lang w:val="en-GB" w:eastAsia="zh-CN"/>
                </w:rPr>
                <w:t>www.ipbes.net/webinars</w:t>
              </w:r>
            </w:hyperlink>
            <w:r w:rsidR="007A4B8D" w:rsidRPr="00791E1C">
              <w:rPr>
                <w:rFonts w:ascii="Times New Roman" w:eastAsia="SimSun" w:hAnsi="Times New Roman"/>
                <w:sz w:val="18"/>
                <w:szCs w:val="18"/>
                <w:lang w:val="en-GB" w:eastAsia="zh-CN"/>
              </w:rPr>
              <w:t xml:space="preserve"> </w:t>
            </w:r>
          </w:p>
          <w:p w14:paraId="0027F5F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Webinar 1: The IPBES assessment process</w:t>
            </w:r>
          </w:p>
          <w:p w14:paraId="1814B08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Webinar 2: The conceptual framework</w:t>
            </w:r>
          </w:p>
          <w:p w14:paraId="6CC4AE5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Webinar 3: The IPBES pollination report</w:t>
            </w:r>
          </w:p>
          <w:p w14:paraId="5061278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Webinar 4: Guide relating to varied conceptualizations of value</w:t>
            </w:r>
          </w:p>
        </w:tc>
        <w:tc>
          <w:tcPr>
            <w:tcW w:w="432" w:type="pct"/>
            <w:tcBorders>
              <w:top w:val="single" w:sz="4" w:space="0" w:color="auto"/>
              <w:left w:val="nil"/>
              <w:bottom w:val="single" w:sz="4" w:space="0" w:color="auto"/>
              <w:right w:val="single" w:sz="4" w:space="0" w:color="auto"/>
            </w:tcBorders>
          </w:tcPr>
          <w:p w14:paraId="3A35ABD3"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p w14:paraId="380D9252" w14:textId="77777777" w:rsidR="007A4B8D" w:rsidRPr="00791E1C" w:rsidRDefault="007A4B8D" w:rsidP="00A74293">
            <w:pPr>
              <w:spacing w:after="60" w:line="240" w:lineRule="auto"/>
              <w:jc w:val="center"/>
              <w:rPr>
                <w:rFonts w:ascii="Times New Roman" w:eastAsia="SimSun" w:hAnsi="Times New Roman"/>
                <w:sz w:val="18"/>
                <w:szCs w:val="18"/>
                <w:highlight w:val="yellow"/>
                <w:lang w:val="en-GB" w:eastAsia="zh-CN"/>
              </w:rPr>
            </w:pP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BB3375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and assessment experts </w:t>
            </w:r>
          </w:p>
        </w:tc>
        <w:tc>
          <w:tcPr>
            <w:tcW w:w="600" w:type="pct"/>
            <w:tcBorders>
              <w:top w:val="single" w:sz="4" w:space="0" w:color="auto"/>
              <w:left w:val="nil"/>
              <w:bottom w:val="single" w:sz="4" w:space="0" w:color="auto"/>
              <w:right w:val="single" w:sz="4" w:space="0" w:color="auto"/>
            </w:tcBorders>
            <w:shd w:val="clear" w:color="auto" w:fill="auto"/>
          </w:tcPr>
          <w:p w14:paraId="255FFA5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w:t>
            </w:r>
          </w:p>
        </w:tc>
        <w:tc>
          <w:tcPr>
            <w:tcW w:w="502" w:type="pct"/>
            <w:tcBorders>
              <w:top w:val="single" w:sz="4" w:space="0" w:color="auto"/>
              <w:left w:val="nil"/>
              <w:bottom w:val="single" w:sz="4" w:space="0" w:color="auto"/>
              <w:right w:val="single" w:sz="4" w:space="0" w:color="auto"/>
            </w:tcBorders>
            <w:shd w:val="clear" w:color="auto" w:fill="auto"/>
          </w:tcPr>
          <w:p w14:paraId="6E14031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51181078" w14:textId="77777777" w:rsidTr="00DB782F">
        <w:trPr>
          <w:trHeight w:val="122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F45B44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left w:val="nil"/>
              <w:bottom w:val="single" w:sz="4" w:space="0" w:color="auto"/>
              <w:right w:val="single" w:sz="4" w:space="0" w:color="auto"/>
            </w:tcBorders>
            <w:shd w:val="clear" w:color="auto" w:fill="auto"/>
          </w:tcPr>
          <w:p w14:paraId="202128A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3320B4D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Task group 5 - IPBES learning materials </w:t>
            </w:r>
          </w:p>
          <w:p w14:paraId="30A1AF2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Identify existing and potential sources of learning materials, facilitate their use and support their development</w:t>
            </w:r>
          </w:p>
        </w:tc>
        <w:tc>
          <w:tcPr>
            <w:tcW w:w="432" w:type="pct"/>
            <w:tcBorders>
              <w:top w:val="single" w:sz="4" w:space="0" w:color="auto"/>
              <w:left w:val="nil"/>
              <w:bottom w:val="single" w:sz="4" w:space="0" w:color="auto"/>
              <w:right w:val="single" w:sz="4" w:space="0" w:color="auto"/>
            </w:tcBorders>
          </w:tcPr>
          <w:p w14:paraId="45C88FE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A4587FB" w14:textId="7B83BC9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Task group 5</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IPBES secretariat, cap</w:t>
            </w:r>
            <w:r>
              <w:rPr>
                <w:rFonts w:ascii="Times New Roman" w:eastAsia="SimSun" w:hAnsi="Times New Roman"/>
                <w:sz w:val="18"/>
                <w:szCs w:val="18"/>
                <w:lang w:val="en-GB" w:eastAsia="zh-CN"/>
              </w:rPr>
              <w:t>acity-building task force</w:t>
            </w:r>
            <w:r w:rsidRPr="00791E1C" w:rsidDel="00D378E5">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and partners </w:t>
            </w:r>
            <w:r w:rsidR="00BB57DE">
              <w:rPr>
                <w:rFonts w:ascii="Times New Roman" w:eastAsia="SimSun" w:hAnsi="Times New Roman"/>
                <w:sz w:val="18"/>
                <w:szCs w:val="18"/>
                <w:lang w:val="en-GB" w:eastAsia="zh-CN"/>
              </w:rPr>
              <w:t>(</w:t>
            </w:r>
            <w:r w:rsidR="00E57E42">
              <w:rPr>
                <w:rFonts w:ascii="Times New Roman" w:hAnsi="Times New Roman"/>
                <w:sz w:val="18"/>
                <w:szCs w:val="20"/>
                <w:lang w:val="en-GB"/>
              </w:rPr>
              <w:t xml:space="preserve">West African Biodiversity and Ecosystem Services </w:t>
            </w:r>
            <w:r w:rsidRPr="00791E1C">
              <w:rPr>
                <w:rFonts w:ascii="Times New Roman" w:eastAsia="SimSun" w:hAnsi="Times New Roman"/>
                <w:sz w:val="18"/>
                <w:szCs w:val="18"/>
                <w:lang w:val="en-GB" w:eastAsia="zh-CN"/>
              </w:rPr>
              <w:t>/</w:t>
            </w:r>
            <w:r w:rsidR="00DC429F">
              <w:t xml:space="preserve"> </w:t>
            </w:r>
            <w:r w:rsidR="00DC429F" w:rsidRPr="00DC429F">
              <w:rPr>
                <w:rFonts w:ascii="Times New Roman" w:eastAsia="SimSun" w:hAnsi="Times New Roman"/>
                <w:sz w:val="18"/>
                <w:szCs w:val="18"/>
                <w:lang w:val="en-GB" w:eastAsia="zh-CN"/>
              </w:rPr>
              <w:t>Centre for Development Research</w:t>
            </w:r>
            <w:r w:rsidRPr="00791E1C">
              <w:rPr>
                <w:rFonts w:ascii="Times New Roman" w:eastAsia="SimSun" w:hAnsi="Times New Roman"/>
                <w:sz w:val="18"/>
                <w:szCs w:val="18"/>
                <w:lang w:val="en-GB" w:eastAsia="zh-CN"/>
              </w:rPr>
              <w:t xml:space="preserve">, </w:t>
            </w:r>
            <w:r w:rsidR="00E57E42" w:rsidRPr="00970C9B">
              <w:rPr>
                <w:rFonts w:ascii="Times New Roman" w:hAnsi="Times New Roman"/>
                <w:sz w:val="18"/>
                <w:szCs w:val="20"/>
                <w:lang w:val="en-GB"/>
              </w:rPr>
              <w:t xml:space="preserve">German Network-Forum for Biodiversity Research </w:t>
            </w:r>
            <w:r w:rsidRPr="00791E1C">
              <w:rPr>
                <w:rFonts w:ascii="Times New Roman" w:eastAsia="SimSun" w:hAnsi="Times New Roman"/>
                <w:sz w:val="18"/>
                <w:szCs w:val="18"/>
                <w:lang w:val="en-GB" w:eastAsia="zh-CN"/>
              </w:rPr>
              <w:t>/</w:t>
            </w:r>
            <w:r w:rsidR="00DC429F">
              <w:t xml:space="preserve"> </w:t>
            </w:r>
            <w:r w:rsidR="00DC429F" w:rsidRPr="00DC429F">
              <w:rPr>
                <w:rFonts w:ascii="Times New Roman" w:eastAsia="SimSun" w:hAnsi="Times New Roman"/>
                <w:sz w:val="18"/>
                <w:szCs w:val="18"/>
                <w:lang w:val="en-GB" w:eastAsia="zh-CN"/>
              </w:rPr>
              <w:t>Helmholtz Centre for Environmental Research GmbH</w:t>
            </w:r>
            <w:r w:rsidRPr="00791E1C">
              <w:rPr>
                <w:rFonts w:ascii="Times New Roman" w:eastAsia="SimSun" w:hAnsi="Times New Roman"/>
                <w:sz w:val="18"/>
                <w:szCs w:val="18"/>
                <w:lang w:val="en-GB" w:eastAsia="zh-CN"/>
              </w:rPr>
              <w:t xml:space="preserve">, </w:t>
            </w:r>
            <w:r w:rsidR="00DC429F" w:rsidRPr="00970C9B">
              <w:rPr>
                <w:rFonts w:ascii="Times New Roman" w:hAnsi="Times New Roman"/>
                <w:sz w:val="18"/>
                <w:szCs w:val="20"/>
                <w:lang w:val="en-GB"/>
              </w:rPr>
              <w:t xml:space="preserve">German Agency for International Cooperation </w:t>
            </w:r>
            <w:proofErr w:type="spellStart"/>
            <w:r w:rsidRPr="00791E1C">
              <w:rPr>
                <w:rFonts w:ascii="Times New Roman" w:eastAsia="SimSun" w:hAnsi="Times New Roman"/>
                <w:sz w:val="18"/>
                <w:szCs w:val="18"/>
                <w:lang w:val="en-GB" w:eastAsia="zh-CN"/>
              </w:rPr>
              <w:t>ValuES</w:t>
            </w:r>
            <w:proofErr w:type="spellEnd"/>
            <w:r w:rsidR="00664C1C">
              <w:rPr>
                <w:rFonts w:ascii="Times New Roman" w:eastAsia="SimSun" w:hAnsi="Times New Roman"/>
                <w:sz w:val="18"/>
                <w:szCs w:val="18"/>
                <w:lang w:val="en-GB" w:eastAsia="zh-CN"/>
              </w:rPr>
              <w:t xml:space="preserve"> project</w:t>
            </w:r>
            <w:r w:rsidRPr="00791E1C">
              <w:rPr>
                <w:rFonts w:ascii="Times New Roman" w:eastAsia="SimSun" w:hAnsi="Times New Roman"/>
                <w:sz w:val="18"/>
                <w:szCs w:val="18"/>
                <w:lang w:val="en-GB" w:eastAsia="zh-CN"/>
              </w:rPr>
              <w:t xml:space="preserve">, </w:t>
            </w:r>
            <w:r w:rsidR="00DC429F" w:rsidRPr="00DC429F">
              <w:rPr>
                <w:rFonts w:ascii="Times New Roman" w:eastAsia="SimSun" w:hAnsi="Times New Roman"/>
                <w:sz w:val="18"/>
                <w:szCs w:val="18"/>
                <w:lang w:val="en-GB" w:eastAsia="zh-CN"/>
              </w:rPr>
              <w:t>International Union for the Conservation of Nature</w:t>
            </w:r>
            <w:r w:rsidRPr="00791E1C">
              <w:rPr>
                <w:rFonts w:ascii="Times New Roman" w:eastAsia="SimSun" w:hAnsi="Times New Roman"/>
                <w:sz w:val="18"/>
                <w:szCs w:val="18"/>
                <w:lang w:val="en-GB" w:eastAsia="zh-CN"/>
              </w:rPr>
              <w:t>, UNU-</w:t>
            </w:r>
            <w:r w:rsidR="006E1F95" w:rsidRPr="006E1F95">
              <w:rPr>
                <w:rFonts w:ascii="Times New Roman" w:eastAsia="SimSun" w:hAnsi="Times New Roman"/>
                <w:sz w:val="18"/>
                <w:szCs w:val="18"/>
                <w:lang w:val="en-GB" w:eastAsia="zh-CN"/>
              </w:rPr>
              <w:t>Institute for the Advanced Study of Sustainability</w:t>
            </w:r>
            <w:r w:rsidRPr="00791E1C">
              <w:rPr>
                <w:rFonts w:ascii="Times New Roman" w:eastAsia="SimSun" w:hAnsi="Times New Roman"/>
                <w:sz w:val="18"/>
                <w:szCs w:val="18"/>
                <w:lang w:val="en-GB" w:eastAsia="zh-CN"/>
              </w:rPr>
              <w:t>, UNDP</w:t>
            </w:r>
            <w:r w:rsidR="00ED5035">
              <w:rPr>
                <w:rFonts w:ascii="Times New Roman" w:eastAsia="SimSun" w:hAnsi="Times New Roman"/>
                <w:sz w:val="18"/>
                <w:szCs w:val="18"/>
                <w:lang w:val="en-GB" w:eastAsia="zh-CN"/>
              </w:rPr>
              <w:t xml:space="preserve"> - </w:t>
            </w:r>
            <w:r w:rsidR="006E1F95">
              <w:rPr>
                <w:rFonts w:ascii="Times New Roman" w:eastAsia="SimSun" w:hAnsi="Times New Roman"/>
                <w:sz w:val="18"/>
                <w:szCs w:val="18"/>
                <w:lang w:val="en-GB" w:eastAsia="zh-CN"/>
              </w:rPr>
              <w:t>BES-Net</w:t>
            </w:r>
            <w:r w:rsidRPr="00791E1C">
              <w:rPr>
                <w:rFonts w:ascii="Times New Roman" w:eastAsia="SimSun" w:hAnsi="Times New Roman"/>
                <w:sz w:val="18"/>
                <w:szCs w:val="18"/>
                <w:lang w:val="en-GB" w:eastAsia="zh-CN"/>
              </w:rPr>
              <w:t xml:space="preserve"> and</w:t>
            </w:r>
            <w:r>
              <w:rPr>
                <w:rFonts w:ascii="Times New Roman" w:eastAsia="SimSun" w:hAnsi="Times New Roman"/>
                <w:sz w:val="18"/>
                <w:szCs w:val="18"/>
                <w:lang w:val="en-GB" w:eastAsia="zh-CN"/>
              </w:rPr>
              <w:t xml:space="preserve"> </w:t>
            </w:r>
            <w:r w:rsidR="0073536E" w:rsidRPr="00970C9B">
              <w:rPr>
                <w:rFonts w:ascii="Times New Roman" w:hAnsi="Times New Roman"/>
                <w:sz w:val="18"/>
                <w:szCs w:val="20"/>
                <w:lang w:val="en-GB"/>
              </w:rPr>
              <w:t>Institute for Biodiversity</w:t>
            </w:r>
            <w:r w:rsidR="00BB57DE">
              <w:rPr>
                <w:rFonts w:ascii="Times New Roman" w:hAnsi="Times New Roman"/>
                <w:sz w:val="18"/>
                <w:szCs w:val="20"/>
                <w:lang w:val="en-GB"/>
              </w:rPr>
              <w:t>)</w:t>
            </w:r>
          </w:p>
        </w:tc>
        <w:tc>
          <w:tcPr>
            <w:tcW w:w="600" w:type="pct"/>
            <w:tcBorders>
              <w:top w:val="single" w:sz="4" w:space="0" w:color="auto"/>
              <w:left w:val="nil"/>
              <w:bottom w:val="single" w:sz="4" w:space="0" w:color="auto"/>
              <w:right w:val="single" w:sz="4" w:space="0" w:color="auto"/>
            </w:tcBorders>
            <w:shd w:val="clear" w:color="auto" w:fill="auto"/>
          </w:tcPr>
          <w:p w14:paraId="187E73B7" w14:textId="2F07785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trust fund &amp; in-kind contribution </w:t>
            </w:r>
          </w:p>
        </w:tc>
        <w:tc>
          <w:tcPr>
            <w:tcW w:w="502" w:type="pct"/>
            <w:tcBorders>
              <w:top w:val="single" w:sz="4" w:space="0" w:color="auto"/>
              <w:left w:val="nil"/>
              <w:bottom w:val="single" w:sz="4" w:space="0" w:color="auto"/>
              <w:right w:val="single" w:sz="4" w:space="0" w:color="auto"/>
            </w:tcBorders>
            <w:shd w:val="clear" w:color="auto" w:fill="auto"/>
          </w:tcPr>
          <w:p w14:paraId="4629EA8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082644C6" w14:textId="77777777" w:rsidTr="00DB782F">
        <w:trPr>
          <w:trHeight w:val="32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33C9EF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left w:val="nil"/>
              <w:bottom w:val="single" w:sz="4" w:space="0" w:color="auto"/>
              <w:right w:val="single" w:sz="4" w:space="0" w:color="auto"/>
            </w:tcBorders>
            <w:shd w:val="clear" w:color="auto" w:fill="auto"/>
          </w:tcPr>
          <w:p w14:paraId="67AC301E"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53BED16E" w14:textId="07E7DA22" w:rsidR="007A4B8D" w:rsidRPr="00791E1C" w:rsidRDefault="00E57E42" w:rsidP="00A74293">
            <w:pPr>
              <w:spacing w:after="60" w:line="240" w:lineRule="auto"/>
              <w:rPr>
                <w:rFonts w:ascii="Times New Roman" w:hAnsi="Times New Roman"/>
                <w:sz w:val="18"/>
                <w:szCs w:val="20"/>
                <w:lang w:val="en-GB"/>
              </w:rPr>
            </w:pPr>
            <w:r w:rsidRPr="006E2191">
              <w:rPr>
                <w:rFonts w:ascii="Times New Roman" w:hAnsi="Times New Roman"/>
                <w:sz w:val="18"/>
                <w:szCs w:val="20"/>
                <w:lang w:val="en-GB"/>
              </w:rPr>
              <w:t>World Wide Fund for Nature</w:t>
            </w:r>
            <w:r w:rsidR="007A4B8D" w:rsidRPr="00791E1C">
              <w:rPr>
                <w:rFonts w:ascii="Times New Roman" w:hAnsi="Times New Roman"/>
                <w:sz w:val="18"/>
                <w:szCs w:val="20"/>
                <w:lang w:val="en-GB"/>
              </w:rPr>
              <w:t xml:space="preserve"> Policy Briefs</w:t>
            </w:r>
          </w:p>
          <w:p w14:paraId="5A753D54" w14:textId="184C9EE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Information sharing </w:t>
            </w:r>
            <w:r>
              <w:rPr>
                <w:rFonts w:ascii="Times New Roman" w:hAnsi="Times New Roman"/>
                <w:sz w:val="18"/>
                <w:szCs w:val="20"/>
                <w:lang w:val="en-GB"/>
              </w:rPr>
              <w:t xml:space="preserve">about </w:t>
            </w:r>
            <w:r w:rsidRPr="00791E1C">
              <w:rPr>
                <w:rFonts w:ascii="Times New Roman" w:hAnsi="Times New Roman"/>
                <w:sz w:val="18"/>
                <w:szCs w:val="20"/>
                <w:lang w:val="en-GB"/>
              </w:rPr>
              <w:t>IPBES assessments</w:t>
            </w:r>
          </w:p>
        </w:tc>
        <w:tc>
          <w:tcPr>
            <w:tcW w:w="432" w:type="pct"/>
            <w:tcBorders>
              <w:top w:val="single" w:sz="4" w:space="0" w:color="auto"/>
              <w:left w:val="nil"/>
              <w:bottom w:val="single" w:sz="4" w:space="0" w:color="auto"/>
              <w:right w:val="single" w:sz="4" w:space="0" w:color="auto"/>
            </w:tcBorders>
            <w:shd w:val="clear" w:color="auto" w:fill="F2F2F2"/>
          </w:tcPr>
          <w:p w14:paraId="5EBEAD9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41626D0" w14:textId="1EA15E95" w:rsidR="007A4B8D" w:rsidRPr="00791E1C" w:rsidRDefault="00E57E42" w:rsidP="00A74293">
            <w:pPr>
              <w:spacing w:after="60" w:line="240" w:lineRule="auto"/>
              <w:rPr>
                <w:rFonts w:ascii="Times New Roman" w:eastAsia="SimSun" w:hAnsi="Times New Roman"/>
                <w:sz w:val="18"/>
                <w:szCs w:val="18"/>
                <w:lang w:val="en-GB" w:eastAsia="zh-CN"/>
              </w:rPr>
            </w:pPr>
            <w:r w:rsidRPr="006E2191">
              <w:rPr>
                <w:rFonts w:ascii="Times New Roman" w:hAnsi="Times New Roman"/>
                <w:sz w:val="18"/>
                <w:szCs w:val="20"/>
                <w:lang w:val="en-GB"/>
              </w:rPr>
              <w:t>World Wide Fund for Nature</w:t>
            </w:r>
          </w:p>
        </w:tc>
        <w:tc>
          <w:tcPr>
            <w:tcW w:w="600" w:type="pct"/>
            <w:tcBorders>
              <w:top w:val="single" w:sz="4" w:space="0" w:color="auto"/>
              <w:left w:val="nil"/>
              <w:bottom w:val="single" w:sz="4" w:space="0" w:color="auto"/>
              <w:right w:val="single" w:sz="4" w:space="0" w:color="auto"/>
            </w:tcBorders>
            <w:shd w:val="clear" w:color="auto" w:fill="F2F2F2"/>
          </w:tcPr>
          <w:p w14:paraId="70DBD2CD" w14:textId="29E2310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 xml:space="preserve">($950) </w:t>
            </w:r>
          </w:p>
        </w:tc>
        <w:tc>
          <w:tcPr>
            <w:tcW w:w="502" w:type="pct"/>
            <w:tcBorders>
              <w:top w:val="single" w:sz="4" w:space="0" w:color="auto"/>
              <w:left w:val="nil"/>
              <w:bottom w:val="single" w:sz="4" w:space="0" w:color="auto"/>
              <w:right w:val="single" w:sz="4" w:space="0" w:color="auto"/>
            </w:tcBorders>
            <w:shd w:val="clear" w:color="auto" w:fill="F2F2F2"/>
          </w:tcPr>
          <w:p w14:paraId="3C32E92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6DBEC8A0" w14:textId="77777777" w:rsidTr="00DB782F">
        <w:trPr>
          <w:trHeight w:val="11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F2912B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left w:val="nil"/>
              <w:bottom w:val="single" w:sz="4" w:space="0" w:color="auto"/>
              <w:right w:val="single" w:sz="4" w:space="0" w:color="auto"/>
            </w:tcBorders>
            <w:shd w:val="clear" w:color="auto" w:fill="auto"/>
          </w:tcPr>
          <w:p w14:paraId="25C06F9E"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6286D883" w14:textId="2FB6405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 A brief introduction for scientists, policymakers, and practitioners</w:t>
            </w:r>
          </w:p>
        </w:tc>
        <w:tc>
          <w:tcPr>
            <w:tcW w:w="432" w:type="pct"/>
            <w:tcBorders>
              <w:top w:val="single" w:sz="4" w:space="0" w:color="auto"/>
              <w:left w:val="nil"/>
              <w:bottom w:val="single" w:sz="4" w:space="0" w:color="auto"/>
              <w:right w:val="single" w:sz="4" w:space="0" w:color="auto"/>
            </w:tcBorders>
            <w:shd w:val="clear" w:color="auto" w:fill="F2F2F2"/>
          </w:tcPr>
          <w:p w14:paraId="6A2D0AC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D046C48" w14:textId="7DCF04A5" w:rsidR="007A4B8D" w:rsidRPr="00791E1C" w:rsidRDefault="00E57E42"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Network-Forum for Biodiversity Research</w:t>
            </w:r>
            <w:r w:rsidR="007A4B8D" w:rsidRPr="00791E1C">
              <w:rPr>
                <w:rFonts w:ascii="Times New Roman" w:eastAsia="SimSun" w:hAnsi="Times New Roman"/>
                <w:sz w:val="18"/>
                <w:szCs w:val="18"/>
                <w:lang w:val="en-GB" w:eastAsia="zh-CN"/>
              </w:rPr>
              <w:t xml:space="preserve"> </w:t>
            </w:r>
          </w:p>
        </w:tc>
        <w:tc>
          <w:tcPr>
            <w:tcW w:w="600" w:type="pct"/>
            <w:tcBorders>
              <w:top w:val="single" w:sz="4" w:space="0" w:color="auto"/>
              <w:left w:val="nil"/>
              <w:bottom w:val="single" w:sz="4" w:space="0" w:color="auto"/>
              <w:right w:val="single" w:sz="4" w:space="0" w:color="auto"/>
            </w:tcBorders>
            <w:shd w:val="clear" w:color="auto" w:fill="F2F2F2"/>
          </w:tcPr>
          <w:p w14:paraId="0DBAF222" w14:textId="712A221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 xml:space="preserve">($3,000) </w:t>
            </w:r>
          </w:p>
        </w:tc>
        <w:tc>
          <w:tcPr>
            <w:tcW w:w="502" w:type="pct"/>
            <w:tcBorders>
              <w:top w:val="single" w:sz="4" w:space="0" w:color="auto"/>
              <w:left w:val="nil"/>
              <w:bottom w:val="single" w:sz="4" w:space="0" w:color="auto"/>
              <w:right w:val="single" w:sz="4" w:space="0" w:color="auto"/>
            </w:tcBorders>
            <w:shd w:val="clear" w:color="auto" w:fill="F2F2F2"/>
          </w:tcPr>
          <w:p w14:paraId="57E7AC0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5111EF21" w14:textId="77777777" w:rsidTr="00DB782F">
        <w:trPr>
          <w:trHeight w:val="11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D0C45CF" w14:textId="77777777" w:rsidR="00ED248C" w:rsidRPr="00791E1C" w:rsidRDefault="00ED248C" w:rsidP="00A74293">
            <w:pPr>
              <w:spacing w:after="60" w:line="240" w:lineRule="auto"/>
              <w:rPr>
                <w:rFonts w:ascii="Times New Roman" w:eastAsia="SimSun" w:hAnsi="Times New Roman"/>
                <w:sz w:val="18"/>
                <w:szCs w:val="18"/>
                <w:lang w:val="en-GB" w:eastAsia="zh-CN"/>
              </w:rPr>
            </w:pPr>
          </w:p>
        </w:tc>
        <w:tc>
          <w:tcPr>
            <w:tcW w:w="652" w:type="pct"/>
            <w:vMerge/>
            <w:tcBorders>
              <w:left w:val="nil"/>
              <w:bottom w:val="single" w:sz="4" w:space="0" w:color="auto"/>
              <w:right w:val="single" w:sz="4" w:space="0" w:color="auto"/>
            </w:tcBorders>
            <w:shd w:val="clear" w:color="auto" w:fill="auto"/>
          </w:tcPr>
          <w:p w14:paraId="5ADF14FA" w14:textId="77777777" w:rsidR="00ED248C" w:rsidRPr="00791E1C" w:rsidRDefault="00ED248C"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3B34A18C" w14:textId="445A89CD" w:rsidR="00ED248C" w:rsidRPr="00791E1C" w:rsidRDefault="00ED248C" w:rsidP="00A74293">
            <w:pPr>
              <w:spacing w:after="60" w:line="240" w:lineRule="auto"/>
              <w:rPr>
                <w:rFonts w:ascii="Times New Roman" w:eastAsia="SimSun" w:hAnsi="Times New Roman"/>
                <w:sz w:val="18"/>
                <w:szCs w:val="18"/>
                <w:lang w:val="en-GB" w:eastAsia="zh-CN"/>
              </w:rPr>
            </w:pPr>
            <w:r w:rsidRPr="002D294A">
              <w:rPr>
                <w:rFonts w:ascii="Times New Roman" w:eastAsia="SimSun" w:hAnsi="Times New Roman"/>
                <w:sz w:val="18"/>
                <w:szCs w:val="18"/>
                <w:lang w:val="en-GB" w:eastAsia="zh-CN"/>
              </w:rPr>
              <w:t>Guide to IPBES plenary meetings for new observers</w:t>
            </w:r>
          </w:p>
        </w:tc>
        <w:tc>
          <w:tcPr>
            <w:tcW w:w="432" w:type="pct"/>
            <w:tcBorders>
              <w:top w:val="single" w:sz="4" w:space="0" w:color="auto"/>
              <w:left w:val="nil"/>
              <w:bottom w:val="single" w:sz="4" w:space="0" w:color="auto"/>
              <w:right w:val="single" w:sz="4" w:space="0" w:color="auto"/>
            </w:tcBorders>
            <w:shd w:val="clear" w:color="auto" w:fill="F2F2F2"/>
          </w:tcPr>
          <w:p w14:paraId="6D2652D2" w14:textId="606556C9" w:rsidR="00ED248C" w:rsidRPr="00791E1C" w:rsidRDefault="00ED248C" w:rsidP="00A74293">
            <w:pPr>
              <w:spacing w:after="60" w:line="240" w:lineRule="auto"/>
              <w:jc w:val="center"/>
              <w:rPr>
                <w:rFonts w:ascii="Times New Roman" w:eastAsia="SimSun" w:hAnsi="Times New Roman"/>
                <w:sz w:val="18"/>
                <w:szCs w:val="18"/>
                <w:lang w:val="en-GB" w:eastAsia="zh-CN"/>
              </w:rPr>
            </w:pPr>
            <w:r>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2442FC2" w14:textId="2BA48A65" w:rsidR="00ED248C" w:rsidRPr="00970C9B" w:rsidRDefault="00ED248C"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Institute for Biodiversity</w:t>
            </w:r>
            <w:r>
              <w:rPr>
                <w:rFonts w:ascii="Times New Roman" w:eastAsia="SimSun" w:hAnsi="Times New Roman"/>
                <w:sz w:val="18"/>
                <w:szCs w:val="18"/>
                <w:lang w:val="en-GB" w:eastAsia="zh-CN"/>
              </w:rPr>
              <w:t>,</w:t>
            </w:r>
            <w:r w:rsidRPr="00AE62D0">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World Wide Fund for Nature</w:t>
            </w:r>
            <w:r w:rsidRPr="00AE62D0">
              <w:rPr>
                <w:rFonts w:ascii="Times New Roman" w:eastAsia="SimSun" w:hAnsi="Times New Roman"/>
                <w:sz w:val="18"/>
                <w:szCs w:val="18"/>
                <w:lang w:val="en-GB" w:eastAsia="zh-CN"/>
              </w:rPr>
              <w:t xml:space="preserve"> Germany and </w:t>
            </w:r>
            <w:r w:rsidR="00505DB8">
              <w:rPr>
                <w:rFonts w:ascii="Times New Roman" w:eastAsia="SimSun" w:hAnsi="Times New Roman"/>
                <w:sz w:val="18"/>
                <w:szCs w:val="18"/>
                <w:lang w:val="en-GB" w:eastAsia="zh-CN"/>
              </w:rPr>
              <w:t>t</w:t>
            </w:r>
            <w:r w:rsidRPr="002D294A">
              <w:rPr>
                <w:rFonts w:ascii="Times New Roman" w:eastAsia="SimSun" w:hAnsi="Times New Roman"/>
                <w:sz w:val="18"/>
                <w:szCs w:val="18"/>
                <w:lang w:val="en-GB" w:eastAsia="zh-CN"/>
              </w:rPr>
              <w:t>he Open-Ended Network of IPBES Stakeholders</w:t>
            </w:r>
            <w:r>
              <w:rPr>
                <w:rFonts w:ascii="Times New Roman" w:eastAsia="SimSun" w:hAnsi="Times New Roman"/>
                <w:sz w:val="18"/>
                <w:szCs w:val="18"/>
                <w:lang w:val="en-GB" w:eastAsia="zh-CN"/>
              </w:rPr>
              <w:t xml:space="preserve"> (</w:t>
            </w:r>
            <w:proofErr w:type="spellStart"/>
            <w:r>
              <w:rPr>
                <w:rFonts w:ascii="Times New Roman" w:eastAsia="SimSun" w:hAnsi="Times New Roman"/>
                <w:sz w:val="18"/>
                <w:szCs w:val="18"/>
                <w:lang w:val="en-GB" w:eastAsia="zh-CN"/>
              </w:rPr>
              <w:t>ONet</w:t>
            </w:r>
            <w:proofErr w:type="spellEnd"/>
            <w:r>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F2F2F2"/>
          </w:tcPr>
          <w:p w14:paraId="3CE90DDA" w14:textId="079F4575" w:rsidR="00ED248C" w:rsidRPr="00791E1C" w:rsidRDefault="00ED248C" w:rsidP="00A74293">
            <w:pPr>
              <w:spacing w:after="60" w:line="240" w:lineRule="auto"/>
              <w:rPr>
                <w:rFonts w:ascii="Times New Roman" w:hAnsi="Times New Roman"/>
                <w:sz w:val="18"/>
                <w:szCs w:val="18"/>
                <w:lang w:val="en-GB"/>
              </w:rPr>
            </w:pPr>
            <w:r>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($1,800)</w:t>
            </w:r>
          </w:p>
        </w:tc>
        <w:tc>
          <w:tcPr>
            <w:tcW w:w="502" w:type="pct"/>
            <w:tcBorders>
              <w:top w:val="single" w:sz="4" w:space="0" w:color="auto"/>
              <w:left w:val="nil"/>
              <w:bottom w:val="single" w:sz="4" w:space="0" w:color="auto"/>
              <w:right w:val="single" w:sz="4" w:space="0" w:color="auto"/>
            </w:tcBorders>
            <w:shd w:val="clear" w:color="auto" w:fill="F2F2F2"/>
          </w:tcPr>
          <w:p w14:paraId="53C53F15" w14:textId="04383EBF" w:rsidR="00ED248C" w:rsidRPr="00791E1C" w:rsidRDefault="00ED248C"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Global</w:t>
            </w:r>
          </w:p>
        </w:tc>
      </w:tr>
      <w:tr w:rsidR="00F12D83" w:rsidRPr="00791E1C" w14:paraId="3DF19355" w14:textId="77777777" w:rsidTr="00DB782F">
        <w:trPr>
          <w:trHeight w:val="11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0730CBB" w14:textId="77777777" w:rsidR="000458AA" w:rsidRPr="00791E1C" w:rsidRDefault="000458AA" w:rsidP="00A74293">
            <w:pPr>
              <w:spacing w:after="60" w:line="240" w:lineRule="auto"/>
              <w:rPr>
                <w:rFonts w:ascii="Times New Roman" w:eastAsia="SimSun" w:hAnsi="Times New Roman"/>
                <w:sz w:val="18"/>
                <w:szCs w:val="18"/>
                <w:lang w:val="en-GB" w:eastAsia="zh-CN"/>
              </w:rPr>
            </w:pPr>
          </w:p>
        </w:tc>
        <w:tc>
          <w:tcPr>
            <w:tcW w:w="652" w:type="pct"/>
            <w:vMerge/>
            <w:tcBorders>
              <w:left w:val="nil"/>
              <w:bottom w:val="single" w:sz="4" w:space="0" w:color="auto"/>
              <w:right w:val="single" w:sz="4" w:space="0" w:color="auto"/>
            </w:tcBorders>
            <w:shd w:val="clear" w:color="auto" w:fill="auto"/>
          </w:tcPr>
          <w:p w14:paraId="18BC26CC" w14:textId="77777777" w:rsidR="000458AA" w:rsidRPr="00791E1C" w:rsidRDefault="000458AA"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052910D1" w14:textId="4EFFC200" w:rsidR="000458AA" w:rsidRPr="002D294A" w:rsidRDefault="000458AA"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Delivery of undergraduate and postgraduate biodiversity</w:t>
            </w:r>
            <w:r w:rsidR="00505DB8">
              <w:rPr>
                <w:rFonts w:ascii="Times New Roman" w:eastAsia="SimSun" w:hAnsi="Times New Roman"/>
                <w:sz w:val="18"/>
                <w:szCs w:val="18"/>
                <w:lang w:val="en-GB" w:eastAsia="zh-CN"/>
              </w:rPr>
              <w:t>-</w:t>
            </w:r>
            <w:r>
              <w:rPr>
                <w:rFonts w:ascii="Times New Roman" w:eastAsia="SimSun" w:hAnsi="Times New Roman"/>
                <w:sz w:val="18"/>
                <w:szCs w:val="18"/>
                <w:lang w:val="en-GB" w:eastAsia="zh-CN"/>
              </w:rPr>
              <w:t>related courses and training on IPBES and</w:t>
            </w:r>
            <w:r w:rsidR="00505DB8">
              <w:rPr>
                <w:rFonts w:ascii="Times New Roman" w:eastAsia="SimSun" w:hAnsi="Times New Roman"/>
                <w:sz w:val="18"/>
                <w:szCs w:val="18"/>
                <w:lang w:val="en-GB" w:eastAsia="zh-CN"/>
              </w:rPr>
              <w:t xml:space="preserve"> the</w:t>
            </w:r>
            <w:r>
              <w:rPr>
                <w:rFonts w:ascii="Times New Roman" w:eastAsia="SimSun" w:hAnsi="Times New Roman"/>
                <w:sz w:val="18"/>
                <w:szCs w:val="18"/>
                <w:lang w:val="en-GB" w:eastAsia="zh-CN"/>
              </w:rPr>
              <w:t xml:space="preserve"> </w:t>
            </w:r>
            <w:r w:rsidR="00E02158">
              <w:rPr>
                <w:rFonts w:ascii="Times New Roman" w:eastAsia="SimSun" w:hAnsi="Times New Roman"/>
                <w:sz w:val="18"/>
                <w:szCs w:val="18"/>
                <w:lang w:val="en-GB" w:eastAsia="zh-CN"/>
              </w:rPr>
              <w:t xml:space="preserve">regional assessment for the </w:t>
            </w:r>
            <w:r>
              <w:rPr>
                <w:rFonts w:ascii="Times New Roman" w:eastAsia="SimSun" w:hAnsi="Times New Roman"/>
                <w:sz w:val="18"/>
                <w:szCs w:val="18"/>
                <w:lang w:val="en-GB" w:eastAsia="zh-CN"/>
              </w:rPr>
              <w:t xml:space="preserve">Americas </w:t>
            </w:r>
          </w:p>
        </w:tc>
        <w:tc>
          <w:tcPr>
            <w:tcW w:w="432" w:type="pct"/>
            <w:tcBorders>
              <w:top w:val="single" w:sz="4" w:space="0" w:color="auto"/>
              <w:left w:val="nil"/>
              <w:bottom w:val="single" w:sz="4" w:space="0" w:color="auto"/>
              <w:right w:val="single" w:sz="4" w:space="0" w:color="auto"/>
            </w:tcBorders>
            <w:shd w:val="clear" w:color="auto" w:fill="auto"/>
          </w:tcPr>
          <w:p w14:paraId="1376D7F4" w14:textId="360C0C33" w:rsidR="000458AA" w:rsidRDefault="000458AA" w:rsidP="00A74293">
            <w:pPr>
              <w:spacing w:after="60" w:line="240" w:lineRule="auto"/>
              <w:jc w:val="center"/>
              <w:rPr>
                <w:rFonts w:ascii="Times New Roman" w:eastAsia="SimSun" w:hAnsi="Times New Roman"/>
                <w:sz w:val="18"/>
                <w:szCs w:val="18"/>
                <w:lang w:val="en-GB" w:eastAsia="zh-CN"/>
              </w:rPr>
            </w:pPr>
            <w:r w:rsidRPr="00EC5CA2">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1475DB1" w14:textId="073CD832" w:rsidR="000458AA" w:rsidRPr="00970C9B" w:rsidRDefault="000458AA" w:rsidP="00A74293">
            <w:pPr>
              <w:spacing w:after="60" w:line="240" w:lineRule="auto"/>
              <w:rPr>
                <w:rFonts w:ascii="Times New Roman" w:hAnsi="Times New Roman"/>
                <w:sz w:val="18"/>
                <w:szCs w:val="20"/>
                <w:lang w:val="en-GB"/>
              </w:rPr>
            </w:pPr>
            <w:r w:rsidRPr="00EC5CA2">
              <w:rPr>
                <w:rFonts w:ascii="Times New Roman" w:hAnsi="Times New Roman"/>
                <w:sz w:val="18"/>
                <w:szCs w:val="20"/>
                <w:lang w:val="en-GB"/>
              </w:rPr>
              <w:t>University of the West Indies</w:t>
            </w:r>
            <w:r w:rsidRPr="00EC5CA2">
              <w:rPr>
                <w:rFonts w:ascii="Times New Roman" w:eastAsia="SimSun" w:hAnsi="Times New Roman"/>
                <w:sz w:val="18"/>
                <w:szCs w:val="18"/>
                <w:lang w:val="en-GB" w:eastAsia="zh-CN"/>
              </w:rPr>
              <w:t xml:space="preserve"> with partners (University of Suriname, University of Belize, University of the West Indies, Mona Campus)</w:t>
            </w:r>
          </w:p>
        </w:tc>
        <w:tc>
          <w:tcPr>
            <w:tcW w:w="600" w:type="pct"/>
            <w:tcBorders>
              <w:top w:val="single" w:sz="4" w:space="0" w:color="auto"/>
              <w:left w:val="nil"/>
              <w:bottom w:val="single" w:sz="4" w:space="0" w:color="auto"/>
              <w:right w:val="single" w:sz="4" w:space="0" w:color="auto"/>
            </w:tcBorders>
            <w:shd w:val="clear" w:color="auto" w:fill="auto"/>
          </w:tcPr>
          <w:p w14:paraId="39E23607" w14:textId="443EBD92" w:rsidR="000458AA" w:rsidRDefault="000458AA" w:rsidP="00A74293">
            <w:pPr>
              <w:spacing w:after="60" w:line="240" w:lineRule="auto"/>
              <w:rPr>
                <w:rFonts w:ascii="Times New Roman" w:hAnsi="Times New Roman"/>
                <w:sz w:val="18"/>
                <w:szCs w:val="18"/>
                <w:lang w:val="en-GB"/>
              </w:rPr>
            </w:pPr>
            <w:r w:rsidRPr="00EC5CA2">
              <w:rPr>
                <w:rFonts w:ascii="Times New Roman" w:eastAsia="SimSun" w:hAnsi="Times New Roman"/>
                <w:sz w:val="18"/>
                <w:szCs w:val="18"/>
                <w:lang w:val="en-GB" w:eastAsia="zh-CN"/>
              </w:rPr>
              <w:t>Alignment</w:t>
            </w:r>
          </w:p>
        </w:tc>
        <w:tc>
          <w:tcPr>
            <w:tcW w:w="502" w:type="pct"/>
            <w:tcBorders>
              <w:top w:val="single" w:sz="4" w:space="0" w:color="auto"/>
              <w:left w:val="nil"/>
              <w:bottom w:val="single" w:sz="4" w:space="0" w:color="auto"/>
              <w:right w:val="single" w:sz="4" w:space="0" w:color="auto"/>
            </w:tcBorders>
            <w:shd w:val="clear" w:color="auto" w:fill="auto"/>
          </w:tcPr>
          <w:p w14:paraId="363F8582" w14:textId="35FB67DA" w:rsidR="000458AA" w:rsidRDefault="000458AA" w:rsidP="00A74293">
            <w:pPr>
              <w:spacing w:after="60" w:line="240" w:lineRule="auto"/>
              <w:rPr>
                <w:rFonts w:ascii="Times New Roman" w:eastAsia="SimSun" w:hAnsi="Times New Roman"/>
                <w:sz w:val="18"/>
                <w:szCs w:val="18"/>
                <w:lang w:val="en-GB" w:eastAsia="zh-CN"/>
              </w:rPr>
            </w:pPr>
            <w:r w:rsidRPr="00EC5CA2">
              <w:rPr>
                <w:rFonts w:ascii="Times New Roman" w:eastAsia="SimSun" w:hAnsi="Times New Roman"/>
                <w:sz w:val="18"/>
                <w:szCs w:val="18"/>
                <w:lang w:val="en-GB" w:eastAsia="zh-CN"/>
              </w:rPr>
              <w:t xml:space="preserve">Latin American and Caribbean States </w:t>
            </w:r>
          </w:p>
        </w:tc>
      </w:tr>
      <w:tr w:rsidR="00DB782F" w:rsidRPr="00791E1C" w14:paraId="2E06BB18" w14:textId="77777777" w:rsidTr="00DB782F">
        <w:trPr>
          <w:trHeight w:val="610"/>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B23A4A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F2F2F2"/>
          </w:tcPr>
          <w:p w14:paraId="31705E5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Responses to the call on contributions on learning materials</w:t>
            </w:r>
          </w:p>
        </w:tc>
        <w:tc>
          <w:tcPr>
            <w:tcW w:w="1300" w:type="pct"/>
            <w:tcBorders>
              <w:top w:val="single" w:sz="4" w:space="0" w:color="auto"/>
              <w:left w:val="nil"/>
              <w:bottom w:val="single" w:sz="4" w:space="0" w:color="auto"/>
              <w:right w:val="single" w:sz="4" w:space="0" w:color="auto"/>
            </w:tcBorders>
            <w:shd w:val="clear" w:color="auto" w:fill="F2F2F2"/>
          </w:tcPr>
          <w:p w14:paraId="3EDF972E" w14:textId="06D8A43C" w:rsidR="007A4B8D" w:rsidRPr="00791E1C" w:rsidRDefault="00AE029C" w:rsidP="00A74293">
            <w:pPr>
              <w:spacing w:after="60" w:line="240" w:lineRule="auto"/>
              <w:rPr>
                <w:rFonts w:ascii="Times New Roman" w:eastAsia="SimSun" w:hAnsi="Times New Roman"/>
                <w:sz w:val="18"/>
                <w:szCs w:val="18"/>
                <w:lang w:val="en-GB" w:eastAsia="zh-CN"/>
              </w:rPr>
            </w:pPr>
            <w:r w:rsidRPr="009D6B4E">
              <w:rPr>
                <w:rFonts w:ascii="Times New Roman" w:eastAsia="SimSun" w:hAnsi="Times New Roman"/>
                <w:sz w:val="18"/>
                <w:szCs w:val="18"/>
                <w:lang w:val="en-GB" w:eastAsia="zh-CN"/>
              </w:rPr>
              <w:t xml:space="preserve">Developed guidance "Beyond Measurements: Multiple Values of Nature and their Diverse Conceptualization – An introduction for practitioners, based on the IPBES Preliminary Guide on Multiple Values </w:t>
            </w:r>
          </w:p>
        </w:tc>
        <w:tc>
          <w:tcPr>
            <w:tcW w:w="432" w:type="pct"/>
            <w:tcBorders>
              <w:top w:val="single" w:sz="4" w:space="0" w:color="auto"/>
              <w:left w:val="nil"/>
              <w:bottom w:val="single" w:sz="4" w:space="0" w:color="auto"/>
              <w:right w:val="single" w:sz="4" w:space="0" w:color="auto"/>
            </w:tcBorders>
            <w:shd w:val="clear" w:color="auto" w:fill="F2F2F2"/>
          </w:tcPr>
          <w:p w14:paraId="22B7914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74E561E" w14:textId="402153BC" w:rsidR="007A4B8D" w:rsidRPr="00791E1C" w:rsidRDefault="00AE029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 xml:space="preserve">German Agency for International Cooperation </w:t>
            </w:r>
            <w:proofErr w:type="spellStart"/>
            <w:r w:rsidRPr="00AB6392">
              <w:rPr>
                <w:rFonts w:ascii="Times New Roman" w:eastAsia="SimSun" w:hAnsi="Times New Roman"/>
                <w:sz w:val="18"/>
                <w:szCs w:val="18"/>
                <w:lang w:val="en-GB" w:eastAsia="zh-CN"/>
              </w:rPr>
              <w:t>ValuES</w:t>
            </w:r>
            <w:proofErr w:type="spellEnd"/>
            <w:r>
              <w:rPr>
                <w:rFonts w:ascii="Times New Roman" w:eastAsia="SimSun" w:hAnsi="Times New Roman"/>
                <w:sz w:val="18"/>
                <w:szCs w:val="18"/>
                <w:lang w:val="en-GB" w:eastAsia="zh-CN"/>
              </w:rPr>
              <w:t xml:space="preserve"> project</w:t>
            </w:r>
            <w:r w:rsidRPr="00AB6392">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Helmholtz Centre for Environmental Research GmbH</w:t>
            </w:r>
          </w:p>
        </w:tc>
        <w:tc>
          <w:tcPr>
            <w:tcW w:w="600" w:type="pct"/>
            <w:tcBorders>
              <w:top w:val="single" w:sz="4" w:space="0" w:color="auto"/>
              <w:left w:val="nil"/>
              <w:bottom w:val="single" w:sz="4" w:space="0" w:color="auto"/>
              <w:right w:val="single" w:sz="4" w:space="0" w:color="auto"/>
            </w:tcBorders>
            <w:shd w:val="clear" w:color="auto" w:fill="F2F2F2"/>
          </w:tcPr>
          <w:p w14:paraId="32319156" w14:textId="77777777" w:rsidR="00AE029C" w:rsidRDefault="007A4B8D" w:rsidP="00A74293">
            <w:pPr>
              <w:spacing w:after="60" w:line="240" w:lineRule="auto"/>
              <w:rPr>
                <w:rFonts w:ascii="Times New Roman" w:eastAsia="SimSun" w:hAnsi="Times New Roman"/>
                <w:sz w:val="18"/>
                <w:szCs w:val="18"/>
                <w:highlight w:val="yellow"/>
                <w:lang w:val="en-GB" w:eastAsia="zh-CN"/>
              </w:rPr>
            </w:pPr>
            <w:r w:rsidRPr="00791E1C">
              <w:rPr>
                <w:rFonts w:ascii="Times New Roman" w:eastAsia="SimSun" w:hAnsi="Times New Roman"/>
                <w:sz w:val="18"/>
                <w:szCs w:val="18"/>
                <w:lang w:val="en-GB" w:eastAsia="zh-CN"/>
              </w:rPr>
              <w:t xml:space="preserve">In-kind contribution </w:t>
            </w:r>
          </w:p>
          <w:p w14:paraId="134AB59C" w14:textId="706873BB" w:rsidR="007A4B8D" w:rsidRPr="00791E1C" w:rsidRDefault="00AE029C"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($5</w:t>
            </w:r>
            <w:r w:rsidR="007A4B8D">
              <w:rPr>
                <w:rFonts w:ascii="Times New Roman" w:eastAsia="SimSun" w:hAnsi="Times New Roman"/>
                <w:sz w:val="18"/>
                <w:szCs w:val="18"/>
                <w:lang w:val="en-GB" w:eastAsia="zh-CN"/>
              </w:rPr>
              <w:t xml:space="preserve">,000) </w:t>
            </w:r>
          </w:p>
        </w:tc>
        <w:tc>
          <w:tcPr>
            <w:tcW w:w="502" w:type="pct"/>
            <w:tcBorders>
              <w:top w:val="single" w:sz="4" w:space="0" w:color="auto"/>
              <w:left w:val="nil"/>
              <w:bottom w:val="single" w:sz="4" w:space="0" w:color="auto"/>
              <w:right w:val="single" w:sz="4" w:space="0" w:color="auto"/>
            </w:tcBorders>
            <w:shd w:val="clear" w:color="auto" w:fill="F2F2F2"/>
          </w:tcPr>
          <w:p w14:paraId="3425ED20" w14:textId="722CBD19" w:rsidR="007A4B8D" w:rsidRPr="00791E1C" w:rsidRDefault="00AE029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Germany</w:t>
            </w:r>
          </w:p>
        </w:tc>
      </w:tr>
      <w:tr w:rsidR="00DB782F" w:rsidRPr="00791E1C" w14:paraId="204634D8" w14:textId="77777777" w:rsidTr="00DB782F">
        <w:trPr>
          <w:trHeight w:val="363"/>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3C813A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2DA6538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60DEE018" w14:textId="44C26333" w:rsidR="007A4B8D" w:rsidRPr="009D6B4E" w:rsidRDefault="007A4B8D" w:rsidP="00A74293">
            <w:pPr>
              <w:spacing w:after="60" w:line="240" w:lineRule="auto"/>
              <w:rPr>
                <w:rFonts w:ascii="Times New Roman" w:eastAsia="SimSun" w:hAnsi="Times New Roman"/>
                <w:sz w:val="18"/>
                <w:szCs w:val="18"/>
                <w:lang w:val="en-GB" w:eastAsia="zh-CN"/>
              </w:rPr>
            </w:pPr>
            <w:r w:rsidRPr="009D6B4E">
              <w:rPr>
                <w:rFonts w:ascii="Times New Roman" w:eastAsia="SimSun" w:hAnsi="Times New Roman"/>
                <w:sz w:val="18"/>
                <w:szCs w:val="18"/>
                <w:lang w:val="en-GB" w:eastAsia="zh-CN"/>
              </w:rPr>
              <w:t xml:space="preserve">Developed </w:t>
            </w:r>
            <w:r>
              <w:rPr>
                <w:rFonts w:ascii="Times New Roman" w:eastAsia="SimSun" w:hAnsi="Times New Roman"/>
                <w:sz w:val="18"/>
                <w:szCs w:val="18"/>
                <w:lang w:val="en-GB" w:eastAsia="zh-CN"/>
              </w:rPr>
              <w:t>a</w:t>
            </w:r>
            <w:r w:rsidRPr="009D6B4E">
              <w:rPr>
                <w:rFonts w:ascii="Times New Roman" w:eastAsia="SimSun" w:hAnsi="Times New Roman"/>
                <w:sz w:val="18"/>
                <w:szCs w:val="18"/>
                <w:lang w:val="en-GB" w:eastAsia="zh-CN"/>
              </w:rPr>
              <w:t xml:space="preserve"> brief </w:t>
            </w:r>
            <w:r>
              <w:rPr>
                <w:rFonts w:ascii="Times New Roman" w:eastAsia="SimSun" w:hAnsi="Times New Roman"/>
                <w:sz w:val="18"/>
                <w:szCs w:val="18"/>
                <w:lang w:val="en-GB" w:eastAsia="zh-CN"/>
              </w:rPr>
              <w:t>for the</w:t>
            </w:r>
            <w:r w:rsidRPr="009D6B4E">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s</w:t>
            </w:r>
            <w:r w:rsidRPr="009D6B4E">
              <w:rPr>
                <w:rFonts w:ascii="Times New Roman" w:eastAsia="SimSun" w:hAnsi="Times New Roman"/>
                <w:sz w:val="18"/>
                <w:szCs w:val="18"/>
                <w:lang w:val="en-GB" w:eastAsia="zh-CN"/>
              </w:rPr>
              <w:t>ummar</w:t>
            </w:r>
            <w:r w:rsidR="00505DB8">
              <w:rPr>
                <w:rFonts w:ascii="Times New Roman" w:eastAsia="SimSun" w:hAnsi="Times New Roman"/>
                <w:sz w:val="18"/>
                <w:szCs w:val="18"/>
                <w:lang w:val="en-GB" w:eastAsia="zh-CN"/>
              </w:rPr>
              <w:t>ies</w:t>
            </w:r>
            <w:r w:rsidRPr="009D6B4E">
              <w:rPr>
                <w:rFonts w:ascii="Times New Roman" w:eastAsia="SimSun" w:hAnsi="Times New Roman"/>
                <w:sz w:val="18"/>
                <w:szCs w:val="18"/>
                <w:lang w:val="en-GB" w:eastAsia="zh-CN"/>
              </w:rPr>
              <w:t xml:space="preserve"> for </w:t>
            </w:r>
            <w:r>
              <w:rPr>
                <w:rFonts w:ascii="Times New Roman" w:eastAsia="SimSun" w:hAnsi="Times New Roman"/>
                <w:sz w:val="18"/>
                <w:szCs w:val="18"/>
                <w:lang w:val="en-GB" w:eastAsia="zh-CN"/>
              </w:rPr>
              <w:t>p</w:t>
            </w:r>
            <w:r w:rsidRPr="009D6B4E">
              <w:rPr>
                <w:rFonts w:ascii="Times New Roman" w:eastAsia="SimSun" w:hAnsi="Times New Roman"/>
                <w:sz w:val="18"/>
                <w:szCs w:val="18"/>
                <w:lang w:val="en-GB" w:eastAsia="zh-CN"/>
              </w:rPr>
              <w:t>olicymakers of the regional assessment of biodiversity and ecosystem services for Africa (in English and French)</w:t>
            </w:r>
            <w:r>
              <w:rPr>
                <w:rFonts w:ascii="Times New Roman" w:eastAsia="SimSun" w:hAnsi="Times New Roman"/>
                <w:sz w:val="18"/>
                <w:szCs w:val="18"/>
                <w:lang w:val="en-GB" w:eastAsia="zh-CN"/>
              </w:rPr>
              <w:t xml:space="preserve">, </w:t>
            </w:r>
            <w:r w:rsidR="00505DB8">
              <w:rPr>
                <w:rFonts w:ascii="Times New Roman" w:eastAsia="SimSun" w:hAnsi="Times New Roman"/>
                <w:sz w:val="18"/>
                <w:szCs w:val="18"/>
                <w:lang w:val="en-GB" w:eastAsia="zh-CN"/>
              </w:rPr>
              <w:t xml:space="preserve">the </w:t>
            </w:r>
            <w:r w:rsidRPr="009D6B4E">
              <w:rPr>
                <w:rFonts w:ascii="Times New Roman" w:eastAsia="SimSun" w:hAnsi="Times New Roman"/>
                <w:sz w:val="18"/>
                <w:szCs w:val="18"/>
                <w:lang w:val="en-GB" w:eastAsia="zh-CN"/>
              </w:rPr>
              <w:t>Americas (in English and Spanish)</w:t>
            </w:r>
            <w:r>
              <w:rPr>
                <w:rFonts w:ascii="Times New Roman" w:eastAsia="SimSun" w:hAnsi="Times New Roman"/>
                <w:sz w:val="18"/>
                <w:szCs w:val="18"/>
                <w:lang w:val="en-GB" w:eastAsia="zh-CN"/>
              </w:rPr>
              <w:t xml:space="preserve">, </w:t>
            </w:r>
            <w:r w:rsidRPr="009D6B4E">
              <w:rPr>
                <w:rFonts w:ascii="Times New Roman" w:eastAsia="SimSun" w:hAnsi="Times New Roman"/>
                <w:sz w:val="18"/>
                <w:szCs w:val="18"/>
                <w:lang w:val="en-GB" w:eastAsia="zh-CN"/>
              </w:rPr>
              <w:t>Asia-Pacific (in English)</w:t>
            </w:r>
            <w:r>
              <w:rPr>
                <w:rFonts w:ascii="Times New Roman" w:eastAsia="SimSun" w:hAnsi="Times New Roman"/>
                <w:sz w:val="18"/>
                <w:szCs w:val="18"/>
                <w:lang w:val="en-GB" w:eastAsia="zh-CN"/>
              </w:rPr>
              <w:t xml:space="preserve">, </w:t>
            </w:r>
            <w:r w:rsidRPr="009D6B4E">
              <w:rPr>
                <w:rFonts w:ascii="Times New Roman" w:eastAsia="SimSun" w:hAnsi="Times New Roman"/>
                <w:sz w:val="18"/>
                <w:szCs w:val="18"/>
                <w:lang w:val="en-GB" w:eastAsia="zh-CN"/>
              </w:rPr>
              <w:t>Europe and Central Asia (in English)</w:t>
            </w:r>
            <w:r>
              <w:rPr>
                <w:rFonts w:ascii="Times New Roman" w:eastAsia="SimSun" w:hAnsi="Times New Roman"/>
                <w:sz w:val="18"/>
                <w:szCs w:val="18"/>
                <w:lang w:val="en-GB" w:eastAsia="zh-CN"/>
              </w:rPr>
              <w:t xml:space="preserve">, and </w:t>
            </w:r>
            <w:r w:rsidR="00505DB8">
              <w:rPr>
                <w:rFonts w:ascii="Times New Roman" w:eastAsia="SimSun" w:hAnsi="Times New Roman"/>
                <w:sz w:val="18"/>
                <w:szCs w:val="18"/>
                <w:lang w:val="en-GB" w:eastAsia="zh-CN"/>
              </w:rPr>
              <w:t>of</w:t>
            </w:r>
            <w:r>
              <w:rPr>
                <w:rFonts w:ascii="Times New Roman" w:eastAsia="SimSun" w:hAnsi="Times New Roman"/>
                <w:sz w:val="18"/>
                <w:szCs w:val="18"/>
                <w:lang w:val="en-GB" w:eastAsia="zh-CN"/>
              </w:rPr>
              <w:t xml:space="preserve"> the l</w:t>
            </w:r>
            <w:r w:rsidRPr="009D6B4E">
              <w:rPr>
                <w:rFonts w:ascii="Times New Roman" w:eastAsia="SimSun" w:hAnsi="Times New Roman"/>
                <w:sz w:val="18"/>
                <w:szCs w:val="18"/>
                <w:lang w:val="en-GB" w:eastAsia="zh-CN"/>
              </w:rPr>
              <w:t xml:space="preserve">and </w:t>
            </w:r>
            <w:r>
              <w:rPr>
                <w:rFonts w:ascii="Times New Roman" w:eastAsia="SimSun" w:hAnsi="Times New Roman"/>
                <w:sz w:val="18"/>
                <w:szCs w:val="18"/>
                <w:lang w:val="en-GB" w:eastAsia="zh-CN"/>
              </w:rPr>
              <w:t>d</w:t>
            </w:r>
            <w:r w:rsidRPr="009D6B4E">
              <w:rPr>
                <w:rFonts w:ascii="Times New Roman" w:eastAsia="SimSun" w:hAnsi="Times New Roman"/>
                <w:sz w:val="18"/>
                <w:szCs w:val="18"/>
                <w:lang w:val="en-GB" w:eastAsia="zh-CN"/>
              </w:rPr>
              <w:t xml:space="preserve">egradation and </w:t>
            </w:r>
            <w:r>
              <w:rPr>
                <w:rFonts w:ascii="Times New Roman" w:eastAsia="SimSun" w:hAnsi="Times New Roman"/>
                <w:sz w:val="18"/>
                <w:szCs w:val="18"/>
                <w:lang w:val="en-GB" w:eastAsia="zh-CN"/>
              </w:rPr>
              <w:t>r</w:t>
            </w:r>
            <w:r w:rsidRPr="009D6B4E">
              <w:rPr>
                <w:rFonts w:ascii="Times New Roman" w:eastAsia="SimSun" w:hAnsi="Times New Roman"/>
                <w:sz w:val="18"/>
                <w:szCs w:val="18"/>
                <w:lang w:val="en-GB" w:eastAsia="zh-CN"/>
              </w:rPr>
              <w:t>estoration</w:t>
            </w:r>
            <w:r w:rsidR="00505DB8">
              <w:rPr>
                <w:rFonts w:ascii="Times New Roman" w:eastAsia="SimSun" w:hAnsi="Times New Roman"/>
                <w:sz w:val="18"/>
                <w:szCs w:val="18"/>
                <w:lang w:val="en-GB" w:eastAsia="zh-CN"/>
              </w:rPr>
              <w:t xml:space="preserve"> assessment</w:t>
            </w:r>
            <w:r w:rsidRPr="009D6B4E">
              <w:rPr>
                <w:rFonts w:ascii="Times New Roman" w:eastAsia="SimSun" w:hAnsi="Times New Roman"/>
                <w:sz w:val="18"/>
                <w:szCs w:val="18"/>
                <w:lang w:val="en-GB" w:eastAsia="zh-CN"/>
              </w:rPr>
              <w:t xml:space="preserve"> (in English)</w:t>
            </w:r>
          </w:p>
        </w:tc>
        <w:tc>
          <w:tcPr>
            <w:tcW w:w="432" w:type="pct"/>
            <w:tcBorders>
              <w:top w:val="single" w:sz="4" w:space="0" w:color="auto"/>
              <w:left w:val="nil"/>
              <w:bottom w:val="single" w:sz="4" w:space="0" w:color="auto"/>
              <w:right w:val="single" w:sz="4" w:space="0" w:color="auto"/>
            </w:tcBorders>
            <w:shd w:val="clear" w:color="auto" w:fill="F2F2F2"/>
          </w:tcPr>
          <w:p w14:paraId="6147DD3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CFDB742" w14:textId="5919E744" w:rsidR="007A4B8D" w:rsidRPr="00791E1C" w:rsidRDefault="006E1F95" w:rsidP="00A74293">
            <w:pPr>
              <w:spacing w:after="60" w:line="240" w:lineRule="auto"/>
              <w:rPr>
                <w:rFonts w:ascii="Times New Roman" w:eastAsia="SimSun" w:hAnsi="Times New Roman"/>
                <w:sz w:val="18"/>
                <w:szCs w:val="18"/>
                <w:lang w:val="en-GB" w:eastAsia="zh-CN"/>
              </w:rPr>
            </w:pPr>
            <w:r w:rsidRPr="006E1F95">
              <w:rPr>
                <w:rFonts w:ascii="Times New Roman" w:eastAsia="SimSun" w:hAnsi="Times New Roman"/>
                <w:sz w:val="18"/>
                <w:szCs w:val="18"/>
                <w:lang w:val="en-GB" w:eastAsia="zh-CN"/>
              </w:rPr>
              <w:t xml:space="preserve">German Agency for International Cooperation </w:t>
            </w:r>
            <w:proofErr w:type="spellStart"/>
            <w:r w:rsidR="007A4B8D">
              <w:rPr>
                <w:rFonts w:ascii="Times New Roman" w:eastAsia="SimSun" w:hAnsi="Times New Roman"/>
                <w:sz w:val="18"/>
                <w:szCs w:val="18"/>
                <w:lang w:val="en-GB" w:eastAsia="zh-CN"/>
              </w:rPr>
              <w:t>ValuES</w:t>
            </w:r>
            <w:proofErr w:type="spellEnd"/>
            <w:r w:rsidR="00664C1C">
              <w:rPr>
                <w:rFonts w:ascii="Times New Roman" w:eastAsia="SimSun" w:hAnsi="Times New Roman"/>
                <w:sz w:val="18"/>
                <w:szCs w:val="18"/>
                <w:lang w:val="en-GB" w:eastAsia="zh-CN"/>
              </w:rPr>
              <w:t xml:space="preserve"> project</w:t>
            </w:r>
          </w:p>
        </w:tc>
        <w:tc>
          <w:tcPr>
            <w:tcW w:w="600" w:type="pct"/>
            <w:tcBorders>
              <w:top w:val="nil"/>
              <w:left w:val="nil"/>
              <w:bottom w:val="single" w:sz="4" w:space="0" w:color="auto"/>
              <w:right w:val="single" w:sz="4" w:space="0" w:color="auto"/>
            </w:tcBorders>
            <w:shd w:val="clear" w:color="auto" w:fill="F2F2F2"/>
          </w:tcPr>
          <w:p w14:paraId="4C6C2EA0" w14:textId="2B01DA0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($16,500) </w:t>
            </w:r>
          </w:p>
        </w:tc>
        <w:tc>
          <w:tcPr>
            <w:tcW w:w="502" w:type="pct"/>
            <w:tcBorders>
              <w:top w:val="nil"/>
              <w:left w:val="nil"/>
              <w:bottom w:val="single" w:sz="4" w:space="0" w:color="auto"/>
              <w:right w:val="single" w:sz="4" w:space="0" w:color="auto"/>
            </w:tcBorders>
            <w:shd w:val="clear" w:color="auto" w:fill="F2F2F2"/>
          </w:tcPr>
          <w:p w14:paraId="6D458D2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Germany</w:t>
            </w:r>
          </w:p>
        </w:tc>
      </w:tr>
      <w:tr w:rsidR="00DB782F" w:rsidRPr="00791E1C" w14:paraId="09D55FA7" w14:textId="77777777" w:rsidTr="00DB782F">
        <w:trPr>
          <w:trHeight w:val="654"/>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066042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24BB3E0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3E46E91C" w14:textId="214260AF" w:rsidR="007A4B8D" w:rsidRPr="009D6B4E"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Production of a</w:t>
            </w:r>
            <w:r w:rsidRPr="009D6B4E">
              <w:rPr>
                <w:rFonts w:ascii="Times New Roman" w:eastAsia="SimSun" w:hAnsi="Times New Roman"/>
                <w:sz w:val="18"/>
                <w:szCs w:val="18"/>
                <w:lang w:val="en-GB" w:eastAsia="zh-CN"/>
              </w:rPr>
              <w:t xml:space="preserve"> brief "IPBES – A brief introduction for scientists, policymakers, and practitioners</w:t>
            </w:r>
            <w:r>
              <w:rPr>
                <w:rFonts w:ascii="Times New Roman" w:eastAsia="SimSun" w:hAnsi="Times New Roman"/>
                <w:sz w:val="18"/>
                <w:szCs w:val="18"/>
                <w:lang w:val="en-GB" w:eastAsia="zh-CN"/>
              </w:rPr>
              <w:t>"</w:t>
            </w:r>
            <w:r w:rsidRPr="009D6B4E">
              <w:rPr>
                <w:rFonts w:ascii="Times New Roman" w:eastAsia="SimSun" w:hAnsi="Times New Roman"/>
                <w:sz w:val="18"/>
                <w:szCs w:val="18"/>
                <w:lang w:val="en-GB" w:eastAsia="zh-CN"/>
              </w:rPr>
              <w:t xml:space="preserve"> (in English, French, Spanish and German)</w:t>
            </w:r>
          </w:p>
        </w:tc>
        <w:tc>
          <w:tcPr>
            <w:tcW w:w="432" w:type="pct"/>
            <w:tcBorders>
              <w:top w:val="single" w:sz="4" w:space="0" w:color="auto"/>
              <w:left w:val="nil"/>
              <w:bottom w:val="single" w:sz="4" w:space="0" w:color="auto"/>
              <w:right w:val="single" w:sz="4" w:space="0" w:color="auto"/>
            </w:tcBorders>
            <w:shd w:val="clear" w:color="auto" w:fill="F2F2F2"/>
          </w:tcPr>
          <w:p w14:paraId="41699FDA" w14:textId="10F765B3" w:rsidR="007A4B8D" w:rsidRPr="00791E1C" w:rsidRDefault="007A4B8D" w:rsidP="00A74293">
            <w:pPr>
              <w:spacing w:after="60" w:line="240" w:lineRule="auto"/>
              <w:jc w:val="center"/>
              <w:rPr>
                <w:rFonts w:ascii="Times New Roman" w:eastAsia="SimSun" w:hAnsi="Times New Roman"/>
                <w:sz w:val="18"/>
                <w:szCs w:val="18"/>
                <w:lang w:val="en-GB" w:eastAsia="zh-CN"/>
              </w:rPr>
            </w:pPr>
            <w:r>
              <w:rPr>
                <w:rFonts w:ascii="Times New Roman" w:eastAsia="SimSun" w:hAnsi="Times New Roman"/>
                <w:sz w:val="18"/>
                <w:szCs w:val="18"/>
                <w:lang w:val="en-GB" w:eastAsia="zh-CN"/>
              </w:rPr>
              <w:t>2017, 2018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0C264F61" w14:textId="2467DEA7" w:rsidR="007A4B8D" w:rsidRPr="00791E1C" w:rsidRDefault="006E1F9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007A4B8D" w:rsidRPr="009D6B4E">
              <w:rPr>
                <w:rFonts w:ascii="Times New Roman" w:eastAsia="SimSun" w:hAnsi="Times New Roman"/>
                <w:sz w:val="18"/>
                <w:szCs w:val="18"/>
                <w:lang w:val="en-GB" w:eastAsia="zh-CN"/>
              </w:rPr>
              <w:t xml:space="preserve">, </w:t>
            </w:r>
            <w:r w:rsidR="00E57E42" w:rsidRPr="00970C9B">
              <w:rPr>
                <w:rFonts w:ascii="Times New Roman" w:hAnsi="Times New Roman"/>
                <w:sz w:val="18"/>
                <w:szCs w:val="20"/>
                <w:lang w:val="en-GB"/>
              </w:rPr>
              <w:t>German Network-Forum for Biodiversity Research</w:t>
            </w:r>
            <w:r w:rsidR="007A4B8D" w:rsidRPr="009D6B4E">
              <w:rPr>
                <w:rFonts w:ascii="Times New Roman" w:eastAsia="SimSun" w:hAnsi="Times New Roman"/>
                <w:sz w:val="18"/>
                <w:szCs w:val="18"/>
                <w:lang w:val="en-GB" w:eastAsia="zh-CN"/>
              </w:rPr>
              <w:t xml:space="preserve">, </w:t>
            </w:r>
            <w:r w:rsidR="00BB2A0C" w:rsidRPr="00970C9B">
              <w:rPr>
                <w:rFonts w:ascii="Times New Roman" w:hAnsi="Times New Roman"/>
                <w:sz w:val="18"/>
                <w:szCs w:val="20"/>
                <w:lang w:val="en-GB"/>
              </w:rPr>
              <w:t>Helmholtz Centre for Environmental Research GmbH</w:t>
            </w:r>
          </w:p>
        </w:tc>
        <w:tc>
          <w:tcPr>
            <w:tcW w:w="600" w:type="pct"/>
            <w:tcBorders>
              <w:top w:val="nil"/>
              <w:left w:val="nil"/>
              <w:bottom w:val="single" w:sz="4" w:space="0" w:color="auto"/>
              <w:right w:val="single" w:sz="4" w:space="0" w:color="auto"/>
            </w:tcBorders>
            <w:shd w:val="clear" w:color="auto" w:fill="F2F2F2"/>
          </w:tcPr>
          <w:p w14:paraId="34C00645" w14:textId="0E3575E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($14,000) </w:t>
            </w:r>
          </w:p>
        </w:tc>
        <w:tc>
          <w:tcPr>
            <w:tcW w:w="502" w:type="pct"/>
            <w:tcBorders>
              <w:top w:val="nil"/>
              <w:left w:val="nil"/>
              <w:bottom w:val="single" w:sz="4" w:space="0" w:color="auto"/>
              <w:right w:val="single" w:sz="4" w:space="0" w:color="auto"/>
            </w:tcBorders>
            <w:shd w:val="clear" w:color="auto" w:fill="F2F2F2"/>
          </w:tcPr>
          <w:p w14:paraId="45BD4A3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Germany</w:t>
            </w:r>
          </w:p>
        </w:tc>
      </w:tr>
      <w:tr w:rsidR="00DB782F" w:rsidRPr="00791E1C" w14:paraId="6CEEF8BE" w14:textId="77777777" w:rsidTr="00DB782F">
        <w:trPr>
          <w:trHeight w:val="423"/>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9C32F3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2FF6DE2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2CB5F043" w14:textId="3FD56850" w:rsidR="007A4B8D" w:rsidRPr="00791E1C" w:rsidRDefault="007A4B8D" w:rsidP="00A74293">
            <w:pPr>
              <w:spacing w:after="60" w:line="240" w:lineRule="auto"/>
              <w:rPr>
                <w:rFonts w:ascii="Times New Roman" w:eastAsia="SimSun" w:hAnsi="Times New Roman"/>
                <w:sz w:val="18"/>
                <w:szCs w:val="18"/>
                <w:lang w:val="en-GB" w:eastAsia="zh-CN"/>
              </w:rPr>
            </w:pPr>
            <w:r w:rsidRPr="00AB6392">
              <w:rPr>
                <w:rFonts w:ascii="Times New Roman" w:eastAsia="SimSun" w:hAnsi="Times New Roman"/>
                <w:sz w:val="18"/>
                <w:szCs w:val="18"/>
                <w:lang w:val="en-GB" w:eastAsia="zh-CN"/>
              </w:rPr>
              <w:t xml:space="preserve">Leaflets on key findings of the IPBES </w:t>
            </w:r>
            <w:r w:rsidR="007E3351" w:rsidRPr="007E3351">
              <w:rPr>
                <w:rFonts w:ascii="Times New Roman" w:eastAsia="SimSun" w:hAnsi="Times New Roman"/>
                <w:sz w:val="18"/>
                <w:szCs w:val="18"/>
                <w:lang w:val="en-GB" w:eastAsia="zh-CN"/>
              </w:rPr>
              <w:t xml:space="preserve">land degradation and restoration </w:t>
            </w:r>
            <w:r w:rsidRPr="00AB6392">
              <w:rPr>
                <w:rFonts w:ascii="Times New Roman" w:eastAsia="SimSun" w:hAnsi="Times New Roman"/>
                <w:sz w:val="18"/>
                <w:szCs w:val="18"/>
                <w:lang w:val="en-GB" w:eastAsia="zh-CN"/>
              </w:rPr>
              <w:t>and regional assessments, in French</w:t>
            </w:r>
          </w:p>
        </w:tc>
        <w:tc>
          <w:tcPr>
            <w:tcW w:w="432" w:type="pct"/>
            <w:tcBorders>
              <w:top w:val="single" w:sz="4" w:space="0" w:color="auto"/>
              <w:left w:val="nil"/>
              <w:bottom w:val="single" w:sz="4" w:space="0" w:color="auto"/>
              <w:right w:val="single" w:sz="4" w:space="0" w:color="auto"/>
            </w:tcBorders>
            <w:shd w:val="clear" w:color="auto" w:fill="F2F2F2"/>
          </w:tcPr>
          <w:p w14:paraId="5ACF0F9B"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496A245" w14:textId="2A722A93" w:rsidR="007A4B8D" w:rsidRPr="00791E1C" w:rsidRDefault="00664C1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Foundation for Research on Biodiversity</w:t>
            </w:r>
          </w:p>
        </w:tc>
        <w:tc>
          <w:tcPr>
            <w:tcW w:w="600" w:type="pct"/>
            <w:tcBorders>
              <w:top w:val="nil"/>
              <w:left w:val="nil"/>
              <w:bottom w:val="single" w:sz="4" w:space="0" w:color="auto"/>
              <w:right w:val="single" w:sz="4" w:space="0" w:color="auto"/>
            </w:tcBorders>
            <w:shd w:val="clear" w:color="auto" w:fill="F2F2F2"/>
          </w:tcPr>
          <w:p w14:paraId="31DC1FA9" w14:textId="40EDA58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($19,500) </w:t>
            </w:r>
          </w:p>
        </w:tc>
        <w:tc>
          <w:tcPr>
            <w:tcW w:w="502" w:type="pct"/>
            <w:tcBorders>
              <w:top w:val="nil"/>
              <w:left w:val="nil"/>
              <w:bottom w:val="single" w:sz="4" w:space="0" w:color="auto"/>
              <w:right w:val="single" w:sz="4" w:space="0" w:color="auto"/>
            </w:tcBorders>
            <w:shd w:val="clear" w:color="auto" w:fill="F2F2F2"/>
          </w:tcPr>
          <w:p w14:paraId="64B7742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France</w:t>
            </w:r>
          </w:p>
        </w:tc>
      </w:tr>
      <w:tr w:rsidR="00DB782F" w:rsidRPr="00791E1C" w14:paraId="422EDEA1"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6C97A4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1A65976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466DB2BE" w14:textId="0A83D5E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Developing learning materials for the Master's Program: </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Managing the Science-Policy Interface on Biodiversity and Ecosystem Services for Sustainable Development in West Africa</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 SPIBES</w:t>
            </w:r>
          </w:p>
        </w:tc>
        <w:tc>
          <w:tcPr>
            <w:tcW w:w="432" w:type="pct"/>
            <w:tcBorders>
              <w:top w:val="single" w:sz="4" w:space="0" w:color="auto"/>
              <w:left w:val="nil"/>
              <w:bottom w:val="single" w:sz="4" w:space="0" w:color="auto"/>
              <w:right w:val="single" w:sz="4" w:space="0" w:color="auto"/>
            </w:tcBorders>
            <w:shd w:val="clear" w:color="auto" w:fill="F2F2F2"/>
          </w:tcPr>
          <w:p w14:paraId="796EED93"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2021</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F9D1657" w14:textId="16BE73D8" w:rsidR="007A4B8D" w:rsidRPr="00791E1C" w:rsidRDefault="00E57E42" w:rsidP="00A74293">
            <w:pPr>
              <w:spacing w:after="60" w:line="240" w:lineRule="auto"/>
              <w:rPr>
                <w:rFonts w:ascii="Times New Roman" w:eastAsia="SimSun" w:hAnsi="Times New Roman"/>
                <w:sz w:val="18"/>
                <w:szCs w:val="18"/>
                <w:lang w:val="en-GB" w:eastAsia="zh-CN"/>
              </w:rPr>
            </w:pPr>
            <w:r>
              <w:rPr>
                <w:rFonts w:ascii="Times New Roman" w:hAnsi="Times New Roman"/>
                <w:sz w:val="18"/>
                <w:szCs w:val="20"/>
                <w:lang w:val="en-GB"/>
              </w:rPr>
              <w:t>West African Biodiversity and Ecosystem Services</w:t>
            </w:r>
            <w:r w:rsidR="007A4B8D" w:rsidRPr="00791E1C">
              <w:rPr>
                <w:rFonts w:ascii="Times New Roman" w:eastAsia="SimSun" w:hAnsi="Times New Roman"/>
                <w:sz w:val="18"/>
                <w:szCs w:val="18"/>
                <w:lang w:val="en-GB" w:eastAsia="zh-CN"/>
              </w:rPr>
              <w:t>, Center for Development</w:t>
            </w:r>
            <w:r w:rsidR="007A4B8D">
              <w:rPr>
                <w:rFonts w:ascii="Times New Roman" w:eastAsia="SimSun" w:hAnsi="Times New Roman"/>
                <w:sz w:val="18"/>
                <w:szCs w:val="18"/>
                <w:lang w:val="en-GB" w:eastAsia="zh-CN"/>
              </w:rPr>
              <w:t xml:space="preserve"> </w:t>
            </w:r>
            <w:r w:rsidR="007A4B8D" w:rsidRPr="00E71F5C">
              <w:rPr>
                <w:rFonts w:ascii="Times New Roman" w:eastAsia="SimSun" w:hAnsi="Times New Roman"/>
                <w:sz w:val="18"/>
                <w:szCs w:val="18"/>
                <w:lang w:val="en-GB" w:eastAsia="zh-CN"/>
              </w:rPr>
              <w:t>Research</w:t>
            </w:r>
          </w:p>
        </w:tc>
        <w:tc>
          <w:tcPr>
            <w:tcW w:w="600" w:type="pct"/>
            <w:tcBorders>
              <w:top w:val="nil"/>
              <w:left w:val="nil"/>
              <w:bottom w:val="single" w:sz="4" w:space="0" w:color="auto"/>
              <w:right w:val="single" w:sz="4" w:space="0" w:color="auto"/>
            </w:tcBorders>
            <w:shd w:val="clear" w:color="auto" w:fill="F2F2F2"/>
          </w:tcPr>
          <w:p w14:paraId="386EDDD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nil"/>
              <w:left w:val="nil"/>
              <w:bottom w:val="single" w:sz="4" w:space="0" w:color="auto"/>
              <w:right w:val="single" w:sz="4" w:space="0" w:color="auto"/>
            </w:tcBorders>
            <w:shd w:val="clear" w:color="auto" w:fill="F2F2F2"/>
          </w:tcPr>
          <w:p w14:paraId="1041AA4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 Africa</w:t>
            </w:r>
          </w:p>
        </w:tc>
      </w:tr>
      <w:tr w:rsidR="00DB782F" w:rsidRPr="00791E1C" w14:paraId="422C484D"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B1FA91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28A6D90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23E1D809" w14:textId="33205305" w:rsidR="007A4B8D" w:rsidRPr="00BF266A" w:rsidRDefault="007A4B8D" w:rsidP="00A74293">
            <w:pPr>
              <w:spacing w:after="60" w:line="240" w:lineRule="auto"/>
              <w:rPr>
                <w:rFonts w:ascii="Times New Roman" w:eastAsia="SimSun" w:hAnsi="Times New Roman"/>
                <w:sz w:val="18"/>
                <w:szCs w:val="18"/>
                <w:lang w:val="fr-FR" w:eastAsia="zh-CN"/>
              </w:rPr>
            </w:pPr>
            <w:r>
              <w:rPr>
                <w:rFonts w:ascii="Times New Roman" w:eastAsia="SimSun" w:hAnsi="Times New Roman"/>
                <w:sz w:val="18"/>
                <w:szCs w:val="18"/>
                <w:lang w:val="fr-FR" w:eastAsia="zh-CN"/>
              </w:rPr>
              <w:t xml:space="preserve">Production of </w:t>
            </w:r>
            <w:r w:rsidR="00C27406">
              <w:rPr>
                <w:rFonts w:ascii="Times New Roman" w:eastAsia="SimSun" w:hAnsi="Times New Roman"/>
                <w:sz w:val="18"/>
                <w:szCs w:val="18"/>
                <w:lang w:val="fr-FR" w:eastAsia="zh-CN"/>
              </w:rPr>
              <w:t>the</w:t>
            </w:r>
            <w:r>
              <w:rPr>
                <w:rFonts w:ascii="Times New Roman" w:eastAsia="SimSun" w:hAnsi="Times New Roman"/>
                <w:sz w:val="18"/>
                <w:szCs w:val="18"/>
                <w:lang w:val="fr-FR" w:eastAsia="zh-CN"/>
              </w:rPr>
              <w:t xml:space="preserve"> </w:t>
            </w:r>
            <w:proofErr w:type="spellStart"/>
            <w:r w:rsidRPr="00BF266A">
              <w:rPr>
                <w:rFonts w:ascii="Times New Roman" w:eastAsia="SimSun" w:hAnsi="Times New Roman"/>
                <w:sz w:val="18"/>
                <w:szCs w:val="18"/>
                <w:lang w:val="fr-FR" w:eastAsia="zh-CN"/>
              </w:rPr>
              <w:t>booklet</w:t>
            </w:r>
            <w:proofErr w:type="spellEnd"/>
            <w:r>
              <w:rPr>
                <w:rFonts w:ascii="Times New Roman" w:eastAsia="SimSun" w:hAnsi="Times New Roman"/>
                <w:sz w:val="18"/>
                <w:szCs w:val="18"/>
                <w:lang w:val="fr-FR" w:eastAsia="zh-CN"/>
              </w:rPr>
              <w:t xml:space="preserve"> "</w:t>
            </w:r>
            <w:r w:rsidRPr="00BF266A">
              <w:rPr>
                <w:rFonts w:ascii="Times New Roman" w:eastAsia="SimSun" w:hAnsi="Times New Roman"/>
                <w:sz w:val="18"/>
                <w:szCs w:val="18"/>
                <w:lang w:val="fr-FR" w:eastAsia="zh-CN"/>
              </w:rPr>
              <w:t>Les acteurs français se mobilisent pour les pollinisateurs. Plus de 250 initiatives en faveur des pollinisateurs mises en regard de l'évaluation de l'IPBES"</w:t>
            </w:r>
          </w:p>
        </w:tc>
        <w:tc>
          <w:tcPr>
            <w:tcW w:w="432" w:type="pct"/>
            <w:tcBorders>
              <w:top w:val="single" w:sz="4" w:space="0" w:color="auto"/>
              <w:left w:val="nil"/>
              <w:bottom w:val="single" w:sz="4" w:space="0" w:color="auto"/>
              <w:right w:val="single" w:sz="4" w:space="0" w:color="auto"/>
            </w:tcBorders>
            <w:shd w:val="clear" w:color="auto" w:fill="F2F2F2"/>
          </w:tcPr>
          <w:p w14:paraId="2A29A4F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AAA6D73" w14:textId="62D93B5C" w:rsidR="007A4B8D" w:rsidRPr="00791E1C" w:rsidRDefault="00664C1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Foundation for Research on Biodiversity</w:t>
            </w:r>
          </w:p>
        </w:tc>
        <w:tc>
          <w:tcPr>
            <w:tcW w:w="600" w:type="pct"/>
            <w:tcBorders>
              <w:top w:val="nil"/>
              <w:left w:val="nil"/>
              <w:bottom w:val="single" w:sz="4" w:space="0" w:color="auto"/>
              <w:right w:val="single" w:sz="4" w:space="0" w:color="auto"/>
            </w:tcBorders>
            <w:shd w:val="clear" w:color="auto" w:fill="F2F2F2"/>
          </w:tcPr>
          <w:p w14:paraId="1735A6D4" w14:textId="2C7616D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($19,500) </w:t>
            </w:r>
          </w:p>
        </w:tc>
        <w:tc>
          <w:tcPr>
            <w:tcW w:w="502" w:type="pct"/>
            <w:tcBorders>
              <w:top w:val="nil"/>
              <w:left w:val="nil"/>
              <w:bottom w:val="single" w:sz="4" w:space="0" w:color="auto"/>
              <w:right w:val="single" w:sz="4" w:space="0" w:color="auto"/>
            </w:tcBorders>
            <w:shd w:val="clear" w:color="auto" w:fill="F2F2F2"/>
          </w:tcPr>
          <w:p w14:paraId="004DC28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France</w:t>
            </w:r>
          </w:p>
        </w:tc>
      </w:tr>
      <w:tr w:rsidR="00DB782F" w:rsidRPr="00791E1C" w14:paraId="28442D7A" w14:textId="77777777" w:rsidTr="00DB782F">
        <w:trPr>
          <w:trHeight w:val="12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BDF4C50" w14:textId="77777777" w:rsidR="007623AF" w:rsidRPr="00791E1C" w:rsidRDefault="007623AF"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107F45A6" w14:textId="77777777" w:rsidR="007623AF" w:rsidRPr="00791E1C" w:rsidRDefault="007623AF"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7D9FA7B3" w14:textId="6E93A6E5" w:rsidR="007623AF" w:rsidRPr="00A37610" w:rsidRDefault="007623AF"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Developing learning materials on IPBES assessments (Americas regional</w:t>
            </w:r>
            <w:r w:rsidR="0075581E">
              <w:rPr>
                <w:rFonts w:ascii="Times New Roman" w:eastAsia="SimSun" w:hAnsi="Times New Roman"/>
                <w:sz w:val="18"/>
                <w:szCs w:val="18"/>
                <w:lang w:val="en-GB" w:eastAsia="zh-CN"/>
              </w:rPr>
              <w:t xml:space="preserve"> assessment</w:t>
            </w:r>
            <w:r w:rsidRPr="00791E1C">
              <w:rPr>
                <w:rFonts w:ascii="Times New Roman" w:eastAsia="SimSun" w:hAnsi="Times New Roman"/>
                <w:sz w:val="18"/>
                <w:szCs w:val="18"/>
                <w:lang w:val="en-GB" w:eastAsia="zh-CN"/>
              </w:rPr>
              <w:t>, thematic and methodological</w:t>
            </w:r>
            <w:r w:rsidR="0075581E">
              <w:rPr>
                <w:rFonts w:ascii="Times New Roman" w:eastAsia="SimSun" w:hAnsi="Times New Roman"/>
                <w:sz w:val="18"/>
                <w:szCs w:val="18"/>
                <w:lang w:val="en-GB" w:eastAsia="zh-CN"/>
              </w:rPr>
              <w:t xml:space="preserve"> assessments</w:t>
            </w:r>
            <w:r w:rsidRPr="00791E1C">
              <w:rPr>
                <w:rFonts w:ascii="Times New Roman" w:eastAsia="SimSun" w:hAnsi="Times New Roman"/>
                <w:sz w:val="18"/>
                <w:szCs w:val="18"/>
                <w:lang w:val="en-GB" w:eastAsia="zh-CN"/>
              </w:rPr>
              <w:t>)</w:t>
            </w:r>
          </w:p>
        </w:tc>
        <w:tc>
          <w:tcPr>
            <w:tcW w:w="432" w:type="pct"/>
            <w:tcBorders>
              <w:top w:val="single" w:sz="4" w:space="0" w:color="auto"/>
              <w:left w:val="nil"/>
              <w:bottom w:val="single" w:sz="4" w:space="0" w:color="auto"/>
              <w:right w:val="single" w:sz="4" w:space="0" w:color="auto"/>
            </w:tcBorders>
            <w:shd w:val="clear" w:color="auto" w:fill="F2F2F2"/>
          </w:tcPr>
          <w:p w14:paraId="2D694013" w14:textId="77777777" w:rsidR="007623AF" w:rsidRPr="00791E1C" w:rsidRDefault="007623AF"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2019</w:t>
            </w:r>
          </w:p>
          <w:p w14:paraId="70F17948" w14:textId="42C71F26" w:rsidR="007623AF" w:rsidRPr="00791E1C" w:rsidRDefault="007623AF" w:rsidP="00A74293">
            <w:pPr>
              <w:spacing w:after="60" w:line="240" w:lineRule="auto"/>
              <w:jc w:val="center"/>
              <w:rPr>
                <w:rFonts w:ascii="Times New Roman" w:eastAsia="SimSun" w:hAnsi="Times New Roman"/>
                <w:sz w:val="18"/>
                <w:szCs w:val="18"/>
                <w:lang w:val="en-GB" w:eastAsia="zh-CN"/>
              </w:rPr>
            </w:pP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AC6B7B6" w14:textId="604053CA" w:rsidR="007623AF" w:rsidRPr="00970C9B" w:rsidRDefault="007623AF"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Inter-American Institute for Global Change Research</w:t>
            </w:r>
          </w:p>
        </w:tc>
        <w:tc>
          <w:tcPr>
            <w:tcW w:w="600" w:type="pct"/>
            <w:tcBorders>
              <w:top w:val="nil"/>
              <w:left w:val="nil"/>
              <w:bottom w:val="single" w:sz="4" w:space="0" w:color="auto"/>
              <w:right w:val="single" w:sz="4" w:space="0" w:color="auto"/>
            </w:tcBorders>
            <w:shd w:val="clear" w:color="auto" w:fill="F2F2F2"/>
          </w:tcPr>
          <w:p w14:paraId="3482CB5C" w14:textId="1EDB4F4A" w:rsidR="007623AF" w:rsidRPr="00791E1C" w:rsidRDefault="007623AF"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nil"/>
              <w:left w:val="nil"/>
              <w:bottom w:val="single" w:sz="4" w:space="0" w:color="auto"/>
              <w:right w:val="single" w:sz="4" w:space="0" w:color="auto"/>
            </w:tcBorders>
            <w:shd w:val="clear" w:color="auto" w:fill="F2F2F2"/>
          </w:tcPr>
          <w:p w14:paraId="18C06735" w14:textId="5E7D9ABB" w:rsidR="007623AF" w:rsidRPr="00791E1C" w:rsidRDefault="007623AF"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Latin America and Caribbean</w:t>
            </w:r>
          </w:p>
        </w:tc>
      </w:tr>
      <w:tr w:rsidR="00DB782F" w:rsidRPr="00791E1C" w14:paraId="65496876" w14:textId="77777777" w:rsidTr="00DB782F">
        <w:trPr>
          <w:trHeight w:val="807"/>
          <w:jc w:val="right"/>
        </w:trPr>
        <w:tc>
          <w:tcPr>
            <w:tcW w:w="576" w:type="pct"/>
            <w:vMerge w:val="restart"/>
            <w:tcBorders>
              <w:top w:val="single" w:sz="4" w:space="0" w:color="auto"/>
              <w:left w:val="single" w:sz="4" w:space="0" w:color="auto"/>
              <w:bottom w:val="single" w:sz="6" w:space="0" w:color="auto"/>
              <w:right w:val="single" w:sz="4" w:space="0" w:color="auto"/>
            </w:tcBorders>
            <w:shd w:val="clear" w:color="auto" w:fill="auto"/>
          </w:tcPr>
          <w:p w14:paraId="3A13EEF8"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6" w:space="0" w:color="auto"/>
              <w:right w:val="single" w:sz="4" w:space="0" w:color="auto"/>
            </w:tcBorders>
            <w:shd w:val="clear" w:color="auto" w:fill="F2F2F2"/>
          </w:tcPr>
          <w:p w14:paraId="29C37DC1" w14:textId="6C02CFC4" w:rsidR="00B25348" w:rsidRPr="00791E1C" w:rsidRDefault="00B25348" w:rsidP="00A74293">
            <w:pPr>
              <w:spacing w:after="60" w:line="240" w:lineRule="auto"/>
              <w:rPr>
                <w:rFonts w:ascii="Times New Roman" w:eastAsia="SimSun" w:hAnsi="Times New Roman"/>
                <w:sz w:val="18"/>
                <w:szCs w:val="18"/>
                <w:lang w:val="en-GB" w:eastAsia="zh-CN"/>
              </w:rPr>
            </w:pPr>
            <w:r w:rsidRPr="00753B7A">
              <w:rPr>
                <w:rFonts w:ascii="Times New Roman" w:eastAsia="SimSun" w:hAnsi="Times New Roman"/>
                <w:sz w:val="18"/>
                <w:szCs w:val="18"/>
                <w:lang w:val="en-GB" w:eastAsia="zh-CN"/>
              </w:rPr>
              <w:t xml:space="preserve">Submissions that </w:t>
            </w:r>
            <w:r w:rsidR="00DC0FF2" w:rsidRPr="00753B7A">
              <w:rPr>
                <w:rFonts w:ascii="Times New Roman" w:eastAsia="SimSun" w:hAnsi="Times New Roman"/>
                <w:sz w:val="18"/>
                <w:szCs w:val="18"/>
                <w:lang w:val="en-GB" w:eastAsia="zh-CN"/>
              </w:rPr>
              <w:t>d</w:t>
            </w:r>
            <w:r w:rsidR="00DC0FF2">
              <w:rPr>
                <w:rFonts w:ascii="Times New Roman" w:eastAsia="SimSun" w:hAnsi="Times New Roman"/>
                <w:sz w:val="18"/>
                <w:szCs w:val="18"/>
                <w:lang w:val="en-GB" w:eastAsia="zh-CN"/>
              </w:rPr>
              <w:t>o</w:t>
            </w:r>
            <w:r w:rsidRPr="00753B7A">
              <w:rPr>
                <w:rFonts w:ascii="Times New Roman" w:eastAsia="SimSun" w:hAnsi="Times New Roman"/>
                <w:sz w:val="18"/>
                <w:szCs w:val="18"/>
                <w:lang w:val="en-GB" w:eastAsia="zh-CN"/>
              </w:rPr>
              <w:t xml:space="preserve"> not</w:t>
            </w:r>
            <w:r w:rsidR="00A53752">
              <w:rPr>
                <w:rFonts w:ascii="Times New Roman" w:eastAsia="SimSun" w:hAnsi="Times New Roman"/>
                <w:sz w:val="18"/>
                <w:szCs w:val="18"/>
                <w:lang w:val="en-GB" w:eastAsia="zh-CN"/>
              </w:rPr>
              <w:t xml:space="preserve"> yet</w:t>
            </w:r>
            <w:r w:rsidRPr="00753B7A">
              <w:rPr>
                <w:rFonts w:ascii="Times New Roman" w:eastAsia="SimSun" w:hAnsi="Times New Roman"/>
                <w:sz w:val="18"/>
                <w:szCs w:val="18"/>
                <w:lang w:val="en-GB" w:eastAsia="zh-CN"/>
              </w:rPr>
              <w:t xml:space="preserve"> meet the priorities and criteria for implementing strategy </w:t>
            </w:r>
            <w:r>
              <w:rPr>
                <w:rFonts w:ascii="Times New Roman" w:eastAsia="SimSun" w:hAnsi="Times New Roman"/>
                <w:sz w:val="18"/>
                <w:szCs w:val="18"/>
                <w:lang w:val="en-GB" w:eastAsia="zh-CN"/>
              </w:rPr>
              <w:t>1</w:t>
            </w:r>
            <w:r w:rsidRPr="00753B7A">
              <w:rPr>
                <w:rFonts w:ascii="Times New Roman" w:eastAsia="SimSun" w:hAnsi="Times New Roman"/>
                <w:sz w:val="18"/>
                <w:szCs w:val="18"/>
                <w:lang w:val="en-GB" w:eastAsia="zh-CN"/>
              </w:rPr>
              <w:t xml:space="preserve"> as set out in the capacity-building rolling </w:t>
            </w:r>
            <w:r w:rsidR="00DC0FF2" w:rsidRPr="00753B7A">
              <w:rPr>
                <w:rFonts w:ascii="Times New Roman" w:eastAsia="SimSun" w:hAnsi="Times New Roman"/>
                <w:sz w:val="18"/>
                <w:szCs w:val="18"/>
                <w:lang w:val="en-GB" w:eastAsia="zh-CN"/>
              </w:rPr>
              <w:t>plan</w:t>
            </w:r>
          </w:p>
        </w:tc>
        <w:tc>
          <w:tcPr>
            <w:tcW w:w="1300" w:type="pct"/>
            <w:tcBorders>
              <w:top w:val="single" w:sz="4" w:space="0" w:color="auto"/>
              <w:left w:val="nil"/>
              <w:bottom w:val="single" w:sz="4" w:space="0" w:color="auto"/>
              <w:right w:val="single" w:sz="4" w:space="0" w:color="auto"/>
            </w:tcBorders>
            <w:shd w:val="clear" w:color="auto" w:fill="auto"/>
          </w:tcPr>
          <w:p w14:paraId="4BBC30E6" w14:textId="1A953D6C" w:rsidR="00B25348" w:rsidRPr="009D6B4E" w:rsidRDefault="00DC0FF2" w:rsidP="00A74293">
            <w:pPr>
              <w:spacing w:after="60" w:line="240" w:lineRule="auto"/>
              <w:rPr>
                <w:rFonts w:ascii="Times New Roman" w:eastAsia="SimSun" w:hAnsi="Times New Roman"/>
                <w:sz w:val="18"/>
                <w:szCs w:val="18"/>
                <w:lang w:val="en-GB" w:eastAsia="zh-CN"/>
              </w:rPr>
            </w:pPr>
            <w:r w:rsidRPr="00421EDA">
              <w:rPr>
                <w:rFonts w:ascii="Times New Roman" w:eastAsia="SimSun" w:hAnsi="Times New Roman"/>
                <w:sz w:val="18"/>
                <w:szCs w:val="18"/>
                <w:lang w:val="en-GB" w:eastAsia="zh-CN"/>
              </w:rPr>
              <w:t>Adaptive Ecosystem Management for Improvements of Ecosystem Functions and Sustainable Utilization of Ecosystem Services in Ethiopia:</w:t>
            </w:r>
            <w:r w:rsidRPr="00421EDA">
              <w:rPr>
                <w:rFonts w:ascii="Times New Roman" w:eastAsia="SimSun" w:hAnsi="Times New Roman"/>
                <w:sz w:val="18"/>
                <w:szCs w:val="18"/>
                <w:lang w:val="en-GB" w:eastAsia="zh-CN"/>
              </w:rPr>
              <w:br/>
              <w:t xml:space="preserve">1) To develop local capacity in ecosystem service assessment and valuation; and </w:t>
            </w:r>
            <w:r w:rsidRPr="00421EDA">
              <w:rPr>
                <w:rFonts w:ascii="Times New Roman" w:eastAsia="SimSun" w:hAnsi="Times New Roman"/>
                <w:sz w:val="18"/>
                <w:szCs w:val="18"/>
                <w:lang w:val="en-GB" w:eastAsia="zh-CN"/>
              </w:rPr>
              <w:br/>
              <w:t>2) To develop models for ecosystem service evaluation and elucidate the benefits that can be sustainably harnessed from enhanced ecosystem services. The project will contribute to the green growth strategy of Ethiopia</w:t>
            </w:r>
          </w:p>
        </w:tc>
        <w:tc>
          <w:tcPr>
            <w:tcW w:w="432" w:type="pct"/>
            <w:tcBorders>
              <w:top w:val="single" w:sz="4" w:space="0" w:color="auto"/>
              <w:left w:val="nil"/>
              <w:bottom w:val="single" w:sz="4" w:space="0" w:color="auto"/>
              <w:right w:val="single" w:sz="4" w:space="0" w:color="auto"/>
            </w:tcBorders>
            <w:shd w:val="clear" w:color="auto" w:fill="auto"/>
          </w:tcPr>
          <w:p w14:paraId="0DACD4F4" w14:textId="0A7DD199" w:rsidR="00B25348" w:rsidRPr="00791E1C" w:rsidRDefault="00DC0FF2"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A724F9C" w14:textId="17DE87B1" w:rsidR="00B25348" w:rsidRPr="00791E1C" w:rsidRDefault="00DC0FF2"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Addis Ababa University</w:t>
            </w:r>
            <w:r w:rsidRPr="00791E1C">
              <w:rPr>
                <w:rFonts w:ascii="Times New Roman" w:eastAsia="SimSun" w:hAnsi="Times New Roman"/>
                <w:sz w:val="18"/>
                <w:szCs w:val="18"/>
                <w:lang w:val="en-GB" w:eastAsia="zh-CN"/>
              </w:rPr>
              <w:t xml:space="preserve"> and partners</w:t>
            </w:r>
          </w:p>
        </w:tc>
        <w:tc>
          <w:tcPr>
            <w:tcW w:w="600" w:type="pct"/>
            <w:tcBorders>
              <w:top w:val="nil"/>
              <w:left w:val="nil"/>
              <w:bottom w:val="single" w:sz="4" w:space="0" w:color="auto"/>
              <w:right w:val="single" w:sz="4" w:space="0" w:color="auto"/>
            </w:tcBorders>
            <w:shd w:val="clear" w:color="auto" w:fill="auto"/>
          </w:tcPr>
          <w:p w14:paraId="4F08521D" w14:textId="77777777" w:rsidR="00DC0FF2" w:rsidRPr="00791E1C" w:rsidRDefault="00DC0FF2"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Alignment</w:t>
            </w:r>
          </w:p>
          <w:p w14:paraId="4E64EBA3" w14:textId="26C57116" w:rsidR="00B25348" w:rsidRPr="00791E1C" w:rsidRDefault="00B25348" w:rsidP="00A74293">
            <w:pPr>
              <w:spacing w:after="60" w:line="240" w:lineRule="auto"/>
              <w:rPr>
                <w:rFonts w:ascii="Times New Roman" w:eastAsia="SimSun" w:hAnsi="Times New Roman"/>
                <w:sz w:val="18"/>
                <w:szCs w:val="18"/>
                <w:lang w:val="en-GB" w:eastAsia="zh-CN"/>
              </w:rPr>
            </w:pPr>
          </w:p>
        </w:tc>
        <w:tc>
          <w:tcPr>
            <w:tcW w:w="502" w:type="pct"/>
            <w:tcBorders>
              <w:top w:val="nil"/>
              <w:left w:val="nil"/>
              <w:bottom w:val="single" w:sz="4" w:space="0" w:color="auto"/>
              <w:right w:val="single" w:sz="4" w:space="0" w:color="auto"/>
            </w:tcBorders>
            <w:shd w:val="clear" w:color="auto" w:fill="auto"/>
          </w:tcPr>
          <w:p w14:paraId="10B0AF7F" w14:textId="0D4300F3" w:rsidR="00B25348" w:rsidRPr="00791E1C" w:rsidRDefault="00DC0FF2"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African States</w:t>
            </w:r>
          </w:p>
        </w:tc>
      </w:tr>
      <w:tr w:rsidR="00DB782F" w:rsidRPr="00791E1C" w14:paraId="0494A274" w14:textId="77777777" w:rsidTr="00DB782F">
        <w:trPr>
          <w:trHeight w:val="439"/>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208E43F0" w14:textId="77777777" w:rsidR="00DC0FF2" w:rsidRPr="00791E1C" w:rsidRDefault="00DC0FF2"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6" w:space="0" w:color="auto"/>
              <w:right w:val="single" w:sz="4" w:space="0" w:color="auto"/>
            </w:tcBorders>
            <w:shd w:val="clear" w:color="auto" w:fill="F2F2F2"/>
          </w:tcPr>
          <w:p w14:paraId="0CD109AF" w14:textId="77777777" w:rsidR="00DC0FF2" w:rsidRPr="00753B7A" w:rsidRDefault="00DC0FF2"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4A6D3A97" w14:textId="5E8818A8" w:rsidR="00DC0FF2" w:rsidRPr="00791E1C" w:rsidRDefault="00DC0FF2"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Developing learning material "Transfer of Modern Production Technology of Field Crops Cultivation to Farmers through Field Days and Trainings "</w:t>
            </w:r>
          </w:p>
        </w:tc>
        <w:tc>
          <w:tcPr>
            <w:tcW w:w="432" w:type="pct"/>
            <w:tcBorders>
              <w:top w:val="single" w:sz="4" w:space="0" w:color="auto"/>
              <w:left w:val="nil"/>
              <w:bottom w:val="single" w:sz="4" w:space="0" w:color="auto"/>
              <w:right w:val="single" w:sz="4" w:space="0" w:color="auto"/>
            </w:tcBorders>
            <w:shd w:val="clear" w:color="auto" w:fill="F2F2F2"/>
          </w:tcPr>
          <w:p w14:paraId="5B6D9FA6" w14:textId="39F645D8" w:rsidR="00DC0FF2" w:rsidRPr="00791E1C" w:rsidRDefault="00DC0FF2"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792999F" w14:textId="37E24A95" w:rsidR="00DC0FF2" w:rsidRPr="00791E1C" w:rsidRDefault="00DC0FF2"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The university of agriculture Peshawar</w:t>
            </w:r>
          </w:p>
        </w:tc>
        <w:tc>
          <w:tcPr>
            <w:tcW w:w="600" w:type="pct"/>
            <w:tcBorders>
              <w:top w:val="nil"/>
              <w:left w:val="nil"/>
              <w:bottom w:val="single" w:sz="4" w:space="0" w:color="auto"/>
              <w:right w:val="single" w:sz="4" w:space="0" w:color="auto"/>
            </w:tcBorders>
            <w:shd w:val="clear" w:color="auto" w:fill="F2F2F2"/>
          </w:tcPr>
          <w:p w14:paraId="6E1C14F8" w14:textId="7F540B2B" w:rsidR="00DC0FF2" w:rsidRPr="00791E1C" w:rsidRDefault="00DC0FF2"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($15,000) </w:t>
            </w:r>
          </w:p>
        </w:tc>
        <w:tc>
          <w:tcPr>
            <w:tcW w:w="502" w:type="pct"/>
            <w:tcBorders>
              <w:top w:val="nil"/>
              <w:left w:val="nil"/>
              <w:bottom w:val="single" w:sz="4" w:space="0" w:color="auto"/>
              <w:right w:val="single" w:sz="4" w:space="0" w:color="auto"/>
            </w:tcBorders>
            <w:shd w:val="clear" w:color="auto" w:fill="F2F2F2"/>
          </w:tcPr>
          <w:p w14:paraId="465D4E60" w14:textId="563D770B" w:rsidR="00DC0FF2" w:rsidRPr="00791E1C" w:rsidRDefault="00DC0FF2"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Pakistan</w:t>
            </w:r>
          </w:p>
        </w:tc>
      </w:tr>
      <w:tr w:rsidR="00DB782F" w:rsidRPr="00791E1C" w14:paraId="2355581D" w14:textId="77777777" w:rsidTr="00DB782F">
        <w:trPr>
          <w:trHeight w:val="527"/>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2A05D43D" w14:textId="77777777" w:rsidR="00AE029C" w:rsidRPr="00791E1C" w:rsidRDefault="00AE029C"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6" w:space="0" w:color="auto"/>
              <w:right w:val="single" w:sz="4" w:space="0" w:color="auto"/>
            </w:tcBorders>
            <w:shd w:val="clear" w:color="auto" w:fill="F2F2F2"/>
          </w:tcPr>
          <w:p w14:paraId="3CABF171" w14:textId="77777777" w:rsidR="00AE029C" w:rsidRPr="00753B7A" w:rsidRDefault="00AE029C"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2B5A4841" w14:textId="1896023D" w:rsidR="00AE029C" w:rsidRPr="00791E1C" w:rsidRDefault="00AE029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Developed learning material "Integrated Nutrient Management:  A Good Strategy for Sustainable Crop Production in Changing Climate"</w:t>
            </w:r>
          </w:p>
        </w:tc>
        <w:tc>
          <w:tcPr>
            <w:tcW w:w="432" w:type="pct"/>
            <w:tcBorders>
              <w:top w:val="single" w:sz="4" w:space="0" w:color="auto"/>
              <w:left w:val="nil"/>
              <w:bottom w:val="single" w:sz="4" w:space="0" w:color="auto"/>
              <w:right w:val="single" w:sz="4" w:space="0" w:color="auto"/>
            </w:tcBorders>
            <w:shd w:val="clear" w:color="auto" w:fill="F2F2F2"/>
          </w:tcPr>
          <w:p w14:paraId="4192B50A" w14:textId="3F782DB0" w:rsidR="00AE029C" w:rsidRPr="00791E1C" w:rsidRDefault="00AE029C"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43808CA" w14:textId="007D9B9F" w:rsidR="00AE029C" w:rsidRPr="00791E1C" w:rsidRDefault="00AE029C"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The university of agriculture Peshawar</w:t>
            </w:r>
          </w:p>
        </w:tc>
        <w:tc>
          <w:tcPr>
            <w:tcW w:w="600" w:type="pct"/>
            <w:tcBorders>
              <w:top w:val="nil"/>
              <w:left w:val="nil"/>
              <w:bottom w:val="single" w:sz="4" w:space="0" w:color="auto"/>
              <w:right w:val="single" w:sz="4" w:space="0" w:color="auto"/>
            </w:tcBorders>
            <w:shd w:val="clear" w:color="auto" w:fill="F2F2F2"/>
          </w:tcPr>
          <w:p w14:paraId="64B60426" w14:textId="6DC7DEB4" w:rsidR="00AE029C" w:rsidRPr="00791E1C" w:rsidRDefault="00AE029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($10,000) </w:t>
            </w:r>
          </w:p>
        </w:tc>
        <w:tc>
          <w:tcPr>
            <w:tcW w:w="502" w:type="pct"/>
            <w:tcBorders>
              <w:top w:val="nil"/>
              <w:left w:val="nil"/>
              <w:bottom w:val="single" w:sz="4" w:space="0" w:color="auto"/>
              <w:right w:val="single" w:sz="4" w:space="0" w:color="auto"/>
            </w:tcBorders>
            <w:shd w:val="clear" w:color="auto" w:fill="F2F2F2"/>
          </w:tcPr>
          <w:p w14:paraId="35CA0CAF" w14:textId="27B78539" w:rsidR="00AE029C" w:rsidRPr="00791E1C" w:rsidRDefault="00AE029C"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Pakistan</w:t>
            </w:r>
          </w:p>
        </w:tc>
      </w:tr>
      <w:tr w:rsidR="00DB782F" w:rsidRPr="00791E1C" w14:paraId="5B076CA6" w14:textId="77777777" w:rsidTr="00DB782F">
        <w:trPr>
          <w:trHeight w:val="375"/>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3AC98906" w14:textId="77777777" w:rsidR="005A2EEF" w:rsidRPr="00791E1C" w:rsidRDefault="005A2EEF"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6" w:space="0" w:color="auto"/>
              <w:right w:val="single" w:sz="4" w:space="0" w:color="auto"/>
            </w:tcBorders>
            <w:shd w:val="clear" w:color="auto" w:fill="F2F2F2"/>
          </w:tcPr>
          <w:p w14:paraId="609A7116" w14:textId="77777777" w:rsidR="005A2EEF" w:rsidRPr="00753B7A" w:rsidRDefault="005A2EEF"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1FF144E4" w14:textId="3D4E32CA" w:rsidR="005A2EEF" w:rsidRPr="00791E1C" w:rsidRDefault="005A2EEF" w:rsidP="00A74293">
            <w:pPr>
              <w:spacing w:after="60" w:line="240" w:lineRule="auto"/>
              <w:rPr>
                <w:rFonts w:ascii="Times New Roman" w:eastAsia="SimSun" w:hAnsi="Times New Roman"/>
                <w:sz w:val="18"/>
                <w:szCs w:val="18"/>
                <w:lang w:val="en-GB" w:eastAsia="zh-CN"/>
              </w:rPr>
            </w:pPr>
            <w:r w:rsidRPr="009A3EAF">
              <w:rPr>
                <w:rFonts w:ascii="Times New Roman" w:eastAsia="SimSun" w:hAnsi="Times New Roman"/>
                <w:sz w:val="18"/>
                <w:szCs w:val="18"/>
                <w:lang w:val="en-GB" w:eastAsia="zh-CN"/>
              </w:rPr>
              <w:t>Developing a knowledge-based adviser expert system on pollination (</w:t>
            </w:r>
            <w:proofErr w:type="spellStart"/>
            <w:r w:rsidRPr="009A3EAF">
              <w:rPr>
                <w:rFonts w:ascii="Times New Roman" w:eastAsia="SimSun" w:hAnsi="Times New Roman"/>
                <w:sz w:val="18"/>
                <w:szCs w:val="18"/>
                <w:lang w:val="en-GB" w:eastAsia="zh-CN"/>
              </w:rPr>
              <w:t>PolKnowl</w:t>
            </w:r>
            <w:proofErr w:type="spellEnd"/>
            <w:r w:rsidRPr="009A3EAF">
              <w:rPr>
                <w:rFonts w:ascii="Times New Roman" w:eastAsia="SimSun" w:hAnsi="Times New Roman"/>
                <w:sz w:val="18"/>
                <w:szCs w:val="18"/>
                <w:lang w:val="en-GB" w:eastAsia="zh-CN"/>
              </w:rPr>
              <w:t>)</w:t>
            </w:r>
          </w:p>
        </w:tc>
        <w:tc>
          <w:tcPr>
            <w:tcW w:w="432" w:type="pct"/>
            <w:tcBorders>
              <w:top w:val="single" w:sz="4" w:space="0" w:color="auto"/>
              <w:left w:val="nil"/>
              <w:bottom w:val="single" w:sz="4" w:space="0" w:color="auto"/>
              <w:right w:val="single" w:sz="4" w:space="0" w:color="auto"/>
            </w:tcBorders>
            <w:shd w:val="clear" w:color="auto" w:fill="F2F2F2"/>
          </w:tcPr>
          <w:p w14:paraId="05ECA7E3" w14:textId="7EFE0F65" w:rsidR="005A2EEF" w:rsidRPr="00791E1C" w:rsidRDefault="005A2EEF"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2F166C3" w14:textId="73A19E35" w:rsidR="005A2EEF" w:rsidRPr="00791E1C" w:rsidRDefault="005A2EEF" w:rsidP="00A74293">
            <w:pPr>
              <w:spacing w:after="60" w:line="240" w:lineRule="auto"/>
              <w:rPr>
                <w:rFonts w:ascii="Times New Roman" w:hAnsi="Times New Roman"/>
                <w:sz w:val="18"/>
                <w:szCs w:val="20"/>
                <w:lang w:val="en-GB"/>
              </w:rPr>
            </w:pPr>
            <w:r w:rsidRPr="00791E1C">
              <w:rPr>
                <w:rFonts w:ascii="Times New Roman" w:eastAsia="SimSun" w:hAnsi="Times New Roman"/>
                <w:sz w:val="18"/>
                <w:szCs w:val="18"/>
                <w:lang w:val="en-GB" w:eastAsia="zh-CN"/>
              </w:rPr>
              <w:t>Simul Systems Ltd</w:t>
            </w:r>
          </w:p>
        </w:tc>
        <w:tc>
          <w:tcPr>
            <w:tcW w:w="600" w:type="pct"/>
            <w:tcBorders>
              <w:top w:val="nil"/>
              <w:left w:val="nil"/>
              <w:bottom w:val="single" w:sz="4" w:space="0" w:color="auto"/>
              <w:right w:val="single" w:sz="4" w:space="0" w:color="auto"/>
            </w:tcBorders>
            <w:shd w:val="clear" w:color="auto" w:fill="F2F2F2"/>
          </w:tcPr>
          <w:p w14:paraId="620022A0" w14:textId="1A3F55A9" w:rsidR="005A2EEF" w:rsidRPr="00791E1C" w:rsidRDefault="005A2EEF"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nil"/>
              <w:left w:val="nil"/>
              <w:bottom w:val="single" w:sz="4" w:space="0" w:color="auto"/>
              <w:right w:val="single" w:sz="4" w:space="0" w:color="auto"/>
            </w:tcBorders>
            <w:shd w:val="clear" w:color="auto" w:fill="F2F2F2"/>
          </w:tcPr>
          <w:p w14:paraId="3A3D4185" w14:textId="0AC5F85C" w:rsidR="005A2EEF" w:rsidRPr="00791E1C" w:rsidRDefault="005A2EEF"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United Kingdom</w:t>
            </w:r>
          </w:p>
        </w:tc>
      </w:tr>
      <w:tr w:rsidR="00DB782F" w:rsidRPr="00791E1C" w14:paraId="39456822" w14:textId="77777777" w:rsidTr="00DB782F">
        <w:trPr>
          <w:trHeight w:val="415"/>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6E67C952"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6" w:space="0" w:color="auto"/>
              <w:right w:val="single" w:sz="4" w:space="0" w:color="auto"/>
            </w:tcBorders>
            <w:shd w:val="clear" w:color="auto" w:fill="F2F2F2"/>
          </w:tcPr>
          <w:p w14:paraId="1EA343AE"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78682B78" w14:textId="42E97FAC" w:rsidR="00B25348" w:rsidRPr="009D6B4E"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Developing learning material "Empowering Local Government Bod</w:t>
            </w:r>
            <w:r w:rsidR="007C3215">
              <w:rPr>
                <w:rFonts w:ascii="Times New Roman" w:eastAsia="SimSun" w:hAnsi="Times New Roman"/>
                <w:sz w:val="18"/>
                <w:szCs w:val="18"/>
                <w:lang w:val="en-GB" w:eastAsia="zh-CN"/>
              </w:rPr>
              <w:t xml:space="preserve">y </w:t>
            </w:r>
            <w:r w:rsidRPr="00791E1C">
              <w:rPr>
                <w:rFonts w:ascii="Times New Roman" w:eastAsia="SimSun" w:hAnsi="Times New Roman"/>
                <w:sz w:val="18"/>
                <w:szCs w:val="18"/>
                <w:lang w:val="en-GB" w:eastAsia="zh-CN"/>
              </w:rPr>
              <w:t>Nepali"</w:t>
            </w:r>
          </w:p>
        </w:tc>
        <w:tc>
          <w:tcPr>
            <w:tcW w:w="432" w:type="pct"/>
            <w:tcBorders>
              <w:top w:val="single" w:sz="4" w:space="0" w:color="auto"/>
              <w:left w:val="nil"/>
              <w:bottom w:val="single" w:sz="4" w:space="0" w:color="auto"/>
              <w:right w:val="single" w:sz="4" w:space="0" w:color="auto"/>
            </w:tcBorders>
            <w:shd w:val="clear" w:color="auto" w:fill="F2F2F2"/>
          </w:tcPr>
          <w:p w14:paraId="4F58A2D0" w14:textId="7F489CA7" w:rsidR="00B25348" w:rsidRPr="00791E1C" w:rsidRDefault="00B25348"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66AE819" w14:textId="1FAE9E7E"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Centre for Empowerment and Development</w:t>
            </w:r>
          </w:p>
        </w:tc>
        <w:tc>
          <w:tcPr>
            <w:tcW w:w="600" w:type="pct"/>
            <w:tcBorders>
              <w:top w:val="nil"/>
              <w:left w:val="nil"/>
              <w:bottom w:val="single" w:sz="4" w:space="0" w:color="auto"/>
              <w:right w:val="single" w:sz="4" w:space="0" w:color="auto"/>
            </w:tcBorders>
            <w:shd w:val="clear" w:color="auto" w:fill="F2F2F2"/>
          </w:tcPr>
          <w:p w14:paraId="1E56B517" w14:textId="090309F0"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nil"/>
              <w:left w:val="nil"/>
              <w:bottom w:val="single" w:sz="4" w:space="0" w:color="auto"/>
              <w:right w:val="single" w:sz="4" w:space="0" w:color="auto"/>
            </w:tcBorders>
            <w:shd w:val="clear" w:color="auto" w:fill="F2F2F2"/>
          </w:tcPr>
          <w:p w14:paraId="7F6DFB0F" w14:textId="54A0FE93"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Nepal</w:t>
            </w:r>
          </w:p>
        </w:tc>
      </w:tr>
      <w:tr w:rsidR="00DB782F" w:rsidRPr="00791E1C" w14:paraId="3232CD8C" w14:textId="77777777" w:rsidTr="00DB782F">
        <w:trPr>
          <w:trHeight w:val="231"/>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55BBA199"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6" w:space="0" w:color="auto"/>
              <w:right w:val="single" w:sz="4" w:space="0" w:color="auto"/>
            </w:tcBorders>
            <w:shd w:val="clear" w:color="auto" w:fill="F2F2F2"/>
          </w:tcPr>
          <w:p w14:paraId="1A335150"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3DC31EAA" w14:textId="3F5324B2" w:rsidR="00B25348" w:rsidRPr="009D6B4E"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Developed poster with summary of pollination workshops</w:t>
            </w:r>
          </w:p>
        </w:tc>
        <w:tc>
          <w:tcPr>
            <w:tcW w:w="432" w:type="pct"/>
            <w:tcBorders>
              <w:top w:val="single" w:sz="4" w:space="0" w:color="auto"/>
              <w:left w:val="nil"/>
              <w:bottom w:val="single" w:sz="4" w:space="0" w:color="auto"/>
              <w:right w:val="single" w:sz="4" w:space="0" w:color="auto"/>
            </w:tcBorders>
            <w:shd w:val="clear" w:color="auto" w:fill="F2F2F2"/>
          </w:tcPr>
          <w:p w14:paraId="017C26DE" w14:textId="73B38B97" w:rsidR="00B25348" w:rsidRPr="00791E1C" w:rsidRDefault="00B25348"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49FF1245" w14:textId="77777777"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Independent scientist</w:t>
            </w:r>
          </w:p>
          <w:p w14:paraId="12EBD497"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600" w:type="pct"/>
            <w:tcBorders>
              <w:top w:val="nil"/>
              <w:left w:val="nil"/>
              <w:bottom w:val="single" w:sz="4" w:space="0" w:color="auto"/>
              <w:right w:val="single" w:sz="4" w:space="0" w:color="auto"/>
            </w:tcBorders>
            <w:shd w:val="clear" w:color="auto" w:fill="F2F2F2"/>
          </w:tcPr>
          <w:p w14:paraId="7C475256" w14:textId="596CC8FE"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($400) </w:t>
            </w:r>
          </w:p>
        </w:tc>
        <w:tc>
          <w:tcPr>
            <w:tcW w:w="502" w:type="pct"/>
            <w:tcBorders>
              <w:top w:val="nil"/>
              <w:left w:val="nil"/>
              <w:bottom w:val="single" w:sz="4" w:space="0" w:color="auto"/>
              <w:right w:val="single" w:sz="4" w:space="0" w:color="auto"/>
            </w:tcBorders>
            <w:shd w:val="clear" w:color="auto" w:fill="F2F2F2"/>
          </w:tcPr>
          <w:p w14:paraId="572E9C66" w14:textId="3D678FA4"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Colombia</w:t>
            </w:r>
          </w:p>
        </w:tc>
      </w:tr>
      <w:tr w:rsidR="00DB782F" w:rsidRPr="00791E1C" w14:paraId="5046EB80" w14:textId="77777777" w:rsidTr="00DB782F">
        <w:trPr>
          <w:trHeight w:val="439"/>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3E9C5D25"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6" w:space="0" w:color="auto"/>
              <w:right w:val="single" w:sz="4" w:space="0" w:color="auto"/>
            </w:tcBorders>
            <w:shd w:val="clear" w:color="auto" w:fill="F2F2F2"/>
          </w:tcPr>
          <w:p w14:paraId="0FAE1E06"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25C28DE5" w14:textId="60950840" w:rsidR="00B25348" w:rsidRPr="009D6B4E"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Developing guidance and article on ecosystem accounting system in Spanish </w:t>
            </w:r>
          </w:p>
        </w:tc>
        <w:tc>
          <w:tcPr>
            <w:tcW w:w="432" w:type="pct"/>
            <w:tcBorders>
              <w:top w:val="single" w:sz="4" w:space="0" w:color="auto"/>
              <w:left w:val="nil"/>
              <w:bottom w:val="single" w:sz="4" w:space="0" w:color="auto"/>
              <w:right w:val="single" w:sz="4" w:space="0" w:color="auto"/>
            </w:tcBorders>
            <w:shd w:val="clear" w:color="auto" w:fill="F2F2F2"/>
          </w:tcPr>
          <w:p w14:paraId="33CA4922" w14:textId="1D108033" w:rsidR="00B25348" w:rsidRPr="00791E1C" w:rsidRDefault="00B25348"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2646701" w14:textId="14CFBBCE"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Rafael </w:t>
            </w:r>
            <w:proofErr w:type="spellStart"/>
            <w:r w:rsidRPr="00791E1C">
              <w:rPr>
                <w:rFonts w:ascii="Times New Roman" w:eastAsia="SimSun" w:hAnsi="Times New Roman"/>
                <w:sz w:val="18"/>
                <w:szCs w:val="18"/>
                <w:lang w:val="en-GB" w:eastAsia="zh-CN"/>
              </w:rPr>
              <w:t>Landivar</w:t>
            </w:r>
            <w:proofErr w:type="spellEnd"/>
            <w:r>
              <w:rPr>
                <w:rFonts w:ascii="Times New Roman" w:eastAsia="SimSun" w:hAnsi="Times New Roman"/>
                <w:sz w:val="18"/>
                <w:szCs w:val="18"/>
                <w:lang w:val="en-GB" w:eastAsia="zh-CN"/>
              </w:rPr>
              <w:t xml:space="preserve"> University</w:t>
            </w:r>
          </w:p>
        </w:tc>
        <w:tc>
          <w:tcPr>
            <w:tcW w:w="600" w:type="pct"/>
            <w:tcBorders>
              <w:top w:val="nil"/>
              <w:left w:val="nil"/>
              <w:bottom w:val="single" w:sz="4" w:space="0" w:color="auto"/>
              <w:right w:val="single" w:sz="4" w:space="0" w:color="auto"/>
            </w:tcBorders>
            <w:shd w:val="clear" w:color="auto" w:fill="F2F2F2"/>
          </w:tcPr>
          <w:p w14:paraId="10D08069" w14:textId="790C17FA"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($5,000) </w:t>
            </w:r>
          </w:p>
        </w:tc>
        <w:tc>
          <w:tcPr>
            <w:tcW w:w="502" w:type="pct"/>
            <w:tcBorders>
              <w:top w:val="nil"/>
              <w:left w:val="nil"/>
              <w:bottom w:val="single" w:sz="4" w:space="0" w:color="auto"/>
              <w:right w:val="single" w:sz="4" w:space="0" w:color="auto"/>
            </w:tcBorders>
            <w:shd w:val="clear" w:color="auto" w:fill="F2F2F2"/>
          </w:tcPr>
          <w:p w14:paraId="29DAF71D" w14:textId="6000D252"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Guatemala</w:t>
            </w:r>
          </w:p>
        </w:tc>
      </w:tr>
      <w:tr w:rsidR="00DB782F" w:rsidRPr="00791E1C" w14:paraId="51071D1F" w14:textId="77777777" w:rsidTr="00DB782F">
        <w:trPr>
          <w:trHeight w:val="507"/>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177F8940"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6" w:space="0" w:color="auto"/>
              <w:right w:val="single" w:sz="4" w:space="0" w:color="auto"/>
            </w:tcBorders>
            <w:shd w:val="clear" w:color="auto" w:fill="F2F2F2"/>
          </w:tcPr>
          <w:p w14:paraId="12C124EF" w14:textId="77777777" w:rsidR="00B25348" w:rsidRPr="00791E1C" w:rsidRDefault="00B25348"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16B29FA5" w14:textId="1A918169" w:rsidR="00B25348" w:rsidRPr="009D6B4E" w:rsidRDefault="00B25348" w:rsidP="00A74293">
            <w:pPr>
              <w:spacing w:after="60" w:line="240" w:lineRule="auto"/>
              <w:rPr>
                <w:rFonts w:ascii="Times New Roman" w:eastAsia="SimSun" w:hAnsi="Times New Roman"/>
                <w:sz w:val="18"/>
                <w:szCs w:val="18"/>
                <w:lang w:val="en-GB" w:eastAsia="zh-CN"/>
              </w:rPr>
            </w:pPr>
            <w:r w:rsidRPr="009D6B4E">
              <w:rPr>
                <w:rFonts w:ascii="Times New Roman" w:eastAsia="SimSun" w:hAnsi="Times New Roman"/>
                <w:sz w:val="18"/>
                <w:szCs w:val="18"/>
                <w:lang w:val="en-GB" w:eastAsia="zh-CN"/>
              </w:rPr>
              <w:t>Developed learning material "Diagnosis of tree health problems and their management</w:t>
            </w:r>
          </w:p>
        </w:tc>
        <w:tc>
          <w:tcPr>
            <w:tcW w:w="432" w:type="pct"/>
            <w:tcBorders>
              <w:top w:val="single" w:sz="4" w:space="0" w:color="auto"/>
              <w:left w:val="nil"/>
              <w:bottom w:val="single" w:sz="4" w:space="0" w:color="auto"/>
              <w:right w:val="single" w:sz="4" w:space="0" w:color="auto"/>
            </w:tcBorders>
            <w:shd w:val="clear" w:color="auto" w:fill="F2F2F2"/>
          </w:tcPr>
          <w:p w14:paraId="5DA346F8" w14:textId="38AFB06B" w:rsidR="00B25348" w:rsidRPr="00791E1C" w:rsidRDefault="00B25348"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BE6839D" w14:textId="470FDD46"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Council of Forestry Research &amp; Education, Dehradun, India</w:t>
            </w:r>
          </w:p>
        </w:tc>
        <w:tc>
          <w:tcPr>
            <w:tcW w:w="600" w:type="pct"/>
            <w:tcBorders>
              <w:top w:val="nil"/>
              <w:left w:val="nil"/>
              <w:bottom w:val="single" w:sz="4" w:space="0" w:color="auto"/>
              <w:right w:val="single" w:sz="4" w:space="0" w:color="auto"/>
            </w:tcBorders>
            <w:shd w:val="clear" w:color="auto" w:fill="F2F2F2"/>
          </w:tcPr>
          <w:p w14:paraId="355410FA" w14:textId="46A8AF8E"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USD </w:t>
            </w:r>
            <w:r w:rsidRPr="00791E1C">
              <w:rPr>
                <w:rFonts w:ascii="Times New Roman" w:eastAsia="SimSun" w:hAnsi="Times New Roman"/>
                <w:sz w:val="18"/>
                <w:szCs w:val="18"/>
                <w:lang w:val="en-GB" w:eastAsia="zh-CN"/>
              </w:rPr>
              <w:t>5</w:t>
            </w:r>
            <w:r>
              <w:rPr>
                <w:rFonts w:ascii="Times New Roman" w:eastAsia="SimSun" w:hAnsi="Times New Roman"/>
                <w:sz w:val="18"/>
                <w:szCs w:val="18"/>
                <w:lang w:val="en-GB" w:eastAsia="zh-CN"/>
              </w:rPr>
              <w:t>.000</w:t>
            </w:r>
            <w:r w:rsidRPr="00791E1C">
              <w:rPr>
                <w:rFonts w:ascii="Times New Roman" w:eastAsia="SimSun" w:hAnsi="Times New Roman"/>
                <w:sz w:val="18"/>
                <w:szCs w:val="18"/>
                <w:lang w:val="en-GB" w:eastAsia="zh-CN"/>
              </w:rPr>
              <w:t xml:space="preserve"> </w:t>
            </w:r>
          </w:p>
        </w:tc>
        <w:tc>
          <w:tcPr>
            <w:tcW w:w="502" w:type="pct"/>
            <w:tcBorders>
              <w:top w:val="nil"/>
              <w:left w:val="nil"/>
              <w:bottom w:val="single" w:sz="4" w:space="0" w:color="auto"/>
              <w:right w:val="single" w:sz="4" w:space="0" w:color="auto"/>
            </w:tcBorders>
            <w:shd w:val="clear" w:color="auto" w:fill="F2F2F2"/>
          </w:tcPr>
          <w:p w14:paraId="751C12B8" w14:textId="5063AE5B" w:rsidR="00B25348" w:rsidRPr="00791E1C" w:rsidRDefault="00B25348"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India</w:t>
            </w:r>
          </w:p>
        </w:tc>
      </w:tr>
      <w:tr w:rsidR="00F12D83" w:rsidRPr="00791E1C" w14:paraId="6A321FE9" w14:textId="77777777" w:rsidTr="00DB782F">
        <w:trPr>
          <w:trHeight w:val="856"/>
          <w:jc w:val="right"/>
        </w:trPr>
        <w:tc>
          <w:tcPr>
            <w:tcW w:w="576" w:type="pct"/>
            <w:vMerge w:val="restart"/>
            <w:tcBorders>
              <w:top w:val="single" w:sz="6" w:space="0" w:color="auto"/>
              <w:left w:val="single" w:sz="4" w:space="0" w:color="auto"/>
              <w:bottom w:val="single" w:sz="4" w:space="0" w:color="auto"/>
              <w:right w:val="single" w:sz="4" w:space="0" w:color="auto"/>
            </w:tcBorders>
            <w:shd w:val="clear" w:color="auto" w:fill="auto"/>
          </w:tcPr>
          <w:p w14:paraId="2D9EC13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Strategy 2: Facilitating access to expertise &amp; information</w:t>
            </w:r>
          </w:p>
          <w:p w14:paraId="3E681C5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tcBorders>
              <w:top w:val="single" w:sz="6" w:space="0" w:color="auto"/>
              <w:left w:val="single" w:sz="4" w:space="0" w:color="auto"/>
              <w:bottom w:val="single" w:sz="4" w:space="0" w:color="auto"/>
              <w:right w:val="single" w:sz="4" w:space="0" w:color="auto"/>
            </w:tcBorders>
            <w:shd w:val="clear" w:color="auto" w:fill="auto"/>
          </w:tcPr>
          <w:p w14:paraId="382E9B29" w14:textId="6326BFB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Building and supporting communities of practice</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426921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Task group 3 – Promoting and supporting uptake and use of IPBES assessments</w:t>
            </w:r>
          </w:p>
          <w:p w14:paraId="6F034AE2" w14:textId="0626AB9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Strategic engagement with policymakers on </w:t>
            </w:r>
            <w:r w:rsidR="00DE0592">
              <w:rPr>
                <w:rFonts w:ascii="Times New Roman" w:eastAsia="SimSun" w:hAnsi="Times New Roman"/>
                <w:sz w:val="18"/>
                <w:szCs w:val="18"/>
                <w:lang w:val="en-GB" w:eastAsia="zh-CN"/>
              </w:rPr>
              <w:t xml:space="preserve">uptake and </w:t>
            </w:r>
            <w:r w:rsidRPr="00791E1C">
              <w:rPr>
                <w:rFonts w:ascii="Times New Roman" w:eastAsia="SimSun" w:hAnsi="Times New Roman"/>
                <w:sz w:val="18"/>
                <w:szCs w:val="18"/>
                <w:lang w:val="en-GB" w:eastAsia="zh-CN"/>
              </w:rPr>
              <w:t>use of regional assessments</w:t>
            </w:r>
          </w:p>
        </w:tc>
        <w:tc>
          <w:tcPr>
            <w:tcW w:w="432" w:type="pct"/>
            <w:tcBorders>
              <w:top w:val="single" w:sz="4" w:space="0" w:color="auto"/>
              <w:left w:val="single" w:sz="4" w:space="0" w:color="auto"/>
              <w:bottom w:val="single" w:sz="4" w:space="0" w:color="auto"/>
              <w:right w:val="single" w:sz="4" w:space="0" w:color="auto"/>
            </w:tcBorders>
          </w:tcPr>
          <w:p w14:paraId="1DD3E7C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656FE43B" w14:textId="719911C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Task group 3: IPBES secretariat, capacity-building task force and partners (</w:t>
            </w:r>
            <w:r w:rsidR="00307D99">
              <w:rPr>
                <w:rFonts w:ascii="Times New Roman" w:hAnsi="Times New Roman"/>
                <w:sz w:val="18"/>
                <w:szCs w:val="20"/>
                <w:lang w:val="en-GB"/>
              </w:rPr>
              <w:t>U</w:t>
            </w:r>
            <w:r w:rsidR="000255E9">
              <w:rPr>
                <w:rFonts w:ascii="Times New Roman" w:hAnsi="Times New Roman"/>
                <w:sz w:val="18"/>
                <w:szCs w:val="20"/>
                <w:lang w:val="en-GB"/>
              </w:rPr>
              <w:t xml:space="preserve">nited </w:t>
            </w:r>
            <w:r w:rsidR="00307D99">
              <w:rPr>
                <w:rFonts w:ascii="Times New Roman" w:hAnsi="Times New Roman"/>
                <w:sz w:val="18"/>
                <w:szCs w:val="20"/>
                <w:lang w:val="en-GB"/>
              </w:rPr>
              <w:t>N</w:t>
            </w:r>
            <w:r w:rsidR="000255E9">
              <w:rPr>
                <w:rFonts w:ascii="Times New Roman" w:hAnsi="Times New Roman"/>
                <w:sz w:val="18"/>
                <w:szCs w:val="20"/>
                <w:lang w:val="en-GB"/>
              </w:rPr>
              <w:t xml:space="preserve">ations </w:t>
            </w:r>
            <w:r w:rsidR="00307D99">
              <w:rPr>
                <w:rFonts w:ascii="Times New Roman" w:hAnsi="Times New Roman"/>
                <w:sz w:val="18"/>
                <w:szCs w:val="20"/>
                <w:lang w:val="en-GB"/>
              </w:rPr>
              <w:t>E</w:t>
            </w:r>
            <w:r w:rsidR="000255E9">
              <w:rPr>
                <w:rFonts w:ascii="Times New Roman" w:hAnsi="Times New Roman"/>
                <w:sz w:val="18"/>
                <w:szCs w:val="20"/>
                <w:lang w:val="en-GB"/>
              </w:rPr>
              <w:t xml:space="preserve">nvironment </w:t>
            </w:r>
            <w:r w:rsidR="00307D99">
              <w:rPr>
                <w:rFonts w:ascii="Times New Roman" w:hAnsi="Times New Roman"/>
                <w:sz w:val="18"/>
                <w:szCs w:val="20"/>
                <w:lang w:val="en-GB"/>
              </w:rPr>
              <w:t>P</w:t>
            </w:r>
            <w:r w:rsidR="000255E9">
              <w:rPr>
                <w:rFonts w:ascii="Times New Roman" w:hAnsi="Times New Roman"/>
                <w:sz w:val="18"/>
                <w:szCs w:val="20"/>
                <w:lang w:val="en-GB"/>
              </w:rPr>
              <w:t>rogramme</w:t>
            </w:r>
            <w:r w:rsidR="0088799B"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r w:rsidRPr="00791E1C">
              <w:rPr>
                <w:rFonts w:ascii="Times New Roman" w:eastAsia="SimSun" w:hAnsi="Times New Roman"/>
                <w:sz w:val="18"/>
                <w:szCs w:val="18"/>
                <w:lang w:val="en-GB" w:eastAsia="zh-CN"/>
              </w:rPr>
              <w:t xml:space="preserve">, </w:t>
            </w:r>
            <w:r w:rsidR="006E1F95">
              <w:rPr>
                <w:rFonts w:ascii="Times New Roman" w:eastAsia="SimSun" w:hAnsi="Times New Roman"/>
                <w:sz w:val="18"/>
                <w:szCs w:val="18"/>
                <w:lang w:val="en-GB" w:eastAsia="zh-CN"/>
              </w:rPr>
              <w:t>UNDP</w:t>
            </w:r>
            <w:r w:rsidR="00ED5035">
              <w:rPr>
                <w:rFonts w:ascii="Times New Roman" w:eastAsia="SimSun" w:hAnsi="Times New Roman"/>
                <w:sz w:val="18"/>
                <w:szCs w:val="18"/>
                <w:lang w:val="en-GB" w:eastAsia="zh-CN"/>
              </w:rPr>
              <w:t xml:space="preserve"> -</w:t>
            </w:r>
            <w:r w:rsidR="006E1F95">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BES-Net, </w:t>
            </w:r>
            <w:r w:rsidR="006E1F95" w:rsidRPr="00970C9B">
              <w:rPr>
                <w:rFonts w:ascii="Times New Roman" w:hAnsi="Times New Roman"/>
                <w:sz w:val="18"/>
                <w:szCs w:val="20"/>
                <w:lang w:val="en-GB"/>
              </w:rPr>
              <w:t>Wildlife Institute of India</w:t>
            </w:r>
            <w:r w:rsidRPr="00791E1C">
              <w:rPr>
                <w:rFonts w:ascii="Times New Roman" w:eastAsia="SimSun" w:hAnsi="Times New Roman"/>
                <w:sz w:val="18"/>
                <w:szCs w:val="18"/>
                <w:lang w:val="en-GB" w:eastAsia="zh-CN"/>
              </w:rPr>
              <w:t xml:space="preserve">, </w:t>
            </w:r>
            <w:r w:rsidR="006E1F95" w:rsidRPr="00970C9B">
              <w:rPr>
                <w:rFonts w:ascii="Times New Roman" w:hAnsi="Times New Roman"/>
                <w:sz w:val="18"/>
                <w:szCs w:val="20"/>
                <w:lang w:val="en-GB"/>
              </w:rPr>
              <w:t>German Agency for International Cooperation</w:t>
            </w:r>
            <w:r w:rsidRPr="00791E1C">
              <w:rPr>
                <w:rFonts w:ascii="Times New Roman" w:eastAsia="SimSun" w:hAnsi="Times New Roman"/>
                <w:sz w:val="18"/>
                <w:szCs w:val="18"/>
                <w:lang w:val="en-GB" w:eastAsia="zh-CN"/>
              </w:rPr>
              <w:t xml:space="preserve"> </w:t>
            </w:r>
            <w:proofErr w:type="spellStart"/>
            <w:r w:rsidRPr="00791E1C">
              <w:rPr>
                <w:rFonts w:ascii="Times New Roman" w:eastAsia="SimSun" w:hAnsi="Times New Roman"/>
                <w:sz w:val="18"/>
                <w:szCs w:val="18"/>
                <w:lang w:val="en-GB" w:eastAsia="zh-CN"/>
              </w:rPr>
              <w:t>ValuES</w:t>
            </w:r>
            <w:proofErr w:type="spellEnd"/>
            <w:r w:rsidR="00664C1C">
              <w:rPr>
                <w:rFonts w:ascii="Times New Roman" w:eastAsia="SimSun" w:hAnsi="Times New Roman"/>
                <w:sz w:val="18"/>
                <w:szCs w:val="18"/>
                <w:lang w:val="en-GB" w:eastAsia="zh-CN"/>
              </w:rPr>
              <w:t xml:space="preserve"> project</w:t>
            </w:r>
            <w:r w:rsidRPr="00791E1C">
              <w:rPr>
                <w:rFonts w:ascii="Times New Roman" w:eastAsia="SimSun" w:hAnsi="Times New Roman"/>
                <w:sz w:val="18"/>
                <w:szCs w:val="18"/>
                <w:lang w:val="en-GB" w:eastAsia="zh-CN"/>
              </w:rPr>
              <w:t xml:space="preserve">, </w:t>
            </w:r>
            <w:r w:rsidR="00E57E42" w:rsidRPr="00970C9B">
              <w:rPr>
                <w:rFonts w:ascii="Times New Roman" w:hAnsi="Times New Roman"/>
                <w:sz w:val="18"/>
                <w:szCs w:val="20"/>
                <w:lang w:val="en-GB"/>
              </w:rPr>
              <w:t xml:space="preserve">German Network-Forum for Biodiversity Research </w:t>
            </w:r>
            <w:r w:rsidRPr="00791E1C">
              <w:rPr>
                <w:rFonts w:ascii="Times New Roman" w:eastAsia="SimSun" w:hAnsi="Times New Roman"/>
                <w:sz w:val="18"/>
                <w:szCs w:val="18"/>
                <w:lang w:val="en-GB" w:eastAsia="zh-CN"/>
              </w:rPr>
              <w:t>/</w:t>
            </w:r>
            <w:r w:rsidR="00E57E42">
              <w:rPr>
                <w:rFonts w:ascii="Times New Roman" w:hAnsi="Times New Roman"/>
                <w:sz w:val="18"/>
                <w:szCs w:val="20"/>
                <w:lang w:val="en-GB"/>
              </w:rPr>
              <w:t xml:space="preserve"> West African Biodiversity and Ecosystem Services </w:t>
            </w:r>
            <w:r w:rsidRPr="00791E1C">
              <w:rPr>
                <w:rFonts w:ascii="Times New Roman" w:eastAsia="SimSun" w:hAnsi="Times New Roman"/>
                <w:sz w:val="18"/>
                <w:szCs w:val="18"/>
                <w:lang w:val="en-GB" w:eastAsia="zh-CN"/>
              </w:rPr>
              <w:t>/</w:t>
            </w:r>
            <w:r w:rsidR="00BB2A0C" w:rsidRPr="00970C9B">
              <w:rPr>
                <w:rFonts w:ascii="Times New Roman" w:hAnsi="Times New Roman"/>
                <w:sz w:val="18"/>
                <w:szCs w:val="20"/>
                <w:lang w:val="en-GB"/>
              </w:rPr>
              <w:t xml:space="preserve"> Helmholtz Centre for Environmental Research GmbH</w:t>
            </w:r>
            <w:r w:rsidRPr="00791E1C">
              <w:rPr>
                <w:rFonts w:ascii="Times New Roman" w:eastAsia="SimSun" w:hAnsi="Times New Roman"/>
                <w:sz w:val="18"/>
                <w:szCs w:val="18"/>
                <w:lang w:val="en-GB" w:eastAsia="zh-CN"/>
              </w:rPr>
              <w:t xml:space="preserve"> and </w:t>
            </w:r>
            <w:r w:rsidR="0073536E" w:rsidRPr="00970C9B">
              <w:rPr>
                <w:rFonts w:ascii="Times New Roman" w:hAnsi="Times New Roman"/>
                <w:sz w:val="18"/>
                <w:szCs w:val="20"/>
                <w:lang w:val="en-GB"/>
              </w:rPr>
              <w:t>Institute for Biodiversity</w:t>
            </w:r>
            <w:r w:rsidRPr="00791E1C">
              <w:rPr>
                <w:rFonts w:ascii="Times New Roman" w:eastAsia="SimSun" w:hAnsi="Times New Roman"/>
                <w:sz w:val="18"/>
                <w:szCs w:val="18"/>
                <w:lang w:val="en-GB" w:eastAsia="zh-CN"/>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0939FF3" w14:textId="184BF69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t</w:t>
            </w:r>
            <w:r w:rsidRPr="00791E1C">
              <w:rPr>
                <w:rFonts w:ascii="Times New Roman" w:eastAsia="SimSun" w:hAnsi="Times New Roman"/>
                <w:sz w:val="18"/>
                <w:szCs w:val="18"/>
                <w:lang w:val="en-GB" w:eastAsia="zh-CN"/>
              </w:rPr>
              <w:t>rust fund &amp;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0A6BF21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5FA10C9A" w14:textId="77777777" w:rsidTr="00DB782F">
        <w:trPr>
          <w:trHeight w:val="526"/>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FFF0E2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2F2F2"/>
          </w:tcPr>
          <w:p w14:paraId="16CEC63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596C981" w14:textId="353F6C33" w:rsidR="007A4B8D" w:rsidRPr="00791E1C" w:rsidRDefault="007E3351"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 xml:space="preserve">Brazilian Platform for Biodiversity and Ecosystem </w:t>
            </w:r>
            <w:r w:rsidR="00D21934">
              <w:rPr>
                <w:rFonts w:ascii="Times New Roman" w:hAnsi="Times New Roman"/>
                <w:sz w:val="18"/>
                <w:szCs w:val="20"/>
                <w:lang w:val="en-GB"/>
              </w:rPr>
              <w:t xml:space="preserve">Services </w:t>
            </w:r>
            <w:r w:rsidR="007A4B8D">
              <w:rPr>
                <w:rFonts w:ascii="Times New Roman" w:eastAsia="SimSun" w:hAnsi="Times New Roman"/>
                <w:sz w:val="18"/>
                <w:szCs w:val="18"/>
                <w:lang w:val="en-GB" w:eastAsia="zh-CN"/>
              </w:rPr>
              <w:t>s</w:t>
            </w:r>
            <w:r w:rsidR="007A4B8D" w:rsidRPr="00791E1C">
              <w:rPr>
                <w:rFonts w:ascii="Times New Roman" w:eastAsia="SimSun" w:hAnsi="Times New Roman"/>
                <w:sz w:val="18"/>
                <w:szCs w:val="18"/>
                <w:lang w:val="en-GB" w:eastAsia="zh-CN"/>
              </w:rPr>
              <w:t xml:space="preserve">cience </w:t>
            </w:r>
            <w:r w:rsidR="007A4B8D">
              <w:rPr>
                <w:rFonts w:ascii="Times New Roman" w:eastAsia="SimSun" w:hAnsi="Times New Roman"/>
                <w:sz w:val="18"/>
                <w:szCs w:val="18"/>
                <w:lang w:val="en-GB" w:eastAsia="zh-CN"/>
              </w:rPr>
              <w:t>c</w:t>
            </w:r>
            <w:r w:rsidR="007A4B8D" w:rsidRPr="00791E1C">
              <w:rPr>
                <w:rFonts w:ascii="Times New Roman" w:eastAsia="SimSun" w:hAnsi="Times New Roman"/>
                <w:sz w:val="18"/>
                <w:szCs w:val="18"/>
                <w:lang w:val="en-GB" w:eastAsia="zh-CN"/>
              </w:rPr>
              <w:t xml:space="preserve">ommunication: </w:t>
            </w:r>
            <w:r w:rsidR="000255E9">
              <w:rPr>
                <w:rFonts w:ascii="Times New Roman" w:eastAsia="SimSun" w:hAnsi="Times New Roman"/>
                <w:sz w:val="18"/>
                <w:szCs w:val="18"/>
                <w:lang w:val="en-GB" w:eastAsia="zh-CN"/>
              </w:rPr>
              <w:t>C</w:t>
            </w:r>
            <w:r w:rsidR="007A4B8D" w:rsidRPr="00791E1C">
              <w:rPr>
                <w:rFonts w:ascii="Times New Roman" w:eastAsia="SimSun" w:hAnsi="Times New Roman"/>
                <w:sz w:val="18"/>
                <w:szCs w:val="18"/>
                <w:lang w:val="en-GB" w:eastAsia="zh-CN"/>
              </w:rPr>
              <w:t xml:space="preserve">ommunication effort </w:t>
            </w:r>
            <w:r w:rsidR="000255E9">
              <w:rPr>
                <w:rFonts w:ascii="Times New Roman" w:eastAsia="SimSun" w:hAnsi="Times New Roman"/>
                <w:sz w:val="18"/>
                <w:szCs w:val="18"/>
                <w:lang w:val="en-GB" w:eastAsia="zh-CN"/>
              </w:rPr>
              <w:t xml:space="preserve">to </w:t>
            </w:r>
            <w:r w:rsidR="007A4B8D" w:rsidRPr="00791E1C">
              <w:rPr>
                <w:rFonts w:ascii="Times New Roman" w:eastAsia="SimSun" w:hAnsi="Times New Roman"/>
                <w:sz w:val="18"/>
                <w:szCs w:val="18"/>
                <w:lang w:val="en-GB" w:eastAsia="zh-CN"/>
              </w:rPr>
              <w:t>disseminat</w:t>
            </w:r>
            <w:r w:rsidR="000255E9">
              <w:rPr>
                <w:rFonts w:ascii="Times New Roman" w:eastAsia="SimSun" w:hAnsi="Times New Roman"/>
                <w:sz w:val="18"/>
                <w:szCs w:val="18"/>
                <w:lang w:val="en-GB" w:eastAsia="zh-CN"/>
              </w:rPr>
              <w:t>e</w:t>
            </w:r>
            <w:r w:rsidR="007A4B8D" w:rsidRPr="00791E1C">
              <w:rPr>
                <w:rFonts w:ascii="Times New Roman" w:eastAsia="SimSun" w:hAnsi="Times New Roman"/>
                <w:sz w:val="18"/>
                <w:szCs w:val="18"/>
                <w:lang w:val="en-GB" w:eastAsia="zh-CN"/>
              </w:rPr>
              <w:t xml:space="preserve"> IPBES activities and news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54BD2311"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Ongoing </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6F72EC5" w14:textId="307828F4" w:rsidR="007A4B8D" w:rsidRPr="00791E1C" w:rsidRDefault="007E3351"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Brazilian Platform for Biodiversity and Ecosystem</w:t>
            </w:r>
            <w:r w:rsidR="00D21934">
              <w:rPr>
                <w:rFonts w:ascii="Times New Roman" w:hAnsi="Times New Roman"/>
                <w:sz w:val="18"/>
                <w:szCs w:val="20"/>
                <w:lang w:val="en-GB"/>
              </w:rPr>
              <w:t xml:space="preserve"> Services</w:t>
            </w:r>
            <w:r w:rsidR="007A4B8D" w:rsidRPr="009342EE">
              <w:rPr>
                <w:rFonts w:ascii="Times New Roman" w:eastAsia="SimSun" w:hAnsi="Times New Roman"/>
                <w:sz w:val="18"/>
                <w:szCs w:val="18"/>
                <w:lang w:val="en-GB" w:eastAsia="zh-CN"/>
              </w:rPr>
              <w:t xml:space="preserve"> and </w:t>
            </w:r>
            <w:r w:rsidR="007A4B8D" w:rsidRPr="009342EE">
              <w:rPr>
                <w:rFonts w:ascii="Times New Roman" w:hAnsi="Times New Roman"/>
                <w:sz w:val="18"/>
                <w:szCs w:val="20"/>
                <w:lang w:val="en-GB"/>
              </w:rPr>
              <w:t>Sao Paulo Research Foundation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03CA357B" w14:textId="065993E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($6,000)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F72512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Brazil</w:t>
            </w:r>
          </w:p>
        </w:tc>
      </w:tr>
      <w:tr w:rsidR="00F12D83" w:rsidRPr="00791E1C" w14:paraId="569F1BA5" w14:textId="77777777" w:rsidTr="00DB782F">
        <w:trPr>
          <w:trHeight w:val="323"/>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06D677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026C27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0ABC4D2" w14:textId="5C184439" w:rsidR="007A4B8D" w:rsidRPr="00DB782F" w:rsidRDefault="007A4B8D" w:rsidP="00A74293">
            <w:pPr>
              <w:spacing w:after="60" w:line="240" w:lineRule="auto"/>
              <w:rPr>
                <w:rFonts w:ascii="Times New Roman" w:eastAsia="Times New Roman" w:hAnsi="Times New Roman"/>
                <w:color w:val="000000"/>
                <w:sz w:val="18"/>
                <w:szCs w:val="18"/>
                <w:lang w:val="en-GB"/>
              </w:rPr>
            </w:pPr>
            <w:r w:rsidRPr="00791E1C">
              <w:rPr>
                <w:rFonts w:ascii="Times New Roman" w:hAnsi="Times New Roman"/>
                <w:color w:val="000000"/>
                <w:sz w:val="18"/>
                <w:szCs w:val="18"/>
                <w:lang w:val="en-GB"/>
              </w:rPr>
              <w:t xml:space="preserve">Funding </w:t>
            </w:r>
            <w:r>
              <w:rPr>
                <w:rFonts w:ascii="Times New Roman" w:hAnsi="Times New Roman"/>
                <w:color w:val="000000"/>
                <w:sz w:val="18"/>
                <w:szCs w:val="18"/>
                <w:lang w:val="en-GB"/>
              </w:rPr>
              <w:t>of nine</w:t>
            </w:r>
            <w:r w:rsidRPr="00791E1C">
              <w:rPr>
                <w:rFonts w:ascii="Times New Roman" w:hAnsi="Times New Roman"/>
                <w:color w:val="000000"/>
                <w:sz w:val="18"/>
                <w:szCs w:val="18"/>
                <w:lang w:val="en-GB"/>
              </w:rPr>
              <w:t xml:space="preserve"> IPBES-related projects in Asia-Pacific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68AA90E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2865F09" w14:textId="0CC7E179" w:rsidR="007A4B8D" w:rsidRPr="00791E1C" w:rsidRDefault="003910BF"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Asia-Pacific Network for Global Change Research</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7F8CA0B" w14:textId="2398AA3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($641,580)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0E6BBF8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Asia-Pacific</w:t>
            </w:r>
          </w:p>
        </w:tc>
      </w:tr>
      <w:tr w:rsidR="00F12D83" w:rsidRPr="00791E1C" w14:paraId="1D73D0CD"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0F469F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auto"/>
          </w:tcPr>
          <w:p w14:paraId="2B9257E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Activities supporting uptake and use of IPBES assessments</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843796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Regional workshop on agrobiodiversity focused on mainstreaming biodiversity in agriculture for sustainable development and food security, Chiang Mai, Thailand in September 2017</w:t>
            </w:r>
          </w:p>
        </w:tc>
        <w:tc>
          <w:tcPr>
            <w:tcW w:w="432" w:type="pct"/>
            <w:tcBorders>
              <w:top w:val="single" w:sz="4" w:space="0" w:color="auto"/>
              <w:left w:val="single" w:sz="4" w:space="0" w:color="auto"/>
              <w:bottom w:val="single" w:sz="4" w:space="0" w:color="auto"/>
              <w:right w:val="single" w:sz="4" w:space="0" w:color="auto"/>
            </w:tcBorders>
          </w:tcPr>
          <w:p w14:paraId="3F957CF9"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64E82F67" w14:textId="7E3AF21F" w:rsidR="007A4B8D" w:rsidRPr="00791E1C" w:rsidRDefault="00781B02" w:rsidP="00A74293">
            <w:pPr>
              <w:spacing w:after="60" w:line="240" w:lineRule="auto"/>
              <w:rPr>
                <w:rFonts w:ascii="Times New Roman" w:eastAsia="SimSun" w:hAnsi="Times New Roman"/>
                <w:sz w:val="18"/>
                <w:szCs w:val="18"/>
                <w:lang w:val="en-GB" w:eastAsia="zh-CN"/>
              </w:rPr>
            </w:pPr>
            <w:r w:rsidRPr="00522FD2">
              <w:rPr>
                <w:rFonts w:ascii="Times New Roman" w:hAnsi="Times New Roman"/>
                <w:sz w:val="18"/>
                <w:szCs w:val="20"/>
                <w:lang w:val="en-GB"/>
              </w:rPr>
              <w:t>Association of Southeast Asian Nations</w:t>
            </w:r>
            <w:r>
              <w:rPr>
                <w:rFonts w:ascii="Times New Roman" w:hAnsi="Times New Roman"/>
                <w:sz w:val="18"/>
                <w:szCs w:val="20"/>
                <w:lang w:val="en-GB"/>
              </w:rPr>
              <w:t xml:space="preserve"> </w:t>
            </w:r>
            <w:r w:rsidRPr="00970C9B">
              <w:rPr>
                <w:rFonts w:ascii="Times New Roman" w:hAnsi="Times New Roman"/>
                <w:sz w:val="18"/>
                <w:szCs w:val="20"/>
                <w:lang w:val="en-GB"/>
              </w:rPr>
              <w:t>Centre for Biodiversit</w:t>
            </w:r>
            <w:r>
              <w:rPr>
                <w:rFonts w:ascii="Times New Roman" w:hAnsi="Times New Roman"/>
                <w:sz w:val="18"/>
                <w:szCs w:val="20"/>
                <w:lang w:val="en-GB"/>
              </w:rPr>
              <w:t>y</w:t>
            </w:r>
            <w:r w:rsidR="007A4B8D">
              <w:rPr>
                <w:rFonts w:ascii="Times New Roman" w:eastAsia="SimSun" w:hAnsi="Times New Roman"/>
                <w:sz w:val="18"/>
                <w:szCs w:val="18"/>
                <w:lang w:val="en-GB" w:eastAsia="zh-CN"/>
              </w:rPr>
              <w:t xml:space="preserve"> and partner (</w:t>
            </w:r>
            <w:r w:rsidR="007A4B8D" w:rsidRPr="00791E1C">
              <w:rPr>
                <w:rFonts w:ascii="Times New Roman" w:eastAsia="SimSun" w:hAnsi="Times New Roman"/>
                <w:sz w:val="18"/>
                <w:szCs w:val="18"/>
                <w:lang w:val="en-GB" w:eastAsia="zh-CN"/>
              </w:rPr>
              <w:t xml:space="preserve">Southeast Asia Regional Centre for Agriculture) on Agrobiodiversity </w:t>
            </w:r>
            <w:r w:rsidR="007A4B8D">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SEARCA</w:t>
            </w:r>
            <w:r w:rsidR="007A4B8D">
              <w:rPr>
                <w:rFonts w:ascii="Times New Roman" w:eastAsia="SimSun" w:hAnsi="Times New Roman"/>
                <w:sz w:val="18"/>
                <w:szCs w:val="18"/>
                <w:lang w:val="en-GB" w:eastAsia="zh-CN"/>
              </w:rPr>
              <w: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3A6F5F2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5DA33C9A" w14:textId="10BDCF86"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A58D86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 Pacific States</w:t>
            </w:r>
          </w:p>
        </w:tc>
      </w:tr>
      <w:tr w:rsidR="00F12D83" w:rsidRPr="00791E1C" w14:paraId="7E269377"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F1DFDF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3CA5077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21BF0CB" w14:textId="46F44A59"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Organization of </w:t>
            </w:r>
            <w:r w:rsidRPr="00791E1C">
              <w:rPr>
                <w:rFonts w:ascii="Times New Roman" w:eastAsia="SimSun" w:hAnsi="Times New Roman"/>
                <w:sz w:val="18"/>
                <w:szCs w:val="18"/>
                <w:lang w:val="en-GB" w:eastAsia="zh-CN"/>
              </w:rPr>
              <w:t>BES-Net “Trialogues”</w:t>
            </w:r>
            <w:r>
              <w:rPr>
                <w:rFonts w:ascii="Times New Roman" w:eastAsia="SimSun" w:hAnsi="Times New Roman"/>
                <w:sz w:val="18"/>
                <w:szCs w:val="18"/>
                <w:lang w:val="en-GB" w:eastAsia="zh-CN"/>
              </w:rPr>
              <w:t>. The Trialogues</w:t>
            </w:r>
            <w:r w:rsidRPr="00791E1C">
              <w:rPr>
                <w:rFonts w:ascii="Times New Roman" w:eastAsia="SimSun" w:hAnsi="Times New Roman"/>
                <w:sz w:val="18"/>
                <w:szCs w:val="18"/>
                <w:lang w:val="en-GB" w:eastAsia="zh-CN"/>
              </w:rPr>
              <w:t xml:space="preserve"> are multi-stakeholder dialogues focusing on specific policy questions at the national and regional levels. By facilitating fruitful discussions among the three BES-Net communities of policy, science and practice, the Trialogues contribute to addressing specific policy issues to help unlock shifts in the development trajectory of societies towards sustainability. The Trialogues are supported by online networking and collaboration tools hosted on the BES-Net web-portal. </w:t>
            </w:r>
          </w:p>
          <w:p w14:paraId="24F154B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1</w:t>
            </w:r>
            <w:r w:rsidRPr="00791E1C">
              <w:rPr>
                <w:rFonts w:ascii="Times New Roman" w:eastAsia="SimSun" w:hAnsi="Times New Roman"/>
                <w:sz w:val="18"/>
                <w:szCs w:val="18"/>
                <w:vertAlign w:val="superscript"/>
                <w:lang w:val="en-GB" w:eastAsia="zh-CN"/>
              </w:rPr>
              <w:t>st</w:t>
            </w:r>
            <w:r w:rsidRPr="00791E1C">
              <w:rPr>
                <w:rFonts w:ascii="Times New Roman" w:eastAsia="SimSun" w:hAnsi="Times New Roman"/>
                <w:sz w:val="18"/>
                <w:szCs w:val="18"/>
                <w:lang w:val="en-GB" w:eastAsia="zh-CN"/>
              </w:rPr>
              <w:t xml:space="preserve"> Regional Trialogue held: BES-Net Trialogue on Pollinators, Food Security and Rural Development, 18-20 Oct. 2017 Sarajevo, Bosnia and Herzegovina. </w:t>
            </w:r>
          </w:p>
          <w:p w14:paraId="594AE5F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BES-Net also supports experience sharing between the countries engaged in undertaking their national assessments</w:t>
            </w:r>
          </w:p>
        </w:tc>
        <w:tc>
          <w:tcPr>
            <w:tcW w:w="432" w:type="pct"/>
            <w:tcBorders>
              <w:top w:val="single" w:sz="4" w:space="0" w:color="auto"/>
              <w:left w:val="single" w:sz="4" w:space="0" w:color="auto"/>
              <w:bottom w:val="single" w:sz="4" w:space="0" w:color="auto"/>
              <w:right w:val="single" w:sz="4" w:space="0" w:color="auto"/>
            </w:tcBorders>
          </w:tcPr>
          <w:p w14:paraId="296407A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D862E83" w14:textId="3D03450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UNDP</w:t>
            </w:r>
            <w:r w:rsidR="00ED5035">
              <w:rPr>
                <w:rFonts w:ascii="Times New Roman" w:eastAsia="SimSun" w:hAnsi="Times New Roman"/>
                <w:sz w:val="18"/>
                <w:szCs w:val="18"/>
                <w:lang w:val="en-GB" w:eastAsia="zh-CN"/>
              </w:rPr>
              <w:t xml:space="preserve"> - </w:t>
            </w:r>
            <w:r w:rsidRPr="00791E1C">
              <w:rPr>
                <w:rFonts w:ascii="Times New Roman" w:eastAsia="SimSun" w:hAnsi="Times New Roman"/>
                <w:sz w:val="18"/>
                <w:szCs w:val="18"/>
                <w:lang w:val="en-GB" w:eastAsia="zh-CN"/>
              </w:rPr>
              <w:t>BES-Net and its 85 Partners</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FB3552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3DD73CF2" w14:textId="6C01DDCB"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0549E01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694BE674" w14:textId="77777777" w:rsidTr="00DB782F">
        <w:trPr>
          <w:trHeight w:val="46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8F4368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3BDC2A3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84C45AB" w14:textId="568B1E1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Uptake of IPBES products on national level in the existing </w:t>
            </w:r>
            <w:proofErr w:type="spellStart"/>
            <w:r w:rsidRPr="00791E1C">
              <w:rPr>
                <w:rFonts w:ascii="Times New Roman" w:eastAsia="SimSun" w:hAnsi="Times New Roman"/>
                <w:sz w:val="18"/>
                <w:szCs w:val="18"/>
                <w:lang w:val="en-GB" w:eastAsia="zh-CN"/>
              </w:rPr>
              <w:t>ValuES</w:t>
            </w:r>
            <w:proofErr w:type="spellEnd"/>
            <w:r w:rsidRPr="00791E1C">
              <w:rPr>
                <w:rFonts w:ascii="Times New Roman" w:eastAsia="SimSun" w:hAnsi="Times New Roman"/>
                <w:sz w:val="18"/>
                <w:szCs w:val="18"/>
                <w:lang w:val="en-GB" w:eastAsia="zh-CN"/>
              </w:rPr>
              <w:t xml:space="preserve"> Community of Practice</w:t>
            </w:r>
          </w:p>
        </w:tc>
        <w:tc>
          <w:tcPr>
            <w:tcW w:w="432" w:type="pct"/>
            <w:tcBorders>
              <w:top w:val="single" w:sz="4" w:space="0" w:color="auto"/>
              <w:left w:val="single" w:sz="4" w:space="0" w:color="auto"/>
              <w:bottom w:val="single" w:sz="4" w:space="0" w:color="auto"/>
              <w:right w:val="single" w:sz="4" w:space="0" w:color="auto"/>
            </w:tcBorders>
          </w:tcPr>
          <w:p w14:paraId="711961B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5C7D82A" w14:textId="05C6A1DE" w:rsidR="007A4B8D" w:rsidRPr="00791E1C" w:rsidRDefault="00A47B0C" w:rsidP="00A74293">
            <w:pPr>
              <w:spacing w:after="60" w:line="240" w:lineRule="auto"/>
              <w:rPr>
                <w:rFonts w:ascii="Times New Roman" w:eastAsia="SimSun" w:hAnsi="Times New Roman"/>
                <w:sz w:val="18"/>
                <w:szCs w:val="18"/>
                <w:lang w:val="en-GB" w:eastAsia="zh-CN"/>
              </w:rPr>
            </w:pPr>
            <w:r w:rsidRPr="00A47B0C">
              <w:rPr>
                <w:rFonts w:ascii="Times New Roman" w:eastAsia="SimSun" w:hAnsi="Times New Roman"/>
                <w:sz w:val="18"/>
                <w:szCs w:val="18"/>
                <w:lang w:val="en-GB" w:eastAsia="zh-CN"/>
              </w:rPr>
              <w:t>Wildlife Institute of India</w:t>
            </w:r>
            <w:r w:rsidR="00D67782">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 xml:space="preserve"> </w:t>
            </w:r>
            <w:r w:rsidR="00D67782" w:rsidRPr="00970C9B">
              <w:rPr>
                <w:rFonts w:ascii="Times New Roman" w:hAnsi="Times New Roman"/>
                <w:sz w:val="18"/>
                <w:szCs w:val="20"/>
                <w:lang w:val="en-GB"/>
              </w:rPr>
              <w:t>German Agency for International Cooperation</w:t>
            </w:r>
            <w:r w:rsidR="00D67782" w:rsidRPr="00791E1C">
              <w:rPr>
                <w:rFonts w:ascii="Times New Roman" w:eastAsia="SimSun" w:hAnsi="Times New Roman"/>
                <w:sz w:val="18"/>
                <w:szCs w:val="18"/>
                <w:lang w:val="en-GB" w:eastAsia="zh-CN"/>
              </w:rPr>
              <w:t xml:space="preserve"> </w:t>
            </w:r>
            <w:proofErr w:type="spellStart"/>
            <w:r w:rsidR="007A4B8D" w:rsidRPr="00791E1C">
              <w:rPr>
                <w:rFonts w:ascii="Times New Roman" w:eastAsia="SimSun" w:hAnsi="Times New Roman"/>
                <w:sz w:val="18"/>
                <w:szCs w:val="18"/>
                <w:lang w:val="en-GB" w:eastAsia="zh-CN"/>
              </w:rPr>
              <w:t>ValuES</w:t>
            </w:r>
            <w:proofErr w:type="spellEnd"/>
            <w:r w:rsidR="007A4B8D" w:rsidRPr="00791E1C">
              <w:rPr>
                <w:rFonts w:ascii="Times New Roman" w:eastAsia="SimSun" w:hAnsi="Times New Roman"/>
                <w:sz w:val="18"/>
                <w:szCs w:val="18"/>
                <w:lang w:val="en-GB" w:eastAsia="zh-CN"/>
              </w:rPr>
              <w:t xml:space="preserve"> </w:t>
            </w:r>
            <w:r w:rsidR="00D67782">
              <w:rPr>
                <w:rFonts w:ascii="Times New Roman" w:eastAsia="SimSun" w:hAnsi="Times New Roman"/>
                <w:sz w:val="18"/>
                <w:szCs w:val="18"/>
                <w:lang w:val="en-GB" w:eastAsia="zh-CN"/>
              </w:rPr>
              <w:t xml:space="preserve">and </w:t>
            </w:r>
            <w:r w:rsidR="00D67782" w:rsidRPr="00791E1C">
              <w:rPr>
                <w:rFonts w:ascii="Times New Roman" w:eastAsia="SimSun" w:hAnsi="Times New Roman"/>
                <w:sz w:val="18"/>
                <w:szCs w:val="18"/>
                <w:lang w:val="en-GB" w:eastAsia="zh-CN"/>
              </w:rPr>
              <w:t>bilateral projects</w:t>
            </w:r>
            <w:r w:rsidR="00D67782">
              <w:rPr>
                <w:rFonts w:ascii="Times New Roman" w:eastAsia="SimSun" w:hAnsi="Times New Roman"/>
                <w:sz w:val="18"/>
                <w:szCs w:val="18"/>
                <w:lang w:val="en-GB" w:eastAsia="zh-CN"/>
              </w:rPr>
              <w:t>,</w:t>
            </w:r>
            <w:r w:rsidR="00D67782" w:rsidRPr="00791E1C">
              <w:rPr>
                <w:rFonts w:ascii="Times New Roman" w:eastAsia="SimSun" w:hAnsi="Times New Roman"/>
                <w:sz w:val="18"/>
                <w:szCs w:val="18"/>
                <w:lang w:val="en-GB" w:eastAsia="zh-CN"/>
              </w:rPr>
              <w:t xml:space="preserve"> </w:t>
            </w:r>
            <w:r w:rsidR="007A4B8D" w:rsidRPr="00791E1C">
              <w:rPr>
                <w:rFonts w:ascii="Times New Roman" w:eastAsia="SimSun" w:hAnsi="Times New Roman"/>
                <w:sz w:val="18"/>
                <w:szCs w:val="18"/>
                <w:lang w:val="en-GB" w:eastAsia="zh-CN"/>
              </w:rPr>
              <w:t>and partner UNU</w:t>
            </w:r>
            <w:r w:rsidR="00C724F5">
              <w:rPr>
                <w:rFonts w:ascii="Times New Roman" w:eastAsia="SimSun" w:hAnsi="Times New Roman"/>
                <w:sz w:val="18"/>
                <w:szCs w:val="18"/>
                <w:lang w:val="en-GB" w:eastAsia="zh-CN"/>
              </w:rPr>
              <w:t>-</w:t>
            </w:r>
            <w:r w:rsidR="00C724F5" w:rsidRPr="00970C9B">
              <w:rPr>
                <w:rFonts w:ascii="Times New Roman" w:hAnsi="Times New Roman"/>
                <w:sz w:val="18"/>
                <w:szCs w:val="20"/>
                <w:lang w:val="en-GB"/>
              </w:rPr>
              <w:t>Institute for the Advanced Study of Sustainability</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0EBCC62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7B0AD2F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2A31E94D"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F2F2F2"/>
          </w:tcPr>
          <w:p w14:paraId="1FD4EE3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2F2F2"/>
          </w:tcPr>
          <w:p w14:paraId="46C4B54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Responses to the call for contributions on promoting and supporting uptake of approved IPBES assessments</w:t>
            </w: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036AA508" w14:textId="12D8C02F" w:rsidR="007A4B8D" w:rsidRPr="009D6B4E" w:rsidRDefault="007A4B8D" w:rsidP="00A74293">
            <w:pPr>
              <w:spacing w:after="60" w:line="240" w:lineRule="auto"/>
              <w:rPr>
                <w:rFonts w:ascii="Times New Roman" w:eastAsia="SimSun" w:hAnsi="Times New Roman"/>
                <w:sz w:val="18"/>
                <w:szCs w:val="18"/>
                <w:lang w:val="en-GB" w:eastAsia="zh-CN"/>
              </w:rPr>
            </w:pPr>
            <w:r w:rsidRPr="009D6B4E">
              <w:rPr>
                <w:rFonts w:ascii="Times New Roman" w:eastAsia="SimSun" w:hAnsi="Times New Roman"/>
                <w:sz w:val="18"/>
                <w:szCs w:val="18"/>
                <w:lang w:val="en-GB" w:eastAsia="zh-CN"/>
              </w:rPr>
              <w:t>Regional workshop with representatives of 7 French-speaking African countries</w:t>
            </w:r>
            <w:r w:rsidR="00D21934">
              <w:rPr>
                <w:rFonts w:ascii="Times New Roman" w:eastAsia="SimSun" w:hAnsi="Times New Roman"/>
                <w:sz w:val="18"/>
                <w:szCs w:val="18"/>
                <w:lang w:val="en-GB" w:eastAsia="zh-CN"/>
              </w:rPr>
              <w:t xml:space="preserve"> </w:t>
            </w:r>
          </w:p>
          <w:p w14:paraId="2D49E7A5" w14:textId="1A29C104" w:rsidR="007A4B8D" w:rsidRPr="009D6B4E" w:rsidRDefault="007A4B8D" w:rsidP="00A74293">
            <w:pPr>
              <w:spacing w:after="60" w:line="240" w:lineRule="auto"/>
              <w:rPr>
                <w:rFonts w:ascii="Times New Roman" w:eastAsia="SimSun" w:hAnsi="Times New Roman"/>
                <w:sz w:val="18"/>
                <w:szCs w:val="18"/>
                <w:lang w:val="en-GB" w:eastAsia="zh-CN"/>
              </w:rPr>
            </w:pPr>
            <w:r w:rsidRPr="009D6B4E">
              <w:rPr>
                <w:rFonts w:ascii="Times New Roman" w:eastAsia="SimSun" w:hAnsi="Times New Roman"/>
                <w:sz w:val="18"/>
                <w:szCs w:val="18"/>
                <w:lang w:val="en-GB" w:eastAsia="zh-CN"/>
              </w:rPr>
              <w:t xml:space="preserve">Supporting uptake of the </w:t>
            </w:r>
            <w:r w:rsidR="00D21934">
              <w:rPr>
                <w:rFonts w:ascii="Times New Roman" w:eastAsia="SimSun" w:hAnsi="Times New Roman"/>
                <w:sz w:val="18"/>
                <w:szCs w:val="18"/>
                <w:lang w:val="en-GB" w:eastAsia="zh-CN"/>
              </w:rPr>
              <w:t xml:space="preserve">regional assessment for </w:t>
            </w:r>
            <w:r w:rsidRPr="009D6B4E">
              <w:rPr>
                <w:rFonts w:ascii="Times New Roman" w:eastAsia="SimSun" w:hAnsi="Times New Roman"/>
                <w:sz w:val="18"/>
                <w:szCs w:val="18"/>
                <w:lang w:val="en-GB" w:eastAsia="zh-CN"/>
              </w:rPr>
              <w:t>Africa</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0748603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E9FC517" w14:textId="7D9E2312" w:rsidR="007A4B8D" w:rsidRPr="00791E1C" w:rsidRDefault="00D67782"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Pr="00791E1C">
              <w:rPr>
                <w:rFonts w:ascii="Times New Roman" w:eastAsia="SimSun" w:hAnsi="Times New Roman"/>
                <w:sz w:val="18"/>
                <w:szCs w:val="18"/>
                <w:lang w:val="en-GB" w:eastAsia="zh-CN"/>
              </w:rPr>
              <w:t xml:space="preserve"> </w:t>
            </w:r>
            <w:proofErr w:type="spellStart"/>
            <w:r w:rsidR="007A4B8D" w:rsidRPr="00791E1C">
              <w:rPr>
                <w:rFonts w:ascii="Times New Roman" w:eastAsia="SimSun" w:hAnsi="Times New Roman"/>
                <w:sz w:val="18"/>
                <w:szCs w:val="18"/>
                <w:lang w:val="en-GB" w:eastAsia="zh-CN"/>
              </w:rPr>
              <w:t>ValuES</w:t>
            </w:r>
            <w:proofErr w:type="spellEnd"/>
            <w:r>
              <w:rPr>
                <w:rFonts w:ascii="Times New Roman" w:eastAsia="SimSun" w:hAnsi="Times New Roman"/>
                <w:sz w:val="18"/>
                <w:szCs w:val="18"/>
                <w:lang w:val="en-GB" w:eastAsia="zh-CN"/>
              </w:rPr>
              <w:t xml:space="preserve"> project</w:t>
            </w:r>
            <w:r w:rsidR="007A4B8D">
              <w:rPr>
                <w:rFonts w:ascii="Times New Roman" w:eastAsia="SimSun" w:hAnsi="Times New Roman"/>
                <w:sz w:val="18"/>
                <w:szCs w:val="18"/>
                <w:lang w:val="en-GB" w:eastAsia="zh-CN"/>
              </w:rPr>
              <w:t xml:space="preserve"> </w:t>
            </w:r>
            <w:r w:rsidR="007A4B8D" w:rsidRPr="00791E1C">
              <w:rPr>
                <w:rFonts w:ascii="Times New Roman" w:eastAsia="SimSun" w:hAnsi="Times New Roman"/>
                <w:sz w:val="18"/>
                <w:szCs w:val="18"/>
                <w:lang w:val="en-GB" w:eastAsia="zh-CN"/>
              </w:rPr>
              <w:t xml:space="preserve">and </w:t>
            </w:r>
            <w:r w:rsidR="00E57E42">
              <w:rPr>
                <w:rFonts w:ascii="Times New Roman" w:hAnsi="Times New Roman"/>
                <w:sz w:val="18"/>
                <w:szCs w:val="20"/>
                <w:lang w:val="en-GB"/>
              </w:rPr>
              <w:t>West African Biodiversity and Ecosystem Services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258FC84" w14:textId="0228204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($17,000)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ADC22D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Abidjan, Côte d'Ivoire</w:t>
            </w:r>
          </w:p>
        </w:tc>
      </w:tr>
      <w:tr w:rsidR="00F12D83" w:rsidRPr="00791E1C" w14:paraId="75F55167"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7CFFC3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610BFAF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23A78A8F" w14:textId="36B46698" w:rsidR="007A4B8D" w:rsidRPr="00791E1C" w:rsidRDefault="00BC2C9A" w:rsidP="00A74293">
            <w:pPr>
              <w:spacing w:after="60" w:line="240" w:lineRule="auto"/>
              <w:rPr>
                <w:rFonts w:ascii="Times New Roman" w:eastAsia="SimSun" w:hAnsi="Times New Roman"/>
                <w:sz w:val="18"/>
                <w:szCs w:val="18"/>
                <w:lang w:val="en-GB" w:eastAsia="zh-CN"/>
              </w:rPr>
            </w:pPr>
            <w:r w:rsidRPr="009A00B4">
              <w:rPr>
                <w:rFonts w:ascii="Times New Roman" w:hAnsi="Times New Roman"/>
                <w:sz w:val="18"/>
                <w:szCs w:val="20"/>
                <w:lang w:val="en-GB"/>
              </w:rPr>
              <w:t>Ecosystem Services Partnership</w:t>
            </w:r>
            <w:r w:rsidR="007A4B8D" w:rsidRPr="00791E1C">
              <w:rPr>
                <w:rFonts w:ascii="Times New Roman" w:eastAsia="SimSun" w:hAnsi="Times New Roman"/>
                <w:sz w:val="18"/>
                <w:szCs w:val="18"/>
                <w:lang w:val="en-GB" w:eastAsia="zh-CN"/>
              </w:rPr>
              <w:t xml:space="preserve"> MENA Regional Conference </w:t>
            </w:r>
          </w:p>
          <w:p w14:paraId="6D7B4598" w14:textId="4DAAFDA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Supporting uptake of the </w:t>
            </w:r>
            <w:r w:rsidR="00D21934">
              <w:rPr>
                <w:rFonts w:ascii="Times New Roman" w:eastAsia="SimSun" w:hAnsi="Times New Roman"/>
                <w:sz w:val="18"/>
                <w:szCs w:val="18"/>
                <w:lang w:val="en-GB" w:eastAsia="zh-CN"/>
              </w:rPr>
              <w:t>regional assessment for</w:t>
            </w:r>
            <w:r w:rsidRPr="00791E1C">
              <w:rPr>
                <w:rFonts w:ascii="Times New Roman" w:eastAsia="SimSun" w:hAnsi="Times New Roman"/>
                <w:sz w:val="18"/>
                <w:szCs w:val="18"/>
                <w:lang w:val="en-GB" w:eastAsia="zh-CN"/>
              </w:rPr>
              <w:t xml:space="preserve"> Asia</w:t>
            </w:r>
            <w:r w:rsidR="00D21934">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Pacific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D29DA8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9B0F55C" w14:textId="295C6343" w:rsidR="007A4B8D" w:rsidRPr="00791E1C" w:rsidRDefault="00653221" w:rsidP="00A74293">
            <w:pPr>
              <w:spacing w:after="60" w:line="240" w:lineRule="auto"/>
              <w:rPr>
                <w:rFonts w:ascii="Times New Roman" w:eastAsia="SimSun" w:hAnsi="Times New Roman"/>
                <w:sz w:val="18"/>
                <w:szCs w:val="18"/>
                <w:lang w:val="en-GB" w:eastAsia="zh-CN"/>
              </w:rPr>
            </w:pPr>
            <w:r w:rsidRPr="00653221">
              <w:rPr>
                <w:rFonts w:ascii="Times New Roman" w:eastAsia="SimSun" w:hAnsi="Times New Roman"/>
                <w:sz w:val="18"/>
                <w:szCs w:val="18"/>
                <w:lang w:val="en-GB" w:eastAsia="zh-CN"/>
              </w:rPr>
              <w:t>Ecosystem Services Partnership</w:t>
            </w:r>
            <w:r w:rsidR="007A4B8D" w:rsidRPr="00791E1C">
              <w:rPr>
                <w:rFonts w:ascii="Times New Roman" w:eastAsia="SimSun" w:hAnsi="Times New Roman"/>
                <w:sz w:val="18"/>
                <w:szCs w:val="18"/>
                <w:lang w:val="en-GB" w:eastAsia="zh-CN"/>
              </w:rPr>
              <w:t xml:space="preserve"> and partners</w:t>
            </w:r>
            <w:r w:rsidR="007A4B8D">
              <w:rPr>
                <w:rFonts w:ascii="Times New Roman" w:eastAsia="SimSun" w:hAnsi="Times New Roman"/>
                <w:sz w:val="18"/>
                <w:szCs w:val="18"/>
                <w:lang w:val="en-GB" w:eastAsia="zh-CN"/>
              </w:rPr>
              <w:t xml:space="preserve"> (</w:t>
            </w:r>
            <w:r w:rsidR="00B42FCB" w:rsidRPr="00970C9B">
              <w:rPr>
                <w:rFonts w:ascii="Times New Roman" w:hAnsi="Times New Roman"/>
                <w:sz w:val="18"/>
                <w:szCs w:val="20"/>
                <w:lang w:val="en-GB"/>
              </w:rPr>
              <w:t>German Agency for International Cooperation</w:t>
            </w:r>
            <w:r w:rsidR="007A4B8D" w:rsidRPr="00791E1C">
              <w:rPr>
                <w:rFonts w:ascii="Times New Roman" w:eastAsia="SimSun" w:hAnsi="Times New Roman"/>
                <w:sz w:val="18"/>
                <w:szCs w:val="18"/>
                <w:lang w:val="en-GB" w:eastAsia="zh-CN"/>
              </w:rPr>
              <w:t xml:space="preserve"> </w:t>
            </w:r>
            <w:r w:rsidR="007A4B8D">
              <w:rPr>
                <w:rFonts w:ascii="Times New Roman" w:eastAsia="SimSun" w:hAnsi="Times New Roman"/>
                <w:sz w:val="18"/>
                <w:szCs w:val="18"/>
                <w:lang w:val="en-GB" w:eastAsia="zh-CN"/>
              </w:rPr>
              <w:t xml:space="preserve">and </w:t>
            </w:r>
            <w:r w:rsidR="007A4B8D" w:rsidRPr="00791E1C">
              <w:rPr>
                <w:rFonts w:ascii="Times New Roman" w:eastAsia="SimSun" w:hAnsi="Times New Roman"/>
                <w:sz w:val="18"/>
                <w:szCs w:val="18"/>
                <w:lang w:val="en-GB" w:eastAsia="zh-CN"/>
              </w:rPr>
              <w:t xml:space="preserve">Ministry of </w:t>
            </w:r>
            <w:r w:rsidR="007A4B8D">
              <w:rPr>
                <w:rFonts w:ascii="Times New Roman" w:eastAsia="SimSun" w:hAnsi="Times New Roman"/>
                <w:sz w:val="18"/>
                <w:szCs w:val="18"/>
                <w:lang w:val="en-GB" w:eastAsia="zh-CN"/>
              </w:rPr>
              <w:t xml:space="preserve">the </w:t>
            </w:r>
            <w:r w:rsidR="007A4B8D" w:rsidRPr="00791E1C">
              <w:rPr>
                <w:rFonts w:ascii="Times New Roman" w:eastAsia="SimSun" w:hAnsi="Times New Roman"/>
                <w:sz w:val="18"/>
                <w:szCs w:val="18"/>
                <w:lang w:val="en-GB" w:eastAsia="zh-CN"/>
              </w:rPr>
              <w:t>Environment</w:t>
            </w:r>
            <w:r w:rsidR="007A4B8D">
              <w:rPr>
                <w:rFonts w:ascii="Times New Roman" w:eastAsia="SimSun" w:hAnsi="Times New Roman"/>
                <w:sz w:val="18"/>
                <w:szCs w:val="18"/>
                <w:lang w:val="en-GB" w:eastAsia="zh-CN"/>
              </w:rPr>
              <w:t xml:space="preserve"> of Jordan)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4C1AA7B" w14:textId="0B21FF7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($100,000)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4B6054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Dead Sea, Jordan</w:t>
            </w:r>
          </w:p>
        </w:tc>
      </w:tr>
      <w:tr w:rsidR="00F12D83" w:rsidRPr="00791E1C" w14:paraId="58DD144E" w14:textId="77777777" w:rsidTr="00DB782F">
        <w:trPr>
          <w:trHeight w:val="39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F40C9B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5388321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2AF6CC2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Cameroon Mini-Trialogues</w:t>
            </w:r>
          </w:p>
          <w:p w14:paraId="5902397F" w14:textId="5858D60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Supporting uptake of the pollination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564B4B9"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4375F326" w14:textId="371A684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UNDP </w:t>
            </w:r>
            <w:r w:rsidR="00ED5035">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BES-Net</w:t>
            </w:r>
          </w:p>
          <w:p w14:paraId="1EFDDFC2" w14:textId="77777777" w:rsidR="007A4B8D" w:rsidRPr="00791E1C" w:rsidRDefault="007A4B8D" w:rsidP="00A74293">
            <w:pPr>
              <w:spacing w:after="60" w:line="240" w:lineRule="auto"/>
              <w:ind w:firstLine="708"/>
              <w:rPr>
                <w:rFonts w:ascii="Times New Roman" w:eastAsia="SimSun" w:hAnsi="Times New Roman"/>
                <w:sz w:val="18"/>
                <w:szCs w:val="18"/>
                <w:lang w:val="en-GB" w:eastAsia="zh-CN"/>
              </w:rPr>
            </w:pP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0C7DDEFC" w14:textId="739E41C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($6,000)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3E0244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Yaoundé, Cameroon</w:t>
            </w:r>
          </w:p>
        </w:tc>
      </w:tr>
      <w:tr w:rsidR="00F12D83" w:rsidRPr="00791E1C" w14:paraId="27249AAB"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460E3F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416E06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E7FECE7" w14:textId="77777777" w:rsidR="007A4B8D" w:rsidRPr="009D6B4E" w:rsidRDefault="007A4B8D" w:rsidP="00A74293">
            <w:pPr>
              <w:spacing w:after="60" w:line="240" w:lineRule="auto"/>
              <w:rPr>
                <w:rFonts w:ascii="Times New Roman" w:eastAsia="SimSun" w:hAnsi="Times New Roman"/>
                <w:sz w:val="18"/>
                <w:szCs w:val="18"/>
                <w:lang w:val="en-GB" w:eastAsia="zh-CN"/>
              </w:rPr>
            </w:pPr>
            <w:proofErr w:type="spellStart"/>
            <w:r w:rsidRPr="009D6B4E">
              <w:rPr>
                <w:rFonts w:ascii="Times New Roman" w:eastAsia="SimSun" w:hAnsi="Times New Roman"/>
                <w:sz w:val="18"/>
                <w:szCs w:val="18"/>
                <w:lang w:val="en-GB" w:eastAsia="zh-CN"/>
              </w:rPr>
              <w:t>ValuES</w:t>
            </w:r>
            <w:proofErr w:type="spellEnd"/>
            <w:r w:rsidRPr="009D6B4E">
              <w:rPr>
                <w:rFonts w:ascii="Times New Roman" w:eastAsia="SimSun" w:hAnsi="Times New Roman"/>
                <w:sz w:val="18"/>
                <w:szCs w:val="18"/>
                <w:lang w:val="en-GB" w:eastAsia="zh-CN"/>
              </w:rPr>
              <w:t xml:space="preserve"> Regional Workshop Latin America with representatives of five Latin American countries</w:t>
            </w:r>
          </w:p>
          <w:p w14:paraId="7CAB0563" w14:textId="0C48B50D" w:rsidR="007A4B8D" w:rsidRPr="00791E1C" w:rsidRDefault="007A4B8D" w:rsidP="00A74293">
            <w:pPr>
              <w:spacing w:after="60" w:line="240" w:lineRule="auto"/>
              <w:rPr>
                <w:rFonts w:ascii="Times New Roman" w:eastAsia="SimSun" w:hAnsi="Times New Roman"/>
                <w:sz w:val="18"/>
                <w:szCs w:val="18"/>
                <w:highlight w:val="red"/>
                <w:lang w:val="en-GB" w:eastAsia="zh-CN"/>
              </w:rPr>
            </w:pPr>
            <w:r w:rsidRPr="009D6B4E">
              <w:rPr>
                <w:rFonts w:ascii="Times New Roman" w:eastAsia="SimSun" w:hAnsi="Times New Roman"/>
                <w:sz w:val="18"/>
                <w:szCs w:val="18"/>
                <w:lang w:val="en-GB" w:eastAsia="zh-CN"/>
              </w:rPr>
              <w:t xml:space="preserve">Supporting uptake of the </w:t>
            </w:r>
            <w:r w:rsidR="00D21934">
              <w:rPr>
                <w:rFonts w:ascii="Times New Roman" w:eastAsia="SimSun" w:hAnsi="Times New Roman"/>
                <w:sz w:val="18"/>
                <w:szCs w:val="18"/>
                <w:lang w:val="en-GB" w:eastAsia="zh-CN"/>
              </w:rPr>
              <w:t xml:space="preserve">regional assessment for the </w:t>
            </w:r>
            <w:r w:rsidRPr="009D6B4E">
              <w:rPr>
                <w:rFonts w:ascii="Times New Roman" w:eastAsia="SimSun" w:hAnsi="Times New Roman"/>
                <w:sz w:val="18"/>
                <w:szCs w:val="18"/>
                <w:lang w:val="en-GB" w:eastAsia="zh-CN"/>
              </w:rPr>
              <w:t>Americas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7FA957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3458CE3" w14:textId="5C567D60" w:rsidR="007A4B8D" w:rsidRPr="00791E1C" w:rsidRDefault="00A47B0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Wildlife Institute of India</w:t>
            </w:r>
            <w:r w:rsidR="007A4B8D" w:rsidRPr="00791E1C">
              <w:rPr>
                <w:rFonts w:ascii="Times New Roman" w:eastAsia="SimSun" w:hAnsi="Times New Roman"/>
                <w:sz w:val="18"/>
                <w:szCs w:val="18"/>
                <w:lang w:val="en-GB" w:eastAsia="zh-CN"/>
              </w:rPr>
              <w:t xml:space="preserve"> Values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E3ACE4F" w14:textId="3092D8E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($26,000)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10991A1" w14:textId="77777777" w:rsidR="007A4B8D" w:rsidRPr="00791E1C" w:rsidRDefault="007A4B8D" w:rsidP="00A74293">
            <w:pPr>
              <w:spacing w:after="60" w:line="240" w:lineRule="auto"/>
              <w:rPr>
                <w:rFonts w:ascii="Times New Roman" w:eastAsia="SimSun" w:hAnsi="Times New Roman"/>
                <w:sz w:val="18"/>
                <w:szCs w:val="18"/>
                <w:lang w:val="en-GB" w:eastAsia="zh-CN"/>
              </w:rPr>
            </w:pPr>
            <w:proofErr w:type="spellStart"/>
            <w:r w:rsidRPr="00791E1C">
              <w:rPr>
                <w:rFonts w:ascii="Times New Roman" w:eastAsia="SimSun" w:hAnsi="Times New Roman"/>
                <w:sz w:val="18"/>
                <w:szCs w:val="18"/>
                <w:lang w:val="en-GB" w:eastAsia="zh-CN"/>
              </w:rPr>
              <w:t>Pirenopolis</w:t>
            </w:r>
            <w:proofErr w:type="spellEnd"/>
            <w:r w:rsidRPr="00791E1C">
              <w:rPr>
                <w:rFonts w:ascii="Times New Roman" w:eastAsia="SimSun" w:hAnsi="Times New Roman"/>
                <w:sz w:val="18"/>
                <w:szCs w:val="18"/>
                <w:lang w:val="en-GB" w:eastAsia="zh-CN"/>
              </w:rPr>
              <w:t>, Brazil</w:t>
            </w:r>
          </w:p>
        </w:tc>
      </w:tr>
      <w:tr w:rsidR="00F12D83" w:rsidRPr="00791E1C" w14:paraId="45DFEC7F" w14:textId="77777777" w:rsidTr="00DB782F">
        <w:trPr>
          <w:trHeight w:val="64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24E490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50550A4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9792DF9" w14:textId="7D14BAE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Second </w:t>
            </w:r>
            <w:r w:rsidR="00E57E42">
              <w:rPr>
                <w:rFonts w:ascii="Times New Roman" w:hAnsi="Times New Roman"/>
                <w:sz w:val="18"/>
                <w:szCs w:val="20"/>
                <w:lang w:val="en-GB"/>
              </w:rPr>
              <w:t>West African Biodiversity and Ecosystem Services</w:t>
            </w:r>
            <w:r w:rsidRPr="00791E1C">
              <w:rPr>
                <w:rFonts w:ascii="Times New Roman" w:eastAsia="SimSun" w:hAnsi="Times New Roman"/>
                <w:sz w:val="18"/>
                <w:szCs w:val="18"/>
                <w:lang w:val="en-GB" w:eastAsia="zh-CN"/>
              </w:rPr>
              <w:t xml:space="preserve"> Expert Workshop</w:t>
            </w:r>
          </w:p>
          <w:p w14:paraId="68E588EA" w14:textId="1F53AA8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Supporting uptake of the IPBES assessments (</w:t>
            </w:r>
            <w:r w:rsidR="00D21934">
              <w:rPr>
                <w:rFonts w:ascii="Times New Roman" w:eastAsia="SimSun" w:hAnsi="Times New Roman"/>
                <w:sz w:val="18"/>
                <w:szCs w:val="18"/>
                <w:lang w:val="en-GB" w:eastAsia="zh-CN"/>
              </w:rPr>
              <w:t xml:space="preserve">regional assessment for </w:t>
            </w:r>
            <w:r w:rsidRPr="00791E1C">
              <w:rPr>
                <w:rFonts w:ascii="Times New Roman" w:eastAsia="SimSun" w:hAnsi="Times New Roman"/>
                <w:sz w:val="18"/>
                <w:szCs w:val="18"/>
                <w:lang w:val="en-GB" w:eastAsia="zh-CN"/>
              </w:rPr>
              <w:t>Africa</w:t>
            </w:r>
            <w:r w:rsidR="00D21934">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global, thematic and methodological</w:t>
            </w:r>
            <w:r w:rsidR="00D21934">
              <w:rPr>
                <w:rFonts w:ascii="Times New Roman" w:eastAsia="SimSun" w:hAnsi="Times New Roman"/>
                <w:sz w:val="18"/>
                <w:szCs w:val="18"/>
                <w:lang w:val="en-GB" w:eastAsia="zh-CN"/>
              </w:rPr>
              <w:t xml:space="preserve"> assessments</w:t>
            </w:r>
            <w:r w:rsidRPr="00791E1C">
              <w:rPr>
                <w:rFonts w:ascii="Times New Roman" w:eastAsia="SimSun" w:hAnsi="Times New Roman"/>
                <w:sz w:val="18"/>
                <w:szCs w:val="18"/>
                <w:lang w:val="en-GB" w:eastAsia="zh-CN"/>
              </w:rPr>
              <w: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8C2629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44CC558" w14:textId="67C2D3B0" w:rsidR="007A4B8D" w:rsidRPr="00791E1C" w:rsidRDefault="00E57E42" w:rsidP="00A74293">
            <w:pPr>
              <w:spacing w:after="60" w:line="240" w:lineRule="auto"/>
              <w:rPr>
                <w:rFonts w:ascii="Times New Roman" w:eastAsia="SimSun" w:hAnsi="Times New Roman"/>
                <w:sz w:val="18"/>
                <w:szCs w:val="18"/>
                <w:lang w:val="en-GB" w:eastAsia="zh-CN"/>
              </w:rPr>
            </w:pPr>
            <w:r>
              <w:rPr>
                <w:rFonts w:ascii="Times New Roman" w:hAnsi="Times New Roman"/>
                <w:sz w:val="18"/>
                <w:szCs w:val="20"/>
                <w:lang w:val="en-GB"/>
              </w:rPr>
              <w:t>West African Biodiversity and Ecosystem Services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703BAB4A" w14:textId="6E68853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($85,800)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C272C6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Accra, Ghana</w:t>
            </w:r>
          </w:p>
        </w:tc>
      </w:tr>
      <w:tr w:rsidR="00F12D83" w:rsidRPr="00791E1C" w14:paraId="3DCA8FB0"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A80A5F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746CE3A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0666A78" w14:textId="2C202A33" w:rsidR="007A4B8D" w:rsidRPr="00791E1C" w:rsidRDefault="00E02158"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R</w:t>
            </w:r>
            <w:r w:rsidR="005C1F2B">
              <w:rPr>
                <w:rFonts w:ascii="Times New Roman" w:eastAsia="SimSun" w:hAnsi="Times New Roman"/>
                <w:sz w:val="18"/>
                <w:szCs w:val="18"/>
                <w:lang w:val="en-GB" w:eastAsia="zh-CN"/>
              </w:rPr>
              <w:t>egional</w:t>
            </w:r>
            <w:r w:rsidR="007A4B8D" w:rsidRPr="00791E1C">
              <w:rPr>
                <w:rFonts w:ascii="Times New Roman" w:eastAsia="SimSun" w:hAnsi="Times New Roman"/>
                <w:sz w:val="18"/>
                <w:szCs w:val="18"/>
                <w:lang w:val="en-GB" w:eastAsia="zh-CN"/>
              </w:rPr>
              <w:t xml:space="preserve"> </w:t>
            </w:r>
            <w:r w:rsidR="007A4B8D">
              <w:rPr>
                <w:rFonts w:ascii="Times New Roman" w:eastAsia="SimSun" w:hAnsi="Times New Roman"/>
                <w:sz w:val="18"/>
                <w:szCs w:val="18"/>
                <w:lang w:val="en-GB" w:eastAsia="zh-CN"/>
              </w:rPr>
              <w:t>a</w:t>
            </w:r>
            <w:r w:rsidR="007A4B8D" w:rsidRPr="00791E1C">
              <w:rPr>
                <w:rFonts w:ascii="Times New Roman" w:eastAsia="SimSun" w:hAnsi="Times New Roman"/>
                <w:sz w:val="18"/>
                <w:szCs w:val="18"/>
                <w:lang w:val="en-GB" w:eastAsia="zh-CN"/>
              </w:rPr>
              <w:t>ssessment</w:t>
            </w:r>
            <w:r>
              <w:rPr>
                <w:rFonts w:ascii="Times New Roman" w:eastAsia="SimSun" w:hAnsi="Times New Roman"/>
                <w:sz w:val="18"/>
                <w:szCs w:val="18"/>
                <w:lang w:val="en-GB" w:eastAsia="zh-CN"/>
              </w:rPr>
              <w:t xml:space="preserve"> for Africa</w:t>
            </w:r>
            <w:r w:rsidR="007A4B8D" w:rsidRPr="00791E1C">
              <w:rPr>
                <w:rFonts w:ascii="Times New Roman" w:eastAsia="SimSun" w:hAnsi="Times New Roman"/>
                <w:sz w:val="18"/>
                <w:szCs w:val="18"/>
                <w:lang w:val="en-GB" w:eastAsia="zh-CN"/>
              </w:rPr>
              <w:t xml:space="preserve"> </w:t>
            </w:r>
            <w:r w:rsidR="007A4B8D">
              <w:rPr>
                <w:rFonts w:ascii="Times New Roman" w:eastAsia="SimSun" w:hAnsi="Times New Roman"/>
                <w:sz w:val="18"/>
                <w:szCs w:val="18"/>
                <w:lang w:val="en-GB" w:eastAsia="zh-CN"/>
              </w:rPr>
              <w:t>u</w:t>
            </w:r>
            <w:r w:rsidR="007A4B8D" w:rsidRPr="00791E1C">
              <w:rPr>
                <w:rFonts w:ascii="Times New Roman" w:eastAsia="SimSun" w:hAnsi="Times New Roman"/>
                <w:sz w:val="18"/>
                <w:szCs w:val="18"/>
                <w:lang w:val="en-GB" w:eastAsia="zh-CN"/>
              </w:rPr>
              <w:t xml:space="preserve">ptake and </w:t>
            </w:r>
            <w:r w:rsidR="007A4B8D">
              <w:rPr>
                <w:rFonts w:ascii="Times New Roman" w:eastAsia="SimSun" w:hAnsi="Times New Roman"/>
                <w:sz w:val="18"/>
                <w:szCs w:val="18"/>
                <w:lang w:val="en-GB" w:eastAsia="zh-CN"/>
              </w:rPr>
              <w:t>n</w:t>
            </w:r>
            <w:r w:rsidR="007A4B8D" w:rsidRPr="00791E1C">
              <w:rPr>
                <w:rFonts w:ascii="Times New Roman" w:eastAsia="SimSun" w:hAnsi="Times New Roman"/>
                <w:sz w:val="18"/>
                <w:szCs w:val="18"/>
                <w:lang w:val="en-GB" w:eastAsia="zh-CN"/>
              </w:rPr>
              <w:t>etworking Event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40F272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45EE249" w14:textId="4812346E"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Kenya M</w:t>
            </w:r>
            <w:r w:rsidRPr="00791E1C">
              <w:rPr>
                <w:rFonts w:ascii="Times New Roman" w:eastAsia="SimSun" w:hAnsi="Times New Roman"/>
                <w:sz w:val="18"/>
                <w:szCs w:val="18"/>
                <w:lang w:val="en-GB" w:eastAsia="zh-CN"/>
              </w:rPr>
              <w:t>inis</w:t>
            </w:r>
            <w:r>
              <w:rPr>
                <w:rFonts w:ascii="Times New Roman" w:eastAsia="SimSun" w:hAnsi="Times New Roman"/>
                <w:sz w:val="18"/>
                <w:szCs w:val="18"/>
                <w:lang w:val="en-GB" w:eastAsia="zh-CN"/>
              </w:rPr>
              <w:t>try of Environment and Forestry</w:t>
            </w:r>
            <w:r w:rsidRPr="00791E1C">
              <w:rPr>
                <w:rFonts w:ascii="Times New Roman" w:eastAsia="SimSun" w:hAnsi="Times New Roman"/>
                <w:sz w:val="18"/>
                <w:szCs w:val="18"/>
                <w:lang w:val="en-GB" w:eastAsia="zh-CN"/>
              </w:rPr>
              <w:t xml:space="preserve"> and </w:t>
            </w:r>
            <w:r w:rsidR="00D67782" w:rsidRPr="00970C9B">
              <w:rPr>
                <w:rFonts w:ascii="Times New Roman" w:hAnsi="Times New Roman"/>
                <w:sz w:val="18"/>
                <w:szCs w:val="20"/>
                <w:lang w:val="en-GB"/>
              </w:rPr>
              <w:t>Centre for Advanced Studies in Environmental Law and Policy</w:t>
            </w:r>
            <w:r w:rsidR="00D67782">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University of Nairob</w:t>
            </w:r>
            <w:r>
              <w:rPr>
                <w:rFonts w:ascii="Times New Roman" w:eastAsia="SimSun" w:hAnsi="Times New Roman"/>
                <w:sz w:val="18"/>
                <w:szCs w:val="18"/>
                <w:lang w:val="en-GB" w:eastAsia="zh-CN"/>
              </w:rPr>
              <w:t>i</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171BC471" w14:textId="6E9BDDA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 xml:space="preserve">($3,600)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F4BE63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Nairobi, Kenya</w:t>
            </w:r>
          </w:p>
        </w:tc>
      </w:tr>
      <w:tr w:rsidR="00F12D83" w:rsidRPr="00791E1C" w14:paraId="11741792" w14:textId="77777777" w:rsidTr="00DB782F">
        <w:trPr>
          <w:trHeight w:val="35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EF71B0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8D45E9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63E980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Belgian national uptake event</w:t>
            </w:r>
          </w:p>
          <w:p w14:paraId="3A5B536F" w14:textId="1886137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Supporting uptake of the </w:t>
            </w:r>
            <w:r w:rsidR="00BE168A">
              <w:rPr>
                <w:rFonts w:ascii="Times New Roman" w:eastAsia="SimSun" w:hAnsi="Times New Roman"/>
                <w:sz w:val="18"/>
                <w:szCs w:val="18"/>
                <w:lang w:val="en-GB" w:eastAsia="zh-CN"/>
              </w:rPr>
              <w:t>regional assessment for</w:t>
            </w:r>
            <w:r w:rsidR="00BE168A" w:rsidRPr="00791E1C">
              <w:rPr>
                <w:rFonts w:ascii="Times New Roman" w:eastAsia="SimSun" w:hAnsi="Times New Roman"/>
                <w:sz w:val="18"/>
                <w:szCs w:val="18"/>
                <w:lang w:val="en-GB" w:eastAsia="zh-CN"/>
              </w:rPr>
              <w:t xml:space="preserve"> </w:t>
            </w:r>
            <w:r w:rsidR="00CB1D52" w:rsidRPr="00791E1C">
              <w:rPr>
                <w:rFonts w:ascii="Times New Roman" w:eastAsia="SimSun" w:hAnsi="Times New Roman"/>
                <w:sz w:val="18"/>
                <w:szCs w:val="18"/>
                <w:lang w:val="en-GB" w:eastAsia="zh-CN"/>
              </w:rPr>
              <w:t>Europe and Central Asia</w:t>
            </w:r>
            <w:r w:rsidR="00CB1D52" w:rsidRPr="00791E1C" w:rsidDel="00BA6222">
              <w:rPr>
                <w:rFonts w:ascii="Times New Roman" w:eastAsia="SimSun" w:hAnsi="Times New Roman"/>
                <w:sz w:val="18"/>
                <w:szCs w:val="18"/>
                <w:lang w:val="en-GB" w:eastAsia="zh-CN"/>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5C9C8BB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CA89C68" w14:textId="77777777" w:rsidR="007A4B8D" w:rsidRPr="00791E1C" w:rsidRDefault="007A4B8D" w:rsidP="00A74293">
            <w:pPr>
              <w:spacing w:after="60" w:line="240" w:lineRule="auto"/>
              <w:rPr>
                <w:rFonts w:ascii="Times New Roman" w:eastAsia="SimSun" w:hAnsi="Times New Roman"/>
                <w:sz w:val="18"/>
                <w:szCs w:val="18"/>
                <w:lang w:val="en-GB" w:eastAsia="zh-CN"/>
              </w:rPr>
            </w:pPr>
            <w:bookmarkStart w:id="4" w:name="_Hlk534483845"/>
            <w:r w:rsidRPr="00791E1C">
              <w:rPr>
                <w:rFonts w:ascii="Times New Roman" w:eastAsia="SimSun" w:hAnsi="Times New Roman"/>
                <w:sz w:val="18"/>
                <w:szCs w:val="18"/>
                <w:lang w:val="en-GB" w:eastAsia="zh-CN"/>
              </w:rPr>
              <w:t>Belgian Biodiversity Platform</w:t>
            </w:r>
            <w:bookmarkEnd w:id="4"/>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B853312" w14:textId="678724F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($3,000)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0052BF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Brussels, Belgium</w:t>
            </w:r>
          </w:p>
        </w:tc>
      </w:tr>
      <w:tr w:rsidR="00F12D83" w:rsidRPr="00791E1C" w14:paraId="25D418EB"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DB8ED1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A6D70C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38BD30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Flanders regional uptake event</w:t>
            </w:r>
          </w:p>
          <w:p w14:paraId="662B02B0" w14:textId="3613E7D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Supporting uptake of the </w:t>
            </w:r>
            <w:r w:rsidR="00BE168A">
              <w:rPr>
                <w:rFonts w:ascii="Times New Roman" w:eastAsia="SimSun" w:hAnsi="Times New Roman"/>
                <w:sz w:val="18"/>
                <w:szCs w:val="18"/>
                <w:lang w:val="en-GB" w:eastAsia="zh-CN"/>
              </w:rPr>
              <w:t xml:space="preserve">regional assessment for </w:t>
            </w:r>
            <w:r w:rsidR="00CB1D52" w:rsidRPr="00791E1C">
              <w:rPr>
                <w:rFonts w:ascii="Times New Roman" w:eastAsia="SimSun" w:hAnsi="Times New Roman"/>
                <w:sz w:val="18"/>
                <w:szCs w:val="18"/>
                <w:lang w:val="en-GB" w:eastAsia="zh-CN"/>
              </w:rPr>
              <w:t>Europe and Central Asia</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B1309A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4466453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Belgian Biodiversity Platform</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279A73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300FF1B2" w14:textId="1ACF0369"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($1,500)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6EB80CE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Brussels, Belgium</w:t>
            </w:r>
          </w:p>
        </w:tc>
      </w:tr>
      <w:tr w:rsidR="00F12D83" w:rsidRPr="00791E1C" w14:paraId="46185A24" w14:textId="77777777" w:rsidTr="00DB782F">
        <w:trPr>
          <w:trHeight w:val="1376"/>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CBC361E" w14:textId="77777777" w:rsidR="007A4B8D" w:rsidRPr="00791E1C" w:rsidRDefault="007A4B8D" w:rsidP="00A74293">
            <w:pPr>
              <w:spacing w:after="60" w:line="240" w:lineRule="auto"/>
              <w:rPr>
                <w:rFonts w:ascii="Times New Roman" w:eastAsia="SimSun" w:hAnsi="Times New Roman"/>
                <w:sz w:val="18"/>
                <w:szCs w:val="18"/>
                <w:lang w:val="en-GB" w:eastAsia="zh-CN"/>
              </w:rPr>
            </w:pPr>
            <w:bookmarkStart w:id="5" w:name="_Hlk534484551"/>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7B74D50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C1CFC87" w14:textId="5BD68AB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Capacity</w:t>
            </w:r>
            <w:r w:rsidR="008D6F79">
              <w:rPr>
                <w:rFonts w:ascii="Times New Roman" w:eastAsia="SimSun" w:hAnsi="Times New Roman"/>
                <w:sz w:val="18"/>
                <w:szCs w:val="18"/>
                <w:lang w:val="en-GB" w:eastAsia="zh-CN"/>
              </w:rPr>
              <w:t>-b</w:t>
            </w:r>
            <w:r w:rsidRPr="00791E1C">
              <w:rPr>
                <w:rFonts w:ascii="Times New Roman" w:eastAsia="SimSun" w:hAnsi="Times New Roman"/>
                <w:sz w:val="18"/>
                <w:szCs w:val="18"/>
                <w:lang w:val="en-GB" w:eastAsia="zh-CN"/>
              </w:rPr>
              <w:t xml:space="preserve">uilding </w:t>
            </w:r>
            <w:r w:rsidR="008D6F79">
              <w:rPr>
                <w:rFonts w:ascii="Times New Roman" w:eastAsia="SimSun" w:hAnsi="Times New Roman"/>
                <w:sz w:val="18"/>
                <w:szCs w:val="18"/>
                <w:lang w:val="en-GB" w:eastAsia="zh-CN"/>
              </w:rPr>
              <w:t>p</w:t>
            </w:r>
            <w:r w:rsidRPr="00791E1C">
              <w:rPr>
                <w:rFonts w:ascii="Times New Roman" w:eastAsia="SimSun" w:hAnsi="Times New Roman"/>
                <w:sz w:val="18"/>
                <w:szCs w:val="18"/>
                <w:lang w:val="en-GB" w:eastAsia="zh-CN"/>
              </w:rPr>
              <w:t xml:space="preserve">roject for the </w:t>
            </w:r>
            <w:r w:rsidR="008D6F79">
              <w:rPr>
                <w:rFonts w:ascii="Times New Roman" w:eastAsia="SimSun" w:hAnsi="Times New Roman"/>
                <w:sz w:val="18"/>
                <w:szCs w:val="18"/>
                <w:lang w:val="en-GB" w:eastAsia="zh-CN"/>
              </w:rPr>
              <w:t>i</w:t>
            </w:r>
            <w:r w:rsidRPr="00791E1C">
              <w:rPr>
                <w:rFonts w:ascii="Times New Roman" w:eastAsia="SimSun" w:hAnsi="Times New Roman"/>
                <w:sz w:val="18"/>
                <w:szCs w:val="18"/>
                <w:lang w:val="en-GB" w:eastAsia="zh-CN"/>
              </w:rPr>
              <w:t xml:space="preserve">mplementation of the </w:t>
            </w:r>
            <w:r w:rsidR="00BE168A">
              <w:rPr>
                <w:rFonts w:ascii="Times New Roman" w:eastAsia="SimSun" w:hAnsi="Times New Roman"/>
                <w:sz w:val="18"/>
                <w:szCs w:val="18"/>
                <w:lang w:val="en-GB" w:eastAsia="zh-CN"/>
              </w:rPr>
              <w:t>r</w:t>
            </w:r>
            <w:r w:rsidR="00BE168A" w:rsidRPr="00791E1C">
              <w:rPr>
                <w:rFonts w:ascii="Times New Roman" w:eastAsia="SimSun" w:hAnsi="Times New Roman"/>
                <w:sz w:val="18"/>
                <w:szCs w:val="18"/>
                <w:lang w:val="en-GB" w:eastAsia="zh-CN"/>
              </w:rPr>
              <w:t xml:space="preserve">egional </w:t>
            </w:r>
            <w:r w:rsidR="00BE168A">
              <w:rPr>
                <w:rFonts w:ascii="Times New Roman" w:eastAsia="SimSun" w:hAnsi="Times New Roman"/>
                <w:sz w:val="18"/>
                <w:szCs w:val="18"/>
                <w:lang w:val="en-GB" w:eastAsia="zh-CN"/>
              </w:rPr>
              <w:t>a</w:t>
            </w:r>
            <w:r w:rsidR="00BE168A" w:rsidRPr="00791E1C">
              <w:rPr>
                <w:rFonts w:ascii="Times New Roman" w:eastAsia="SimSun" w:hAnsi="Times New Roman"/>
                <w:sz w:val="18"/>
                <w:szCs w:val="18"/>
                <w:lang w:val="en-GB" w:eastAsia="zh-CN"/>
              </w:rPr>
              <w:t>ssessment</w:t>
            </w:r>
            <w:r w:rsidR="00BE168A">
              <w:rPr>
                <w:rFonts w:ascii="Times New Roman" w:eastAsia="SimSun" w:hAnsi="Times New Roman"/>
                <w:sz w:val="18"/>
                <w:szCs w:val="18"/>
                <w:lang w:val="en-GB" w:eastAsia="zh-CN"/>
              </w:rPr>
              <w:t xml:space="preserve"> for </w:t>
            </w:r>
            <w:r w:rsidRPr="00791E1C">
              <w:rPr>
                <w:rFonts w:ascii="Times New Roman" w:eastAsia="SimSun" w:hAnsi="Times New Roman"/>
                <w:sz w:val="18"/>
                <w:szCs w:val="18"/>
                <w:lang w:val="en-GB" w:eastAsia="zh-CN"/>
              </w:rPr>
              <w:t xml:space="preserve">Asia-Pacific </w:t>
            </w:r>
          </w:p>
          <w:p w14:paraId="0DDBBA0D" w14:textId="509367B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Facilitate understanding of the findings of the </w:t>
            </w:r>
            <w:r>
              <w:rPr>
                <w:rFonts w:ascii="Times New Roman" w:eastAsia="SimSun" w:hAnsi="Times New Roman"/>
                <w:sz w:val="18"/>
                <w:szCs w:val="18"/>
                <w:lang w:val="en-GB" w:eastAsia="zh-CN"/>
              </w:rPr>
              <w:t>a</w:t>
            </w:r>
            <w:r w:rsidRPr="00791E1C">
              <w:rPr>
                <w:rFonts w:ascii="Times New Roman" w:eastAsia="SimSun" w:hAnsi="Times New Roman"/>
                <w:sz w:val="18"/>
                <w:szCs w:val="18"/>
                <w:lang w:val="en-GB" w:eastAsia="zh-CN"/>
              </w:rPr>
              <w:t>ssessment, including the policy options to mitigate the deterioration of biodiversity and ecosystems in the region.</w:t>
            </w:r>
          </w:p>
          <w:p w14:paraId="38FA099E" w14:textId="77777777" w:rsidR="007A4B8D"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Sub-regional dialogue - South Asia and West Asia</w:t>
            </w:r>
          </w:p>
          <w:p w14:paraId="449EC697" w14:textId="046C766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Sub-regional dialogue </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Oceania</w:t>
            </w:r>
          </w:p>
          <w:p w14:paraId="0B8302EC" w14:textId="72B81E0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Sub-regional dialogue - East Asia and Southeast Asia</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3C13C0C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CD81A44" w14:textId="3E7E4BBC" w:rsidR="007A4B8D" w:rsidRPr="00791E1C" w:rsidRDefault="003910BF"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Asia-Pacific Network for Global Change Research</w:t>
            </w:r>
            <w:r w:rsidR="007A4B8D" w:rsidRPr="00791E1C">
              <w:rPr>
                <w:rFonts w:ascii="Times New Roman" w:eastAsia="SimSun" w:hAnsi="Times New Roman"/>
                <w:sz w:val="18"/>
                <w:szCs w:val="18"/>
                <w:lang w:val="en-GB" w:eastAsia="zh-CN"/>
              </w:rPr>
              <w:t xml:space="preserve"> and </w:t>
            </w:r>
            <w:r w:rsidR="001E37A5" w:rsidRPr="00970C9B">
              <w:rPr>
                <w:rFonts w:ascii="Times New Roman" w:hAnsi="Times New Roman"/>
                <w:sz w:val="18"/>
                <w:szCs w:val="20"/>
                <w:lang w:val="en-GB"/>
              </w:rPr>
              <w:t>Institute for Global Environmental Strategies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9747978" w14:textId="00EAF6C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($468,476)</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7F6CF5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Kathmandu, Nepal</w:t>
            </w:r>
          </w:p>
          <w:p w14:paraId="127D0238"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60CAC80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Canberra, Australia</w:t>
            </w:r>
          </w:p>
          <w:p w14:paraId="5E67A7E7"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49A1251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Bangkok, Thailand</w:t>
            </w:r>
          </w:p>
        </w:tc>
      </w:tr>
      <w:bookmarkEnd w:id="5"/>
      <w:tr w:rsidR="00F12D83" w:rsidRPr="00791E1C" w14:paraId="52917608"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F46E3C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2F2F2"/>
          </w:tcPr>
          <w:p w14:paraId="4D9E2FA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Submissions received through bilateral and other channels</w:t>
            </w: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897D185" w14:textId="77777777"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Asia-Pacific Forum on Sustainable Development (APFSD)</w:t>
            </w:r>
          </w:p>
          <w:p w14:paraId="034DB4B6" w14:textId="790F073C"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 xml:space="preserve">Supporting uptake of the </w:t>
            </w:r>
            <w:r w:rsidR="00BE168A">
              <w:rPr>
                <w:rFonts w:ascii="Times New Roman" w:eastAsia="SimSun" w:hAnsi="Times New Roman"/>
                <w:sz w:val="18"/>
                <w:szCs w:val="18"/>
                <w:lang w:val="en-GB" w:eastAsia="zh-CN"/>
              </w:rPr>
              <w:t xml:space="preserve">regional assessment for </w:t>
            </w:r>
            <w:r w:rsidRPr="00BE013E">
              <w:rPr>
                <w:rFonts w:ascii="Times New Roman" w:eastAsia="SimSun" w:hAnsi="Times New Roman"/>
                <w:sz w:val="18"/>
                <w:szCs w:val="18"/>
                <w:lang w:val="en-GB" w:eastAsia="zh-CN"/>
              </w:rPr>
              <w:t>Asia</w:t>
            </w:r>
            <w:r w:rsidR="00153E3D">
              <w:rPr>
                <w:rFonts w:ascii="Times New Roman" w:eastAsia="SimSun" w:hAnsi="Times New Roman"/>
                <w:sz w:val="18"/>
                <w:szCs w:val="18"/>
                <w:lang w:val="en-GB" w:eastAsia="zh-CN"/>
              </w:rPr>
              <w:t>-</w:t>
            </w:r>
            <w:r w:rsidRPr="00BE013E">
              <w:rPr>
                <w:rFonts w:ascii="Times New Roman" w:eastAsia="SimSun" w:hAnsi="Times New Roman"/>
                <w:sz w:val="18"/>
                <w:szCs w:val="18"/>
                <w:lang w:val="en-GB" w:eastAsia="zh-CN"/>
              </w:rPr>
              <w:t>Pacific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571A51F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7C7D5F1" w14:textId="13091E82" w:rsidR="007A4B8D" w:rsidRPr="00791E1C" w:rsidRDefault="003A7F91" w:rsidP="00A74293">
            <w:pPr>
              <w:spacing w:after="60" w:line="240" w:lineRule="auto"/>
              <w:rPr>
                <w:rFonts w:ascii="Times New Roman" w:eastAsia="SimSun" w:hAnsi="Times New Roman"/>
                <w:sz w:val="18"/>
                <w:szCs w:val="18"/>
                <w:lang w:val="en-GB" w:eastAsia="zh-CN"/>
              </w:rPr>
            </w:pPr>
            <w:r w:rsidRPr="00B90F43">
              <w:rPr>
                <w:rFonts w:ascii="Times New Roman" w:hAnsi="Times New Roman"/>
                <w:sz w:val="18"/>
                <w:szCs w:val="20"/>
                <w:lang w:val="en-GB"/>
              </w:rPr>
              <w:t>United Nations Economic and Social Commission for Asia and the Pacific</w:t>
            </w:r>
            <w:r w:rsidR="007A4B8D" w:rsidRPr="00791E1C">
              <w:rPr>
                <w:rFonts w:ascii="Times New Roman" w:eastAsia="SimSun" w:hAnsi="Times New Roman"/>
                <w:sz w:val="18"/>
                <w:szCs w:val="18"/>
                <w:lang w:val="en-GB" w:eastAsia="zh-CN"/>
              </w:rPr>
              <w:t xml:space="preserve"> and </w:t>
            </w:r>
            <w:r w:rsidR="00A316E7">
              <w:rPr>
                <w:rFonts w:ascii="Times New Roman" w:eastAsia="SimSun" w:hAnsi="Times New Roman"/>
                <w:sz w:val="18"/>
                <w:szCs w:val="18"/>
                <w:lang w:val="en-GB" w:eastAsia="zh-CN"/>
              </w:rPr>
              <w:t>United Nations Environment Programme</w:t>
            </w:r>
            <w:r w:rsidR="007A4B8D" w:rsidRPr="00791E1C">
              <w:rPr>
                <w:rFonts w:ascii="Times New Roman" w:eastAsia="SimSun" w:hAnsi="Times New Roman"/>
                <w:sz w:val="18"/>
                <w:szCs w:val="18"/>
                <w:lang w:val="en-GB" w:eastAsia="zh-CN"/>
              </w:rPr>
              <w:t xml:space="preserve"> in Asia-Pacific</w:t>
            </w:r>
            <w:r w:rsidR="007A4B8D">
              <w:rPr>
                <w:rFonts w:ascii="Times New Roman" w:eastAsia="SimSun" w:hAnsi="Times New Roman"/>
                <w:sz w:val="18"/>
                <w:szCs w:val="18"/>
                <w:lang w:val="en-GB" w:eastAsia="zh-CN"/>
              </w:rPr>
              <w:t xml:space="preserve">, </w:t>
            </w:r>
            <w:r w:rsidR="00D67782" w:rsidRPr="00D67782">
              <w:rPr>
                <w:rFonts w:ascii="Times New Roman" w:eastAsia="SimSun" w:hAnsi="Times New Roman"/>
                <w:sz w:val="18"/>
                <w:szCs w:val="18"/>
                <w:lang w:val="en-GB" w:eastAsia="zh-CN"/>
              </w:rPr>
              <w:t>technical support unit</w:t>
            </w:r>
            <w:r w:rsidR="00BE168A">
              <w:rPr>
                <w:rFonts w:ascii="Times New Roman" w:eastAsia="SimSun" w:hAnsi="Times New Roman"/>
                <w:sz w:val="18"/>
                <w:szCs w:val="18"/>
                <w:lang w:val="en-GB" w:eastAsia="zh-CN"/>
              </w:rPr>
              <w:t xml:space="preserve"> for the</w:t>
            </w:r>
            <w:r w:rsidR="007A4B8D">
              <w:rPr>
                <w:rFonts w:ascii="Times New Roman" w:eastAsia="SimSun" w:hAnsi="Times New Roman"/>
                <w:sz w:val="18"/>
                <w:szCs w:val="18"/>
                <w:lang w:val="en-GB" w:eastAsia="zh-CN"/>
              </w:rPr>
              <w:t xml:space="preserve"> Asia-Pacific assessment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8673B2B" w14:textId="72E1038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and 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6B55B86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Bangkok, Thailand</w:t>
            </w:r>
          </w:p>
        </w:tc>
      </w:tr>
      <w:tr w:rsidR="00F12D83" w:rsidRPr="00791E1C" w14:paraId="0697A152" w14:textId="77777777" w:rsidTr="00DB782F">
        <w:trPr>
          <w:trHeight w:val="146"/>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169E68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6BE7A4D"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466B5F7" w14:textId="5FE42C4E"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Lunchtime Conference at the E</w:t>
            </w:r>
            <w:r w:rsidR="007701FF">
              <w:rPr>
                <w:rFonts w:ascii="Times New Roman" w:eastAsia="SimSun" w:hAnsi="Times New Roman"/>
                <w:sz w:val="18"/>
                <w:szCs w:val="18"/>
                <w:lang w:val="en-GB" w:eastAsia="zh-CN"/>
              </w:rPr>
              <w:t>uropean</w:t>
            </w:r>
            <w:r w:rsidRPr="00BE013E">
              <w:rPr>
                <w:rFonts w:ascii="Times New Roman" w:eastAsia="SimSun" w:hAnsi="Times New Roman"/>
                <w:sz w:val="18"/>
                <w:szCs w:val="18"/>
                <w:lang w:val="en-GB" w:eastAsia="zh-CN"/>
              </w:rPr>
              <w:t xml:space="preserve"> Commission</w:t>
            </w:r>
          </w:p>
          <w:p w14:paraId="435F7DFA" w14:textId="2646A2E3"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 xml:space="preserve">Supporting uptake of the </w:t>
            </w:r>
            <w:r w:rsidR="00BE168A">
              <w:rPr>
                <w:rFonts w:ascii="Times New Roman" w:eastAsia="SimSun" w:hAnsi="Times New Roman"/>
                <w:sz w:val="18"/>
                <w:szCs w:val="18"/>
                <w:lang w:val="en-GB" w:eastAsia="zh-CN"/>
              </w:rPr>
              <w:t xml:space="preserve">regional assessment for </w:t>
            </w:r>
            <w:r w:rsidR="00653221" w:rsidRPr="00653221">
              <w:rPr>
                <w:rFonts w:ascii="Times New Roman" w:eastAsia="SimSun" w:hAnsi="Times New Roman"/>
                <w:sz w:val="18"/>
                <w:szCs w:val="18"/>
                <w:lang w:val="en-GB" w:eastAsia="zh-CN"/>
              </w:rPr>
              <w:t>Europe and Central Asia</w:t>
            </w:r>
            <w:r w:rsidR="00653221" w:rsidRPr="00653221" w:rsidDel="004E6B37">
              <w:rPr>
                <w:rFonts w:ascii="Times New Roman" w:eastAsia="SimSun" w:hAnsi="Times New Roman"/>
                <w:sz w:val="18"/>
                <w:szCs w:val="18"/>
                <w:lang w:val="en-GB" w:eastAsia="zh-CN"/>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170B0F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B41E912" w14:textId="6990C535" w:rsidR="007A4B8D" w:rsidRPr="00791E1C" w:rsidRDefault="003910BF" w:rsidP="00A74293">
            <w:pPr>
              <w:spacing w:after="60" w:line="240" w:lineRule="auto"/>
              <w:rPr>
                <w:rFonts w:ascii="Times New Roman" w:eastAsia="SimSun" w:hAnsi="Times New Roman"/>
                <w:sz w:val="18"/>
                <w:szCs w:val="18"/>
                <w:lang w:val="en-GB" w:eastAsia="zh-CN"/>
              </w:rPr>
            </w:pPr>
            <w:bookmarkStart w:id="6" w:name="_Hlk534495288"/>
            <w:r w:rsidRPr="003910BF">
              <w:rPr>
                <w:rFonts w:ascii="Times New Roman" w:eastAsia="SimSun" w:hAnsi="Times New Roman"/>
                <w:sz w:val="18"/>
                <w:szCs w:val="18"/>
                <w:lang w:val="en-GB" w:eastAsia="zh-CN"/>
              </w:rPr>
              <w:t>Directorate-General for Environment of the European Commission</w:t>
            </w:r>
            <w:bookmarkEnd w:id="6"/>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A971C3F" w14:textId="1BC32216" w:rsidR="007A4B8D" w:rsidRPr="00791E1C" w:rsidRDefault="007A4B8D" w:rsidP="00A74293">
            <w:pPr>
              <w:spacing w:after="60" w:line="240" w:lineRule="auto"/>
              <w:rPr>
                <w:rFonts w:ascii="Times New Roman" w:hAnsi="Times New Roman"/>
                <w:sz w:val="20"/>
                <w:szCs w:val="20"/>
                <w:lang w:val="en-GB"/>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2238C6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Brussels, Belgium</w:t>
            </w:r>
          </w:p>
          <w:p w14:paraId="48CD49D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r>
      <w:tr w:rsidR="00F12D83" w:rsidRPr="00791E1C" w14:paraId="3A8DABFB" w14:textId="77777777" w:rsidTr="00DB782F">
        <w:trPr>
          <w:trHeight w:val="22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21467D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63E03430"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2B3EFF2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Public seminar on the results of #IPBES6</w:t>
            </w:r>
          </w:p>
          <w:p w14:paraId="2ACFC40D" w14:textId="5C819F43" w:rsidR="007A4B8D" w:rsidRPr="00791E1C" w:rsidRDefault="00BE168A"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for </w:t>
            </w:r>
            <w:r w:rsidR="007A4B8D" w:rsidRPr="00791E1C">
              <w:rPr>
                <w:rFonts w:ascii="Times New Roman" w:eastAsia="SimSun" w:hAnsi="Times New Roman"/>
                <w:sz w:val="18"/>
                <w:szCs w:val="18"/>
                <w:lang w:val="en-GB" w:eastAsia="zh-CN"/>
              </w:rPr>
              <w:t>Asia</w:t>
            </w:r>
            <w:r w:rsidR="00153E3D">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Pacific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FA0FFB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711C136" w14:textId="754B7C24" w:rsidR="007A4B8D" w:rsidRPr="00791E1C" w:rsidRDefault="007A4B8D" w:rsidP="00A74293">
            <w:pPr>
              <w:spacing w:after="60" w:line="240" w:lineRule="auto"/>
              <w:rPr>
                <w:rFonts w:ascii="Times New Roman" w:eastAsia="SimSun" w:hAnsi="Times New Roman"/>
                <w:sz w:val="18"/>
                <w:szCs w:val="18"/>
                <w:lang w:val="en-GB" w:eastAsia="zh-CN"/>
              </w:rPr>
            </w:pPr>
            <w:bookmarkStart w:id="7" w:name="_Hlk534581272"/>
            <w:r w:rsidRPr="00791E1C">
              <w:rPr>
                <w:rFonts w:ascii="Times New Roman" w:eastAsia="SimSun" w:hAnsi="Times New Roman"/>
                <w:sz w:val="18"/>
                <w:szCs w:val="18"/>
                <w:lang w:val="en-GB" w:eastAsia="zh-CN"/>
              </w:rPr>
              <w:t xml:space="preserve">Ministry of </w:t>
            </w:r>
            <w:r>
              <w:rPr>
                <w:rFonts w:ascii="Times New Roman" w:eastAsia="SimSun" w:hAnsi="Times New Roman"/>
                <w:sz w:val="18"/>
                <w:szCs w:val="18"/>
                <w:lang w:val="en-GB" w:eastAsia="zh-CN"/>
              </w:rPr>
              <w:t xml:space="preserve">the </w:t>
            </w:r>
            <w:r w:rsidRPr="00791E1C">
              <w:rPr>
                <w:rFonts w:ascii="Times New Roman" w:eastAsia="SimSun" w:hAnsi="Times New Roman"/>
                <w:sz w:val="18"/>
                <w:szCs w:val="18"/>
                <w:lang w:val="en-GB" w:eastAsia="zh-CN"/>
              </w:rPr>
              <w:t xml:space="preserve">Environment </w:t>
            </w:r>
            <w:r>
              <w:rPr>
                <w:rFonts w:ascii="Times New Roman" w:eastAsia="SimSun" w:hAnsi="Times New Roman"/>
                <w:sz w:val="18"/>
                <w:szCs w:val="18"/>
                <w:lang w:val="en-GB" w:eastAsia="zh-CN"/>
              </w:rPr>
              <w:t xml:space="preserve">of </w:t>
            </w:r>
            <w:r w:rsidRPr="00791E1C">
              <w:rPr>
                <w:rFonts w:ascii="Times New Roman" w:eastAsia="SimSun" w:hAnsi="Times New Roman"/>
                <w:sz w:val="18"/>
                <w:szCs w:val="18"/>
                <w:lang w:val="en-GB" w:eastAsia="zh-CN"/>
              </w:rPr>
              <w:t>Japan</w:t>
            </w:r>
            <w:bookmarkEnd w:id="7"/>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F2E2C0E" w14:textId="77777777" w:rsidR="007A4B8D" w:rsidRPr="00791E1C" w:rsidRDefault="007A4B8D" w:rsidP="00A74293">
            <w:pPr>
              <w:spacing w:after="60" w:line="240" w:lineRule="auto"/>
              <w:rPr>
                <w:rFonts w:ascii="Times New Roman" w:hAnsi="Times New Roman"/>
                <w:sz w:val="18"/>
                <w:szCs w:val="18"/>
                <w:lang w:val="en-GB"/>
              </w:rPr>
            </w:pPr>
            <w:r w:rsidRPr="00791E1C">
              <w:rPr>
                <w:rFonts w:ascii="Times New Roman" w:hAnsi="Times New Roman"/>
                <w:sz w:val="18"/>
                <w:szCs w:val="18"/>
                <w:lang w:val="en-GB"/>
              </w:rPr>
              <w:t xml:space="preserve">In-kind contribution </w:t>
            </w:r>
          </w:p>
          <w:p w14:paraId="195CDD18" w14:textId="5E11E7BC"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($3,350)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A9AAA8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Japan</w:t>
            </w:r>
          </w:p>
        </w:tc>
      </w:tr>
      <w:tr w:rsidR="00F12D83" w:rsidRPr="00791E1C" w14:paraId="79830917" w14:textId="77777777" w:rsidTr="00DB782F">
        <w:trPr>
          <w:trHeight w:val="44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680B7DF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1BEC7F5E"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ADEFEA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Future Earth Seedbeds conference</w:t>
            </w:r>
          </w:p>
          <w:p w14:paraId="37DD48A1" w14:textId="4F2E6CD2" w:rsidR="007A4B8D" w:rsidRPr="00791E1C" w:rsidRDefault="00153E3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for </w:t>
            </w:r>
            <w:r w:rsidR="007A4B8D" w:rsidRPr="00791E1C">
              <w:rPr>
                <w:rFonts w:ascii="Times New Roman" w:eastAsia="SimSun" w:hAnsi="Times New Roman"/>
                <w:sz w:val="18"/>
                <w:szCs w:val="18"/>
                <w:lang w:val="en-GB" w:eastAsia="zh-CN"/>
              </w:rPr>
              <w:t xml:space="preserve">Africa and </w:t>
            </w:r>
            <w:r w:rsidR="007E3351" w:rsidRPr="007E3351">
              <w:rPr>
                <w:rFonts w:ascii="Times New Roman" w:eastAsia="SimSun" w:hAnsi="Times New Roman"/>
                <w:sz w:val="18"/>
                <w:szCs w:val="18"/>
                <w:lang w:val="en-GB" w:eastAsia="zh-CN"/>
              </w:rPr>
              <w:t>land degradation and restoration</w:t>
            </w:r>
            <w:r w:rsidR="007A4B8D" w:rsidRPr="00791E1C">
              <w:rPr>
                <w:rFonts w:ascii="Times New Roman" w:eastAsia="SimSun" w:hAnsi="Times New Roman"/>
                <w:sz w:val="18"/>
                <w:szCs w:val="18"/>
                <w:lang w:val="en-GB" w:eastAsia="zh-CN"/>
              </w:rPr>
              <w:t xml:space="preserve"> assessments and the IPBES fellowship programme</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3F38262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81C5B97" w14:textId="43118AAE" w:rsidR="007A4B8D" w:rsidRPr="00791E1C" w:rsidRDefault="007E3351"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Council for Scientific and Industrial Research</w:t>
            </w:r>
            <w:r w:rsidR="007A4B8D" w:rsidRPr="00791E1C">
              <w:rPr>
                <w:rFonts w:ascii="Times New Roman" w:eastAsia="SimSun" w:hAnsi="Times New Roman"/>
                <w:sz w:val="18"/>
                <w:szCs w:val="18"/>
                <w:lang w:val="en-GB" w:eastAsia="zh-CN"/>
              </w:rPr>
              <w:t xml:space="preserve"> and </w:t>
            </w:r>
            <w:r w:rsidR="007A4B8D" w:rsidRPr="00791E1C">
              <w:rPr>
                <w:rFonts w:ascii="Times New Roman" w:hAnsi="Times New Roman"/>
                <w:sz w:val="18"/>
                <w:szCs w:val="18"/>
                <w:lang w:val="en-GB"/>
              </w:rPr>
              <w:t>Future Earth</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2F29D41" w14:textId="31EDCBD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($6,400)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087819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Port Elizabet, South Africa</w:t>
            </w:r>
          </w:p>
        </w:tc>
      </w:tr>
      <w:tr w:rsidR="00F12D83" w:rsidRPr="00791E1C" w14:paraId="7F123644" w14:textId="77777777" w:rsidTr="00DB782F">
        <w:trPr>
          <w:trHeight w:val="624"/>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300C10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3EF8EA67"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E453D3E" w14:textId="77777777" w:rsidR="007A4B8D" w:rsidRPr="00BE013E" w:rsidRDefault="007A4B8D" w:rsidP="00A74293">
            <w:pPr>
              <w:tabs>
                <w:tab w:val="left" w:pos="992"/>
              </w:tabs>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Celebration of the International Day for Biological Diversity w/ Minister Climate and Environment Norway</w:t>
            </w:r>
          </w:p>
          <w:p w14:paraId="714B6CD4" w14:textId="520ABFEF" w:rsidR="007A4B8D" w:rsidRPr="00BE013E" w:rsidRDefault="007A4B8D" w:rsidP="00A74293">
            <w:pPr>
              <w:tabs>
                <w:tab w:val="left" w:pos="992"/>
              </w:tabs>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 xml:space="preserve">Supporting uptake of the </w:t>
            </w:r>
            <w:r w:rsidR="00153E3D">
              <w:rPr>
                <w:rFonts w:ascii="Times New Roman" w:eastAsia="SimSun" w:hAnsi="Times New Roman"/>
                <w:sz w:val="18"/>
                <w:szCs w:val="18"/>
                <w:lang w:val="en-GB" w:eastAsia="zh-CN"/>
              </w:rPr>
              <w:t xml:space="preserve">regional assessment for </w:t>
            </w:r>
            <w:r w:rsidR="00653221" w:rsidRPr="00653221">
              <w:rPr>
                <w:rFonts w:ascii="Times New Roman" w:eastAsia="SimSun" w:hAnsi="Times New Roman"/>
                <w:sz w:val="18"/>
                <w:szCs w:val="18"/>
                <w:lang w:val="en-GB" w:eastAsia="zh-CN"/>
              </w:rPr>
              <w:t>Europe and Central Asia</w:t>
            </w:r>
            <w:r w:rsidR="00653221" w:rsidRPr="00653221" w:rsidDel="004E6B37">
              <w:rPr>
                <w:rFonts w:ascii="Times New Roman" w:eastAsia="SimSun" w:hAnsi="Times New Roman"/>
                <w:sz w:val="18"/>
                <w:szCs w:val="18"/>
                <w:lang w:val="en-GB" w:eastAsia="zh-CN"/>
              </w:rPr>
              <w:t xml:space="preserve"> </w:t>
            </w:r>
            <w:r w:rsidRPr="00BE013E">
              <w:rPr>
                <w:rFonts w:ascii="Times New Roman" w:eastAsia="SimSun" w:hAnsi="Times New Roman"/>
                <w:sz w:val="18"/>
                <w:szCs w:val="18"/>
                <w:lang w:val="en-GB" w:eastAsia="zh-CN"/>
              </w:rPr>
              <w:t xml:space="preserve">and </w:t>
            </w:r>
            <w:r w:rsidR="00153E3D">
              <w:rPr>
                <w:rFonts w:ascii="Times New Roman" w:eastAsia="SimSun" w:hAnsi="Times New Roman"/>
                <w:sz w:val="18"/>
                <w:szCs w:val="18"/>
                <w:lang w:val="en-GB" w:eastAsia="zh-CN"/>
              </w:rPr>
              <w:t xml:space="preserve">the </w:t>
            </w:r>
            <w:r w:rsidR="007E3351" w:rsidRPr="007E3351">
              <w:rPr>
                <w:rFonts w:ascii="Times New Roman" w:eastAsia="SimSun" w:hAnsi="Times New Roman"/>
                <w:sz w:val="18"/>
                <w:szCs w:val="18"/>
                <w:lang w:val="en-GB" w:eastAsia="zh-CN"/>
              </w:rPr>
              <w:t>land degradation and restoration</w:t>
            </w:r>
            <w:r w:rsidRPr="00BE013E">
              <w:rPr>
                <w:rFonts w:ascii="Times New Roman" w:eastAsia="SimSun" w:hAnsi="Times New Roman"/>
                <w:sz w:val="18"/>
                <w:szCs w:val="18"/>
                <w:lang w:val="en-GB" w:eastAsia="zh-CN"/>
              </w:rPr>
              <w:t xml:space="preserve">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59B043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6FD8DEB" w14:textId="2920AEA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Ministry of Climate and Environment</w:t>
            </w:r>
            <w:r>
              <w:rPr>
                <w:rFonts w:ascii="Times New Roman" w:eastAsia="SimSun" w:hAnsi="Times New Roman"/>
                <w:sz w:val="18"/>
                <w:szCs w:val="18"/>
                <w:lang w:val="en-GB" w:eastAsia="zh-CN"/>
              </w:rPr>
              <w:t xml:space="preserve"> of Norway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83A456A" w14:textId="5A75F9B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($3,500)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E85D39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Oslo, Norway</w:t>
            </w:r>
          </w:p>
        </w:tc>
      </w:tr>
      <w:tr w:rsidR="00F12D83" w:rsidRPr="00791E1C" w14:paraId="18EE7E1F" w14:textId="77777777" w:rsidTr="00DB782F">
        <w:trPr>
          <w:trHeight w:val="36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8B8D1A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6550C72B"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6F5970F" w14:textId="0172123D"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Lunchtime Conference at the E</w:t>
            </w:r>
            <w:r w:rsidR="007701FF">
              <w:rPr>
                <w:rFonts w:ascii="Times New Roman" w:eastAsia="SimSun" w:hAnsi="Times New Roman"/>
                <w:sz w:val="18"/>
                <w:szCs w:val="18"/>
                <w:lang w:val="en-GB" w:eastAsia="zh-CN"/>
              </w:rPr>
              <w:t>uropean</w:t>
            </w:r>
            <w:r w:rsidRPr="00BE013E">
              <w:rPr>
                <w:rFonts w:ascii="Times New Roman" w:eastAsia="SimSun" w:hAnsi="Times New Roman"/>
                <w:sz w:val="18"/>
                <w:szCs w:val="18"/>
                <w:lang w:val="en-GB" w:eastAsia="zh-CN"/>
              </w:rPr>
              <w:t xml:space="preserve"> Commission</w:t>
            </w:r>
          </w:p>
          <w:p w14:paraId="76B0FD80" w14:textId="771504AE"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eastAsia="SimSun" w:hAnsi="Times New Roman"/>
                <w:sz w:val="18"/>
                <w:szCs w:val="18"/>
                <w:lang w:val="en-GB" w:eastAsia="zh-CN"/>
              </w:rPr>
              <w:t>Supporting uptake of the</w:t>
            </w:r>
            <w:r w:rsidR="007E3351">
              <w:t xml:space="preserve"> </w:t>
            </w:r>
            <w:r w:rsidR="007E3351" w:rsidRPr="007E3351">
              <w:rPr>
                <w:rFonts w:ascii="Times New Roman" w:eastAsia="SimSun" w:hAnsi="Times New Roman"/>
                <w:sz w:val="18"/>
                <w:szCs w:val="18"/>
                <w:lang w:val="en-GB" w:eastAsia="zh-CN"/>
              </w:rPr>
              <w:t xml:space="preserve">land degradation and restoration </w:t>
            </w:r>
            <w:r w:rsidRPr="00BE013E">
              <w:rPr>
                <w:rFonts w:ascii="Times New Roman" w:eastAsia="SimSun" w:hAnsi="Times New Roman"/>
                <w:sz w:val="18"/>
                <w:szCs w:val="18"/>
                <w:lang w:val="en-GB" w:eastAsia="zh-CN"/>
              </w:rPr>
              <w:t>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EFA1CA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C29DD9A" w14:textId="492232C7" w:rsidR="007A4B8D" w:rsidRPr="00791E1C" w:rsidRDefault="003910BF" w:rsidP="00A74293">
            <w:pPr>
              <w:spacing w:after="60" w:line="240" w:lineRule="auto"/>
              <w:rPr>
                <w:rFonts w:ascii="Times New Roman" w:eastAsia="SimSun" w:hAnsi="Times New Roman"/>
                <w:sz w:val="18"/>
                <w:szCs w:val="18"/>
                <w:lang w:val="en-GB" w:eastAsia="zh-CN"/>
              </w:rPr>
            </w:pPr>
            <w:r w:rsidRPr="003910BF">
              <w:rPr>
                <w:rFonts w:ascii="Times New Roman" w:eastAsia="SimSun" w:hAnsi="Times New Roman"/>
                <w:sz w:val="18"/>
                <w:szCs w:val="18"/>
                <w:lang w:val="en-GB" w:eastAsia="zh-CN"/>
              </w:rPr>
              <w:t>Directorate-General for Environment of the European Commission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D2739EE" w14:textId="0D0380A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1955519" w14:textId="0741A79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Brussels, Belgium</w:t>
            </w:r>
          </w:p>
        </w:tc>
      </w:tr>
      <w:tr w:rsidR="00F12D83" w:rsidRPr="00791E1C" w14:paraId="052CB789" w14:textId="77777777" w:rsidTr="00DB782F">
        <w:trPr>
          <w:trHeight w:val="66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0691D2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B90AD0D"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84B8890" w14:textId="4002DD1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National seminar to experts (</w:t>
            </w:r>
            <w:proofErr w:type="spellStart"/>
            <w:r w:rsidRPr="00791E1C">
              <w:rPr>
                <w:rFonts w:ascii="Times New Roman" w:eastAsia="SimSun" w:hAnsi="Times New Roman"/>
                <w:sz w:val="18"/>
                <w:szCs w:val="18"/>
                <w:lang w:val="en-GB" w:eastAsia="zh-CN"/>
              </w:rPr>
              <w:t>Luontopaneeli</w:t>
            </w:r>
            <w:proofErr w:type="spellEnd"/>
            <w:r w:rsidRPr="00791E1C">
              <w:rPr>
                <w:rFonts w:ascii="Times New Roman" w:eastAsia="SimSun" w:hAnsi="Times New Roman"/>
                <w:sz w:val="18"/>
                <w:szCs w:val="18"/>
                <w:lang w:val="en-GB" w:eastAsia="zh-CN"/>
              </w:rPr>
              <w:t>) w</w:t>
            </w:r>
            <w:r w:rsidR="00995727">
              <w:rPr>
                <w:rFonts w:ascii="Times New Roman" w:eastAsia="SimSun" w:hAnsi="Times New Roman"/>
                <w:sz w:val="18"/>
                <w:szCs w:val="18"/>
                <w:lang w:val="en-GB" w:eastAsia="zh-CN"/>
              </w:rPr>
              <w:t>ith the</w:t>
            </w:r>
            <w:r w:rsidRPr="00791E1C">
              <w:rPr>
                <w:rFonts w:ascii="Times New Roman" w:eastAsia="SimSun" w:hAnsi="Times New Roman"/>
                <w:sz w:val="18"/>
                <w:szCs w:val="18"/>
                <w:lang w:val="en-GB" w:eastAsia="zh-CN"/>
              </w:rPr>
              <w:t xml:space="preserve"> Minister </w:t>
            </w:r>
            <w:r w:rsidR="00995727">
              <w:rPr>
                <w:rFonts w:ascii="Times New Roman" w:eastAsia="SimSun" w:hAnsi="Times New Roman"/>
                <w:sz w:val="18"/>
                <w:szCs w:val="18"/>
                <w:lang w:val="en-GB" w:eastAsia="zh-CN"/>
              </w:rPr>
              <w:t xml:space="preserve">of the </w:t>
            </w:r>
            <w:r w:rsidRPr="00791E1C">
              <w:rPr>
                <w:rFonts w:ascii="Times New Roman" w:eastAsia="SimSun" w:hAnsi="Times New Roman"/>
                <w:sz w:val="18"/>
                <w:szCs w:val="18"/>
                <w:lang w:val="en-GB" w:eastAsia="zh-CN"/>
              </w:rPr>
              <w:t>Environment</w:t>
            </w:r>
            <w:r w:rsidR="00995727">
              <w:rPr>
                <w:rFonts w:ascii="Times New Roman" w:eastAsia="SimSun" w:hAnsi="Times New Roman"/>
                <w:sz w:val="18"/>
                <w:szCs w:val="18"/>
                <w:lang w:val="en-GB" w:eastAsia="zh-CN"/>
              </w:rPr>
              <w:t xml:space="preserve"> of</w:t>
            </w:r>
            <w:r w:rsidRPr="00791E1C">
              <w:rPr>
                <w:rFonts w:ascii="Times New Roman" w:eastAsia="SimSun" w:hAnsi="Times New Roman"/>
                <w:sz w:val="18"/>
                <w:szCs w:val="18"/>
                <w:lang w:val="en-GB" w:eastAsia="zh-CN"/>
              </w:rPr>
              <w:t xml:space="preserve"> Finland</w:t>
            </w:r>
          </w:p>
          <w:p w14:paraId="34C2E909" w14:textId="747B0BC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Supporting uptake of the </w:t>
            </w:r>
            <w:r w:rsidR="00153E3D">
              <w:rPr>
                <w:rFonts w:ascii="Times New Roman" w:eastAsia="SimSun" w:hAnsi="Times New Roman"/>
                <w:sz w:val="18"/>
                <w:szCs w:val="18"/>
                <w:lang w:val="en-GB" w:eastAsia="zh-CN"/>
              </w:rPr>
              <w:t xml:space="preserve">regional assessment for </w:t>
            </w:r>
            <w:r w:rsidR="004E6B37" w:rsidRPr="004E6B37">
              <w:rPr>
                <w:rFonts w:ascii="Times New Roman" w:eastAsia="SimSun" w:hAnsi="Times New Roman"/>
                <w:sz w:val="18"/>
                <w:szCs w:val="18"/>
                <w:lang w:val="en-GB" w:eastAsia="zh-CN"/>
              </w:rPr>
              <w:t>Europe and Central</w:t>
            </w:r>
            <w:r w:rsidRPr="00791E1C">
              <w:rPr>
                <w:rFonts w:ascii="Times New Roman" w:eastAsia="SimSun" w:hAnsi="Times New Roman"/>
                <w:sz w:val="18"/>
                <w:szCs w:val="18"/>
                <w:lang w:val="en-GB" w:eastAsia="zh-CN"/>
              </w:rPr>
              <w:t xml:space="preserve"> </w:t>
            </w:r>
            <w:r w:rsidR="002E5BE8">
              <w:rPr>
                <w:rFonts w:ascii="Times New Roman" w:eastAsia="SimSun" w:hAnsi="Times New Roman"/>
                <w:sz w:val="18"/>
                <w:szCs w:val="18"/>
                <w:lang w:val="en-GB" w:eastAsia="zh-CN"/>
              </w:rPr>
              <w:t>Asia</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3472C740"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252B8F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Ministry of the Environment of Finland</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A8DD576" w14:textId="7D7CBA0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($3,500)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E42D68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Helsinki, Finland</w:t>
            </w:r>
          </w:p>
        </w:tc>
      </w:tr>
      <w:tr w:rsidR="00F12D83" w:rsidRPr="00791E1C" w14:paraId="618EDA3D" w14:textId="77777777" w:rsidTr="00DB782F">
        <w:trPr>
          <w:trHeight w:val="56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F89C8F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3F0003B"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29459002" w14:textId="058791B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Uptake of </w:t>
            </w:r>
            <w:r w:rsidR="00153E3D">
              <w:rPr>
                <w:rFonts w:ascii="Times New Roman" w:eastAsia="SimSun" w:hAnsi="Times New Roman"/>
                <w:sz w:val="18"/>
                <w:szCs w:val="18"/>
                <w:lang w:val="en-GB" w:eastAsia="zh-CN"/>
              </w:rPr>
              <w:t>the regional assessment for</w:t>
            </w:r>
            <w:r w:rsidRPr="00791E1C">
              <w:rPr>
                <w:rFonts w:ascii="Times New Roman" w:eastAsia="SimSun" w:hAnsi="Times New Roman"/>
                <w:sz w:val="18"/>
                <w:szCs w:val="18"/>
                <w:lang w:val="en-GB" w:eastAsia="zh-CN"/>
              </w:rPr>
              <w:t xml:space="preserve"> </w:t>
            </w:r>
            <w:r w:rsidR="00653221" w:rsidRPr="00653221">
              <w:rPr>
                <w:rFonts w:ascii="Times New Roman" w:eastAsia="SimSun" w:hAnsi="Times New Roman"/>
                <w:sz w:val="18"/>
                <w:szCs w:val="18"/>
                <w:lang w:val="en-GB" w:eastAsia="zh-CN"/>
              </w:rPr>
              <w:t>Europe and Central Asia</w:t>
            </w:r>
            <w:r w:rsidR="00653221" w:rsidRPr="00653221" w:rsidDel="004E6B37">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and </w:t>
            </w:r>
            <w:r w:rsidR="00153E3D">
              <w:rPr>
                <w:rFonts w:ascii="Times New Roman" w:eastAsia="SimSun" w:hAnsi="Times New Roman"/>
                <w:sz w:val="18"/>
                <w:szCs w:val="18"/>
                <w:lang w:val="en-GB" w:eastAsia="zh-CN"/>
              </w:rPr>
              <w:t xml:space="preserve">the </w:t>
            </w:r>
            <w:r w:rsidR="007E3351" w:rsidRPr="007E3351">
              <w:rPr>
                <w:rFonts w:ascii="Times New Roman" w:eastAsia="SimSun" w:hAnsi="Times New Roman"/>
                <w:sz w:val="18"/>
                <w:szCs w:val="18"/>
                <w:lang w:val="en-GB" w:eastAsia="zh-CN"/>
              </w:rPr>
              <w:t>land degradation and restoration</w:t>
            </w:r>
            <w:r w:rsidRPr="00791E1C">
              <w:rPr>
                <w:rFonts w:ascii="Times New Roman" w:eastAsia="SimSun" w:hAnsi="Times New Roman"/>
                <w:sz w:val="18"/>
                <w:szCs w:val="18"/>
                <w:lang w:val="en-GB" w:eastAsia="zh-CN"/>
              </w:rPr>
              <w:t xml:space="preserve"> assessment in Denmark at Parliament and </w:t>
            </w:r>
            <w:r>
              <w:rPr>
                <w:rFonts w:ascii="Times New Roman" w:eastAsia="SimSun" w:hAnsi="Times New Roman"/>
                <w:sz w:val="18"/>
                <w:szCs w:val="18"/>
                <w:lang w:val="en-GB" w:eastAsia="zh-CN"/>
              </w:rPr>
              <w:t>a</w:t>
            </w:r>
            <w:r w:rsidRPr="00791E1C">
              <w:rPr>
                <w:rFonts w:ascii="Times New Roman" w:eastAsia="SimSun" w:hAnsi="Times New Roman"/>
                <w:sz w:val="18"/>
                <w:szCs w:val="18"/>
                <w:lang w:val="en-GB" w:eastAsia="zh-CN"/>
              </w:rPr>
              <w:t>gencies as well as for municipalities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6CB2558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087C36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Danish IPBES Office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35F4804" w14:textId="1E899F5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($50,000)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95A8AE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Denmark</w:t>
            </w:r>
          </w:p>
        </w:tc>
      </w:tr>
      <w:tr w:rsidR="00F12D83" w:rsidRPr="00791E1C" w14:paraId="2601C42F" w14:textId="77777777" w:rsidTr="00DB782F">
        <w:trPr>
          <w:trHeight w:val="500"/>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05743B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6ECD3FA8"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310061E" w14:textId="6755840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eastAsia="zh-CN"/>
              </w:rPr>
              <w:t>Thematic symposia and workshops on IPBES recommendations raising national knowledge and informing politicians and the public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8C790E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2019-2020</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0B0FC0B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Danish IPBES Office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76622165" w14:textId="74757B74" w:rsidR="007A4B8D" w:rsidRPr="00791E1C" w:rsidRDefault="007A4B8D" w:rsidP="00A74293">
            <w:pPr>
              <w:spacing w:after="60" w:line="240" w:lineRule="auto"/>
              <w:rPr>
                <w:rFonts w:ascii="Times New Roman" w:hAnsi="Times New Roman"/>
                <w:sz w:val="18"/>
                <w:szCs w:val="18"/>
                <w:lang w:val="en-GB"/>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($50,000 per year)</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DA820D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Denmark</w:t>
            </w:r>
          </w:p>
        </w:tc>
      </w:tr>
      <w:tr w:rsidR="00F12D83" w:rsidRPr="00791E1C" w14:paraId="55A7F687" w14:textId="77777777" w:rsidTr="00DB782F">
        <w:trPr>
          <w:trHeight w:val="630"/>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CD0094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3FFD5B5"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8B66B74" w14:textId="1A278907" w:rsidR="007A4B8D" w:rsidRPr="00BE013E" w:rsidRDefault="007A4B8D" w:rsidP="00A74293">
            <w:pPr>
              <w:spacing w:after="60" w:line="240" w:lineRule="auto"/>
              <w:rPr>
                <w:rFonts w:ascii="Times New Roman" w:hAnsi="Times New Roman"/>
                <w:sz w:val="18"/>
                <w:szCs w:val="20"/>
                <w:lang w:val="en-GB"/>
              </w:rPr>
            </w:pPr>
            <w:r w:rsidRPr="00BE013E">
              <w:rPr>
                <w:rFonts w:ascii="Times New Roman" w:hAnsi="Times New Roman"/>
                <w:sz w:val="18"/>
                <w:szCs w:val="20"/>
                <w:lang w:val="en-GB"/>
              </w:rPr>
              <w:t xml:space="preserve">Swiss Government-hosted </w:t>
            </w:r>
            <w:r w:rsidR="007701FF">
              <w:rPr>
                <w:rFonts w:ascii="Times New Roman" w:hAnsi="Times New Roman"/>
                <w:sz w:val="18"/>
                <w:szCs w:val="20"/>
                <w:lang w:val="en-GB"/>
              </w:rPr>
              <w:t>u</w:t>
            </w:r>
            <w:r w:rsidRPr="00BE013E">
              <w:rPr>
                <w:rFonts w:ascii="Times New Roman" w:hAnsi="Times New Roman"/>
                <w:sz w:val="18"/>
                <w:szCs w:val="20"/>
                <w:lang w:val="en-GB"/>
              </w:rPr>
              <w:t xml:space="preserve">ptake </w:t>
            </w:r>
            <w:r w:rsidR="007701FF">
              <w:rPr>
                <w:rFonts w:ascii="Times New Roman" w:hAnsi="Times New Roman"/>
                <w:sz w:val="18"/>
                <w:szCs w:val="20"/>
                <w:lang w:val="en-GB"/>
              </w:rPr>
              <w:t>e</w:t>
            </w:r>
            <w:r w:rsidRPr="00BE013E">
              <w:rPr>
                <w:rFonts w:ascii="Times New Roman" w:hAnsi="Times New Roman"/>
                <w:sz w:val="18"/>
                <w:szCs w:val="20"/>
                <w:lang w:val="en-GB"/>
              </w:rPr>
              <w:t>vent</w:t>
            </w:r>
          </w:p>
          <w:p w14:paraId="19450DCC" w14:textId="472CB8F0"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hAnsi="Times New Roman"/>
                <w:sz w:val="18"/>
                <w:szCs w:val="20"/>
                <w:lang w:val="en-GB"/>
              </w:rPr>
              <w:t xml:space="preserve">Uptake of the </w:t>
            </w:r>
            <w:r w:rsidR="007701FF">
              <w:rPr>
                <w:rFonts w:ascii="Times New Roman" w:hAnsi="Times New Roman"/>
                <w:sz w:val="18"/>
                <w:szCs w:val="20"/>
                <w:lang w:val="en-GB"/>
              </w:rPr>
              <w:t>regional assessment for</w:t>
            </w:r>
            <w:r w:rsidR="007701FF" w:rsidRPr="00BE013E">
              <w:rPr>
                <w:rFonts w:ascii="Times New Roman" w:hAnsi="Times New Roman"/>
                <w:sz w:val="18"/>
                <w:szCs w:val="20"/>
                <w:lang w:val="en-GB"/>
              </w:rPr>
              <w:t xml:space="preserve"> </w:t>
            </w:r>
            <w:r w:rsidR="004E6B37" w:rsidRPr="004E6B37">
              <w:rPr>
                <w:rFonts w:ascii="Times New Roman" w:hAnsi="Times New Roman"/>
                <w:sz w:val="18"/>
                <w:szCs w:val="20"/>
                <w:lang w:val="en-GB"/>
              </w:rPr>
              <w:t>Europe and Central</w:t>
            </w:r>
            <w:r w:rsidR="00653221">
              <w:rPr>
                <w:rFonts w:ascii="Times New Roman" w:hAnsi="Times New Roman"/>
                <w:sz w:val="18"/>
                <w:szCs w:val="20"/>
                <w:lang w:val="en-GB"/>
              </w:rPr>
              <w:t xml:space="preserve"> Asia</w:t>
            </w:r>
            <w:r w:rsidRPr="00BE013E">
              <w:rPr>
                <w:rFonts w:ascii="Times New Roman" w:hAnsi="Times New Roman"/>
                <w:sz w:val="18"/>
                <w:szCs w:val="20"/>
                <w:lang w:val="en-GB"/>
              </w:rPr>
              <w:t xml:space="preserve">, back-to-back with </w:t>
            </w:r>
            <w:r w:rsidR="00D31FDE" w:rsidRPr="00791E1C">
              <w:rPr>
                <w:rFonts w:ascii="Times New Roman" w:eastAsia="SimSun" w:hAnsi="Times New Roman"/>
                <w:sz w:val="18"/>
                <w:szCs w:val="18"/>
                <w:lang w:val="en-GB" w:eastAsia="zh-CN"/>
              </w:rPr>
              <w:t>5</w:t>
            </w:r>
            <w:r w:rsidR="00D31FDE" w:rsidRPr="009F5147">
              <w:rPr>
                <w:rFonts w:ascii="Times New Roman" w:eastAsia="SimSun" w:hAnsi="Times New Roman"/>
                <w:sz w:val="18"/>
                <w:szCs w:val="18"/>
                <w:vertAlign w:val="superscript"/>
                <w:lang w:val="en-GB" w:eastAsia="zh-CN"/>
              </w:rPr>
              <w:t>th</w:t>
            </w:r>
            <w:r w:rsidR="00D31FDE" w:rsidRPr="00791E1C">
              <w:rPr>
                <w:rFonts w:ascii="Times New Roman" w:eastAsia="SimSun" w:hAnsi="Times New Roman"/>
                <w:sz w:val="18"/>
                <w:szCs w:val="18"/>
                <w:lang w:val="en-GB" w:eastAsia="zh-CN"/>
              </w:rPr>
              <w:t xml:space="preserve"> Pan-European IPBES Stakeholder Consultation</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092EF79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0E04B6D2" w14:textId="65BEF41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Swiss Biodiversity Forum</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5E641AC" w14:textId="363CA12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($10,000)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3A17F93" w14:textId="71C126F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Bern, Switzerland</w:t>
            </w:r>
          </w:p>
        </w:tc>
      </w:tr>
      <w:tr w:rsidR="00F12D83" w:rsidRPr="00791E1C" w14:paraId="21753A28" w14:textId="77777777" w:rsidTr="00DB782F">
        <w:trPr>
          <w:trHeight w:val="22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7A987D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DCDF590"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1526BB4" w14:textId="6DDFB686"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hAnsi="Times New Roman"/>
                <w:sz w:val="18"/>
                <w:szCs w:val="20"/>
                <w:lang w:val="en-GB"/>
              </w:rPr>
              <w:t xml:space="preserve">Lunchtime conference on the main outcomes of </w:t>
            </w:r>
            <w:r w:rsidR="007701FF">
              <w:rPr>
                <w:rFonts w:ascii="Times New Roman" w:hAnsi="Times New Roman"/>
                <w:sz w:val="18"/>
                <w:szCs w:val="20"/>
                <w:lang w:val="en-GB"/>
              </w:rPr>
              <w:t>the regional assessment for</w:t>
            </w:r>
            <w:r w:rsidRPr="00BE013E">
              <w:rPr>
                <w:rFonts w:ascii="Times New Roman" w:hAnsi="Times New Roman"/>
                <w:sz w:val="18"/>
                <w:szCs w:val="20"/>
                <w:lang w:val="en-GB"/>
              </w:rPr>
              <w:t xml:space="preserve"> </w:t>
            </w:r>
            <w:r w:rsidR="004E6B37" w:rsidRPr="004E6B37">
              <w:rPr>
                <w:rFonts w:ascii="Times New Roman" w:hAnsi="Times New Roman"/>
                <w:sz w:val="18"/>
                <w:szCs w:val="20"/>
                <w:lang w:val="en-GB"/>
              </w:rPr>
              <w:t>Europe and Central</w:t>
            </w:r>
            <w:r w:rsidR="00653221">
              <w:rPr>
                <w:rFonts w:ascii="Times New Roman" w:hAnsi="Times New Roman"/>
                <w:sz w:val="18"/>
                <w:szCs w:val="20"/>
                <w:lang w:val="en-GB"/>
              </w:rPr>
              <w:t xml:space="preserve"> Asia</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61FAC2C9"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C0F9686" w14:textId="64FB87D7" w:rsidR="007A4B8D" w:rsidRPr="00791E1C" w:rsidRDefault="003910BF" w:rsidP="00A74293">
            <w:pPr>
              <w:spacing w:after="60" w:line="240" w:lineRule="auto"/>
              <w:rPr>
                <w:rFonts w:ascii="Times New Roman" w:eastAsia="SimSun" w:hAnsi="Times New Roman"/>
                <w:sz w:val="18"/>
                <w:szCs w:val="18"/>
                <w:lang w:val="en-GB" w:eastAsia="zh-CN"/>
              </w:rPr>
            </w:pPr>
            <w:r w:rsidRPr="003910BF">
              <w:rPr>
                <w:rFonts w:ascii="Times New Roman" w:hAnsi="Times New Roman"/>
                <w:sz w:val="18"/>
                <w:szCs w:val="20"/>
                <w:lang w:val="en-GB"/>
              </w:rPr>
              <w:t>Directorate-General for Environment of the European Commission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D0E7609" w14:textId="53792FA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ED30BB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Brussels, Belgium</w:t>
            </w:r>
          </w:p>
        </w:tc>
      </w:tr>
      <w:tr w:rsidR="00F12D83" w:rsidRPr="00791E1C" w14:paraId="00A4BAC1" w14:textId="77777777" w:rsidTr="00DB782F">
        <w:trPr>
          <w:trHeight w:val="65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944DFB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5247E28C"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2ACAF7FE" w14:textId="77777777" w:rsidR="007A4B8D" w:rsidRPr="00BE013E" w:rsidRDefault="007A4B8D" w:rsidP="00A74293">
            <w:pPr>
              <w:spacing w:after="60" w:line="240" w:lineRule="auto"/>
              <w:rPr>
                <w:rFonts w:ascii="Times New Roman" w:hAnsi="Times New Roman"/>
                <w:sz w:val="18"/>
                <w:szCs w:val="20"/>
                <w:lang w:val="en-GB"/>
              </w:rPr>
            </w:pPr>
            <w:r w:rsidRPr="00BE013E">
              <w:rPr>
                <w:rFonts w:ascii="Times New Roman" w:hAnsi="Times New Roman"/>
                <w:sz w:val="18"/>
                <w:szCs w:val="20"/>
                <w:lang w:val="en-GB"/>
              </w:rPr>
              <w:t>5</w:t>
            </w:r>
            <w:r w:rsidRPr="00DB782F">
              <w:rPr>
                <w:rFonts w:ascii="Times New Roman" w:hAnsi="Times New Roman"/>
                <w:sz w:val="18"/>
                <w:szCs w:val="20"/>
                <w:vertAlign w:val="superscript"/>
                <w:lang w:val="en-GB"/>
              </w:rPr>
              <w:t>th</w:t>
            </w:r>
            <w:r w:rsidRPr="00BE013E">
              <w:rPr>
                <w:rFonts w:ascii="Times New Roman" w:hAnsi="Times New Roman"/>
                <w:sz w:val="18"/>
                <w:szCs w:val="20"/>
                <w:lang w:val="en-GB"/>
              </w:rPr>
              <w:t xml:space="preserve"> European Congress for Conservation Biology (ECCB2018)</w:t>
            </w:r>
          </w:p>
          <w:p w14:paraId="47988AAA" w14:textId="5B638DC8"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hAnsi="Times New Roman"/>
                <w:sz w:val="18"/>
                <w:szCs w:val="20"/>
                <w:lang w:val="en-GB"/>
              </w:rPr>
              <w:t xml:space="preserve">Supporting uptake of the </w:t>
            </w:r>
            <w:r w:rsidR="00995727">
              <w:rPr>
                <w:rFonts w:ascii="Times New Roman" w:hAnsi="Times New Roman"/>
                <w:sz w:val="18"/>
                <w:szCs w:val="20"/>
                <w:lang w:val="en-GB"/>
              </w:rPr>
              <w:t>regional assessment for</w:t>
            </w:r>
            <w:r w:rsidR="00995727" w:rsidRPr="00BE013E">
              <w:rPr>
                <w:rFonts w:ascii="Times New Roman" w:hAnsi="Times New Roman"/>
                <w:sz w:val="18"/>
                <w:szCs w:val="20"/>
                <w:lang w:val="en-GB"/>
              </w:rPr>
              <w:t xml:space="preserve"> </w:t>
            </w:r>
            <w:r w:rsidR="004E6B37" w:rsidRPr="004E6B37">
              <w:rPr>
                <w:rFonts w:ascii="Times New Roman" w:hAnsi="Times New Roman"/>
                <w:sz w:val="18"/>
                <w:szCs w:val="20"/>
                <w:lang w:val="en-GB"/>
              </w:rPr>
              <w:t>Europe and Central</w:t>
            </w:r>
            <w:r w:rsidRPr="00BE013E">
              <w:rPr>
                <w:rFonts w:ascii="Times New Roman" w:hAnsi="Times New Roman"/>
                <w:sz w:val="18"/>
                <w:szCs w:val="20"/>
                <w:lang w:val="en-GB"/>
              </w:rPr>
              <w:t xml:space="preserve"> </w:t>
            </w:r>
            <w:r w:rsidR="00653221">
              <w:rPr>
                <w:rFonts w:ascii="Times New Roman" w:hAnsi="Times New Roman"/>
                <w:sz w:val="18"/>
                <w:szCs w:val="20"/>
                <w:lang w:val="en-GB"/>
              </w:rPr>
              <w:t>Asia</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20C68D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11F963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European Congress for Conservation Biology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3D38597" w14:textId="081229E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($9,700)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4B8CD31" w14:textId="77777777" w:rsidR="007A4B8D" w:rsidRPr="00791E1C" w:rsidRDefault="007A4B8D" w:rsidP="00A74293">
            <w:pPr>
              <w:spacing w:after="60" w:line="240" w:lineRule="auto"/>
              <w:rPr>
                <w:rFonts w:ascii="Times New Roman" w:eastAsia="SimSun" w:hAnsi="Times New Roman"/>
                <w:sz w:val="18"/>
                <w:szCs w:val="18"/>
                <w:lang w:val="en-GB" w:eastAsia="zh-CN"/>
              </w:rPr>
            </w:pPr>
            <w:proofErr w:type="spellStart"/>
            <w:r w:rsidRPr="00791E1C">
              <w:rPr>
                <w:rFonts w:ascii="Times New Roman" w:hAnsi="Times New Roman"/>
                <w:sz w:val="18"/>
                <w:szCs w:val="20"/>
                <w:lang w:val="en-GB"/>
              </w:rPr>
              <w:t>Jyväskyl</w:t>
            </w:r>
            <w:proofErr w:type="spellEnd"/>
            <w:r w:rsidRPr="00791E1C">
              <w:rPr>
                <w:rFonts w:ascii="Times New Roman" w:hAnsi="Times New Roman"/>
                <w:sz w:val="18"/>
                <w:szCs w:val="20"/>
                <w:lang w:val="en-GB"/>
              </w:rPr>
              <w:t>, Finland</w:t>
            </w:r>
          </w:p>
        </w:tc>
      </w:tr>
      <w:tr w:rsidR="00F12D83" w:rsidRPr="00791E1C" w14:paraId="2CF7E1DF" w14:textId="77777777" w:rsidTr="00DB782F">
        <w:trPr>
          <w:trHeight w:val="54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A9D2B7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A988A23"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8F817DD" w14:textId="77777777" w:rsidR="007A4B8D" w:rsidRPr="00BE013E" w:rsidRDefault="007A4B8D" w:rsidP="00A74293">
            <w:pPr>
              <w:spacing w:after="60" w:line="240" w:lineRule="auto"/>
              <w:rPr>
                <w:rFonts w:ascii="Times New Roman" w:hAnsi="Times New Roman"/>
                <w:sz w:val="18"/>
                <w:szCs w:val="20"/>
                <w:lang w:val="en-GB"/>
              </w:rPr>
            </w:pPr>
            <w:r w:rsidRPr="00BE013E">
              <w:rPr>
                <w:rFonts w:ascii="Times New Roman" w:hAnsi="Times New Roman"/>
                <w:sz w:val="18"/>
                <w:szCs w:val="20"/>
                <w:lang w:val="en-GB"/>
              </w:rPr>
              <w:t>ESMERALDA Conference</w:t>
            </w:r>
          </w:p>
          <w:p w14:paraId="00B84724" w14:textId="4AE8989B"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hAnsi="Times New Roman"/>
                <w:sz w:val="18"/>
                <w:szCs w:val="20"/>
                <w:lang w:val="en-GB"/>
              </w:rPr>
              <w:t xml:space="preserve">Supporting uptake of the </w:t>
            </w:r>
            <w:r w:rsidR="00995727">
              <w:rPr>
                <w:rFonts w:ascii="Times New Roman" w:hAnsi="Times New Roman"/>
                <w:sz w:val="18"/>
                <w:szCs w:val="20"/>
                <w:lang w:val="en-GB"/>
              </w:rPr>
              <w:t xml:space="preserve">regional assessment for </w:t>
            </w:r>
            <w:r w:rsidR="004E6B37" w:rsidRPr="004E6B37">
              <w:rPr>
                <w:rFonts w:ascii="Times New Roman" w:hAnsi="Times New Roman"/>
                <w:sz w:val="18"/>
                <w:szCs w:val="20"/>
                <w:lang w:val="en-GB"/>
              </w:rPr>
              <w:t>Europe and Central</w:t>
            </w:r>
            <w:r w:rsidR="00653221">
              <w:rPr>
                <w:rFonts w:ascii="Times New Roman" w:hAnsi="Times New Roman"/>
                <w:sz w:val="18"/>
                <w:szCs w:val="20"/>
                <w:lang w:val="en-GB"/>
              </w:rPr>
              <w:t xml:space="preserve"> Asia</w:t>
            </w:r>
            <w:r w:rsidRPr="00BE013E">
              <w:rPr>
                <w:rFonts w:ascii="Times New Roman" w:hAnsi="Times New Roman"/>
                <w:sz w:val="18"/>
                <w:szCs w:val="20"/>
                <w:lang w:val="en-GB"/>
              </w:rPr>
              <w:t xml:space="preserve">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388DD8F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4CA427F" w14:textId="43A7F148" w:rsidR="007A4B8D" w:rsidRPr="00791E1C" w:rsidRDefault="003910BF" w:rsidP="00A74293">
            <w:pPr>
              <w:spacing w:after="60" w:line="240" w:lineRule="auto"/>
              <w:rPr>
                <w:rFonts w:ascii="Times New Roman" w:eastAsia="SimSun" w:hAnsi="Times New Roman"/>
                <w:sz w:val="18"/>
                <w:szCs w:val="18"/>
                <w:lang w:val="en-GB" w:eastAsia="zh-CN"/>
              </w:rPr>
            </w:pPr>
            <w:r w:rsidRPr="003910BF">
              <w:rPr>
                <w:rFonts w:ascii="Times New Roman" w:hAnsi="Times New Roman"/>
                <w:sz w:val="18"/>
                <w:szCs w:val="20"/>
                <w:lang w:val="en-GB"/>
              </w:rPr>
              <w:t>Directorate-General for Environment of the European Commission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E65C63F" w14:textId="39E1DCC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1733CF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Brussels, Belgium</w:t>
            </w:r>
          </w:p>
        </w:tc>
      </w:tr>
      <w:tr w:rsidR="00F12D83" w:rsidRPr="00791E1C" w14:paraId="629CEE79" w14:textId="77777777" w:rsidTr="00DB782F">
        <w:trPr>
          <w:trHeight w:val="556"/>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CA0FCA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70A82CB"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39486895" w14:textId="77777777" w:rsidR="007A4B8D" w:rsidRPr="00BE013E" w:rsidRDefault="007A4B8D" w:rsidP="00A74293">
            <w:pPr>
              <w:spacing w:after="60" w:line="240" w:lineRule="auto"/>
              <w:rPr>
                <w:rFonts w:ascii="Times New Roman" w:hAnsi="Times New Roman"/>
                <w:sz w:val="18"/>
                <w:szCs w:val="20"/>
                <w:lang w:val="en-GB"/>
              </w:rPr>
            </w:pPr>
            <w:r w:rsidRPr="00BE013E">
              <w:rPr>
                <w:rFonts w:ascii="Times New Roman" w:hAnsi="Times New Roman"/>
                <w:sz w:val="18"/>
                <w:szCs w:val="20"/>
                <w:lang w:val="en-GB"/>
              </w:rPr>
              <w:t>Council working party on International Environmental Issues</w:t>
            </w:r>
          </w:p>
          <w:p w14:paraId="29E0F6DE" w14:textId="5FB114D8" w:rsidR="007A4B8D" w:rsidRPr="00BE013E" w:rsidRDefault="007A4B8D" w:rsidP="00A74293">
            <w:pPr>
              <w:spacing w:after="60" w:line="240" w:lineRule="auto"/>
              <w:rPr>
                <w:rFonts w:ascii="Times New Roman" w:eastAsia="SimSun" w:hAnsi="Times New Roman"/>
                <w:sz w:val="18"/>
                <w:szCs w:val="18"/>
                <w:lang w:val="en-GB" w:eastAsia="zh-CN"/>
              </w:rPr>
            </w:pPr>
            <w:r w:rsidRPr="00BE013E">
              <w:rPr>
                <w:rFonts w:ascii="Times New Roman" w:hAnsi="Times New Roman"/>
                <w:sz w:val="18"/>
                <w:szCs w:val="20"/>
                <w:lang w:val="en-GB"/>
              </w:rPr>
              <w:t xml:space="preserve">Supporting uptake of the </w:t>
            </w:r>
            <w:r w:rsidR="00995727">
              <w:rPr>
                <w:rFonts w:ascii="Times New Roman" w:hAnsi="Times New Roman"/>
                <w:sz w:val="18"/>
                <w:szCs w:val="20"/>
                <w:lang w:val="en-GB"/>
              </w:rPr>
              <w:t>regional assessment for</w:t>
            </w:r>
            <w:r w:rsidR="00995727" w:rsidRPr="00BE013E">
              <w:rPr>
                <w:rFonts w:ascii="Times New Roman" w:hAnsi="Times New Roman"/>
                <w:sz w:val="18"/>
                <w:szCs w:val="20"/>
                <w:lang w:val="en-GB"/>
              </w:rPr>
              <w:t xml:space="preserve"> </w:t>
            </w:r>
            <w:r w:rsidR="004E6B37" w:rsidRPr="004E6B37">
              <w:rPr>
                <w:rFonts w:ascii="Times New Roman" w:hAnsi="Times New Roman"/>
                <w:sz w:val="18"/>
                <w:szCs w:val="20"/>
                <w:lang w:val="en-GB"/>
              </w:rPr>
              <w:t>Europe and Central</w:t>
            </w:r>
            <w:r w:rsidR="00653221">
              <w:rPr>
                <w:rFonts w:ascii="Times New Roman" w:hAnsi="Times New Roman"/>
                <w:sz w:val="18"/>
                <w:szCs w:val="20"/>
                <w:lang w:val="en-GB"/>
              </w:rPr>
              <w:t xml:space="preserve"> Asia</w:t>
            </w:r>
            <w:r w:rsidRPr="00BE013E">
              <w:rPr>
                <w:rFonts w:ascii="Times New Roman" w:hAnsi="Times New Roman"/>
                <w:sz w:val="18"/>
                <w:szCs w:val="20"/>
                <w:lang w:val="en-GB"/>
              </w:rPr>
              <w:t xml:space="preserve">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366B7B3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462BB48" w14:textId="6C461C7B" w:rsidR="007A4B8D" w:rsidRPr="00791E1C" w:rsidRDefault="003910BF" w:rsidP="00A74293">
            <w:pPr>
              <w:spacing w:after="60" w:line="240" w:lineRule="auto"/>
              <w:rPr>
                <w:rFonts w:ascii="Times New Roman" w:eastAsia="SimSun" w:hAnsi="Times New Roman"/>
                <w:sz w:val="18"/>
                <w:szCs w:val="18"/>
                <w:lang w:val="en-GB" w:eastAsia="zh-CN"/>
              </w:rPr>
            </w:pPr>
            <w:r w:rsidRPr="003910BF">
              <w:rPr>
                <w:rFonts w:ascii="Times New Roman" w:hAnsi="Times New Roman"/>
                <w:sz w:val="18"/>
                <w:szCs w:val="20"/>
                <w:lang w:val="en-GB"/>
              </w:rPr>
              <w:t>Directorate-General for Environment of the European Commission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AB78BE0" w14:textId="1E6FEC0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E7DFE9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Brussels, Belgium</w:t>
            </w:r>
          </w:p>
        </w:tc>
      </w:tr>
      <w:tr w:rsidR="00F12D83" w:rsidRPr="00791E1C" w14:paraId="6D717236" w14:textId="77777777" w:rsidTr="00DB782F">
        <w:trPr>
          <w:trHeight w:val="21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9758F5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6E07FDD3"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3A17AF8" w14:textId="339D9D02" w:rsidR="007A4B8D" w:rsidRPr="009D6B4E" w:rsidRDefault="0047564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007A4B8D" w:rsidRPr="009D6B4E">
              <w:rPr>
                <w:rFonts w:ascii="Times New Roman" w:hAnsi="Times New Roman"/>
                <w:sz w:val="18"/>
                <w:szCs w:val="20"/>
                <w:lang w:val="en-GB"/>
              </w:rPr>
              <w:t xml:space="preserve"> presentation on the </w:t>
            </w:r>
            <w:r w:rsidR="007E3351" w:rsidRPr="007E3351">
              <w:rPr>
                <w:rFonts w:ascii="Times New Roman" w:hAnsi="Times New Roman"/>
                <w:sz w:val="18"/>
                <w:szCs w:val="20"/>
                <w:lang w:val="en-GB"/>
              </w:rPr>
              <w:t xml:space="preserve">land degradation and restoration </w:t>
            </w:r>
            <w:r w:rsidR="007A4B8D" w:rsidRPr="009D6B4E">
              <w:rPr>
                <w:rFonts w:ascii="Times New Roman" w:hAnsi="Times New Roman"/>
                <w:sz w:val="18"/>
                <w:szCs w:val="20"/>
                <w:lang w:val="en-GB"/>
              </w:rPr>
              <w:t>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4F7448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D0DA180" w14:textId="409D2407" w:rsidR="007A4B8D" w:rsidRPr="00541325" w:rsidRDefault="0047564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00664C1C">
              <w:rPr>
                <w:rFonts w:ascii="Times New Roman" w:hAnsi="Times New Roman"/>
                <w:sz w:val="18"/>
                <w:szCs w:val="20"/>
                <w:lang w:val="en-GB"/>
              </w:rPr>
              <w:t>,</w:t>
            </w:r>
            <w:r w:rsidR="00C52855" w:rsidRPr="00541325" w:rsidDel="00C52855">
              <w:rPr>
                <w:rFonts w:ascii="Times New Roman" w:hAnsi="Times New Roman"/>
                <w:sz w:val="18"/>
                <w:szCs w:val="20"/>
                <w:lang w:val="en-GB"/>
              </w:rPr>
              <w:t xml:space="preserve"> </w:t>
            </w:r>
            <w:proofErr w:type="spellStart"/>
            <w:r w:rsidR="007A4B8D" w:rsidRPr="00541325">
              <w:rPr>
                <w:rFonts w:ascii="Times New Roman" w:eastAsia="SimSun" w:hAnsi="Times New Roman"/>
                <w:sz w:val="18"/>
                <w:szCs w:val="18"/>
                <w:lang w:val="en-GB" w:eastAsia="zh-CN"/>
              </w:rPr>
              <w:t>ValuES</w:t>
            </w:r>
            <w:proofErr w:type="spellEnd"/>
            <w:r w:rsidR="00664C1C">
              <w:rPr>
                <w:rFonts w:ascii="Times New Roman" w:eastAsia="SimSun" w:hAnsi="Times New Roman"/>
                <w:sz w:val="18"/>
                <w:szCs w:val="18"/>
                <w:lang w:val="en-GB" w:eastAsia="zh-CN"/>
              </w:rPr>
              <w:t xml:space="preserve"> project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6950607" w14:textId="77777777" w:rsidR="007A4B8D" w:rsidRDefault="007A4B8D" w:rsidP="00A74293">
            <w:pPr>
              <w:spacing w:after="60" w:line="240" w:lineRule="auto"/>
              <w:rPr>
                <w:rFonts w:ascii="Times New Roman" w:hAnsi="Times New Roman"/>
                <w:sz w:val="18"/>
                <w:szCs w:val="18"/>
                <w:lang w:val="en-GB"/>
              </w:rPr>
            </w:pPr>
            <w:r w:rsidRPr="00791E1C">
              <w:rPr>
                <w:rFonts w:ascii="Times New Roman" w:hAnsi="Times New Roman"/>
                <w:sz w:val="18"/>
                <w:szCs w:val="18"/>
                <w:lang w:val="en-GB"/>
              </w:rPr>
              <w:t xml:space="preserve">In-kind contribution </w:t>
            </w:r>
          </w:p>
          <w:p w14:paraId="4EF981E4" w14:textId="006D82D2"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($2,000)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4F8F23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Bonn, Germany</w:t>
            </w:r>
          </w:p>
        </w:tc>
      </w:tr>
      <w:tr w:rsidR="00F12D83" w:rsidRPr="00791E1C" w14:paraId="71088EB8" w14:textId="77777777" w:rsidTr="00DB782F">
        <w:trPr>
          <w:trHeight w:val="463"/>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258D4D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34EB4D46"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2003D3D" w14:textId="19303F90" w:rsidR="007A4B8D" w:rsidRPr="009D6B4E" w:rsidRDefault="00475645"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German Agency for International Cooperation</w:t>
            </w:r>
            <w:r w:rsidR="007A4B8D" w:rsidRPr="009D6B4E">
              <w:rPr>
                <w:rFonts w:ascii="Times New Roman" w:hAnsi="Times New Roman"/>
                <w:sz w:val="18"/>
                <w:szCs w:val="20"/>
                <w:lang w:val="en-GB"/>
              </w:rPr>
              <w:t xml:space="preserve"> presentation on three IPBES regional assessments (Africa, Americas, Asia</w:t>
            </w:r>
            <w:r w:rsidR="00153E3D">
              <w:rPr>
                <w:rFonts w:ascii="Times New Roman" w:hAnsi="Times New Roman"/>
                <w:sz w:val="18"/>
                <w:szCs w:val="20"/>
                <w:lang w:val="en-GB"/>
              </w:rPr>
              <w:t>-</w:t>
            </w:r>
            <w:r w:rsidR="007A4B8D" w:rsidRPr="009D6B4E">
              <w:rPr>
                <w:rFonts w:ascii="Times New Roman" w:hAnsi="Times New Roman"/>
                <w:sz w:val="18"/>
                <w:szCs w:val="20"/>
                <w:lang w:val="en-GB"/>
              </w:rPr>
              <w:t>Pacific)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E3A1997" w14:textId="2902C0BE"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5F473D2" w14:textId="6B033234" w:rsidR="007A4B8D" w:rsidRPr="00541325" w:rsidRDefault="00475645"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German Agency for International Cooperation</w:t>
            </w:r>
            <w:r w:rsidR="007A4B8D" w:rsidRPr="00541325">
              <w:rPr>
                <w:rFonts w:ascii="Times New Roman" w:hAnsi="Times New Roman"/>
                <w:sz w:val="18"/>
                <w:szCs w:val="20"/>
                <w:lang w:val="en-GB"/>
              </w:rPr>
              <w:t xml:space="preserve"> </w:t>
            </w:r>
            <w:proofErr w:type="spellStart"/>
            <w:r w:rsidR="007A4B8D" w:rsidRPr="00541325">
              <w:rPr>
                <w:rFonts w:ascii="Times New Roman" w:eastAsia="SimSun" w:hAnsi="Times New Roman"/>
                <w:sz w:val="18"/>
                <w:szCs w:val="18"/>
                <w:lang w:val="en-GB" w:eastAsia="zh-CN"/>
              </w:rPr>
              <w:t>ValuES</w:t>
            </w:r>
            <w:proofErr w:type="spellEnd"/>
            <w:r w:rsidR="00E02158">
              <w:rPr>
                <w:rFonts w:ascii="Times New Roman" w:eastAsia="SimSun" w:hAnsi="Times New Roman"/>
                <w:sz w:val="18"/>
                <w:szCs w:val="18"/>
                <w:lang w:val="en-GB" w:eastAsia="zh-CN"/>
              </w:rPr>
              <w:t xml:space="preserve"> project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14A1CCD7" w14:textId="77777777" w:rsidR="007A4B8D" w:rsidRDefault="007A4B8D" w:rsidP="00A74293">
            <w:pPr>
              <w:spacing w:after="60" w:line="240" w:lineRule="auto"/>
              <w:rPr>
                <w:rFonts w:ascii="Times New Roman" w:hAnsi="Times New Roman"/>
                <w:sz w:val="18"/>
                <w:szCs w:val="18"/>
                <w:lang w:val="en-GB"/>
              </w:rPr>
            </w:pPr>
            <w:r w:rsidRPr="00791E1C">
              <w:rPr>
                <w:rFonts w:ascii="Times New Roman" w:hAnsi="Times New Roman"/>
                <w:sz w:val="18"/>
                <w:szCs w:val="18"/>
                <w:lang w:val="en-GB"/>
              </w:rPr>
              <w:t xml:space="preserve">In-kind contribution </w:t>
            </w:r>
          </w:p>
          <w:p w14:paraId="7E0C2171" w14:textId="242F91D9" w:rsidR="007A4B8D" w:rsidRPr="00791E1C" w:rsidRDefault="007A4B8D" w:rsidP="00A74293">
            <w:pPr>
              <w:spacing w:after="60" w:line="240" w:lineRule="auto"/>
              <w:rPr>
                <w:rFonts w:ascii="Times New Roman" w:hAnsi="Times New Roman"/>
                <w:sz w:val="18"/>
                <w:szCs w:val="18"/>
                <w:lang w:val="en-GB"/>
              </w:rPr>
            </w:pPr>
            <w:r>
              <w:rPr>
                <w:rFonts w:ascii="Times New Roman" w:eastAsia="SimSun" w:hAnsi="Times New Roman"/>
                <w:sz w:val="18"/>
                <w:szCs w:val="18"/>
                <w:lang w:val="en-GB" w:eastAsia="zh-CN"/>
              </w:rPr>
              <w:t>($2,000)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26BEA4E" w14:textId="0C0700A1" w:rsidR="007A4B8D" w:rsidRPr="00791E1C" w:rsidRDefault="007A4B8D" w:rsidP="00A74293">
            <w:pPr>
              <w:spacing w:after="60" w:line="240" w:lineRule="auto"/>
              <w:rPr>
                <w:rFonts w:ascii="Times New Roman" w:hAnsi="Times New Roman"/>
                <w:sz w:val="18"/>
                <w:szCs w:val="20"/>
                <w:lang w:val="en-GB"/>
              </w:rPr>
            </w:pPr>
            <w:proofErr w:type="spellStart"/>
            <w:r w:rsidRPr="004C207A">
              <w:rPr>
                <w:rFonts w:ascii="Times New Roman" w:hAnsi="Times New Roman"/>
                <w:sz w:val="18"/>
                <w:szCs w:val="20"/>
                <w:lang w:val="en-GB"/>
              </w:rPr>
              <w:t>Eschborn</w:t>
            </w:r>
            <w:proofErr w:type="spellEnd"/>
            <w:r w:rsidRPr="00791E1C">
              <w:rPr>
                <w:rFonts w:ascii="Times New Roman" w:hAnsi="Times New Roman"/>
                <w:sz w:val="18"/>
                <w:szCs w:val="20"/>
                <w:lang w:val="en-GB"/>
              </w:rPr>
              <w:t>, Germany</w:t>
            </w:r>
          </w:p>
        </w:tc>
      </w:tr>
      <w:tr w:rsidR="00F12D83" w:rsidRPr="00791E1C" w14:paraId="151BECA4" w14:textId="77777777" w:rsidTr="00DB782F">
        <w:trPr>
          <w:trHeight w:val="46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43764F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C2978E7"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E100497" w14:textId="77777777" w:rsidR="007A4B8D" w:rsidRPr="00604862" w:rsidRDefault="007A4B8D" w:rsidP="00A74293">
            <w:pPr>
              <w:spacing w:after="60" w:line="240" w:lineRule="auto"/>
              <w:rPr>
                <w:rFonts w:ascii="Times New Roman" w:hAnsi="Times New Roman"/>
                <w:sz w:val="18"/>
                <w:szCs w:val="20"/>
                <w:lang w:val="en-GB"/>
              </w:rPr>
            </w:pPr>
            <w:r w:rsidRPr="00604862">
              <w:rPr>
                <w:rFonts w:ascii="Times New Roman" w:hAnsi="Times New Roman"/>
                <w:sz w:val="18"/>
                <w:szCs w:val="20"/>
                <w:lang w:val="en-GB"/>
              </w:rPr>
              <w:t>Biodiversity Planning Forum</w:t>
            </w:r>
          </w:p>
          <w:p w14:paraId="778D0A6A" w14:textId="35D93ABA" w:rsidR="007A4B8D" w:rsidRPr="00604862" w:rsidRDefault="00995727" w:rsidP="00A74293">
            <w:pPr>
              <w:spacing w:after="60" w:line="240" w:lineRule="auto"/>
              <w:rPr>
                <w:rFonts w:ascii="Times New Roman" w:eastAsia="SimSun" w:hAnsi="Times New Roman"/>
                <w:sz w:val="18"/>
                <w:szCs w:val="18"/>
                <w:lang w:val="en-GB" w:eastAsia="zh-CN"/>
              </w:rPr>
            </w:pPr>
            <w:r>
              <w:rPr>
                <w:rFonts w:ascii="Times New Roman" w:hAnsi="Times New Roman"/>
                <w:sz w:val="18"/>
                <w:szCs w:val="20"/>
                <w:lang w:val="en-GB"/>
              </w:rPr>
              <w:t>Regional assessment for</w:t>
            </w:r>
            <w:r w:rsidRPr="00604862">
              <w:rPr>
                <w:rFonts w:ascii="Times New Roman" w:hAnsi="Times New Roman"/>
                <w:sz w:val="18"/>
                <w:szCs w:val="20"/>
                <w:lang w:val="en-GB"/>
              </w:rPr>
              <w:t xml:space="preserve"> </w:t>
            </w:r>
            <w:r w:rsidR="007A4B8D" w:rsidRPr="00604862">
              <w:rPr>
                <w:rFonts w:ascii="Times New Roman" w:hAnsi="Times New Roman"/>
                <w:sz w:val="18"/>
                <w:szCs w:val="20"/>
                <w:lang w:val="en-GB"/>
              </w:rPr>
              <w:t xml:space="preserve">Africa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8D5848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24B4C20" w14:textId="69AEC590" w:rsidR="007A4B8D" w:rsidRPr="00791E1C" w:rsidRDefault="00FD3A6B" w:rsidP="00A74293">
            <w:pPr>
              <w:spacing w:after="60" w:line="240" w:lineRule="auto"/>
              <w:rPr>
                <w:rFonts w:ascii="Times New Roman" w:eastAsia="SimSun" w:hAnsi="Times New Roman"/>
                <w:sz w:val="18"/>
                <w:szCs w:val="18"/>
                <w:lang w:val="en-GB" w:eastAsia="zh-CN"/>
              </w:rPr>
            </w:pPr>
            <w:r w:rsidRPr="009A00B4">
              <w:rPr>
                <w:rFonts w:ascii="Times New Roman" w:hAnsi="Times New Roman"/>
                <w:sz w:val="18"/>
                <w:szCs w:val="20"/>
                <w:lang w:val="en-GB"/>
              </w:rPr>
              <w:t>South African National Biodiversity Institute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0DB429F1" w14:textId="1D8A1EA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3B9AC82" w14:textId="5A03088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Cape St. Francis, </w:t>
            </w:r>
            <w:r>
              <w:rPr>
                <w:rFonts w:ascii="Times New Roman" w:hAnsi="Times New Roman"/>
                <w:sz w:val="18"/>
                <w:szCs w:val="20"/>
                <w:lang w:val="en-GB"/>
              </w:rPr>
              <w:t>South Africa</w:t>
            </w:r>
          </w:p>
        </w:tc>
      </w:tr>
      <w:tr w:rsidR="00F12D83" w:rsidRPr="00791E1C" w14:paraId="4D90883D" w14:textId="77777777" w:rsidTr="00DB782F">
        <w:trPr>
          <w:trHeight w:val="49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D06663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698BE109"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C57009B" w14:textId="70DE16E7" w:rsidR="007A4B8D" w:rsidRPr="00604862" w:rsidRDefault="007A4B8D" w:rsidP="00A74293">
            <w:pPr>
              <w:spacing w:after="60" w:line="240" w:lineRule="auto"/>
              <w:rPr>
                <w:rFonts w:ascii="Times New Roman" w:hAnsi="Times New Roman"/>
                <w:sz w:val="18"/>
                <w:szCs w:val="20"/>
                <w:lang w:val="en-GB"/>
              </w:rPr>
            </w:pPr>
            <w:r w:rsidRPr="00604862">
              <w:rPr>
                <w:rFonts w:ascii="Times New Roman" w:hAnsi="Times New Roman"/>
                <w:sz w:val="18"/>
                <w:szCs w:val="20"/>
                <w:lang w:val="en-GB"/>
              </w:rPr>
              <w:t xml:space="preserve">Joint </w:t>
            </w:r>
            <w:r w:rsidR="00FD3A6B" w:rsidRPr="009A00B4">
              <w:rPr>
                <w:rFonts w:ascii="Times New Roman" w:hAnsi="Times New Roman"/>
                <w:sz w:val="18"/>
                <w:szCs w:val="20"/>
                <w:lang w:val="en-GB"/>
              </w:rPr>
              <w:t>South African National Biodiversity Institute</w:t>
            </w:r>
            <w:r w:rsidRPr="00604862">
              <w:rPr>
                <w:rFonts w:ascii="Times New Roman" w:hAnsi="Times New Roman"/>
                <w:sz w:val="18"/>
                <w:szCs w:val="20"/>
                <w:lang w:val="en-GB"/>
              </w:rPr>
              <w:t xml:space="preserve"> Biodiversity Information Management</w:t>
            </w:r>
          </w:p>
          <w:p w14:paraId="364508B0" w14:textId="10BF31AC" w:rsidR="007A4B8D" w:rsidRPr="00604862" w:rsidRDefault="007A4B8D" w:rsidP="00A74293">
            <w:pPr>
              <w:spacing w:after="60" w:line="240" w:lineRule="auto"/>
              <w:rPr>
                <w:rFonts w:ascii="Times New Roman" w:hAnsi="Times New Roman"/>
                <w:sz w:val="18"/>
                <w:szCs w:val="20"/>
                <w:lang w:val="en-GB"/>
              </w:rPr>
            </w:pPr>
            <w:r w:rsidRPr="00604862">
              <w:rPr>
                <w:rFonts w:ascii="Times New Roman" w:hAnsi="Times New Roman"/>
                <w:sz w:val="18"/>
                <w:szCs w:val="20"/>
                <w:lang w:val="en-GB"/>
              </w:rPr>
              <w:t>&amp; Foundational Biodiversity Information Forum</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16B096E" w14:textId="28058C8E"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2556AFF" w14:textId="132183D9" w:rsidR="007A4B8D" w:rsidRPr="00791E1C" w:rsidRDefault="00FD3A6B" w:rsidP="00A74293">
            <w:pPr>
              <w:spacing w:after="60" w:line="240" w:lineRule="auto"/>
              <w:rPr>
                <w:rFonts w:ascii="Times New Roman" w:hAnsi="Times New Roman"/>
                <w:sz w:val="18"/>
                <w:szCs w:val="20"/>
                <w:lang w:val="en-GB"/>
              </w:rPr>
            </w:pPr>
            <w:r w:rsidRPr="009A00B4">
              <w:rPr>
                <w:rFonts w:ascii="Times New Roman" w:hAnsi="Times New Roman"/>
                <w:sz w:val="18"/>
                <w:szCs w:val="20"/>
                <w:lang w:val="en-GB"/>
              </w:rPr>
              <w:t>South African National Biodiversity Institute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1F68EA8" w14:textId="7B99A462" w:rsidR="007A4B8D" w:rsidRPr="00791E1C" w:rsidRDefault="007A4B8D" w:rsidP="00A74293">
            <w:pPr>
              <w:spacing w:after="60" w:line="240" w:lineRule="auto"/>
              <w:rPr>
                <w:rFonts w:ascii="Times New Roman" w:hAnsi="Times New Roman"/>
                <w:sz w:val="18"/>
                <w:szCs w:val="18"/>
                <w:lang w:val="en-GB"/>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ACB8A96" w14:textId="50444E98"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Cape St. Francis, </w:t>
            </w:r>
            <w:r>
              <w:rPr>
                <w:rFonts w:ascii="Times New Roman" w:hAnsi="Times New Roman"/>
                <w:sz w:val="18"/>
                <w:szCs w:val="20"/>
                <w:lang w:val="en-GB"/>
              </w:rPr>
              <w:t>South Africa</w:t>
            </w:r>
          </w:p>
        </w:tc>
      </w:tr>
      <w:tr w:rsidR="00F12D83" w:rsidRPr="00791E1C" w14:paraId="195E10F5" w14:textId="77777777" w:rsidTr="00DB782F">
        <w:trPr>
          <w:trHeight w:val="63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6B521B4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7EC77FC"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5C3E3A0" w14:textId="5FB0F9A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26</w:t>
            </w:r>
            <w:r w:rsidRPr="00DB782F">
              <w:rPr>
                <w:rFonts w:ascii="Times New Roman" w:hAnsi="Times New Roman"/>
                <w:sz w:val="18"/>
                <w:szCs w:val="20"/>
                <w:vertAlign w:val="superscript"/>
                <w:lang w:val="en-GB"/>
              </w:rPr>
              <w:t>th</w:t>
            </w:r>
            <w:r w:rsidR="00995727">
              <w:rPr>
                <w:rFonts w:ascii="Times New Roman" w:hAnsi="Times New Roman"/>
                <w:sz w:val="18"/>
                <w:szCs w:val="20"/>
                <w:lang w:val="en-GB"/>
              </w:rPr>
              <w:t xml:space="preserve"> </w:t>
            </w:r>
            <w:r w:rsidRPr="00791E1C">
              <w:rPr>
                <w:rFonts w:ascii="Times New Roman" w:hAnsi="Times New Roman"/>
                <w:sz w:val="18"/>
                <w:szCs w:val="20"/>
                <w:lang w:val="en-GB"/>
              </w:rPr>
              <w:t xml:space="preserve">meeting of the </w:t>
            </w:r>
            <w:r w:rsidR="000169F9" w:rsidRPr="000169F9">
              <w:rPr>
                <w:rFonts w:ascii="Times New Roman" w:hAnsi="Times New Roman"/>
                <w:sz w:val="18"/>
                <w:szCs w:val="20"/>
                <w:lang w:val="en-GB"/>
              </w:rPr>
              <w:t>Conference of the Parties</w:t>
            </w:r>
            <w:r w:rsidRPr="00791E1C">
              <w:rPr>
                <w:rFonts w:ascii="Times New Roman" w:hAnsi="Times New Roman"/>
                <w:sz w:val="18"/>
                <w:szCs w:val="20"/>
                <w:lang w:val="en-GB"/>
              </w:rPr>
              <w:t xml:space="preserve"> to the Inter-American Institute for Global Change Research</w:t>
            </w:r>
          </w:p>
          <w:p w14:paraId="57004C3D" w14:textId="4F2BF259" w:rsidR="007A4B8D" w:rsidRPr="00791E1C" w:rsidRDefault="00995727" w:rsidP="00A74293">
            <w:pPr>
              <w:spacing w:after="60" w:line="240" w:lineRule="auto"/>
              <w:rPr>
                <w:rFonts w:ascii="Times New Roman" w:eastAsia="SimSun" w:hAnsi="Times New Roman"/>
                <w:sz w:val="18"/>
                <w:szCs w:val="18"/>
                <w:highlight w:val="red"/>
                <w:lang w:val="en-GB" w:eastAsia="zh-CN"/>
              </w:rPr>
            </w:pPr>
            <w:r>
              <w:rPr>
                <w:rFonts w:ascii="Times New Roman" w:hAnsi="Times New Roman"/>
                <w:sz w:val="18"/>
                <w:szCs w:val="20"/>
                <w:lang w:val="en-GB"/>
              </w:rPr>
              <w:t xml:space="preserve">Regional assessment for the </w:t>
            </w:r>
            <w:r w:rsidR="007A4B8D" w:rsidRPr="00791E1C">
              <w:rPr>
                <w:rFonts w:ascii="Times New Roman" w:hAnsi="Times New Roman"/>
                <w:sz w:val="18"/>
                <w:szCs w:val="20"/>
                <w:lang w:val="en-GB"/>
              </w:rPr>
              <w:t xml:space="preserve">Americas and </w:t>
            </w:r>
            <w:r w:rsidR="007E3351" w:rsidRPr="007E3351">
              <w:rPr>
                <w:rFonts w:ascii="Times New Roman" w:hAnsi="Times New Roman"/>
                <w:sz w:val="18"/>
                <w:szCs w:val="20"/>
                <w:lang w:val="en-GB"/>
              </w:rPr>
              <w:t xml:space="preserve">land degradation and restoration </w:t>
            </w:r>
            <w:r w:rsidR="007A4B8D" w:rsidRPr="00791E1C">
              <w:rPr>
                <w:rFonts w:ascii="Times New Roman" w:hAnsi="Times New Roman"/>
                <w:sz w:val="18"/>
                <w:szCs w:val="20"/>
                <w:lang w:val="en-GB"/>
              </w:rPr>
              <w:t>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179953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05DCBF2" w14:textId="63FD1393" w:rsidR="007A4B8D" w:rsidRPr="00791E1C" w:rsidRDefault="003910BF"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Inter-American Institute for Global Change Research</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965FDD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8C930B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Antigua, Guatemala</w:t>
            </w:r>
          </w:p>
        </w:tc>
      </w:tr>
      <w:tr w:rsidR="00F12D83" w:rsidRPr="00791E1C" w14:paraId="6186D59F"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8BD36E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1DEF5891"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F385496" w14:textId="2E802F0B" w:rsidR="007A4B8D" w:rsidRDefault="007A4B8D" w:rsidP="00A74293">
            <w:pPr>
              <w:spacing w:after="60" w:line="240" w:lineRule="auto"/>
              <w:rPr>
                <w:rFonts w:ascii="Times New Roman" w:hAnsi="Times New Roman"/>
                <w:sz w:val="18"/>
                <w:szCs w:val="20"/>
                <w:lang w:val="en-GB"/>
              </w:rPr>
            </w:pPr>
            <w:r>
              <w:rPr>
                <w:rFonts w:ascii="Times New Roman" w:hAnsi="Times New Roman"/>
                <w:sz w:val="18"/>
                <w:szCs w:val="20"/>
                <w:lang w:val="en-GB"/>
              </w:rPr>
              <w:t>Infinity War or a just transition? Joining forces for achieving Sustainable Development Goals climate change and biodiversity targets</w:t>
            </w:r>
          </w:p>
          <w:p w14:paraId="70A16E44" w14:textId="4EECE9DD" w:rsidR="007A4B8D" w:rsidRPr="00791E1C" w:rsidRDefault="00995727" w:rsidP="00A74293">
            <w:pPr>
              <w:spacing w:after="60" w:line="240" w:lineRule="auto"/>
              <w:rPr>
                <w:rFonts w:ascii="Times New Roman" w:eastAsia="SimSun" w:hAnsi="Times New Roman"/>
                <w:sz w:val="18"/>
                <w:szCs w:val="18"/>
                <w:highlight w:val="red"/>
                <w:lang w:val="en-GB" w:eastAsia="zh-CN"/>
              </w:rPr>
            </w:pPr>
            <w:r>
              <w:rPr>
                <w:rFonts w:ascii="Times New Roman" w:hAnsi="Times New Roman"/>
                <w:sz w:val="18"/>
                <w:szCs w:val="20"/>
                <w:lang w:val="en-GB"/>
              </w:rPr>
              <w:t>L</w:t>
            </w:r>
            <w:r w:rsidR="007E3351" w:rsidRPr="007E3351">
              <w:rPr>
                <w:rFonts w:ascii="Times New Roman" w:hAnsi="Times New Roman"/>
                <w:sz w:val="18"/>
                <w:szCs w:val="20"/>
                <w:lang w:val="en-GB"/>
              </w:rPr>
              <w:t>and degradation and restoration</w:t>
            </w:r>
            <w:r w:rsidR="007A4B8D" w:rsidRPr="00E0599A">
              <w:rPr>
                <w:rFonts w:ascii="Times New Roman" w:hAnsi="Times New Roman"/>
                <w:sz w:val="18"/>
                <w:szCs w:val="20"/>
                <w:lang w:val="en-GB"/>
              </w:rPr>
              <w:t xml:space="preserve">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C10286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2EAF85F" w14:textId="34109EDF" w:rsidR="007A4B8D" w:rsidRPr="00791E1C" w:rsidRDefault="003910BF" w:rsidP="00A74293">
            <w:pPr>
              <w:spacing w:after="60" w:line="240" w:lineRule="auto"/>
              <w:rPr>
                <w:rFonts w:ascii="Times New Roman" w:eastAsia="SimSun" w:hAnsi="Times New Roman"/>
                <w:sz w:val="18"/>
                <w:szCs w:val="18"/>
                <w:lang w:val="en-GB" w:eastAsia="zh-CN"/>
              </w:rPr>
            </w:pPr>
            <w:r w:rsidRPr="003910BF">
              <w:rPr>
                <w:rFonts w:ascii="Times New Roman" w:hAnsi="Times New Roman"/>
                <w:sz w:val="18"/>
                <w:szCs w:val="20"/>
                <w:lang w:val="en-GB"/>
              </w:rPr>
              <w:t>Directorate-General for Research and Innovation of the European Commission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B471F37" w14:textId="6EE8904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2855E7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Brussels, Belgium</w:t>
            </w:r>
          </w:p>
        </w:tc>
      </w:tr>
      <w:tr w:rsidR="00F12D83" w:rsidRPr="00791E1C" w14:paraId="560EEA46" w14:textId="77777777" w:rsidTr="00DB782F">
        <w:trPr>
          <w:trHeight w:val="11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CBE2A6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766D6BA2"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EC72B39"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Norwegian Environment Agency </w:t>
            </w:r>
          </w:p>
          <w:p w14:paraId="19D20FD6" w14:textId="5D1A4928" w:rsidR="007A4B8D" w:rsidRPr="00791E1C" w:rsidRDefault="00995727" w:rsidP="00A74293">
            <w:pPr>
              <w:spacing w:after="60" w:line="240" w:lineRule="auto"/>
              <w:rPr>
                <w:rFonts w:ascii="Times New Roman" w:eastAsia="SimSun" w:hAnsi="Times New Roman"/>
                <w:sz w:val="18"/>
                <w:szCs w:val="18"/>
                <w:highlight w:val="red"/>
                <w:lang w:val="en-GB" w:eastAsia="zh-CN"/>
              </w:rPr>
            </w:pPr>
            <w:r>
              <w:rPr>
                <w:rFonts w:ascii="Times New Roman" w:hAnsi="Times New Roman"/>
                <w:sz w:val="18"/>
                <w:szCs w:val="20"/>
                <w:lang w:val="en-GB"/>
              </w:rPr>
              <w:t xml:space="preserve">Regional assessment for the </w:t>
            </w:r>
            <w:r w:rsidR="007A4B8D" w:rsidRPr="00791E1C">
              <w:rPr>
                <w:rFonts w:ascii="Times New Roman" w:hAnsi="Times New Roman"/>
                <w:sz w:val="18"/>
                <w:szCs w:val="20"/>
                <w:lang w:val="en-GB"/>
              </w:rPr>
              <w:t xml:space="preserve">Americas and </w:t>
            </w:r>
            <w:r w:rsidR="007E3351" w:rsidRPr="007E3351">
              <w:rPr>
                <w:rFonts w:ascii="Times New Roman" w:hAnsi="Times New Roman"/>
                <w:sz w:val="18"/>
                <w:szCs w:val="20"/>
                <w:lang w:val="en-GB"/>
              </w:rPr>
              <w:t>land degradation and restoration</w:t>
            </w:r>
            <w:r w:rsidR="007A4B8D" w:rsidRPr="00791E1C">
              <w:rPr>
                <w:rFonts w:ascii="Times New Roman" w:hAnsi="Times New Roman"/>
                <w:sz w:val="18"/>
                <w:szCs w:val="20"/>
                <w:lang w:val="en-GB"/>
              </w:rPr>
              <w:t xml:space="preserve"> assessments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AB64E53"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EE787DE" w14:textId="2DD06D1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IPBES N</w:t>
            </w:r>
            <w:r>
              <w:rPr>
                <w:rFonts w:ascii="Times New Roman" w:hAnsi="Times New Roman"/>
                <w:sz w:val="18"/>
                <w:szCs w:val="20"/>
                <w:lang w:val="en-GB"/>
              </w:rPr>
              <w:t xml:space="preserve">ational </w:t>
            </w:r>
            <w:r w:rsidRPr="00791E1C">
              <w:rPr>
                <w:rFonts w:ascii="Times New Roman" w:hAnsi="Times New Roman"/>
                <w:sz w:val="18"/>
                <w:szCs w:val="20"/>
                <w:lang w:val="en-GB"/>
              </w:rPr>
              <w:t>F</w:t>
            </w:r>
            <w:r>
              <w:rPr>
                <w:rFonts w:ascii="Times New Roman" w:hAnsi="Times New Roman"/>
                <w:sz w:val="18"/>
                <w:szCs w:val="20"/>
                <w:lang w:val="en-GB"/>
              </w:rPr>
              <w:t xml:space="preserve">ocal </w:t>
            </w:r>
            <w:r w:rsidRPr="00791E1C">
              <w:rPr>
                <w:rFonts w:ascii="Times New Roman" w:hAnsi="Times New Roman"/>
                <w:sz w:val="18"/>
                <w:szCs w:val="20"/>
                <w:lang w:val="en-GB"/>
              </w:rPr>
              <w:t>P</w:t>
            </w:r>
            <w:r>
              <w:rPr>
                <w:rFonts w:ascii="Times New Roman" w:hAnsi="Times New Roman"/>
                <w:sz w:val="18"/>
                <w:szCs w:val="20"/>
                <w:lang w:val="en-GB"/>
              </w:rPr>
              <w:t>oint</w:t>
            </w:r>
            <w:r w:rsidRPr="00791E1C">
              <w:rPr>
                <w:rFonts w:ascii="Times New Roman" w:hAnsi="Times New Roman"/>
                <w:sz w:val="18"/>
                <w:szCs w:val="20"/>
                <w:lang w:val="en-GB"/>
              </w:rPr>
              <w:t xml:space="preserve"> of Norway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03540E9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AC0808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Trondheim, Norway</w:t>
            </w:r>
          </w:p>
        </w:tc>
      </w:tr>
      <w:tr w:rsidR="00F12D83" w:rsidRPr="00791E1C" w14:paraId="3C696C80" w14:textId="77777777" w:rsidTr="00DB782F">
        <w:trPr>
          <w:trHeight w:val="43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53E514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12BFEB94"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7BD52BF" w14:textId="294BD0E8" w:rsidR="007A4B8D" w:rsidRPr="00E0599A" w:rsidRDefault="00995727"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22</w:t>
            </w:r>
            <w:r w:rsidRPr="00DB782F">
              <w:rPr>
                <w:rFonts w:ascii="Times New Roman" w:eastAsia="SimSun" w:hAnsi="Times New Roman"/>
                <w:sz w:val="18"/>
                <w:szCs w:val="18"/>
                <w:vertAlign w:val="superscript"/>
                <w:lang w:val="en-GB" w:eastAsia="zh-CN"/>
              </w:rPr>
              <w:t>nd</w:t>
            </w:r>
            <w:r>
              <w:rPr>
                <w:rFonts w:ascii="Times New Roman" w:eastAsia="SimSun" w:hAnsi="Times New Roman"/>
                <w:sz w:val="18"/>
                <w:szCs w:val="18"/>
                <w:lang w:val="en-GB" w:eastAsia="zh-CN"/>
              </w:rPr>
              <w:t xml:space="preserve"> meeting of the </w:t>
            </w:r>
            <w:r w:rsidR="00C724F5" w:rsidRPr="00C724F5">
              <w:rPr>
                <w:rFonts w:ascii="Times New Roman" w:eastAsia="SimSun" w:hAnsi="Times New Roman"/>
                <w:sz w:val="18"/>
                <w:szCs w:val="18"/>
                <w:lang w:val="en-GB" w:eastAsia="zh-CN"/>
              </w:rPr>
              <w:t>Convention on Biological Diversity</w:t>
            </w:r>
            <w:r w:rsidR="007A4B8D" w:rsidRPr="00E0599A">
              <w:rPr>
                <w:rFonts w:ascii="Times New Roman" w:eastAsia="SimSun" w:hAnsi="Times New Roman"/>
                <w:sz w:val="18"/>
                <w:szCs w:val="18"/>
                <w:lang w:val="en-GB" w:eastAsia="zh-CN"/>
              </w:rPr>
              <w:t xml:space="preserve"> </w:t>
            </w:r>
            <w:r w:rsidR="00C724F5" w:rsidRPr="00C724F5">
              <w:rPr>
                <w:rFonts w:ascii="Times New Roman" w:eastAsia="SimSun" w:hAnsi="Times New Roman"/>
                <w:sz w:val="18"/>
                <w:szCs w:val="18"/>
                <w:lang w:val="en-GB" w:eastAsia="zh-CN"/>
              </w:rPr>
              <w:t>Subsidiary Body on Scientific, Technical and Technological Advice</w:t>
            </w:r>
            <w:r>
              <w:rPr>
                <w:rFonts w:ascii="Times New Roman" w:eastAsia="SimSun" w:hAnsi="Times New Roman"/>
                <w:sz w:val="18"/>
                <w:szCs w:val="18"/>
                <w:lang w:val="en-GB" w:eastAsia="zh-CN"/>
              </w:rPr>
              <w:t>,</w:t>
            </w:r>
            <w:r w:rsidR="007A4B8D" w:rsidRPr="00E0599A">
              <w:rPr>
                <w:rFonts w:ascii="Times New Roman" w:eastAsia="SimSun" w:hAnsi="Times New Roman"/>
                <w:sz w:val="18"/>
                <w:szCs w:val="18"/>
                <w:lang w:val="en-GB" w:eastAsia="zh-CN"/>
              </w:rPr>
              <w:t xml:space="preserve"> workshop</w:t>
            </w:r>
            <w:r w:rsidR="007A4B8D">
              <w:rPr>
                <w:rFonts w:ascii="Times New Roman" w:eastAsia="SimSun" w:hAnsi="Times New Roman"/>
                <w:sz w:val="18"/>
                <w:szCs w:val="18"/>
                <w:lang w:val="en-GB" w:eastAsia="zh-CN"/>
              </w:rPr>
              <w:t xml:space="preserve"> on regional and land degradation and restoration assessments</w:t>
            </w:r>
          </w:p>
          <w:p w14:paraId="651C5C40" w14:textId="77777777" w:rsidR="007A4B8D" w:rsidRPr="00E0599A" w:rsidRDefault="007A4B8D" w:rsidP="00A74293">
            <w:pPr>
              <w:spacing w:after="60" w:line="240" w:lineRule="auto"/>
              <w:rPr>
                <w:rFonts w:ascii="Times New Roman" w:eastAsia="SimSun" w:hAnsi="Times New Roman"/>
                <w:sz w:val="18"/>
                <w:szCs w:val="18"/>
                <w:lang w:val="en-GB" w:eastAsia="zh-CN"/>
              </w:rPr>
            </w:pPr>
            <w:r w:rsidRPr="00E0599A">
              <w:rPr>
                <w:rFonts w:ascii="Times New Roman" w:eastAsia="SimSun" w:hAnsi="Times New Roman"/>
                <w:sz w:val="18"/>
                <w:szCs w:val="18"/>
                <w:lang w:val="en-GB" w:eastAsia="zh-CN"/>
              </w:rPr>
              <w:t>All IPBES assessments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0C0BEE8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40CB4EE5" w14:textId="5C9A129F" w:rsidR="007A4B8D" w:rsidRPr="00791E1C" w:rsidRDefault="00C724F5" w:rsidP="00A74293">
            <w:pPr>
              <w:spacing w:after="60" w:line="240" w:lineRule="auto"/>
              <w:rPr>
                <w:rFonts w:ascii="Times New Roman" w:eastAsia="SimSun" w:hAnsi="Times New Roman"/>
                <w:sz w:val="18"/>
                <w:szCs w:val="18"/>
                <w:lang w:val="en-GB" w:eastAsia="zh-CN"/>
              </w:rPr>
            </w:pPr>
            <w:r w:rsidRPr="00C724F5">
              <w:rPr>
                <w:rFonts w:ascii="Times New Roman" w:eastAsia="SimSun" w:hAnsi="Times New Roman"/>
                <w:sz w:val="18"/>
                <w:szCs w:val="18"/>
                <w:lang w:val="en-GB" w:eastAsia="zh-CN"/>
              </w:rPr>
              <w:t>Convention on Biological Diversity</w:t>
            </w:r>
            <w:r w:rsidR="007A4B8D" w:rsidRPr="00791E1C">
              <w:rPr>
                <w:rFonts w:ascii="Times New Roman" w:eastAsia="SimSun" w:hAnsi="Times New Roman"/>
                <w:sz w:val="18"/>
                <w:szCs w:val="18"/>
                <w:lang w:val="en-GB" w:eastAsia="zh-CN"/>
              </w:rPr>
              <w:t xml:space="preserve"> Secretariat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29E7F7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and 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ABC1474" w14:textId="2A803E2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Montreal, Canada</w:t>
            </w:r>
          </w:p>
        </w:tc>
      </w:tr>
      <w:tr w:rsidR="00F12D83" w:rsidRPr="00791E1C" w14:paraId="06022FC6" w14:textId="77777777" w:rsidTr="00DB782F">
        <w:trPr>
          <w:trHeight w:val="6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06BC19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0EDBD5B"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7B861230"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International Forum for Sustainable Asia and the Pacific 2018 (ISAP2018)</w:t>
            </w:r>
          </w:p>
          <w:p w14:paraId="6174C7B4" w14:textId="565E5FCA" w:rsidR="007A4B8D" w:rsidRPr="00791E1C" w:rsidRDefault="00995727"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for </w:t>
            </w:r>
            <w:r w:rsidR="007A4B8D" w:rsidRPr="00791E1C">
              <w:rPr>
                <w:rFonts w:ascii="Times New Roman" w:eastAsia="SimSun" w:hAnsi="Times New Roman"/>
                <w:sz w:val="18"/>
                <w:szCs w:val="18"/>
                <w:lang w:val="en-GB" w:eastAsia="zh-CN"/>
              </w:rPr>
              <w:t>Asia</w:t>
            </w:r>
            <w:r w:rsidR="00153E3D">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Pacific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581E1F6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6A88D0A" w14:textId="3F6F810A" w:rsidR="007A4B8D" w:rsidRPr="00791E1C" w:rsidRDefault="001E37A5"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Institute for Global Environmental Strategies</w:t>
            </w:r>
            <w:r w:rsidR="007A4B8D" w:rsidRPr="00791E1C">
              <w:rPr>
                <w:rFonts w:ascii="Times New Roman" w:hAnsi="Times New Roman"/>
                <w:sz w:val="18"/>
                <w:szCs w:val="20"/>
                <w:lang w:val="en-GB"/>
              </w:rPr>
              <w:t xml:space="preserve"> and UNU-</w:t>
            </w:r>
            <w:r w:rsidR="00C724F5" w:rsidRPr="00970C9B">
              <w:rPr>
                <w:rFonts w:ascii="Times New Roman" w:hAnsi="Times New Roman"/>
                <w:sz w:val="18"/>
                <w:szCs w:val="20"/>
                <w:lang w:val="en-GB"/>
              </w:rPr>
              <w:t>Institute for the Advanced Study of Sustainability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B37767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and 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9C7EDF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Japan</w:t>
            </w:r>
          </w:p>
        </w:tc>
      </w:tr>
      <w:tr w:rsidR="00F12D83" w:rsidRPr="00791E1C" w14:paraId="419C9CF1" w14:textId="77777777" w:rsidTr="00DB782F">
        <w:trPr>
          <w:trHeight w:val="261"/>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CEF743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949CE5A"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0F7E15E9" w14:textId="33B640AA" w:rsidR="007A4B8D" w:rsidRPr="009D6B4E" w:rsidRDefault="00475645"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 xml:space="preserve">German Agency for International Cooperation </w:t>
            </w:r>
            <w:r w:rsidR="007A4B8D" w:rsidRPr="009D6B4E">
              <w:rPr>
                <w:rFonts w:ascii="Times New Roman" w:hAnsi="Times New Roman"/>
                <w:sz w:val="18"/>
                <w:szCs w:val="20"/>
                <w:lang w:val="en-GB"/>
              </w:rPr>
              <w:t>Workshop on biodiversity and ecosystem services</w:t>
            </w:r>
          </w:p>
          <w:p w14:paraId="731B3C7F" w14:textId="0CCBE803" w:rsidR="007A4B8D" w:rsidRPr="00791E1C" w:rsidRDefault="00995727" w:rsidP="00A74293">
            <w:pPr>
              <w:spacing w:after="60" w:line="240" w:lineRule="auto"/>
              <w:rPr>
                <w:rFonts w:ascii="Times New Roman" w:eastAsia="SimSun" w:hAnsi="Times New Roman"/>
                <w:sz w:val="18"/>
                <w:szCs w:val="18"/>
                <w:highlight w:val="red"/>
                <w:lang w:val="en-GB" w:eastAsia="zh-CN"/>
              </w:rPr>
            </w:pPr>
            <w:r>
              <w:rPr>
                <w:rFonts w:ascii="Times New Roman" w:hAnsi="Times New Roman"/>
                <w:sz w:val="18"/>
                <w:szCs w:val="20"/>
                <w:lang w:val="en-GB"/>
              </w:rPr>
              <w:t xml:space="preserve">regional assessment for </w:t>
            </w:r>
            <w:r w:rsidR="007A4B8D" w:rsidRPr="009D6B4E">
              <w:rPr>
                <w:rFonts w:ascii="Times New Roman" w:hAnsi="Times New Roman"/>
                <w:sz w:val="18"/>
                <w:szCs w:val="20"/>
                <w:lang w:val="en-GB"/>
              </w:rPr>
              <w:t xml:space="preserve">Africa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6ECBE7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353851D" w14:textId="05906F9E" w:rsidR="00475645" w:rsidRPr="00791E1C" w:rsidRDefault="00475645"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 xml:space="preserve">German Agency for International Cooperation </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626980D" w14:textId="1755631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In-kind contribution </w:t>
            </w:r>
            <w:r>
              <w:rPr>
                <w:rFonts w:ascii="Times New Roman" w:eastAsia="SimSun" w:hAnsi="Times New Roman"/>
                <w:sz w:val="18"/>
                <w:szCs w:val="18"/>
                <w:lang w:val="en-GB" w:eastAsia="zh-CN"/>
              </w:rPr>
              <w:t>($8,000)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1A427E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Kinshasa, DRC</w:t>
            </w:r>
          </w:p>
        </w:tc>
      </w:tr>
      <w:tr w:rsidR="00F12D83" w:rsidRPr="00791E1C" w14:paraId="4623C065" w14:textId="77777777" w:rsidTr="00DB782F">
        <w:trPr>
          <w:trHeight w:val="624"/>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03DAE7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95B71DC"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42BE235"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International Union for the Study of Social Insects (IUSSI2018)</w:t>
            </w:r>
          </w:p>
          <w:p w14:paraId="3291EA9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IPBES Pollination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2E071F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78056BD"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IPBES pollination assessment Co-chair</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18C53D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and 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6F7A693A" w14:textId="77777777" w:rsidR="007A4B8D" w:rsidRPr="00791E1C" w:rsidRDefault="007A4B8D" w:rsidP="00A74293">
            <w:pPr>
              <w:spacing w:after="60" w:line="240" w:lineRule="auto"/>
              <w:rPr>
                <w:rFonts w:ascii="Times New Roman" w:eastAsia="SimSun" w:hAnsi="Times New Roman"/>
                <w:sz w:val="18"/>
                <w:szCs w:val="18"/>
                <w:lang w:val="en-GB" w:eastAsia="zh-CN"/>
              </w:rPr>
            </w:pPr>
            <w:proofErr w:type="spellStart"/>
            <w:r w:rsidRPr="00791E1C">
              <w:rPr>
                <w:rFonts w:ascii="Times New Roman" w:hAnsi="Times New Roman"/>
                <w:sz w:val="18"/>
                <w:szCs w:val="20"/>
                <w:lang w:val="en-GB"/>
              </w:rPr>
              <w:t>Guarujá</w:t>
            </w:r>
            <w:proofErr w:type="spellEnd"/>
            <w:r w:rsidRPr="00791E1C">
              <w:rPr>
                <w:rFonts w:ascii="Times New Roman" w:hAnsi="Times New Roman"/>
                <w:sz w:val="18"/>
                <w:szCs w:val="20"/>
                <w:lang w:val="en-GB"/>
              </w:rPr>
              <w:t>, Brazil</w:t>
            </w:r>
          </w:p>
        </w:tc>
      </w:tr>
      <w:tr w:rsidR="00F12D83" w:rsidRPr="00791E1C" w14:paraId="428E039D" w14:textId="77777777" w:rsidTr="00DB782F">
        <w:trPr>
          <w:trHeight w:val="50"/>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6498B2F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51158FA2" w14:textId="77777777" w:rsidR="007A4B8D" w:rsidRPr="00791E1C" w:rsidRDefault="007A4B8D" w:rsidP="00A74293">
            <w:pPr>
              <w:spacing w:after="60" w:line="240" w:lineRule="auto"/>
              <w:rPr>
                <w:rFonts w:ascii="Times New Roman" w:eastAsia="SimSun" w:hAnsi="Times New Roman"/>
                <w:sz w:val="18"/>
                <w:szCs w:val="18"/>
                <w:highlight w:val="green"/>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33409A6"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World Congress of Soil Science</w:t>
            </w:r>
          </w:p>
          <w:p w14:paraId="3E63104D" w14:textId="1116C08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IPBES </w:t>
            </w:r>
            <w:r w:rsidR="007E3351" w:rsidRPr="007E3351">
              <w:rPr>
                <w:rFonts w:ascii="Times New Roman" w:hAnsi="Times New Roman"/>
                <w:sz w:val="18"/>
                <w:szCs w:val="20"/>
                <w:lang w:val="en-GB"/>
              </w:rPr>
              <w:t>land degradation and restoration</w:t>
            </w:r>
            <w:r w:rsidRPr="00791E1C">
              <w:rPr>
                <w:rFonts w:ascii="Times New Roman" w:hAnsi="Times New Roman"/>
                <w:sz w:val="18"/>
                <w:szCs w:val="20"/>
                <w:lang w:val="en-GB"/>
              </w:rPr>
              <w:t xml:space="preserve">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975427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284EAE3" w14:textId="30E53431"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IPBES </w:t>
            </w:r>
            <w:r w:rsidR="007E3351" w:rsidRPr="007E3351">
              <w:rPr>
                <w:rFonts w:ascii="Times New Roman" w:hAnsi="Times New Roman"/>
                <w:sz w:val="18"/>
                <w:szCs w:val="20"/>
                <w:lang w:val="en-GB"/>
              </w:rPr>
              <w:t>land degradation and restoration</w:t>
            </w:r>
            <w:r w:rsidRPr="00791E1C">
              <w:rPr>
                <w:rFonts w:ascii="Times New Roman" w:hAnsi="Times New Roman"/>
                <w:sz w:val="18"/>
                <w:szCs w:val="20"/>
                <w:lang w:val="en-GB"/>
              </w:rPr>
              <w:t xml:space="preserve"> assessment Co-chair</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033DDE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and 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0D4E625" w14:textId="64100F4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Rio de Jane</w:t>
            </w:r>
            <w:r w:rsidR="00F240B8">
              <w:rPr>
                <w:rFonts w:ascii="Times New Roman" w:hAnsi="Times New Roman"/>
                <w:sz w:val="18"/>
                <w:szCs w:val="20"/>
                <w:lang w:val="en-GB"/>
              </w:rPr>
              <w:t>i</w:t>
            </w:r>
            <w:r w:rsidRPr="00791E1C">
              <w:rPr>
                <w:rFonts w:ascii="Times New Roman" w:hAnsi="Times New Roman"/>
                <w:sz w:val="18"/>
                <w:szCs w:val="20"/>
                <w:lang w:val="en-GB"/>
              </w:rPr>
              <w:t>ro, Brazil</w:t>
            </w:r>
          </w:p>
        </w:tc>
      </w:tr>
      <w:tr w:rsidR="00F12D83" w:rsidRPr="00791E1C" w14:paraId="7124FE78" w14:textId="77777777" w:rsidTr="00DB782F">
        <w:trPr>
          <w:trHeight w:val="271"/>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D2D86A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3692E492"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3C578836"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World Water Week</w:t>
            </w:r>
          </w:p>
          <w:p w14:paraId="05114AED" w14:textId="026A75F0" w:rsidR="007A4B8D" w:rsidRPr="00791E1C" w:rsidRDefault="00E02158" w:rsidP="00A74293">
            <w:pPr>
              <w:spacing w:after="60" w:line="240" w:lineRule="auto"/>
              <w:rPr>
                <w:rFonts w:ascii="Times New Roman" w:eastAsia="SimSun" w:hAnsi="Times New Roman"/>
                <w:sz w:val="18"/>
                <w:szCs w:val="18"/>
                <w:lang w:val="en-GB" w:eastAsia="zh-CN"/>
              </w:rPr>
            </w:pPr>
            <w:r>
              <w:rPr>
                <w:rFonts w:ascii="Times New Roman" w:hAnsi="Times New Roman"/>
                <w:sz w:val="18"/>
                <w:szCs w:val="20"/>
                <w:lang w:val="en-GB"/>
              </w:rPr>
              <w:t xml:space="preserve">Regional assessment for the </w:t>
            </w:r>
            <w:r w:rsidR="007A4B8D" w:rsidRPr="00791E1C">
              <w:rPr>
                <w:rFonts w:ascii="Times New Roman" w:hAnsi="Times New Roman"/>
                <w:sz w:val="18"/>
                <w:szCs w:val="20"/>
                <w:lang w:val="en-GB"/>
              </w:rPr>
              <w:t>Americas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0374084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56DEBF4"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IPBES Americas assessment author</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5019B8D" w14:textId="7419DD2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and in-kind contribution </w:t>
            </w:r>
            <w:r>
              <w:rPr>
                <w:rFonts w:ascii="Times New Roman" w:eastAsia="SimSun" w:hAnsi="Times New Roman"/>
                <w:sz w:val="18"/>
                <w:szCs w:val="18"/>
                <w:lang w:val="en-GB" w:eastAsia="zh-CN"/>
              </w:rPr>
              <w:t>($2,800)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9B934A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Stockholm, Sweden</w:t>
            </w:r>
          </w:p>
        </w:tc>
      </w:tr>
      <w:tr w:rsidR="00F12D83" w:rsidRPr="00791E1C" w14:paraId="22688275" w14:textId="77777777" w:rsidTr="00DB782F">
        <w:trPr>
          <w:trHeight w:val="351"/>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34336B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349693FF"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0FB87A1A"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6th </w:t>
            </w:r>
            <w:r w:rsidRPr="004669DD">
              <w:rPr>
                <w:rFonts w:ascii="Times New Roman" w:hAnsi="Times New Roman"/>
                <w:sz w:val="18"/>
                <w:szCs w:val="20"/>
                <w:lang w:val="en-GB"/>
              </w:rPr>
              <w:t>MER</w:t>
            </w:r>
            <w:r w:rsidRPr="00791E1C">
              <w:rPr>
                <w:rFonts w:ascii="Times New Roman" w:hAnsi="Times New Roman"/>
                <w:sz w:val="18"/>
                <w:szCs w:val="20"/>
                <w:lang w:val="en-GB"/>
              </w:rPr>
              <w:t>-Education Summer School</w:t>
            </w:r>
          </w:p>
          <w:p w14:paraId="3330F078" w14:textId="7D437339" w:rsidR="007A4B8D" w:rsidRPr="00791E1C" w:rsidRDefault="00E02158" w:rsidP="00A74293">
            <w:pPr>
              <w:spacing w:after="60" w:line="240" w:lineRule="auto"/>
              <w:rPr>
                <w:rFonts w:ascii="Times New Roman" w:eastAsia="SimSun" w:hAnsi="Times New Roman"/>
                <w:sz w:val="18"/>
                <w:szCs w:val="18"/>
                <w:lang w:val="en-GB" w:eastAsia="zh-CN"/>
              </w:rPr>
            </w:pPr>
            <w:r>
              <w:rPr>
                <w:rFonts w:ascii="Times New Roman" w:hAnsi="Times New Roman"/>
                <w:sz w:val="18"/>
                <w:szCs w:val="20"/>
                <w:lang w:val="en-GB"/>
              </w:rPr>
              <w:t xml:space="preserve">Regional assessment for </w:t>
            </w:r>
            <w:r w:rsidR="007A4B8D" w:rsidRPr="00791E1C">
              <w:rPr>
                <w:rFonts w:ascii="Times New Roman" w:hAnsi="Times New Roman"/>
                <w:sz w:val="18"/>
                <w:szCs w:val="20"/>
                <w:lang w:val="en-GB"/>
              </w:rPr>
              <w:t>Africa</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785E7D5"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71BD814" w14:textId="6E2C21D4" w:rsidR="007A4B8D" w:rsidRPr="00791E1C" w:rsidRDefault="00FD3A6B"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European Institute of Marine Sciences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23D614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 xml:space="preserve">Alignment and 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7CA2E8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Brest, France</w:t>
            </w:r>
          </w:p>
        </w:tc>
      </w:tr>
      <w:tr w:rsidR="00F12D83" w:rsidRPr="00791E1C" w14:paraId="14605F95"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E61950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09DFA51"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798BCAE" w14:textId="0FBF65BB" w:rsidR="007A4B8D" w:rsidRPr="00791E1C" w:rsidRDefault="0095681C" w:rsidP="00A74293">
            <w:pPr>
              <w:spacing w:after="60" w:line="240" w:lineRule="auto"/>
              <w:rPr>
                <w:rFonts w:ascii="Times New Roman" w:hAnsi="Times New Roman"/>
                <w:sz w:val="18"/>
                <w:szCs w:val="20"/>
                <w:lang w:val="en-GB"/>
              </w:rPr>
            </w:pPr>
            <w:r w:rsidRPr="0095681C">
              <w:rPr>
                <w:rFonts w:ascii="Times New Roman" w:hAnsi="Times New Roman"/>
                <w:sz w:val="18"/>
                <w:szCs w:val="20"/>
                <w:lang w:val="en-GB"/>
              </w:rPr>
              <w:t>Caribbean regional trialogue on pollinators, food security and climate resilience</w:t>
            </w:r>
            <w:r w:rsidRPr="0095681C" w:rsidDel="0095681C">
              <w:rPr>
                <w:rFonts w:ascii="Times New Roman" w:hAnsi="Times New Roman"/>
                <w:sz w:val="18"/>
                <w:szCs w:val="20"/>
                <w:lang w:val="en-GB"/>
              </w:rPr>
              <w:t xml:space="preserve"> </w:t>
            </w:r>
          </w:p>
          <w:p w14:paraId="698B5572" w14:textId="3CAE796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IPBES pollination, </w:t>
            </w:r>
            <w:r w:rsidR="007E3351" w:rsidRPr="007E3351">
              <w:rPr>
                <w:rFonts w:ascii="Times New Roman" w:hAnsi="Times New Roman"/>
                <w:sz w:val="18"/>
                <w:szCs w:val="20"/>
                <w:lang w:val="en-GB"/>
              </w:rPr>
              <w:t>land degradation and restoration</w:t>
            </w:r>
            <w:r w:rsidRPr="00791E1C">
              <w:rPr>
                <w:rFonts w:ascii="Times New Roman" w:hAnsi="Times New Roman"/>
                <w:sz w:val="18"/>
                <w:szCs w:val="20"/>
                <w:lang w:val="en-GB"/>
              </w:rPr>
              <w:t xml:space="preserve"> and Americas assessments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159E86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134B5A5" w14:textId="47A5A1B5"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UNDP</w:t>
            </w:r>
            <w:r>
              <w:rPr>
                <w:rFonts w:ascii="Times New Roman" w:hAnsi="Times New Roman"/>
                <w:sz w:val="18"/>
                <w:szCs w:val="20"/>
                <w:lang w:val="en-GB"/>
              </w:rPr>
              <w:t xml:space="preserve"> </w:t>
            </w:r>
            <w:r w:rsidR="00ED5035">
              <w:rPr>
                <w:rFonts w:ascii="Times New Roman" w:hAnsi="Times New Roman"/>
                <w:sz w:val="18"/>
                <w:szCs w:val="20"/>
                <w:lang w:val="en-GB"/>
              </w:rPr>
              <w:t xml:space="preserve">- </w:t>
            </w:r>
            <w:r w:rsidRPr="00791E1C">
              <w:rPr>
                <w:rFonts w:ascii="Times New Roman" w:hAnsi="Times New Roman"/>
                <w:sz w:val="18"/>
                <w:szCs w:val="20"/>
                <w:lang w:val="en-GB"/>
              </w:rPr>
              <w:t>BES-Net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E293DB4" w14:textId="3015C265"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In-kind contribution ($120,000)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F30F62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Santa Domingo, Dominican Republic</w:t>
            </w:r>
          </w:p>
        </w:tc>
      </w:tr>
      <w:tr w:rsidR="00F12D83" w:rsidRPr="00791E1C" w14:paraId="689F6987" w14:textId="77777777" w:rsidTr="00DB782F">
        <w:trPr>
          <w:trHeight w:val="462"/>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03FA52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34AEC03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2F103CDF" w14:textId="57AF5872" w:rsidR="007A4B8D" w:rsidRPr="00791E1C" w:rsidRDefault="007A4B8D" w:rsidP="00A74293">
            <w:pPr>
              <w:spacing w:after="60" w:line="240" w:lineRule="auto"/>
              <w:rPr>
                <w:rFonts w:ascii="Times New Roman" w:eastAsia="SimSun" w:hAnsi="Times New Roman"/>
                <w:sz w:val="18"/>
                <w:szCs w:val="18"/>
                <w:lang w:val="en-GB" w:eastAsia="zh-CN"/>
              </w:rPr>
            </w:pPr>
            <w:r w:rsidRPr="001F7CC6">
              <w:rPr>
                <w:rFonts w:ascii="Times New Roman" w:eastAsia="SimSun" w:hAnsi="Times New Roman"/>
                <w:sz w:val="18"/>
                <w:szCs w:val="18"/>
                <w:lang w:val="en-GB" w:eastAsia="zh-CN"/>
              </w:rPr>
              <w:t>The Seventh Special Session of the African Ministerial Conference on the Environment (AMCEN)</w:t>
            </w:r>
            <w:r w:rsidR="007E3351">
              <w:rPr>
                <w:rFonts w:ascii="Times New Roman" w:eastAsia="SimSun" w:hAnsi="Times New Roman"/>
                <w:sz w:val="18"/>
                <w:szCs w:val="18"/>
                <w:lang w:val="en-GB" w:eastAsia="zh-CN"/>
              </w:rPr>
              <w:t xml:space="preserve"> </w:t>
            </w:r>
          </w:p>
          <w:p w14:paraId="1CFBF06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side-event</w:t>
            </w:r>
          </w:p>
          <w:p w14:paraId="0842A4DE" w14:textId="7CE1003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sidR="007E3351" w:rsidRPr="007E3351">
              <w:rPr>
                <w:rFonts w:ascii="Times New Roman" w:eastAsia="SimSun" w:hAnsi="Times New Roman"/>
                <w:sz w:val="18"/>
                <w:szCs w:val="18"/>
                <w:lang w:val="en-GB" w:eastAsia="zh-CN"/>
              </w:rPr>
              <w:t>land degradation and restoration</w:t>
            </w:r>
            <w:r w:rsidRPr="00791E1C">
              <w:rPr>
                <w:rFonts w:ascii="Times New Roman" w:eastAsia="SimSun" w:hAnsi="Times New Roman"/>
                <w:sz w:val="18"/>
                <w:szCs w:val="18"/>
                <w:lang w:val="en-GB" w:eastAsia="zh-CN"/>
              </w:rPr>
              <w:t xml:space="preserve"> and Africa assessments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FBB9F61"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BDE380F" w14:textId="3F1AD18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South Africa representatives to </w:t>
            </w:r>
            <w:r w:rsidR="00FD3A6B" w:rsidRPr="009A00B4">
              <w:rPr>
                <w:rFonts w:ascii="Times New Roman" w:hAnsi="Times New Roman"/>
                <w:sz w:val="18"/>
                <w:szCs w:val="20"/>
                <w:lang w:val="en-GB"/>
              </w:rPr>
              <w:t>South African Development Community</w:t>
            </w:r>
            <w:r w:rsidRPr="00791E1C">
              <w:rPr>
                <w:rFonts w:ascii="Times New Roman" w:eastAsia="SimSun" w:hAnsi="Times New Roman"/>
                <w:sz w:val="18"/>
                <w:szCs w:val="18"/>
                <w:lang w:val="en-GB" w:eastAsia="zh-CN"/>
              </w:rPr>
              <w:t xml:space="preserve">, </w:t>
            </w:r>
            <w:r w:rsidR="00FD3A6B" w:rsidRPr="009A00B4">
              <w:rPr>
                <w:rFonts w:ascii="Times New Roman" w:hAnsi="Times New Roman"/>
                <w:sz w:val="18"/>
                <w:szCs w:val="20"/>
                <w:lang w:val="en-GB"/>
              </w:rPr>
              <w:t>South African National Biodiversity Institute</w:t>
            </w:r>
            <w:r w:rsidRPr="00791E1C">
              <w:rPr>
                <w:rFonts w:ascii="Times New Roman" w:eastAsia="SimSun" w:hAnsi="Times New Roman"/>
                <w:sz w:val="18"/>
                <w:szCs w:val="18"/>
                <w:lang w:val="en-GB" w:eastAsia="zh-CN"/>
              </w:rPr>
              <w:t xml:space="preserve">, </w:t>
            </w:r>
            <w:r w:rsidR="007E3351" w:rsidRPr="00970C9B">
              <w:rPr>
                <w:rFonts w:ascii="Times New Roman" w:hAnsi="Times New Roman"/>
                <w:sz w:val="18"/>
                <w:szCs w:val="20"/>
                <w:lang w:val="en-GB"/>
              </w:rPr>
              <w:t>South African National Parks</w:t>
            </w:r>
            <w:r w:rsidRPr="00791E1C">
              <w:rPr>
                <w:rFonts w:ascii="Times New Roman" w:eastAsia="SimSun" w:hAnsi="Times New Roman"/>
                <w:sz w:val="18"/>
                <w:szCs w:val="18"/>
                <w:lang w:val="en-GB" w:eastAsia="zh-CN"/>
              </w:rPr>
              <w:t xml:space="preserve"> and </w:t>
            </w:r>
            <w:r w:rsidR="007E3351" w:rsidRPr="00970C9B">
              <w:rPr>
                <w:rFonts w:ascii="Times New Roman" w:hAnsi="Times New Roman"/>
                <w:sz w:val="18"/>
                <w:szCs w:val="20"/>
                <w:lang w:val="en-GB"/>
              </w:rPr>
              <w:t>Council for Scientific and Industrial Research</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77197FF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284F5C35" w14:textId="0BEB187E"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($4,600)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079134B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DB782F">
              <w:rPr>
                <w:rFonts w:ascii="Times New Roman" w:hAnsi="Times New Roman"/>
                <w:sz w:val="18"/>
                <w:szCs w:val="20"/>
                <w:lang w:val="en-GB"/>
              </w:rPr>
              <w:t>Nairobi, Kenya</w:t>
            </w:r>
          </w:p>
        </w:tc>
      </w:tr>
      <w:tr w:rsidR="00F12D83" w:rsidRPr="00791E1C" w14:paraId="06B6D6B2" w14:textId="77777777" w:rsidTr="00DB782F">
        <w:trPr>
          <w:trHeight w:val="39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46A04A3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E4C089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5F2057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Workshop on IPBES</w:t>
            </w:r>
          </w:p>
          <w:p w14:paraId="00C93939" w14:textId="2E6C1E57" w:rsidR="007A4B8D" w:rsidRPr="00791E1C" w:rsidRDefault="00E02158"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Regional assessment for</w:t>
            </w:r>
            <w:r w:rsidRPr="00791E1C">
              <w:rPr>
                <w:rFonts w:ascii="Times New Roman" w:eastAsia="SimSun" w:hAnsi="Times New Roman"/>
                <w:sz w:val="18"/>
                <w:szCs w:val="18"/>
                <w:lang w:val="en-GB" w:eastAsia="zh-CN"/>
              </w:rPr>
              <w:t xml:space="preserve"> </w:t>
            </w:r>
            <w:r w:rsidR="004E6B37" w:rsidRPr="004E6B37">
              <w:rPr>
                <w:rFonts w:ascii="Times New Roman" w:eastAsia="SimSun" w:hAnsi="Times New Roman"/>
                <w:sz w:val="18"/>
                <w:szCs w:val="18"/>
                <w:lang w:val="en-GB" w:eastAsia="zh-CN"/>
              </w:rPr>
              <w:t>Europe and Central</w:t>
            </w:r>
            <w:r w:rsidR="00653221">
              <w:rPr>
                <w:rFonts w:ascii="Times New Roman" w:eastAsia="SimSun" w:hAnsi="Times New Roman"/>
                <w:sz w:val="18"/>
                <w:szCs w:val="18"/>
                <w:lang w:val="en-GB" w:eastAsia="zh-CN"/>
              </w:rPr>
              <w:t xml:space="preserve"> Asia</w:t>
            </w:r>
            <w:r w:rsidR="007A4B8D" w:rsidRPr="00791E1C">
              <w:rPr>
                <w:rFonts w:ascii="Times New Roman" w:eastAsia="SimSun" w:hAnsi="Times New Roman"/>
                <w:sz w:val="18"/>
                <w:szCs w:val="18"/>
                <w:lang w:val="en-GB" w:eastAsia="zh-CN"/>
              </w:rPr>
              <w:t xml:space="preserve"> and </w:t>
            </w:r>
            <w:r w:rsidR="007E3351" w:rsidRPr="007E3351">
              <w:rPr>
                <w:rFonts w:ascii="Times New Roman" w:eastAsia="SimSun" w:hAnsi="Times New Roman"/>
                <w:sz w:val="18"/>
                <w:szCs w:val="18"/>
                <w:lang w:val="en-GB" w:eastAsia="zh-CN"/>
              </w:rPr>
              <w:t xml:space="preserve">land degradation and restoration </w:t>
            </w:r>
            <w:r w:rsidR="007A4B8D" w:rsidRPr="00791E1C">
              <w:rPr>
                <w:rFonts w:ascii="Times New Roman" w:eastAsia="SimSun" w:hAnsi="Times New Roman"/>
                <w:sz w:val="18"/>
                <w:szCs w:val="18"/>
                <w:lang w:val="en-GB" w:eastAsia="zh-CN"/>
              </w:rPr>
              <w:t>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2A4E4A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4AE47CD6" w14:textId="04D4CE52"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Institute for Biodiversity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A95FC7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p w14:paraId="2702B865" w14:textId="7A90DB32"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($1,900)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E68D4C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Tashkent, Uzbekistan</w:t>
            </w:r>
          </w:p>
        </w:tc>
      </w:tr>
      <w:tr w:rsidR="00F12D83" w:rsidRPr="00791E1C" w14:paraId="58D4AABD" w14:textId="77777777" w:rsidTr="00DB782F">
        <w:trPr>
          <w:trHeight w:val="400"/>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F57115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3A4092D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A4F0FD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Workshop on IPBES</w:t>
            </w:r>
          </w:p>
          <w:p w14:paraId="261F5FA2" w14:textId="7536117E" w:rsidR="007A4B8D" w:rsidRPr="00791E1C" w:rsidRDefault="00E02158"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Regional assessment for</w:t>
            </w:r>
            <w:r w:rsidRPr="00791E1C">
              <w:rPr>
                <w:rFonts w:ascii="Times New Roman" w:eastAsia="SimSun" w:hAnsi="Times New Roman"/>
                <w:sz w:val="18"/>
                <w:szCs w:val="18"/>
                <w:lang w:val="en-GB" w:eastAsia="zh-CN"/>
              </w:rPr>
              <w:t xml:space="preserve"> </w:t>
            </w:r>
            <w:r w:rsidR="004E6B37" w:rsidRPr="004E6B37">
              <w:rPr>
                <w:rFonts w:ascii="Times New Roman" w:eastAsia="SimSun" w:hAnsi="Times New Roman"/>
                <w:sz w:val="18"/>
                <w:szCs w:val="18"/>
                <w:lang w:val="en-GB" w:eastAsia="zh-CN"/>
              </w:rPr>
              <w:t>Europe and Central</w:t>
            </w:r>
            <w:r w:rsidR="00653221">
              <w:rPr>
                <w:rFonts w:ascii="Times New Roman" w:eastAsia="SimSun" w:hAnsi="Times New Roman"/>
                <w:sz w:val="18"/>
                <w:szCs w:val="18"/>
                <w:lang w:val="en-GB" w:eastAsia="zh-CN"/>
              </w:rPr>
              <w:t xml:space="preserve"> Asia</w:t>
            </w:r>
            <w:r w:rsidR="007A4B8D" w:rsidRPr="00791E1C">
              <w:rPr>
                <w:rFonts w:ascii="Times New Roman" w:eastAsia="SimSun" w:hAnsi="Times New Roman"/>
                <w:sz w:val="18"/>
                <w:szCs w:val="18"/>
                <w:lang w:val="en-GB" w:eastAsia="zh-CN"/>
              </w:rPr>
              <w:t xml:space="preserve"> and </w:t>
            </w:r>
            <w:r w:rsidR="007E3351" w:rsidRPr="007E3351">
              <w:rPr>
                <w:rFonts w:ascii="Times New Roman" w:eastAsia="SimSun" w:hAnsi="Times New Roman"/>
                <w:sz w:val="18"/>
                <w:szCs w:val="18"/>
                <w:lang w:val="en-GB" w:eastAsia="zh-CN"/>
              </w:rPr>
              <w:t xml:space="preserve">land degradation and restoration </w:t>
            </w:r>
            <w:r w:rsidR="007A4B8D" w:rsidRPr="00791E1C">
              <w:rPr>
                <w:rFonts w:ascii="Times New Roman" w:eastAsia="SimSun" w:hAnsi="Times New Roman"/>
                <w:sz w:val="18"/>
                <w:szCs w:val="18"/>
                <w:lang w:val="en-GB" w:eastAsia="zh-CN"/>
              </w:rPr>
              <w:t>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CA489F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F4E9B54" w14:textId="3649FC3F"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Institute for Biodiversity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5A9DF5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p w14:paraId="50EA40A8" w14:textId="4649BF6A"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($1,900)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5BF596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Astana, Kazakhstan</w:t>
            </w:r>
          </w:p>
        </w:tc>
      </w:tr>
      <w:tr w:rsidR="00F12D83" w:rsidRPr="00791E1C" w14:paraId="57D990DE"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1A6FFF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EB6380A"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F90AFFA" w14:textId="77777777" w:rsidR="007A4B8D" w:rsidRPr="00791E1C" w:rsidRDefault="007A4B8D" w:rsidP="00A74293">
            <w:pPr>
              <w:spacing w:after="60" w:line="240" w:lineRule="auto"/>
              <w:rPr>
                <w:rFonts w:ascii="Times New Roman" w:hAnsi="Times New Roman"/>
                <w:color w:val="000000"/>
                <w:sz w:val="18"/>
                <w:szCs w:val="18"/>
                <w:lang w:val="en-GB" w:eastAsia="nb-NO"/>
              </w:rPr>
            </w:pPr>
            <w:r w:rsidRPr="00791E1C">
              <w:rPr>
                <w:rFonts w:ascii="Times New Roman" w:hAnsi="Times New Roman"/>
                <w:sz w:val="18"/>
                <w:szCs w:val="18"/>
                <w:lang w:val="en-GB" w:eastAsia="nb-NO"/>
              </w:rPr>
              <w:t xml:space="preserve">The </w:t>
            </w:r>
            <w:r w:rsidRPr="00791E1C">
              <w:rPr>
                <w:rFonts w:ascii="Times New Roman" w:hAnsi="Times New Roman"/>
                <w:sz w:val="18"/>
                <w:szCs w:val="18"/>
                <w:lang w:val="en-GB"/>
              </w:rPr>
              <w:t xml:space="preserve">Seventh Global Conference of the International Partnership for the </w:t>
            </w:r>
            <w:proofErr w:type="spellStart"/>
            <w:r w:rsidRPr="00791E1C">
              <w:rPr>
                <w:rFonts w:ascii="Times New Roman" w:hAnsi="Times New Roman"/>
                <w:sz w:val="18"/>
                <w:szCs w:val="18"/>
                <w:lang w:val="en-GB"/>
              </w:rPr>
              <w:t>Satoyama</w:t>
            </w:r>
            <w:proofErr w:type="spellEnd"/>
            <w:r w:rsidRPr="00791E1C">
              <w:rPr>
                <w:rFonts w:ascii="Times New Roman" w:hAnsi="Times New Roman"/>
                <w:sz w:val="18"/>
                <w:szCs w:val="18"/>
                <w:lang w:val="en-GB"/>
              </w:rPr>
              <w:t xml:space="preserve"> Initiative</w:t>
            </w:r>
            <w:r w:rsidRPr="00791E1C">
              <w:rPr>
                <w:rFonts w:ascii="Times New Roman" w:hAnsi="Times New Roman"/>
                <w:sz w:val="20"/>
                <w:szCs w:val="20"/>
                <w:lang w:val="en-GB"/>
              </w:rPr>
              <w:t xml:space="preserve"> </w:t>
            </w:r>
            <w:r w:rsidRPr="00791E1C">
              <w:rPr>
                <w:rFonts w:ascii="Times New Roman" w:hAnsi="Times New Roman"/>
                <w:color w:val="000000"/>
                <w:sz w:val="18"/>
                <w:szCs w:val="18"/>
                <w:lang w:val="en-GB" w:eastAsia="nb-NO"/>
              </w:rPr>
              <w:t>(IPSI-7)</w:t>
            </w:r>
          </w:p>
          <w:p w14:paraId="0CBBC338" w14:textId="154B1CC2" w:rsidR="007A4B8D" w:rsidRPr="00791E1C" w:rsidRDefault="00E02158" w:rsidP="00A74293">
            <w:pPr>
              <w:spacing w:after="60" w:line="240" w:lineRule="auto"/>
              <w:rPr>
                <w:rFonts w:ascii="Times New Roman" w:eastAsia="SimSun" w:hAnsi="Times New Roman"/>
                <w:sz w:val="18"/>
                <w:szCs w:val="18"/>
                <w:lang w:val="en-GB" w:eastAsia="zh-CN"/>
              </w:rPr>
            </w:pPr>
            <w:r>
              <w:rPr>
                <w:rFonts w:ascii="Times New Roman" w:hAnsi="Times New Roman"/>
                <w:color w:val="000000"/>
                <w:sz w:val="18"/>
                <w:szCs w:val="18"/>
                <w:lang w:val="en-GB" w:eastAsia="nb-NO"/>
              </w:rPr>
              <w:t>G</w:t>
            </w:r>
            <w:r w:rsidR="007A4B8D" w:rsidRPr="00791E1C">
              <w:rPr>
                <w:rFonts w:ascii="Times New Roman" w:hAnsi="Times New Roman"/>
                <w:sz w:val="18"/>
                <w:szCs w:val="18"/>
                <w:lang w:val="en-GB" w:eastAsia="nb-NO"/>
              </w:rPr>
              <w:t>lobal</w:t>
            </w:r>
            <w:r>
              <w:rPr>
                <w:rFonts w:ascii="Times New Roman" w:hAnsi="Times New Roman"/>
                <w:sz w:val="18"/>
                <w:szCs w:val="18"/>
                <w:lang w:val="en-GB" w:eastAsia="nb-NO"/>
              </w:rPr>
              <w:t xml:space="preserve"> assessment</w:t>
            </w:r>
            <w:r w:rsidR="007A4B8D" w:rsidRPr="00791E1C">
              <w:rPr>
                <w:rFonts w:ascii="Times New Roman" w:hAnsi="Times New Roman"/>
                <w:sz w:val="18"/>
                <w:szCs w:val="18"/>
                <w:lang w:val="en-GB" w:eastAsia="nb-NO"/>
              </w:rPr>
              <w:t xml:space="preserve"> and </w:t>
            </w:r>
            <w:r w:rsidR="007A4B8D" w:rsidRPr="00791E1C">
              <w:rPr>
                <w:rFonts w:ascii="Times New Roman" w:hAnsi="Times New Roman"/>
                <w:color w:val="000000"/>
                <w:sz w:val="18"/>
                <w:szCs w:val="18"/>
                <w:lang w:val="en-GB" w:eastAsia="nb-NO"/>
              </w:rPr>
              <w:t>scenarios and models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A3CF411"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hAnsi="Times New Roman"/>
                <w:color w:val="000000"/>
                <w:sz w:val="18"/>
                <w:szCs w:val="18"/>
                <w:lang w:val="en-GB" w:eastAsia="nb-NO"/>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F6BF6E9" w14:textId="7D9AF6B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color w:val="000000"/>
                <w:sz w:val="18"/>
                <w:szCs w:val="18"/>
                <w:lang w:val="en-GB" w:eastAsia="nb-NO"/>
              </w:rPr>
              <w:t>UNU-</w:t>
            </w:r>
            <w:r w:rsidR="00C724F5" w:rsidRPr="00970C9B">
              <w:rPr>
                <w:rFonts w:ascii="Times New Roman" w:hAnsi="Times New Roman"/>
                <w:sz w:val="18"/>
                <w:szCs w:val="20"/>
                <w:lang w:val="en-GB"/>
              </w:rPr>
              <w:t>Institute for the Advanced Study of Sustainability</w:t>
            </w:r>
            <w:r w:rsidRPr="00791E1C">
              <w:rPr>
                <w:rFonts w:ascii="Times New Roman" w:hAnsi="Times New Roman"/>
                <w:color w:val="000000"/>
                <w:sz w:val="18"/>
                <w:szCs w:val="18"/>
                <w:lang w:val="en-GB" w:eastAsia="nb-NO"/>
              </w:rPr>
              <w:t xml:space="preserve">, Ministry of the Environment </w:t>
            </w:r>
            <w:r>
              <w:rPr>
                <w:rFonts w:ascii="Times New Roman" w:hAnsi="Times New Roman"/>
                <w:color w:val="000000"/>
                <w:sz w:val="18"/>
                <w:szCs w:val="18"/>
                <w:lang w:val="en-GB" w:eastAsia="nb-NO"/>
              </w:rPr>
              <w:t xml:space="preserve">of </w:t>
            </w:r>
            <w:r w:rsidRPr="00791E1C">
              <w:rPr>
                <w:rFonts w:ascii="Times New Roman" w:hAnsi="Times New Roman"/>
                <w:color w:val="000000"/>
                <w:sz w:val="18"/>
                <w:szCs w:val="18"/>
                <w:lang w:val="en-GB" w:eastAsia="nb-NO"/>
              </w:rPr>
              <w:t xml:space="preserve">Japan </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BEC0E1A" w14:textId="77777777" w:rsidR="007A4B8D" w:rsidRPr="00791E1C" w:rsidRDefault="007A4B8D" w:rsidP="00A74293">
            <w:pPr>
              <w:spacing w:after="60" w:line="240" w:lineRule="auto"/>
              <w:rPr>
                <w:rFonts w:ascii="Times New Roman" w:hAnsi="Times New Roman"/>
                <w:color w:val="000000"/>
                <w:sz w:val="18"/>
                <w:szCs w:val="18"/>
                <w:lang w:val="en-GB" w:eastAsia="nb-NO"/>
              </w:rPr>
            </w:pPr>
            <w:r w:rsidRPr="00791E1C">
              <w:rPr>
                <w:rFonts w:ascii="Times New Roman" w:hAnsi="Times New Roman"/>
                <w:color w:val="000000"/>
                <w:sz w:val="18"/>
                <w:szCs w:val="18"/>
                <w:lang w:val="en-GB" w:eastAsia="nb-NO"/>
              </w:rPr>
              <w:t xml:space="preserve">In-kind contribution </w:t>
            </w:r>
          </w:p>
          <w:p w14:paraId="09E5E3E6" w14:textId="75657EDC"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($1,060)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364A9F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color w:val="000000"/>
                <w:sz w:val="18"/>
                <w:szCs w:val="18"/>
                <w:lang w:val="en-GB" w:eastAsia="nb-NO"/>
              </w:rPr>
              <w:t>Kanazawa, Ishikawa Prefecture, Japan</w:t>
            </w:r>
          </w:p>
        </w:tc>
      </w:tr>
      <w:tr w:rsidR="00F12D83" w:rsidRPr="00791E1C" w14:paraId="43D0DCFA" w14:textId="77777777" w:rsidTr="00DB782F">
        <w:trPr>
          <w:trHeight w:val="27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097859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5FEBDB3F"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7646FC5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International Biodiversity Congress 2018 (IBC)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C4B8A7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90CEB67" w14:textId="3CF7771A" w:rsidR="007A4B8D" w:rsidRPr="009F269E" w:rsidRDefault="007A4B8D" w:rsidP="00A74293">
            <w:pPr>
              <w:spacing w:after="60" w:line="240" w:lineRule="auto"/>
              <w:rPr>
                <w:rFonts w:ascii="Times New Roman" w:eastAsia="SimSun" w:hAnsi="Times New Roman"/>
                <w:sz w:val="18"/>
                <w:szCs w:val="18"/>
                <w:lang w:val="en-GB" w:eastAsia="zh-CN"/>
              </w:rPr>
            </w:pPr>
            <w:r w:rsidRPr="009F269E">
              <w:rPr>
                <w:rFonts w:ascii="Times New Roman" w:hAnsi="Times New Roman"/>
                <w:sz w:val="18"/>
                <w:szCs w:val="18"/>
                <w:lang w:val="en-GB"/>
              </w:rPr>
              <w:t xml:space="preserve">IPBES </w:t>
            </w:r>
            <w:r w:rsidR="007E3351" w:rsidRPr="007E3351">
              <w:rPr>
                <w:rFonts w:ascii="Times New Roman" w:hAnsi="Times New Roman"/>
                <w:sz w:val="18"/>
                <w:szCs w:val="18"/>
                <w:lang w:val="en-GB"/>
              </w:rPr>
              <w:t>land degradation and restoration</w:t>
            </w:r>
            <w:r w:rsidRPr="009F269E">
              <w:rPr>
                <w:rFonts w:ascii="Times New Roman" w:hAnsi="Times New Roman"/>
                <w:sz w:val="18"/>
                <w:szCs w:val="18"/>
                <w:lang w:val="en-GB"/>
              </w:rPr>
              <w:t xml:space="preserve"> assessment Co-chair</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1FAF89E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C4A920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Dehradun, India</w:t>
            </w:r>
          </w:p>
        </w:tc>
      </w:tr>
      <w:tr w:rsidR="00F12D83" w:rsidRPr="00791E1C" w14:paraId="02340566" w14:textId="77777777" w:rsidTr="00DB782F">
        <w:trPr>
          <w:trHeight w:val="269"/>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3EBA32C5" w14:textId="77777777" w:rsidR="007A4B8D" w:rsidRPr="00791E1C" w:rsidRDefault="007A4B8D" w:rsidP="00A74293">
            <w:pPr>
              <w:spacing w:after="60" w:line="240" w:lineRule="auto"/>
              <w:rPr>
                <w:rFonts w:ascii="Times New Roman" w:eastAsia="SimSun" w:hAnsi="Times New Roman"/>
                <w:sz w:val="18"/>
                <w:szCs w:val="18"/>
                <w:lang w:val="en-GB" w:eastAsia="zh-CN"/>
              </w:rPr>
            </w:pPr>
            <w:bookmarkStart w:id="8" w:name="_Hlk534490306"/>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83A8224"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79F58F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Policymakers 'Fireside Chat'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7261823"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B78C6F7" w14:textId="44C5EA2D" w:rsidR="007A4B8D" w:rsidRPr="00791E1C" w:rsidRDefault="00BB2A0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Helmholtz Centre for Environmental Research GmbH</w:t>
            </w:r>
            <w:r w:rsidR="007A4B8D" w:rsidRPr="00791E1C">
              <w:rPr>
                <w:rFonts w:ascii="Times New Roman" w:hAnsi="Times New Roman"/>
                <w:sz w:val="18"/>
                <w:szCs w:val="20"/>
                <w:lang w:val="en-GB"/>
              </w:rPr>
              <w:t xml:space="preserve"> and </w:t>
            </w:r>
            <w:r w:rsidR="00E57E42" w:rsidRPr="00970C9B">
              <w:rPr>
                <w:rFonts w:ascii="Times New Roman" w:hAnsi="Times New Roman"/>
                <w:sz w:val="18"/>
                <w:szCs w:val="20"/>
                <w:lang w:val="en-GB"/>
              </w:rPr>
              <w:t>German Network-Forum for Biodiversity Research</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0375B9D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p w14:paraId="5666305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95A246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Berlin, Germany</w:t>
            </w:r>
          </w:p>
        </w:tc>
      </w:tr>
      <w:bookmarkEnd w:id="8"/>
      <w:tr w:rsidR="00F12D83" w:rsidRPr="00791E1C" w14:paraId="1ADD1B0D" w14:textId="77777777" w:rsidTr="00DB782F">
        <w:trPr>
          <w:trHeight w:val="5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0BFDC7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7B78B257"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3F34FCF3" w14:textId="77B5A3C6" w:rsidR="007A4B8D"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Regional </w:t>
            </w:r>
            <w:r w:rsidR="00653221" w:rsidRPr="00653221">
              <w:rPr>
                <w:rFonts w:ascii="Times New Roman" w:hAnsi="Times New Roman"/>
                <w:sz w:val="18"/>
                <w:szCs w:val="20"/>
                <w:lang w:val="en-GB"/>
              </w:rPr>
              <w:t>Ecosystem Services Partnership</w:t>
            </w:r>
            <w:r w:rsidRPr="00791E1C">
              <w:rPr>
                <w:rFonts w:ascii="Times New Roman" w:hAnsi="Times New Roman"/>
                <w:sz w:val="18"/>
                <w:szCs w:val="20"/>
                <w:lang w:val="en-GB"/>
              </w:rPr>
              <w:t xml:space="preserve"> Asia conference</w:t>
            </w:r>
          </w:p>
          <w:p w14:paraId="605EBBE6" w14:textId="0344FEB8" w:rsidR="00653221" w:rsidRPr="00791E1C" w:rsidRDefault="00653221"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IPBES, </w:t>
            </w:r>
            <w:r w:rsidR="00E02158">
              <w:rPr>
                <w:rFonts w:ascii="Times New Roman" w:eastAsia="SimSun" w:hAnsi="Times New Roman"/>
                <w:sz w:val="18"/>
                <w:szCs w:val="18"/>
                <w:lang w:val="en-GB" w:eastAsia="zh-CN"/>
              </w:rPr>
              <w:t xml:space="preserve">regional assessment for </w:t>
            </w:r>
            <w:r>
              <w:rPr>
                <w:rFonts w:ascii="Times New Roman" w:eastAsia="SimSun" w:hAnsi="Times New Roman"/>
                <w:sz w:val="18"/>
                <w:szCs w:val="18"/>
                <w:lang w:val="en-GB" w:eastAsia="zh-CN"/>
              </w:rPr>
              <w:t>Asia-Pacific</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D5B4FFB"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3181977" w14:textId="44111EDE" w:rsidR="007A4B8D" w:rsidRPr="00791E1C" w:rsidRDefault="00653221"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Regional </w:t>
            </w:r>
            <w:r w:rsidRPr="00653221">
              <w:rPr>
                <w:rFonts w:ascii="Times New Roman" w:hAnsi="Times New Roman"/>
                <w:sz w:val="18"/>
                <w:szCs w:val="20"/>
                <w:lang w:val="en-GB"/>
              </w:rPr>
              <w:t>Ecosystem Services Partnership</w:t>
            </w:r>
            <w:r w:rsidR="007A4B8D" w:rsidRPr="00791E1C">
              <w:rPr>
                <w:rFonts w:ascii="Times New Roman" w:hAnsi="Times New Roman"/>
                <w:sz w:val="18"/>
                <w:szCs w:val="20"/>
                <w:lang w:val="en-GB"/>
              </w:rPr>
              <w:t xml:space="preserve"> and </w:t>
            </w:r>
            <w:r>
              <w:rPr>
                <w:rFonts w:ascii="Times New Roman" w:hAnsi="Times New Roman"/>
                <w:sz w:val="18"/>
                <w:szCs w:val="20"/>
                <w:lang w:val="en-GB"/>
              </w:rPr>
              <w:t>its</w:t>
            </w:r>
            <w:r w:rsidR="007A4B8D" w:rsidRPr="00791E1C">
              <w:rPr>
                <w:rFonts w:ascii="Times New Roman" w:hAnsi="Times New Roman"/>
                <w:sz w:val="18"/>
                <w:szCs w:val="20"/>
                <w:lang w:val="en-GB"/>
              </w:rPr>
              <w:t xml:space="preserve"> Asian Regional Office, partners</w:t>
            </w:r>
            <w:r w:rsidR="007A4B8D">
              <w:rPr>
                <w:rFonts w:ascii="Times New Roman" w:hAnsi="Times New Roman"/>
                <w:sz w:val="18"/>
                <w:szCs w:val="20"/>
                <w:lang w:val="en-GB"/>
              </w:rPr>
              <w:t xml:space="preserve"> (</w:t>
            </w:r>
            <w:r w:rsidRPr="00970C9B">
              <w:rPr>
                <w:rFonts w:ascii="Times New Roman" w:hAnsi="Times New Roman"/>
                <w:sz w:val="18"/>
                <w:szCs w:val="20"/>
                <w:lang w:val="en-GB"/>
              </w:rPr>
              <w:t>Wildlife Institute of India</w:t>
            </w:r>
            <w:r w:rsidR="007A4B8D" w:rsidRPr="00791E1C">
              <w:rPr>
                <w:rFonts w:ascii="Times New Roman" w:hAnsi="Times New Roman"/>
                <w:sz w:val="18"/>
                <w:szCs w:val="20"/>
                <w:lang w:val="en-GB"/>
              </w:rPr>
              <w:t xml:space="preserve"> and UNESCO</w:t>
            </w:r>
            <w:r w:rsidR="007A4B8D">
              <w:rPr>
                <w:rFonts w:ascii="Times New Roman" w:hAnsi="Times New Roman"/>
                <w:sz w:val="18"/>
                <w:szCs w:val="20"/>
                <w:lang w:val="en-GB"/>
              </w:rPr>
              <w: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6E95B66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and in-kind contribution </w:t>
            </w:r>
          </w:p>
          <w:p w14:paraId="00848FC1" w14:textId="3C91DF87"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($75,000)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88B80E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Dehradun, India</w:t>
            </w:r>
          </w:p>
        </w:tc>
      </w:tr>
      <w:tr w:rsidR="00F12D83" w:rsidRPr="00791E1C" w14:paraId="1B53D284" w14:textId="77777777" w:rsidTr="00DB782F">
        <w:trPr>
          <w:trHeight w:val="71"/>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F638DC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1942CCC8"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32B6E50E" w14:textId="77777777" w:rsidR="007A4B8D" w:rsidRPr="00E0599A" w:rsidRDefault="007A4B8D" w:rsidP="00A74293">
            <w:pPr>
              <w:spacing w:after="60" w:line="240" w:lineRule="auto"/>
              <w:rPr>
                <w:rFonts w:ascii="Times New Roman" w:hAnsi="Times New Roman"/>
                <w:sz w:val="18"/>
                <w:szCs w:val="20"/>
                <w:lang w:val="en-GB"/>
              </w:rPr>
            </w:pPr>
            <w:r w:rsidRPr="00E0599A">
              <w:rPr>
                <w:rFonts w:ascii="Times New Roman" w:hAnsi="Times New Roman"/>
                <w:sz w:val="18"/>
                <w:szCs w:val="20"/>
                <w:lang w:val="en-GB"/>
              </w:rPr>
              <w:t>European Union Directorate General Environment</w:t>
            </w:r>
          </w:p>
          <w:p w14:paraId="2D7E201B" w14:textId="77777777" w:rsidR="007A4B8D" w:rsidRPr="00791E1C" w:rsidRDefault="007A4B8D" w:rsidP="00A74293">
            <w:pPr>
              <w:spacing w:after="60" w:line="240" w:lineRule="auto"/>
              <w:rPr>
                <w:rFonts w:ascii="Times New Roman" w:eastAsia="SimSun" w:hAnsi="Times New Roman"/>
                <w:sz w:val="18"/>
                <w:szCs w:val="18"/>
                <w:highlight w:val="red"/>
                <w:lang w:val="en-GB" w:eastAsia="zh-CN"/>
              </w:rPr>
            </w:pPr>
            <w:r w:rsidRPr="00E0599A">
              <w:rPr>
                <w:rFonts w:ascii="Times New Roman" w:hAnsi="Times New Roman"/>
                <w:sz w:val="18"/>
                <w:szCs w:val="20"/>
                <w:lang w:val="en-GB"/>
              </w:rPr>
              <w:t>All IPBES assessments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5AA2735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530A289" w14:textId="118A924D" w:rsidR="007A4B8D" w:rsidRPr="00791E1C" w:rsidRDefault="003910BF" w:rsidP="00A74293">
            <w:pPr>
              <w:spacing w:after="60" w:line="240" w:lineRule="auto"/>
              <w:rPr>
                <w:rFonts w:ascii="Times New Roman" w:eastAsia="SimSun" w:hAnsi="Times New Roman"/>
                <w:sz w:val="18"/>
                <w:szCs w:val="18"/>
                <w:lang w:val="en-GB" w:eastAsia="zh-CN"/>
              </w:rPr>
            </w:pPr>
            <w:r w:rsidRPr="003910BF">
              <w:rPr>
                <w:rFonts w:ascii="Times New Roman" w:hAnsi="Times New Roman"/>
                <w:sz w:val="18"/>
                <w:szCs w:val="20"/>
                <w:lang w:val="en-GB"/>
              </w:rPr>
              <w:t>Directorate-General for Environment of the European Commission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ED9165E" w14:textId="6E7D0FF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93BEF3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Brussels, Belgium</w:t>
            </w:r>
          </w:p>
        </w:tc>
      </w:tr>
      <w:tr w:rsidR="00F12D83" w:rsidRPr="00791E1C" w14:paraId="2E3D7D96" w14:textId="77777777" w:rsidTr="00DB782F">
        <w:trPr>
          <w:trHeight w:val="156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9BFCFC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4E928CC9"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72FDB27" w14:textId="77777777"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Capacity-building workshop with participants from Eastern European countries</w:t>
            </w:r>
          </w:p>
          <w:p w14:paraId="31F742B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IPBES and IPBES assessments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5C7D86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0EC694EF" w14:textId="1128AF11"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Institute for Biodiversity</w:t>
            </w:r>
            <w:r w:rsidR="007A4B8D">
              <w:rPr>
                <w:rFonts w:ascii="Times New Roman" w:hAnsi="Times New Roman"/>
                <w:sz w:val="18"/>
                <w:szCs w:val="20"/>
                <w:lang w:val="en-GB"/>
              </w:rPr>
              <w:t xml:space="preserve"> and </w:t>
            </w:r>
            <w:r w:rsidRPr="00970C9B">
              <w:rPr>
                <w:rFonts w:ascii="Times New Roman" w:hAnsi="Times New Roman"/>
                <w:sz w:val="18"/>
                <w:szCs w:val="20"/>
                <w:lang w:val="en-GB"/>
              </w:rPr>
              <w:t>Norwegian Environment Agency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734C454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p w14:paraId="500B88D1" w14:textId="60D0EA2D"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Institute for Biodiversity</w:t>
            </w:r>
            <w:r w:rsidR="007A4B8D">
              <w:rPr>
                <w:rFonts w:ascii="Times New Roman" w:eastAsia="SimSun" w:hAnsi="Times New Roman"/>
                <w:sz w:val="18"/>
                <w:szCs w:val="18"/>
                <w:lang w:val="en-GB" w:eastAsia="zh-CN"/>
              </w:rPr>
              <w:t xml:space="preserve"> ($25,000) and</w:t>
            </w:r>
          </w:p>
          <w:p w14:paraId="658C9EDA" w14:textId="49B4B9BB"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Norwegian Environment Agency</w:t>
            </w:r>
            <w:r w:rsidR="007A4B8D" w:rsidRPr="00791E1C">
              <w:rPr>
                <w:rFonts w:ascii="Times New Roman" w:eastAsia="SimSun" w:hAnsi="Times New Roman"/>
                <w:sz w:val="18"/>
                <w:szCs w:val="18"/>
                <w:lang w:val="en-GB" w:eastAsia="zh-CN"/>
              </w:rPr>
              <w:t xml:space="preserve"> </w:t>
            </w:r>
            <w:r w:rsidR="007A4B8D">
              <w:rPr>
                <w:rFonts w:ascii="Times New Roman" w:eastAsia="SimSun" w:hAnsi="Times New Roman"/>
                <w:sz w:val="18"/>
                <w:szCs w:val="18"/>
                <w:lang w:val="en-GB" w:eastAsia="zh-CN"/>
              </w:rPr>
              <w:t>($4,700)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EB704B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Chisinau, Moldova</w:t>
            </w:r>
          </w:p>
        </w:tc>
      </w:tr>
      <w:tr w:rsidR="00F12D83" w:rsidRPr="00791E1C" w14:paraId="43CB9A7A" w14:textId="77777777" w:rsidTr="00DB782F">
        <w:trPr>
          <w:trHeight w:val="42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8079C7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7095054"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2B5B5F9D" w14:textId="35461EAA"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Regional </w:t>
            </w:r>
            <w:r w:rsidR="00653221" w:rsidRPr="009A00B4">
              <w:rPr>
                <w:rFonts w:ascii="Times New Roman" w:hAnsi="Times New Roman"/>
                <w:sz w:val="18"/>
                <w:szCs w:val="20"/>
                <w:lang w:val="en-GB"/>
              </w:rPr>
              <w:t>Ecosystem Services Partnership</w:t>
            </w:r>
            <w:r w:rsidRPr="00791E1C">
              <w:rPr>
                <w:rFonts w:ascii="Times New Roman" w:hAnsi="Times New Roman"/>
                <w:sz w:val="18"/>
                <w:szCs w:val="20"/>
                <w:lang w:val="en-GB"/>
              </w:rPr>
              <w:t xml:space="preserve"> Europe conference</w:t>
            </w:r>
          </w:p>
          <w:p w14:paraId="6B6FCD3E" w14:textId="4795FB0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IPBES, </w:t>
            </w:r>
            <w:r w:rsidR="00E02158">
              <w:rPr>
                <w:rFonts w:ascii="Times New Roman" w:hAnsi="Times New Roman"/>
                <w:sz w:val="18"/>
                <w:szCs w:val="20"/>
                <w:lang w:val="en-GB"/>
              </w:rPr>
              <w:t xml:space="preserve">regional assessment for </w:t>
            </w:r>
            <w:r w:rsidR="004E6B37" w:rsidRPr="004E6B37">
              <w:rPr>
                <w:rFonts w:ascii="Times New Roman" w:hAnsi="Times New Roman"/>
                <w:sz w:val="18"/>
                <w:szCs w:val="20"/>
                <w:lang w:val="en-GB"/>
              </w:rPr>
              <w:t>Europe and Central</w:t>
            </w:r>
            <w:r w:rsidR="002E5BE8" w:rsidRPr="004669DD">
              <w:rPr>
                <w:rFonts w:ascii="Times New Roman" w:hAnsi="Times New Roman"/>
                <w:sz w:val="18"/>
                <w:szCs w:val="20"/>
                <w:lang w:val="en-GB"/>
              </w:rPr>
              <w:t xml:space="preserve"> Asia</w:t>
            </w:r>
            <w:r w:rsidRPr="00791E1C">
              <w:rPr>
                <w:rFonts w:ascii="Times New Roman" w:hAnsi="Times New Roman"/>
                <w:sz w:val="18"/>
                <w:szCs w:val="20"/>
                <w:lang w:val="en-GB"/>
              </w:rPr>
              <w:t xml:space="preserve"> and </w:t>
            </w:r>
            <w:r w:rsidR="00BA4158">
              <w:rPr>
                <w:rFonts w:ascii="Times New Roman" w:hAnsi="Times New Roman"/>
                <w:sz w:val="18"/>
                <w:szCs w:val="20"/>
                <w:lang w:val="en-GB"/>
              </w:rPr>
              <w:t>f</w:t>
            </w:r>
            <w:r w:rsidRPr="00791E1C">
              <w:rPr>
                <w:rFonts w:ascii="Times New Roman" w:hAnsi="Times New Roman"/>
                <w:sz w:val="18"/>
                <w:szCs w:val="20"/>
                <w:lang w:val="en-GB"/>
              </w:rPr>
              <w:t>ellowship programme</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3B21C11B"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8F9ECC5" w14:textId="5FCD17F5" w:rsidR="007A4B8D" w:rsidRPr="00791E1C" w:rsidRDefault="002E5BE8" w:rsidP="00A74293">
            <w:pPr>
              <w:spacing w:after="60" w:line="240" w:lineRule="auto"/>
              <w:rPr>
                <w:rFonts w:ascii="Times New Roman" w:eastAsia="SimSun" w:hAnsi="Times New Roman"/>
                <w:sz w:val="18"/>
                <w:szCs w:val="18"/>
                <w:lang w:val="en-GB" w:eastAsia="zh-CN"/>
              </w:rPr>
            </w:pPr>
            <w:r w:rsidRPr="00BA4158">
              <w:rPr>
                <w:rFonts w:ascii="Times New Roman" w:eastAsia="SimSun" w:hAnsi="Times New Roman"/>
                <w:sz w:val="18"/>
                <w:szCs w:val="18"/>
                <w:lang w:val="en-GB" w:eastAsia="zh-CN"/>
              </w:rPr>
              <w:t>Ecosystem Services Partnership</w:t>
            </w:r>
            <w:r w:rsidRPr="002E5BE8">
              <w:rPr>
                <w:rFonts w:ascii="Times New Roman" w:eastAsia="SimSun" w:hAnsi="Times New Roman"/>
                <w:b/>
                <w:sz w:val="18"/>
                <w:szCs w:val="18"/>
                <w:lang w:val="en-GB" w:eastAsia="zh-CN"/>
              </w:rPr>
              <w:t xml:space="preserve"> </w:t>
            </w:r>
            <w:r w:rsidR="007A4B8D" w:rsidRPr="00791E1C">
              <w:rPr>
                <w:rFonts w:ascii="Times New Roman" w:eastAsia="SimSun" w:hAnsi="Times New Roman"/>
                <w:sz w:val="18"/>
                <w:szCs w:val="18"/>
                <w:lang w:val="en-GB" w:eastAsia="zh-CN"/>
              </w:rPr>
              <w:t xml:space="preserve">and partner </w:t>
            </w:r>
            <w:r w:rsidR="007A4B8D">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 xml:space="preserve">AZTI </w:t>
            </w:r>
            <w:proofErr w:type="spellStart"/>
            <w:r w:rsidR="007A4B8D" w:rsidRPr="00791E1C">
              <w:rPr>
                <w:rFonts w:ascii="Times New Roman" w:eastAsia="SimSun" w:hAnsi="Times New Roman"/>
                <w:sz w:val="18"/>
                <w:szCs w:val="18"/>
                <w:lang w:val="en-GB" w:eastAsia="zh-CN"/>
              </w:rPr>
              <w:t>Tecnalia</w:t>
            </w:r>
            <w:proofErr w:type="spellEnd"/>
            <w:r w:rsidR="007A4B8D">
              <w:rPr>
                <w:rFonts w:ascii="Times New Roman" w:eastAsia="SimSun" w:hAnsi="Times New Roman"/>
                <w:sz w:val="18"/>
                <w:szCs w:val="18"/>
                <w:lang w:val="en-GB" w:eastAsia="zh-CN"/>
              </w:rPr>
              <w: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6FD11B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and in-kind contribution </w:t>
            </w:r>
          </w:p>
          <w:p w14:paraId="759E6722" w14:textId="68F34220"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($200,000)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8E77DA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San Sebastian, Spain</w:t>
            </w:r>
          </w:p>
        </w:tc>
      </w:tr>
      <w:tr w:rsidR="00F12D83" w:rsidRPr="00791E1C" w14:paraId="11899203" w14:textId="77777777" w:rsidTr="00DB782F">
        <w:trPr>
          <w:trHeight w:val="64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4F2000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2F6FD5C"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862618D" w14:textId="5A1D03F8"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Regional </w:t>
            </w:r>
            <w:r w:rsidR="002E5BE8" w:rsidRPr="009F5147">
              <w:rPr>
                <w:rFonts w:ascii="Times New Roman" w:eastAsia="SimSun" w:hAnsi="Times New Roman"/>
                <w:sz w:val="18"/>
                <w:szCs w:val="18"/>
                <w:lang w:val="en-GB" w:eastAsia="zh-CN"/>
              </w:rPr>
              <w:t>Ecosystem Services Partnership</w:t>
            </w:r>
            <w:r w:rsidRPr="00791E1C">
              <w:rPr>
                <w:rFonts w:ascii="Times New Roman" w:hAnsi="Times New Roman"/>
                <w:sz w:val="18"/>
                <w:szCs w:val="20"/>
                <w:lang w:val="en-GB"/>
              </w:rPr>
              <w:t xml:space="preserve"> Latin America conference</w:t>
            </w:r>
          </w:p>
          <w:p w14:paraId="514541BB" w14:textId="262E258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IPBES, Americas assessment and </w:t>
            </w:r>
            <w:r w:rsidR="00BA4158">
              <w:rPr>
                <w:rFonts w:ascii="Times New Roman" w:hAnsi="Times New Roman"/>
                <w:sz w:val="18"/>
                <w:szCs w:val="20"/>
                <w:lang w:val="en-GB"/>
              </w:rPr>
              <w:t>f</w:t>
            </w:r>
            <w:r w:rsidRPr="00791E1C">
              <w:rPr>
                <w:rFonts w:ascii="Times New Roman" w:hAnsi="Times New Roman"/>
                <w:sz w:val="18"/>
                <w:szCs w:val="20"/>
                <w:lang w:val="en-GB"/>
              </w:rPr>
              <w:t>ellowship programme</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68F775C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86F35A0" w14:textId="5A03781C" w:rsidR="007A4B8D" w:rsidRPr="00791E1C" w:rsidRDefault="002E5BE8" w:rsidP="00A74293">
            <w:pPr>
              <w:spacing w:after="60" w:line="240" w:lineRule="auto"/>
              <w:rPr>
                <w:rFonts w:ascii="Times New Roman" w:eastAsia="SimSun" w:hAnsi="Times New Roman"/>
                <w:sz w:val="18"/>
                <w:szCs w:val="18"/>
                <w:lang w:val="en-GB" w:eastAsia="zh-CN"/>
              </w:rPr>
            </w:pPr>
            <w:r w:rsidRPr="002E5BE8">
              <w:rPr>
                <w:rFonts w:ascii="Times New Roman" w:eastAsia="SimSun" w:hAnsi="Times New Roman"/>
                <w:sz w:val="18"/>
                <w:szCs w:val="18"/>
                <w:lang w:val="en-GB" w:eastAsia="zh-CN"/>
              </w:rPr>
              <w:t>Ecosystem Services Partnership</w:t>
            </w:r>
            <w:r w:rsidR="007A4B8D" w:rsidRPr="006C69B5">
              <w:rPr>
                <w:rFonts w:ascii="Times New Roman" w:eastAsia="SimSun" w:hAnsi="Times New Roman"/>
                <w:sz w:val="18"/>
                <w:szCs w:val="18"/>
                <w:lang w:val="en-GB" w:eastAsia="zh-CN"/>
              </w:rPr>
              <w:t xml:space="preserve"> and partners: (</w:t>
            </w:r>
            <w:r w:rsidRPr="00970C9B">
              <w:rPr>
                <w:rFonts w:ascii="Times New Roman" w:hAnsi="Times New Roman"/>
                <w:sz w:val="18"/>
                <w:szCs w:val="20"/>
                <w:lang w:val="en-GB"/>
              </w:rPr>
              <w:t>Brazilian Platform for Biodiversity and Ecosystem</w:t>
            </w:r>
            <w:r w:rsidR="00D21934">
              <w:rPr>
                <w:rFonts w:ascii="Times New Roman" w:hAnsi="Times New Roman"/>
                <w:sz w:val="18"/>
                <w:szCs w:val="20"/>
                <w:lang w:val="en-GB"/>
              </w:rPr>
              <w:t xml:space="preserve"> Services</w:t>
            </w:r>
            <w:r w:rsidR="007A4B8D" w:rsidRPr="006C69B5">
              <w:rPr>
                <w:rFonts w:ascii="Times New Roman" w:eastAsia="SimSun" w:hAnsi="Times New Roman"/>
                <w:sz w:val="18"/>
                <w:szCs w:val="18"/>
                <w:lang w:val="en-GB" w:eastAsia="zh-CN"/>
              </w:rPr>
              <w:t xml:space="preserve">, </w:t>
            </w:r>
            <w:r w:rsidR="007A4B8D" w:rsidRPr="009342EE">
              <w:rPr>
                <w:rFonts w:ascii="Times New Roman" w:hAnsi="Times New Roman"/>
                <w:sz w:val="18"/>
                <w:szCs w:val="20"/>
                <w:lang w:val="en-GB"/>
              </w:rPr>
              <w:t>Sao Paulo Research Foundation</w:t>
            </w:r>
            <w:r w:rsidR="007A4B8D" w:rsidRPr="006C69B5">
              <w:rPr>
                <w:rFonts w:ascii="Times New Roman" w:eastAsia="SimSun" w:hAnsi="Times New Roman"/>
                <w:sz w:val="18"/>
                <w:szCs w:val="18"/>
                <w:lang w:val="en-GB" w:eastAsia="zh-CN"/>
              </w:rPr>
              <w:t xml:space="preserve">, </w:t>
            </w:r>
            <w:r w:rsidR="007A4B8D" w:rsidRPr="009342EE">
              <w:rPr>
                <w:rFonts w:ascii="Times New Roman" w:hAnsi="Times New Roman"/>
                <w:sz w:val="18"/>
                <w:szCs w:val="20"/>
                <w:lang w:val="en-GB"/>
              </w:rPr>
              <w:t>Brazilian Agricultural Research Cooperation</w:t>
            </w:r>
            <w:r w:rsidR="007A4B8D" w:rsidRPr="006C69B5">
              <w:rPr>
                <w:rFonts w:ascii="Times New Roman" w:eastAsia="SimSun" w:hAnsi="Times New Roman"/>
                <w:sz w:val="18"/>
                <w:szCs w:val="18"/>
                <w:lang w:val="en-GB" w:eastAsia="zh-CN"/>
              </w:rPr>
              <w:t xml:space="preserve">, </w:t>
            </w:r>
            <w:r w:rsidR="007A4B8D" w:rsidRPr="009342EE">
              <w:rPr>
                <w:rFonts w:ascii="Times New Roman" w:hAnsi="Times New Roman"/>
                <w:sz w:val="18"/>
                <w:szCs w:val="20"/>
                <w:lang w:val="en-GB"/>
              </w:rPr>
              <w:t>Brazilian Foundation for Sustainable Development</w:t>
            </w:r>
            <w:r w:rsidR="007A4B8D" w:rsidRPr="006C69B5">
              <w:rPr>
                <w:rFonts w:ascii="Times New Roman" w:eastAsia="SimSun" w:hAnsi="Times New Roman"/>
                <w:sz w:val="18"/>
                <w:szCs w:val="18"/>
                <w:lang w:val="en-GB" w:eastAsia="zh-CN"/>
              </w:rPr>
              <w:t xml:space="preserve"> and Applied Biodiversity Foundation)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5D693A8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and in-kind contribution </w:t>
            </w:r>
          </w:p>
          <w:p w14:paraId="28F6389D" w14:textId="16411682"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($30,000)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08E6990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São Paulo, Brazil</w:t>
            </w:r>
          </w:p>
        </w:tc>
      </w:tr>
      <w:tr w:rsidR="00F12D83" w:rsidRPr="00791E1C" w14:paraId="7974BFD1" w14:textId="77777777" w:rsidTr="00DB782F">
        <w:trPr>
          <w:trHeight w:val="49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65B3493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2A0CB1CD"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40DD1C0" w14:textId="5223A6DB"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Uptake event on IPBES </w:t>
            </w:r>
            <w:r>
              <w:rPr>
                <w:rFonts w:ascii="Times New Roman" w:hAnsi="Times New Roman"/>
                <w:sz w:val="18"/>
                <w:szCs w:val="20"/>
                <w:lang w:val="en-GB"/>
              </w:rPr>
              <w:t>a</w:t>
            </w:r>
            <w:r w:rsidRPr="00791E1C">
              <w:rPr>
                <w:rFonts w:ascii="Times New Roman" w:hAnsi="Times New Roman"/>
                <w:sz w:val="18"/>
                <w:szCs w:val="20"/>
                <w:lang w:val="en-GB"/>
              </w:rPr>
              <w:t>ssessments in Japan</w:t>
            </w:r>
          </w:p>
          <w:p w14:paraId="61348924" w14:textId="4C2A6251" w:rsidR="007A4B8D" w:rsidRPr="00791E1C" w:rsidRDefault="00E02158"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 xml:space="preserve">Regional assessment for </w:t>
            </w:r>
            <w:r w:rsidR="007A4B8D" w:rsidRPr="00791E1C">
              <w:rPr>
                <w:rFonts w:ascii="Times New Roman" w:hAnsi="Times New Roman"/>
                <w:sz w:val="18"/>
                <w:szCs w:val="20"/>
                <w:lang w:val="en-GB"/>
              </w:rPr>
              <w:t>Asia</w:t>
            </w:r>
            <w:r w:rsidR="00153E3D">
              <w:rPr>
                <w:rFonts w:ascii="Times New Roman" w:hAnsi="Times New Roman"/>
                <w:sz w:val="18"/>
                <w:szCs w:val="20"/>
                <w:lang w:val="en-GB"/>
              </w:rPr>
              <w:t>-</w:t>
            </w:r>
            <w:r w:rsidR="007A4B8D" w:rsidRPr="00791E1C">
              <w:rPr>
                <w:rFonts w:ascii="Times New Roman" w:hAnsi="Times New Roman"/>
                <w:sz w:val="18"/>
                <w:szCs w:val="20"/>
                <w:lang w:val="en-GB"/>
              </w:rPr>
              <w:t xml:space="preserve">Pacific, </w:t>
            </w:r>
            <w:r w:rsidR="007E3351" w:rsidRPr="007E3351">
              <w:rPr>
                <w:rFonts w:ascii="Times New Roman" w:hAnsi="Times New Roman"/>
                <w:sz w:val="18"/>
                <w:szCs w:val="20"/>
                <w:lang w:val="en-GB"/>
              </w:rPr>
              <w:t>land degradation and restoration</w:t>
            </w:r>
            <w:r w:rsidR="007A4B8D" w:rsidRPr="00791E1C">
              <w:rPr>
                <w:rFonts w:ascii="Times New Roman" w:hAnsi="Times New Roman"/>
                <w:sz w:val="18"/>
                <w:szCs w:val="20"/>
                <w:lang w:val="en-GB"/>
              </w:rPr>
              <w:t xml:space="preserve"> </w:t>
            </w:r>
            <w:r>
              <w:rPr>
                <w:rFonts w:ascii="Times New Roman" w:hAnsi="Times New Roman"/>
                <w:sz w:val="18"/>
                <w:szCs w:val="20"/>
                <w:lang w:val="en-GB"/>
              </w:rPr>
              <w:t xml:space="preserve">assessment </w:t>
            </w:r>
            <w:r w:rsidR="007A4B8D" w:rsidRPr="00791E1C">
              <w:rPr>
                <w:rFonts w:ascii="Times New Roman" w:hAnsi="Times New Roman"/>
                <w:sz w:val="18"/>
                <w:szCs w:val="20"/>
                <w:lang w:val="en-GB"/>
              </w:rPr>
              <w:t>and Pollination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377E147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AE46375" w14:textId="5B9166A2"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hAnsi="Times New Roman"/>
                <w:sz w:val="18"/>
                <w:szCs w:val="20"/>
                <w:lang w:val="en-GB"/>
              </w:rPr>
              <w:t>Ministry of the Environment of</w:t>
            </w:r>
            <w:r w:rsidRPr="00791E1C">
              <w:rPr>
                <w:rFonts w:ascii="Times New Roman" w:hAnsi="Times New Roman"/>
                <w:sz w:val="18"/>
                <w:szCs w:val="20"/>
                <w:lang w:val="en-GB"/>
              </w:rPr>
              <w:t xml:space="preserve"> Japan</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6C8893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p w14:paraId="76452426" w14:textId="4AAE8094"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($18,671)</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588BAD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Tokyo, Japan</w:t>
            </w:r>
          </w:p>
        </w:tc>
      </w:tr>
      <w:tr w:rsidR="00F12D83" w:rsidRPr="00791E1C" w14:paraId="622060F9"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EEF9C7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1952CF5C"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8E9CA80" w14:textId="45C480BC" w:rsidR="007A4B8D" w:rsidRPr="00E0599A" w:rsidRDefault="007A4B8D" w:rsidP="00A74293">
            <w:pPr>
              <w:spacing w:after="60" w:line="240" w:lineRule="auto"/>
              <w:rPr>
                <w:rFonts w:ascii="Times New Roman" w:eastAsia="SimSun" w:hAnsi="Times New Roman"/>
                <w:sz w:val="18"/>
                <w:szCs w:val="18"/>
                <w:lang w:val="en-GB" w:eastAsia="zh-CN"/>
              </w:rPr>
            </w:pPr>
            <w:r w:rsidRPr="00E0599A">
              <w:rPr>
                <w:rFonts w:ascii="Times New Roman" w:eastAsia="SimSun" w:hAnsi="Times New Roman"/>
                <w:sz w:val="18"/>
                <w:szCs w:val="18"/>
                <w:lang w:val="en-GB" w:eastAsia="zh-CN"/>
              </w:rPr>
              <w:t xml:space="preserve">Meeting of the committee of environment </w:t>
            </w:r>
            <w:r w:rsidR="00E02158">
              <w:rPr>
                <w:rFonts w:ascii="Times New Roman" w:eastAsia="SimSun" w:hAnsi="Times New Roman"/>
                <w:sz w:val="18"/>
                <w:szCs w:val="18"/>
                <w:lang w:val="en-GB" w:eastAsia="zh-CN"/>
              </w:rPr>
              <w:t xml:space="preserve">of the </w:t>
            </w:r>
            <w:r w:rsidRPr="00E0599A">
              <w:rPr>
                <w:rFonts w:ascii="Times New Roman" w:eastAsia="SimSun" w:hAnsi="Times New Roman"/>
                <w:sz w:val="18"/>
                <w:szCs w:val="18"/>
                <w:lang w:val="en-GB" w:eastAsia="zh-CN"/>
              </w:rPr>
              <w:t>United Nations Economic and Social Commission for Asia and the Pacific</w:t>
            </w:r>
          </w:p>
          <w:p w14:paraId="5C0A4E51" w14:textId="35EE3D5E" w:rsidR="007A4B8D" w:rsidRPr="00791E1C" w:rsidRDefault="00E02158" w:rsidP="00A74293">
            <w:pPr>
              <w:spacing w:after="60" w:line="240" w:lineRule="auto"/>
              <w:rPr>
                <w:rFonts w:ascii="Times New Roman" w:eastAsia="SimSun" w:hAnsi="Times New Roman"/>
                <w:sz w:val="18"/>
                <w:szCs w:val="18"/>
                <w:highlight w:val="red"/>
                <w:lang w:val="en-GB" w:eastAsia="zh-CN"/>
              </w:rPr>
            </w:pPr>
            <w:r>
              <w:rPr>
                <w:rFonts w:ascii="Times New Roman" w:eastAsia="SimSun" w:hAnsi="Times New Roman"/>
                <w:sz w:val="18"/>
                <w:szCs w:val="18"/>
                <w:lang w:val="en-GB" w:eastAsia="zh-CN"/>
              </w:rPr>
              <w:t xml:space="preserve">Regional assessment for </w:t>
            </w:r>
            <w:r w:rsidR="007A4B8D" w:rsidRPr="00E0599A">
              <w:rPr>
                <w:rFonts w:ascii="Times New Roman" w:eastAsia="SimSun" w:hAnsi="Times New Roman"/>
                <w:sz w:val="18"/>
                <w:szCs w:val="18"/>
                <w:lang w:val="en-GB" w:eastAsia="zh-CN"/>
              </w:rPr>
              <w:t>Asia</w:t>
            </w:r>
            <w:r w:rsidR="00153E3D">
              <w:rPr>
                <w:rFonts w:ascii="Times New Roman" w:eastAsia="SimSun" w:hAnsi="Times New Roman"/>
                <w:sz w:val="18"/>
                <w:szCs w:val="18"/>
                <w:lang w:val="en-GB" w:eastAsia="zh-CN"/>
              </w:rPr>
              <w:t>-</w:t>
            </w:r>
            <w:r w:rsidR="007A4B8D" w:rsidRPr="00E0599A">
              <w:rPr>
                <w:rFonts w:ascii="Times New Roman" w:eastAsia="SimSun" w:hAnsi="Times New Roman"/>
                <w:sz w:val="18"/>
                <w:szCs w:val="18"/>
                <w:lang w:val="en-GB" w:eastAsia="zh-CN"/>
              </w:rPr>
              <w:t xml:space="preserve">Pacific and </w:t>
            </w:r>
            <w:r w:rsidR="007E3351" w:rsidRPr="007E3351">
              <w:rPr>
                <w:rFonts w:ascii="Times New Roman" w:eastAsia="SimSun" w:hAnsi="Times New Roman"/>
                <w:sz w:val="18"/>
                <w:szCs w:val="18"/>
                <w:lang w:val="en-GB" w:eastAsia="zh-CN"/>
              </w:rPr>
              <w:t>land degradation and restoration</w:t>
            </w:r>
            <w:r w:rsidR="007A4B8D" w:rsidRPr="00E0599A">
              <w:rPr>
                <w:rFonts w:ascii="Times New Roman" w:eastAsia="SimSun" w:hAnsi="Times New Roman"/>
                <w:sz w:val="18"/>
                <w:szCs w:val="18"/>
                <w:lang w:val="en-GB" w:eastAsia="zh-CN"/>
              </w:rPr>
              <w:t xml:space="preserve">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26B4DA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98E9313" w14:textId="64A67CAF" w:rsidR="007A4B8D" w:rsidRPr="00791E1C" w:rsidRDefault="003A7F91" w:rsidP="00A74293">
            <w:pPr>
              <w:spacing w:after="60" w:line="240" w:lineRule="auto"/>
              <w:rPr>
                <w:rFonts w:ascii="Times New Roman" w:eastAsia="SimSun" w:hAnsi="Times New Roman"/>
                <w:sz w:val="18"/>
                <w:szCs w:val="18"/>
                <w:lang w:val="en-GB" w:eastAsia="zh-CN"/>
              </w:rPr>
            </w:pPr>
            <w:r w:rsidRPr="00B90F43">
              <w:rPr>
                <w:rFonts w:ascii="Times New Roman" w:hAnsi="Times New Roman"/>
                <w:sz w:val="18"/>
                <w:szCs w:val="20"/>
                <w:lang w:val="en-GB"/>
              </w:rPr>
              <w:t>United Nations Economic and Social Commission for Asia and the Pacific</w:t>
            </w:r>
            <w:r w:rsidR="007A4B8D">
              <w:rPr>
                <w:rFonts w:ascii="Times New Roman" w:eastAsia="SimSun" w:hAnsi="Times New Roman"/>
                <w:sz w:val="18"/>
                <w:szCs w:val="18"/>
                <w:lang w:val="en-GB" w:eastAsia="zh-CN"/>
              </w:rPr>
              <w:t xml:space="preserve">, </w:t>
            </w:r>
            <w:r w:rsidR="00D67782" w:rsidRPr="00D67782">
              <w:rPr>
                <w:rFonts w:ascii="Times New Roman" w:eastAsia="SimSun" w:hAnsi="Times New Roman"/>
                <w:sz w:val="18"/>
                <w:szCs w:val="18"/>
                <w:lang w:val="en-GB" w:eastAsia="zh-CN"/>
              </w:rPr>
              <w:t>technical support unit</w:t>
            </w:r>
            <w:r w:rsidR="007A4B8D">
              <w:rPr>
                <w:rFonts w:ascii="Times New Roman" w:eastAsia="SimSun" w:hAnsi="Times New Roman"/>
                <w:sz w:val="18"/>
                <w:szCs w:val="18"/>
                <w:lang w:val="en-GB" w:eastAsia="zh-CN"/>
              </w:rPr>
              <w:t xml:space="preserve"> Asia</w:t>
            </w:r>
            <w:r w:rsidR="00153E3D">
              <w:rPr>
                <w:rFonts w:ascii="Times New Roman" w:eastAsia="SimSun" w:hAnsi="Times New Roman"/>
                <w:sz w:val="18"/>
                <w:szCs w:val="18"/>
                <w:lang w:val="en-GB" w:eastAsia="zh-CN"/>
              </w:rPr>
              <w:t>-</w:t>
            </w:r>
            <w:r w:rsidR="007A4B8D">
              <w:rPr>
                <w:rFonts w:ascii="Times New Roman" w:eastAsia="SimSun" w:hAnsi="Times New Roman"/>
                <w:sz w:val="18"/>
                <w:szCs w:val="18"/>
                <w:lang w:val="en-GB" w:eastAsia="zh-CN"/>
              </w:rPr>
              <w:t>Pacific assessment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DAD1B7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and in-kind contribution </w:t>
            </w:r>
          </w:p>
          <w:p w14:paraId="65037CB8" w14:textId="177448B3"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51D48C8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Bangkok, Thailand</w:t>
            </w:r>
          </w:p>
        </w:tc>
      </w:tr>
      <w:tr w:rsidR="00F12D83" w:rsidRPr="00791E1C" w14:paraId="12D0D41D" w14:textId="77777777" w:rsidTr="00DB782F">
        <w:trPr>
          <w:trHeight w:val="53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F351E4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3D854C1"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D382F5B" w14:textId="522D94E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8</w:t>
            </w:r>
            <w:r w:rsidRPr="00DB782F">
              <w:rPr>
                <w:rFonts w:ascii="Times New Roman" w:eastAsia="SimSun" w:hAnsi="Times New Roman"/>
                <w:sz w:val="18"/>
                <w:szCs w:val="18"/>
                <w:vertAlign w:val="superscript"/>
                <w:lang w:val="en-GB" w:eastAsia="zh-CN"/>
              </w:rPr>
              <w:t>th</w:t>
            </w:r>
            <w:r w:rsidR="00E02158">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African </w:t>
            </w:r>
            <w:r w:rsidR="000B476E" w:rsidRPr="00791E1C">
              <w:rPr>
                <w:rFonts w:ascii="Times New Roman" w:eastAsia="SimSun" w:hAnsi="Times New Roman"/>
                <w:sz w:val="18"/>
                <w:szCs w:val="18"/>
                <w:lang w:val="en-GB" w:eastAsia="zh-CN"/>
              </w:rPr>
              <w:t>Centres of Expertise</w:t>
            </w:r>
            <w:r w:rsidRPr="00791E1C">
              <w:rPr>
                <w:rFonts w:ascii="Times New Roman" w:eastAsia="SimSun" w:hAnsi="Times New Roman"/>
                <w:sz w:val="18"/>
                <w:szCs w:val="18"/>
                <w:lang w:val="en-GB" w:eastAsia="zh-CN"/>
              </w:rPr>
              <w:t xml:space="preserve"> Meeting. Symposium on “Upscaling the Impact of African </w:t>
            </w:r>
            <w:r w:rsidR="000B476E" w:rsidRPr="00791E1C">
              <w:rPr>
                <w:rFonts w:ascii="Times New Roman" w:eastAsia="SimSun" w:hAnsi="Times New Roman"/>
                <w:sz w:val="18"/>
                <w:szCs w:val="18"/>
                <w:lang w:val="en-GB" w:eastAsia="zh-CN"/>
              </w:rPr>
              <w:t>Centres of Expertise</w:t>
            </w:r>
            <w:r w:rsidRPr="00791E1C">
              <w:rPr>
                <w:rFonts w:ascii="Times New Roman" w:eastAsia="SimSun" w:hAnsi="Times New Roman"/>
                <w:sz w:val="18"/>
                <w:szCs w:val="18"/>
                <w:lang w:val="en-GB" w:eastAsia="zh-CN"/>
              </w:rPr>
              <w:t>’s in Actualising SDGs”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0F7D753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B06EA44" w14:textId="2402802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UNU and partners</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Global/ African network of </w:t>
            </w:r>
            <w:r>
              <w:rPr>
                <w:rFonts w:ascii="Times New Roman" w:eastAsia="SimSun" w:hAnsi="Times New Roman"/>
                <w:sz w:val="18"/>
                <w:szCs w:val="18"/>
                <w:lang w:val="en-GB" w:eastAsia="zh-CN"/>
              </w:rPr>
              <w:t>regional centres of expertise</w:t>
            </w:r>
            <w:r w:rsidRPr="00791E1C">
              <w:rPr>
                <w:rFonts w:ascii="Times New Roman" w:eastAsia="SimSun" w:hAnsi="Times New Roman"/>
                <w:sz w:val="18"/>
                <w:szCs w:val="18"/>
                <w:lang w:val="en-GB" w:eastAsia="zh-CN"/>
              </w:rPr>
              <w:t>, University of Malawi, Government of Malawi</w:t>
            </w:r>
            <w:r>
              <w:rPr>
                <w:rFonts w:ascii="Times New Roman" w:eastAsia="SimSun" w:hAnsi="Times New Roman"/>
                <w:sz w:val="18"/>
                <w:szCs w:val="18"/>
                <w:lang w:val="en-GB" w:eastAsia="zh-CN"/>
              </w:rPr>
              <w: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3356156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and 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087F32E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Zomba, Malawi</w:t>
            </w:r>
          </w:p>
        </w:tc>
      </w:tr>
      <w:tr w:rsidR="00F12D83" w:rsidRPr="00791E1C" w14:paraId="426FAA7B" w14:textId="77777777" w:rsidTr="00DB782F">
        <w:trPr>
          <w:trHeight w:val="37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0660A3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15A3BEB9"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5D87CB9" w14:textId="39B73A9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11</w:t>
            </w:r>
            <w:r w:rsidRPr="00791E1C">
              <w:rPr>
                <w:rFonts w:ascii="Times New Roman" w:hAnsi="Times New Roman"/>
                <w:sz w:val="18"/>
                <w:szCs w:val="18"/>
                <w:vertAlign w:val="superscript"/>
                <w:lang w:val="en-GB"/>
              </w:rPr>
              <w:t>th</w:t>
            </w:r>
            <w:r w:rsidRPr="00791E1C">
              <w:rPr>
                <w:rFonts w:ascii="Times New Roman" w:hAnsi="Times New Roman"/>
                <w:sz w:val="18"/>
                <w:szCs w:val="18"/>
                <w:lang w:val="en-GB"/>
              </w:rPr>
              <w:t xml:space="preserve"> Asia-Pacific </w:t>
            </w:r>
            <w:r w:rsidR="000B476E" w:rsidRPr="00791E1C">
              <w:rPr>
                <w:rFonts w:ascii="Times New Roman" w:eastAsia="SimSun" w:hAnsi="Times New Roman"/>
                <w:sz w:val="18"/>
                <w:szCs w:val="18"/>
                <w:lang w:val="en-GB" w:eastAsia="zh-CN"/>
              </w:rPr>
              <w:t>Centres of Expertise</w:t>
            </w:r>
            <w:r w:rsidRPr="00791E1C">
              <w:rPr>
                <w:rFonts w:ascii="Times New Roman" w:hAnsi="Times New Roman"/>
                <w:sz w:val="18"/>
                <w:szCs w:val="18"/>
                <w:lang w:val="en-GB"/>
              </w:rPr>
              <w:t xml:space="preserve"> Meeting and Symposium “Mainstreaming the SDGs: Education and Impact”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D35A3EB"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hAnsi="Times New Roman"/>
                <w:sz w:val="18"/>
                <w:szCs w:val="18"/>
                <w:lang w:val="en-GB"/>
              </w:rPr>
              <w:t>2018 Sept.</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DDE38A0" w14:textId="28335C0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UNU-</w:t>
            </w:r>
            <w:r w:rsidR="00C724F5" w:rsidRPr="00970C9B">
              <w:rPr>
                <w:rFonts w:ascii="Times New Roman" w:hAnsi="Times New Roman"/>
                <w:sz w:val="18"/>
                <w:szCs w:val="20"/>
                <w:lang w:val="en-GB"/>
              </w:rPr>
              <w:t xml:space="preserve">Institute for the Advanced Study of Sustainability </w:t>
            </w:r>
            <w:r>
              <w:rPr>
                <w:rFonts w:ascii="Times New Roman" w:hAnsi="Times New Roman"/>
                <w:sz w:val="18"/>
                <w:szCs w:val="18"/>
                <w:lang w:val="en-GB"/>
              </w:rPr>
              <w:t xml:space="preserve">and partners (regional centres of expertise </w:t>
            </w:r>
            <w:r w:rsidRPr="00791E1C">
              <w:rPr>
                <w:rFonts w:ascii="Times New Roman" w:hAnsi="Times New Roman"/>
                <w:sz w:val="18"/>
                <w:szCs w:val="18"/>
                <w:lang w:val="en-GB"/>
              </w:rPr>
              <w:t xml:space="preserve">Greater Western Sydney, Western Sydney University, </w:t>
            </w:r>
            <w:r w:rsidR="000B476E" w:rsidRPr="00791E1C">
              <w:rPr>
                <w:rFonts w:ascii="Times New Roman" w:eastAsia="SimSun" w:hAnsi="Times New Roman"/>
                <w:sz w:val="18"/>
                <w:szCs w:val="18"/>
                <w:lang w:val="en-GB" w:eastAsia="zh-CN"/>
              </w:rPr>
              <w:t xml:space="preserve">Centres of Expertise </w:t>
            </w:r>
            <w:r w:rsidRPr="00791E1C">
              <w:rPr>
                <w:rFonts w:ascii="Times New Roman" w:hAnsi="Times New Roman"/>
                <w:sz w:val="18"/>
                <w:szCs w:val="18"/>
                <w:lang w:val="en-GB"/>
              </w:rPr>
              <w:t>Network in Asia-Pacific, Ministry of the Environment of Japan</w:t>
            </w:r>
            <w:r>
              <w:rPr>
                <w:rFonts w:ascii="Times New Roman" w:hAnsi="Times New Roman"/>
                <w:sz w:val="18"/>
                <w:szCs w:val="18"/>
                <w:lang w:val="en-GB"/>
              </w:rPr>
              <w: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12F2C3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color w:val="000000"/>
                <w:sz w:val="18"/>
                <w:szCs w:val="18"/>
                <w:lang w:val="en-GB"/>
              </w:rPr>
              <w:t xml:space="preserve">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49BF140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Sydney, Australia</w:t>
            </w:r>
          </w:p>
        </w:tc>
      </w:tr>
      <w:tr w:rsidR="00F12D83" w:rsidRPr="00791E1C" w14:paraId="0E731735" w14:textId="77777777" w:rsidTr="00DB782F">
        <w:trPr>
          <w:trHeight w:val="521"/>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0EC000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8CA1A76"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4C65D56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t>
            </w:r>
            <w:proofErr w:type="spellStart"/>
            <w:r w:rsidRPr="00791E1C">
              <w:rPr>
                <w:rFonts w:ascii="Times New Roman" w:eastAsia="SimSun" w:hAnsi="Times New Roman"/>
                <w:sz w:val="18"/>
                <w:szCs w:val="18"/>
                <w:lang w:val="en-GB" w:eastAsia="zh-CN"/>
              </w:rPr>
              <w:t>Mångfaldskonferensen</w:t>
            </w:r>
            <w:proofErr w:type="spellEnd"/>
            <w:r w:rsidRPr="00791E1C">
              <w:rPr>
                <w:rFonts w:ascii="Times New Roman" w:eastAsia="SimSun" w:hAnsi="Times New Roman"/>
                <w:sz w:val="18"/>
                <w:szCs w:val="18"/>
                <w:lang w:val="en-GB" w:eastAsia="zh-CN"/>
              </w:rPr>
              <w:t xml:space="preserve"> 2018" in Sweden</w:t>
            </w:r>
          </w:p>
          <w:p w14:paraId="79B843D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and IPBES assessments</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2D0F0870"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4C3843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Swedish Environmental Protection Agency</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4BB4B994" w14:textId="2286CB9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 an</w:t>
            </w:r>
            <w:r>
              <w:rPr>
                <w:rFonts w:ascii="Times New Roman" w:eastAsia="SimSun" w:hAnsi="Times New Roman"/>
                <w:sz w:val="18"/>
                <w:szCs w:val="18"/>
                <w:lang w:val="en-GB" w:eastAsia="zh-CN"/>
              </w:rPr>
              <w:t>d in-kind contribution ($11,000)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6F403D0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Stockholm, Sweden</w:t>
            </w:r>
          </w:p>
        </w:tc>
      </w:tr>
      <w:tr w:rsidR="00F12D83" w:rsidRPr="00791E1C" w14:paraId="6921702F" w14:textId="77777777" w:rsidTr="00DB782F">
        <w:trPr>
          <w:trHeight w:val="655"/>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8C8573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8C65E3B"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3D19A5F8" w14:textId="555E9C69" w:rsidR="007A4B8D" w:rsidRPr="00376373" w:rsidRDefault="00D67782" w:rsidP="00A74293">
            <w:pPr>
              <w:spacing w:after="60" w:line="240" w:lineRule="auto"/>
              <w:rPr>
                <w:rFonts w:ascii="Times New Roman" w:eastAsia="SimSun" w:hAnsi="Times New Roman"/>
                <w:sz w:val="18"/>
                <w:szCs w:val="18"/>
                <w:lang w:val="en-GB" w:eastAsia="zh-CN"/>
              </w:rPr>
            </w:pPr>
            <w:r w:rsidRPr="006E2191">
              <w:rPr>
                <w:rFonts w:ascii="Times New Roman" w:hAnsi="Times New Roman"/>
                <w:sz w:val="18"/>
                <w:szCs w:val="20"/>
                <w:lang w:val="en-GB"/>
              </w:rPr>
              <w:t>World Wide Fund for Nature</w:t>
            </w:r>
            <w:r w:rsidR="007A4B8D" w:rsidRPr="00376373">
              <w:rPr>
                <w:rFonts w:ascii="Times New Roman" w:hAnsi="Times New Roman"/>
                <w:sz w:val="18"/>
                <w:lang w:val="en-GB"/>
              </w:rPr>
              <w:t xml:space="preserve"> joint Conservation Practice Forum and Africa Conservation Forum – Sessions on IPBES assessments </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1C00FF33" w14:textId="7BB50BDB" w:rsidR="007A4B8D" w:rsidRPr="00376373" w:rsidRDefault="007A4B8D" w:rsidP="00A74293">
            <w:pPr>
              <w:spacing w:after="60" w:line="240" w:lineRule="auto"/>
              <w:jc w:val="center"/>
              <w:rPr>
                <w:rFonts w:ascii="Times New Roman" w:eastAsia="SimSun" w:hAnsi="Times New Roman"/>
                <w:sz w:val="18"/>
                <w:szCs w:val="18"/>
                <w:lang w:val="en-GB" w:eastAsia="zh-CN"/>
              </w:rPr>
            </w:pPr>
            <w:r w:rsidRPr="00376373">
              <w:rPr>
                <w:rFonts w:ascii="Times New Roman" w:hAnsi="Times New Roman"/>
                <w:sz w:val="18"/>
                <w:lang w:val="en-GB"/>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D4B14C7" w14:textId="29A34B80" w:rsidR="007A4B8D" w:rsidRPr="00376373" w:rsidRDefault="00D67782" w:rsidP="00A74293">
            <w:pPr>
              <w:spacing w:after="60" w:line="240" w:lineRule="auto"/>
              <w:rPr>
                <w:rFonts w:ascii="Times New Roman" w:eastAsia="SimSun" w:hAnsi="Times New Roman"/>
                <w:sz w:val="18"/>
                <w:szCs w:val="18"/>
                <w:lang w:val="en-GB" w:eastAsia="zh-CN"/>
              </w:rPr>
            </w:pPr>
            <w:r w:rsidRPr="006E2191">
              <w:rPr>
                <w:rFonts w:ascii="Times New Roman" w:hAnsi="Times New Roman"/>
                <w:sz w:val="18"/>
                <w:szCs w:val="20"/>
                <w:lang w:val="en-GB"/>
              </w:rPr>
              <w:t>World Wide Fund for Nature</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7468FA8B" w14:textId="004AE3BB" w:rsidR="007A4B8D" w:rsidRPr="00376373" w:rsidRDefault="007A4B8D" w:rsidP="00A74293">
            <w:pPr>
              <w:spacing w:after="60" w:line="240" w:lineRule="auto"/>
              <w:rPr>
                <w:rFonts w:ascii="Times New Roman" w:eastAsia="SimSun" w:hAnsi="Times New Roman"/>
                <w:sz w:val="18"/>
                <w:szCs w:val="18"/>
                <w:lang w:val="en-GB" w:eastAsia="zh-CN"/>
              </w:rPr>
            </w:pPr>
            <w:r w:rsidRPr="00376373">
              <w:rPr>
                <w:rFonts w:ascii="Times New Roman" w:hAnsi="Times New Roman"/>
                <w:sz w:val="18"/>
                <w:lang w:val="en-GB"/>
              </w:rPr>
              <w:t xml:space="preserve">In-kind contribution </w:t>
            </w:r>
            <w:r>
              <w:rPr>
                <w:rFonts w:ascii="Times New Roman" w:eastAsia="SimSun" w:hAnsi="Times New Roman"/>
                <w:sz w:val="18"/>
                <w:szCs w:val="18"/>
                <w:lang w:val="en-GB" w:eastAsia="zh-CN"/>
              </w:rPr>
              <w:t>($350)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7A60A832" w14:textId="6815B80A" w:rsidR="007A4B8D" w:rsidRPr="00376373" w:rsidRDefault="007A4B8D" w:rsidP="00A74293">
            <w:pPr>
              <w:spacing w:after="60" w:line="240" w:lineRule="auto"/>
              <w:rPr>
                <w:rFonts w:ascii="Times New Roman" w:eastAsia="SimSun" w:hAnsi="Times New Roman"/>
                <w:sz w:val="18"/>
                <w:szCs w:val="18"/>
                <w:lang w:val="en-GB" w:eastAsia="zh-CN"/>
              </w:rPr>
            </w:pPr>
            <w:r w:rsidRPr="00376373">
              <w:rPr>
                <w:rFonts w:ascii="Times New Roman" w:hAnsi="Times New Roman"/>
                <w:sz w:val="18"/>
                <w:lang w:val="en-GB"/>
              </w:rPr>
              <w:t>Zambia</w:t>
            </w:r>
          </w:p>
        </w:tc>
      </w:tr>
      <w:tr w:rsidR="00F12D83" w:rsidRPr="00791E1C" w14:paraId="24F7FC44" w14:textId="77777777" w:rsidTr="00DB782F">
        <w:trPr>
          <w:trHeight w:val="253"/>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704E0CE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7D5263D7"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CCD329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Multi-stakeholder Dialogue / Capacity-building Partnership Event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71B35C1"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9EA17F5" w14:textId="3395922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w:t>
            </w:r>
            <w:r w:rsidR="00637577">
              <w:rPr>
                <w:rFonts w:ascii="Times New Roman" w:eastAsia="SimSun" w:hAnsi="Times New Roman"/>
                <w:sz w:val="18"/>
                <w:szCs w:val="18"/>
                <w:lang w:val="en-GB" w:eastAsia="zh-CN"/>
              </w:rPr>
              <w:t xml:space="preserve">nited </w:t>
            </w:r>
            <w:r w:rsidRPr="00791E1C">
              <w:rPr>
                <w:rFonts w:ascii="Times New Roman" w:eastAsia="SimSun" w:hAnsi="Times New Roman"/>
                <w:sz w:val="18"/>
                <w:szCs w:val="18"/>
                <w:lang w:val="en-GB" w:eastAsia="zh-CN"/>
              </w:rPr>
              <w:t>N</w:t>
            </w:r>
            <w:r w:rsidR="00637577">
              <w:rPr>
                <w:rFonts w:ascii="Times New Roman" w:eastAsia="SimSun" w:hAnsi="Times New Roman"/>
                <w:sz w:val="18"/>
                <w:szCs w:val="18"/>
                <w:lang w:val="en-GB" w:eastAsia="zh-CN"/>
              </w:rPr>
              <w:t>ations</w:t>
            </w:r>
            <w:r w:rsidRPr="00791E1C">
              <w:rPr>
                <w:rFonts w:ascii="Times New Roman" w:eastAsia="SimSun" w:hAnsi="Times New Roman"/>
                <w:sz w:val="18"/>
                <w:szCs w:val="18"/>
                <w:lang w:val="en-GB" w:eastAsia="zh-CN"/>
              </w:rPr>
              <w:t xml:space="preserve"> Convention on the Law of the Sea (UNCLOS)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4A612F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12320BB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New York, USA</w:t>
            </w:r>
          </w:p>
        </w:tc>
      </w:tr>
      <w:tr w:rsidR="00F12D83" w:rsidRPr="00791E1C" w14:paraId="56632750" w14:textId="77777777" w:rsidTr="00DB782F">
        <w:trPr>
          <w:trHeight w:val="80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8958A8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7BF138DB"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701F3080" w14:textId="0DF84C6C"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"Linking Indigenous, local and scientific knowledges and practices in Thailand to global policymaking through the IPBES </w:t>
            </w:r>
            <w:r>
              <w:rPr>
                <w:rFonts w:ascii="Times New Roman" w:hAnsi="Times New Roman"/>
                <w:sz w:val="18"/>
                <w:szCs w:val="20"/>
                <w:lang w:val="en-GB"/>
              </w:rPr>
              <w:t>a</w:t>
            </w:r>
            <w:r w:rsidRPr="00791E1C">
              <w:rPr>
                <w:rFonts w:ascii="Times New Roman" w:hAnsi="Times New Roman"/>
                <w:sz w:val="18"/>
                <w:szCs w:val="20"/>
                <w:lang w:val="en-GB"/>
              </w:rPr>
              <w:t xml:space="preserve">ssessment on </w:t>
            </w:r>
            <w:r>
              <w:rPr>
                <w:rFonts w:ascii="Times New Roman" w:hAnsi="Times New Roman"/>
                <w:sz w:val="18"/>
                <w:szCs w:val="20"/>
                <w:lang w:val="en-GB"/>
              </w:rPr>
              <w:t>p</w:t>
            </w:r>
            <w:r w:rsidRPr="00791E1C">
              <w:rPr>
                <w:rFonts w:ascii="Times New Roman" w:hAnsi="Times New Roman"/>
                <w:sz w:val="18"/>
                <w:szCs w:val="20"/>
                <w:lang w:val="en-GB"/>
              </w:rPr>
              <w:t xml:space="preserve">ollinators, </w:t>
            </w:r>
            <w:r>
              <w:rPr>
                <w:rFonts w:ascii="Times New Roman" w:hAnsi="Times New Roman"/>
                <w:sz w:val="18"/>
                <w:szCs w:val="20"/>
                <w:lang w:val="en-GB"/>
              </w:rPr>
              <w:t>p</w:t>
            </w:r>
            <w:r w:rsidRPr="00791E1C">
              <w:rPr>
                <w:rFonts w:ascii="Times New Roman" w:hAnsi="Times New Roman"/>
                <w:sz w:val="18"/>
                <w:szCs w:val="20"/>
                <w:lang w:val="en-GB"/>
              </w:rPr>
              <w:t xml:space="preserve">ollination and </w:t>
            </w:r>
            <w:r>
              <w:rPr>
                <w:rFonts w:ascii="Times New Roman" w:hAnsi="Times New Roman"/>
                <w:sz w:val="18"/>
                <w:szCs w:val="20"/>
                <w:lang w:val="en-GB"/>
              </w:rPr>
              <w:t>f</w:t>
            </w:r>
            <w:r w:rsidRPr="00791E1C">
              <w:rPr>
                <w:rFonts w:ascii="Times New Roman" w:hAnsi="Times New Roman"/>
                <w:sz w:val="18"/>
                <w:szCs w:val="20"/>
                <w:lang w:val="en-GB"/>
              </w:rPr>
              <w:t xml:space="preserve">ood </w:t>
            </w:r>
            <w:r>
              <w:rPr>
                <w:rFonts w:ascii="Times New Roman" w:hAnsi="Times New Roman"/>
                <w:sz w:val="18"/>
                <w:szCs w:val="20"/>
                <w:lang w:val="en-GB"/>
              </w:rPr>
              <w:t>p</w:t>
            </w:r>
            <w:r w:rsidRPr="00791E1C">
              <w:rPr>
                <w:rFonts w:ascii="Times New Roman" w:hAnsi="Times New Roman"/>
                <w:sz w:val="18"/>
                <w:szCs w:val="20"/>
                <w:lang w:val="en-GB"/>
              </w:rPr>
              <w:t>roduction"</w:t>
            </w:r>
          </w:p>
          <w:p w14:paraId="063FE07F" w14:textId="2E2DED4E" w:rsidR="007A4B8D" w:rsidRPr="00791E1C" w:rsidRDefault="007A4B8D" w:rsidP="00A74293">
            <w:pPr>
              <w:spacing w:after="60" w:line="240" w:lineRule="auto"/>
              <w:rPr>
                <w:rFonts w:ascii="Times New Roman" w:hAnsi="Times New Roman"/>
                <w:sz w:val="18"/>
                <w:szCs w:val="20"/>
                <w:lang w:val="en-GB"/>
              </w:rPr>
            </w:pPr>
            <w:r w:rsidRPr="00791E1C">
              <w:rPr>
                <w:rFonts w:ascii="Times New Roman" w:hAnsi="Times New Roman"/>
                <w:sz w:val="18"/>
                <w:szCs w:val="20"/>
                <w:lang w:val="en-GB"/>
              </w:rPr>
              <w:t xml:space="preserve">Event one: </w:t>
            </w:r>
            <w:r w:rsidR="00E9367D">
              <w:rPr>
                <w:rFonts w:ascii="Times New Roman" w:eastAsia="SimSun" w:hAnsi="Times New Roman"/>
                <w:sz w:val="18"/>
                <w:szCs w:val="18"/>
                <w:lang w:val="en-GB" w:eastAsia="zh-CN"/>
              </w:rPr>
              <w:t>I</w:t>
            </w:r>
            <w:r w:rsidR="00E9367D" w:rsidRPr="00791E1C">
              <w:rPr>
                <w:rFonts w:ascii="Times New Roman" w:eastAsia="SimSun" w:hAnsi="Times New Roman"/>
                <w:sz w:val="18"/>
                <w:szCs w:val="18"/>
                <w:lang w:val="en-GB" w:eastAsia="zh-CN"/>
              </w:rPr>
              <w:t>ndigenous and local knowledge</w:t>
            </w:r>
            <w:r w:rsidRPr="00791E1C">
              <w:rPr>
                <w:rFonts w:ascii="Times New Roman" w:hAnsi="Times New Roman"/>
                <w:sz w:val="18"/>
                <w:szCs w:val="20"/>
                <w:lang w:val="en-GB"/>
              </w:rPr>
              <w:t xml:space="preserve"> dialogue between indigenous communities, authors and specialists on the outcomes of the </w:t>
            </w:r>
            <w:r>
              <w:rPr>
                <w:rFonts w:ascii="Times New Roman" w:hAnsi="Times New Roman"/>
                <w:sz w:val="18"/>
                <w:szCs w:val="20"/>
                <w:lang w:val="en-GB"/>
              </w:rPr>
              <w:t>p</w:t>
            </w:r>
            <w:r w:rsidRPr="00791E1C">
              <w:rPr>
                <w:rFonts w:ascii="Times New Roman" w:hAnsi="Times New Roman"/>
                <w:sz w:val="18"/>
                <w:szCs w:val="20"/>
                <w:lang w:val="en-GB"/>
              </w:rPr>
              <w:t xml:space="preserve">ollination </w:t>
            </w:r>
            <w:r>
              <w:rPr>
                <w:rFonts w:ascii="Times New Roman" w:hAnsi="Times New Roman"/>
                <w:sz w:val="18"/>
                <w:szCs w:val="20"/>
                <w:lang w:val="en-GB"/>
              </w:rPr>
              <w:t>a</w:t>
            </w:r>
            <w:r w:rsidRPr="00791E1C">
              <w:rPr>
                <w:rFonts w:ascii="Times New Roman" w:hAnsi="Times New Roman"/>
                <w:sz w:val="18"/>
                <w:szCs w:val="20"/>
                <w:lang w:val="en-GB"/>
              </w:rPr>
              <w:t>ssessment</w:t>
            </w:r>
          </w:p>
          <w:p w14:paraId="1EBA84AC" w14:textId="32F58E5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Event two: IPBES uptake and </w:t>
            </w:r>
            <w:r>
              <w:rPr>
                <w:rFonts w:ascii="Times New Roman" w:hAnsi="Times New Roman"/>
                <w:sz w:val="18"/>
                <w:szCs w:val="20"/>
                <w:lang w:val="en-GB"/>
              </w:rPr>
              <w:t>capacity-building</w:t>
            </w:r>
            <w:r w:rsidRPr="00791E1C">
              <w:rPr>
                <w:rFonts w:ascii="Times New Roman" w:hAnsi="Times New Roman"/>
                <w:sz w:val="18"/>
                <w:szCs w:val="20"/>
                <w:lang w:val="en-GB"/>
              </w:rPr>
              <w:t xml:space="preserve"> event at the University of Chiang Mai on the pollination assessment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74806CE9"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hAnsi="Times New Roman"/>
                <w:sz w:val="18"/>
                <w:szCs w:val="20"/>
                <w:lang w:val="en-GB"/>
              </w:rPr>
              <w:t>2019</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DDF09D9" w14:textId="41AC7B1C" w:rsidR="007A4B8D" w:rsidRPr="00791E1C" w:rsidRDefault="007A4B8D" w:rsidP="00A74293">
            <w:pPr>
              <w:spacing w:after="60" w:line="240" w:lineRule="auto"/>
              <w:rPr>
                <w:rFonts w:ascii="Times New Roman" w:eastAsia="SimSun" w:hAnsi="Times New Roman"/>
                <w:sz w:val="18"/>
                <w:szCs w:val="18"/>
                <w:lang w:val="en-GB" w:eastAsia="zh-CN"/>
              </w:rPr>
            </w:pPr>
            <w:proofErr w:type="spellStart"/>
            <w:r w:rsidRPr="00791E1C">
              <w:rPr>
                <w:rFonts w:ascii="Times New Roman" w:hAnsi="Times New Roman"/>
                <w:sz w:val="18"/>
                <w:szCs w:val="20"/>
                <w:lang w:val="en-GB"/>
              </w:rPr>
              <w:t>SwedBio</w:t>
            </w:r>
            <w:proofErr w:type="spellEnd"/>
            <w:r w:rsidR="004669DD">
              <w:rPr>
                <w:rFonts w:ascii="Times New Roman" w:hAnsi="Times New Roman"/>
                <w:sz w:val="18"/>
                <w:szCs w:val="20"/>
                <w:lang w:val="en-GB"/>
              </w:rPr>
              <w:t xml:space="preserve"> - </w:t>
            </w:r>
            <w:r w:rsidRPr="00791E1C">
              <w:rPr>
                <w:rFonts w:ascii="Times New Roman" w:hAnsi="Times New Roman"/>
                <w:sz w:val="18"/>
                <w:szCs w:val="20"/>
                <w:lang w:val="en-GB"/>
              </w:rPr>
              <w:t xml:space="preserve">Stockholm Resilience Centre, and </w:t>
            </w:r>
            <w:r>
              <w:rPr>
                <w:rFonts w:ascii="Times New Roman" w:hAnsi="Times New Roman"/>
                <w:sz w:val="18"/>
                <w:szCs w:val="20"/>
                <w:lang w:val="en-GB"/>
              </w:rPr>
              <w:t>partners (</w:t>
            </w:r>
            <w:r w:rsidRPr="00791E1C">
              <w:rPr>
                <w:rFonts w:ascii="Times New Roman" w:hAnsi="Times New Roman"/>
                <w:sz w:val="18"/>
                <w:szCs w:val="20"/>
                <w:lang w:val="en-GB"/>
              </w:rPr>
              <w:t>P</w:t>
            </w:r>
            <w:r>
              <w:rPr>
                <w:rFonts w:ascii="Times New Roman" w:hAnsi="Times New Roman"/>
                <w:sz w:val="18"/>
                <w:szCs w:val="20"/>
                <w:lang w:val="en-GB"/>
              </w:rPr>
              <w:t>A</w:t>
            </w:r>
            <w:r w:rsidRPr="00791E1C">
              <w:rPr>
                <w:rFonts w:ascii="Times New Roman" w:hAnsi="Times New Roman"/>
                <w:sz w:val="18"/>
                <w:szCs w:val="20"/>
                <w:lang w:val="en-GB"/>
              </w:rPr>
              <w:t xml:space="preserve">SD, </w:t>
            </w:r>
            <w:r w:rsidRPr="009342EE">
              <w:rPr>
                <w:rFonts w:ascii="Times New Roman" w:hAnsi="Times New Roman"/>
                <w:sz w:val="18"/>
                <w:szCs w:val="20"/>
                <w:lang w:val="en-GB"/>
              </w:rPr>
              <w:t>Inter Mountain Peoples Education and Culture in Thailand Association</w:t>
            </w:r>
            <w:r w:rsidRPr="00791E1C">
              <w:rPr>
                <w:rFonts w:ascii="Times New Roman" w:hAnsi="Times New Roman"/>
                <w:sz w:val="18"/>
                <w:szCs w:val="20"/>
                <w:lang w:val="en-GB"/>
              </w:rPr>
              <w:t>, UNESCO</w:t>
            </w:r>
            <w:r>
              <w:rPr>
                <w:rFonts w:ascii="Times New Roman" w:hAnsi="Times New Roman"/>
                <w:sz w:val="18"/>
                <w:szCs w:val="20"/>
                <w:lang w:val="en-GB"/>
              </w:rPr>
              <w: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7089B68D" w14:textId="5D13C54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 xml:space="preserve">In-kind contribution </w:t>
            </w:r>
            <w:r>
              <w:rPr>
                <w:rFonts w:ascii="Times New Roman" w:eastAsia="SimSun" w:hAnsi="Times New Roman"/>
                <w:sz w:val="18"/>
                <w:szCs w:val="18"/>
                <w:lang w:val="en-GB" w:eastAsia="zh-CN"/>
              </w:rPr>
              <w:t>($42,000)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6E2D2EA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Thailand</w:t>
            </w:r>
          </w:p>
        </w:tc>
      </w:tr>
      <w:tr w:rsidR="00F12D83" w:rsidRPr="00791E1C" w14:paraId="2FC956B4" w14:textId="77777777" w:rsidTr="00DB782F">
        <w:trPr>
          <w:trHeight w:val="914"/>
          <w:jc w:val="right"/>
        </w:trPr>
        <w:tc>
          <w:tcPr>
            <w:tcW w:w="576" w:type="pct"/>
            <w:vMerge w:val="restart"/>
            <w:tcBorders>
              <w:top w:val="single" w:sz="4" w:space="0" w:color="auto"/>
              <w:left w:val="single" w:sz="4" w:space="0" w:color="auto"/>
              <w:bottom w:val="single" w:sz="6" w:space="0" w:color="auto"/>
              <w:right w:val="single" w:sz="4" w:space="0" w:color="auto"/>
            </w:tcBorders>
            <w:shd w:val="clear" w:color="auto" w:fill="auto"/>
          </w:tcPr>
          <w:p w14:paraId="34E80AE5"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Strategy 2: Facilitating access to expertise &amp; information</w:t>
            </w:r>
          </w:p>
          <w:p w14:paraId="44F6BD12"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8C03920"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Facilitating the consideration of indigenous and local knowledge</w:t>
            </w:r>
          </w:p>
          <w:p w14:paraId="115C5572"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E46C192"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Network of indigenous and local knowledge (ILK) Centres of Distinction: Mechanism for delivering inputs into IPBES by indigenous and local knowledge holders themselves. The network is open-ended and will operate in a transparent manner to facilitate the participation and contribution of diverse knowledge views and evidence from all regions</w:t>
            </w:r>
          </w:p>
        </w:tc>
        <w:tc>
          <w:tcPr>
            <w:tcW w:w="432" w:type="pct"/>
            <w:tcBorders>
              <w:top w:val="single" w:sz="4" w:space="0" w:color="auto"/>
              <w:left w:val="single" w:sz="4" w:space="0" w:color="auto"/>
              <w:bottom w:val="single" w:sz="4" w:space="0" w:color="auto"/>
              <w:right w:val="single" w:sz="4" w:space="0" w:color="auto"/>
            </w:tcBorders>
          </w:tcPr>
          <w:p w14:paraId="1B7CB8A3"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1AC3FA57"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Forest Peoples Programme (FPP)/African Biodiversity Network (ABN) </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6B67AD20"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03699672" w14:textId="77777777" w:rsidR="00893C6B" w:rsidRPr="00791E1C" w:rsidRDefault="00893C6B" w:rsidP="00A74293">
            <w:pPr>
              <w:spacing w:after="60" w:line="240" w:lineRule="auto"/>
              <w:rPr>
                <w:rFonts w:ascii="Times New Roman" w:eastAsia="SimSun" w:hAnsi="Times New Roman"/>
                <w:sz w:val="18"/>
                <w:szCs w:val="18"/>
                <w:lang w:val="en-GB" w:eastAsia="zh-CN"/>
              </w:rPr>
            </w:pPr>
          </w:p>
          <w:p w14:paraId="04BD4399"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6BD6F030"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0A247693" w14:textId="77777777" w:rsidTr="00DB782F">
        <w:trPr>
          <w:trHeight w:val="914"/>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5A0FF535"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4" w:space="0" w:color="auto"/>
              <w:right w:val="single" w:sz="4" w:space="0" w:color="auto"/>
            </w:tcBorders>
            <w:shd w:val="clear" w:color="auto" w:fill="F2F2F2"/>
          </w:tcPr>
          <w:p w14:paraId="313EC679"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5050F017" w14:textId="10FBC0DC" w:rsidR="00893C6B" w:rsidRPr="00A37610" w:rsidRDefault="00893C6B" w:rsidP="00A74293">
            <w:pPr>
              <w:spacing w:after="60" w:line="240" w:lineRule="auto"/>
              <w:rPr>
                <w:rFonts w:ascii="Times New Roman" w:eastAsia="SimSun" w:hAnsi="Times New Roman"/>
                <w:sz w:val="18"/>
                <w:szCs w:val="18"/>
                <w:lang w:val="en-GB" w:eastAsia="zh-CN"/>
              </w:rPr>
            </w:pPr>
            <w:r w:rsidRPr="00A37610">
              <w:rPr>
                <w:rFonts w:ascii="Times New Roman" w:eastAsia="SimSun" w:hAnsi="Times New Roman"/>
                <w:sz w:val="18"/>
                <w:szCs w:val="18"/>
                <w:lang w:val="en-GB" w:eastAsia="zh-CN"/>
              </w:rPr>
              <w:t xml:space="preserve">IPBES Dialogue on Arctic </w:t>
            </w:r>
            <w:r w:rsidRPr="00791E1C">
              <w:rPr>
                <w:rFonts w:ascii="Times New Roman" w:eastAsia="SimSun" w:hAnsi="Times New Roman"/>
                <w:sz w:val="18"/>
                <w:szCs w:val="18"/>
                <w:lang w:val="en-GB" w:eastAsia="zh-CN"/>
              </w:rPr>
              <w:t>indigenous and local knowledge</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4C177DEB"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6977D9D" w14:textId="343CDCB4"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Lead organization: University of Helsinki (Helsinki Institute </w:t>
            </w:r>
            <w:r>
              <w:rPr>
                <w:rFonts w:ascii="Times New Roman" w:eastAsia="SimSun" w:hAnsi="Times New Roman"/>
                <w:sz w:val="18"/>
                <w:szCs w:val="18"/>
                <w:lang w:val="en-GB" w:eastAsia="zh-CN"/>
              </w:rPr>
              <w:t>of Sustainability Sciences: HELSUS), partners (</w:t>
            </w:r>
            <w:r w:rsidRPr="00791E1C">
              <w:rPr>
                <w:rFonts w:ascii="Times New Roman" w:eastAsia="SimSun" w:hAnsi="Times New Roman"/>
                <w:sz w:val="18"/>
                <w:szCs w:val="18"/>
                <w:lang w:val="en-GB" w:eastAsia="zh-CN"/>
              </w:rPr>
              <w:t>Ministry of Foreign Affairs</w:t>
            </w:r>
            <w:r>
              <w:rPr>
                <w:rFonts w:ascii="Times New Roman" w:eastAsia="SimSun" w:hAnsi="Times New Roman"/>
                <w:sz w:val="18"/>
                <w:szCs w:val="18"/>
                <w:lang w:val="en-GB" w:eastAsia="zh-CN"/>
              </w:rPr>
              <w:t xml:space="preserve"> of Finland</w:t>
            </w:r>
            <w:r w:rsidRPr="00791E1C">
              <w:rPr>
                <w:rFonts w:ascii="Times New Roman" w:eastAsia="SimSun" w:hAnsi="Times New Roman"/>
                <w:sz w:val="18"/>
                <w:szCs w:val="18"/>
                <w:lang w:val="en-GB" w:eastAsia="zh-CN"/>
              </w:rPr>
              <w:t>, Ministry of the Environment of Finland</w:t>
            </w:r>
            <w:r>
              <w:rPr>
                <w:rFonts w:ascii="Times New Roman" w:eastAsia="SimSun" w:hAnsi="Times New Roman"/>
                <w:sz w:val="18"/>
                <w:szCs w:val="18"/>
                <w:lang w:val="en-GB" w:eastAsia="zh-CN"/>
              </w:rPr>
              <w:t>)</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2CBAED3E"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p w14:paraId="1A2C2B15" w14:textId="487DD66B" w:rsidR="00893C6B" w:rsidRPr="00791E1C" w:rsidRDefault="00893C6B"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($30,000)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B7D8A04"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hAnsi="Times New Roman"/>
                <w:color w:val="212121"/>
                <w:sz w:val="18"/>
                <w:szCs w:val="18"/>
                <w:lang w:val="en-GB"/>
              </w:rPr>
              <w:t>Helsinki, Finland</w:t>
            </w:r>
          </w:p>
        </w:tc>
      </w:tr>
      <w:tr w:rsidR="00F12D83" w:rsidRPr="00791E1C" w14:paraId="02134762" w14:textId="77777777" w:rsidTr="00DB782F">
        <w:trPr>
          <w:trHeight w:val="667"/>
          <w:jc w:val="right"/>
        </w:trPr>
        <w:tc>
          <w:tcPr>
            <w:tcW w:w="576" w:type="pct"/>
            <w:vMerge/>
            <w:tcBorders>
              <w:left w:val="single" w:sz="4" w:space="0" w:color="auto"/>
              <w:bottom w:val="single" w:sz="6" w:space="0" w:color="auto"/>
              <w:right w:val="single" w:sz="4" w:space="0" w:color="auto"/>
            </w:tcBorders>
            <w:shd w:val="clear" w:color="auto" w:fill="auto"/>
          </w:tcPr>
          <w:p w14:paraId="33E5A4F1"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F2F2F2"/>
          </w:tcPr>
          <w:p w14:paraId="0BF58C98"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661F4AEE" w14:textId="70E70BE6"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Indigenous and local community consultation on the IPBES participatory mechanism</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598A70A4"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F1017CD" w14:textId="1DEBAA7A"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UNESCO and </w:t>
            </w:r>
            <w:r w:rsidRPr="00970C9B">
              <w:rPr>
                <w:rFonts w:ascii="Times New Roman" w:hAnsi="Times New Roman"/>
                <w:sz w:val="18"/>
                <w:szCs w:val="20"/>
                <w:lang w:val="en-GB"/>
              </w:rPr>
              <w:t>Institute for Global Environmental Strategies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176DCD3F" w14:textId="74F7CFED"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t</w:t>
            </w:r>
            <w:r w:rsidRPr="00791E1C">
              <w:rPr>
                <w:rFonts w:ascii="Times New Roman" w:eastAsia="SimSun" w:hAnsi="Times New Roman"/>
                <w:sz w:val="18"/>
                <w:szCs w:val="18"/>
                <w:lang w:val="en-GB" w:eastAsia="zh-CN"/>
              </w:rPr>
              <w:t>rust fund &amp; in-kind contributions</w:t>
            </w:r>
          </w:p>
          <w:p w14:paraId="6A679F15" w14:textId="61F0AD7C"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UNESCO</w:t>
            </w:r>
            <w:r>
              <w:rPr>
                <w:rFonts w:ascii="Times New Roman" w:eastAsia="SimSun" w:hAnsi="Times New Roman"/>
                <w:sz w:val="18"/>
                <w:szCs w:val="18"/>
                <w:lang w:val="en-GB" w:eastAsia="zh-CN"/>
              </w:rPr>
              <w:t xml:space="preserve"> </w:t>
            </w:r>
            <w:r w:rsidR="00AF2A30">
              <w:rPr>
                <w:rFonts w:ascii="Times New Roman" w:eastAsia="SimSun" w:hAnsi="Times New Roman"/>
                <w:sz w:val="18"/>
                <w:szCs w:val="18"/>
                <w:lang w:val="en-GB" w:eastAsia="zh-CN"/>
              </w:rPr>
              <w:t>(</w:t>
            </w:r>
            <w:r>
              <w:rPr>
                <w:rFonts w:ascii="Times New Roman" w:eastAsia="SimSun" w:hAnsi="Times New Roman"/>
                <w:sz w:val="18"/>
                <w:szCs w:val="18"/>
                <w:lang w:val="en-GB" w:eastAsia="zh-CN"/>
              </w:rPr>
              <w:t>$1,500);</w:t>
            </w:r>
            <w:r w:rsidRPr="00791E1C">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Institute for Global Environmental Strategies</w:t>
            </w:r>
            <w:r>
              <w:rPr>
                <w:rFonts w:ascii="Times New Roman" w:eastAsia="SimSun" w:hAnsi="Times New Roman"/>
                <w:sz w:val="18"/>
                <w:szCs w:val="18"/>
                <w:lang w:val="en-GB" w:eastAsia="zh-CN"/>
              </w:rPr>
              <w:t xml:space="preserve"> ($30,000)</w:t>
            </w: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244EE77C" w14:textId="77777777" w:rsidR="00893C6B" w:rsidRPr="00791E1C" w:rsidRDefault="00893C6B" w:rsidP="00A74293">
            <w:pPr>
              <w:spacing w:after="60" w:line="240" w:lineRule="auto"/>
              <w:rPr>
                <w:rFonts w:ascii="Times New Roman" w:hAnsi="Times New Roman"/>
                <w:color w:val="212121"/>
                <w:sz w:val="18"/>
                <w:szCs w:val="18"/>
                <w:lang w:val="en-GB"/>
              </w:rPr>
            </w:pPr>
            <w:r w:rsidRPr="00791E1C">
              <w:rPr>
                <w:rFonts w:ascii="Times New Roman" w:eastAsia="SimSun" w:hAnsi="Times New Roman"/>
                <w:sz w:val="18"/>
                <w:szCs w:val="18"/>
                <w:lang w:val="en-GB" w:eastAsia="zh-CN"/>
              </w:rPr>
              <w:t>Global</w:t>
            </w:r>
          </w:p>
        </w:tc>
      </w:tr>
      <w:tr w:rsidR="00F12D83" w:rsidRPr="00791E1C" w14:paraId="15CAD8BC" w14:textId="77777777" w:rsidTr="00DB782F">
        <w:trPr>
          <w:trHeight w:val="737"/>
          <w:jc w:val="right"/>
        </w:trPr>
        <w:tc>
          <w:tcPr>
            <w:tcW w:w="576" w:type="pct"/>
            <w:vMerge/>
            <w:tcBorders>
              <w:left w:val="single" w:sz="4" w:space="0" w:color="auto"/>
              <w:bottom w:val="single" w:sz="6" w:space="0" w:color="auto"/>
              <w:right w:val="single" w:sz="4" w:space="0" w:color="auto"/>
            </w:tcBorders>
            <w:shd w:val="clear" w:color="auto" w:fill="auto"/>
            <w:hideMark/>
          </w:tcPr>
          <w:p w14:paraId="38A62B15"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single" w:sz="4" w:space="0" w:color="auto"/>
              <w:bottom w:val="single" w:sz="6" w:space="0" w:color="auto"/>
              <w:right w:val="single" w:sz="4" w:space="0" w:color="auto"/>
            </w:tcBorders>
            <w:shd w:val="clear" w:color="auto" w:fill="auto"/>
            <w:hideMark/>
          </w:tcPr>
          <w:p w14:paraId="59CF8C1D"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Offering to deliver complementary capacity-building activities </w:t>
            </w:r>
          </w:p>
          <w:p w14:paraId="0A3F09F5"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 </w:t>
            </w:r>
          </w:p>
          <w:p w14:paraId="2F6DB22E"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1E594EB4" w14:textId="6CA62A8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Support to a group of indigenous peoples and local communities with experience from negotiations </w:t>
            </w:r>
            <w:r w:rsidR="00AF2A30">
              <w:rPr>
                <w:rFonts w:ascii="Times New Roman" w:eastAsia="SimSun" w:hAnsi="Times New Roman"/>
                <w:sz w:val="18"/>
                <w:szCs w:val="18"/>
                <w:lang w:val="en-GB" w:eastAsia="zh-CN"/>
              </w:rPr>
              <w:t>under</w:t>
            </w:r>
            <w:r w:rsidRPr="00791E1C">
              <w:rPr>
                <w:rFonts w:ascii="Times New Roman" w:eastAsia="SimSun" w:hAnsi="Times New Roman"/>
                <w:sz w:val="18"/>
                <w:szCs w:val="18"/>
                <w:lang w:val="en-GB" w:eastAsia="zh-CN"/>
              </w:rPr>
              <w:t xml:space="preserve"> the </w:t>
            </w:r>
            <w:r w:rsidRPr="00C724F5">
              <w:rPr>
                <w:rFonts w:ascii="Times New Roman" w:eastAsia="SimSun" w:hAnsi="Times New Roman"/>
                <w:sz w:val="18"/>
                <w:szCs w:val="18"/>
                <w:lang w:val="en-GB" w:eastAsia="zh-CN"/>
              </w:rPr>
              <w:t>Convention on Biological Diversity</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to participate in </w:t>
            </w:r>
            <w:r w:rsidR="00AF2A30">
              <w:rPr>
                <w:rFonts w:ascii="Times New Roman" w:eastAsia="SimSun" w:hAnsi="Times New Roman"/>
                <w:sz w:val="18"/>
                <w:szCs w:val="18"/>
                <w:lang w:val="en-GB" w:eastAsia="zh-CN"/>
              </w:rPr>
              <w:t>the first to fifth sessions of the</w:t>
            </w:r>
            <w:r w:rsidRPr="00791E1C">
              <w:rPr>
                <w:rFonts w:ascii="Times New Roman" w:eastAsia="SimSun" w:hAnsi="Times New Roman"/>
                <w:sz w:val="18"/>
                <w:szCs w:val="18"/>
                <w:lang w:val="en-GB" w:eastAsia="zh-CN"/>
              </w:rPr>
              <w:t xml:space="preserve"> IPBES </w:t>
            </w:r>
            <w:r w:rsidR="00AF2A30">
              <w:rPr>
                <w:rFonts w:ascii="Times New Roman" w:eastAsia="SimSun" w:hAnsi="Times New Roman"/>
                <w:sz w:val="18"/>
                <w:szCs w:val="18"/>
                <w:lang w:val="en-GB" w:eastAsia="zh-CN"/>
              </w:rPr>
              <w:t>P</w:t>
            </w:r>
            <w:r w:rsidRPr="00791E1C">
              <w:rPr>
                <w:rFonts w:ascii="Times New Roman" w:eastAsia="SimSun" w:hAnsi="Times New Roman"/>
                <w:sz w:val="18"/>
                <w:szCs w:val="18"/>
                <w:lang w:val="en-GB" w:eastAsia="zh-CN"/>
              </w:rPr>
              <w:t xml:space="preserve">lenary </w:t>
            </w:r>
          </w:p>
        </w:tc>
        <w:tc>
          <w:tcPr>
            <w:tcW w:w="432" w:type="pct"/>
            <w:tcBorders>
              <w:top w:val="single" w:sz="4" w:space="0" w:color="auto"/>
              <w:left w:val="single" w:sz="4" w:space="0" w:color="auto"/>
              <w:bottom w:val="single" w:sz="4" w:space="0" w:color="auto"/>
              <w:right w:val="single" w:sz="4" w:space="0" w:color="auto"/>
            </w:tcBorders>
          </w:tcPr>
          <w:p w14:paraId="632D0783"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2013-2017</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5186084D" w14:textId="62FACBDA" w:rsidR="00893C6B" w:rsidRPr="00791E1C" w:rsidRDefault="00893C6B" w:rsidP="00A74293">
            <w:pPr>
              <w:spacing w:after="60" w:line="240" w:lineRule="auto"/>
              <w:rPr>
                <w:rFonts w:ascii="Times New Roman" w:eastAsia="SimSun" w:hAnsi="Times New Roman"/>
                <w:sz w:val="18"/>
                <w:szCs w:val="18"/>
                <w:lang w:val="en-GB" w:eastAsia="zh-CN"/>
              </w:rPr>
            </w:pPr>
            <w:proofErr w:type="spellStart"/>
            <w:r w:rsidRPr="00791E1C">
              <w:rPr>
                <w:rFonts w:ascii="Times New Roman" w:eastAsia="SimSun" w:hAnsi="Times New Roman"/>
                <w:sz w:val="18"/>
                <w:szCs w:val="18"/>
                <w:lang w:val="en-GB" w:eastAsia="zh-CN"/>
              </w:rPr>
              <w:t>SwedBio</w:t>
            </w:r>
            <w:proofErr w:type="spellEnd"/>
            <w:r w:rsidRPr="00791E1C">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Stockholm Resilience Centre</w:t>
            </w:r>
            <w:r w:rsidRPr="00791E1C">
              <w:rPr>
                <w:rFonts w:ascii="Times New Roman" w:eastAsia="SimSun" w:hAnsi="Times New Roman"/>
                <w:sz w:val="18"/>
                <w:szCs w:val="18"/>
                <w:lang w:val="en-GB" w:eastAsia="zh-CN"/>
              </w:rPr>
              <w:t xml:space="preserve"> and partners (</w:t>
            </w:r>
            <w:proofErr w:type="spellStart"/>
            <w:r w:rsidRPr="00791E1C">
              <w:rPr>
                <w:rFonts w:ascii="Times New Roman" w:eastAsia="SimSun" w:hAnsi="Times New Roman"/>
                <w:sz w:val="18"/>
                <w:szCs w:val="18"/>
                <w:lang w:val="en-GB" w:eastAsia="zh-CN"/>
              </w:rPr>
              <w:t>Tebtebba</w:t>
            </w:r>
            <w:proofErr w:type="spellEnd"/>
            <w:r w:rsidRPr="00791E1C">
              <w:rPr>
                <w:rFonts w:ascii="Times New Roman" w:eastAsia="SimSun" w:hAnsi="Times New Roman"/>
                <w:sz w:val="18"/>
                <w:szCs w:val="18"/>
                <w:lang w:val="en-GB" w:eastAsia="zh-CN"/>
              </w:rPr>
              <w:t xml:space="preserve"> Foundation and Forest Peoples Programme)</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14:paraId="1DF95867"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01C12683"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69EF20D1"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4C39F51B"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21E95082"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0EC24526"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4DE385F1" w14:textId="18E02C1F"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1) Contribute methodologies of</w:t>
            </w:r>
            <w:r w:rsidR="00DF6323">
              <w:rPr>
                <w:rFonts w:ascii="Times New Roman" w:eastAsia="SimSun" w:hAnsi="Times New Roman"/>
                <w:sz w:val="18"/>
                <w:szCs w:val="18"/>
                <w:lang w:val="en-GB" w:eastAsia="zh-CN"/>
              </w:rPr>
              <w:t xml:space="preserve"> the</w:t>
            </w:r>
            <w:r w:rsidRPr="00791E1C">
              <w:rPr>
                <w:rFonts w:ascii="Times New Roman" w:eastAsia="SimSun" w:hAnsi="Times New Roman"/>
                <w:sz w:val="18"/>
                <w:szCs w:val="18"/>
                <w:lang w:val="en-GB" w:eastAsia="zh-CN"/>
              </w:rPr>
              <w:t xml:space="preserve"> Regional Centres of Expertise on Education for Sustainable </w:t>
            </w:r>
            <w:r w:rsidR="00DF6323">
              <w:rPr>
                <w:rFonts w:ascii="Times New Roman" w:eastAsia="SimSun" w:hAnsi="Times New Roman"/>
                <w:sz w:val="18"/>
                <w:szCs w:val="18"/>
                <w:lang w:val="en-GB" w:eastAsia="zh-CN"/>
              </w:rPr>
              <w:t>D</w:t>
            </w:r>
            <w:r w:rsidRPr="00791E1C">
              <w:rPr>
                <w:rFonts w:ascii="Times New Roman" w:eastAsia="SimSun" w:hAnsi="Times New Roman"/>
                <w:sz w:val="18"/>
                <w:szCs w:val="18"/>
                <w:lang w:val="en-GB" w:eastAsia="zh-CN"/>
              </w:rPr>
              <w:t>evelopment (Global Centres of Expertise Network) o</w:t>
            </w:r>
            <w:r w:rsidR="00DF6323">
              <w:rPr>
                <w:rFonts w:ascii="Times New Roman" w:eastAsia="SimSun" w:hAnsi="Times New Roman"/>
                <w:sz w:val="18"/>
                <w:szCs w:val="18"/>
                <w:lang w:val="en-GB" w:eastAsia="zh-CN"/>
              </w:rPr>
              <w:t>n</w:t>
            </w:r>
            <w:r w:rsidRPr="00791E1C">
              <w:rPr>
                <w:rFonts w:ascii="Times New Roman" w:eastAsia="SimSun" w:hAnsi="Times New Roman"/>
                <w:sz w:val="18"/>
                <w:szCs w:val="18"/>
                <w:lang w:val="en-GB" w:eastAsia="zh-CN"/>
              </w:rPr>
              <w:t xml:space="preserve"> indigenous and local knowledge into IPBES work programme and assessments;</w:t>
            </w:r>
            <w:r w:rsidRPr="00791E1C">
              <w:rPr>
                <w:rFonts w:ascii="Times New Roman" w:eastAsia="SimSun" w:hAnsi="Times New Roman"/>
                <w:sz w:val="18"/>
                <w:szCs w:val="18"/>
                <w:lang w:val="en-GB" w:eastAsia="zh-CN"/>
              </w:rPr>
              <w:br/>
              <w:t xml:space="preserve">2) Create case study reports to contribute to IPBES case study database; </w:t>
            </w:r>
            <w:r w:rsidRPr="00791E1C">
              <w:rPr>
                <w:rFonts w:ascii="Times New Roman" w:eastAsia="SimSun" w:hAnsi="Times New Roman"/>
                <w:sz w:val="18"/>
                <w:szCs w:val="18"/>
                <w:lang w:val="en-GB" w:eastAsia="zh-CN"/>
              </w:rPr>
              <w:br/>
              <w:t xml:space="preserve">3) Contribute to the review of global, regional and </w:t>
            </w:r>
            <w:r w:rsidR="00F42C48">
              <w:rPr>
                <w:rFonts w:ascii="Times New Roman" w:eastAsia="SimSun" w:hAnsi="Times New Roman"/>
                <w:sz w:val="18"/>
                <w:szCs w:val="18"/>
                <w:lang w:val="en-GB" w:eastAsia="zh-CN"/>
              </w:rPr>
              <w:t xml:space="preserve">thematic </w:t>
            </w:r>
            <w:r w:rsidRPr="00791E1C">
              <w:rPr>
                <w:rFonts w:ascii="Times New Roman" w:eastAsia="SimSun" w:hAnsi="Times New Roman"/>
                <w:sz w:val="18"/>
                <w:szCs w:val="18"/>
                <w:lang w:val="en-GB" w:eastAsia="zh-CN"/>
              </w:rPr>
              <w:t xml:space="preserve">assessments; and </w:t>
            </w:r>
            <w:r w:rsidRPr="00791E1C">
              <w:rPr>
                <w:rFonts w:ascii="Times New Roman" w:eastAsia="SimSun" w:hAnsi="Times New Roman"/>
                <w:sz w:val="18"/>
                <w:szCs w:val="18"/>
                <w:lang w:val="en-GB" w:eastAsia="zh-CN"/>
              </w:rPr>
              <w:br/>
              <w:t xml:space="preserve">4) Engagement with the International Partnership for the </w:t>
            </w:r>
            <w:proofErr w:type="spellStart"/>
            <w:r w:rsidRPr="00791E1C">
              <w:rPr>
                <w:rFonts w:ascii="Times New Roman" w:eastAsia="SimSun" w:hAnsi="Times New Roman"/>
                <w:sz w:val="18"/>
                <w:szCs w:val="18"/>
                <w:lang w:val="en-GB" w:eastAsia="zh-CN"/>
              </w:rPr>
              <w:t>Satoyama</w:t>
            </w:r>
            <w:proofErr w:type="spellEnd"/>
            <w:r w:rsidRPr="00791E1C">
              <w:rPr>
                <w:rFonts w:ascii="Times New Roman" w:eastAsia="SimSun" w:hAnsi="Times New Roman"/>
                <w:sz w:val="18"/>
                <w:szCs w:val="18"/>
                <w:lang w:val="en-GB" w:eastAsia="zh-CN"/>
              </w:rPr>
              <w:t xml:space="preserve"> Initiative for developing biodiversity and ecosystem services knowledge products through a bottom up approach</w:t>
            </w:r>
          </w:p>
        </w:tc>
        <w:tc>
          <w:tcPr>
            <w:tcW w:w="432" w:type="pct"/>
            <w:tcBorders>
              <w:top w:val="single" w:sz="4" w:space="0" w:color="auto"/>
              <w:left w:val="single" w:sz="4" w:space="0" w:color="auto"/>
              <w:bottom w:val="single" w:sz="4" w:space="0" w:color="auto"/>
              <w:right w:val="single" w:sz="4" w:space="0" w:color="auto"/>
            </w:tcBorders>
          </w:tcPr>
          <w:p w14:paraId="2C963ECD"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1AF4068E" w14:textId="6B097242"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UNU-</w:t>
            </w:r>
            <w:r w:rsidRPr="00970C9B">
              <w:rPr>
                <w:rFonts w:ascii="Times New Roman" w:hAnsi="Times New Roman"/>
                <w:sz w:val="18"/>
                <w:szCs w:val="20"/>
                <w:lang w:val="en-GB"/>
              </w:rPr>
              <w:t>Institute for the Advanced Study of Sustainability</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14:paraId="1EAC4563"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Alignment</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51EEAB99"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0F8E9E98" w14:textId="77777777" w:rsidTr="00DB782F">
        <w:trPr>
          <w:trHeight w:val="281"/>
          <w:jc w:val="right"/>
        </w:trPr>
        <w:tc>
          <w:tcPr>
            <w:tcW w:w="576" w:type="pct"/>
            <w:vMerge/>
            <w:tcBorders>
              <w:left w:val="single" w:sz="4" w:space="0" w:color="auto"/>
              <w:bottom w:val="single" w:sz="6" w:space="0" w:color="auto"/>
              <w:right w:val="single" w:sz="4" w:space="0" w:color="auto"/>
            </w:tcBorders>
            <w:shd w:val="clear" w:color="auto" w:fill="auto"/>
            <w:hideMark/>
          </w:tcPr>
          <w:p w14:paraId="667CF58E"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62E5463D"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10C48374"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Strengthening indigenous peoples and local communities'</w:t>
            </w:r>
            <w:r w:rsidRPr="00791E1C" w:rsidDel="00E30409">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own initiatives and efforts to contribute their knowledge, and develop methods for how to do it, such as the Community Based Monitoring and Information Systems (CBMIS)</w:t>
            </w:r>
          </w:p>
        </w:tc>
        <w:tc>
          <w:tcPr>
            <w:tcW w:w="432" w:type="pct"/>
            <w:tcBorders>
              <w:top w:val="single" w:sz="4" w:space="0" w:color="auto"/>
              <w:left w:val="single" w:sz="4" w:space="0" w:color="auto"/>
              <w:bottom w:val="single" w:sz="4" w:space="0" w:color="auto"/>
              <w:right w:val="single" w:sz="4" w:space="0" w:color="auto"/>
            </w:tcBorders>
          </w:tcPr>
          <w:p w14:paraId="5DF3C531"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6BE0D0A6" w14:textId="1273C40B" w:rsidR="00893C6B" w:rsidRPr="00791E1C" w:rsidRDefault="00893C6B" w:rsidP="00A74293">
            <w:pPr>
              <w:spacing w:after="60" w:line="240" w:lineRule="auto"/>
              <w:rPr>
                <w:rFonts w:ascii="Times New Roman" w:eastAsia="SimSun" w:hAnsi="Times New Roman"/>
                <w:sz w:val="18"/>
                <w:szCs w:val="18"/>
                <w:lang w:val="en-GB" w:eastAsia="zh-CN"/>
              </w:rPr>
            </w:pPr>
            <w:proofErr w:type="spellStart"/>
            <w:r w:rsidRPr="00791E1C">
              <w:rPr>
                <w:rFonts w:ascii="Times New Roman" w:eastAsia="SimSun" w:hAnsi="Times New Roman"/>
                <w:sz w:val="18"/>
                <w:szCs w:val="18"/>
                <w:lang w:val="en-GB" w:eastAsia="zh-CN"/>
              </w:rPr>
              <w:t>SwedBio</w:t>
            </w:r>
            <w:proofErr w:type="spellEnd"/>
            <w:r>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 Stockholm Resilience Centre</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14:paraId="2AB16711"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72CBCD44"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68730E70" w14:textId="77777777" w:rsidTr="00DB782F">
        <w:trPr>
          <w:trHeight w:val="745"/>
          <w:jc w:val="right"/>
        </w:trPr>
        <w:tc>
          <w:tcPr>
            <w:tcW w:w="576" w:type="pct"/>
            <w:vMerge/>
            <w:tcBorders>
              <w:left w:val="single" w:sz="4" w:space="0" w:color="auto"/>
              <w:bottom w:val="single" w:sz="6" w:space="0" w:color="auto"/>
              <w:right w:val="single" w:sz="4" w:space="0" w:color="auto"/>
            </w:tcBorders>
            <w:shd w:val="clear" w:color="auto" w:fill="auto"/>
            <w:hideMark/>
          </w:tcPr>
          <w:p w14:paraId="6D66EE7B"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6" w:space="0" w:color="auto"/>
              <w:right w:val="single" w:sz="4" w:space="0" w:color="auto"/>
            </w:tcBorders>
            <w:shd w:val="clear" w:color="auto" w:fill="auto"/>
            <w:hideMark/>
          </w:tcPr>
          <w:p w14:paraId="20D7C68B"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hideMark/>
          </w:tcPr>
          <w:p w14:paraId="10E87EAB" w14:textId="38249DB3"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Supporting activities that mobilize indigenous and local knowledge and help bringing it into IPBES process</w:t>
            </w:r>
            <w:r w:rsidR="0007161C">
              <w:rPr>
                <w:rFonts w:ascii="Times New Roman" w:eastAsia="SimSun" w:hAnsi="Times New Roman"/>
                <w:sz w:val="18"/>
                <w:szCs w:val="18"/>
                <w:lang w:val="en-GB" w:eastAsia="zh-CN"/>
              </w:rPr>
              <w:t>es</w:t>
            </w:r>
            <w:r w:rsidRPr="00791E1C">
              <w:rPr>
                <w:rFonts w:ascii="Times New Roman" w:eastAsia="SimSun" w:hAnsi="Times New Roman"/>
                <w:sz w:val="18"/>
                <w:szCs w:val="18"/>
                <w:lang w:val="en-GB" w:eastAsia="zh-CN"/>
              </w:rPr>
              <w:t>, and initiatives facilitating dialogue and understanding across knowledge systems</w:t>
            </w:r>
          </w:p>
        </w:tc>
        <w:tc>
          <w:tcPr>
            <w:tcW w:w="432" w:type="pct"/>
            <w:tcBorders>
              <w:top w:val="single" w:sz="4" w:space="0" w:color="auto"/>
              <w:left w:val="single" w:sz="4" w:space="0" w:color="auto"/>
              <w:bottom w:val="single" w:sz="4" w:space="0" w:color="auto"/>
              <w:right w:val="single" w:sz="4" w:space="0" w:color="auto"/>
            </w:tcBorders>
          </w:tcPr>
          <w:p w14:paraId="42501421"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p w14:paraId="1520FDB3"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2DB168FC" w14:textId="64713560" w:rsidR="00893C6B" w:rsidRPr="00791E1C" w:rsidRDefault="00893C6B"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14:paraId="0A1564CA"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71C859AB" w14:textId="77777777" w:rsidR="00893C6B" w:rsidRPr="00791E1C" w:rsidRDefault="00893C6B" w:rsidP="00A74293">
            <w:pPr>
              <w:spacing w:after="60" w:line="240" w:lineRule="auto"/>
              <w:rPr>
                <w:rFonts w:ascii="Times New Roman" w:eastAsia="SimSun" w:hAnsi="Times New Roman"/>
                <w:sz w:val="18"/>
                <w:szCs w:val="18"/>
                <w:lang w:val="en-GB" w:eastAsia="zh-CN"/>
              </w:rPr>
            </w:pPr>
          </w:p>
          <w:p w14:paraId="2E24EF7B"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5A040CFC"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0F9D81DC" w14:textId="77777777" w:rsidTr="00DB782F">
        <w:trPr>
          <w:trHeight w:val="534"/>
          <w:jc w:val="right"/>
        </w:trPr>
        <w:tc>
          <w:tcPr>
            <w:tcW w:w="576" w:type="pct"/>
            <w:vMerge/>
            <w:tcBorders>
              <w:left w:val="single" w:sz="4" w:space="0" w:color="auto"/>
              <w:bottom w:val="single" w:sz="6" w:space="0" w:color="auto"/>
              <w:right w:val="single" w:sz="4" w:space="0" w:color="auto"/>
            </w:tcBorders>
            <w:shd w:val="clear" w:color="auto" w:fill="auto"/>
            <w:hideMark/>
          </w:tcPr>
          <w:p w14:paraId="20FDD84C"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455FADE1"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29E7B84"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Biodiversity Information for Development project: Training materials for application of open-access data to meet priority needs for policy and research. Curriculum development and workshop scheduled for April 2018</w:t>
            </w:r>
          </w:p>
        </w:tc>
        <w:tc>
          <w:tcPr>
            <w:tcW w:w="432" w:type="pct"/>
            <w:tcBorders>
              <w:top w:val="single" w:sz="4" w:space="0" w:color="auto"/>
              <w:left w:val="single" w:sz="4" w:space="0" w:color="auto"/>
              <w:bottom w:val="single" w:sz="4" w:space="0" w:color="auto"/>
              <w:right w:val="single" w:sz="4" w:space="0" w:color="auto"/>
            </w:tcBorders>
          </w:tcPr>
          <w:p w14:paraId="14F52436"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1B7AFA5F" w14:textId="7EC9FB2E" w:rsidR="00893C6B" w:rsidRPr="00DD38B6" w:rsidRDefault="00893C6B" w:rsidP="00A74293">
            <w:pPr>
              <w:spacing w:after="60" w:line="240" w:lineRule="auto"/>
              <w:rPr>
                <w:rFonts w:ascii="Times New Roman" w:eastAsia="SimSun" w:hAnsi="Times New Roman"/>
                <w:sz w:val="18"/>
                <w:szCs w:val="18"/>
                <w:lang w:eastAsia="zh-CN"/>
              </w:rPr>
            </w:pPr>
            <w:r w:rsidRPr="00970C9B">
              <w:rPr>
                <w:rFonts w:ascii="Times New Roman" w:hAnsi="Times New Roman"/>
                <w:sz w:val="18"/>
                <w:szCs w:val="20"/>
                <w:lang w:val="en-GB"/>
              </w:rPr>
              <w:t>Global Biodiversity Information Facility</w:t>
            </w:r>
            <w:r w:rsidRPr="00DD38B6">
              <w:rPr>
                <w:rFonts w:ascii="Times New Roman" w:eastAsia="SimSun" w:hAnsi="Times New Roman"/>
                <w:sz w:val="18"/>
                <w:szCs w:val="18"/>
                <w:lang w:eastAsia="zh-CN"/>
              </w:rPr>
              <w:t xml:space="preserve">, </w:t>
            </w:r>
            <w:r w:rsidRPr="009A00B4">
              <w:rPr>
                <w:rFonts w:ascii="Times New Roman" w:hAnsi="Times New Roman"/>
                <w:sz w:val="18"/>
                <w:szCs w:val="20"/>
                <w:lang w:val="en-GB"/>
              </w:rPr>
              <w:t>South African National Biodiversity Institute</w:t>
            </w:r>
            <w:r w:rsidRPr="00DD38B6">
              <w:rPr>
                <w:rFonts w:ascii="Times New Roman" w:eastAsia="SimSun" w:hAnsi="Times New Roman"/>
                <w:sz w:val="18"/>
                <w:szCs w:val="18"/>
                <w:lang w:eastAsia="zh-CN"/>
              </w:rPr>
              <w:t xml:space="preserve"> and partner (</w:t>
            </w:r>
            <w:r w:rsidR="0007161C">
              <w:rPr>
                <w:rFonts w:ascii="Times New Roman" w:eastAsia="SimSun" w:hAnsi="Times New Roman"/>
                <w:sz w:val="18"/>
                <w:szCs w:val="18"/>
                <w:lang w:eastAsia="zh-CN"/>
              </w:rPr>
              <w:t xml:space="preserve">European Commission </w:t>
            </w:r>
            <w:r w:rsidRPr="00DD38B6">
              <w:rPr>
                <w:rFonts w:ascii="Times New Roman" w:eastAsia="SimSun" w:hAnsi="Times New Roman"/>
                <w:sz w:val="18"/>
                <w:szCs w:val="18"/>
                <w:lang w:eastAsia="zh-CN"/>
              </w:rPr>
              <w:t>Directorate-General for International Cooperation and Development)</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57E3D551"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5A7B7737" w14:textId="77777777" w:rsidR="00893C6B" w:rsidRPr="00791E1C" w:rsidRDefault="00893C6B" w:rsidP="00A74293">
            <w:pPr>
              <w:spacing w:after="60" w:line="240" w:lineRule="auto"/>
              <w:rPr>
                <w:rFonts w:ascii="Times New Roman" w:eastAsia="SimSun" w:hAnsi="Times New Roman"/>
                <w:sz w:val="18"/>
                <w:szCs w:val="18"/>
                <w:highlight w:val="yellow"/>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4D995D4F"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2ABB1586" w14:textId="77777777" w:rsidTr="00DB782F">
        <w:trPr>
          <w:trHeight w:val="534"/>
          <w:jc w:val="right"/>
        </w:trPr>
        <w:tc>
          <w:tcPr>
            <w:tcW w:w="576" w:type="pct"/>
            <w:vMerge/>
            <w:tcBorders>
              <w:left w:val="single" w:sz="4" w:space="0" w:color="auto"/>
              <w:bottom w:val="single" w:sz="6" w:space="0" w:color="auto"/>
              <w:right w:val="single" w:sz="4" w:space="0" w:color="auto"/>
            </w:tcBorders>
            <w:shd w:val="clear" w:color="auto" w:fill="auto"/>
          </w:tcPr>
          <w:p w14:paraId="288B8674"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tcPr>
          <w:p w14:paraId="0BB1C618"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E0931CE" w14:textId="44B97B6E"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Initiative to provide access to expertise and "Data and Knowledge exchange", strengthen the linkage between </w:t>
            </w:r>
            <w:r w:rsidRPr="009F5147">
              <w:rPr>
                <w:rFonts w:ascii="Times New Roman" w:eastAsia="SimSun" w:hAnsi="Times New Roman"/>
                <w:sz w:val="18"/>
                <w:szCs w:val="18"/>
                <w:lang w:val="en-GB" w:eastAsia="zh-CN"/>
              </w:rPr>
              <w:t>Ecosystem Services Partnership</w:t>
            </w:r>
            <w:r w:rsidRPr="00791E1C">
              <w:rPr>
                <w:rFonts w:ascii="Times New Roman" w:eastAsia="SimSun" w:hAnsi="Times New Roman"/>
                <w:sz w:val="18"/>
                <w:szCs w:val="18"/>
                <w:lang w:val="en-GB" w:eastAsia="zh-CN"/>
              </w:rPr>
              <w:t xml:space="preserve">'s working groups and IPBES, and make </w:t>
            </w:r>
            <w:r w:rsidR="0007161C">
              <w:rPr>
                <w:rFonts w:ascii="Times New Roman" w:eastAsia="SimSun" w:hAnsi="Times New Roman"/>
                <w:sz w:val="18"/>
                <w:szCs w:val="18"/>
                <w:lang w:val="en-GB" w:eastAsia="zh-CN"/>
              </w:rPr>
              <w:t>its</w:t>
            </w:r>
            <w:r w:rsidRPr="00791E1C">
              <w:rPr>
                <w:rFonts w:ascii="Times New Roman" w:eastAsia="SimSun" w:hAnsi="Times New Roman"/>
                <w:sz w:val="18"/>
                <w:szCs w:val="18"/>
                <w:lang w:val="en-GB" w:eastAsia="zh-CN"/>
              </w:rPr>
              <w:t xml:space="preserve"> network of National Networks and Regional Chapters more structurally linked to IPBES</w:t>
            </w:r>
          </w:p>
        </w:tc>
        <w:tc>
          <w:tcPr>
            <w:tcW w:w="432" w:type="pct"/>
            <w:tcBorders>
              <w:top w:val="single" w:sz="4" w:space="0" w:color="auto"/>
              <w:left w:val="single" w:sz="4" w:space="0" w:color="auto"/>
              <w:bottom w:val="single" w:sz="4" w:space="0" w:color="auto"/>
              <w:right w:val="single" w:sz="4" w:space="0" w:color="auto"/>
            </w:tcBorders>
          </w:tcPr>
          <w:p w14:paraId="01C87053"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189D462" w14:textId="1AC10181" w:rsidR="00893C6B" w:rsidRPr="00791E1C" w:rsidRDefault="00893C6B" w:rsidP="00A74293">
            <w:pPr>
              <w:spacing w:after="60" w:line="240" w:lineRule="auto"/>
              <w:rPr>
                <w:rFonts w:ascii="Times New Roman" w:eastAsia="SimSun" w:hAnsi="Times New Roman"/>
                <w:sz w:val="18"/>
                <w:szCs w:val="18"/>
                <w:lang w:val="en-GB" w:eastAsia="zh-CN"/>
              </w:rPr>
            </w:pPr>
            <w:r w:rsidRPr="009F5147">
              <w:rPr>
                <w:rFonts w:ascii="Times New Roman" w:eastAsia="SimSun" w:hAnsi="Times New Roman"/>
                <w:sz w:val="18"/>
                <w:szCs w:val="18"/>
                <w:lang w:val="en-GB" w:eastAsia="zh-CN"/>
              </w:rPr>
              <w:t>Ecosystem Services Partnership</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FA557DF"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p w14:paraId="2528CD31"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29548690"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37F0B03C" w14:textId="77777777" w:rsidTr="00DB782F">
        <w:trPr>
          <w:trHeight w:val="356"/>
          <w:jc w:val="right"/>
        </w:trPr>
        <w:tc>
          <w:tcPr>
            <w:tcW w:w="576" w:type="pct"/>
            <w:vMerge/>
            <w:tcBorders>
              <w:left w:val="single" w:sz="4" w:space="0" w:color="auto"/>
              <w:bottom w:val="single" w:sz="6" w:space="0" w:color="auto"/>
              <w:right w:val="single" w:sz="4" w:space="0" w:color="auto"/>
            </w:tcBorders>
            <w:shd w:val="clear" w:color="auto" w:fill="auto"/>
          </w:tcPr>
          <w:p w14:paraId="66357148"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tcPr>
          <w:p w14:paraId="2B47D72C"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7E168673" w14:textId="278BB2C2"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Training to strengthen the mobilisation of biodiversity data, foster regional engagement and enhance capacity in biodiversity information management</w:t>
            </w:r>
            <w:r w:rsidRPr="00791E1C">
              <w:rPr>
                <w:rFonts w:ascii="Times New Roman" w:eastAsia="SimSun" w:hAnsi="Times New Roman"/>
                <w:sz w:val="18"/>
                <w:szCs w:val="18"/>
                <w:lang w:val="en-GB" w:eastAsia="zh-CN"/>
              </w:rPr>
              <w:br/>
              <w:t xml:space="preserve">Support to the Joint </w:t>
            </w:r>
            <w:r w:rsidRPr="00920261">
              <w:rPr>
                <w:rFonts w:ascii="Times New Roman" w:eastAsia="SimSun" w:hAnsi="Times New Roman"/>
                <w:sz w:val="18"/>
                <w:szCs w:val="18"/>
                <w:lang w:val="en-GB" w:eastAsia="zh-CN"/>
              </w:rPr>
              <w:t>Biodiversity Information Management Forum</w:t>
            </w:r>
            <w:r>
              <w:rPr>
                <w:rFonts w:ascii="Times New Roman" w:eastAsia="SimSun" w:hAnsi="Times New Roman"/>
                <w:sz w:val="18"/>
                <w:szCs w:val="18"/>
                <w:lang w:val="en-GB" w:eastAsia="zh-CN"/>
              </w:rPr>
              <w:t xml:space="preserve"> (BIMF) -</w:t>
            </w:r>
            <w:r>
              <w:t xml:space="preserve"> </w:t>
            </w:r>
            <w:r w:rsidRPr="00920261">
              <w:rPr>
                <w:rFonts w:ascii="Times New Roman" w:eastAsia="SimSun" w:hAnsi="Times New Roman"/>
                <w:sz w:val="18"/>
                <w:szCs w:val="18"/>
                <w:lang w:val="en-GB" w:eastAsia="zh-CN"/>
              </w:rPr>
              <w:t xml:space="preserve">Foundational Biodiversity Information Programme </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FBIP</w:t>
            </w:r>
            <w:r>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Forum to strengthen networks and expertise in data and information</w:t>
            </w:r>
          </w:p>
          <w:p w14:paraId="4130F751"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Training to enhance capacity in the area of georeferencing of biodiversity data; and</w:t>
            </w:r>
            <w:r w:rsidRPr="00791E1C">
              <w:rPr>
                <w:rFonts w:ascii="Times New Roman" w:eastAsia="SimSun" w:hAnsi="Times New Roman"/>
                <w:sz w:val="18"/>
                <w:szCs w:val="18"/>
                <w:lang w:val="en-GB" w:eastAsia="zh-CN"/>
              </w:rPr>
              <w:br/>
              <w:t xml:space="preserve">regional training courses in "Data and Management and Use" through the project Human Capital Development in Biodiversity Informatics (BDI) </w:t>
            </w:r>
          </w:p>
        </w:tc>
        <w:tc>
          <w:tcPr>
            <w:tcW w:w="432" w:type="pct"/>
            <w:tcBorders>
              <w:top w:val="single" w:sz="4" w:space="0" w:color="auto"/>
              <w:left w:val="nil"/>
              <w:bottom w:val="single" w:sz="4" w:space="0" w:color="auto"/>
              <w:right w:val="single" w:sz="4" w:space="0" w:color="auto"/>
            </w:tcBorders>
          </w:tcPr>
          <w:p w14:paraId="0E8CBCEA"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4838125B" w14:textId="2E9FBCAB" w:rsidR="00893C6B" w:rsidRPr="00791E1C" w:rsidRDefault="00893C6B" w:rsidP="00A74293">
            <w:pPr>
              <w:spacing w:after="60" w:line="240" w:lineRule="auto"/>
              <w:rPr>
                <w:rFonts w:ascii="Times New Roman" w:eastAsia="SimSun" w:hAnsi="Times New Roman"/>
                <w:sz w:val="18"/>
                <w:szCs w:val="18"/>
                <w:lang w:val="en-GB" w:eastAsia="zh-CN"/>
              </w:rPr>
            </w:pPr>
            <w:r w:rsidRPr="009A00B4">
              <w:rPr>
                <w:rFonts w:ascii="Times New Roman" w:hAnsi="Times New Roman"/>
                <w:sz w:val="18"/>
                <w:szCs w:val="20"/>
                <w:lang w:val="en-GB"/>
              </w:rPr>
              <w:t>South African National Biodiversity Institute</w:t>
            </w:r>
            <w:r w:rsidRPr="00791E1C">
              <w:rPr>
                <w:rFonts w:ascii="Times New Roman" w:eastAsia="SimSun" w:hAnsi="Times New Roman"/>
                <w:sz w:val="18"/>
                <w:szCs w:val="18"/>
                <w:lang w:val="en-GB" w:eastAsia="zh-CN"/>
              </w:rPr>
              <w:t xml:space="preserve"> and partners (</w:t>
            </w:r>
            <w:r w:rsidRPr="00970C9B">
              <w:rPr>
                <w:rFonts w:ascii="Times New Roman" w:hAnsi="Times New Roman"/>
                <w:sz w:val="18"/>
                <w:szCs w:val="20"/>
                <w:lang w:val="en-GB"/>
              </w:rPr>
              <w:t>Global Biodiversity Information Facility</w:t>
            </w:r>
            <w:r w:rsidRPr="00791E1C">
              <w:rPr>
                <w:rFonts w:ascii="Times New Roman" w:eastAsia="SimSun" w:hAnsi="Times New Roman"/>
                <w:sz w:val="18"/>
                <w:szCs w:val="18"/>
                <w:lang w:val="en-GB" w:eastAsia="zh-CN"/>
              </w:rPr>
              <w:t>, JRS Biodiversity Foundation, University of Kansas and the University of Ghana)</w:t>
            </w:r>
          </w:p>
        </w:tc>
        <w:tc>
          <w:tcPr>
            <w:tcW w:w="600" w:type="pct"/>
            <w:tcBorders>
              <w:top w:val="single" w:sz="4" w:space="0" w:color="auto"/>
              <w:left w:val="nil"/>
              <w:bottom w:val="single" w:sz="4" w:space="0" w:color="auto"/>
              <w:right w:val="single" w:sz="4" w:space="0" w:color="auto"/>
            </w:tcBorders>
            <w:shd w:val="clear" w:color="auto" w:fill="auto"/>
          </w:tcPr>
          <w:p w14:paraId="2A25137D"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6B69617F"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44CE4317"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African States</w:t>
            </w:r>
          </w:p>
        </w:tc>
      </w:tr>
      <w:tr w:rsidR="00F12D83" w:rsidRPr="00791E1C" w14:paraId="49946E8D" w14:textId="77777777" w:rsidTr="00DB782F">
        <w:trPr>
          <w:trHeight w:val="356"/>
          <w:jc w:val="right"/>
        </w:trPr>
        <w:tc>
          <w:tcPr>
            <w:tcW w:w="576" w:type="pct"/>
            <w:vMerge/>
            <w:tcBorders>
              <w:left w:val="single" w:sz="4" w:space="0" w:color="auto"/>
              <w:bottom w:val="single" w:sz="6" w:space="0" w:color="auto"/>
              <w:right w:val="single" w:sz="4" w:space="0" w:color="auto"/>
            </w:tcBorders>
            <w:shd w:val="clear" w:color="auto" w:fill="auto"/>
          </w:tcPr>
          <w:p w14:paraId="27A5B056"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tcPr>
          <w:p w14:paraId="1A6A921C"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0573FEDD" w14:textId="4115C390"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Contribute to increa</w:t>
            </w:r>
            <w:r w:rsidR="00AF4605">
              <w:rPr>
                <w:rFonts w:ascii="Times New Roman" w:eastAsia="SimSun" w:hAnsi="Times New Roman"/>
                <w:sz w:val="18"/>
                <w:szCs w:val="18"/>
                <w:lang w:val="en-GB" w:eastAsia="zh-CN"/>
              </w:rPr>
              <w:t>sing</w:t>
            </w:r>
            <w:r w:rsidRPr="00791E1C">
              <w:rPr>
                <w:rFonts w:ascii="Times New Roman" w:eastAsia="SimSun" w:hAnsi="Times New Roman"/>
                <w:sz w:val="18"/>
                <w:szCs w:val="18"/>
                <w:lang w:val="en-GB" w:eastAsia="zh-CN"/>
              </w:rPr>
              <w:t xml:space="preserve"> access to data and information relevant to IPBES deliverables</w:t>
            </w:r>
          </w:p>
        </w:tc>
        <w:tc>
          <w:tcPr>
            <w:tcW w:w="432" w:type="pct"/>
            <w:tcBorders>
              <w:top w:val="single" w:sz="4" w:space="0" w:color="auto"/>
              <w:left w:val="nil"/>
              <w:bottom w:val="single" w:sz="4" w:space="0" w:color="auto"/>
              <w:right w:val="single" w:sz="4" w:space="0" w:color="auto"/>
            </w:tcBorders>
          </w:tcPr>
          <w:p w14:paraId="4E050AB9"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2793C04" w14:textId="3AD05C86"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Inter-American Institute for Global Change Research</w:t>
            </w:r>
          </w:p>
        </w:tc>
        <w:tc>
          <w:tcPr>
            <w:tcW w:w="600" w:type="pct"/>
            <w:tcBorders>
              <w:top w:val="single" w:sz="4" w:space="0" w:color="auto"/>
              <w:left w:val="nil"/>
              <w:bottom w:val="single" w:sz="4" w:space="0" w:color="auto"/>
              <w:right w:val="single" w:sz="4" w:space="0" w:color="auto"/>
            </w:tcBorders>
            <w:shd w:val="clear" w:color="auto" w:fill="auto"/>
          </w:tcPr>
          <w:p w14:paraId="52B18720" w14:textId="667A42FD"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tc>
        <w:tc>
          <w:tcPr>
            <w:tcW w:w="502" w:type="pct"/>
            <w:tcBorders>
              <w:top w:val="single" w:sz="4" w:space="0" w:color="auto"/>
              <w:left w:val="nil"/>
              <w:bottom w:val="single" w:sz="4" w:space="0" w:color="auto"/>
              <w:right w:val="single" w:sz="4" w:space="0" w:color="auto"/>
            </w:tcBorders>
            <w:shd w:val="clear" w:color="auto" w:fill="auto"/>
          </w:tcPr>
          <w:p w14:paraId="7F99C7D7"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5F2F869E"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2C8A2911"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4B562DA4"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nil"/>
              <w:left w:val="nil"/>
              <w:bottom w:val="single" w:sz="4" w:space="0" w:color="auto"/>
              <w:right w:val="single" w:sz="4" w:space="0" w:color="auto"/>
            </w:tcBorders>
            <w:shd w:val="clear" w:color="auto" w:fill="auto"/>
            <w:hideMark/>
          </w:tcPr>
          <w:p w14:paraId="4421DCD2" w14:textId="0096EEA3"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Nansen Programme: Strengthening the knowledge base and implementing an ecosystem approach to marine fisheries in developing countries</w:t>
            </w:r>
            <w:r w:rsidR="00086DA8">
              <w:rPr>
                <w:rFonts w:ascii="Times New Roman" w:eastAsia="SimSun" w:hAnsi="Times New Roman"/>
                <w:sz w:val="18"/>
                <w:szCs w:val="18"/>
                <w:lang w:val="en-GB" w:eastAsia="zh-CN"/>
              </w:rPr>
              <w:t xml:space="preserve">. Large capacity-building programme on marine ecosystems that can be aligned to support IPBES work. Participated </w:t>
            </w:r>
            <w:r w:rsidR="00263619">
              <w:rPr>
                <w:rFonts w:ascii="Times New Roman" w:eastAsia="SimSun" w:hAnsi="Times New Roman"/>
                <w:sz w:val="18"/>
                <w:szCs w:val="18"/>
                <w:lang w:val="en-GB" w:eastAsia="zh-CN"/>
              </w:rPr>
              <w:t>in</w:t>
            </w:r>
            <w:r w:rsidR="00086DA8">
              <w:rPr>
                <w:rFonts w:ascii="Times New Roman" w:eastAsia="SimSun" w:hAnsi="Times New Roman"/>
                <w:sz w:val="18"/>
                <w:szCs w:val="18"/>
                <w:lang w:val="en-GB" w:eastAsia="zh-CN"/>
              </w:rPr>
              <w:t xml:space="preserve"> the fifth</w:t>
            </w:r>
            <w:r w:rsidR="00263619">
              <w:rPr>
                <w:rFonts w:ascii="Times New Roman" w:eastAsia="SimSun" w:hAnsi="Times New Roman"/>
                <w:sz w:val="18"/>
                <w:szCs w:val="18"/>
                <w:lang w:val="en-GB" w:eastAsia="zh-CN"/>
              </w:rPr>
              <w:t xml:space="preserve"> meeting of the</w:t>
            </w:r>
            <w:r w:rsidR="00086DA8">
              <w:rPr>
                <w:rFonts w:ascii="Times New Roman" w:eastAsia="SimSun" w:hAnsi="Times New Roman"/>
                <w:sz w:val="18"/>
                <w:szCs w:val="18"/>
                <w:lang w:val="en-GB" w:eastAsia="zh-CN"/>
              </w:rPr>
              <w:t xml:space="preserve"> task force on capacity-building</w:t>
            </w:r>
          </w:p>
        </w:tc>
        <w:tc>
          <w:tcPr>
            <w:tcW w:w="432" w:type="pct"/>
            <w:tcBorders>
              <w:top w:val="single" w:sz="4" w:space="0" w:color="auto"/>
              <w:left w:val="nil"/>
              <w:bottom w:val="single" w:sz="4" w:space="0" w:color="auto"/>
              <w:right w:val="single" w:sz="4" w:space="0" w:color="auto"/>
            </w:tcBorders>
          </w:tcPr>
          <w:p w14:paraId="622141DF"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nil"/>
              <w:left w:val="single" w:sz="4" w:space="0" w:color="auto"/>
              <w:bottom w:val="single" w:sz="4" w:space="0" w:color="auto"/>
              <w:right w:val="single" w:sz="4" w:space="0" w:color="auto"/>
            </w:tcBorders>
            <w:shd w:val="clear" w:color="auto" w:fill="auto"/>
            <w:hideMark/>
          </w:tcPr>
          <w:p w14:paraId="30E90332" w14:textId="4A9575CC" w:rsidR="00893C6B" w:rsidRPr="00791E1C" w:rsidRDefault="00893C6B" w:rsidP="00A74293">
            <w:pPr>
              <w:spacing w:after="60" w:line="240" w:lineRule="auto"/>
              <w:rPr>
                <w:rFonts w:ascii="Times New Roman" w:eastAsia="SimSun" w:hAnsi="Times New Roman"/>
                <w:sz w:val="18"/>
                <w:szCs w:val="18"/>
                <w:lang w:val="en-GB" w:eastAsia="zh-CN"/>
              </w:rPr>
            </w:pPr>
            <w:r w:rsidRPr="00DD38B6">
              <w:rPr>
                <w:rFonts w:ascii="Times New Roman" w:eastAsia="SimSun" w:hAnsi="Times New Roman"/>
                <w:sz w:val="18"/>
                <w:szCs w:val="18"/>
                <w:lang w:val="en-GB" w:eastAsia="zh-CN"/>
              </w:rPr>
              <w:t xml:space="preserve">Norwegian Institute of Marine Research and partners (Norwegian Agency for Development Cooperation and </w:t>
            </w:r>
            <w:r w:rsidRPr="00DD38B6">
              <w:rPr>
                <w:rFonts w:ascii="Times New Roman" w:hAnsi="Times New Roman"/>
                <w:sz w:val="18"/>
                <w:szCs w:val="20"/>
                <w:lang w:val="en-GB"/>
              </w:rPr>
              <w:t>Food and Agriculture Organization of the United Nations</w:t>
            </w:r>
            <w:r w:rsidRPr="00DD38B6">
              <w:rPr>
                <w:rFonts w:ascii="Times New Roman" w:eastAsia="SimSun" w:hAnsi="Times New Roman"/>
                <w:sz w:val="18"/>
                <w:szCs w:val="18"/>
                <w:lang w:val="en-GB" w:eastAsia="zh-CN"/>
              </w:rPr>
              <w:t>)</w:t>
            </w:r>
          </w:p>
        </w:tc>
        <w:tc>
          <w:tcPr>
            <w:tcW w:w="600" w:type="pct"/>
            <w:tcBorders>
              <w:top w:val="nil"/>
              <w:left w:val="single" w:sz="4" w:space="0" w:color="auto"/>
              <w:bottom w:val="single" w:sz="4" w:space="0" w:color="auto"/>
              <w:right w:val="single" w:sz="4" w:space="0" w:color="auto"/>
            </w:tcBorders>
            <w:shd w:val="clear" w:color="auto" w:fill="auto"/>
            <w:hideMark/>
          </w:tcPr>
          <w:p w14:paraId="516177A6" w14:textId="0359D2DF" w:rsidR="00893C6B" w:rsidRDefault="00893C6B"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Alignment</w:t>
            </w:r>
          </w:p>
        </w:tc>
        <w:tc>
          <w:tcPr>
            <w:tcW w:w="502" w:type="pct"/>
            <w:tcBorders>
              <w:top w:val="nil"/>
              <w:left w:val="nil"/>
              <w:bottom w:val="single" w:sz="4" w:space="0" w:color="auto"/>
              <w:right w:val="single" w:sz="4" w:space="0" w:color="auto"/>
            </w:tcBorders>
            <w:shd w:val="clear" w:color="auto" w:fill="auto"/>
            <w:hideMark/>
          </w:tcPr>
          <w:p w14:paraId="55815F3D"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African States</w:t>
            </w:r>
          </w:p>
        </w:tc>
      </w:tr>
      <w:tr w:rsidR="00DB782F" w:rsidRPr="00791E1C" w14:paraId="294D3955"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3D4C44F9"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31FEDBAD"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nil"/>
              <w:left w:val="nil"/>
              <w:bottom w:val="single" w:sz="4" w:space="0" w:color="auto"/>
              <w:right w:val="single" w:sz="4" w:space="0" w:color="auto"/>
            </w:tcBorders>
            <w:shd w:val="clear" w:color="auto" w:fill="auto"/>
            <w:hideMark/>
          </w:tcPr>
          <w:p w14:paraId="11DD803C" w14:textId="77777777" w:rsidR="008D3238"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Case study analysis on different themes</w:t>
            </w:r>
            <w:r w:rsidR="008D3238">
              <w:rPr>
                <w:rFonts w:ascii="Times New Roman" w:eastAsia="SimSun" w:hAnsi="Times New Roman"/>
                <w:sz w:val="18"/>
                <w:szCs w:val="18"/>
                <w:lang w:val="en-GB" w:eastAsia="zh-CN"/>
              </w:rPr>
              <w:t xml:space="preserve"> related</w:t>
            </w:r>
            <w:r w:rsidRPr="00791E1C">
              <w:rPr>
                <w:rFonts w:ascii="Times New Roman" w:eastAsia="SimSun" w:hAnsi="Times New Roman"/>
                <w:sz w:val="18"/>
                <w:szCs w:val="18"/>
                <w:lang w:val="en-GB" w:eastAsia="zh-CN"/>
              </w:rPr>
              <w:t xml:space="preserve"> to data and knowledge and the policy support tools database </w:t>
            </w:r>
          </w:p>
          <w:p w14:paraId="193E3FCF" w14:textId="27FB5B4D" w:rsidR="00893C6B" w:rsidRPr="00791E1C" w:rsidRDefault="008D3238"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C</w:t>
            </w:r>
            <w:r w:rsidR="00893C6B" w:rsidRPr="00791E1C">
              <w:rPr>
                <w:rFonts w:ascii="Times New Roman" w:eastAsia="SimSun" w:hAnsi="Times New Roman"/>
                <w:sz w:val="18"/>
                <w:szCs w:val="18"/>
                <w:lang w:val="en-GB" w:eastAsia="zh-CN"/>
              </w:rPr>
              <w:t>onduct ecosystem assessments within the Regional Centres of Expertise (RCEs) and see how they can link to national processes including indigenous and local knowledge</w:t>
            </w:r>
          </w:p>
        </w:tc>
        <w:tc>
          <w:tcPr>
            <w:tcW w:w="432" w:type="pct"/>
            <w:tcBorders>
              <w:top w:val="single" w:sz="4" w:space="0" w:color="auto"/>
              <w:left w:val="nil"/>
              <w:bottom w:val="single" w:sz="4" w:space="0" w:color="auto"/>
              <w:right w:val="single" w:sz="4" w:space="0" w:color="auto"/>
            </w:tcBorders>
          </w:tcPr>
          <w:p w14:paraId="0422B860"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nil"/>
              <w:left w:val="single" w:sz="4" w:space="0" w:color="auto"/>
              <w:bottom w:val="single" w:sz="4" w:space="0" w:color="auto"/>
              <w:right w:val="single" w:sz="4" w:space="0" w:color="auto"/>
            </w:tcBorders>
            <w:shd w:val="clear" w:color="auto" w:fill="auto"/>
            <w:hideMark/>
          </w:tcPr>
          <w:p w14:paraId="4307FBFD" w14:textId="70EA6BD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UNU-</w:t>
            </w:r>
            <w:r w:rsidRPr="00970C9B">
              <w:rPr>
                <w:rFonts w:ascii="Times New Roman" w:hAnsi="Times New Roman"/>
                <w:sz w:val="18"/>
                <w:szCs w:val="20"/>
                <w:lang w:val="en-GB"/>
              </w:rPr>
              <w:t>Institute for the Advanced Study of Sustainability</w:t>
            </w:r>
          </w:p>
        </w:tc>
        <w:tc>
          <w:tcPr>
            <w:tcW w:w="600" w:type="pct"/>
            <w:tcBorders>
              <w:top w:val="nil"/>
              <w:left w:val="nil"/>
              <w:bottom w:val="single" w:sz="4" w:space="0" w:color="auto"/>
              <w:right w:val="single" w:sz="4" w:space="0" w:color="auto"/>
            </w:tcBorders>
            <w:shd w:val="clear" w:color="auto" w:fill="auto"/>
            <w:hideMark/>
          </w:tcPr>
          <w:p w14:paraId="245AECD5"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4F3C6BA3"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nil"/>
              <w:left w:val="nil"/>
              <w:bottom w:val="single" w:sz="4" w:space="0" w:color="auto"/>
              <w:right w:val="single" w:sz="4" w:space="0" w:color="auto"/>
            </w:tcBorders>
            <w:shd w:val="clear" w:color="auto" w:fill="auto"/>
            <w:hideMark/>
          </w:tcPr>
          <w:p w14:paraId="5BFA3843"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5869AD12"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129D474D"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36C50B26"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nil"/>
              <w:left w:val="nil"/>
              <w:bottom w:val="single" w:sz="4" w:space="0" w:color="auto"/>
              <w:right w:val="single" w:sz="4" w:space="0" w:color="auto"/>
            </w:tcBorders>
            <w:shd w:val="clear" w:color="auto" w:fill="auto"/>
            <w:hideMark/>
          </w:tcPr>
          <w:p w14:paraId="404970CB" w14:textId="6C381342"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Contribution to the mobilisation of and access to biodiversity and conservation data, information, and knowledge against agreed </w:t>
            </w:r>
            <w:r w:rsidRPr="00970C9B">
              <w:rPr>
                <w:rFonts w:ascii="Times New Roman" w:hAnsi="Times New Roman"/>
                <w:sz w:val="18"/>
                <w:szCs w:val="20"/>
                <w:lang w:val="en-GB"/>
              </w:rPr>
              <w:t>International Union for the Conservation of Nature</w:t>
            </w:r>
            <w:r w:rsidRPr="00791E1C">
              <w:rPr>
                <w:rFonts w:ascii="Times New Roman" w:eastAsia="SimSun" w:hAnsi="Times New Roman"/>
                <w:sz w:val="18"/>
                <w:szCs w:val="18"/>
                <w:lang w:val="en-GB" w:eastAsia="zh-CN"/>
              </w:rPr>
              <w:t xml:space="preserve"> Standards for, e.g. the Red List of Threatened Species, Key Biodiversity Areas, and Protected Planet</w:t>
            </w:r>
          </w:p>
        </w:tc>
        <w:tc>
          <w:tcPr>
            <w:tcW w:w="432" w:type="pct"/>
            <w:tcBorders>
              <w:top w:val="single" w:sz="4" w:space="0" w:color="auto"/>
              <w:left w:val="nil"/>
              <w:bottom w:val="single" w:sz="4" w:space="0" w:color="auto"/>
              <w:right w:val="single" w:sz="4" w:space="0" w:color="auto"/>
            </w:tcBorders>
          </w:tcPr>
          <w:p w14:paraId="5C78FA3B"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nil"/>
              <w:left w:val="single" w:sz="4" w:space="0" w:color="auto"/>
              <w:bottom w:val="single" w:sz="4" w:space="0" w:color="auto"/>
              <w:right w:val="single" w:sz="4" w:space="0" w:color="auto"/>
            </w:tcBorders>
            <w:shd w:val="clear" w:color="auto" w:fill="auto"/>
            <w:hideMark/>
          </w:tcPr>
          <w:p w14:paraId="28248526" w14:textId="3E47CA6E" w:rsidR="00893C6B" w:rsidRPr="00791E1C" w:rsidRDefault="00893C6B"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p>
        </w:tc>
        <w:tc>
          <w:tcPr>
            <w:tcW w:w="600" w:type="pct"/>
            <w:tcBorders>
              <w:top w:val="nil"/>
              <w:left w:val="nil"/>
              <w:bottom w:val="single" w:sz="4" w:space="0" w:color="auto"/>
              <w:right w:val="single" w:sz="4" w:space="0" w:color="auto"/>
            </w:tcBorders>
            <w:shd w:val="clear" w:color="auto" w:fill="auto"/>
            <w:hideMark/>
          </w:tcPr>
          <w:p w14:paraId="1C14C2DF"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6384A419"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nil"/>
              <w:left w:val="nil"/>
              <w:bottom w:val="single" w:sz="4" w:space="0" w:color="auto"/>
              <w:right w:val="single" w:sz="4" w:space="0" w:color="auto"/>
            </w:tcBorders>
            <w:shd w:val="clear" w:color="auto" w:fill="auto"/>
            <w:hideMark/>
          </w:tcPr>
          <w:p w14:paraId="72985109"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75290A5E" w14:textId="77777777" w:rsidTr="00DB782F">
        <w:trPr>
          <w:trHeight w:val="758"/>
          <w:jc w:val="right"/>
        </w:trPr>
        <w:tc>
          <w:tcPr>
            <w:tcW w:w="576" w:type="pct"/>
            <w:vMerge/>
            <w:tcBorders>
              <w:left w:val="single" w:sz="4" w:space="0" w:color="auto"/>
              <w:bottom w:val="single" w:sz="6" w:space="0" w:color="auto"/>
              <w:right w:val="single" w:sz="4" w:space="0" w:color="auto"/>
            </w:tcBorders>
            <w:shd w:val="clear" w:color="auto" w:fill="auto"/>
          </w:tcPr>
          <w:p w14:paraId="7BE7679F"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tcPr>
          <w:p w14:paraId="777F2C15"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nil"/>
              <w:left w:val="nil"/>
              <w:bottom w:val="single" w:sz="4" w:space="0" w:color="auto"/>
              <w:right w:val="single" w:sz="4" w:space="0" w:color="auto"/>
            </w:tcBorders>
            <w:shd w:val="clear" w:color="auto" w:fill="auto"/>
          </w:tcPr>
          <w:p w14:paraId="4AF10F56" w14:textId="632DB6C0" w:rsidR="00EF645B"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1) Research on biodiversity and ecosystem assessment and conservation relevant to Trinidad and Tobago and the region, and </w:t>
            </w:r>
          </w:p>
          <w:p w14:paraId="64CB12FE" w14:textId="00CCC6BE"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 Knowledge sharing: the extensive zoological collection will be digitized and made available to the public via a searchable online database</w:t>
            </w:r>
          </w:p>
        </w:tc>
        <w:tc>
          <w:tcPr>
            <w:tcW w:w="432" w:type="pct"/>
            <w:tcBorders>
              <w:top w:val="single" w:sz="4" w:space="0" w:color="auto"/>
              <w:left w:val="nil"/>
              <w:bottom w:val="single" w:sz="4" w:space="0" w:color="auto"/>
              <w:right w:val="single" w:sz="4" w:space="0" w:color="auto"/>
            </w:tcBorders>
          </w:tcPr>
          <w:p w14:paraId="5DA493BB"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nil"/>
              <w:left w:val="single" w:sz="4" w:space="0" w:color="auto"/>
              <w:bottom w:val="single" w:sz="4" w:space="0" w:color="auto"/>
              <w:right w:val="single" w:sz="4" w:space="0" w:color="auto"/>
            </w:tcBorders>
            <w:shd w:val="clear" w:color="auto" w:fill="auto"/>
          </w:tcPr>
          <w:p w14:paraId="0DC457A3" w14:textId="10856B5D" w:rsidR="00893C6B" w:rsidRPr="00791E1C" w:rsidRDefault="00893C6B"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University of the West Indies</w:t>
            </w:r>
            <w:r w:rsidRPr="00791E1C">
              <w:rPr>
                <w:rFonts w:ascii="Times New Roman" w:eastAsia="SimSun" w:hAnsi="Times New Roman"/>
                <w:sz w:val="18"/>
                <w:szCs w:val="18"/>
                <w:lang w:val="en-GB" w:eastAsia="zh-CN"/>
              </w:rPr>
              <w:t xml:space="preserve">, with partner </w:t>
            </w:r>
            <w:r w:rsidRPr="00970C9B">
              <w:rPr>
                <w:rFonts w:ascii="Times New Roman" w:hAnsi="Times New Roman"/>
                <w:sz w:val="18"/>
                <w:szCs w:val="20"/>
                <w:lang w:val="en-GB"/>
              </w:rPr>
              <w:t>Global Biodiversity Information Facility</w:t>
            </w:r>
          </w:p>
        </w:tc>
        <w:tc>
          <w:tcPr>
            <w:tcW w:w="600" w:type="pct"/>
            <w:tcBorders>
              <w:top w:val="nil"/>
              <w:left w:val="nil"/>
              <w:bottom w:val="single" w:sz="4" w:space="0" w:color="auto"/>
              <w:right w:val="single" w:sz="4" w:space="0" w:color="auto"/>
            </w:tcBorders>
            <w:shd w:val="clear" w:color="auto" w:fill="auto"/>
          </w:tcPr>
          <w:p w14:paraId="4062AE81"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24CD5DBC"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nil"/>
              <w:left w:val="nil"/>
              <w:bottom w:val="single" w:sz="4" w:space="0" w:color="auto"/>
              <w:right w:val="single" w:sz="4" w:space="0" w:color="auto"/>
            </w:tcBorders>
            <w:shd w:val="clear" w:color="auto" w:fill="auto"/>
          </w:tcPr>
          <w:p w14:paraId="7591CB16"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DB782F" w:rsidRPr="00791E1C" w14:paraId="05125FCA" w14:textId="77777777" w:rsidTr="00DB782F">
        <w:trPr>
          <w:trHeight w:val="758"/>
          <w:jc w:val="right"/>
        </w:trPr>
        <w:tc>
          <w:tcPr>
            <w:tcW w:w="576" w:type="pct"/>
            <w:vMerge/>
            <w:tcBorders>
              <w:left w:val="single" w:sz="4" w:space="0" w:color="auto"/>
              <w:bottom w:val="single" w:sz="6" w:space="0" w:color="auto"/>
              <w:right w:val="single" w:sz="4" w:space="0" w:color="auto"/>
            </w:tcBorders>
            <w:shd w:val="clear" w:color="auto" w:fill="auto"/>
            <w:hideMark/>
          </w:tcPr>
          <w:p w14:paraId="427FB042"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3799B469"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7A5FA273" w14:textId="77777777" w:rsidR="00F12D83" w:rsidRDefault="00893C6B" w:rsidP="00DB782F">
            <w:pPr>
              <w:spacing w:before="20" w:after="2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Biodiversity Conservation and Protected Area Management in ASEAN (BCAMP): </w:t>
            </w:r>
          </w:p>
          <w:p w14:paraId="1EAAF138" w14:textId="2A315D46"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1) Strengthen </w:t>
            </w:r>
            <w:r w:rsidR="007B1D70">
              <w:rPr>
                <w:rFonts w:ascii="Times New Roman" w:eastAsia="SimSun" w:hAnsi="Times New Roman"/>
                <w:sz w:val="18"/>
                <w:szCs w:val="18"/>
                <w:lang w:val="en-GB" w:eastAsia="zh-CN"/>
              </w:rPr>
              <w:t>th</w:t>
            </w:r>
            <w:r w:rsidR="009466A1">
              <w:rPr>
                <w:rFonts w:ascii="Times New Roman" w:eastAsia="SimSun" w:hAnsi="Times New Roman"/>
                <w:sz w:val="18"/>
                <w:szCs w:val="18"/>
                <w:lang w:val="en-GB" w:eastAsia="zh-CN"/>
              </w:rPr>
              <w:t>e</w:t>
            </w:r>
            <w:r w:rsidR="007B1D70">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capacity </w:t>
            </w:r>
            <w:proofErr w:type="gramStart"/>
            <w:r w:rsidRPr="00791E1C">
              <w:rPr>
                <w:rFonts w:ascii="Times New Roman" w:eastAsia="SimSun" w:hAnsi="Times New Roman"/>
                <w:sz w:val="18"/>
                <w:szCs w:val="18"/>
                <w:lang w:val="en-GB" w:eastAsia="zh-CN"/>
              </w:rPr>
              <w:t xml:space="preserve">of </w:t>
            </w:r>
            <w:r w:rsidR="009466A1">
              <w:rPr>
                <w:rFonts w:ascii="Times New Roman" w:eastAsia="SimSun" w:hAnsi="Times New Roman"/>
                <w:sz w:val="18"/>
                <w:szCs w:val="18"/>
                <w:lang w:val="en-GB" w:eastAsia="zh-CN"/>
              </w:rPr>
              <w:t xml:space="preserve"> the</w:t>
            </w:r>
            <w:proofErr w:type="gramEnd"/>
            <w:r w:rsidR="009466A1">
              <w:rPr>
                <w:rFonts w:ascii="Times New Roman" w:eastAsia="SimSun" w:hAnsi="Times New Roman"/>
                <w:sz w:val="18"/>
                <w:szCs w:val="18"/>
                <w:lang w:val="en-GB" w:eastAsia="zh-CN"/>
              </w:rPr>
              <w:t xml:space="preserve"> </w:t>
            </w:r>
            <w:r w:rsidRPr="00522FD2">
              <w:rPr>
                <w:rFonts w:ascii="Times New Roman" w:hAnsi="Times New Roman"/>
                <w:sz w:val="18"/>
                <w:szCs w:val="20"/>
                <w:lang w:val="en-GB"/>
              </w:rPr>
              <w:t>Association of Southeast Asian Nations</w:t>
            </w:r>
            <w:r w:rsidR="009466A1">
              <w:rPr>
                <w:rFonts w:ascii="Times New Roman" w:hAnsi="Times New Roman"/>
                <w:sz w:val="18"/>
                <w:szCs w:val="20"/>
                <w:lang w:val="en-GB"/>
              </w:rPr>
              <w:t>’</w:t>
            </w:r>
            <w:r w:rsidRPr="00791E1C">
              <w:rPr>
                <w:rFonts w:ascii="Times New Roman" w:eastAsia="SimSun" w:hAnsi="Times New Roman"/>
                <w:sz w:val="18"/>
                <w:szCs w:val="18"/>
                <w:lang w:val="en-GB" w:eastAsia="zh-CN"/>
              </w:rPr>
              <w:t xml:space="preserve"> Centre for Biodiversity to support the regional agenda and Member States</w:t>
            </w:r>
            <w:r w:rsidR="009466A1">
              <w:rPr>
                <w:rFonts w:ascii="Times New Roman" w:eastAsia="SimSun" w:hAnsi="Times New Roman"/>
                <w:sz w:val="18"/>
                <w:szCs w:val="18"/>
                <w:lang w:val="en-GB" w:eastAsia="zh-CN"/>
              </w:rPr>
              <w:t xml:space="preserve"> of the association</w:t>
            </w:r>
            <w:r w:rsidRPr="00791E1C">
              <w:rPr>
                <w:rFonts w:ascii="Times New Roman" w:eastAsia="SimSun" w:hAnsi="Times New Roman"/>
                <w:sz w:val="18"/>
                <w:szCs w:val="18"/>
                <w:lang w:val="en-GB" w:eastAsia="zh-CN"/>
              </w:rPr>
              <w:t xml:space="preserve"> in biodiversity conservation and protected area management and 2) Develop and mobilize knowledge and</w:t>
            </w:r>
            <w:r w:rsidR="009466A1">
              <w:rPr>
                <w:rFonts w:ascii="Times New Roman" w:eastAsia="SimSun" w:hAnsi="Times New Roman"/>
                <w:sz w:val="18"/>
                <w:szCs w:val="18"/>
                <w:lang w:val="en-GB" w:eastAsia="zh-CN"/>
              </w:rPr>
              <w:t xml:space="preserve"> the</w:t>
            </w:r>
            <w:r w:rsidRPr="00791E1C">
              <w:rPr>
                <w:rFonts w:ascii="Times New Roman" w:eastAsia="SimSun" w:hAnsi="Times New Roman"/>
                <w:sz w:val="18"/>
                <w:szCs w:val="18"/>
                <w:lang w:val="en-GB" w:eastAsia="zh-CN"/>
              </w:rPr>
              <w:t xml:space="preserve"> scientific basis for biodiversity conservation, especially in existing and new Heritage Parks </w:t>
            </w:r>
            <w:r w:rsidR="009466A1">
              <w:rPr>
                <w:rFonts w:ascii="Times New Roman" w:eastAsia="SimSun" w:hAnsi="Times New Roman"/>
                <w:sz w:val="18"/>
                <w:szCs w:val="18"/>
                <w:lang w:val="en-GB" w:eastAsia="zh-CN"/>
              </w:rPr>
              <w:t>of the association</w:t>
            </w:r>
          </w:p>
        </w:tc>
        <w:tc>
          <w:tcPr>
            <w:tcW w:w="432" w:type="pct"/>
            <w:tcBorders>
              <w:top w:val="single" w:sz="4" w:space="0" w:color="auto"/>
              <w:left w:val="nil"/>
              <w:bottom w:val="single" w:sz="4" w:space="0" w:color="auto"/>
              <w:right w:val="single" w:sz="4" w:space="0" w:color="auto"/>
            </w:tcBorders>
          </w:tcPr>
          <w:p w14:paraId="1EF4B95A" w14:textId="77777777"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2017-2022</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2D777A87" w14:textId="42D413C1" w:rsidR="00893C6B" w:rsidRPr="00791E1C" w:rsidRDefault="00893C6B" w:rsidP="00A74293">
            <w:pPr>
              <w:spacing w:after="60" w:line="240" w:lineRule="auto"/>
              <w:rPr>
                <w:rFonts w:ascii="Times New Roman" w:eastAsia="SimSun" w:hAnsi="Times New Roman"/>
                <w:sz w:val="18"/>
                <w:szCs w:val="18"/>
                <w:lang w:val="en-GB" w:eastAsia="zh-CN"/>
              </w:rPr>
            </w:pPr>
            <w:r w:rsidRPr="00522FD2">
              <w:rPr>
                <w:rFonts w:ascii="Times New Roman" w:hAnsi="Times New Roman"/>
                <w:sz w:val="18"/>
                <w:szCs w:val="20"/>
                <w:lang w:val="en-GB"/>
              </w:rPr>
              <w:t>Association of Southeast Asian Nations</w:t>
            </w:r>
            <w:r>
              <w:rPr>
                <w:rFonts w:ascii="Times New Roman" w:hAnsi="Times New Roman"/>
                <w:sz w:val="18"/>
                <w:szCs w:val="20"/>
                <w:lang w:val="en-GB"/>
              </w:rPr>
              <w:t xml:space="preserve"> </w:t>
            </w:r>
            <w:r w:rsidRPr="00970C9B">
              <w:rPr>
                <w:rFonts w:ascii="Times New Roman" w:hAnsi="Times New Roman"/>
                <w:sz w:val="18"/>
                <w:szCs w:val="20"/>
                <w:lang w:val="en-GB"/>
              </w:rPr>
              <w:t>Centre for Biodiversi</w:t>
            </w:r>
            <w:r>
              <w:rPr>
                <w:rFonts w:ascii="Times New Roman" w:hAnsi="Times New Roman"/>
                <w:sz w:val="18"/>
                <w:szCs w:val="20"/>
                <w:lang w:val="en-GB"/>
              </w:rPr>
              <w:t>ty</w:t>
            </w:r>
          </w:p>
        </w:tc>
        <w:tc>
          <w:tcPr>
            <w:tcW w:w="600" w:type="pct"/>
            <w:tcBorders>
              <w:top w:val="single" w:sz="4" w:space="0" w:color="auto"/>
              <w:left w:val="nil"/>
              <w:bottom w:val="single" w:sz="4" w:space="0" w:color="auto"/>
              <w:right w:val="single" w:sz="4" w:space="0" w:color="auto"/>
            </w:tcBorders>
            <w:shd w:val="clear" w:color="auto" w:fill="auto"/>
            <w:hideMark/>
          </w:tcPr>
          <w:p w14:paraId="5BA455CC"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4A7C5B42"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1FC5DF40" w14:textId="77777777"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 Pacific States</w:t>
            </w:r>
          </w:p>
        </w:tc>
      </w:tr>
      <w:tr w:rsidR="00F12D83" w:rsidRPr="00791E1C" w14:paraId="2B14907D" w14:textId="77777777" w:rsidTr="00DB782F">
        <w:trPr>
          <w:trHeight w:val="758"/>
          <w:jc w:val="right"/>
        </w:trPr>
        <w:tc>
          <w:tcPr>
            <w:tcW w:w="576" w:type="pct"/>
            <w:vMerge/>
            <w:tcBorders>
              <w:left w:val="single" w:sz="4" w:space="0" w:color="auto"/>
              <w:bottom w:val="single" w:sz="6" w:space="0" w:color="auto"/>
              <w:right w:val="single" w:sz="4" w:space="0" w:color="auto"/>
            </w:tcBorders>
            <w:shd w:val="clear" w:color="auto" w:fill="auto"/>
          </w:tcPr>
          <w:p w14:paraId="42813BB5" w14:textId="77777777" w:rsidR="006208ED" w:rsidRPr="00791E1C" w:rsidRDefault="006208ED"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tcPr>
          <w:p w14:paraId="72DC563C" w14:textId="77777777" w:rsidR="006208ED" w:rsidRPr="00791E1C" w:rsidRDefault="006208E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09E52094" w14:textId="1B7BE8AF" w:rsidR="006208ED" w:rsidRPr="00791E1C" w:rsidRDefault="006208E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Initiative to improve protected area decision-making, through promoting multi-stakeholder engagement, networking with IPBES, and availing biodiversity, livelihood and decision-making data and information</w:t>
            </w:r>
          </w:p>
        </w:tc>
        <w:tc>
          <w:tcPr>
            <w:tcW w:w="432" w:type="pct"/>
            <w:tcBorders>
              <w:top w:val="single" w:sz="4" w:space="0" w:color="auto"/>
              <w:left w:val="nil"/>
              <w:bottom w:val="single" w:sz="4" w:space="0" w:color="auto"/>
              <w:right w:val="single" w:sz="4" w:space="0" w:color="auto"/>
            </w:tcBorders>
          </w:tcPr>
          <w:p w14:paraId="361F8D15" w14:textId="7B9A5544" w:rsidR="006208ED" w:rsidRPr="00791E1C" w:rsidRDefault="006208E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37424C2" w14:textId="03924FE9" w:rsidR="006208ED" w:rsidRPr="00522FD2" w:rsidRDefault="006208ED" w:rsidP="00A74293">
            <w:pPr>
              <w:spacing w:after="60" w:line="240" w:lineRule="auto"/>
              <w:rPr>
                <w:rFonts w:ascii="Times New Roman" w:hAnsi="Times New Roman"/>
                <w:sz w:val="18"/>
                <w:szCs w:val="20"/>
                <w:lang w:val="en-GB"/>
              </w:rPr>
            </w:pPr>
            <w:r w:rsidRPr="00B90F43">
              <w:rPr>
                <w:rFonts w:ascii="Times New Roman" w:hAnsi="Times New Roman"/>
                <w:sz w:val="18"/>
                <w:szCs w:val="20"/>
                <w:lang w:val="en-GB"/>
              </w:rPr>
              <w:t>Centre for Resource Management and Environmental Studies</w:t>
            </w:r>
            <w:r w:rsidRPr="00791E1C">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University of the West Indies</w:t>
            </w:r>
            <w:r>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and partners (incl</w:t>
            </w:r>
            <w:r w:rsidR="00322BBE">
              <w:rPr>
                <w:rFonts w:ascii="Times New Roman" w:eastAsia="SimSun" w:hAnsi="Times New Roman"/>
                <w:sz w:val="18"/>
                <w:szCs w:val="18"/>
                <w:lang w:val="en-GB" w:eastAsia="zh-CN"/>
              </w:rPr>
              <w:t>uding</w:t>
            </w:r>
            <w:r w:rsidRPr="00791E1C">
              <w:rPr>
                <w:rFonts w:ascii="Times New Roman" w:eastAsia="SimSun" w:hAnsi="Times New Roman"/>
                <w:sz w:val="18"/>
                <w:szCs w:val="18"/>
                <w:lang w:val="en-GB" w:eastAsia="zh-CN"/>
              </w:rPr>
              <w:t xml:space="preserve"> </w:t>
            </w:r>
            <w:r w:rsidRPr="00970C9B">
              <w:rPr>
                <w:rFonts w:ascii="Times New Roman" w:hAnsi="Times New Roman"/>
                <w:sz w:val="18"/>
                <w:szCs w:val="20"/>
                <w:lang w:val="en-GB"/>
              </w:rPr>
              <w:t>International Union for the Conservation of Nature</w:t>
            </w:r>
            <w:r w:rsidRPr="00791E1C">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auto"/>
          </w:tcPr>
          <w:p w14:paraId="49B32747" w14:textId="4B0BAA11" w:rsidR="006208ED" w:rsidRPr="00791E1C" w:rsidRDefault="006208E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tc>
        <w:tc>
          <w:tcPr>
            <w:tcW w:w="502" w:type="pct"/>
            <w:tcBorders>
              <w:top w:val="single" w:sz="4" w:space="0" w:color="auto"/>
              <w:left w:val="nil"/>
              <w:bottom w:val="single" w:sz="4" w:space="0" w:color="auto"/>
              <w:right w:val="single" w:sz="4" w:space="0" w:color="auto"/>
            </w:tcBorders>
            <w:shd w:val="clear" w:color="auto" w:fill="auto"/>
          </w:tcPr>
          <w:p w14:paraId="78F6B1EC" w14:textId="1988241F" w:rsidR="006208ED" w:rsidRPr="00791E1C" w:rsidRDefault="006208E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DB782F" w:rsidRPr="00791E1C" w14:paraId="0B40EBAF"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2CF16B13"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vMerge/>
            <w:tcBorders>
              <w:left w:val="single" w:sz="4" w:space="0" w:color="auto"/>
              <w:bottom w:val="single" w:sz="6" w:space="0" w:color="auto"/>
              <w:right w:val="single" w:sz="4" w:space="0" w:color="auto"/>
            </w:tcBorders>
            <w:shd w:val="clear" w:color="auto" w:fill="auto"/>
            <w:hideMark/>
          </w:tcPr>
          <w:p w14:paraId="44A59590"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1F67911A" w14:textId="62D768D1" w:rsidR="00893C6B" w:rsidRPr="005C7C31" w:rsidRDefault="00C51FF7" w:rsidP="00A74293">
            <w:pPr>
              <w:spacing w:after="60" w:line="240" w:lineRule="auto"/>
              <w:rPr>
                <w:rFonts w:ascii="Times New Roman" w:eastAsia="SimSun" w:hAnsi="Times New Roman"/>
                <w:sz w:val="18"/>
                <w:szCs w:val="18"/>
                <w:lang w:eastAsia="zh-CN"/>
              </w:rPr>
            </w:pPr>
            <w:r w:rsidRPr="00C51FF7">
              <w:rPr>
                <w:rFonts w:ascii="Times New Roman" w:eastAsia="SimSun" w:hAnsi="Times New Roman"/>
                <w:sz w:val="18"/>
                <w:szCs w:val="18"/>
                <w:lang w:val="en-GB" w:eastAsia="zh-CN"/>
              </w:rPr>
              <w:t>Building capacities of community-based indigenous organisations to mobilise data and information, including indigenous and local knowledge, on biodiversity and ecosystem services that strengthen the knowledge foundations of the science-policy interface in Guatemala and support the undertaking of regional and global scientific assessments, such as those undertaken by IPBES</w:t>
            </w:r>
          </w:p>
        </w:tc>
        <w:tc>
          <w:tcPr>
            <w:tcW w:w="432" w:type="pct"/>
            <w:tcBorders>
              <w:top w:val="single" w:sz="4" w:space="0" w:color="auto"/>
              <w:left w:val="nil"/>
              <w:bottom w:val="single" w:sz="4" w:space="0" w:color="auto"/>
              <w:right w:val="single" w:sz="4" w:space="0" w:color="auto"/>
            </w:tcBorders>
          </w:tcPr>
          <w:p w14:paraId="6336597A" w14:textId="753B145E"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7137EA7" w14:textId="76895567" w:rsidR="00893C6B" w:rsidRPr="00791E1C" w:rsidRDefault="006208ED" w:rsidP="00A74293">
            <w:pPr>
              <w:spacing w:after="60" w:line="240" w:lineRule="auto"/>
              <w:rPr>
                <w:rFonts w:ascii="Times New Roman" w:eastAsia="SimSun" w:hAnsi="Times New Roman"/>
                <w:sz w:val="18"/>
                <w:szCs w:val="18"/>
                <w:lang w:val="en-GB" w:eastAsia="zh-CN"/>
              </w:rPr>
            </w:pPr>
            <w:r w:rsidRPr="00B13248">
              <w:rPr>
                <w:rFonts w:ascii="Times New Roman" w:eastAsia="SimSun" w:hAnsi="Times New Roman"/>
                <w:sz w:val="18"/>
                <w:szCs w:val="18"/>
                <w:lang w:eastAsia="zh-CN"/>
              </w:rPr>
              <w:t xml:space="preserve">Foundation for the Conservation of Natural Resources and Environment in Guatemala (original Spanish: Fundación para la </w:t>
            </w:r>
            <w:proofErr w:type="spellStart"/>
            <w:r w:rsidRPr="00B13248">
              <w:rPr>
                <w:rFonts w:ascii="Times New Roman" w:eastAsia="SimSun" w:hAnsi="Times New Roman"/>
                <w:sz w:val="18"/>
                <w:szCs w:val="18"/>
                <w:lang w:eastAsia="zh-CN"/>
              </w:rPr>
              <w:t>Conservación</w:t>
            </w:r>
            <w:proofErr w:type="spellEnd"/>
            <w:r w:rsidRPr="00B13248">
              <w:rPr>
                <w:rFonts w:ascii="Times New Roman" w:eastAsia="SimSun" w:hAnsi="Times New Roman"/>
                <w:sz w:val="18"/>
                <w:szCs w:val="18"/>
                <w:lang w:eastAsia="zh-CN"/>
              </w:rPr>
              <w:t xml:space="preserve"> de los </w:t>
            </w:r>
            <w:proofErr w:type="spellStart"/>
            <w:r w:rsidRPr="00B13248">
              <w:rPr>
                <w:rFonts w:ascii="Times New Roman" w:eastAsia="SimSun" w:hAnsi="Times New Roman"/>
                <w:sz w:val="18"/>
                <w:szCs w:val="18"/>
                <w:lang w:eastAsia="zh-CN"/>
              </w:rPr>
              <w:t>Recursos</w:t>
            </w:r>
            <w:proofErr w:type="spellEnd"/>
            <w:r w:rsidRPr="00B13248">
              <w:rPr>
                <w:rFonts w:ascii="Times New Roman" w:eastAsia="SimSun" w:hAnsi="Times New Roman"/>
                <w:sz w:val="18"/>
                <w:szCs w:val="18"/>
                <w:lang w:eastAsia="zh-CN"/>
              </w:rPr>
              <w:t xml:space="preserve"> Naturales y Ambiente </w:t>
            </w:r>
            <w:proofErr w:type="spellStart"/>
            <w:r w:rsidRPr="00B13248">
              <w:rPr>
                <w:rFonts w:ascii="Times New Roman" w:eastAsia="SimSun" w:hAnsi="Times New Roman"/>
                <w:sz w:val="18"/>
                <w:szCs w:val="18"/>
                <w:lang w:eastAsia="zh-CN"/>
              </w:rPr>
              <w:t>en</w:t>
            </w:r>
            <w:proofErr w:type="spellEnd"/>
            <w:r w:rsidRPr="00B13248">
              <w:rPr>
                <w:rFonts w:ascii="Times New Roman" w:eastAsia="SimSun" w:hAnsi="Times New Roman"/>
                <w:sz w:val="18"/>
                <w:szCs w:val="18"/>
                <w:lang w:eastAsia="zh-CN"/>
              </w:rPr>
              <w:t xml:space="preserve"> Guatemala)</w:t>
            </w:r>
          </w:p>
        </w:tc>
        <w:tc>
          <w:tcPr>
            <w:tcW w:w="600" w:type="pct"/>
            <w:tcBorders>
              <w:top w:val="single" w:sz="4" w:space="0" w:color="auto"/>
              <w:left w:val="nil"/>
              <w:bottom w:val="single" w:sz="4" w:space="0" w:color="auto"/>
              <w:right w:val="single" w:sz="4" w:space="0" w:color="auto"/>
            </w:tcBorders>
            <w:shd w:val="clear" w:color="auto" w:fill="auto"/>
            <w:hideMark/>
          </w:tcPr>
          <w:p w14:paraId="0D9E48FB" w14:textId="77777777" w:rsidR="006208ED" w:rsidRPr="00791E1C" w:rsidRDefault="006208E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Alignment</w:t>
            </w:r>
          </w:p>
          <w:p w14:paraId="01EEA4A3" w14:textId="37A923A4" w:rsidR="00893C6B" w:rsidRPr="00791E1C" w:rsidRDefault="00893C6B"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3B2EBE22" w14:textId="0C6282B4"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DB782F" w:rsidRPr="00791E1C" w14:paraId="7D36030C"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tcPr>
          <w:p w14:paraId="5F642A3C" w14:textId="77777777" w:rsidR="00893C6B" w:rsidRPr="00791E1C" w:rsidRDefault="00893C6B" w:rsidP="00A74293">
            <w:pPr>
              <w:spacing w:after="60" w:line="240" w:lineRule="auto"/>
              <w:rPr>
                <w:rFonts w:ascii="Times New Roman" w:eastAsia="SimSun" w:hAnsi="Times New Roman"/>
                <w:sz w:val="18"/>
                <w:szCs w:val="18"/>
                <w:lang w:val="en-GB" w:eastAsia="zh-CN"/>
              </w:rPr>
            </w:pPr>
          </w:p>
        </w:tc>
        <w:tc>
          <w:tcPr>
            <w:tcW w:w="652" w:type="pct"/>
            <w:tcBorders>
              <w:top w:val="single" w:sz="6" w:space="0" w:color="auto"/>
              <w:left w:val="nil"/>
              <w:right w:val="single" w:sz="4" w:space="0" w:color="auto"/>
            </w:tcBorders>
            <w:shd w:val="clear" w:color="auto" w:fill="auto"/>
          </w:tcPr>
          <w:p w14:paraId="20B51E6F" w14:textId="7CDCF82F" w:rsidR="00893C6B" w:rsidRPr="00791E1C" w:rsidRDefault="00893C6B" w:rsidP="00A74293">
            <w:pPr>
              <w:spacing w:after="60" w:line="240" w:lineRule="auto"/>
              <w:rPr>
                <w:rFonts w:ascii="Times New Roman" w:eastAsia="SimSun" w:hAnsi="Times New Roman"/>
                <w:sz w:val="18"/>
                <w:szCs w:val="18"/>
                <w:lang w:val="en-GB" w:eastAsia="zh-CN"/>
              </w:rPr>
            </w:pPr>
            <w:r w:rsidRPr="007623AF">
              <w:rPr>
                <w:rFonts w:ascii="Times New Roman" w:eastAsia="SimSun" w:hAnsi="Times New Roman"/>
                <w:sz w:val="18"/>
                <w:szCs w:val="18"/>
                <w:lang w:val="en-GB" w:eastAsia="zh-CN"/>
              </w:rPr>
              <w:t>Submission that d</w:t>
            </w:r>
            <w:r w:rsidR="00A53752">
              <w:rPr>
                <w:rFonts w:ascii="Times New Roman" w:eastAsia="SimSun" w:hAnsi="Times New Roman"/>
                <w:sz w:val="18"/>
                <w:szCs w:val="18"/>
                <w:lang w:val="en-GB" w:eastAsia="zh-CN"/>
              </w:rPr>
              <w:t>o</w:t>
            </w:r>
            <w:r w:rsidR="006208ED">
              <w:rPr>
                <w:rFonts w:ascii="Times New Roman" w:eastAsia="SimSun" w:hAnsi="Times New Roman"/>
                <w:sz w:val="18"/>
                <w:szCs w:val="18"/>
                <w:lang w:val="en-GB" w:eastAsia="zh-CN"/>
              </w:rPr>
              <w:t>es</w:t>
            </w:r>
            <w:r w:rsidRPr="007623AF">
              <w:rPr>
                <w:rFonts w:ascii="Times New Roman" w:eastAsia="SimSun" w:hAnsi="Times New Roman"/>
                <w:sz w:val="18"/>
                <w:szCs w:val="18"/>
                <w:lang w:val="en-GB" w:eastAsia="zh-CN"/>
              </w:rPr>
              <w:t xml:space="preserve"> not</w:t>
            </w:r>
            <w:r w:rsidR="00A53752">
              <w:rPr>
                <w:rFonts w:ascii="Times New Roman" w:eastAsia="SimSun" w:hAnsi="Times New Roman"/>
                <w:sz w:val="18"/>
                <w:szCs w:val="18"/>
                <w:lang w:val="en-GB" w:eastAsia="zh-CN"/>
              </w:rPr>
              <w:t xml:space="preserve"> yet</w:t>
            </w:r>
            <w:r w:rsidRPr="007623AF">
              <w:rPr>
                <w:rFonts w:ascii="Times New Roman" w:eastAsia="SimSun" w:hAnsi="Times New Roman"/>
                <w:sz w:val="18"/>
                <w:szCs w:val="18"/>
                <w:lang w:val="en-GB" w:eastAsia="zh-CN"/>
              </w:rPr>
              <w:t xml:space="preserve"> meet the priorities and criteria for implementing strategy </w:t>
            </w:r>
            <w:r>
              <w:rPr>
                <w:rFonts w:ascii="Times New Roman" w:eastAsia="SimSun" w:hAnsi="Times New Roman"/>
                <w:sz w:val="18"/>
                <w:szCs w:val="18"/>
                <w:lang w:val="en-GB" w:eastAsia="zh-CN"/>
              </w:rPr>
              <w:t>2</w:t>
            </w:r>
            <w:r w:rsidRPr="007623AF">
              <w:rPr>
                <w:rFonts w:ascii="Times New Roman" w:eastAsia="SimSun" w:hAnsi="Times New Roman"/>
                <w:sz w:val="18"/>
                <w:szCs w:val="18"/>
                <w:lang w:val="en-GB" w:eastAsia="zh-CN"/>
              </w:rPr>
              <w:t xml:space="preserve"> as set out in the capacity-building rolling plan</w:t>
            </w:r>
          </w:p>
        </w:tc>
        <w:tc>
          <w:tcPr>
            <w:tcW w:w="1300" w:type="pct"/>
            <w:tcBorders>
              <w:top w:val="nil"/>
              <w:left w:val="nil"/>
              <w:bottom w:val="single" w:sz="4" w:space="0" w:color="auto"/>
              <w:right w:val="single" w:sz="4" w:space="0" w:color="auto"/>
            </w:tcBorders>
            <w:shd w:val="clear" w:color="auto" w:fill="auto"/>
          </w:tcPr>
          <w:p w14:paraId="5F5D4B9C" w14:textId="7E942ED1"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Produce scientific evidence on the importance of integrated approaches of molecular systematic, biodiversity information, indigenous and local knowledge</w:t>
            </w:r>
            <w:r w:rsidRPr="00791E1C" w:rsidDel="00E30409">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and functional adaptation of plants to mitigate climate change</w:t>
            </w:r>
          </w:p>
        </w:tc>
        <w:tc>
          <w:tcPr>
            <w:tcW w:w="432" w:type="pct"/>
            <w:tcBorders>
              <w:top w:val="single" w:sz="4" w:space="0" w:color="auto"/>
              <w:left w:val="nil"/>
              <w:bottom w:val="single" w:sz="4" w:space="0" w:color="auto"/>
              <w:right w:val="single" w:sz="4" w:space="0" w:color="auto"/>
            </w:tcBorders>
          </w:tcPr>
          <w:p w14:paraId="192A7DDC" w14:textId="26DCA03A" w:rsidR="00893C6B" w:rsidRPr="00791E1C" w:rsidRDefault="00893C6B"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nil"/>
              <w:left w:val="single" w:sz="4" w:space="0" w:color="auto"/>
              <w:bottom w:val="single" w:sz="4" w:space="0" w:color="auto"/>
              <w:right w:val="single" w:sz="4" w:space="0" w:color="auto"/>
            </w:tcBorders>
            <w:shd w:val="clear" w:color="auto" w:fill="auto"/>
          </w:tcPr>
          <w:p w14:paraId="0E2B20C4" w14:textId="78FB872A" w:rsidR="00893C6B" w:rsidRPr="00B90F43" w:rsidRDefault="00893C6B"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Addis Ababa University</w:t>
            </w:r>
            <w:r w:rsidRPr="00791E1C">
              <w:rPr>
                <w:rFonts w:ascii="Times New Roman" w:eastAsia="SimSun" w:hAnsi="Times New Roman"/>
                <w:sz w:val="18"/>
                <w:szCs w:val="18"/>
                <w:lang w:val="en-GB" w:eastAsia="zh-CN"/>
              </w:rPr>
              <w:t xml:space="preserve"> and partners</w:t>
            </w:r>
          </w:p>
        </w:tc>
        <w:tc>
          <w:tcPr>
            <w:tcW w:w="600" w:type="pct"/>
            <w:tcBorders>
              <w:top w:val="nil"/>
              <w:left w:val="nil"/>
              <w:bottom w:val="single" w:sz="4" w:space="0" w:color="auto"/>
              <w:right w:val="single" w:sz="4" w:space="0" w:color="auto"/>
            </w:tcBorders>
            <w:shd w:val="clear" w:color="auto" w:fill="auto"/>
          </w:tcPr>
          <w:p w14:paraId="2794A964" w14:textId="647D5C01"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nil"/>
              <w:left w:val="nil"/>
              <w:bottom w:val="single" w:sz="4" w:space="0" w:color="auto"/>
              <w:right w:val="single" w:sz="4" w:space="0" w:color="auto"/>
            </w:tcBorders>
            <w:shd w:val="clear" w:color="auto" w:fill="auto"/>
          </w:tcPr>
          <w:p w14:paraId="0D331EEC" w14:textId="383F750B" w:rsidR="00893C6B" w:rsidRPr="00791E1C" w:rsidRDefault="00893C6B"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African States</w:t>
            </w:r>
          </w:p>
        </w:tc>
      </w:tr>
      <w:tr w:rsidR="00F12D83" w:rsidRPr="00791E1C" w14:paraId="68E33655" w14:textId="77777777" w:rsidTr="00DB782F">
        <w:trPr>
          <w:trHeight w:val="384"/>
          <w:jc w:val="right"/>
        </w:trPr>
        <w:tc>
          <w:tcPr>
            <w:tcW w:w="576" w:type="pct"/>
            <w:vMerge w:val="restart"/>
            <w:tcBorders>
              <w:top w:val="single" w:sz="6" w:space="0" w:color="auto"/>
              <w:left w:val="single" w:sz="4" w:space="0" w:color="auto"/>
              <w:bottom w:val="single" w:sz="6" w:space="0" w:color="auto"/>
              <w:right w:val="single" w:sz="4" w:space="0" w:color="auto"/>
            </w:tcBorders>
            <w:shd w:val="clear" w:color="auto" w:fill="auto"/>
          </w:tcPr>
          <w:p w14:paraId="549E4E1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Strategy 3: Strengthening national &amp; regional capacities</w:t>
            </w:r>
          </w:p>
          <w:p w14:paraId="5825FCE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tcPr>
          <w:p w14:paraId="4464072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Promoting and facilitating national and regional platforms and networks on biodiversity and ecosystem services</w:t>
            </w:r>
          </w:p>
          <w:p w14:paraId="4C72555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59405746" w14:textId="01A01F9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Capacity-building dialogue with Eastern European stakeholders</w:t>
            </w:r>
          </w:p>
        </w:tc>
        <w:tc>
          <w:tcPr>
            <w:tcW w:w="432" w:type="pct"/>
            <w:tcBorders>
              <w:top w:val="single" w:sz="4" w:space="0" w:color="auto"/>
              <w:left w:val="nil"/>
              <w:bottom w:val="single" w:sz="4" w:space="0" w:color="auto"/>
              <w:right w:val="single" w:sz="4" w:space="0" w:color="auto"/>
            </w:tcBorders>
          </w:tcPr>
          <w:p w14:paraId="1460F78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2016</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670449A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Hungarian Academy of Sciences and Corvinus University</w:t>
            </w:r>
          </w:p>
        </w:tc>
        <w:tc>
          <w:tcPr>
            <w:tcW w:w="600" w:type="pct"/>
            <w:tcBorders>
              <w:top w:val="single" w:sz="4" w:space="0" w:color="auto"/>
              <w:left w:val="nil"/>
              <w:bottom w:val="single" w:sz="4" w:space="0" w:color="auto"/>
              <w:right w:val="single" w:sz="4" w:space="0" w:color="auto"/>
            </w:tcBorders>
            <w:shd w:val="clear" w:color="auto" w:fill="auto"/>
          </w:tcPr>
          <w:p w14:paraId="2A8BAA6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4B14CD2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780EBFD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Eastern European States</w:t>
            </w:r>
          </w:p>
        </w:tc>
      </w:tr>
      <w:tr w:rsidR="00F12D83" w:rsidRPr="00791E1C" w14:paraId="66CAC025" w14:textId="77777777" w:rsidTr="00DB782F">
        <w:trPr>
          <w:trHeight w:val="542"/>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6FA84BC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2670A0A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49D12FD1" w14:textId="442A103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Strengthen </w:t>
            </w:r>
            <w:r w:rsidR="004B0D05">
              <w:rPr>
                <w:rFonts w:ascii="Times New Roman" w:eastAsia="SimSun" w:hAnsi="Times New Roman"/>
                <w:sz w:val="18"/>
                <w:szCs w:val="18"/>
                <w:lang w:val="en-GB" w:eastAsia="zh-CN"/>
              </w:rPr>
              <w:t xml:space="preserve">the </w:t>
            </w:r>
            <w:r w:rsidRPr="00791E1C">
              <w:rPr>
                <w:rFonts w:ascii="Times New Roman" w:eastAsia="SimSun" w:hAnsi="Times New Roman"/>
                <w:sz w:val="18"/>
                <w:szCs w:val="18"/>
                <w:lang w:val="en-GB" w:eastAsia="zh-CN"/>
              </w:rPr>
              <w:t xml:space="preserve">science-policy interface on biodiversity (research) for Germany to: </w:t>
            </w:r>
            <w:r w:rsidRPr="00791E1C">
              <w:rPr>
                <w:rFonts w:ascii="Times New Roman" w:eastAsia="SimSun" w:hAnsi="Times New Roman"/>
                <w:sz w:val="18"/>
                <w:szCs w:val="18"/>
                <w:lang w:val="en-GB" w:eastAsia="zh-CN"/>
              </w:rPr>
              <w:br/>
              <w:t>1) Provide scientific support for national activities related to IPBES;</w:t>
            </w:r>
            <w:r w:rsidRPr="00791E1C">
              <w:rPr>
                <w:rFonts w:ascii="Times New Roman" w:eastAsia="SimSun" w:hAnsi="Times New Roman"/>
                <w:sz w:val="18"/>
                <w:szCs w:val="18"/>
                <w:lang w:val="en-GB" w:eastAsia="zh-CN"/>
              </w:rPr>
              <w:br/>
              <w:t>2) Mobilise the German biodiversity research community; and</w:t>
            </w:r>
            <w:r w:rsidRPr="00791E1C">
              <w:rPr>
                <w:rFonts w:ascii="Times New Roman" w:eastAsia="SimSun" w:hAnsi="Times New Roman"/>
                <w:sz w:val="18"/>
                <w:szCs w:val="18"/>
                <w:lang w:val="en-GB" w:eastAsia="zh-CN"/>
              </w:rPr>
              <w:br/>
              <w:t>3) Communicate and provide multiplication-effects around the theme of biodiversity, with emphasis on IPBES</w:t>
            </w:r>
          </w:p>
        </w:tc>
        <w:tc>
          <w:tcPr>
            <w:tcW w:w="432" w:type="pct"/>
            <w:tcBorders>
              <w:top w:val="single" w:sz="4" w:space="0" w:color="auto"/>
              <w:left w:val="nil"/>
              <w:bottom w:val="single" w:sz="4" w:space="0" w:color="auto"/>
              <w:right w:val="single" w:sz="4" w:space="0" w:color="auto"/>
            </w:tcBorders>
          </w:tcPr>
          <w:p w14:paraId="7924416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2009-2018</w:t>
            </w:r>
          </w:p>
        </w:tc>
        <w:tc>
          <w:tcPr>
            <w:tcW w:w="938" w:type="pct"/>
            <w:tcBorders>
              <w:top w:val="single" w:sz="4" w:space="0" w:color="auto"/>
              <w:left w:val="nil"/>
              <w:bottom w:val="single" w:sz="4" w:space="0" w:color="auto"/>
              <w:right w:val="single" w:sz="4" w:space="0" w:color="auto"/>
            </w:tcBorders>
          </w:tcPr>
          <w:p w14:paraId="0EACFE4E" w14:textId="42147A43" w:rsidR="00E57E42" w:rsidRPr="00970C9B" w:rsidRDefault="00E57E42"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 xml:space="preserve">German Network-Forum for Biodiversity Research </w:t>
            </w:r>
          </w:p>
        </w:tc>
        <w:tc>
          <w:tcPr>
            <w:tcW w:w="600" w:type="pct"/>
            <w:tcBorders>
              <w:top w:val="single" w:sz="4" w:space="0" w:color="auto"/>
              <w:left w:val="nil"/>
              <w:bottom w:val="single" w:sz="4" w:space="0" w:color="auto"/>
              <w:right w:val="single" w:sz="4" w:space="0" w:color="auto"/>
            </w:tcBorders>
            <w:shd w:val="clear" w:color="auto" w:fill="auto"/>
            <w:hideMark/>
          </w:tcPr>
          <w:p w14:paraId="63E96C7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tc>
        <w:tc>
          <w:tcPr>
            <w:tcW w:w="502" w:type="pct"/>
            <w:tcBorders>
              <w:top w:val="single" w:sz="4" w:space="0" w:color="auto"/>
              <w:left w:val="nil"/>
              <w:bottom w:val="single" w:sz="4" w:space="0" w:color="auto"/>
              <w:right w:val="single" w:sz="4" w:space="0" w:color="auto"/>
            </w:tcBorders>
            <w:shd w:val="clear" w:color="auto" w:fill="auto"/>
            <w:hideMark/>
          </w:tcPr>
          <w:p w14:paraId="0CF3247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w:t>
            </w:r>
          </w:p>
        </w:tc>
      </w:tr>
      <w:tr w:rsidR="00F12D83" w:rsidRPr="00791E1C" w14:paraId="63D7F786" w14:textId="77777777" w:rsidTr="00DB782F">
        <w:trPr>
          <w:trHeight w:val="907"/>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0B3A404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54BFDE4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5FBEE30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Task group 4:  guidance on science-policy platforms and assessments</w:t>
            </w:r>
          </w:p>
          <w:p w14:paraId="0EFB935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Developing guidance to support countries and (sub-) regions in establishing their own science-policy platforms and networks, and/or in carrying out national and sub-regional assessments</w:t>
            </w:r>
          </w:p>
        </w:tc>
        <w:tc>
          <w:tcPr>
            <w:tcW w:w="432" w:type="pct"/>
            <w:tcBorders>
              <w:top w:val="single" w:sz="4" w:space="0" w:color="auto"/>
              <w:left w:val="nil"/>
              <w:bottom w:val="single" w:sz="4" w:space="0" w:color="auto"/>
              <w:right w:val="single" w:sz="4" w:space="0" w:color="auto"/>
            </w:tcBorders>
          </w:tcPr>
          <w:p w14:paraId="644F6EF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66163E1" w14:textId="0722742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secretariat, capacity-building task force</w:t>
            </w:r>
            <w:r w:rsidRPr="00791E1C" w:rsidDel="004D1EFC">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 xml:space="preserve">and partners: </w:t>
            </w:r>
            <w:r w:rsidR="0088799B" w:rsidRPr="00B27598">
              <w:rPr>
                <w:rFonts w:ascii="Times New Roman" w:hAnsi="Times New Roman"/>
                <w:sz w:val="18"/>
                <w:szCs w:val="20"/>
                <w:lang w:val="en-GB"/>
              </w:rPr>
              <w:t>U</w:t>
            </w:r>
            <w:r w:rsidR="00A316E7">
              <w:rPr>
                <w:rFonts w:ascii="Times New Roman" w:hAnsi="Times New Roman"/>
                <w:sz w:val="18"/>
                <w:szCs w:val="20"/>
                <w:lang w:val="en-GB"/>
              </w:rPr>
              <w:t xml:space="preserve">nited </w:t>
            </w:r>
            <w:r w:rsidR="0088799B" w:rsidRPr="00B27598">
              <w:rPr>
                <w:rFonts w:ascii="Times New Roman" w:hAnsi="Times New Roman"/>
                <w:sz w:val="18"/>
                <w:szCs w:val="20"/>
                <w:lang w:val="en-GB"/>
              </w:rPr>
              <w:t>N</w:t>
            </w:r>
            <w:r w:rsidR="00A316E7">
              <w:rPr>
                <w:rFonts w:ascii="Times New Roman" w:hAnsi="Times New Roman"/>
                <w:sz w:val="18"/>
                <w:szCs w:val="20"/>
                <w:lang w:val="en-GB"/>
              </w:rPr>
              <w:t>ations Environment Programme</w:t>
            </w:r>
            <w:r w:rsidR="0088799B"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r w:rsidRPr="00791E1C">
              <w:rPr>
                <w:rFonts w:ascii="Times New Roman" w:eastAsia="SimSun" w:hAnsi="Times New Roman"/>
                <w:sz w:val="18"/>
                <w:szCs w:val="18"/>
                <w:lang w:val="en-GB" w:eastAsia="zh-CN"/>
              </w:rPr>
              <w:t xml:space="preserve">, </w:t>
            </w:r>
            <w:r w:rsidR="00E57E42" w:rsidRPr="00970C9B">
              <w:rPr>
                <w:rFonts w:ascii="Times New Roman" w:hAnsi="Times New Roman"/>
                <w:sz w:val="18"/>
                <w:szCs w:val="20"/>
                <w:lang w:val="en-GB"/>
              </w:rPr>
              <w:t xml:space="preserve">German Network-Forum for Biodiversity Research </w:t>
            </w:r>
            <w:r w:rsidRPr="00791E1C">
              <w:rPr>
                <w:rFonts w:ascii="Times New Roman" w:eastAsia="SimSun" w:hAnsi="Times New Roman"/>
                <w:sz w:val="18"/>
                <w:szCs w:val="18"/>
                <w:lang w:val="en-GB" w:eastAsia="zh-CN"/>
              </w:rPr>
              <w:t>/</w:t>
            </w:r>
            <w:r w:rsidR="00E57E42">
              <w:rPr>
                <w:rFonts w:ascii="Times New Roman" w:hAnsi="Times New Roman"/>
                <w:sz w:val="18"/>
                <w:szCs w:val="20"/>
                <w:lang w:val="en-GB"/>
              </w:rPr>
              <w:t xml:space="preserve"> West African Biodiversity and Ecosystem Services </w:t>
            </w:r>
            <w:r w:rsidRPr="00791E1C">
              <w:rPr>
                <w:rFonts w:ascii="Times New Roman" w:eastAsia="SimSun" w:hAnsi="Times New Roman"/>
                <w:sz w:val="18"/>
                <w:szCs w:val="18"/>
                <w:lang w:val="en-GB" w:eastAsia="zh-CN"/>
              </w:rPr>
              <w:t>/</w:t>
            </w:r>
            <w:r w:rsidR="00BB2A0C" w:rsidRPr="00970C9B">
              <w:rPr>
                <w:rFonts w:ascii="Times New Roman" w:hAnsi="Times New Roman"/>
                <w:sz w:val="18"/>
                <w:szCs w:val="20"/>
                <w:lang w:val="en-GB"/>
              </w:rPr>
              <w:t xml:space="preserve"> Helmholtz Centre for Environmental Research GmbH</w:t>
            </w:r>
            <w:r w:rsidRPr="00791E1C">
              <w:rPr>
                <w:rFonts w:ascii="Times New Roman" w:eastAsia="SimSun" w:hAnsi="Times New Roman"/>
                <w:sz w:val="18"/>
                <w:szCs w:val="18"/>
                <w:lang w:val="en-GB" w:eastAsia="zh-CN"/>
              </w:rPr>
              <w:t xml:space="preserve">, </w:t>
            </w:r>
            <w:r w:rsidR="00BB2A0C" w:rsidRPr="00970C9B">
              <w:rPr>
                <w:rFonts w:ascii="Times New Roman" w:hAnsi="Times New Roman"/>
                <w:sz w:val="18"/>
                <w:szCs w:val="20"/>
                <w:lang w:val="en-GB"/>
              </w:rPr>
              <w:t>German Agency for International Cooperation</w:t>
            </w:r>
            <w:r w:rsidR="00BB2A0C">
              <w:rPr>
                <w:rFonts w:ascii="Times New Roman" w:hAnsi="Times New Roman"/>
                <w:sz w:val="18"/>
                <w:szCs w:val="20"/>
                <w:lang w:val="en-GB"/>
              </w:rPr>
              <w:t xml:space="preserve"> </w:t>
            </w:r>
            <w:proofErr w:type="spellStart"/>
            <w:r w:rsidR="00BB2A0C" w:rsidRPr="00791E1C">
              <w:rPr>
                <w:rFonts w:ascii="Times New Roman" w:eastAsia="SimSun" w:hAnsi="Times New Roman"/>
                <w:sz w:val="18"/>
                <w:szCs w:val="18"/>
                <w:lang w:val="en-GB" w:eastAsia="zh-CN"/>
              </w:rPr>
              <w:t>ValuES</w:t>
            </w:r>
            <w:proofErr w:type="spellEnd"/>
            <w:r w:rsidR="00664C1C">
              <w:rPr>
                <w:rFonts w:ascii="Times New Roman" w:eastAsia="SimSun" w:hAnsi="Times New Roman"/>
                <w:sz w:val="18"/>
                <w:szCs w:val="18"/>
                <w:lang w:val="en-GB" w:eastAsia="zh-CN"/>
              </w:rPr>
              <w:t xml:space="preserve"> project</w:t>
            </w:r>
            <w:r w:rsidRPr="00791E1C">
              <w:rPr>
                <w:rFonts w:ascii="Times New Roman" w:eastAsia="SimSun" w:hAnsi="Times New Roman"/>
                <w:sz w:val="18"/>
                <w:szCs w:val="18"/>
                <w:lang w:val="en-GB" w:eastAsia="zh-CN"/>
              </w:rPr>
              <w:t xml:space="preserve">, </w:t>
            </w:r>
            <w:r w:rsidR="00BB2A0C" w:rsidRPr="00970C9B">
              <w:rPr>
                <w:rFonts w:ascii="Times New Roman" w:hAnsi="Times New Roman"/>
                <w:sz w:val="18"/>
                <w:szCs w:val="20"/>
                <w:lang w:val="en-GB"/>
              </w:rPr>
              <w:t>Global Biodiversity Information Facility</w:t>
            </w:r>
            <w:r w:rsidRPr="00791E1C">
              <w:rPr>
                <w:rFonts w:ascii="Times New Roman" w:eastAsia="SimSun" w:hAnsi="Times New Roman"/>
                <w:sz w:val="18"/>
                <w:szCs w:val="18"/>
                <w:lang w:val="en-GB" w:eastAsia="zh-CN"/>
              </w:rPr>
              <w:t>, UNDP</w:t>
            </w:r>
            <w:r w:rsidR="00BB2A0C">
              <w:rPr>
                <w:rFonts w:ascii="Times New Roman" w:eastAsia="SimSun" w:hAnsi="Times New Roman"/>
                <w:sz w:val="18"/>
                <w:szCs w:val="18"/>
                <w:lang w:val="en-GB" w:eastAsia="zh-CN"/>
              </w:rPr>
              <w:t xml:space="preserve"> </w:t>
            </w:r>
            <w:r w:rsidR="00ED5035">
              <w:rPr>
                <w:rFonts w:ascii="Times New Roman" w:eastAsia="SimSun" w:hAnsi="Times New Roman"/>
                <w:sz w:val="18"/>
                <w:szCs w:val="18"/>
                <w:lang w:val="en-GB" w:eastAsia="zh-CN"/>
              </w:rPr>
              <w:t xml:space="preserve">- </w:t>
            </w:r>
            <w:r w:rsidR="00BB2A0C" w:rsidRPr="00791E1C">
              <w:rPr>
                <w:rFonts w:ascii="Times New Roman" w:eastAsia="SimSun" w:hAnsi="Times New Roman"/>
                <w:sz w:val="18"/>
                <w:szCs w:val="18"/>
                <w:lang w:val="en-GB" w:eastAsia="zh-CN"/>
              </w:rPr>
              <w:t>BES-Net</w:t>
            </w:r>
            <w:r w:rsidRPr="00791E1C">
              <w:rPr>
                <w:rFonts w:ascii="Times New Roman" w:eastAsia="SimSun" w:hAnsi="Times New Roman"/>
                <w:sz w:val="18"/>
                <w:szCs w:val="18"/>
                <w:lang w:val="en-GB" w:eastAsia="zh-CN"/>
              </w:rPr>
              <w:t xml:space="preserve">, and </w:t>
            </w:r>
            <w:r w:rsidR="00C724F5" w:rsidRPr="00970C9B">
              <w:rPr>
                <w:rFonts w:ascii="Times New Roman" w:hAnsi="Times New Roman"/>
                <w:sz w:val="18"/>
                <w:szCs w:val="20"/>
                <w:lang w:val="en-GB"/>
              </w:rPr>
              <w:t>International Union for the Conservation of Nature</w:t>
            </w:r>
          </w:p>
        </w:tc>
        <w:tc>
          <w:tcPr>
            <w:tcW w:w="600" w:type="pct"/>
            <w:tcBorders>
              <w:top w:val="single" w:sz="4" w:space="0" w:color="auto"/>
              <w:left w:val="nil"/>
              <w:bottom w:val="single" w:sz="4" w:space="0" w:color="auto"/>
              <w:right w:val="single" w:sz="4" w:space="0" w:color="auto"/>
            </w:tcBorders>
            <w:shd w:val="clear" w:color="auto" w:fill="auto"/>
          </w:tcPr>
          <w:p w14:paraId="7141A0A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7DBC1DE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34D4D40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0E885023" w14:textId="77777777" w:rsidTr="00DB782F">
        <w:trPr>
          <w:trHeight w:val="329"/>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6F3FB2BB" w14:textId="77777777" w:rsidR="00B836EE" w:rsidRPr="00791E1C" w:rsidRDefault="00B836EE"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F2F2F2"/>
          </w:tcPr>
          <w:p w14:paraId="79B8B514" w14:textId="77777777" w:rsidR="00B836EE" w:rsidRPr="00791E1C" w:rsidRDefault="00B836EE"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Responses received to the call on contributions on the guidance for national and/or (sub) regional platforms and networks</w:t>
            </w:r>
          </w:p>
        </w:tc>
        <w:tc>
          <w:tcPr>
            <w:tcW w:w="1300" w:type="pct"/>
            <w:tcBorders>
              <w:top w:val="single" w:sz="4" w:space="0" w:color="auto"/>
              <w:left w:val="nil"/>
              <w:bottom w:val="single" w:sz="4" w:space="0" w:color="auto"/>
              <w:right w:val="single" w:sz="4" w:space="0" w:color="auto"/>
            </w:tcBorders>
            <w:shd w:val="clear" w:color="auto" w:fill="F2F2F2" w:themeFill="background1" w:themeFillShade="F2"/>
          </w:tcPr>
          <w:p w14:paraId="3E07B7ED" w14:textId="46BB293B" w:rsidR="00B836EE" w:rsidRPr="00791E1C" w:rsidRDefault="00B836EE"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The French Committee for IPBES, a multi-stakeholder p</w:t>
            </w:r>
            <w:r w:rsidRPr="00B836EE">
              <w:rPr>
                <w:rFonts w:ascii="Times New Roman" w:eastAsia="SimSun" w:hAnsi="Times New Roman"/>
                <w:sz w:val="18"/>
                <w:szCs w:val="18"/>
                <w:shd w:val="clear" w:color="auto" w:fill="F2F2F2" w:themeFill="background1" w:themeFillShade="F2"/>
                <w:lang w:val="en-GB" w:eastAsia="zh-CN"/>
              </w:rPr>
              <w:t>latform</w:t>
            </w:r>
          </w:p>
        </w:tc>
        <w:tc>
          <w:tcPr>
            <w:tcW w:w="432" w:type="pct"/>
            <w:tcBorders>
              <w:top w:val="single" w:sz="4" w:space="0" w:color="auto"/>
              <w:left w:val="nil"/>
              <w:bottom w:val="single" w:sz="4" w:space="0" w:color="auto"/>
              <w:right w:val="single" w:sz="4" w:space="0" w:color="auto"/>
            </w:tcBorders>
            <w:shd w:val="clear" w:color="auto" w:fill="F2F2F2"/>
          </w:tcPr>
          <w:p w14:paraId="4927DC15" w14:textId="52606CAC" w:rsidR="00B836EE" w:rsidRPr="00791E1C" w:rsidRDefault="00B836EE"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1932FB6E" w14:textId="78C43E19" w:rsidR="00B836EE" w:rsidRPr="00791E1C" w:rsidRDefault="00B836E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Foundation for Research on Biodiversity</w:t>
            </w:r>
          </w:p>
        </w:tc>
        <w:tc>
          <w:tcPr>
            <w:tcW w:w="600" w:type="pct"/>
            <w:tcBorders>
              <w:top w:val="single" w:sz="4" w:space="0" w:color="auto"/>
              <w:left w:val="nil"/>
              <w:bottom w:val="single" w:sz="4" w:space="0" w:color="auto"/>
              <w:right w:val="single" w:sz="4" w:space="0" w:color="auto"/>
            </w:tcBorders>
            <w:shd w:val="clear" w:color="auto" w:fill="F2F2F2"/>
          </w:tcPr>
          <w:p w14:paraId="1B8F3327" w14:textId="77777777" w:rsidR="00B836EE" w:rsidRDefault="00B836EE"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Alignment </w:t>
            </w:r>
          </w:p>
          <w:p w14:paraId="53E470B8" w14:textId="5FAA3290" w:rsidR="00B836EE" w:rsidRPr="00791E1C" w:rsidRDefault="00B836EE"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($46,000)</w:t>
            </w:r>
          </w:p>
        </w:tc>
        <w:tc>
          <w:tcPr>
            <w:tcW w:w="502" w:type="pct"/>
            <w:tcBorders>
              <w:top w:val="single" w:sz="4" w:space="0" w:color="auto"/>
              <w:left w:val="nil"/>
              <w:bottom w:val="single" w:sz="4" w:space="0" w:color="auto"/>
              <w:right w:val="single" w:sz="4" w:space="0" w:color="auto"/>
            </w:tcBorders>
            <w:shd w:val="clear" w:color="auto" w:fill="F2F2F2"/>
          </w:tcPr>
          <w:p w14:paraId="7DC520CD" w14:textId="1F629E86" w:rsidR="00B836EE" w:rsidRPr="00791E1C" w:rsidRDefault="00B836EE"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France</w:t>
            </w:r>
          </w:p>
        </w:tc>
      </w:tr>
      <w:tr w:rsidR="00DB782F" w:rsidRPr="00791E1C" w14:paraId="0FDDD1A8" w14:textId="77777777" w:rsidTr="00DB782F">
        <w:trPr>
          <w:trHeight w:val="612"/>
          <w:jc w:val="right"/>
        </w:trPr>
        <w:tc>
          <w:tcPr>
            <w:tcW w:w="576" w:type="pct"/>
            <w:vMerge/>
            <w:tcBorders>
              <w:left w:val="single" w:sz="4" w:space="0" w:color="auto"/>
              <w:bottom w:val="single" w:sz="6" w:space="0" w:color="auto"/>
              <w:right w:val="single" w:sz="4" w:space="0" w:color="auto"/>
            </w:tcBorders>
            <w:shd w:val="clear" w:color="auto" w:fill="auto"/>
          </w:tcPr>
          <w:p w14:paraId="4CC948B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60F78D43"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nil"/>
              <w:bottom w:val="single" w:sz="4" w:space="0" w:color="auto"/>
              <w:right w:val="single" w:sz="4" w:space="0" w:color="auto"/>
            </w:tcBorders>
            <w:shd w:val="clear" w:color="auto" w:fill="F2F2F2" w:themeFill="background1" w:themeFillShade="F2"/>
          </w:tcPr>
          <w:p w14:paraId="13F33C0D" w14:textId="4EE9800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Belgian Biodiversity Platform serves as an interface between Belgian researchers and decision-makers at national and global level.</w:t>
            </w:r>
          </w:p>
          <w:p w14:paraId="75538A19" w14:textId="447110B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The Belgian Biodiversity Platform provides services to the Belgian scientific community engaged in biodiversity research and to policymakers as well as to practitioners. </w:t>
            </w:r>
            <w:r w:rsidR="000B6ABB">
              <w:rPr>
                <w:rFonts w:ascii="Times New Roman" w:eastAsia="SimSun" w:hAnsi="Times New Roman"/>
                <w:sz w:val="18"/>
                <w:szCs w:val="18"/>
                <w:lang w:val="en-GB" w:eastAsia="zh-CN"/>
              </w:rPr>
              <w:t>Its</w:t>
            </w:r>
            <w:r w:rsidRPr="00791E1C">
              <w:rPr>
                <w:rFonts w:ascii="Times New Roman" w:eastAsia="SimSun" w:hAnsi="Times New Roman"/>
                <w:sz w:val="18"/>
                <w:szCs w:val="18"/>
                <w:lang w:val="en-GB" w:eastAsia="zh-CN"/>
              </w:rPr>
              <w:t xml:space="preserve"> work is based around </w:t>
            </w:r>
            <w:r w:rsidR="000B6ABB">
              <w:rPr>
                <w:rFonts w:ascii="Times New Roman" w:eastAsia="SimSun" w:hAnsi="Times New Roman"/>
                <w:sz w:val="18"/>
                <w:szCs w:val="18"/>
                <w:lang w:val="en-GB" w:eastAsia="zh-CN"/>
              </w:rPr>
              <w:t>the three</w:t>
            </w:r>
            <w:r w:rsidR="000B6ABB" w:rsidRPr="00791E1C">
              <w:rPr>
                <w:rFonts w:ascii="Times New Roman" w:eastAsia="SimSun" w:hAnsi="Times New Roman"/>
                <w:sz w:val="18"/>
                <w:szCs w:val="18"/>
                <w:lang w:val="en-GB" w:eastAsia="zh-CN"/>
              </w:rPr>
              <w:t xml:space="preserve"> </w:t>
            </w:r>
            <w:r w:rsidRPr="00791E1C">
              <w:rPr>
                <w:rFonts w:ascii="Times New Roman" w:eastAsia="SimSun" w:hAnsi="Times New Roman"/>
                <w:sz w:val="18"/>
                <w:szCs w:val="18"/>
                <w:lang w:val="en-GB" w:eastAsia="zh-CN"/>
              </w:rPr>
              <w:t>main areas knowledge brokerage, topical knowledge incubation and open access to data</w:t>
            </w:r>
          </w:p>
        </w:tc>
        <w:tc>
          <w:tcPr>
            <w:tcW w:w="432" w:type="pct"/>
            <w:tcBorders>
              <w:top w:val="single" w:sz="4" w:space="0" w:color="auto"/>
              <w:left w:val="nil"/>
              <w:bottom w:val="single" w:sz="4" w:space="0" w:color="auto"/>
              <w:right w:val="single" w:sz="4" w:space="0" w:color="auto"/>
            </w:tcBorders>
            <w:shd w:val="clear" w:color="auto" w:fill="F2F2F2"/>
          </w:tcPr>
          <w:p w14:paraId="20E5D6F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C73D11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Belgian Biodiversity Platform</w:t>
            </w:r>
          </w:p>
        </w:tc>
        <w:tc>
          <w:tcPr>
            <w:tcW w:w="600" w:type="pct"/>
            <w:tcBorders>
              <w:top w:val="single" w:sz="4" w:space="0" w:color="auto"/>
              <w:left w:val="nil"/>
              <w:bottom w:val="single" w:sz="4" w:space="0" w:color="auto"/>
              <w:right w:val="single" w:sz="4" w:space="0" w:color="auto"/>
            </w:tcBorders>
            <w:shd w:val="clear" w:color="auto" w:fill="F2F2F2"/>
          </w:tcPr>
          <w:p w14:paraId="722A1F2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tc>
        <w:tc>
          <w:tcPr>
            <w:tcW w:w="502" w:type="pct"/>
            <w:tcBorders>
              <w:top w:val="single" w:sz="4" w:space="0" w:color="auto"/>
              <w:left w:val="nil"/>
              <w:bottom w:val="single" w:sz="4" w:space="0" w:color="auto"/>
              <w:right w:val="single" w:sz="4" w:space="0" w:color="auto"/>
            </w:tcBorders>
            <w:shd w:val="clear" w:color="auto" w:fill="F2F2F2"/>
          </w:tcPr>
          <w:p w14:paraId="54F9D7E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Belgium</w:t>
            </w:r>
          </w:p>
        </w:tc>
      </w:tr>
      <w:tr w:rsidR="00DB782F" w:rsidRPr="00791E1C" w14:paraId="4C3EE164" w14:textId="77777777" w:rsidTr="00DB782F">
        <w:trPr>
          <w:trHeight w:val="547"/>
          <w:jc w:val="right"/>
        </w:trPr>
        <w:tc>
          <w:tcPr>
            <w:tcW w:w="576" w:type="pct"/>
            <w:vMerge/>
            <w:tcBorders>
              <w:left w:val="single" w:sz="4" w:space="0" w:color="auto"/>
              <w:bottom w:val="single" w:sz="6" w:space="0" w:color="auto"/>
              <w:right w:val="single" w:sz="4" w:space="0" w:color="auto"/>
            </w:tcBorders>
            <w:shd w:val="clear" w:color="auto" w:fill="auto"/>
          </w:tcPr>
          <w:p w14:paraId="4BC0C7B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3DBB6FDB" w14:textId="77777777" w:rsidR="007A4B8D" w:rsidRPr="00791E1C" w:rsidRDefault="007A4B8D" w:rsidP="00A74293">
            <w:pPr>
              <w:spacing w:after="60" w:line="240" w:lineRule="auto"/>
              <w:rPr>
                <w:rFonts w:ascii="Times New Roman" w:eastAsia="SimSun" w:hAnsi="Times New Roman"/>
                <w:sz w:val="18"/>
                <w:szCs w:val="18"/>
                <w:highlight w:val="yellow"/>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5ABF085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 African Expert Platform to support the implementation of the Work Program of IPBES</w:t>
            </w:r>
          </w:p>
          <w:p w14:paraId="6DB0AF86" w14:textId="409B48A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Facilitate options to exchange and build networks amongst West African experts </w:t>
            </w:r>
          </w:p>
          <w:p w14:paraId="2E4A9C6B" w14:textId="203FC28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Participatory demand analysis from the participants' point of view </w:t>
            </w:r>
          </w:p>
          <w:p w14:paraId="7317D082" w14:textId="288D4376" w:rsidR="00BD35EB"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Provide baseline knowledge on the IPBES work programme and recent IPBES developments </w:t>
            </w:r>
          </w:p>
          <w:p w14:paraId="0FF2ADCB" w14:textId="4E61DD9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Show possibilities to get involved in IPBES processes </w:t>
            </w:r>
          </w:p>
          <w:p w14:paraId="6C01F7EB" w14:textId="1B7F780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Act as interface between West African countries and IPBES </w:t>
            </w:r>
          </w:p>
          <w:p w14:paraId="2290F4E6" w14:textId="042D3E0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Discuss strategies to improve the awareness and recognition of IPBES in the region </w:t>
            </w:r>
          </w:p>
          <w:p w14:paraId="2E0FDF37" w14:textId="56B23C7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Indicate options to channel IPBES contents and findings into national and regional policy instruments</w:t>
            </w:r>
          </w:p>
          <w:p w14:paraId="31F31BA5" w14:textId="57E8EC9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Uptake of relevant IPBES outputs such as the</w:t>
            </w:r>
            <w:r w:rsidR="004618EA">
              <w:rPr>
                <w:rFonts w:ascii="Times New Roman" w:eastAsia="SimSun" w:hAnsi="Times New Roman"/>
                <w:sz w:val="18"/>
                <w:szCs w:val="18"/>
                <w:lang w:val="en-GB" w:eastAsia="zh-CN"/>
              </w:rPr>
              <w:t xml:space="preserve"> regional assessment for </w:t>
            </w:r>
            <w:r w:rsidRPr="00791E1C">
              <w:rPr>
                <w:rFonts w:ascii="Times New Roman" w:eastAsia="SimSun" w:hAnsi="Times New Roman"/>
                <w:sz w:val="18"/>
                <w:szCs w:val="18"/>
                <w:lang w:val="en-GB" w:eastAsia="zh-CN"/>
              </w:rPr>
              <w:t>Africa</w:t>
            </w:r>
          </w:p>
        </w:tc>
        <w:tc>
          <w:tcPr>
            <w:tcW w:w="432" w:type="pct"/>
            <w:tcBorders>
              <w:top w:val="single" w:sz="4" w:space="0" w:color="auto"/>
              <w:left w:val="nil"/>
              <w:bottom w:val="single" w:sz="4" w:space="0" w:color="auto"/>
              <w:right w:val="single" w:sz="4" w:space="0" w:color="auto"/>
            </w:tcBorders>
            <w:shd w:val="clear" w:color="auto" w:fill="F2F2F2"/>
          </w:tcPr>
          <w:p w14:paraId="56785A8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6236328D" w14:textId="1DC97869" w:rsidR="007A4B8D" w:rsidRPr="00791E1C" w:rsidRDefault="007E3351"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Centre for Development Research</w:t>
            </w:r>
            <w:r w:rsidR="007A4B8D">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 xml:space="preserve"> University of Bonn, Germany</w:t>
            </w:r>
          </w:p>
        </w:tc>
        <w:tc>
          <w:tcPr>
            <w:tcW w:w="600" w:type="pct"/>
            <w:tcBorders>
              <w:top w:val="single" w:sz="4" w:space="0" w:color="auto"/>
              <w:left w:val="nil"/>
              <w:bottom w:val="single" w:sz="4" w:space="0" w:color="auto"/>
              <w:right w:val="single" w:sz="4" w:space="0" w:color="auto"/>
            </w:tcBorders>
            <w:shd w:val="clear" w:color="auto" w:fill="F2F2F2"/>
          </w:tcPr>
          <w:p w14:paraId="543E43E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tc>
        <w:tc>
          <w:tcPr>
            <w:tcW w:w="502" w:type="pct"/>
            <w:tcBorders>
              <w:top w:val="single" w:sz="4" w:space="0" w:color="auto"/>
              <w:left w:val="nil"/>
              <w:bottom w:val="single" w:sz="4" w:space="0" w:color="auto"/>
              <w:right w:val="single" w:sz="4" w:space="0" w:color="auto"/>
            </w:tcBorders>
            <w:shd w:val="clear" w:color="auto" w:fill="F2F2F2"/>
          </w:tcPr>
          <w:p w14:paraId="73C0F33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 Africa</w:t>
            </w:r>
          </w:p>
        </w:tc>
      </w:tr>
      <w:tr w:rsidR="00DB782F" w:rsidRPr="00791E1C" w14:paraId="090B2489" w14:textId="77777777" w:rsidTr="00DB782F">
        <w:trPr>
          <w:trHeight w:val="446"/>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tcPr>
          <w:p w14:paraId="23598888" w14:textId="77777777" w:rsidR="007A4B8D" w:rsidRPr="00791E1C" w:rsidRDefault="007A4B8D" w:rsidP="00A74293">
            <w:pPr>
              <w:spacing w:after="60" w:line="240" w:lineRule="auto"/>
              <w:rPr>
                <w:rFonts w:ascii="Times New Roman" w:eastAsia="SimSun" w:hAnsi="Times New Roman"/>
                <w:sz w:val="18"/>
                <w:szCs w:val="18"/>
                <w:lang w:val="nb-NO"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3CD77CA8" w14:textId="77777777" w:rsidR="007A4B8D" w:rsidRPr="00791E1C" w:rsidRDefault="007A4B8D" w:rsidP="00A74293">
            <w:pPr>
              <w:spacing w:after="60" w:line="240" w:lineRule="auto"/>
              <w:rPr>
                <w:rFonts w:ascii="Times New Roman" w:eastAsia="SimSun" w:hAnsi="Times New Roman"/>
                <w:sz w:val="18"/>
                <w:szCs w:val="18"/>
                <w:highlight w:val="yellow"/>
                <w:lang w:val="nb-NO"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31D61C2A" w14:textId="56FB1EE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Danish IPBES Office: Liaison with researchers for IPBES nominations</w:t>
            </w:r>
            <w:r w:rsidR="004618EA">
              <w:rPr>
                <w:rFonts w:ascii="Times New Roman" w:eastAsia="SimSun" w:hAnsi="Times New Roman"/>
                <w:sz w:val="18"/>
                <w:szCs w:val="18"/>
                <w:lang w:val="en-GB" w:eastAsia="zh-CN"/>
              </w:rPr>
              <w:t>; f</w:t>
            </w:r>
            <w:r w:rsidRPr="00791E1C">
              <w:rPr>
                <w:rFonts w:ascii="Times New Roman" w:eastAsia="SimSun" w:hAnsi="Times New Roman"/>
                <w:sz w:val="18"/>
                <w:szCs w:val="18"/>
                <w:lang w:val="en-GB" w:eastAsia="zh-CN"/>
              </w:rPr>
              <w:t>undraising</w:t>
            </w:r>
            <w:r w:rsidR="004618EA">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Communication of IPBES results</w:t>
            </w:r>
          </w:p>
        </w:tc>
        <w:tc>
          <w:tcPr>
            <w:tcW w:w="432" w:type="pct"/>
            <w:tcBorders>
              <w:top w:val="single" w:sz="4" w:space="0" w:color="auto"/>
              <w:left w:val="nil"/>
              <w:bottom w:val="single" w:sz="4" w:space="0" w:color="auto"/>
              <w:right w:val="single" w:sz="4" w:space="0" w:color="auto"/>
            </w:tcBorders>
            <w:shd w:val="clear" w:color="auto" w:fill="F2F2F2"/>
          </w:tcPr>
          <w:p w14:paraId="7E0336A5" w14:textId="77777777" w:rsidR="007A4B8D" w:rsidRPr="00791E1C" w:rsidRDefault="007A4B8D" w:rsidP="00A74293">
            <w:pPr>
              <w:spacing w:after="60" w:line="240" w:lineRule="auto"/>
              <w:jc w:val="center"/>
              <w:rPr>
                <w:rFonts w:ascii="Times New Roman" w:eastAsia="Times New Roman" w:hAnsi="Times New Roman"/>
                <w:color w:val="000000"/>
                <w:sz w:val="18"/>
                <w:szCs w:val="18"/>
                <w:lang w:val="nb-NO"/>
              </w:rPr>
            </w:pPr>
            <w:r w:rsidRPr="00791E1C">
              <w:rPr>
                <w:rFonts w:ascii="Times New Roman" w:hAnsi="Times New Roman"/>
                <w:color w:val="000000"/>
                <w:sz w:val="18"/>
                <w:szCs w:val="18"/>
                <w:lang w:val="en-GB"/>
              </w:rPr>
              <w:t>2016-2019</w:t>
            </w:r>
          </w:p>
          <w:p w14:paraId="5C544B68" w14:textId="77777777" w:rsidR="007A4B8D" w:rsidRPr="00791E1C" w:rsidRDefault="007A4B8D" w:rsidP="00A74293">
            <w:pPr>
              <w:spacing w:after="60" w:line="240" w:lineRule="auto"/>
              <w:jc w:val="center"/>
              <w:rPr>
                <w:rFonts w:ascii="Times New Roman" w:eastAsia="SimSun" w:hAnsi="Times New Roman"/>
                <w:sz w:val="18"/>
                <w:szCs w:val="18"/>
                <w:lang w:val="nb-NO" w:eastAsia="zh-CN"/>
              </w:rPr>
            </w:pP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8DDAB2D" w14:textId="77777777" w:rsidR="007A4B8D" w:rsidRPr="00791E1C" w:rsidRDefault="007A4B8D" w:rsidP="00A74293">
            <w:pPr>
              <w:spacing w:after="60" w:line="240" w:lineRule="auto"/>
              <w:rPr>
                <w:rFonts w:ascii="Times New Roman" w:eastAsia="Times New Roman" w:hAnsi="Times New Roman"/>
                <w:color w:val="000000"/>
                <w:sz w:val="18"/>
                <w:szCs w:val="18"/>
                <w:lang w:val="nb-NO"/>
              </w:rPr>
            </w:pPr>
            <w:r w:rsidRPr="00791E1C">
              <w:rPr>
                <w:rFonts w:ascii="Times New Roman" w:hAnsi="Times New Roman"/>
                <w:color w:val="000000"/>
                <w:sz w:val="18"/>
                <w:szCs w:val="18"/>
                <w:lang w:val="en-GB"/>
              </w:rPr>
              <w:t>Danish IPBES Office</w:t>
            </w:r>
          </w:p>
          <w:p w14:paraId="5AFCA162" w14:textId="77777777" w:rsidR="007A4B8D" w:rsidRPr="00791E1C" w:rsidRDefault="007A4B8D" w:rsidP="00A74293">
            <w:pPr>
              <w:spacing w:after="60" w:line="240" w:lineRule="auto"/>
              <w:rPr>
                <w:rFonts w:ascii="Times New Roman" w:eastAsia="SimSun" w:hAnsi="Times New Roman"/>
                <w:sz w:val="18"/>
                <w:szCs w:val="18"/>
                <w:lang w:val="nb-NO" w:eastAsia="zh-CN"/>
              </w:rPr>
            </w:pPr>
          </w:p>
        </w:tc>
        <w:tc>
          <w:tcPr>
            <w:tcW w:w="600" w:type="pct"/>
            <w:tcBorders>
              <w:top w:val="single" w:sz="4" w:space="0" w:color="auto"/>
              <w:left w:val="nil"/>
              <w:bottom w:val="single" w:sz="4" w:space="0" w:color="auto"/>
              <w:right w:val="single" w:sz="4" w:space="0" w:color="auto"/>
            </w:tcBorders>
            <w:shd w:val="clear" w:color="auto" w:fill="F2F2F2"/>
          </w:tcPr>
          <w:p w14:paraId="28C803BF" w14:textId="4A074BC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r>
              <w:rPr>
                <w:rFonts w:ascii="Times New Roman" w:eastAsia="SimSun" w:hAnsi="Times New Roman"/>
                <w:sz w:val="18"/>
                <w:szCs w:val="18"/>
                <w:lang w:val="en-GB" w:eastAsia="zh-CN"/>
              </w:rPr>
              <w:t>($100,000 per year)</w:t>
            </w:r>
          </w:p>
        </w:tc>
        <w:tc>
          <w:tcPr>
            <w:tcW w:w="502" w:type="pct"/>
            <w:tcBorders>
              <w:top w:val="single" w:sz="4" w:space="0" w:color="auto"/>
              <w:left w:val="nil"/>
              <w:bottom w:val="single" w:sz="4" w:space="0" w:color="auto"/>
              <w:right w:val="single" w:sz="4" w:space="0" w:color="auto"/>
            </w:tcBorders>
            <w:shd w:val="clear" w:color="auto" w:fill="F2F2F2"/>
          </w:tcPr>
          <w:p w14:paraId="1C447361" w14:textId="77777777" w:rsidR="007A4B8D" w:rsidRPr="00791E1C" w:rsidRDefault="007A4B8D" w:rsidP="00A74293">
            <w:pPr>
              <w:spacing w:after="60" w:line="240" w:lineRule="auto"/>
              <w:rPr>
                <w:rFonts w:ascii="Times New Roman" w:eastAsia="SimSun" w:hAnsi="Times New Roman"/>
                <w:sz w:val="18"/>
                <w:szCs w:val="18"/>
                <w:lang w:val="nb-NO" w:eastAsia="zh-CN"/>
              </w:rPr>
            </w:pPr>
            <w:r w:rsidRPr="00791E1C">
              <w:rPr>
                <w:rFonts w:ascii="Times New Roman" w:eastAsia="SimSun" w:hAnsi="Times New Roman"/>
                <w:sz w:val="18"/>
                <w:szCs w:val="18"/>
                <w:lang w:val="nb-NO" w:eastAsia="zh-CN"/>
              </w:rPr>
              <w:t>Denmark</w:t>
            </w:r>
          </w:p>
        </w:tc>
      </w:tr>
      <w:tr w:rsidR="00DB782F" w:rsidRPr="00791E1C" w14:paraId="2DE0A543" w14:textId="77777777" w:rsidTr="00DB782F">
        <w:trPr>
          <w:trHeight w:val="242"/>
          <w:jc w:val="right"/>
        </w:trPr>
        <w:tc>
          <w:tcPr>
            <w:tcW w:w="576" w:type="pct"/>
            <w:vMerge/>
            <w:tcBorders>
              <w:left w:val="single" w:sz="4" w:space="0" w:color="auto"/>
              <w:bottom w:val="single" w:sz="6" w:space="0" w:color="auto"/>
              <w:right w:val="single" w:sz="4" w:space="0" w:color="auto"/>
            </w:tcBorders>
            <w:shd w:val="clear" w:color="auto" w:fill="auto"/>
          </w:tcPr>
          <w:p w14:paraId="0B855C83" w14:textId="77777777" w:rsidR="007A4B8D" w:rsidRPr="00791E1C" w:rsidRDefault="007A4B8D" w:rsidP="00A74293">
            <w:pPr>
              <w:spacing w:after="60" w:line="240" w:lineRule="auto"/>
              <w:rPr>
                <w:rFonts w:ascii="Times New Roman" w:eastAsia="SimSun" w:hAnsi="Times New Roman"/>
                <w:sz w:val="18"/>
                <w:szCs w:val="18"/>
                <w:lang w:val="nb-NO"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163ABEAC" w14:textId="77777777" w:rsidR="007A4B8D" w:rsidRPr="00791E1C" w:rsidRDefault="007A4B8D" w:rsidP="00A74293">
            <w:pPr>
              <w:spacing w:after="60" w:line="240" w:lineRule="auto"/>
              <w:rPr>
                <w:rFonts w:ascii="Times New Roman" w:eastAsia="SimSun" w:hAnsi="Times New Roman"/>
                <w:sz w:val="18"/>
                <w:szCs w:val="18"/>
                <w:highlight w:val="yellow"/>
                <w:lang w:val="nb-NO"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66B17EFC" w14:textId="7ADD62A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Brazilian Platform for Biodiversity and Ecosystem Services aims at creating a science-policy platform for Brazil inspired in IPBES</w:t>
            </w:r>
          </w:p>
        </w:tc>
        <w:tc>
          <w:tcPr>
            <w:tcW w:w="432" w:type="pct"/>
            <w:tcBorders>
              <w:top w:val="single" w:sz="4" w:space="0" w:color="auto"/>
              <w:left w:val="nil"/>
              <w:bottom w:val="single" w:sz="4" w:space="0" w:color="auto"/>
              <w:right w:val="single" w:sz="4" w:space="0" w:color="auto"/>
            </w:tcBorders>
            <w:shd w:val="clear" w:color="auto" w:fill="F2F2F2"/>
          </w:tcPr>
          <w:p w14:paraId="426173B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p w14:paraId="2FA1427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Since 2015</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587ED8C5" w14:textId="1A1D84BF" w:rsidR="007A4B8D" w:rsidRPr="00791E1C" w:rsidRDefault="007E3351"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Brazilian Platform for Biodiversity and Ecosystem</w:t>
            </w:r>
            <w:r w:rsidR="00D21934">
              <w:rPr>
                <w:rFonts w:ascii="Times New Roman" w:hAnsi="Times New Roman"/>
                <w:sz w:val="18"/>
                <w:szCs w:val="20"/>
                <w:lang w:val="en-GB"/>
              </w:rPr>
              <w:t xml:space="preserve"> Services</w:t>
            </w:r>
          </w:p>
        </w:tc>
        <w:tc>
          <w:tcPr>
            <w:tcW w:w="600" w:type="pct"/>
            <w:tcBorders>
              <w:top w:val="single" w:sz="4" w:space="0" w:color="auto"/>
              <w:left w:val="nil"/>
              <w:bottom w:val="single" w:sz="4" w:space="0" w:color="auto"/>
              <w:right w:val="single" w:sz="4" w:space="0" w:color="auto"/>
            </w:tcBorders>
            <w:shd w:val="clear" w:color="auto" w:fill="F2F2F2"/>
          </w:tcPr>
          <w:p w14:paraId="154ED0BD" w14:textId="400B0DBA" w:rsidR="007A4B8D" w:rsidRPr="00791E1C" w:rsidRDefault="007A4B8D"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($38,500)</w:t>
            </w:r>
          </w:p>
        </w:tc>
        <w:tc>
          <w:tcPr>
            <w:tcW w:w="502" w:type="pct"/>
            <w:tcBorders>
              <w:top w:val="single" w:sz="4" w:space="0" w:color="auto"/>
              <w:left w:val="nil"/>
              <w:bottom w:val="single" w:sz="4" w:space="0" w:color="auto"/>
              <w:right w:val="single" w:sz="4" w:space="0" w:color="auto"/>
            </w:tcBorders>
            <w:shd w:val="clear" w:color="auto" w:fill="F2F2F2"/>
          </w:tcPr>
          <w:p w14:paraId="0BAAADF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Brazil</w:t>
            </w:r>
          </w:p>
        </w:tc>
      </w:tr>
      <w:tr w:rsidR="00DB782F" w:rsidRPr="00791E1C" w14:paraId="0D576AF3" w14:textId="77777777" w:rsidTr="00DB782F">
        <w:trPr>
          <w:trHeight w:val="100"/>
          <w:jc w:val="right"/>
        </w:trPr>
        <w:tc>
          <w:tcPr>
            <w:tcW w:w="576" w:type="pct"/>
            <w:vMerge/>
            <w:tcBorders>
              <w:left w:val="single" w:sz="4" w:space="0" w:color="auto"/>
              <w:bottom w:val="single" w:sz="6" w:space="0" w:color="auto"/>
              <w:right w:val="single" w:sz="4" w:space="0" w:color="auto"/>
            </w:tcBorders>
            <w:shd w:val="clear" w:color="auto" w:fill="auto"/>
          </w:tcPr>
          <w:p w14:paraId="1E30CE96" w14:textId="77777777" w:rsidR="007A4B8D" w:rsidRPr="00791E1C" w:rsidRDefault="007A4B8D" w:rsidP="00A74293">
            <w:pPr>
              <w:spacing w:after="60" w:line="240" w:lineRule="auto"/>
              <w:rPr>
                <w:rFonts w:ascii="Times New Roman" w:eastAsia="SimSun" w:hAnsi="Times New Roman"/>
                <w:sz w:val="18"/>
                <w:szCs w:val="18"/>
                <w:lang w:val="nb-NO"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517222C3" w14:textId="77777777" w:rsidR="007A4B8D" w:rsidRPr="00791E1C" w:rsidRDefault="007A4B8D" w:rsidP="00A74293">
            <w:pPr>
              <w:spacing w:after="60" w:line="240" w:lineRule="auto"/>
              <w:rPr>
                <w:rFonts w:ascii="Times New Roman" w:eastAsia="SimSun" w:hAnsi="Times New Roman"/>
                <w:sz w:val="18"/>
                <w:szCs w:val="18"/>
                <w:highlight w:val="yellow"/>
                <w:lang w:val="nb-NO"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22AC7D9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Swedish IPBES Office</w:t>
            </w:r>
          </w:p>
        </w:tc>
        <w:tc>
          <w:tcPr>
            <w:tcW w:w="432" w:type="pct"/>
            <w:tcBorders>
              <w:top w:val="single" w:sz="4" w:space="0" w:color="auto"/>
              <w:left w:val="nil"/>
              <w:bottom w:val="single" w:sz="4" w:space="0" w:color="auto"/>
              <w:right w:val="single" w:sz="4" w:space="0" w:color="auto"/>
            </w:tcBorders>
            <w:shd w:val="clear" w:color="auto" w:fill="F2F2F2"/>
          </w:tcPr>
          <w:p w14:paraId="4E5BC3A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16DD2C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Swedish IPBES Office</w:t>
            </w:r>
          </w:p>
        </w:tc>
        <w:tc>
          <w:tcPr>
            <w:tcW w:w="600" w:type="pct"/>
            <w:tcBorders>
              <w:top w:val="single" w:sz="4" w:space="0" w:color="auto"/>
              <w:left w:val="nil"/>
              <w:bottom w:val="single" w:sz="4" w:space="0" w:color="auto"/>
              <w:right w:val="single" w:sz="4" w:space="0" w:color="auto"/>
            </w:tcBorders>
            <w:shd w:val="clear" w:color="auto" w:fill="F2F2F2"/>
          </w:tcPr>
          <w:p w14:paraId="5D3C18D3" w14:textId="3DB46E7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w:t>
            </w:r>
            <w:r>
              <w:rPr>
                <w:rFonts w:ascii="Times New Roman" w:eastAsia="SimSun" w:hAnsi="Times New Roman"/>
                <w:sz w:val="18"/>
                <w:szCs w:val="18"/>
                <w:lang w:val="en-GB" w:eastAsia="zh-CN"/>
              </w:rPr>
              <w:t>n</w:t>
            </w:r>
            <w:r w:rsidRPr="00791E1C">
              <w:rPr>
                <w:rFonts w:ascii="Times New Roman" w:eastAsia="SimSun" w:hAnsi="Times New Roman"/>
                <w:sz w:val="18"/>
                <w:szCs w:val="18"/>
                <w:lang w:val="en-GB" w:eastAsia="zh-CN"/>
              </w:rPr>
              <w:t>ment</w:t>
            </w:r>
          </w:p>
        </w:tc>
        <w:tc>
          <w:tcPr>
            <w:tcW w:w="502" w:type="pct"/>
            <w:tcBorders>
              <w:top w:val="single" w:sz="4" w:space="0" w:color="auto"/>
              <w:left w:val="nil"/>
              <w:bottom w:val="single" w:sz="4" w:space="0" w:color="auto"/>
              <w:right w:val="single" w:sz="4" w:space="0" w:color="auto"/>
            </w:tcBorders>
            <w:shd w:val="clear" w:color="auto" w:fill="F2F2F2"/>
          </w:tcPr>
          <w:p w14:paraId="65912C2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Sweden</w:t>
            </w:r>
          </w:p>
        </w:tc>
      </w:tr>
      <w:tr w:rsidR="00DB782F" w:rsidRPr="00791E1C" w14:paraId="23A7573A" w14:textId="77777777" w:rsidTr="00DB782F">
        <w:trPr>
          <w:trHeight w:val="100"/>
          <w:jc w:val="right"/>
        </w:trPr>
        <w:tc>
          <w:tcPr>
            <w:tcW w:w="576" w:type="pct"/>
            <w:vMerge/>
            <w:tcBorders>
              <w:left w:val="single" w:sz="4" w:space="0" w:color="auto"/>
              <w:bottom w:val="single" w:sz="6" w:space="0" w:color="auto"/>
              <w:right w:val="single" w:sz="4" w:space="0" w:color="auto"/>
            </w:tcBorders>
            <w:shd w:val="clear" w:color="auto" w:fill="auto"/>
          </w:tcPr>
          <w:p w14:paraId="744800E5" w14:textId="77777777" w:rsidR="001679C0" w:rsidRPr="00791E1C" w:rsidRDefault="001679C0" w:rsidP="00A74293">
            <w:pPr>
              <w:spacing w:after="60" w:line="240" w:lineRule="auto"/>
              <w:rPr>
                <w:rFonts w:ascii="Times New Roman" w:eastAsia="SimSun" w:hAnsi="Times New Roman"/>
                <w:sz w:val="18"/>
                <w:szCs w:val="18"/>
                <w:lang w:val="nb-NO"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095744BC" w14:textId="77777777" w:rsidR="001679C0" w:rsidRPr="00791E1C" w:rsidRDefault="001679C0" w:rsidP="00A74293">
            <w:pPr>
              <w:spacing w:after="60" w:line="240" w:lineRule="auto"/>
              <w:rPr>
                <w:rFonts w:ascii="Times New Roman" w:eastAsia="SimSun" w:hAnsi="Times New Roman"/>
                <w:sz w:val="18"/>
                <w:szCs w:val="18"/>
                <w:highlight w:val="yellow"/>
                <w:lang w:val="nb-NO"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4525576D" w14:textId="77777777" w:rsidR="001679C0" w:rsidRPr="00791E1C" w:rsidRDefault="001679C0"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5</w:t>
            </w:r>
            <w:r w:rsidRPr="00791E1C">
              <w:rPr>
                <w:rFonts w:ascii="Times New Roman" w:eastAsia="SimSun" w:hAnsi="Times New Roman"/>
                <w:sz w:val="18"/>
                <w:szCs w:val="18"/>
                <w:vertAlign w:val="superscript"/>
                <w:lang w:val="en-GB" w:eastAsia="zh-CN"/>
              </w:rPr>
              <w:t>th</w:t>
            </w:r>
            <w:r w:rsidRPr="00791E1C">
              <w:rPr>
                <w:rFonts w:ascii="Times New Roman" w:eastAsia="SimSun" w:hAnsi="Times New Roman"/>
                <w:sz w:val="18"/>
                <w:szCs w:val="18"/>
                <w:lang w:val="en-GB" w:eastAsia="zh-CN"/>
              </w:rPr>
              <w:t xml:space="preserve"> Pan-European IPBES Stakeholder Consultation (PESC-5) meeting for European and Central Asian stakeholders </w:t>
            </w:r>
          </w:p>
          <w:p w14:paraId="73F4975E" w14:textId="4497DBD2" w:rsidR="001679C0" w:rsidRPr="00791E1C" w:rsidRDefault="001679C0"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Facilitate national coordination of IPBES – sharing experiences, through the European and Central Asia Network of </w:t>
            </w:r>
            <w:r>
              <w:rPr>
                <w:rFonts w:ascii="Times New Roman" w:eastAsia="SimSun" w:hAnsi="Times New Roman"/>
                <w:sz w:val="18"/>
                <w:szCs w:val="18"/>
                <w:lang w:val="en-GB" w:eastAsia="zh-CN"/>
              </w:rPr>
              <w:t>Organization</w:t>
            </w:r>
            <w:r w:rsidRPr="00791E1C">
              <w:rPr>
                <w:rFonts w:ascii="Times New Roman" w:eastAsia="SimSun" w:hAnsi="Times New Roman"/>
                <w:sz w:val="18"/>
                <w:szCs w:val="18"/>
                <w:lang w:val="en-GB" w:eastAsia="zh-CN"/>
              </w:rPr>
              <w:t>s engaging in IPBES (www.ipbes.eu)</w:t>
            </w:r>
          </w:p>
        </w:tc>
        <w:tc>
          <w:tcPr>
            <w:tcW w:w="432" w:type="pct"/>
            <w:tcBorders>
              <w:top w:val="single" w:sz="4" w:space="0" w:color="auto"/>
              <w:left w:val="nil"/>
              <w:bottom w:val="single" w:sz="4" w:space="0" w:color="auto"/>
              <w:right w:val="single" w:sz="4" w:space="0" w:color="auto"/>
            </w:tcBorders>
            <w:shd w:val="clear" w:color="auto" w:fill="F2F2F2"/>
          </w:tcPr>
          <w:p w14:paraId="095FDE66" w14:textId="10D8DE5C" w:rsidR="001679C0" w:rsidRPr="00791E1C" w:rsidRDefault="001679C0"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3DE39C3D" w14:textId="6624011B" w:rsidR="001679C0" w:rsidRPr="00791E1C" w:rsidRDefault="001679C0"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Swiss Biodiversity Forum, Belgi</w:t>
            </w:r>
            <w:r w:rsidR="00BE168A">
              <w:rPr>
                <w:rFonts w:ascii="Times New Roman" w:eastAsia="SimSun" w:hAnsi="Times New Roman"/>
                <w:sz w:val="18"/>
                <w:szCs w:val="18"/>
                <w:lang w:val="en-GB" w:eastAsia="zh-CN"/>
              </w:rPr>
              <w:t>an</w:t>
            </w:r>
            <w:r w:rsidRPr="00791E1C">
              <w:rPr>
                <w:rFonts w:ascii="Times New Roman" w:eastAsia="SimSun" w:hAnsi="Times New Roman"/>
                <w:sz w:val="18"/>
                <w:szCs w:val="18"/>
                <w:lang w:val="en-GB" w:eastAsia="zh-CN"/>
              </w:rPr>
              <w:t xml:space="preserve"> Biodiversity Platform, </w:t>
            </w:r>
            <w:r w:rsidRPr="00970C9B">
              <w:rPr>
                <w:rFonts w:ascii="Times New Roman" w:hAnsi="Times New Roman"/>
                <w:sz w:val="18"/>
                <w:szCs w:val="20"/>
                <w:lang w:val="en-GB"/>
              </w:rPr>
              <w:t>Foundation for Research on Biodiversity</w:t>
            </w:r>
            <w:r w:rsidRPr="00791E1C">
              <w:rPr>
                <w:rFonts w:ascii="Times New Roman" w:eastAsia="SimSun" w:hAnsi="Times New Roman"/>
                <w:sz w:val="18"/>
                <w:szCs w:val="18"/>
                <w:lang w:val="en-GB" w:eastAsia="zh-CN"/>
              </w:rPr>
              <w:t xml:space="preserve"> and </w:t>
            </w:r>
            <w:r w:rsidRPr="00970C9B">
              <w:rPr>
                <w:rFonts w:ascii="Times New Roman" w:hAnsi="Times New Roman"/>
                <w:sz w:val="18"/>
                <w:szCs w:val="20"/>
                <w:lang w:val="en-GB"/>
              </w:rPr>
              <w:t>German Network-Forum for Biodiversity Research</w:t>
            </w:r>
          </w:p>
        </w:tc>
        <w:tc>
          <w:tcPr>
            <w:tcW w:w="600" w:type="pct"/>
            <w:tcBorders>
              <w:top w:val="single" w:sz="4" w:space="0" w:color="auto"/>
              <w:left w:val="nil"/>
              <w:bottom w:val="single" w:sz="4" w:space="0" w:color="auto"/>
              <w:right w:val="single" w:sz="4" w:space="0" w:color="auto"/>
            </w:tcBorders>
            <w:shd w:val="clear" w:color="auto" w:fill="F2F2F2"/>
          </w:tcPr>
          <w:p w14:paraId="5AC45ED4" w14:textId="77777777" w:rsidR="001679C0" w:rsidRPr="00791E1C" w:rsidRDefault="001679C0"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5FED97F1" w14:textId="3A76D1BE" w:rsidR="001679C0" w:rsidRPr="00791E1C" w:rsidRDefault="001679C0"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($7,100)</w:t>
            </w:r>
          </w:p>
        </w:tc>
        <w:tc>
          <w:tcPr>
            <w:tcW w:w="502" w:type="pct"/>
            <w:tcBorders>
              <w:top w:val="single" w:sz="4" w:space="0" w:color="auto"/>
              <w:left w:val="nil"/>
              <w:bottom w:val="single" w:sz="4" w:space="0" w:color="auto"/>
              <w:right w:val="single" w:sz="4" w:space="0" w:color="auto"/>
            </w:tcBorders>
            <w:shd w:val="clear" w:color="auto" w:fill="F2F2F2"/>
          </w:tcPr>
          <w:p w14:paraId="38EAD2D7" w14:textId="0E4B4679" w:rsidR="001679C0" w:rsidRPr="00791E1C" w:rsidRDefault="001679C0"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DB782F" w:rsidRPr="00791E1C" w14:paraId="35455A3F" w14:textId="77777777" w:rsidTr="00DB782F">
        <w:trPr>
          <w:trHeight w:val="682"/>
          <w:jc w:val="right"/>
        </w:trPr>
        <w:tc>
          <w:tcPr>
            <w:tcW w:w="576" w:type="pct"/>
            <w:vMerge/>
            <w:tcBorders>
              <w:left w:val="single" w:sz="4" w:space="0" w:color="auto"/>
              <w:bottom w:val="single" w:sz="6" w:space="0" w:color="auto"/>
              <w:right w:val="single" w:sz="4" w:space="0" w:color="auto"/>
            </w:tcBorders>
            <w:shd w:val="clear" w:color="auto" w:fill="auto"/>
          </w:tcPr>
          <w:p w14:paraId="6DAEA825" w14:textId="77777777" w:rsidR="007A4B8D" w:rsidRPr="001679C0" w:rsidRDefault="007A4B8D" w:rsidP="00A74293">
            <w:pPr>
              <w:spacing w:after="60" w:line="240" w:lineRule="auto"/>
              <w:rPr>
                <w:rFonts w:ascii="Times New Roman" w:eastAsia="SimSun" w:hAnsi="Times New Roman"/>
                <w:sz w:val="18"/>
                <w:szCs w:val="18"/>
                <w:lang w:eastAsia="zh-CN"/>
              </w:rPr>
            </w:pPr>
          </w:p>
        </w:tc>
        <w:tc>
          <w:tcPr>
            <w:tcW w:w="652" w:type="pct"/>
            <w:vMerge/>
            <w:tcBorders>
              <w:top w:val="single" w:sz="4" w:space="0" w:color="auto"/>
              <w:left w:val="nil"/>
              <w:bottom w:val="single" w:sz="4" w:space="0" w:color="auto"/>
              <w:right w:val="single" w:sz="4" w:space="0" w:color="auto"/>
            </w:tcBorders>
            <w:shd w:val="clear" w:color="auto" w:fill="F2F2F2"/>
          </w:tcPr>
          <w:p w14:paraId="6075724D" w14:textId="77777777" w:rsidR="007A4B8D" w:rsidRPr="001679C0" w:rsidRDefault="007A4B8D" w:rsidP="00A74293">
            <w:pPr>
              <w:spacing w:after="60" w:line="240" w:lineRule="auto"/>
              <w:rPr>
                <w:rFonts w:ascii="Times New Roman" w:eastAsia="SimSun" w:hAnsi="Times New Roman"/>
                <w:sz w:val="18"/>
                <w:szCs w:val="18"/>
                <w:highlight w:val="yellow"/>
                <w:lang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4663A30B" w14:textId="0F0187A3" w:rsidR="001679C0" w:rsidRPr="00791E1C" w:rsidDel="006B177C" w:rsidRDefault="006B177C"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Development of a national IPBES science-policy network in Nigeria (NISPOBES)</w:t>
            </w:r>
          </w:p>
          <w:p w14:paraId="21B66F60" w14:textId="0BD38684" w:rsidR="007A4B8D" w:rsidRPr="00791E1C" w:rsidRDefault="001679C0" w:rsidP="00A74293">
            <w:pPr>
              <w:spacing w:after="60" w:line="240" w:lineRule="auto"/>
              <w:rPr>
                <w:rFonts w:ascii="Times New Roman" w:eastAsia="SimSun" w:hAnsi="Times New Roman"/>
                <w:sz w:val="18"/>
                <w:szCs w:val="18"/>
                <w:lang w:val="en-GB" w:eastAsia="zh-CN"/>
              </w:rPr>
            </w:pPr>
            <w:r w:rsidDel="006B177C">
              <w:rPr>
                <w:rFonts w:ascii="Times New Roman" w:eastAsia="SimSun" w:hAnsi="Times New Roman"/>
                <w:sz w:val="18"/>
                <w:szCs w:val="18"/>
                <w:lang w:val="en-GB" w:eastAsia="zh-CN"/>
              </w:rPr>
              <w:t xml:space="preserve"> </w:t>
            </w:r>
          </w:p>
        </w:tc>
        <w:tc>
          <w:tcPr>
            <w:tcW w:w="432" w:type="pct"/>
            <w:tcBorders>
              <w:top w:val="single" w:sz="4" w:space="0" w:color="auto"/>
              <w:left w:val="nil"/>
              <w:bottom w:val="single" w:sz="4" w:space="0" w:color="auto"/>
              <w:right w:val="single" w:sz="4" w:space="0" w:color="auto"/>
            </w:tcBorders>
            <w:shd w:val="clear" w:color="auto" w:fill="F2F2F2"/>
          </w:tcPr>
          <w:p w14:paraId="6EDB7C9B" w14:textId="33015906" w:rsidR="007A4B8D" w:rsidRPr="00791E1C" w:rsidRDefault="001679C0"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Ongoing </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5483221" w14:textId="4CDC2BFA" w:rsidR="007A4B8D" w:rsidRPr="00791E1C" w:rsidRDefault="001679C0"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Research group in health and the environment, Africa, Ibadan, Nigeria</w:t>
            </w:r>
          </w:p>
        </w:tc>
        <w:tc>
          <w:tcPr>
            <w:tcW w:w="600" w:type="pct"/>
            <w:tcBorders>
              <w:top w:val="single" w:sz="4" w:space="0" w:color="auto"/>
              <w:left w:val="nil"/>
              <w:bottom w:val="single" w:sz="4" w:space="0" w:color="auto"/>
              <w:right w:val="single" w:sz="4" w:space="0" w:color="auto"/>
            </w:tcBorders>
            <w:shd w:val="clear" w:color="auto" w:fill="F2F2F2"/>
          </w:tcPr>
          <w:p w14:paraId="6AF9F65E" w14:textId="358FEE3D" w:rsidR="001679C0" w:rsidRDefault="006D0312"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In-kind contribution</w:t>
            </w:r>
          </w:p>
          <w:p w14:paraId="4791FE6A" w14:textId="126D5615" w:rsidR="007A4B8D" w:rsidRPr="00791E1C" w:rsidRDefault="001679C0"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($3,500)</w:t>
            </w:r>
          </w:p>
        </w:tc>
        <w:tc>
          <w:tcPr>
            <w:tcW w:w="502" w:type="pct"/>
            <w:tcBorders>
              <w:top w:val="single" w:sz="4" w:space="0" w:color="auto"/>
              <w:left w:val="nil"/>
              <w:bottom w:val="single" w:sz="4" w:space="0" w:color="auto"/>
              <w:right w:val="single" w:sz="4" w:space="0" w:color="auto"/>
            </w:tcBorders>
            <w:shd w:val="clear" w:color="auto" w:fill="F2F2F2"/>
          </w:tcPr>
          <w:p w14:paraId="46DA06D8" w14:textId="078C26B2" w:rsidR="007A4B8D" w:rsidRPr="00791E1C" w:rsidRDefault="001679C0"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Nigeria</w:t>
            </w:r>
          </w:p>
        </w:tc>
      </w:tr>
      <w:tr w:rsidR="00DB782F" w:rsidRPr="00791E1C" w14:paraId="03294F51" w14:textId="77777777" w:rsidTr="00DB782F">
        <w:trPr>
          <w:trHeight w:val="233"/>
          <w:jc w:val="right"/>
        </w:trPr>
        <w:tc>
          <w:tcPr>
            <w:tcW w:w="576" w:type="pct"/>
            <w:vMerge/>
            <w:tcBorders>
              <w:left w:val="single" w:sz="4" w:space="0" w:color="auto"/>
              <w:bottom w:val="single" w:sz="6" w:space="0" w:color="auto"/>
              <w:right w:val="single" w:sz="4" w:space="0" w:color="auto"/>
            </w:tcBorders>
            <w:shd w:val="clear" w:color="auto" w:fill="auto"/>
            <w:hideMark/>
          </w:tcPr>
          <w:p w14:paraId="21E9046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hideMark/>
          </w:tcPr>
          <w:p w14:paraId="035AD29E"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4E4E99C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386EC289" w14:textId="494F2AEF" w:rsidR="007A4B8D" w:rsidRPr="00791E1C" w:rsidRDefault="006B37FE"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4</w:t>
            </w:r>
            <w:r w:rsidRPr="00791E1C">
              <w:rPr>
                <w:rFonts w:ascii="Times New Roman" w:eastAsia="SimSun" w:hAnsi="Times New Roman"/>
                <w:sz w:val="18"/>
                <w:szCs w:val="18"/>
                <w:vertAlign w:val="superscript"/>
                <w:lang w:val="en-GB" w:eastAsia="zh-CN"/>
              </w:rPr>
              <w:t>th</w:t>
            </w:r>
            <w:r w:rsidRPr="00791E1C">
              <w:rPr>
                <w:rFonts w:ascii="Times New Roman" w:eastAsia="SimSun" w:hAnsi="Times New Roman"/>
                <w:sz w:val="18"/>
                <w:szCs w:val="18"/>
                <w:lang w:val="en-GB" w:eastAsia="zh-CN"/>
              </w:rPr>
              <w:t xml:space="preserve"> Pan-European IPBES Stakeholder Consultation </w:t>
            </w:r>
            <w:r>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PESC-4</w:t>
            </w:r>
            <w:r>
              <w:rPr>
                <w:rFonts w:ascii="Times New Roman" w:eastAsia="SimSun" w:hAnsi="Times New Roman"/>
                <w:sz w:val="18"/>
                <w:szCs w:val="18"/>
                <w:lang w:val="en-GB" w:eastAsia="zh-CN"/>
              </w:rPr>
              <w:t>)</w:t>
            </w:r>
            <w:r w:rsidR="007A4B8D" w:rsidRPr="00791E1C">
              <w:rPr>
                <w:rFonts w:ascii="Times New Roman" w:eastAsia="SimSun" w:hAnsi="Times New Roman"/>
                <w:sz w:val="18"/>
                <w:szCs w:val="18"/>
                <w:lang w:val="en-GB" w:eastAsia="zh-CN"/>
              </w:rPr>
              <w:t xml:space="preserve"> meeting: Meeting to strengthen stakeholder engagement in IPBES and support for establishing national platforms in the Europe and Central Asia region, including exchange with other platforms</w:t>
            </w:r>
          </w:p>
        </w:tc>
        <w:tc>
          <w:tcPr>
            <w:tcW w:w="432" w:type="pct"/>
            <w:tcBorders>
              <w:top w:val="single" w:sz="4" w:space="0" w:color="auto"/>
              <w:left w:val="nil"/>
              <w:bottom w:val="single" w:sz="4" w:space="0" w:color="auto"/>
              <w:right w:val="single" w:sz="4" w:space="0" w:color="auto"/>
            </w:tcBorders>
          </w:tcPr>
          <w:p w14:paraId="0C29C7A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9DE23BF" w14:textId="10401EB9" w:rsidR="007A4B8D" w:rsidRPr="00791E1C" w:rsidRDefault="00664C1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Foundation for Research on Biodiversity</w:t>
            </w:r>
            <w:r w:rsidR="007A4B8D" w:rsidRPr="00791E1C">
              <w:rPr>
                <w:rFonts w:ascii="Times New Roman" w:eastAsia="SimSun" w:hAnsi="Times New Roman"/>
                <w:sz w:val="18"/>
                <w:szCs w:val="18"/>
                <w:lang w:val="en-GB" w:eastAsia="zh-CN"/>
              </w:rPr>
              <w:t xml:space="preserve">, </w:t>
            </w:r>
            <w:r w:rsidR="00E57E42" w:rsidRPr="00970C9B">
              <w:rPr>
                <w:rFonts w:ascii="Times New Roman" w:hAnsi="Times New Roman"/>
                <w:sz w:val="18"/>
                <w:szCs w:val="20"/>
                <w:lang w:val="en-GB"/>
              </w:rPr>
              <w:t>German Network-Forum for Biodiversity Research</w:t>
            </w:r>
            <w:r w:rsidR="007A4B8D" w:rsidRPr="00791E1C">
              <w:rPr>
                <w:rFonts w:ascii="Times New Roman" w:eastAsia="SimSun" w:hAnsi="Times New Roman"/>
                <w:sz w:val="18"/>
                <w:szCs w:val="18"/>
                <w:lang w:val="en-GB" w:eastAsia="zh-CN"/>
              </w:rPr>
              <w:t xml:space="preserve">, </w:t>
            </w:r>
            <w:r w:rsidR="007E3351" w:rsidRPr="00970C9B">
              <w:rPr>
                <w:rFonts w:ascii="Times New Roman" w:hAnsi="Times New Roman"/>
                <w:sz w:val="18"/>
                <w:szCs w:val="20"/>
                <w:lang w:val="en-GB"/>
              </w:rPr>
              <w:t xml:space="preserve">Centre for Ecological Research, Hungarian Academy of Sciences, </w:t>
            </w:r>
            <w:r w:rsidR="007E3351" w:rsidRPr="00B90F43">
              <w:rPr>
                <w:rFonts w:ascii="Times New Roman" w:hAnsi="Times New Roman"/>
                <w:sz w:val="18"/>
                <w:szCs w:val="20"/>
                <w:lang w:val="en-GB"/>
              </w:rPr>
              <w:t xml:space="preserve">Hungary </w:t>
            </w:r>
            <w:r w:rsidR="007A4B8D" w:rsidRPr="00791E1C">
              <w:rPr>
                <w:rFonts w:ascii="Times New Roman" w:eastAsia="SimSun" w:hAnsi="Times New Roman"/>
                <w:sz w:val="18"/>
                <w:szCs w:val="18"/>
                <w:lang w:val="en-GB" w:eastAsia="zh-CN"/>
              </w:rPr>
              <w:t>and IPBES, with financial support from Swiss Biodiversity Forum and Belgian Biodiversity Platform</w:t>
            </w:r>
          </w:p>
        </w:tc>
        <w:tc>
          <w:tcPr>
            <w:tcW w:w="600" w:type="pct"/>
            <w:tcBorders>
              <w:top w:val="single" w:sz="4" w:space="0" w:color="auto"/>
              <w:left w:val="nil"/>
              <w:bottom w:val="single" w:sz="4" w:space="0" w:color="auto"/>
              <w:right w:val="single" w:sz="4" w:space="0" w:color="auto"/>
            </w:tcBorders>
            <w:shd w:val="clear" w:color="auto" w:fill="auto"/>
            <w:hideMark/>
          </w:tcPr>
          <w:p w14:paraId="1A0E1F7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2AD90FB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643C94E7" w14:textId="06E753E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 Eastern European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DB782F" w:rsidRPr="00791E1C" w14:paraId="0FD5FF8F" w14:textId="77777777" w:rsidTr="00DB782F">
        <w:trPr>
          <w:trHeight w:val="439"/>
          <w:jc w:val="right"/>
        </w:trPr>
        <w:tc>
          <w:tcPr>
            <w:tcW w:w="576" w:type="pct"/>
            <w:vMerge/>
            <w:tcBorders>
              <w:left w:val="single" w:sz="4" w:space="0" w:color="auto"/>
              <w:bottom w:val="single" w:sz="6" w:space="0" w:color="auto"/>
              <w:right w:val="single" w:sz="4" w:space="0" w:color="auto"/>
            </w:tcBorders>
            <w:shd w:val="clear" w:color="auto" w:fill="auto"/>
            <w:hideMark/>
          </w:tcPr>
          <w:p w14:paraId="62D4916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0FDAA7A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525ED250" w14:textId="305D97C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Europe and Central Asia - Network (network of </w:t>
            </w:r>
            <w:r>
              <w:rPr>
                <w:rFonts w:ascii="Times New Roman" w:eastAsia="SimSun" w:hAnsi="Times New Roman"/>
                <w:sz w:val="18"/>
                <w:szCs w:val="18"/>
                <w:lang w:val="en-GB" w:eastAsia="zh-CN"/>
              </w:rPr>
              <w:t>organization</w:t>
            </w:r>
            <w:r w:rsidRPr="00791E1C">
              <w:rPr>
                <w:rFonts w:ascii="Times New Roman" w:eastAsia="SimSun" w:hAnsi="Times New Roman"/>
                <w:sz w:val="18"/>
                <w:szCs w:val="18"/>
                <w:lang w:val="en-GB" w:eastAsia="zh-CN"/>
              </w:rPr>
              <w:t>s engaged in IPBES): Overarching goal to support the national platforms, and provide a common space for sharing knowledge, resources, opinions and lessons learnt regarding IPBES</w:t>
            </w:r>
          </w:p>
        </w:tc>
        <w:tc>
          <w:tcPr>
            <w:tcW w:w="432" w:type="pct"/>
            <w:tcBorders>
              <w:top w:val="single" w:sz="4" w:space="0" w:color="auto"/>
              <w:left w:val="nil"/>
              <w:bottom w:val="single" w:sz="4" w:space="0" w:color="auto"/>
              <w:right w:val="single" w:sz="4" w:space="0" w:color="auto"/>
            </w:tcBorders>
          </w:tcPr>
          <w:p w14:paraId="1AB731B0"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00F9F2A0" w14:textId="7389D32D" w:rsidR="007A4B8D" w:rsidRPr="00791E1C" w:rsidRDefault="00E57E42"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Network-Forum for Biodiversity Research</w:t>
            </w:r>
            <w:r w:rsidR="007A4B8D" w:rsidRPr="00791E1C">
              <w:rPr>
                <w:rFonts w:ascii="Times New Roman" w:eastAsia="SimSun" w:hAnsi="Times New Roman"/>
                <w:sz w:val="18"/>
                <w:szCs w:val="18"/>
                <w:lang w:val="en-GB" w:eastAsia="zh-CN"/>
              </w:rPr>
              <w:t xml:space="preserve"> an</w:t>
            </w:r>
            <w:r w:rsidR="007A4B8D">
              <w:rPr>
                <w:rFonts w:ascii="Times New Roman" w:eastAsia="SimSun" w:hAnsi="Times New Roman"/>
                <w:sz w:val="18"/>
                <w:szCs w:val="18"/>
                <w:lang w:val="en-GB" w:eastAsia="zh-CN"/>
              </w:rPr>
              <w:t>d Belgian Biodiversity Platform</w:t>
            </w:r>
            <w:r w:rsidR="007A4B8D" w:rsidRPr="00791E1C">
              <w:rPr>
                <w:rFonts w:ascii="Times New Roman" w:eastAsia="SimSun" w:hAnsi="Times New Roman"/>
                <w:sz w:val="18"/>
                <w:szCs w:val="18"/>
                <w:lang w:val="en-GB" w:eastAsia="zh-CN"/>
              </w:rPr>
              <w:t xml:space="preserve"> other national platforms</w:t>
            </w:r>
          </w:p>
        </w:tc>
        <w:tc>
          <w:tcPr>
            <w:tcW w:w="600" w:type="pct"/>
            <w:tcBorders>
              <w:top w:val="single" w:sz="4" w:space="0" w:color="auto"/>
              <w:left w:val="nil"/>
              <w:bottom w:val="single" w:sz="4" w:space="0" w:color="auto"/>
              <w:right w:val="single" w:sz="4" w:space="0" w:color="auto"/>
            </w:tcBorders>
            <w:shd w:val="clear" w:color="auto" w:fill="auto"/>
            <w:hideMark/>
          </w:tcPr>
          <w:p w14:paraId="0FDD94C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42A08588"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232F9A7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7444D616" w14:textId="0977498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 Eastern European States, Asia</w:t>
            </w:r>
            <w:r w:rsidR="00153E3D">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Pacific States</w:t>
            </w:r>
          </w:p>
        </w:tc>
      </w:tr>
      <w:tr w:rsidR="00DB782F" w:rsidRPr="00791E1C" w14:paraId="6BC67961" w14:textId="77777777" w:rsidTr="00DB782F">
        <w:trPr>
          <w:trHeight w:val="384"/>
          <w:jc w:val="right"/>
        </w:trPr>
        <w:tc>
          <w:tcPr>
            <w:tcW w:w="576" w:type="pct"/>
            <w:vMerge/>
            <w:tcBorders>
              <w:left w:val="single" w:sz="4" w:space="0" w:color="auto"/>
              <w:bottom w:val="single" w:sz="6" w:space="0" w:color="auto"/>
              <w:right w:val="single" w:sz="4" w:space="0" w:color="auto"/>
            </w:tcBorders>
            <w:shd w:val="clear" w:color="auto" w:fill="auto"/>
            <w:hideMark/>
          </w:tcPr>
          <w:p w14:paraId="1FB9C44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34AB9B8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367A6BAD" w14:textId="404C945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1) Development of networks and communities of practice: sharing information on existing communities of practice so that IPBES can learn from the experience, and also build on what already exists; </w:t>
            </w:r>
            <w:r w:rsidRPr="00791E1C">
              <w:rPr>
                <w:rFonts w:ascii="Times New Roman" w:eastAsia="SimSun" w:hAnsi="Times New Roman"/>
                <w:sz w:val="18"/>
                <w:szCs w:val="18"/>
                <w:lang w:val="en-GB" w:eastAsia="zh-CN"/>
              </w:rPr>
              <w:br/>
              <w:t>2) Support the development of an approach for carrying out national capacity self-assessment </w:t>
            </w:r>
          </w:p>
        </w:tc>
        <w:tc>
          <w:tcPr>
            <w:tcW w:w="432" w:type="pct"/>
            <w:tcBorders>
              <w:top w:val="single" w:sz="4" w:space="0" w:color="auto"/>
              <w:left w:val="nil"/>
              <w:bottom w:val="single" w:sz="4" w:space="0" w:color="auto"/>
              <w:right w:val="single" w:sz="4" w:space="0" w:color="auto"/>
            </w:tcBorders>
          </w:tcPr>
          <w:p w14:paraId="1181995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33E3D7F3" w14:textId="54E38E58" w:rsidR="007A4B8D" w:rsidRPr="00791E1C" w:rsidRDefault="00EA45E2"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20"/>
                <w:lang w:val="en-GB"/>
              </w:rPr>
              <w:t>Inter-American Institute for Global Change Research</w:t>
            </w:r>
          </w:p>
        </w:tc>
        <w:tc>
          <w:tcPr>
            <w:tcW w:w="600" w:type="pct"/>
            <w:tcBorders>
              <w:top w:val="single" w:sz="4" w:space="0" w:color="auto"/>
              <w:left w:val="nil"/>
              <w:bottom w:val="single" w:sz="4" w:space="0" w:color="auto"/>
              <w:right w:val="single" w:sz="4" w:space="0" w:color="auto"/>
            </w:tcBorders>
            <w:shd w:val="clear" w:color="auto" w:fill="auto"/>
            <w:hideMark/>
          </w:tcPr>
          <w:p w14:paraId="46E0541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2707469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5D2B938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DB782F" w:rsidRPr="00791E1C" w14:paraId="1EF4E7AD"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382B5CF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7299A08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0AB05B79" w14:textId="38D89D6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Continued development of </w:t>
            </w:r>
            <w:r w:rsidR="00FA0A8B">
              <w:rPr>
                <w:rFonts w:ascii="Times New Roman" w:eastAsia="SimSun" w:hAnsi="Times New Roman"/>
                <w:sz w:val="18"/>
                <w:szCs w:val="18"/>
                <w:lang w:val="en-GB" w:eastAsia="zh-CN"/>
              </w:rPr>
              <w:t xml:space="preserve">the </w:t>
            </w:r>
            <w:r w:rsidR="00C724F5" w:rsidRPr="00970C9B">
              <w:rPr>
                <w:rFonts w:ascii="Times New Roman" w:hAnsi="Times New Roman"/>
                <w:sz w:val="18"/>
                <w:szCs w:val="20"/>
                <w:lang w:val="en-GB"/>
              </w:rPr>
              <w:t>Global Biodiversity Information Facility</w:t>
            </w:r>
            <w:r w:rsidRPr="00791E1C">
              <w:rPr>
                <w:rFonts w:ascii="Times New Roman" w:eastAsia="SimSun" w:hAnsi="Times New Roman"/>
                <w:sz w:val="18"/>
                <w:szCs w:val="18"/>
                <w:lang w:val="en-GB" w:eastAsia="zh-CN"/>
              </w:rPr>
              <w:t xml:space="preserve"> national node network and regional collaboration, exploration of how best to integrate with national and regional platforms to support IPBES activities</w:t>
            </w:r>
          </w:p>
        </w:tc>
        <w:tc>
          <w:tcPr>
            <w:tcW w:w="432" w:type="pct"/>
            <w:tcBorders>
              <w:top w:val="single" w:sz="4" w:space="0" w:color="auto"/>
              <w:left w:val="nil"/>
              <w:bottom w:val="single" w:sz="4" w:space="0" w:color="auto"/>
              <w:right w:val="single" w:sz="4" w:space="0" w:color="auto"/>
            </w:tcBorders>
          </w:tcPr>
          <w:p w14:paraId="2AB1F15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0783B1C1" w14:textId="63899CE6" w:rsidR="007A4B8D" w:rsidRPr="00791E1C" w:rsidRDefault="00BB2A0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Global Biodiversity Information Facility</w:t>
            </w:r>
            <w:r w:rsidR="007A4B8D" w:rsidRPr="00791E1C">
              <w:rPr>
                <w:rFonts w:ascii="Times New Roman" w:eastAsia="SimSun" w:hAnsi="Times New Roman"/>
                <w:sz w:val="18"/>
                <w:szCs w:val="18"/>
                <w:lang w:val="en-GB" w:eastAsia="zh-CN"/>
              </w:rPr>
              <w:t xml:space="preserve"> Secretariat, participant nodes, and regional nodes groupings</w:t>
            </w:r>
          </w:p>
        </w:tc>
        <w:tc>
          <w:tcPr>
            <w:tcW w:w="600" w:type="pct"/>
            <w:tcBorders>
              <w:top w:val="single" w:sz="4" w:space="0" w:color="auto"/>
              <w:left w:val="nil"/>
              <w:bottom w:val="single" w:sz="4" w:space="0" w:color="auto"/>
              <w:right w:val="single" w:sz="4" w:space="0" w:color="auto"/>
            </w:tcBorders>
            <w:shd w:val="clear" w:color="auto" w:fill="auto"/>
            <w:hideMark/>
          </w:tcPr>
          <w:p w14:paraId="6247003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58E04CA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2FE929C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7256EB60"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tcPr>
          <w:p w14:paraId="3468A1A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2D0E5A4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1AAA7B76" w14:textId="31550C28" w:rsidR="007A4B8D" w:rsidRPr="00791E1C" w:rsidRDefault="00C724F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r w:rsidR="007A4B8D" w:rsidRPr="00791E1C">
              <w:rPr>
                <w:rFonts w:ascii="Times New Roman" w:eastAsia="SimSun" w:hAnsi="Times New Roman"/>
                <w:sz w:val="18"/>
                <w:szCs w:val="18"/>
                <w:lang w:val="en-GB" w:eastAsia="zh-CN"/>
              </w:rPr>
              <w:t xml:space="preserve"> offers to support the location of necessary technical experience, and opportunities to learn from the experience of others; activities that facilitate the uptake of IPBES findings in national and international policy; and the work of transforming knowledge into a local context</w:t>
            </w:r>
          </w:p>
        </w:tc>
        <w:tc>
          <w:tcPr>
            <w:tcW w:w="432" w:type="pct"/>
            <w:tcBorders>
              <w:top w:val="single" w:sz="4" w:space="0" w:color="auto"/>
              <w:left w:val="nil"/>
              <w:bottom w:val="single" w:sz="4" w:space="0" w:color="auto"/>
              <w:right w:val="single" w:sz="4" w:space="0" w:color="auto"/>
            </w:tcBorders>
          </w:tcPr>
          <w:p w14:paraId="194F28A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CD7266C" w14:textId="2F1E06D8" w:rsidR="007A4B8D" w:rsidRPr="00791E1C" w:rsidRDefault="00C724F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p>
        </w:tc>
        <w:tc>
          <w:tcPr>
            <w:tcW w:w="600" w:type="pct"/>
            <w:tcBorders>
              <w:top w:val="single" w:sz="4" w:space="0" w:color="auto"/>
              <w:left w:val="nil"/>
              <w:bottom w:val="single" w:sz="4" w:space="0" w:color="auto"/>
              <w:right w:val="single" w:sz="4" w:space="0" w:color="auto"/>
            </w:tcBorders>
            <w:shd w:val="clear" w:color="auto" w:fill="auto"/>
          </w:tcPr>
          <w:p w14:paraId="34E9C6F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0782C16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3E41834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7F93C24D"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0B90A9E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47D1D4B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57DA17E4" w14:textId="3A316D7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eastAsia="zh-CN"/>
              </w:rPr>
              <w:t xml:space="preserve">Both BES-Net and </w:t>
            </w:r>
            <w:r w:rsidR="00FA0A8B">
              <w:rPr>
                <w:rFonts w:ascii="Times New Roman" w:hAnsi="Times New Roman"/>
                <w:sz w:val="18"/>
                <w:szCs w:val="18"/>
                <w:lang w:val="en-GB" w:eastAsia="zh-CN"/>
              </w:rPr>
              <w:t xml:space="preserve">the </w:t>
            </w:r>
            <w:r w:rsidR="00A316E7" w:rsidRPr="00B27598">
              <w:rPr>
                <w:rFonts w:ascii="Times New Roman" w:hAnsi="Times New Roman"/>
                <w:sz w:val="18"/>
                <w:szCs w:val="20"/>
                <w:lang w:val="en-GB"/>
              </w:rPr>
              <w:t>U</w:t>
            </w:r>
            <w:r w:rsidR="00A316E7">
              <w:rPr>
                <w:rFonts w:ascii="Times New Roman" w:hAnsi="Times New Roman"/>
                <w:sz w:val="18"/>
                <w:szCs w:val="20"/>
                <w:lang w:val="en-GB"/>
              </w:rPr>
              <w:t xml:space="preserve">nited </w:t>
            </w:r>
            <w:r w:rsidR="00A316E7" w:rsidRPr="00B27598">
              <w:rPr>
                <w:rFonts w:ascii="Times New Roman" w:hAnsi="Times New Roman"/>
                <w:sz w:val="18"/>
                <w:szCs w:val="20"/>
                <w:lang w:val="en-GB"/>
              </w:rPr>
              <w:t>N</w:t>
            </w:r>
            <w:r w:rsidR="00A316E7">
              <w:rPr>
                <w:rFonts w:ascii="Times New Roman" w:hAnsi="Times New Roman"/>
                <w:sz w:val="18"/>
                <w:szCs w:val="20"/>
                <w:lang w:val="en-GB"/>
              </w:rPr>
              <w:t>ations Environment Programme</w:t>
            </w:r>
            <w:r w:rsidR="0088799B"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r w:rsidRPr="00791E1C">
              <w:rPr>
                <w:rFonts w:ascii="Times New Roman" w:hAnsi="Times New Roman"/>
                <w:sz w:val="18"/>
                <w:szCs w:val="18"/>
                <w:lang w:val="en-GB" w:eastAsia="zh-CN"/>
              </w:rPr>
              <w:t xml:space="preserve"> are working to support national stakeholder engagement through BES-Net multi-stakeholder dialogues, and through the support provided to national ecosystem assessments. Amongst other things these networks are being exposed to IPBES deliverables</w:t>
            </w:r>
          </w:p>
        </w:tc>
        <w:tc>
          <w:tcPr>
            <w:tcW w:w="432" w:type="pct"/>
            <w:tcBorders>
              <w:top w:val="single" w:sz="4" w:space="0" w:color="auto"/>
              <w:left w:val="nil"/>
              <w:bottom w:val="single" w:sz="4" w:space="0" w:color="auto"/>
              <w:right w:val="single" w:sz="4" w:space="0" w:color="auto"/>
            </w:tcBorders>
          </w:tcPr>
          <w:p w14:paraId="64D3747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1F2910D8" w14:textId="75ACE56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UNDP</w:t>
            </w:r>
            <w:r w:rsidR="00ED5035">
              <w:rPr>
                <w:rFonts w:ascii="Times New Roman" w:eastAsia="SimSun" w:hAnsi="Times New Roman"/>
                <w:sz w:val="18"/>
                <w:szCs w:val="18"/>
                <w:lang w:val="en-GB" w:eastAsia="zh-CN"/>
              </w:rPr>
              <w:t xml:space="preserve"> - </w:t>
            </w:r>
            <w:r w:rsidRPr="00791E1C">
              <w:rPr>
                <w:rFonts w:ascii="Times New Roman" w:eastAsia="SimSun" w:hAnsi="Times New Roman"/>
                <w:sz w:val="18"/>
                <w:szCs w:val="18"/>
                <w:lang w:val="en-GB" w:eastAsia="zh-CN"/>
              </w:rPr>
              <w:t xml:space="preserve">BES-Net and </w:t>
            </w:r>
            <w:r w:rsidR="00A316E7" w:rsidRPr="00B27598">
              <w:rPr>
                <w:rFonts w:ascii="Times New Roman" w:hAnsi="Times New Roman"/>
                <w:sz w:val="18"/>
                <w:szCs w:val="20"/>
                <w:lang w:val="en-GB"/>
              </w:rPr>
              <w:t>U</w:t>
            </w:r>
            <w:r w:rsidR="00A316E7">
              <w:rPr>
                <w:rFonts w:ascii="Times New Roman" w:hAnsi="Times New Roman"/>
                <w:sz w:val="18"/>
                <w:szCs w:val="20"/>
                <w:lang w:val="en-GB"/>
              </w:rPr>
              <w:t xml:space="preserve">nited </w:t>
            </w:r>
            <w:r w:rsidR="00A316E7" w:rsidRPr="00B27598">
              <w:rPr>
                <w:rFonts w:ascii="Times New Roman" w:hAnsi="Times New Roman"/>
                <w:sz w:val="18"/>
                <w:szCs w:val="20"/>
                <w:lang w:val="en-GB"/>
              </w:rPr>
              <w:t>N</w:t>
            </w:r>
            <w:r w:rsidR="00A316E7">
              <w:rPr>
                <w:rFonts w:ascii="Times New Roman" w:hAnsi="Times New Roman"/>
                <w:sz w:val="18"/>
                <w:szCs w:val="20"/>
                <w:lang w:val="en-GB"/>
              </w:rPr>
              <w:t>ations Environment Programme</w:t>
            </w:r>
            <w:r w:rsidR="00A316E7"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r w:rsidRPr="00791E1C">
              <w:rPr>
                <w:rFonts w:ascii="Times New Roman" w:eastAsia="SimSun" w:hAnsi="Times New Roman"/>
                <w:sz w:val="18"/>
                <w:szCs w:val="18"/>
                <w:lang w:val="en-GB" w:eastAsia="zh-CN"/>
              </w:rPr>
              <w:t>, joint p</w:t>
            </w:r>
            <w:r>
              <w:rPr>
                <w:rFonts w:ascii="Times New Roman" w:eastAsia="SimSun" w:hAnsi="Times New Roman"/>
                <w:sz w:val="18"/>
                <w:szCs w:val="18"/>
                <w:lang w:val="en-GB" w:eastAsia="zh-CN"/>
              </w:rPr>
              <w:t>roject funded by the German IKI</w:t>
            </w:r>
            <w:r>
              <w:rPr>
                <w:rStyle w:val="FootnoteReference"/>
                <w:rFonts w:eastAsia="SimSun"/>
                <w:lang w:val="en-GB" w:eastAsia="zh-CN"/>
              </w:rPr>
              <w:footnoteReference w:id="9"/>
            </w:r>
          </w:p>
        </w:tc>
        <w:tc>
          <w:tcPr>
            <w:tcW w:w="600" w:type="pct"/>
            <w:tcBorders>
              <w:top w:val="single" w:sz="4" w:space="0" w:color="auto"/>
              <w:left w:val="nil"/>
              <w:bottom w:val="single" w:sz="4" w:space="0" w:color="auto"/>
              <w:right w:val="single" w:sz="4" w:space="0" w:color="auto"/>
            </w:tcBorders>
            <w:shd w:val="clear" w:color="auto" w:fill="auto"/>
          </w:tcPr>
          <w:p w14:paraId="0577E6B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63DBCA4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01ED16E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0901F500" w14:textId="77777777" w:rsidTr="00DB782F">
        <w:trPr>
          <w:trHeight w:val="58"/>
          <w:jc w:val="right"/>
        </w:trPr>
        <w:tc>
          <w:tcPr>
            <w:tcW w:w="576" w:type="pct"/>
            <w:vMerge/>
            <w:tcBorders>
              <w:left w:val="single" w:sz="4" w:space="0" w:color="auto"/>
              <w:bottom w:val="single" w:sz="6" w:space="0" w:color="auto"/>
              <w:right w:val="single" w:sz="4" w:space="0" w:color="auto"/>
            </w:tcBorders>
            <w:shd w:val="clear" w:color="auto" w:fill="auto"/>
            <w:hideMark/>
          </w:tcPr>
          <w:p w14:paraId="6291FAE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hideMark/>
          </w:tcPr>
          <w:p w14:paraId="1552AB1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Promoting and facilitating national and sub-global assessments of biodiversity and ecosystem services  </w:t>
            </w:r>
          </w:p>
        </w:tc>
        <w:tc>
          <w:tcPr>
            <w:tcW w:w="1300" w:type="pct"/>
            <w:tcBorders>
              <w:top w:val="single" w:sz="4" w:space="0" w:color="auto"/>
              <w:left w:val="nil"/>
              <w:bottom w:val="single" w:sz="4" w:space="0" w:color="auto"/>
              <w:right w:val="single" w:sz="4" w:space="0" w:color="auto"/>
            </w:tcBorders>
            <w:shd w:val="clear" w:color="auto" w:fill="auto"/>
            <w:hideMark/>
          </w:tcPr>
          <w:p w14:paraId="1F793B10" w14:textId="39D9B7D1" w:rsidR="007A4B8D" w:rsidRPr="00791E1C" w:rsidRDefault="00A316E7" w:rsidP="00A74293">
            <w:pPr>
              <w:spacing w:after="60" w:line="240" w:lineRule="auto"/>
              <w:rPr>
                <w:rFonts w:ascii="Times New Roman" w:eastAsia="SimSun" w:hAnsi="Times New Roman"/>
                <w:sz w:val="18"/>
                <w:szCs w:val="18"/>
                <w:lang w:val="en-GB" w:eastAsia="zh-CN"/>
              </w:rPr>
            </w:pPr>
            <w:r w:rsidRPr="00B27598">
              <w:rPr>
                <w:rFonts w:ascii="Times New Roman" w:hAnsi="Times New Roman"/>
                <w:sz w:val="18"/>
                <w:szCs w:val="20"/>
                <w:lang w:val="en-GB"/>
              </w:rPr>
              <w:t>U</w:t>
            </w:r>
            <w:r>
              <w:rPr>
                <w:rFonts w:ascii="Times New Roman" w:hAnsi="Times New Roman"/>
                <w:sz w:val="18"/>
                <w:szCs w:val="20"/>
                <w:lang w:val="en-GB"/>
              </w:rPr>
              <w:t xml:space="preserve">nited </w:t>
            </w:r>
            <w:r w:rsidRPr="00B27598">
              <w:rPr>
                <w:rFonts w:ascii="Times New Roman" w:hAnsi="Times New Roman"/>
                <w:sz w:val="18"/>
                <w:szCs w:val="20"/>
                <w:lang w:val="en-GB"/>
              </w:rPr>
              <w:t>N</w:t>
            </w:r>
            <w:r>
              <w:rPr>
                <w:rFonts w:ascii="Times New Roman" w:hAnsi="Times New Roman"/>
                <w:sz w:val="18"/>
                <w:szCs w:val="20"/>
                <w:lang w:val="en-GB"/>
              </w:rPr>
              <w:t>ations Environment Programme</w:t>
            </w:r>
            <w:r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r w:rsidR="007A4B8D" w:rsidRPr="00791E1C">
              <w:rPr>
                <w:rFonts w:ascii="Times New Roman" w:hAnsi="Times New Roman"/>
                <w:sz w:val="18"/>
                <w:szCs w:val="18"/>
                <w:lang w:val="en-GB" w:eastAsia="zh-CN"/>
              </w:rPr>
              <w:t xml:space="preserve"> is working with organizations in four countries in three regions to carry out national ecosystem assessments which support national objectives. As part of the project national capacity is being developed, and experience shared. Negotiations are under way to extend this to a further four countries</w:t>
            </w:r>
          </w:p>
        </w:tc>
        <w:tc>
          <w:tcPr>
            <w:tcW w:w="432" w:type="pct"/>
            <w:tcBorders>
              <w:top w:val="single" w:sz="4" w:space="0" w:color="auto"/>
              <w:left w:val="nil"/>
              <w:bottom w:val="single" w:sz="4" w:space="0" w:color="auto"/>
              <w:right w:val="single" w:sz="4" w:space="0" w:color="auto"/>
            </w:tcBorders>
          </w:tcPr>
          <w:p w14:paraId="08DB9BC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6BF3AEED" w14:textId="0F3D0853" w:rsidR="007A4B8D" w:rsidRPr="00791E1C" w:rsidRDefault="00307D99" w:rsidP="00A74293">
            <w:pPr>
              <w:spacing w:after="60" w:line="240" w:lineRule="auto"/>
              <w:rPr>
                <w:rFonts w:ascii="Times New Roman" w:eastAsia="SimSun" w:hAnsi="Times New Roman"/>
                <w:sz w:val="18"/>
                <w:szCs w:val="18"/>
                <w:lang w:val="en-GB" w:eastAsia="zh-CN"/>
              </w:rPr>
            </w:pPr>
            <w:r>
              <w:rPr>
                <w:rFonts w:ascii="Times New Roman" w:hAnsi="Times New Roman"/>
                <w:sz w:val="18"/>
                <w:szCs w:val="20"/>
                <w:lang w:val="en-GB"/>
              </w:rPr>
              <w:t>U</w:t>
            </w:r>
            <w:r w:rsidR="00744287">
              <w:rPr>
                <w:rFonts w:ascii="Times New Roman" w:hAnsi="Times New Roman"/>
                <w:sz w:val="18"/>
                <w:szCs w:val="20"/>
                <w:lang w:val="en-GB"/>
              </w:rPr>
              <w:t xml:space="preserve">nited </w:t>
            </w:r>
            <w:r>
              <w:rPr>
                <w:rFonts w:ascii="Times New Roman" w:hAnsi="Times New Roman"/>
                <w:sz w:val="18"/>
                <w:szCs w:val="20"/>
                <w:lang w:val="en-GB"/>
              </w:rPr>
              <w:t>N</w:t>
            </w:r>
            <w:r w:rsidR="00744287">
              <w:rPr>
                <w:rFonts w:ascii="Times New Roman" w:hAnsi="Times New Roman"/>
                <w:sz w:val="18"/>
                <w:szCs w:val="20"/>
                <w:lang w:val="en-GB"/>
              </w:rPr>
              <w:t xml:space="preserve">ations </w:t>
            </w:r>
            <w:r>
              <w:rPr>
                <w:rFonts w:ascii="Times New Roman" w:hAnsi="Times New Roman"/>
                <w:sz w:val="18"/>
                <w:szCs w:val="20"/>
                <w:lang w:val="en-GB"/>
              </w:rPr>
              <w:t>E</w:t>
            </w:r>
            <w:r w:rsidR="00744287">
              <w:rPr>
                <w:rFonts w:ascii="Times New Roman" w:hAnsi="Times New Roman"/>
                <w:sz w:val="18"/>
                <w:szCs w:val="20"/>
                <w:lang w:val="en-GB"/>
              </w:rPr>
              <w:t xml:space="preserve">nvironment </w:t>
            </w:r>
            <w:r>
              <w:rPr>
                <w:rFonts w:ascii="Times New Roman" w:hAnsi="Times New Roman"/>
                <w:sz w:val="18"/>
                <w:szCs w:val="20"/>
                <w:lang w:val="en-GB"/>
              </w:rPr>
              <w:t>P</w:t>
            </w:r>
            <w:r w:rsidR="00744287">
              <w:rPr>
                <w:rFonts w:ascii="Times New Roman" w:hAnsi="Times New Roman"/>
                <w:sz w:val="18"/>
                <w:szCs w:val="20"/>
                <w:lang w:val="en-GB"/>
              </w:rPr>
              <w:t>rogramme</w:t>
            </w:r>
            <w:r w:rsidR="0088799B"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r w:rsidR="00744287" w:rsidRPr="00791E1C">
              <w:rPr>
                <w:rFonts w:ascii="Times New Roman" w:eastAsia="SimSun" w:hAnsi="Times New Roman"/>
                <w:sz w:val="18"/>
                <w:szCs w:val="18"/>
                <w:lang w:val="en-GB" w:eastAsia="zh-CN"/>
              </w:rPr>
              <w:t xml:space="preserve"> </w:t>
            </w:r>
            <w:r w:rsidR="00744287">
              <w:rPr>
                <w:rFonts w:ascii="Times New Roman" w:eastAsia="SimSun" w:hAnsi="Times New Roman"/>
                <w:sz w:val="18"/>
                <w:szCs w:val="18"/>
                <w:lang w:val="en-GB" w:eastAsia="zh-CN"/>
              </w:rPr>
              <w:t xml:space="preserve">with </w:t>
            </w:r>
            <w:r w:rsidR="00744287" w:rsidRPr="00791E1C">
              <w:rPr>
                <w:rFonts w:ascii="Times New Roman" w:eastAsia="SimSun" w:hAnsi="Times New Roman"/>
                <w:sz w:val="18"/>
                <w:szCs w:val="18"/>
                <w:lang w:val="en-GB" w:eastAsia="zh-CN"/>
              </w:rPr>
              <w:t>support from UNDP and German IKI</w:t>
            </w:r>
            <w:r w:rsidR="00744287" w:rsidRPr="005F7BB0">
              <w:rPr>
                <w:rFonts w:ascii="Times New Roman" w:eastAsia="SimSun" w:hAnsi="Times New Roman"/>
                <w:sz w:val="18"/>
                <w:szCs w:val="18"/>
                <w:vertAlign w:val="superscript"/>
                <w:lang w:val="en-GB" w:eastAsia="zh-CN"/>
              </w:rPr>
              <w:t>5</w:t>
            </w:r>
            <w:r w:rsidR="007A4B8D" w:rsidRPr="00791E1C">
              <w:rPr>
                <w:rFonts w:ascii="Times New Roman" w:eastAsia="SimSun" w:hAnsi="Times New Roman"/>
                <w:sz w:val="18"/>
                <w:szCs w:val="18"/>
                <w:lang w:val="en-GB" w:eastAsia="zh-CN"/>
              </w:rPr>
              <w:t>, and currently national partners in Cameroon, Colombia, Ethiopia and Viet Nam</w:t>
            </w:r>
            <w:r w:rsidR="00744287">
              <w:rPr>
                <w:rFonts w:ascii="Times New Roman" w:eastAsia="SimSun" w:hAnsi="Times New Roman"/>
                <w:sz w:val="18"/>
                <w:szCs w:val="18"/>
                <w:lang w:val="en-GB" w:eastAsia="zh-CN"/>
              </w:rPr>
              <w:t xml:space="preserve"> as well as </w:t>
            </w:r>
            <w:r w:rsidR="007A4B8D" w:rsidRPr="00791E1C">
              <w:rPr>
                <w:rFonts w:ascii="Times New Roman" w:eastAsia="SimSun" w:hAnsi="Times New Roman"/>
                <w:sz w:val="18"/>
                <w:szCs w:val="18"/>
                <w:lang w:val="en-GB" w:eastAsia="zh-CN"/>
              </w:rPr>
              <w:t>additional technical partners</w:t>
            </w:r>
          </w:p>
        </w:tc>
        <w:tc>
          <w:tcPr>
            <w:tcW w:w="600" w:type="pct"/>
            <w:tcBorders>
              <w:top w:val="single" w:sz="4" w:space="0" w:color="auto"/>
              <w:left w:val="nil"/>
              <w:bottom w:val="single" w:sz="4" w:space="0" w:color="auto"/>
              <w:right w:val="single" w:sz="4" w:space="0" w:color="auto"/>
            </w:tcBorders>
            <w:shd w:val="clear" w:color="auto" w:fill="auto"/>
            <w:hideMark/>
          </w:tcPr>
          <w:p w14:paraId="7E8ABC8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nil"/>
              <w:bottom w:val="single" w:sz="4" w:space="0" w:color="auto"/>
              <w:right w:val="single" w:sz="4" w:space="0" w:color="auto"/>
            </w:tcBorders>
            <w:shd w:val="clear" w:color="auto" w:fill="auto"/>
            <w:hideMark/>
          </w:tcPr>
          <w:p w14:paraId="2B7029D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6F55EBE0" w14:textId="77777777" w:rsidTr="00DB782F">
        <w:trPr>
          <w:trHeight w:val="197"/>
          <w:jc w:val="right"/>
        </w:trPr>
        <w:tc>
          <w:tcPr>
            <w:tcW w:w="576" w:type="pct"/>
            <w:vMerge/>
            <w:tcBorders>
              <w:left w:val="single" w:sz="4" w:space="0" w:color="auto"/>
              <w:bottom w:val="single" w:sz="6" w:space="0" w:color="auto"/>
              <w:right w:val="single" w:sz="4" w:space="0" w:color="auto"/>
            </w:tcBorders>
            <w:shd w:val="clear" w:color="auto" w:fill="auto"/>
            <w:hideMark/>
          </w:tcPr>
          <w:p w14:paraId="2B20B6F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211759B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17D9F90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1) Supporting the Biodiversity Planning Forum, </w:t>
            </w:r>
            <w:r w:rsidRPr="00791E1C">
              <w:rPr>
                <w:rFonts w:ascii="Times New Roman" w:eastAsia="SimSun" w:hAnsi="Times New Roman"/>
                <w:sz w:val="18"/>
                <w:szCs w:val="18"/>
                <w:lang w:val="en-GB" w:eastAsia="zh-CN"/>
              </w:rPr>
              <w:br/>
              <w:t xml:space="preserve">Mapping Biodiversity Priorities; and </w:t>
            </w:r>
            <w:r w:rsidRPr="00791E1C">
              <w:rPr>
                <w:rFonts w:ascii="Times New Roman" w:eastAsia="SimSun" w:hAnsi="Times New Roman"/>
                <w:sz w:val="18"/>
                <w:szCs w:val="18"/>
                <w:lang w:val="en-GB" w:eastAsia="zh-CN"/>
              </w:rPr>
              <w:br/>
              <w:t>2) Strengthening the species and ecosystem assessment capabilities in selected countries</w:t>
            </w:r>
          </w:p>
        </w:tc>
        <w:tc>
          <w:tcPr>
            <w:tcW w:w="432" w:type="pct"/>
            <w:tcBorders>
              <w:top w:val="single" w:sz="4" w:space="0" w:color="auto"/>
              <w:left w:val="nil"/>
              <w:bottom w:val="single" w:sz="4" w:space="0" w:color="auto"/>
              <w:right w:val="single" w:sz="4" w:space="0" w:color="auto"/>
            </w:tcBorders>
          </w:tcPr>
          <w:p w14:paraId="203468A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15A07F7B" w14:textId="14E9E6C5" w:rsidR="007A4B8D" w:rsidRPr="00791E1C" w:rsidRDefault="00FD3A6B" w:rsidP="00A74293">
            <w:pPr>
              <w:spacing w:after="60" w:line="240" w:lineRule="auto"/>
              <w:rPr>
                <w:rFonts w:ascii="Times New Roman" w:eastAsia="SimSun" w:hAnsi="Times New Roman"/>
                <w:sz w:val="18"/>
                <w:szCs w:val="18"/>
                <w:lang w:val="en-GB" w:eastAsia="zh-CN"/>
              </w:rPr>
            </w:pPr>
            <w:r w:rsidRPr="009A00B4">
              <w:rPr>
                <w:rFonts w:ascii="Times New Roman" w:hAnsi="Times New Roman"/>
                <w:sz w:val="18"/>
                <w:szCs w:val="20"/>
                <w:lang w:val="en-GB"/>
              </w:rPr>
              <w:t>South African National Biodiversity Institute</w:t>
            </w:r>
            <w:r w:rsidR="007A4B8D" w:rsidRPr="00791E1C">
              <w:rPr>
                <w:rFonts w:ascii="Times New Roman" w:eastAsia="SimSun" w:hAnsi="Times New Roman"/>
                <w:sz w:val="18"/>
                <w:szCs w:val="18"/>
                <w:lang w:val="en-GB" w:eastAsia="zh-CN"/>
              </w:rPr>
              <w:t xml:space="preserve"> and partners (</w:t>
            </w:r>
            <w:r w:rsidR="0031301B" w:rsidRPr="0031301B">
              <w:rPr>
                <w:rFonts w:ascii="Times New Roman" w:eastAsia="SimSun" w:hAnsi="Times New Roman"/>
                <w:sz w:val="18"/>
                <w:szCs w:val="18"/>
                <w:lang w:val="en-GB" w:eastAsia="zh-CN"/>
              </w:rPr>
              <w:t>Convention on Biological Diversity Secretariat</w:t>
            </w:r>
            <w:r w:rsidR="007A4B8D" w:rsidRPr="00791E1C">
              <w:rPr>
                <w:rFonts w:ascii="Times New Roman" w:eastAsia="SimSun" w:hAnsi="Times New Roman"/>
                <w:sz w:val="18"/>
                <w:szCs w:val="18"/>
                <w:lang w:val="en-GB" w:eastAsia="zh-CN"/>
              </w:rPr>
              <w:t xml:space="preserve">, </w:t>
            </w:r>
            <w:r w:rsidR="00744287">
              <w:rPr>
                <w:rFonts w:ascii="Times New Roman" w:hAnsi="Times New Roman"/>
                <w:sz w:val="18"/>
                <w:szCs w:val="20"/>
                <w:lang w:val="en-GB"/>
              </w:rPr>
              <w:t>United Nations Environment Programme</w:t>
            </w:r>
            <w:r w:rsidR="00744287"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r w:rsidR="007A4B8D" w:rsidRPr="00791E1C">
              <w:rPr>
                <w:rFonts w:ascii="Times New Roman" w:eastAsia="SimSun" w:hAnsi="Times New Roman"/>
                <w:sz w:val="18"/>
                <w:szCs w:val="18"/>
                <w:lang w:val="en-GB" w:eastAsia="zh-CN"/>
              </w:rPr>
              <w:t xml:space="preserve"> and </w:t>
            </w:r>
            <w:r w:rsidR="00C724F5" w:rsidRPr="00970C9B">
              <w:rPr>
                <w:rFonts w:ascii="Times New Roman" w:hAnsi="Times New Roman"/>
                <w:sz w:val="18"/>
                <w:szCs w:val="20"/>
                <w:lang w:val="en-GB"/>
              </w:rPr>
              <w:t>International Union for the Conservation of Nature</w:t>
            </w:r>
            <w:r w:rsidR="007A4B8D" w:rsidRPr="00791E1C">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auto"/>
            <w:hideMark/>
          </w:tcPr>
          <w:p w14:paraId="494741D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nil"/>
              <w:bottom w:val="single" w:sz="4" w:space="0" w:color="auto"/>
              <w:right w:val="single" w:sz="4" w:space="0" w:color="auto"/>
            </w:tcBorders>
            <w:shd w:val="clear" w:color="auto" w:fill="auto"/>
            <w:hideMark/>
          </w:tcPr>
          <w:p w14:paraId="4DB68D4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African States</w:t>
            </w:r>
          </w:p>
        </w:tc>
      </w:tr>
      <w:tr w:rsidR="00F12D83" w:rsidRPr="00791E1C" w14:paraId="630A130E" w14:textId="77777777" w:rsidTr="00DB782F">
        <w:trPr>
          <w:trHeight w:val="614"/>
          <w:jc w:val="right"/>
        </w:trPr>
        <w:tc>
          <w:tcPr>
            <w:tcW w:w="576" w:type="pct"/>
            <w:vMerge/>
            <w:tcBorders>
              <w:left w:val="single" w:sz="4" w:space="0" w:color="auto"/>
              <w:bottom w:val="single" w:sz="6" w:space="0" w:color="auto"/>
              <w:right w:val="single" w:sz="4" w:space="0" w:color="auto"/>
            </w:tcBorders>
            <w:shd w:val="clear" w:color="auto" w:fill="auto"/>
          </w:tcPr>
          <w:p w14:paraId="4E46D47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0E523FF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046B9815" w14:textId="6C46CA56" w:rsidR="007A4B8D" w:rsidRPr="00791E1C" w:rsidRDefault="002E5BE8" w:rsidP="00A74293">
            <w:pPr>
              <w:spacing w:after="60" w:line="240" w:lineRule="auto"/>
              <w:rPr>
                <w:rFonts w:ascii="Times New Roman" w:eastAsia="SimSun" w:hAnsi="Times New Roman"/>
                <w:sz w:val="18"/>
                <w:szCs w:val="18"/>
                <w:lang w:val="en-GB" w:eastAsia="zh-CN"/>
              </w:rPr>
            </w:pPr>
            <w:r w:rsidRPr="002E5BE8">
              <w:rPr>
                <w:rFonts w:ascii="Times New Roman" w:eastAsia="SimSun" w:hAnsi="Times New Roman"/>
                <w:sz w:val="18"/>
                <w:szCs w:val="18"/>
                <w:lang w:val="en-GB" w:eastAsia="zh-CN"/>
              </w:rPr>
              <w:t>Ecosystem Services Partnership</w:t>
            </w:r>
            <w:r w:rsidR="007A4B8D" w:rsidRPr="00791E1C">
              <w:rPr>
                <w:rFonts w:ascii="Times New Roman" w:eastAsia="SimSun" w:hAnsi="Times New Roman"/>
                <w:sz w:val="18"/>
                <w:szCs w:val="18"/>
                <w:lang w:val="en-GB" w:eastAsia="zh-CN"/>
              </w:rPr>
              <w:t xml:space="preserve"> has a strong network of experts worldwide and offers to mobilise members to contribute to IPBES national ecosystem assessments</w:t>
            </w:r>
          </w:p>
        </w:tc>
        <w:tc>
          <w:tcPr>
            <w:tcW w:w="432" w:type="pct"/>
            <w:tcBorders>
              <w:top w:val="single" w:sz="4" w:space="0" w:color="auto"/>
              <w:left w:val="nil"/>
              <w:bottom w:val="single" w:sz="4" w:space="0" w:color="auto"/>
              <w:right w:val="single" w:sz="4" w:space="0" w:color="auto"/>
            </w:tcBorders>
          </w:tcPr>
          <w:p w14:paraId="2EB61274"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19EEC828" w14:textId="72CD3CFA" w:rsidR="007A4B8D" w:rsidRPr="00791E1C" w:rsidRDefault="002E5BE8" w:rsidP="00A74293">
            <w:pPr>
              <w:spacing w:after="60" w:line="240" w:lineRule="auto"/>
              <w:rPr>
                <w:rFonts w:ascii="Times New Roman" w:eastAsia="SimSun" w:hAnsi="Times New Roman"/>
                <w:sz w:val="18"/>
                <w:szCs w:val="18"/>
                <w:lang w:val="en-GB" w:eastAsia="zh-CN"/>
              </w:rPr>
            </w:pPr>
            <w:r w:rsidRPr="002E5BE8">
              <w:rPr>
                <w:rFonts w:ascii="Times New Roman" w:eastAsia="SimSun" w:hAnsi="Times New Roman"/>
                <w:sz w:val="18"/>
                <w:szCs w:val="18"/>
                <w:lang w:val="en-GB" w:eastAsia="zh-CN"/>
              </w:rPr>
              <w:t>Ecosystem Services Partnership</w:t>
            </w:r>
          </w:p>
        </w:tc>
        <w:tc>
          <w:tcPr>
            <w:tcW w:w="600" w:type="pct"/>
            <w:tcBorders>
              <w:top w:val="single" w:sz="4" w:space="0" w:color="auto"/>
              <w:left w:val="nil"/>
              <w:bottom w:val="single" w:sz="4" w:space="0" w:color="auto"/>
              <w:right w:val="single" w:sz="4" w:space="0" w:color="auto"/>
            </w:tcBorders>
            <w:shd w:val="clear" w:color="auto" w:fill="auto"/>
          </w:tcPr>
          <w:p w14:paraId="78815C1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tc>
        <w:tc>
          <w:tcPr>
            <w:tcW w:w="502" w:type="pct"/>
            <w:tcBorders>
              <w:top w:val="single" w:sz="4" w:space="0" w:color="auto"/>
              <w:left w:val="nil"/>
              <w:bottom w:val="single" w:sz="4" w:space="0" w:color="auto"/>
              <w:right w:val="single" w:sz="4" w:space="0" w:color="auto"/>
            </w:tcBorders>
            <w:shd w:val="clear" w:color="auto" w:fill="auto"/>
          </w:tcPr>
          <w:p w14:paraId="15B74CC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p w14:paraId="3409478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r>
      <w:tr w:rsidR="00F12D83" w:rsidRPr="00791E1C" w14:paraId="7FFDD584" w14:textId="77777777" w:rsidTr="00DB782F">
        <w:trPr>
          <w:trHeight w:val="939"/>
          <w:jc w:val="right"/>
        </w:trPr>
        <w:tc>
          <w:tcPr>
            <w:tcW w:w="576" w:type="pct"/>
            <w:vMerge/>
            <w:tcBorders>
              <w:top w:val="single" w:sz="4" w:space="0" w:color="auto"/>
              <w:left w:val="single" w:sz="4" w:space="0" w:color="auto"/>
              <w:bottom w:val="single" w:sz="6" w:space="0" w:color="auto"/>
              <w:right w:val="single" w:sz="4" w:space="0" w:color="auto"/>
            </w:tcBorders>
            <w:shd w:val="clear" w:color="auto" w:fill="auto"/>
            <w:hideMark/>
          </w:tcPr>
          <w:p w14:paraId="1489FA7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0C59B2A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68272580" w14:textId="46A926D9" w:rsidR="007A4B8D" w:rsidRPr="00791E1C" w:rsidRDefault="00C724F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r w:rsidR="007A4B8D" w:rsidRPr="00791E1C">
              <w:rPr>
                <w:rFonts w:ascii="Times New Roman" w:eastAsia="SimSun" w:hAnsi="Times New Roman"/>
                <w:sz w:val="18"/>
                <w:szCs w:val="18"/>
                <w:lang w:val="en-GB" w:eastAsia="zh-CN"/>
              </w:rPr>
              <w:t xml:space="preserve"> supports the location of technical experience, and opportunities to learn from the experience of others, training and networking support specifically tailored to the needs of assessments and promotion and use of IPBES guides and catalogues in planning and carrying out assessments</w:t>
            </w:r>
          </w:p>
        </w:tc>
        <w:tc>
          <w:tcPr>
            <w:tcW w:w="432" w:type="pct"/>
            <w:tcBorders>
              <w:top w:val="single" w:sz="4" w:space="0" w:color="auto"/>
              <w:left w:val="nil"/>
              <w:bottom w:val="single" w:sz="4" w:space="0" w:color="auto"/>
              <w:right w:val="single" w:sz="4" w:space="0" w:color="auto"/>
            </w:tcBorders>
          </w:tcPr>
          <w:p w14:paraId="40D69D3B"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p w14:paraId="045AB25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p>
        </w:tc>
        <w:tc>
          <w:tcPr>
            <w:tcW w:w="938" w:type="pct"/>
            <w:tcBorders>
              <w:top w:val="single" w:sz="4" w:space="0" w:color="auto"/>
              <w:left w:val="nil"/>
              <w:bottom w:val="single" w:sz="4" w:space="0" w:color="auto"/>
              <w:right w:val="single" w:sz="4" w:space="0" w:color="auto"/>
            </w:tcBorders>
          </w:tcPr>
          <w:p w14:paraId="6FC1B706" w14:textId="6F46F390" w:rsidR="00C724F5" w:rsidRPr="00970C9B" w:rsidRDefault="00C724F5" w:rsidP="00A74293">
            <w:pPr>
              <w:spacing w:after="60" w:line="240" w:lineRule="auto"/>
              <w:rPr>
                <w:rFonts w:ascii="Times New Roman" w:hAnsi="Times New Roman"/>
                <w:sz w:val="18"/>
                <w:szCs w:val="20"/>
                <w:lang w:val="en-GB"/>
              </w:rPr>
            </w:pPr>
            <w:r w:rsidRPr="00970C9B">
              <w:rPr>
                <w:rFonts w:ascii="Times New Roman" w:hAnsi="Times New Roman"/>
                <w:sz w:val="18"/>
                <w:szCs w:val="20"/>
                <w:lang w:val="en-GB"/>
              </w:rPr>
              <w:t xml:space="preserve">International Union for the Conservation of Nature </w:t>
            </w:r>
          </w:p>
        </w:tc>
        <w:tc>
          <w:tcPr>
            <w:tcW w:w="600" w:type="pct"/>
            <w:tcBorders>
              <w:top w:val="single" w:sz="4" w:space="0" w:color="auto"/>
              <w:left w:val="nil"/>
              <w:bottom w:val="single" w:sz="4" w:space="0" w:color="auto"/>
              <w:right w:val="single" w:sz="4" w:space="0" w:color="auto"/>
            </w:tcBorders>
            <w:shd w:val="clear" w:color="auto" w:fill="auto"/>
            <w:hideMark/>
          </w:tcPr>
          <w:p w14:paraId="3F92597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p w14:paraId="6C7F5EE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6D67DB7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p w14:paraId="445B5CA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r>
      <w:tr w:rsidR="00F12D83" w:rsidRPr="00791E1C" w14:paraId="6E7BD70B" w14:textId="77777777" w:rsidTr="00DB782F">
        <w:trPr>
          <w:trHeight w:val="939"/>
          <w:jc w:val="right"/>
        </w:trPr>
        <w:tc>
          <w:tcPr>
            <w:tcW w:w="576" w:type="pct"/>
            <w:vMerge/>
            <w:tcBorders>
              <w:left w:val="single" w:sz="4" w:space="0" w:color="auto"/>
              <w:bottom w:val="single" w:sz="6" w:space="0" w:color="auto"/>
              <w:right w:val="single" w:sz="4" w:space="0" w:color="auto"/>
            </w:tcBorders>
            <w:shd w:val="clear" w:color="auto" w:fill="auto"/>
          </w:tcPr>
          <w:p w14:paraId="47F5364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252FBEB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33B487E3" w14:textId="254B6E2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Offer to provide technical expertise to develop national level assessments </w:t>
            </w:r>
            <w:r w:rsidR="00744287">
              <w:rPr>
                <w:rFonts w:ascii="Times New Roman" w:eastAsia="SimSun" w:hAnsi="Times New Roman"/>
                <w:sz w:val="18"/>
                <w:szCs w:val="18"/>
                <w:lang w:val="en-GB" w:eastAsia="zh-CN"/>
              </w:rPr>
              <w:t xml:space="preserve">of biodiversity and ecosystem services </w:t>
            </w:r>
            <w:r w:rsidRPr="00791E1C">
              <w:rPr>
                <w:rFonts w:ascii="Times New Roman" w:eastAsia="SimSun" w:hAnsi="Times New Roman"/>
                <w:sz w:val="18"/>
                <w:szCs w:val="18"/>
                <w:lang w:val="en-GB" w:eastAsia="zh-CN"/>
              </w:rPr>
              <w:t xml:space="preserve">and to perform national level self-assessments in accordance </w:t>
            </w:r>
            <w:r w:rsidR="00744287">
              <w:rPr>
                <w:rFonts w:ascii="Times New Roman" w:eastAsia="SimSun" w:hAnsi="Times New Roman"/>
                <w:sz w:val="18"/>
                <w:szCs w:val="18"/>
                <w:lang w:val="en-GB" w:eastAsia="zh-CN"/>
              </w:rPr>
              <w:t xml:space="preserve">with </w:t>
            </w:r>
            <w:r w:rsidRPr="00791E1C">
              <w:rPr>
                <w:rFonts w:ascii="Times New Roman" w:eastAsia="SimSun" w:hAnsi="Times New Roman"/>
                <w:sz w:val="18"/>
                <w:szCs w:val="18"/>
                <w:lang w:val="en-GB" w:eastAsia="zh-CN"/>
              </w:rPr>
              <w:t>t</w:t>
            </w:r>
            <w:r w:rsidR="00744287">
              <w:rPr>
                <w:rFonts w:ascii="Times New Roman" w:eastAsia="SimSun" w:hAnsi="Times New Roman"/>
                <w:sz w:val="18"/>
                <w:szCs w:val="18"/>
                <w:lang w:val="en-GB" w:eastAsia="zh-CN"/>
              </w:rPr>
              <w:t>he</w:t>
            </w:r>
            <w:r w:rsidRPr="00791E1C">
              <w:rPr>
                <w:rFonts w:ascii="Times New Roman" w:eastAsia="SimSun" w:hAnsi="Times New Roman"/>
                <w:sz w:val="18"/>
                <w:szCs w:val="18"/>
                <w:lang w:val="en-GB" w:eastAsia="zh-CN"/>
              </w:rPr>
              <w:t xml:space="preserve"> IPBES framework </w:t>
            </w:r>
          </w:p>
        </w:tc>
        <w:tc>
          <w:tcPr>
            <w:tcW w:w="432" w:type="pct"/>
            <w:tcBorders>
              <w:top w:val="single" w:sz="4" w:space="0" w:color="auto"/>
              <w:left w:val="nil"/>
              <w:bottom w:val="single" w:sz="4" w:space="0" w:color="auto"/>
              <w:right w:val="single" w:sz="4" w:space="0" w:color="auto"/>
            </w:tcBorders>
          </w:tcPr>
          <w:p w14:paraId="2FCDF0A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0A95DA56" w14:textId="59CCDBFA" w:rsidR="007A4B8D" w:rsidRPr="00791E1C" w:rsidRDefault="00D36C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Wildlife Institute of India</w:t>
            </w:r>
          </w:p>
        </w:tc>
        <w:tc>
          <w:tcPr>
            <w:tcW w:w="600" w:type="pct"/>
            <w:tcBorders>
              <w:top w:val="single" w:sz="4" w:space="0" w:color="auto"/>
              <w:left w:val="nil"/>
              <w:bottom w:val="single" w:sz="4" w:space="0" w:color="auto"/>
              <w:right w:val="single" w:sz="4" w:space="0" w:color="auto"/>
            </w:tcBorders>
            <w:shd w:val="clear" w:color="auto" w:fill="auto"/>
          </w:tcPr>
          <w:p w14:paraId="31E5DA67"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59F86DF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tcPr>
          <w:p w14:paraId="2AA09B8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 Pacific States</w:t>
            </w:r>
          </w:p>
        </w:tc>
      </w:tr>
      <w:tr w:rsidR="00F12D83" w:rsidRPr="00791E1C" w14:paraId="5E51B4F9" w14:textId="77777777" w:rsidTr="00DB782F">
        <w:trPr>
          <w:trHeight w:val="599"/>
          <w:jc w:val="right"/>
        </w:trPr>
        <w:tc>
          <w:tcPr>
            <w:tcW w:w="576" w:type="pct"/>
            <w:vMerge/>
            <w:tcBorders>
              <w:left w:val="single" w:sz="4" w:space="0" w:color="auto"/>
              <w:bottom w:val="single" w:sz="6" w:space="0" w:color="auto"/>
              <w:right w:val="single" w:sz="4" w:space="0" w:color="auto"/>
            </w:tcBorders>
            <w:shd w:val="clear" w:color="auto" w:fill="auto"/>
          </w:tcPr>
          <w:p w14:paraId="1FF5C00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31D3955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1D15268A" w14:textId="3F5FFB8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Promoting </w:t>
            </w:r>
            <w:r w:rsidR="00744287">
              <w:rPr>
                <w:rFonts w:ascii="Times New Roman" w:eastAsia="SimSun" w:hAnsi="Times New Roman"/>
                <w:sz w:val="18"/>
                <w:szCs w:val="18"/>
                <w:lang w:val="en-GB" w:eastAsia="zh-CN"/>
              </w:rPr>
              <w:t>n</w:t>
            </w:r>
            <w:r w:rsidRPr="00791E1C">
              <w:rPr>
                <w:rFonts w:ascii="Times New Roman" w:eastAsia="SimSun" w:hAnsi="Times New Roman"/>
                <w:sz w:val="18"/>
                <w:szCs w:val="18"/>
                <w:lang w:val="en-GB" w:eastAsia="zh-CN"/>
              </w:rPr>
              <w:t xml:space="preserve">ational and sub-regional </w:t>
            </w:r>
            <w:r w:rsidR="00744287">
              <w:rPr>
                <w:rFonts w:ascii="Times New Roman" w:eastAsia="SimSun" w:hAnsi="Times New Roman"/>
                <w:sz w:val="18"/>
                <w:szCs w:val="18"/>
                <w:lang w:val="en-GB" w:eastAsia="zh-CN"/>
              </w:rPr>
              <w:t>e</w:t>
            </w:r>
            <w:r w:rsidRPr="00791E1C">
              <w:rPr>
                <w:rFonts w:ascii="Times New Roman" w:eastAsia="SimSun" w:hAnsi="Times New Roman"/>
                <w:sz w:val="18"/>
                <w:szCs w:val="18"/>
                <w:lang w:val="en-GB" w:eastAsia="zh-CN"/>
              </w:rPr>
              <w:t xml:space="preserve">cosystem </w:t>
            </w:r>
            <w:r w:rsidR="00744287">
              <w:rPr>
                <w:rFonts w:ascii="Times New Roman" w:eastAsia="SimSun" w:hAnsi="Times New Roman"/>
                <w:sz w:val="18"/>
                <w:szCs w:val="18"/>
                <w:lang w:val="en-GB" w:eastAsia="zh-CN"/>
              </w:rPr>
              <w:t>a</w:t>
            </w:r>
            <w:r w:rsidRPr="00791E1C">
              <w:rPr>
                <w:rFonts w:ascii="Times New Roman" w:eastAsia="SimSun" w:hAnsi="Times New Roman"/>
                <w:sz w:val="18"/>
                <w:szCs w:val="18"/>
                <w:lang w:val="en-GB" w:eastAsia="zh-CN"/>
              </w:rPr>
              <w:t>ssessments</w:t>
            </w:r>
          </w:p>
        </w:tc>
        <w:tc>
          <w:tcPr>
            <w:tcW w:w="432" w:type="pct"/>
            <w:tcBorders>
              <w:top w:val="single" w:sz="4" w:space="0" w:color="auto"/>
              <w:left w:val="nil"/>
              <w:bottom w:val="single" w:sz="4" w:space="0" w:color="auto"/>
              <w:right w:val="single" w:sz="4" w:space="0" w:color="auto"/>
            </w:tcBorders>
          </w:tcPr>
          <w:p w14:paraId="4F74403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39D168A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University of Trinidad and Tobago</w:t>
            </w:r>
          </w:p>
        </w:tc>
        <w:tc>
          <w:tcPr>
            <w:tcW w:w="600" w:type="pct"/>
            <w:tcBorders>
              <w:top w:val="single" w:sz="4" w:space="0" w:color="auto"/>
              <w:left w:val="nil"/>
              <w:bottom w:val="single" w:sz="4" w:space="0" w:color="auto"/>
              <w:right w:val="single" w:sz="4" w:space="0" w:color="auto"/>
            </w:tcBorders>
            <w:shd w:val="clear" w:color="auto" w:fill="auto"/>
          </w:tcPr>
          <w:p w14:paraId="31A7EE1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nil"/>
              <w:bottom w:val="single" w:sz="4" w:space="0" w:color="auto"/>
              <w:right w:val="single" w:sz="4" w:space="0" w:color="auto"/>
            </w:tcBorders>
            <w:shd w:val="clear" w:color="auto" w:fill="auto"/>
          </w:tcPr>
          <w:p w14:paraId="126596A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F12D83" w:rsidRPr="00791E1C" w14:paraId="127DC3F7" w14:textId="77777777" w:rsidTr="00DB782F">
        <w:trPr>
          <w:trHeight w:val="939"/>
          <w:jc w:val="right"/>
        </w:trPr>
        <w:tc>
          <w:tcPr>
            <w:tcW w:w="576" w:type="pct"/>
            <w:vMerge/>
            <w:tcBorders>
              <w:left w:val="single" w:sz="4" w:space="0" w:color="auto"/>
              <w:bottom w:val="single" w:sz="6" w:space="0" w:color="auto"/>
              <w:right w:val="single" w:sz="4" w:space="0" w:color="auto"/>
            </w:tcBorders>
            <w:shd w:val="clear" w:color="auto" w:fill="auto"/>
          </w:tcPr>
          <w:p w14:paraId="7F989DA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single" w:sz="4" w:space="0" w:color="auto"/>
              <w:bottom w:val="single" w:sz="4" w:space="0" w:color="auto"/>
              <w:right w:val="single" w:sz="4" w:space="0" w:color="auto"/>
            </w:tcBorders>
            <w:shd w:val="clear" w:color="auto" w:fill="auto"/>
          </w:tcPr>
          <w:p w14:paraId="1CE510C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cPr>
          <w:p w14:paraId="1AC12E3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Times New Roman" w:hAnsi="Times New Roman"/>
                <w:iCs/>
                <w:color w:val="000000"/>
                <w:sz w:val="18"/>
                <w:szCs w:val="18"/>
                <w:lang w:val="en-GB" w:eastAsia="nb-NO"/>
              </w:rPr>
              <w:t>“Biodiversity and ecosystem services in Nordic coastal ecosystems – An IPBES like assessment</w:t>
            </w:r>
            <w:r w:rsidRPr="00791E1C">
              <w:rPr>
                <w:rFonts w:ascii="Times New Roman" w:hAnsi="Times New Roman"/>
                <w:sz w:val="20"/>
                <w:szCs w:val="20"/>
                <w:lang w:val="en-GB"/>
              </w:rPr>
              <w:t>”</w:t>
            </w:r>
          </w:p>
        </w:tc>
        <w:tc>
          <w:tcPr>
            <w:tcW w:w="432" w:type="pct"/>
            <w:tcBorders>
              <w:top w:val="single" w:sz="4" w:space="0" w:color="auto"/>
              <w:left w:val="single" w:sz="4" w:space="0" w:color="auto"/>
              <w:bottom w:val="single" w:sz="4" w:space="0" w:color="auto"/>
              <w:right w:val="single" w:sz="4" w:space="0" w:color="auto"/>
            </w:tcBorders>
            <w:shd w:val="clear" w:color="auto" w:fill="F2F2F2"/>
          </w:tcPr>
          <w:p w14:paraId="00167C8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79B3EF47" w14:textId="77777777" w:rsidR="007A4B8D" w:rsidRPr="00791E1C" w:rsidRDefault="007A4B8D" w:rsidP="00A74293">
            <w:pPr>
              <w:spacing w:after="60" w:line="240" w:lineRule="auto"/>
              <w:rPr>
                <w:rFonts w:ascii="Times New Roman" w:eastAsia="Times New Roman" w:hAnsi="Times New Roman"/>
                <w:iCs/>
                <w:color w:val="000000"/>
                <w:sz w:val="18"/>
                <w:szCs w:val="18"/>
                <w:lang w:val="en-GB" w:eastAsia="nb-NO"/>
              </w:rPr>
            </w:pPr>
            <w:r w:rsidRPr="00791E1C">
              <w:rPr>
                <w:rFonts w:ascii="Times New Roman" w:eastAsia="Times New Roman" w:hAnsi="Times New Roman"/>
                <w:iCs/>
                <w:color w:val="000000"/>
                <w:sz w:val="18"/>
                <w:szCs w:val="18"/>
                <w:lang w:val="en-GB" w:eastAsia="nb-NO"/>
              </w:rPr>
              <w:t xml:space="preserve">Swedish Environmental Protection Agency </w:t>
            </w:r>
          </w:p>
          <w:p w14:paraId="2911727D" w14:textId="165C928F" w:rsidR="007A4B8D" w:rsidRPr="00DC7CFA" w:rsidRDefault="007A4B8D" w:rsidP="00A74293">
            <w:pPr>
              <w:spacing w:after="60" w:line="240" w:lineRule="auto"/>
              <w:rPr>
                <w:rFonts w:ascii="Times New Roman" w:eastAsia="Times New Roman" w:hAnsi="Times New Roman"/>
                <w:iCs/>
                <w:color w:val="000000"/>
                <w:sz w:val="18"/>
                <w:szCs w:val="18"/>
                <w:lang w:val="en-GB" w:eastAsia="nb-NO"/>
              </w:rPr>
            </w:pPr>
            <w:r w:rsidRPr="00791E1C">
              <w:rPr>
                <w:rFonts w:ascii="Times New Roman" w:eastAsia="Times New Roman" w:hAnsi="Times New Roman"/>
                <w:iCs/>
                <w:color w:val="000000"/>
                <w:sz w:val="18"/>
                <w:szCs w:val="18"/>
                <w:lang w:val="en-GB" w:eastAsia="nb-NO"/>
              </w:rPr>
              <w:t>A Nordic cooperation: Denmark, Finland, Iceland, Norway, Sweden, the Faroe I</w:t>
            </w:r>
            <w:r>
              <w:rPr>
                <w:rFonts w:ascii="Times New Roman" w:eastAsia="Times New Roman" w:hAnsi="Times New Roman"/>
                <w:iCs/>
                <w:color w:val="000000"/>
                <w:sz w:val="18"/>
                <w:szCs w:val="18"/>
                <w:lang w:val="en-GB" w:eastAsia="nb-NO"/>
              </w:rPr>
              <w:t xml:space="preserve">slands, Greenland and the </w:t>
            </w:r>
            <w:proofErr w:type="spellStart"/>
            <w:r>
              <w:rPr>
                <w:rFonts w:ascii="Times New Roman" w:eastAsia="Times New Roman" w:hAnsi="Times New Roman"/>
                <w:iCs/>
                <w:color w:val="000000"/>
                <w:sz w:val="18"/>
                <w:szCs w:val="18"/>
                <w:lang w:val="en-GB" w:eastAsia="nb-NO"/>
              </w:rPr>
              <w:t>Åland</w:t>
            </w:r>
            <w:proofErr w:type="spellEnd"/>
            <w:r>
              <w:rPr>
                <w:rFonts w:ascii="Times New Roman" w:eastAsia="Times New Roman" w:hAnsi="Times New Roman"/>
                <w:iCs/>
                <w:color w:val="000000"/>
                <w:sz w:val="18"/>
                <w:szCs w:val="18"/>
                <w:lang w:val="en-GB" w:eastAsia="nb-NO"/>
              </w:rPr>
              <w:t xml:space="preserve"> Islands</w:t>
            </w:r>
          </w:p>
        </w:tc>
        <w:tc>
          <w:tcPr>
            <w:tcW w:w="600" w:type="pct"/>
            <w:tcBorders>
              <w:top w:val="single" w:sz="4" w:space="0" w:color="auto"/>
              <w:left w:val="single" w:sz="4" w:space="0" w:color="auto"/>
              <w:bottom w:val="single" w:sz="4" w:space="0" w:color="auto"/>
              <w:right w:val="single" w:sz="4" w:space="0" w:color="auto"/>
            </w:tcBorders>
            <w:shd w:val="clear" w:color="auto" w:fill="F2F2F2"/>
          </w:tcPr>
          <w:p w14:paraId="1D61F1F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p w14:paraId="518D42D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single" w:sz="4" w:space="0" w:color="auto"/>
              <w:bottom w:val="single" w:sz="4" w:space="0" w:color="auto"/>
              <w:right w:val="single" w:sz="4" w:space="0" w:color="auto"/>
            </w:tcBorders>
            <w:shd w:val="clear" w:color="auto" w:fill="F2F2F2"/>
          </w:tcPr>
          <w:p w14:paraId="3348FF7A" w14:textId="3CBC2BDB" w:rsidR="007A4B8D" w:rsidRPr="00791E1C" w:rsidRDefault="00CE2AF2"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Nordic countries</w:t>
            </w:r>
          </w:p>
        </w:tc>
      </w:tr>
      <w:tr w:rsidR="00F12D83" w:rsidRPr="00791E1C" w14:paraId="123207DA" w14:textId="77777777" w:rsidTr="00DB782F">
        <w:trPr>
          <w:trHeight w:val="58"/>
          <w:jc w:val="right"/>
        </w:trPr>
        <w:tc>
          <w:tcPr>
            <w:tcW w:w="576" w:type="pct"/>
            <w:vMerge w:val="restart"/>
            <w:tcBorders>
              <w:top w:val="single" w:sz="6" w:space="0" w:color="auto"/>
              <w:left w:val="single" w:sz="4" w:space="0" w:color="auto"/>
              <w:bottom w:val="single" w:sz="4" w:space="0" w:color="auto"/>
              <w:right w:val="single" w:sz="4" w:space="0" w:color="auto"/>
            </w:tcBorders>
            <w:shd w:val="clear" w:color="auto" w:fill="auto"/>
            <w:hideMark/>
          </w:tcPr>
          <w:p w14:paraId="7DD389A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Strategy 3: Strengthening national &amp; regional capacities</w:t>
            </w:r>
          </w:p>
          <w:p w14:paraId="375400D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hideMark/>
          </w:tcPr>
          <w:p w14:paraId="2CB01A3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Promoting and facilitating national capacity self-assessment</w:t>
            </w:r>
          </w:p>
        </w:tc>
        <w:tc>
          <w:tcPr>
            <w:tcW w:w="1300" w:type="pct"/>
            <w:tcBorders>
              <w:top w:val="single" w:sz="4" w:space="0" w:color="auto"/>
              <w:left w:val="nil"/>
              <w:bottom w:val="single" w:sz="4" w:space="0" w:color="auto"/>
              <w:right w:val="single" w:sz="4" w:space="0" w:color="auto"/>
            </w:tcBorders>
            <w:shd w:val="clear" w:color="auto" w:fill="auto"/>
            <w:hideMark/>
          </w:tcPr>
          <w:p w14:paraId="7AEB2E22" w14:textId="207B5E03" w:rsidR="007A4B8D" w:rsidRPr="00791E1C" w:rsidRDefault="00C724F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r w:rsidR="007A4B8D" w:rsidRPr="00791E1C">
              <w:rPr>
                <w:rFonts w:ascii="Times New Roman" w:eastAsia="SimSun" w:hAnsi="Times New Roman"/>
                <w:sz w:val="18"/>
                <w:szCs w:val="18"/>
                <w:lang w:val="en-GB" w:eastAsia="zh-CN"/>
              </w:rPr>
              <w:t xml:space="preserve"> has a strong national footprint, and offers to mobilise member </w:t>
            </w:r>
            <w:r w:rsidR="007A4B8D">
              <w:rPr>
                <w:rFonts w:ascii="Times New Roman" w:eastAsia="SimSun" w:hAnsi="Times New Roman"/>
                <w:sz w:val="18"/>
                <w:szCs w:val="18"/>
                <w:lang w:val="en-GB" w:eastAsia="zh-CN"/>
              </w:rPr>
              <w:t>organization</w:t>
            </w:r>
            <w:r w:rsidR="007A4B8D" w:rsidRPr="00791E1C">
              <w:rPr>
                <w:rFonts w:ascii="Times New Roman" w:eastAsia="SimSun" w:hAnsi="Times New Roman"/>
                <w:sz w:val="18"/>
                <w:szCs w:val="18"/>
                <w:lang w:val="en-GB" w:eastAsia="zh-CN"/>
              </w:rPr>
              <w:t xml:space="preserve">s/scientists in supporting/promoting: </w:t>
            </w:r>
            <w:r w:rsidR="007A4B8D" w:rsidRPr="00791E1C">
              <w:rPr>
                <w:rFonts w:ascii="Times New Roman" w:eastAsia="SimSun" w:hAnsi="Times New Roman"/>
                <w:sz w:val="18"/>
                <w:szCs w:val="18"/>
                <w:lang w:val="en-GB" w:eastAsia="zh-CN"/>
              </w:rPr>
              <w:br/>
              <w:t xml:space="preserve">1) </w:t>
            </w:r>
            <w:r w:rsidR="00F12D83">
              <w:rPr>
                <w:rFonts w:ascii="Times New Roman" w:eastAsia="SimSun" w:hAnsi="Times New Roman"/>
                <w:sz w:val="18"/>
                <w:szCs w:val="18"/>
                <w:lang w:val="en-GB" w:eastAsia="zh-CN"/>
              </w:rPr>
              <w:t>T</w:t>
            </w:r>
            <w:r w:rsidR="007A4B8D" w:rsidRPr="00791E1C">
              <w:rPr>
                <w:rFonts w:ascii="Times New Roman" w:eastAsia="SimSun" w:hAnsi="Times New Roman"/>
                <w:sz w:val="18"/>
                <w:szCs w:val="18"/>
                <w:lang w:val="en-GB" w:eastAsia="zh-CN"/>
              </w:rPr>
              <w:t xml:space="preserve">he development of an approach for carrying out national capacity self-assessment; </w:t>
            </w:r>
            <w:r w:rsidR="007A4B8D" w:rsidRPr="00791E1C">
              <w:rPr>
                <w:rFonts w:ascii="Times New Roman" w:eastAsia="SimSun" w:hAnsi="Times New Roman"/>
                <w:sz w:val="18"/>
                <w:szCs w:val="18"/>
                <w:lang w:val="en-GB" w:eastAsia="zh-CN"/>
              </w:rPr>
              <w:br/>
              <w:t xml:space="preserve">2) </w:t>
            </w:r>
            <w:r w:rsidR="00F12D83">
              <w:rPr>
                <w:rFonts w:ascii="Times New Roman" w:eastAsia="SimSun" w:hAnsi="Times New Roman"/>
                <w:sz w:val="18"/>
                <w:szCs w:val="18"/>
                <w:lang w:val="en-GB" w:eastAsia="zh-CN"/>
              </w:rPr>
              <w:t>C</w:t>
            </w:r>
            <w:r w:rsidR="007A4B8D" w:rsidRPr="00791E1C">
              <w:rPr>
                <w:rFonts w:ascii="Times New Roman" w:eastAsia="SimSun" w:hAnsi="Times New Roman"/>
                <w:sz w:val="18"/>
                <w:szCs w:val="18"/>
                <w:lang w:val="en-GB" w:eastAsia="zh-CN"/>
              </w:rPr>
              <w:t xml:space="preserve">ountries in carrying out their national capacity self-assessment; and </w:t>
            </w:r>
            <w:r w:rsidR="007A4B8D" w:rsidRPr="00791E1C">
              <w:rPr>
                <w:rFonts w:ascii="Times New Roman" w:eastAsia="SimSun" w:hAnsi="Times New Roman"/>
                <w:sz w:val="18"/>
                <w:szCs w:val="18"/>
                <w:lang w:val="en-GB" w:eastAsia="zh-CN"/>
              </w:rPr>
              <w:br/>
              <w:t xml:space="preserve">3) </w:t>
            </w:r>
            <w:r w:rsidR="00F12D83">
              <w:rPr>
                <w:rFonts w:ascii="Times New Roman" w:eastAsia="SimSun" w:hAnsi="Times New Roman"/>
                <w:sz w:val="18"/>
                <w:szCs w:val="18"/>
                <w:lang w:val="en-GB" w:eastAsia="zh-CN"/>
              </w:rPr>
              <w:t>T</w:t>
            </w:r>
            <w:r w:rsidR="007A4B8D" w:rsidRPr="00791E1C">
              <w:rPr>
                <w:rFonts w:ascii="Times New Roman" w:eastAsia="SimSun" w:hAnsi="Times New Roman"/>
                <w:sz w:val="18"/>
                <w:szCs w:val="18"/>
                <w:lang w:val="en-GB" w:eastAsia="zh-CN"/>
              </w:rPr>
              <w:t>he mobilisation of relevant individuals/experts in carrying out the assessment</w:t>
            </w:r>
          </w:p>
        </w:tc>
        <w:tc>
          <w:tcPr>
            <w:tcW w:w="432" w:type="pct"/>
            <w:tcBorders>
              <w:top w:val="single" w:sz="4" w:space="0" w:color="auto"/>
              <w:left w:val="nil"/>
              <w:bottom w:val="single" w:sz="4" w:space="0" w:color="auto"/>
              <w:right w:val="single" w:sz="4" w:space="0" w:color="auto"/>
            </w:tcBorders>
          </w:tcPr>
          <w:p w14:paraId="2B55D35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1699E70F" w14:textId="37D24E97" w:rsidR="007A4B8D" w:rsidRPr="00791E1C" w:rsidRDefault="00C724F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p>
        </w:tc>
        <w:tc>
          <w:tcPr>
            <w:tcW w:w="600" w:type="pct"/>
            <w:tcBorders>
              <w:top w:val="single" w:sz="4" w:space="0" w:color="auto"/>
              <w:left w:val="nil"/>
              <w:bottom w:val="single" w:sz="4" w:space="0" w:color="auto"/>
              <w:right w:val="single" w:sz="4" w:space="0" w:color="auto"/>
            </w:tcBorders>
            <w:shd w:val="clear" w:color="auto" w:fill="auto"/>
            <w:hideMark/>
          </w:tcPr>
          <w:p w14:paraId="2941E93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p w14:paraId="609DAB3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1BBF3A7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4260B4B7"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2463E0E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26B7EC4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78F09BB6" w14:textId="1A1DC4D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Open offer to use of </w:t>
            </w:r>
            <w:r w:rsidR="00C724F5" w:rsidRPr="00970C9B">
              <w:rPr>
                <w:rFonts w:ascii="Times New Roman" w:hAnsi="Times New Roman"/>
                <w:sz w:val="18"/>
                <w:szCs w:val="20"/>
                <w:lang w:val="en-GB"/>
              </w:rPr>
              <w:t>Global Biodiversity Information Facility</w:t>
            </w:r>
            <w:r w:rsidRPr="00791E1C">
              <w:rPr>
                <w:rFonts w:ascii="Times New Roman" w:eastAsia="SimSun" w:hAnsi="Times New Roman"/>
                <w:sz w:val="18"/>
                <w:szCs w:val="18"/>
                <w:lang w:val="en-GB" w:eastAsia="zh-CN"/>
              </w:rPr>
              <w:t xml:space="preserve"> capacity self-assessment tool and adaptation/integration with wider IPBES self-assessment needs</w:t>
            </w:r>
          </w:p>
        </w:tc>
        <w:tc>
          <w:tcPr>
            <w:tcW w:w="432" w:type="pct"/>
            <w:tcBorders>
              <w:top w:val="single" w:sz="4" w:space="0" w:color="auto"/>
              <w:left w:val="nil"/>
              <w:bottom w:val="single" w:sz="4" w:space="0" w:color="auto"/>
              <w:right w:val="single" w:sz="4" w:space="0" w:color="auto"/>
            </w:tcBorders>
          </w:tcPr>
          <w:p w14:paraId="4192843C"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2CE7DA06" w14:textId="79A977E7" w:rsidR="007A4B8D" w:rsidRPr="00791E1C" w:rsidRDefault="00C724F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Global Biodiversity Information Facility</w:t>
            </w:r>
            <w:r w:rsidR="007A4B8D" w:rsidRPr="00791E1C">
              <w:rPr>
                <w:rFonts w:ascii="Times New Roman" w:eastAsia="SimSun" w:hAnsi="Times New Roman"/>
                <w:sz w:val="18"/>
                <w:szCs w:val="18"/>
                <w:lang w:val="en-GB" w:eastAsia="zh-CN"/>
              </w:rPr>
              <w:t xml:space="preserve"> Secretariat, participant nodes, regional nodes groupings and partners</w:t>
            </w:r>
          </w:p>
        </w:tc>
        <w:tc>
          <w:tcPr>
            <w:tcW w:w="600" w:type="pct"/>
            <w:tcBorders>
              <w:top w:val="single" w:sz="4" w:space="0" w:color="auto"/>
              <w:left w:val="nil"/>
              <w:bottom w:val="single" w:sz="4" w:space="0" w:color="auto"/>
              <w:right w:val="single" w:sz="4" w:space="0" w:color="auto"/>
            </w:tcBorders>
            <w:shd w:val="clear" w:color="auto" w:fill="auto"/>
          </w:tcPr>
          <w:p w14:paraId="55A3E50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nil"/>
              <w:bottom w:val="single" w:sz="4" w:space="0" w:color="auto"/>
              <w:right w:val="single" w:sz="4" w:space="0" w:color="auto"/>
            </w:tcBorders>
            <w:shd w:val="clear" w:color="auto" w:fill="auto"/>
          </w:tcPr>
          <w:p w14:paraId="0B9731DD"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4FC1A92F"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301AA9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41FB5CF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632978D1" w14:textId="4F8CEED1"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Facilitating </w:t>
            </w:r>
            <w:r w:rsidR="00264DB7">
              <w:rPr>
                <w:rFonts w:ascii="Times New Roman" w:eastAsia="SimSun" w:hAnsi="Times New Roman"/>
                <w:sz w:val="18"/>
                <w:szCs w:val="18"/>
                <w:lang w:val="en-GB" w:eastAsia="zh-CN"/>
              </w:rPr>
              <w:t>n</w:t>
            </w:r>
            <w:r w:rsidRPr="00791E1C">
              <w:rPr>
                <w:rFonts w:ascii="Times New Roman" w:eastAsia="SimSun" w:hAnsi="Times New Roman"/>
                <w:sz w:val="18"/>
                <w:szCs w:val="18"/>
                <w:lang w:val="en-GB" w:eastAsia="zh-CN"/>
              </w:rPr>
              <w:t xml:space="preserve">ational </w:t>
            </w:r>
            <w:r w:rsidR="00264DB7">
              <w:rPr>
                <w:rFonts w:ascii="Times New Roman" w:eastAsia="SimSun" w:hAnsi="Times New Roman"/>
                <w:sz w:val="18"/>
                <w:szCs w:val="18"/>
                <w:lang w:val="en-GB" w:eastAsia="zh-CN"/>
              </w:rPr>
              <w:t>c</w:t>
            </w:r>
            <w:r w:rsidRPr="00791E1C">
              <w:rPr>
                <w:rFonts w:ascii="Times New Roman" w:eastAsia="SimSun" w:hAnsi="Times New Roman"/>
                <w:sz w:val="18"/>
                <w:szCs w:val="18"/>
                <w:lang w:val="en-GB" w:eastAsia="zh-CN"/>
              </w:rPr>
              <w:t xml:space="preserve">apacity </w:t>
            </w:r>
            <w:r w:rsidR="00264DB7">
              <w:rPr>
                <w:rFonts w:ascii="Times New Roman" w:eastAsia="SimSun" w:hAnsi="Times New Roman"/>
                <w:sz w:val="18"/>
                <w:szCs w:val="18"/>
                <w:lang w:val="en-GB" w:eastAsia="zh-CN"/>
              </w:rPr>
              <w:t>s</w:t>
            </w:r>
            <w:r w:rsidRPr="00791E1C">
              <w:rPr>
                <w:rFonts w:ascii="Times New Roman" w:eastAsia="SimSun" w:hAnsi="Times New Roman"/>
                <w:sz w:val="18"/>
                <w:szCs w:val="18"/>
                <w:lang w:val="en-GB" w:eastAsia="zh-CN"/>
              </w:rPr>
              <w:t>elf-assessment</w:t>
            </w:r>
          </w:p>
          <w:p w14:paraId="490CE00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432" w:type="pct"/>
            <w:tcBorders>
              <w:top w:val="single" w:sz="4" w:space="0" w:color="auto"/>
              <w:left w:val="nil"/>
              <w:bottom w:val="single" w:sz="4" w:space="0" w:color="auto"/>
              <w:right w:val="single" w:sz="4" w:space="0" w:color="auto"/>
            </w:tcBorders>
          </w:tcPr>
          <w:p w14:paraId="0DFAB71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664FE68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University of Trinidad and Tobago</w:t>
            </w:r>
          </w:p>
        </w:tc>
        <w:tc>
          <w:tcPr>
            <w:tcW w:w="600" w:type="pct"/>
            <w:tcBorders>
              <w:top w:val="single" w:sz="4" w:space="0" w:color="auto"/>
              <w:left w:val="nil"/>
              <w:bottom w:val="single" w:sz="4" w:space="0" w:color="auto"/>
              <w:right w:val="single" w:sz="4" w:space="0" w:color="auto"/>
            </w:tcBorders>
            <w:shd w:val="clear" w:color="auto" w:fill="auto"/>
          </w:tcPr>
          <w:p w14:paraId="224C4AE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nil"/>
              <w:bottom w:val="single" w:sz="4" w:space="0" w:color="auto"/>
              <w:right w:val="single" w:sz="4" w:space="0" w:color="auto"/>
            </w:tcBorders>
            <w:shd w:val="clear" w:color="auto" w:fill="auto"/>
          </w:tcPr>
          <w:p w14:paraId="63E127D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Latin American and Caribbean States </w:t>
            </w:r>
          </w:p>
        </w:tc>
      </w:tr>
      <w:tr w:rsidR="00F12D83" w:rsidRPr="00791E1C" w14:paraId="296D1F2D" w14:textId="77777777" w:rsidTr="00DB782F">
        <w:trPr>
          <w:trHeight w:val="58"/>
          <w:jc w:val="right"/>
        </w:trPr>
        <w:tc>
          <w:tcPr>
            <w:tcW w:w="576" w:type="pct"/>
            <w:vMerge w:val="restart"/>
            <w:tcBorders>
              <w:top w:val="single" w:sz="4" w:space="0" w:color="auto"/>
              <w:left w:val="single" w:sz="4" w:space="0" w:color="auto"/>
              <w:bottom w:val="single" w:sz="4" w:space="0" w:color="auto"/>
              <w:right w:val="single" w:sz="4" w:space="0" w:color="auto"/>
            </w:tcBorders>
            <w:shd w:val="clear" w:color="auto" w:fill="auto"/>
          </w:tcPr>
          <w:p w14:paraId="5384609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Cross-cutting </w:t>
            </w:r>
          </w:p>
          <w:p w14:paraId="187B607F"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5031AC7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tcPr>
          <w:p w14:paraId="1CB26A9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03B0B58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Task group 1: Guidance - capacity-building rolling plan</w:t>
            </w:r>
          </w:p>
          <w:p w14:paraId="5BEDCEE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Develop guidance regarding processes and mechanisms that support the implementation of the capacity-building rolling plan</w:t>
            </w:r>
          </w:p>
        </w:tc>
        <w:tc>
          <w:tcPr>
            <w:tcW w:w="432" w:type="pct"/>
            <w:tcBorders>
              <w:top w:val="single" w:sz="4" w:space="0" w:color="auto"/>
              <w:left w:val="nil"/>
              <w:bottom w:val="single" w:sz="4" w:space="0" w:color="auto"/>
              <w:right w:val="single" w:sz="4" w:space="0" w:color="auto"/>
            </w:tcBorders>
          </w:tcPr>
          <w:p w14:paraId="4D271F4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0E8AD54" w14:textId="50EE0AB4"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secretariat, capacity-building task force and partners (</w:t>
            </w:r>
            <w:r w:rsidR="0031301B" w:rsidRPr="0031301B">
              <w:rPr>
                <w:rFonts w:ascii="Times New Roman" w:eastAsia="SimSun" w:hAnsi="Times New Roman"/>
                <w:sz w:val="18"/>
                <w:szCs w:val="18"/>
                <w:lang w:val="en-GB" w:eastAsia="zh-CN"/>
              </w:rPr>
              <w:t>Convention on Biological Diversity Secretariat</w:t>
            </w:r>
            <w:r w:rsidRPr="00791E1C">
              <w:rPr>
                <w:rFonts w:ascii="Times New Roman" w:eastAsia="SimSun" w:hAnsi="Times New Roman"/>
                <w:sz w:val="18"/>
                <w:szCs w:val="18"/>
                <w:lang w:val="en-GB" w:eastAsia="zh-CN"/>
              </w:rPr>
              <w:t xml:space="preserve">, </w:t>
            </w:r>
            <w:r w:rsidR="00475645" w:rsidRPr="00970C9B">
              <w:rPr>
                <w:rFonts w:ascii="Times New Roman" w:hAnsi="Times New Roman"/>
                <w:sz w:val="18"/>
                <w:szCs w:val="20"/>
                <w:lang w:val="en-GB"/>
              </w:rPr>
              <w:t>German Agency for International Cooperation</w:t>
            </w:r>
            <w:r w:rsidR="0031301B">
              <w:rPr>
                <w:rFonts w:ascii="Times New Roman" w:hAnsi="Times New Roman"/>
                <w:sz w:val="18"/>
                <w:szCs w:val="20"/>
                <w:lang w:val="en-GB"/>
              </w:rPr>
              <w:t xml:space="preserve"> </w:t>
            </w:r>
            <w:proofErr w:type="spellStart"/>
            <w:r w:rsidR="0031301B" w:rsidRPr="00791E1C">
              <w:rPr>
                <w:rFonts w:ascii="Times New Roman" w:eastAsia="SimSun" w:hAnsi="Times New Roman"/>
                <w:sz w:val="18"/>
                <w:szCs w:val="18"/>
                <w:lang w:val="en-GB" w:eastAsia="zh-CN"/>
              </w:rPr>
              <w:t>ValuES</w:t>
            </w:r>
            <w:proofErr w:type="spellEnd"/>
            <w:r w:rsidR="00664C1C">
              <w:rPr>
                <w:rFonts w:ascii="Times New Roman" w:eastAsia="SimSun" w:hAnsi="Times New Roman"/>
                <w:sz w:val="18"/>
                <w:szCs w:val="18"/>
                <w:lang w:val="en-GB" w:eastAsia="zh-CN"/>
              </w:rPr>
              <w:t xml:space="preserve"> project</w:t>
            </w:r>
            <w:r w:rsidRPr="00F42CF7">
              <w:rPr>
                <w:rFonts w:ascii="Times New Roman" w:eastAsia="SimSun" w:hAnsi="Times New Roman"/>
                <w:b/>
                <w:sz w:val="18"/>
                <w:szCs w:val="18"/>
                <w:lang w:val="en-GB" w:eastAsia="zh-CN"/>
              </w:rPr>
              <w:t>,</w:t>
            </w:r>
            <w:r w:rsidRPr="00791E1C">
              <w:rPr>
                <w:rFonts w:ascii="Times New Roman" w:eastAsia="SimSun" w:hAnsi="Times New Roman"/>
                <w:sz w:val="18"/>
                <w:szCs w:val="18"/>
                <w:lang w:val="en-GB" w:eastAsia="zh-CN"/>
              </w:rPr>
              <w:t xml:space="preserve"> </w:t>
            </w:r>
            <w:r w:rsidR="00E57E42" w:rsidRPr="00970C9B">
              <w:rPr>
                <w:rFonts w:ascii="Times New Roman" w:hAnsi="Times New Roman"/>
                <w:sz w:val="18"/>
                <w:szCs w:val="20"/>
                <w:lang w:val="en-GB"/>
              </w:rPr>
              <w:t xml:space="preserve">German Network-Forum for Biodiversity Research </w:t>
            </w:r>
            <w:r w:rsidRPr="00791E1C">
              <w:rPr>
                <w:rFonts w:ascii="Times New Roman" w:eastAsia="SimSun" w:hAnsi="Times New Roman"/>
                <w:sz w:val="18"/>
                <w:szCs w:val="18"/>
                <w:lang w:val="en-GB" w:eastAsia="zh-CN"/>
              </w:rPr>
              <w:t>/</w:t>
            </w:r>
            <w:r w:rsidR="00E57E42">
              <w:rPr>
                <w:rFonts w:ascii="Times New Roman" w:hAnsi="Times New Roman"/>
                <w:sz w:val="18"/>
                <w:szCs w:val="20"/>
                <w:lang w:val="en-GB"/>
              </w:rPr>
              <w:t xml:space="preserve"> West African Biodiversity and Ecosystem Services </w:t>
            </w:r>
            <w:r w:rsidRPr="00791E1C">
              <w:rPr>
                <w:rFonts w:ascii="Times New Roman" w:eastAsia="SimSun" w:hAnsi="Times New Roman"/>
                <w:sz w:val="18"/>
                <w:szCs w:val="18"/>
                <w:lang w:val="en-GB" w:eastAsia="zh-CN"/>
              </w:rPr>
              <w:t>/</w:t>
            </w:r>
            <w:r w:rsidR="00BB2A0C">
              <w:t xml:space="preserve"> </w:t>
            </w:r>
            <w:r w:rsidR="00BB2A0C" w:rsidRPr="00BB2A0C">
              <w:rPr>
                <w:rFonts w:ascii="Times New Roman" w:eastAsia="SimSun" w:hAnsi="Times New Roman"/>
                <w:sz w:val="18"/>
                <w:szCs w:val="18"/>
                <w:lang w:val="en-GB" w:eastAsia="zh-CN"/>
              </w:rPr>
              <w:t>Helmholtz Centre for Environmental Research GmbH</w:t>
            </w:r>
            <w:r w:rsidRPr="00791E1C">
              <w:rPr>
                <w:rFonts w:ascii="Times New Roman" w:eastAsia="SimSun" w:hAnsi="Times New Roman"/>
                <w:sz w:val="18"/>
                <w:szCs w:val="18"/>
                <w:lang w:val="en-GB" w:eastAsia="zh-CN"/>
              </w:rPr>
              <w:t xml:space="preserve">, </w:t>
            </w:r>
            <w:r w:rsidR="00C724F5" w:rsidRPr="00970C9B">
              <w:rPr>
                <w:rFonts w:ascii="Times New Roman" w:hAnsi="Times New Roman"/>
                <w:sz w:val="18"/>
                <w:szCs w:val="20"/>
                <w:lang w:val="en-GB"/>
              </w:rPr>
              <w:t>International Union for the Conservation of Nature</w:t>
            </w:r>
            <w:r w:rsidRPr="00791E1C">
              <w:rPr>
                <w:rFonts w:ascii="Times New Roman" w:eastAsia="SimSun" w:hAnsi="Times New Roman"/>
                <w:sz w:val="18"/>
                <w:szCs w:val="18"/>
                <w:lang w:val="en-GB" w:eastAsia="zh-CN"/>
              </w:rPr>
              <w:t xml:space="preserve"> and UNU-</w:t>
            </w:r>
            <w:r w:rsidR="00C724F5" w:rsidRPr="00970C9B">
              <w:rPr>
                <w:rFonts w:ascii="Times New Roman" w:hAnsi="Times New Roman"/>
                <w:sz w:val="18"/>
                <w:szCs w:val="20"/>
                <w:lang w:val="en-GB"/>
              </w:rPr>
              <w:t xml:space="preserve"> Institute for the Advanced Study of Sustainability</w:t>
            </w:r>
            <w:r w:rsidRPr="00791E1C">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auto"/>
          </w:tcPr>
          <w:p w14:paraId="294E5FF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trust fund &amp; in-kind contribution </w:t>
            </w:r>
          </w:p>
        </w:tc>
        <w:tc>
          <w:tcPr>
            <w:tcW w:w="502" w:type="pct"/>
            <w:tcBorders>
              <w:top w:val="single" w:sz="4" w:space="0" w:color="auto"/>
              <w:left w:val="nil"/>
              <w:bottom w:val="single" w:sz="4" w:space="0" w:color="auto"/>
              <w:right w:val="single" w:sz="4" w:space="0" w:color="auto"/>
            </w:tcBorders>
            <w:shd w:val="clear" w:color="auto" w:fill="auto"/>
          </w:tcPr>
          <w:p w14:paraId="3EC512C0"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34D4F6FB"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5A51C98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0EAC30A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7ED2775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Task group 2: Web portal</w:t>
            </w:r>
          </w:p>
          <w:p w14:paraId="2E1205C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Develop a capacity-building web portal supporting the implementation of the capacity-building plan </w:t>
            </w:r>
          </w:p>
        </w:tc>
        <w:tc>
          <w:tcPr>
            <w:tcW w:w="432" w:type="pct"/>
            <w:tcBorders>
              <w:top w:val="single" w:sz="4" w:space="0" w:color="auto"/>
              <w:left w:val="nil"/>
              <w:bottom w:val="single" w:sz="4" w:space="0" w:color="auto"/>
              <w:right w:val="single" w:sz="4" w:space="0" w:color="auto"/>
            </w:tcBorders>
          </w:tcPr>
          <w:p w14:paraId="0475729A"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28BA2B5B" w14:textId="019C707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secretariat, capacity-building task force and </w:t>
            </w:r>
            <w:r w:rsidR="00307D99">
              <w:rPr>
                <w:rFonts w:ascii="Times New Roman" w:hAnsi="Times New Roman"/>
                <w:sz w:val="18"/>
                <w:szCs w:val="20"/>
                <w:lang w:val="en-GB"/>
              </w:rPr>
              <w:t>U</w:t>
            </w:r>
            <w:r w:rsidR="00264DB7">
              <w:rPr>
                <w:rFonts w:ascii="Times New Roman" w:hAnsi="Times New Roman"/>
                <w:sz w:val="18"/>
                <w:szCs w:val="20"/>
                <w:lang w:val="en-GB"/>
              </w:rPr>
              <w:t xml:space="preserve">nited </w:t>
            </w:r>
            <w:r w:rsidR="00307D99">
              <w:rPr>
                <w:rFonts w:ascii="Times New Roman" w:hAnsi="Times New Roman"/>
                <w:sz w:val="18"/>
                <w:szCs w:val="20"/>
                <w:lang w:val="en-GB"/>
              </w:rPr>
              <w:t>N</w:t>
            </w:r>
            <w:r w:rsidR="00264DB7">
              <w:rPr>
                <w:rFonts w:ascii="Times New Roman" w:hAnsi="Times New Roman"/>
                <w:sz w:val="18"/>
                <w:szCs w:val="20"/>
                <w:lang w:val="en-GB"/>
              </w:rPr>
              <w:t xml:space="preserve">ations </w:t>
            </w:r>
            <w:r w:rsidR="00307D99">
              <w:rPr>
                <w:rFonts w:ascii="Times New Roman" w:hAnsi="Times New Roman"/>
                <w:sz w:val="18"/>
                <w:szCs w:val="20"/>
                <w:lang w:val="en-GB"/>
              </w:rPr>
              <w:t>E</w:t>
            </w:r>
            <w:r w:rsidR="00264DB7">
              <w:rPr>
                <w:rFonts w:ascii="Times New Roman" w:hAnsi="Times New Roman"/>
                <w:sz w:val="18"/>
                <w:szCs w:val="20"/>
                <w:lang w:val="en-GB"/>
              </w:rPr>
              <w:t xml:space="preserve">nvironment </w:t>
            </w:r>
            <w:proofErr w:type="spellStart"/>
            <w:proofErr w:type="gramStart"/>
            <w:r w:rsidR="00307D99">
              <w:rPr>
                <w:rFonts w:ascii="Times New Roman" w:hAnsi="Times New Roman"/>
                <w:sz w:val="18"/>
                <w:szCs w:val="20"/>
                <w:lang w:val="en-GB"/>
              </w:rPr>
              <w:t>P</w:t>
            </w:r>
            <w:r w:rsidR="00264DB7">
              <w:rPr>
                <w:rFonts w:ascii="Times New Roman" w:hAnsi="Times New Roman"/>
                <w:sz w:val="18"/>
                <w:szCs w:val="20"/>
                <w:lang w:val="en-GB"/>
              </w:rPr>
              <w:t>rpgra</w:t>
            </w:r>
            <w:proofErr w:type="spellEnd"/>
            <w:r w:rsidR="00264DB7">
              <w:rPr>
                <w:rFonts w:ascii="Times New Roman" w:hAnsi="Times New Roman"/>
                <w:sz w:val="18"/>
                <w:szCs w:val="20"/>
                <w:lang w:val="en-GB"/>
              </w:rPr>
              <w:t>,,</w:t>
            </w:r>
            <w:proofErr w:type="gramEnd"/>
            <w:r w:rsidR="00264DB7">
              <w:rPr>
                <w:rFonts w:ascii="Times New Roman" w:hAnsi="Times New Roman"/>
                <w:sz w:val="18"/>
                <w:szCs w:val="20"/>
                <w:lang w:val="en-GB"/>
              </w:rPr>
              <w:t>e</w:t>
            </w:r>
            <w:r w:rsidR="0088799B" w:rsidRPr="00B27598">
              <w:rPr>
                <w:rFonts w:ascii="Times New Roman" w:hAnsi="Times New Roman"/>
                <w:sz w:val="18"/>
                <w:szCs w:val="20"/>
                <w:lang w:val="en-GB"/>
              </w:rPr>
              <w:t xml:space="preserve"> </w:t>
            </w:r>
            <w:r w:rsidR="00ED5035" w:rsidRPr="00B27598">
              <w:rPr>
                <w:rFonts w:ascii="Times New Roman" w:hAnsi="Times New Roman"/>
                <w:sz w:val="18"/>
                <w:szCs w:val="20"/>
                <w:lang w:val="en-GB"/>
              </w:rPr>
              <w:t>World Conservation Monitoring Centre</w:t>
            </w:r>
          </w:p>
        </w:tc>
        <w:tc>
          <w:tcPr>
            <w:tcW w:w="600" w:type="pct"/>
            <w:tcBorders>
              <w:top w:val="single" w:sz="4" w:space="0" w:color="auto"/>
              <w:left w:val="nil"/>
              <w:bottom w:val="single" w:sz="4" w:space="0" w:color="auto"/>
              <w:right w:val="single" w:sz="4" w:space="0" w:color="auto"/>
            </w:tcBorders>
            <w:shd w:val="clear" w:color="auto" w:fill="auto"/>
            <w:hideMark/>
          </w:tcPr>
          <w:p w14:paraId="091DF86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5DCE958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502" w:type="pct"/>
            <w:tcBorders>
              <w:top w:val="single" w:sz="4" w:space="0" w:color="auto"/>
              <w:left w:val="nil"/>
              <w:bottom w:val="single" w:sz="4" w:space="0" w:color="auto"/>
              <w:right w:val="single" w:sz="4" w:space="0" w:color="auto"/>
            </w:tcBorders>
            <w:shd w:val="clear" w:color="auto" w:fill="auto"/>
            <w:hideMark/>
          </w:tcPr>
          <w:p w14:paraId="594B324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21050039" w14:textId="77777777" w:rsidTr="00DB782F">
        <w:trPr>
          <w:trHeight w:val="271"/>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6913DA91"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hideMark/>
          </w:tcPr>
          <w:p w14:paraId="39B4CF48" w14:textId="77777777" w:rsidR="007A4B8D" w:rsidRPr="00791E1C" w:rsidRDefault="007A4B8D" w:rsidP="00A74293">
            <w:pPr>
              <w:spacing w:after="60" w:line="240" w:lineRule="auto"/>
              <w:rPr>
                <w:rFonts w:ascii="Times New Roman" w:eastAsia="SimSun" w:hAnsi="Times New Roman"/>
                <w:sz w:val="18"/>
                <w:szCs w:val="18"/>
                <w:lang w:val="en-GB" w:eastAsia="zh-CN"/>
              </w:rPr>
            </w:pPr>
          </w:p>
          <w:p w14:paraId="6880D87E" w14:textId="19703D9D"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Arena for dialogue with contributing </w:t>
            </w:r>
            <w:r>
              <w:rPr>
                <w:rFonts w:ascii="Times New Roman" w:eastAsia="SimSun" w:hAnsi="Times New Roman"/>
                <w:sz w:val="18"/>
                <w:szCs w:val="18"/>
                <w:lang w:val="en-GB" w:eastAsia="zh-CN"/>
              </w:rPr>
              <w:t>organization</w:t>
            </w:r>
            <w:r w:rsidRPr="00791E1C">
              <w:rPr>
                <w:rFonts w:ascii="Times New Roman" w:eastAsia="SimSun" w:hAnsi="Times New Roman"/>
                <w:sz w:val="18"/>
                <w:szCs w:val="18"/>
                <w:lang w:val="en-GB" w:eastAsia="zh-CN"/>
              </w:rPr>
              <w:t>s</w:t>
            </w:r>
          </w:p>
          <w:p w14:paraId="31FE43B9"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0278E3E8"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5</w:t>
            </w:r>
            <w:r w:rsidRPr="00791E1C">
              <w:rPr>
                <w:rFonts w:ascii="Times New Roman" w:eastAsia="SimSun" w:hAnsi="Times New Roman"/>
                <w:sz w:val="18"/>
                <w:szCs w:val="18"/>
                <w:vertAlign w:val="superscript"/>
                <w:lang w:val="en-GB" w:eastAsia="zh-CN"/>
              </w:rPr>
              <w:t>th</w:t>
            </w:r>
            <w:r w:rsidRPr="00791E1C">
              <w:rPr>
                <w:rFonts w:ascii="Times New Roman" w:eastAsia="SimSun" w:hAnsi="Times New Roman"/>
                <w:sz w:val="18"/>
                <w:szCs w:val="18"/>
                <w:lang w:val="en-GB" w:eastAsia="zh-CN"/>
              </w:rPr>
              <w:t xml:space="preserve"> meeting of the IPBES task force on capacity-building</w:t>
            </w:r>
          </w:p>
        </w:tc>
        <w:tc>
          <w:tcPr>
            <w:tcW w:w="432" w:type="pct"/>
            <w:tcBorders>
              <w:top w:val="single" w:sz="4" w:space="0" w:color="auto"/>
              <w:left w:val="nil"/>
              <w:bottom w:val="single" w:sz="4" w:space="0" w:color="auto"/>
              <w:right w:val="single" w:sz="4" w:space="0" w:color="auto"/>
            </w:tcBorders>
          </w:tcPr>
          <w:p w14:paraId="72CBEAA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13F54144" w14:textId="69938CC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and partners, </w:t>
            </w:r>
            <w:r w:rsidR="0073536E"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auto"/>
            <w:hideMark/>
          </w:tcPr>
          <w:p w14:paraId="42D59436" w14:textId="1A13891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tc>
        <w:tc>
          <w:tcPr>
            <w:tcW w:w="502" w:type="pct"/>
            <w:tcBorders>
              <w:top w:val="single" w:sz="4" w:space="0" w:color="auto"/>
              <w:left w:val="nil"/>
              <w:bottom w:val="single" w:sz="4" w:space="0" w:color="auto"/>
              <w:right w:val="single" w:sz="4" w:space="0" w:color="auto"/>
            </w:tcBorders>
            <w:shd w:val="clear" w:color="auto" w:fill="auto"/>
            <w:hideMark/>
          </w:tcPr>
          <w:p w14:paraId="16A3B28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72AC3795" w14:textId="77777777" w:rsidTr="00DB782F">
        <w:trPr>
          <w:trHeight w:val="41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7E6450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37F1F6F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589CB6D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6</w:t>
            </w:r>
            <w:r w:rsidRPr="00791E1C">
              <w:rPr>
                <w:rFonts w:ascii="Times New Roman" w:eastAsia="SimSun" w:hAnsi="Times New Roman"/>
                <w:sz w:val="18"/>
                <w:szCs w:val="18"/>
                <w:vertAlign w:val="superscript"/>
                <w:lang w:val="en-GB" w:eastAsia="zh-CN"/>
              </w:rPr>
              <w:t>th</w:t>
            </w:r>
            <w:r w:rsidRPr="00791E1C">
              <w:rPr>
                <w:rFonts w:ascii="Times New Roman" w:eastAsia="SimSun" w:hAnsi="Times New Roman"/>
                <w:sz w:val="18"/>
                <w:szCs w:val="18"/>
                <w:lang w:val="en-GB" w:eastAsia="zh-CN"/>
              </w:rPr>
              <w:t xml:space="preserve"> meeting of the IPBES task force on capacity-building</w:t>
            </w:r>
          </w:p>
        </w:tc>
        <w:tc>
          <w:tcPr>
            <w:tcW w:w="432" w:type="pct"/>
            <w:tcBorders>
              <w:top w:val="single" w:sz="4" w:space="0" w:color="auto"/>
              <w:left w:val="nil"/>
              <w:bottom w:val="single" w:sz="4" w:space="0" w:color="auto"/>
              <w:right w:val="single" w:sz="4" w:space="0" w:color="auto"/>
            </w:tcBorders>
            <w:shd w:val="clear" w:color="auto" w:fill="F2F2F2"/>
          </w:tcPr>
          <w:p w14:paraId="0F1EACF9"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6DE8AA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UNESCO</w:t>
            </w:r>
          </w:p>
        </w:tc>
        <w:tc>
          <w:tcPr>
            <w:tcW w:w="600" w:type="pct"/>
            <w:tcBorders>
              <w:top w:val="single" w:sz="4" w:space="0" w:color="auto"/>
              <w:left w:val="nil"/>
              <w:bottom w:val="single" w:sz="4" w:space="0" w:color="auto"/>
              <w:right w:val="single" w:sz="4" w:space="0" w:color="auto"/>
            </w:tcBorders>
            <w:shd w:val="clear" w:color="auto" w:fill="F2F2F2"/>
          </w:tcPr>
          <w:p w14:paraId="4279D30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p w14:paraId="56A098E4" w14:textId="13FBC7B5"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UNESCO</w:t>
            </w:r>
            <w:r>
              <w:rPr>
                <w:rFonts w:ascii="Times New Roman" w:eastAsia="SimSun" w:hAnsi="Times New Roman"/>
                <w:sz w:val="18"/>
                <w:szCs w:val="18"/>
                <w:lang w:val="en-GB" w:eastAsia="zh-CN"/>
              </w:rPr>
              <w:t xml:space="preserve"> ($1,500)</w:t>
            </w:r>
          </w:p>
        </w:tc>
        <w:tc>
          <w:tcPr>
            <w:tcW w:w="502" w:type="pct"/>
            <w:tcBorders>
              <w:top w:val="single" w:sz="4" w:space="0" w:color="auto"/>
              <w:left w:val="nil"/>
              <w:bottom w:val="single" w:sz="4" w:space="0" w:color="auto"/>
              <w:right w:val="single" w:sz="4" w:space="0" w:color="auto"/>
            </w:tcBorders>
            <w:shd w:val="clear" w:color="auto" w:fill="F2F2F2"/>
          </w:tcPr>
          <w:p w14:paraId="6A16404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50D74515" w14:textId="77777777" w:rsidTr="00DB782F">
        <w:trPr>
          <w:trHeight w:val="35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53DD48E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6B420CBF"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5FEFE4E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1</w:t>
            </w:r>
            <w:r w:rsidRPr="00791E1C">
              <w:rPr>
                <w:rFonts w:ascii="Times New Roman" w:eastAsia="SimSun" w:hAnsi="Times New Roman"/>
                <w:sz w:val="18"/>
                <w:szCs w:val="18"/>
                <w:vertAlign w:val="superscript"/>
                <w:lang w:val="en-GB" w:eastAsia="zh-CN"/>
              </w:rPr>
              <w:t>st</w:t>
            </w:r>
            <w:r w:rsidRPr="00791E1C">
              <w:rPr>
                <w:rFonts w:ascii="Times New Roman" w:eastAsia="SimSun" w:hAnsi="Times New Roman"/>
                <w:sz w:val="18"/>
                <w:szCs w:val="18"/>
                <w:lang w:val="en-GB" w:eastAsia="zh-CN"/>
              </w:rPr>
              <w:t xml:space="preserve"> meeting of the IPBES capacity-building forum</w:t>
            </w:r>
          </w:p>
        </w:tc>
        <w:tc>
          <w:tcPr>
            <w:tcW w:w="432" w:type="pct"/>
            <w:tcBorders>
              <w:top w:val="single" w:sz="4" w:space="0" w:color="auto"/>
              <w:left w:val="nil"/>
              <w:bottom w:val="single" w:sz="4" w:space="0" w:color="auto"/>
              <w:right w:val="single" w:sz="4" w:space="0" w:color="auto"/>
            </w:tcBorders>
          </w:tcPr>
          <w:p w14:paraId="112CA8B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2015</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79513C8F" w14:textId="5C8C785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w:t>
            </w:r>
            <w:r w:rsidR="00D36C6E" w:rsidRPr="00970C9B">
              <w:rPr>
                <w:rFonts w:ascii="Times New Roman" w:hAnsi="Times New Roman"/>
                <w:sz w:val="18"/>
                <w:szCs w:val="20"/>
                <w:lang w:val="en-GB"/>
              </w:rPr>
              <w:t>Wildlife Institute of India</w:t>
            </w:r>
          </w:p>
        </w:tc>
        <w:tc>
          <w:tcPr>
            <w:tcW w:w="600" w:type="pct"/>
            <w:tcBorders>
              <w:top w:val="single" w:sz="4" w:space="0" w:color="auto"/>
              <w:left w:val="nil"/>
              <w:bottom w:val="single" w:sz="4" w:space="0" w:color="auto"/>
              <w:right w:val="single" w:sz="4" w:space="0" w:color="auto"/>
            </w:tcBorders>
            <w:shd w:val="clear" w:color="auto" w:fill="auto"/>
            <w:hideMark/>
          </w:tcPr>
          <w:p w14:paraId="0F7B8D3F" w14:textId="21A5FDBC"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trust fund &amp; in-kind contribution</w:t>
            </w:r>
          </w:p>
        </w:tc>
        <w:tc>
          <w:tcPr>
            <w:tcW w:w="502" w:type="pct"/>
            <w:tcBorders>
              <w:top w:val="single" w:sz="4" w:space="0" w:color="auto"/>
              <w:left w:val="nil"/>
              <w:bottom w:val="single" w:sz="4" w:space="0" w:color="auto"/>
              <w:right w:val="single" w:sz="4" w:space="0" w:color="auto"/>
            </w:tcBorders>
            <w:shd w:val="clear" w:color="auto" w:fill="auto"/>
            <w:hideMark/>
          </w:tcPr>
          <w:p w14:paraId="11E6730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34503B63"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6D820E4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316B410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7AAA1456"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w:t>
            </w:r>
            <w:r w:rsidRPr="00791E1C">
              <w:rPr>
                <w:rFonts w:ascii="Times New Roman" w:eastAsia="SimSun" w:hAnsi="Times New Roman"/>
                <w:sz w:val="18"/>
                <w:szCs w:val="18"/>
                <w:vertAlign w:val="superscript"/>
                <w:lang w:val="en-GB" w:eastAsia="zh-CN"/>
              </w:rPr>
              <w:t>nd</w:t>
            </w:r>
            <w:r w:rsidRPr="00791E1C">
              <w:rPr>
                <w:rFonts w:ascii="Times New Roman" w:eastAsia="SimSun" w:hAnsi="Times New Roman"/>
                <w:sz w:val="18"/>
                <w:szCs w:val="18"/>
                <w:lang w:val="en-GB" w:eastAsia="zh-CN"/>
              </w:rPr>
              <w:t xml:space="preserve"> meeting of the IPBES capacity-building forum</w:t>
            </w:r>
          </w:p>
        </w:tc>
        <w:tc>
          <w:tcPr>
            <w:tcW w:w="432" w:type="pct"/>
            <w:tcBorders>
              <w:top w:val="single" w:sz="4" w:space="0" w:color="auto"/>
              <w:left w:val="nil"/>
              <w:bottom w:val="single" w:sz="4" w:space="0" w:color="auto"/>
              <w:right w:val="single" w:sz="4" w:space="0" w:color="auto"/>
            </w:tcBorders>
          </w:tcPr>
          <w:p w14:paraId="69DB17E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2016</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15320CDC" w14:textId="5947B96F"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IPBES capacity-building task force, UNDP and U</w:t>
            </w:r>
            <w:r w:rsidR="00264DB7">
              <w:rPr>
                <w:rFonts w:ascii="Times New Roman" w:eastAsia="SimSun" w:hAnsi="Times New Roman"/>
                <w:sz w:val="18"/>
                <w:szCs w:val="18"/>
                <w:lang w:val="en-GB" w:eastAsia="zh-CN"/>
              </w:rPr>
              <w:t xml:space="preserve">nited </w:t>
            </w:r>
            <w:r w:rsidRPr="00791E1C">
              <w:rPr>
                <w:rFonts w:ascii="Times New Roman" w:eastAsia="SimSun" w:hAnsi="Times New Roman"/>
                <w:sz w:val="18"/>
                <w:szCs w:val="18"/>
                <w:lang w:val="en-GB" w:eastAsia="zh-CN"/>
              </w:rPr>
              <w:t>N</w:t>
            </w:r>
            <w:r w:rsidR="00264DB7">
              <w:rPr>
                <w:rFonts w:ascii="Times New Roman" w:eastAsia="SimSun" w:hAnsi="Times New Roman"/>
                <w:sz w:val="18"/>
                <w:szCs w:val="18"/>
                <w:lang w:val="en-GB" w:eastAsia="zh-CN"/>
              </w:rPr>
              <w:t xml:space="preserve">ations </w:t>
            </w:r>
            <w:r w:rsidRPr="00791E1C">
              <w:rPr>
                <w:rFonts w:ascii="Times New Roman" w:eastAsia="SimSun" w:hAnsi="Times New Roman"/>
                <w:sz w:val="18"/>
                <w:szCs w:val="18"/>
                <w:lang w:val="en-GB" w:eastAsia="zh-CN"/>
              </w:rPr>
              <w:t>E</w:t>
            </w:r>
            <w:r w:rsidR="00264DB7">
              <w:rPr>
                <w:rFonts w:ascii="Times New Roman" w:eastAsia="SimSun" w:hAnsi="Times New Roman"/>
                <w:sz w:val="18"/>
                <w:szCs w:val="18"/>
                <w:lang w:val="en-GB" w:eastAsia="zh-CN"/>
              </w:rPr>
              <w:t xml:space="preserve">nvironment </w:t>
            </w:r>
            <w:r w:rsidRPr="00791E1C">
              <w:rPr>
                <w:rFonts w:ascii="Times New Roman" w:eastAsia="SimSun" w:hAnsi="Times New Roman"/>
                <w:sz w:val="18"/>
                <w:szCs w:val="18"/>
                <w:lang w:val="en-GB" w:eastAsia="zh-CN"/>
              </w:rPr>
              <w:t>P</w:t>
            </w:r>
            <w:r w:rsidR="00264DB7">
              <w:rPr>
                <w:rFonts w:ascii="Times New Roman" w:eastAsia="SimSun" w:hAnsi="Times New Roman"/>
                <w:sz w:val="18"/>
                <w:szCs w:val="18"/>
                <w:lang w:val="en-GB" w:eastAsia="zh-CN"/>
              </w:rPr>
              <w:t>r</w:t>
            </w:r>
            <w:r w:rsidR="00901CE4">
              <w:rPr>
                <w:rFonts w:ascii="Times New Roman" w:eastAsia="SimSun" w:hAnsi="Times New Roman"/>
                <w:sz w:val="18"/>
                <w:szCs w:val="18"/>
                <w:lang w:val="en-GB" w:eastAsia="zh-CN"/>
              </w:rPr>
              <w:t>o</w:t>
            </w:r>
            <w:r w:rsidR="00264DB7">
              <w:rPr>
                <w:rFonts w:ascii="Times New Roman" w:eastAsia="SimSun" w:hAnsi="Times New Roman"/>
                <w:sz w:val="18"/>
                <w:szCs w:val="18"/>
                <w:lang w:val="en-GB" w:eastAsia="zh-CN"/>
              </w:rPr>
              <w:t>gra</w:t>
            </w:r>
            <w:r w:rsidR="00901CE4">
              <w:rPr>
                <w:rFonts w:ascii="Times New Roman" w:eastAsia="SimSun" w:hAnsi="Times New Roman"/>
                <w:sz w:val="18"/>
                <w:szCs w:val="18"/>
                <w:lang w:val="en-GB" w:eastAsia="zh-CN"/>
              </w:rPr>
              <w:t>mm</w:t>
            </w:r>
            <w:r w:rsidR="00264DB7">
              <w:rPr>
                <w:rFonts w:ascii="Times New Roman" w:eastAsia="SimSun" w:hAnsi="Times New Roman"/>
                <w:sz w:val="18"/>
                <w:szCs w:val="18"/>
                <w:lang w:val="en-GB" w:eastAsia="zh-CN"/>
              </w:rPr>
              <w:t>e</w:t>
            </w:r>
          </w:p>
        </w:tc>
        <w:tc>
          <w:tcPr>
            <w:tcW w:w="600" w:type="pct"/>
            <w:tcBorders>
              <w:top w:val="single" w:sz="4" w:space="0" w:color="auto"/>
              <w:left w:val="nil"/>
              <w:bottom w:val="single" w:sz="4" w:space="0" w:color="auto"/>
              <w:right w:val="single" w:sz="4" w:space="0" w:color="auto"/>
            </w:tcBorders>
            <w:shd w:val="clear" w:color="auto" w:fill="auto"/>
            <w:hideMark/>
          </w:tcPr>
          <w:p w14:paraId="3C241004" w14:textId="13F0D8C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t</w:t>
            </w:r>
            <w:r w:rsidRPr="00791E1C">
              <w:rPr>
                <w:rFonts w:ascii="Times New Roman" w:eastAsia="SimSun" w:hAnsi="Times New Roman"/>
                <w:sz w:val="18"/>
                <w:szCs w:val="18"/>
                <w:lang w:val="en-GB" w:eastAsia="zh-CN"/>
              </w:rPr>
              <w:t>rust fund &amp; in-kind contribution</w:t>
            </w:r>
          </w:p>
        </w:tc>
        <w:tc>
          <w:tcPr>
            <w:tcW w:w="502" w:type="pct"/>
            <w:tcBorders>
              <w:top w:val="single" w:sz="4" w:space="0" w:color="auto"/>
              <w:left w:val="nil"/>
              <w:bottom w:val="single" w:sz="4" w:space="0" w:color="auto"/>
              <w:right w:val="single" w:sz="4" w:space="0" w:color="auto"/>
            </w:tcBorders>
            <w:shd w:val="clear" w:color="auto" w:fill="auto"/>
            <w:hideMark/>
          </w:tcPr>
          <w:p w14:paraId="4E8736DA"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634B3386"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050317E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62B9226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F2F2F2"/>
          </w:tcPr>
          <w:p w14:paraId="7369C4A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3</w:t>
            </w:r>
            <w:r w:rsidRPr="00791E1C">
              <w:rPr>
                <w:rFonts w:ascii="Times New Roman" w:eastAsia="SimSun" w:hAnsi="Times New Roman"/>
                <w:sz w:val="18"/>
                <w:szCs w:val="18"/>
                <w:vertAlign w:val="superscript"/>
                <w:lang w:val="en-GB" w:eastAsia="zh-CN"/>
              </w:rPr>
              <w:t>nd</w:t>
            </w:r>
            <w:r w:rsidRPr="00791E1C">
              <w:rPr>
                <w:rFonts w:ascii="Times New Roman" w:eastAsia="SimSun" w:hAnsi="Times New Roman"/>
                <w:sz w:val="18"/>
                <w:szCs w:val="18"/>
                <w:lang w:val="en-GB" w:eastAsia="zh-CN"/>
              </w:rPr>
              <w:t xml:space="preserve"> meeting of the IPBES capacity-building forum</w:t>
            </w:r>
          </w:p>
        </w:tc>
        <w:tc>
          <w:tcPr>
            <w:tcW w:w="432" w:type="pct"/>
            <w:tcBorders>
              <w:top w:val="single" w:sz="4" w:space="0" w:color="auto"/>
              <w:left w:val="nil"/>
              <w:bottom w:val="single" w:sz="4" w:space="0" w:color="auto"/>
              <w:right w:val="single" w:sz="4" w:space="0" w:color="auto"/>
            </w:tcBorders>
            <w:shd w:val="clear" w:color="auto" w:fill="F2F2F2"/>
          </w:tcPr>
          <w:p w14:paraId="3BAAF2F8"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F2F2F2"/>
          </w:tcPr>
          <w:p w14:paraId="2837F0EF" w14:textId="19B90EDB"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capacity-building task force, UNESCO and </w:t>
            </w:r>
            <w:r w:rsidR="0073536E" w:rsidRPr="00970C9B">
              <w:rPr>
                <w:rFonts w:ascii="Times New Roman" w:hAnsi="Times New Roman"/>
                <w:sz w:val="18"/>
                <w:szCs w:val="20"/>
                <w:lang w:val="en-GB"/>
              </w:rPr>
              <w:t>Norwegian Environment Agency</w:t>
            </w:r>
          </w:p>
        </w:tc>
        <w:tc>
          <w:tcPr>
            <w:tcW w:w="600" w:type="pct"/>
            <w:tcBorders>
              <w:top w:val="single" w:sz="4" w:space="0" w:color="auto"/>
              <w:left w:val="nil"/>
              <w:bottom w:val="single" w:sz="4" w:space="0" w:color="auto"/>
              <w:right w:val="single" w:sz="4" w:space="0" w:color="auto"/>
            </w:tcBorders>
            <w:shd w:val="clear" w:color="auto" w:fill="F2F2F2"/>
          </w:tcPr>
          <w:p w14:paraId="0522B654" w14:textId="6B7BA2C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IPBES </w:t>
            </w:r>
            <w:r>
              <w:rPr>
                <w:rFonts w:ascii="Times New Roman" w:eastAsia="SimSun" w:hAnsi="Times New Roman"/>
                <w:sz w:val="18"/>
                <w:szCs w:val="18"/>
                <w:lang w:val="en-GB" w:eastAsia="zh-CN"/>
              </w:rPr>
              <w:t>t</w:t>
            </w:r>
            <w:r w:rsidRPr="00791E1C">
              <w:rPr>
                <w:rFonts w:ascii="Times New Roman" w:eastAsia="SimSun" w:hAnsi="Times New Roman"/>
                <w:sz w:val="18"/>
                <w:szCs w:val="18"/>
                <w:lang w:val="en-GB" w:eastAsia="zh-CN"/>
              </w:rPr>
              <w:t>rust fund &amp; in-kind contributions</w:t>
            </w:r>
          </w:p>
          <w:p w14:paraId="1FB95C28" w14:textId="0B2282F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UNESCO</w:t>
            </w:r>
            <w:r>
              <w:rPr>
                <w:rFonts w:ascii="Times New Roman" w:eastAsia="SimSun" w:hAnsi="Times New Roman"/>
                <w:sz w:val="18"/>
                <w:szCs w:val="18"/>
                <w:lang w:val="en-GB" w:eastAsia="zh-CN"/>
              </w:rPr>
              <w:t xml:space="preserve"> ($4,000); </w:t>
            </w:r>
          </w:p>
          <w:p w14:paraId="25112161" w14:textId="011F8CA0" w:rsidR="007A4B8D" w:rsidRPr="00791E1C" w:rsidRDefault="0073536E"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Norwegian Environment Agency</w:t>
            </w:r>
            <w:r w:rsidR="007A4B8D">
              <w:rPr>
                <w:rFonts w:ascii="Times New Roman" w:eastAsia="SimSun" w:hAnsi="Times New Roman"/>
                <w:sz w:val="18"/>
                <w:szCs w:val="18"/>
                <w:lang w:val="en-GB" w:eastAsia="zh-CN"/>
              </w:rPr>
              <w:t xml:space="preserve"> ($1,700)</w:t>
            </w:r>
          </w:p>
        </w:tc>
        <w:tc>
          <w:tcPr>
            <w:tcW w:w="502" w:type="pct"/>
            <w:tcBorders>
              <w:top w:val="single" w:sz="4" w:space="0" w:color="auto"/>
              <w:left w:val="nil"/>
              <w:bottom w:val="single" w:sz="4" w:space="0" w:color="auto"/>
              <w:right w:val="single" w:sz="4" w:space="0" w:color="auto"/>
            </w:tcBorders>
            <w:shd w:val="clear" w:color="auto" w:fill="F2F2F2"/>
          </w:tcPr>
          <w:p w14:paraId="1D3A5E9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6CA957B6"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7047AC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bottom w:val="single" w:sz="4" w:space="0" w:color="auto"/>
              <w:right w:val="single" w:sz="4" w:space="0" w:color="auto"/>
            </w:tcBorders>
            <w:shd w:val="clear" w:color="auto" w:fill="auto"/>
          </w:tcPr>
          <w:p w14:paraId="6193F7A5" w14:textId="77777777" w:rsidR="007A4B8D" w:rsidRPr="00791E1C" w:rsidRDefault="007A4B8D" w:rsidP="00DB782F">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Promoting and offering support for activities planned or initiated by IPBES </w:t>
            </w:r>
          </w:p>
          <w:p w14:paraId="04905D6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315BA71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BES-Net web-portal and online communication and platform: BES-Net shares IPBES calls for action, IPBES information and IPBES products through its website, newsletter and newsletter outlets. BES-Net provides technical support and offers access to online networking and collaboration tools and to the wider BES-Net community</w:t>
            </w:r>
          </w:p>
        </w:tc>
        <w:tc>
          <w:tcPr>
            <w:tcW w:w="432" w:type="pct"/>
            <w:tcBorders>
              <w:top w:val="single" w:sz="4" w:space="0" w:color="auto"/>
              <w:left w:val="nil"/>
              <w:bottom w:val="single" w:sz="4" w:space="0" w:color="auto"/>
              <w:right w:val="single" w:sz="4" w:space="0" w:color="auto"/>
            </w:tcBorders>
            <w:shd w:val="clear" w:color="auto" w:fill="auto"/>
          </w:tcPr>
          <w:p w14:paraId="2426B896"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C841D0B" w14:textId="08D86F89"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UNDP</w:t>
            </w:r>
            <w:r w:rsidR="00ED5035">
              <w:rPr>
                <w:rFonts w:ascii="Times New Roman" w:eastAsia="SimSun" w:hAnsi="Times New Roman"/>
                <w:sz w:val="18"/>
                <w:szCs w:val="18"/>
                <w:lang w:val="en-GB" w:eastAsia="zh-CN"/>
              </w:rPr>
              <w:t xml:space="preserve"> - </w:t>
            </w:r>
            <w:r w:rsidRPr="00791E1C">
              <w:rPr>
                <w:rFonts w:ascii="Times New Roman" w:eastAsia="SimSun" w:hAnsi="Times New Roman"/>
                <w:sz w:val="18"/>
                <w:szCs w:val="18"/>
                <w:lang w:val="en-GB" w:eastAsia="zh-CN"/>
              </w:rPr>
              <w:t>BES-Net and its 85 Partners</w:t>
            </w:r>
          </w:p>
        </w:tc>
        <w:tc>
          <w:tcPr>
            <w:tcW w:w="600" w:type="pct"/>
            <w:tcBorders>
              <w:top w:val="single" w:sz="4" w:space="0" w:color="auto"/>
              <w:left w:val="nil"/>
              <w:bottom w:val="single" w:sz="4" w:space="0" w:color="auto"/>
              <w:right w:val="single" w:sz="4" w:space="0" w:color="auto"/>
            </w:tcBorders>
            <w:shd w:val="clear" w:color="auto" w:fill="auto"/>
          </w:tcPr>
          <w:p w14:paraId="735B24E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tc>
        <w:tc>
          <w:tcPr>
            <w:tcW w:w="502" w:type="pct"/>
            <w:tcBorders>
              <w:top w:val="single" w:sz="4" w:space="0" w:color="auto"/>
              <w:left w:val="nil"/>
              <w:bottom w:val="single" w:sz="4" w:space="0" w:color="auto"/>
              <w:right w:val="single" w:sz="4" w:space="0" w:color="auto"/>
            </w:tcBorders>
            <w:shd w:val="clear" w:color="auto" w:fill="auto"/>
          </w:tcPr>
          <w:p w14:paraId="0AA4BB12"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Online</w:t>
            </w:r>
          </w:p>
        </w:tc>
      </w:tr>
      <w:tr w:rsidR="00F12D83" w:rsidRPr="00791E1C" w14:paraId="152EBD2D"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3796C778"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2E6F253B"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78F40BB7" w14:textId="2C8DAA26"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Promoting opportunities and providing technical support and resources to IPBES capacity-</w:t>
            </w:r>
            <w:r w:rsidR="00AC0C68">
              <w:rPr>
                <w:rFonts w:ascii="Times New Roman" w:eastAsia="SimSun" w:hAnsi="Times New Roman"/>
                <w:sz w:val="18"/>
                <w:szCs w:val="18"/>
                <w:lang w:val="en-GB" w:eastAsia="zh-CN"/>
              </w:rPr>
              <w:t xml:space="preserve">building </w:t>
            </w:r>
            <w:r w:rsidRPr="00791E1C">
              <w:rPr>
                <w:rFonts w:ascii="Times New Roman" w:eastAsia="SimSun" w:hAnsi="Times New Roman"/>
                <w:sz w:val="18"/>
                <w:szCs w:val="18"/>
                <w:lang w:val="en-GB" w:eastAsia="zh-CN"/>
              </w:rPr>
              <w:t xml:space="preserve">activities. </w:t>
            </w:r>
            <w:r w:rsidRPr="00791E1C">
              <w:rPr>
                <w:rFonts w:ascii="Times New Roman" w:eastAsia="SimSun" w:hAnsi="Times New Roman"/>
                <w:sz w:val="18"/>
                <w:szCs w:val="18"/>
                <w:lang w:val="en-GB" w:eastAsia="zh-CN"/>
              </w:rPr>
              <w:br/>
              <w:t>Sharing of information on existing communities of practice so that IPBES can learn from the experience, and also build on what already exists</w:t>
            </w:r>
          </w:p>
        </w:tc>
        <w:tc>
          <w:tcPr>
            <w:tcW w:w="432" w:type="pct"/>
            <w:tcBorders>
              <w:top w:val="single" w:sz="4" w:space="0" w:color="auto"/>
              <w:left w:val="nil"/>
              <w:bottom w:val="single" w:sz="4" w:space="0" w:color="auto"/>
              <w:right w:val="single" w:sz="4" w:space="0" w:color="auto"/>
            </w:tcBorders>
          </w:tcPr>
          <w:p w14:paraId="45727007"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5240A2D2" w14:textId="723B9C71" w:rsidR="007A4B8D" w:rsidRPr="00791E1C" w:rsidRDefault="00C724F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International Union for the Conservation of Nature</w:t>
            </w:r>
          </w:p>
        </w:tc>
        <w:tc>
          <w:tcPr>
            <w:tcW w:w="600" w:type="pct"/>
            <w:tcBorders>
              <w:top w:val="single" w:sz="4" w:space="0" w:color="auto"/>
              <w:left w:val="nil"/>
              <w:bottom w:val="single" w:sz="4" w:space="0" w:color="auto"/>
              <w:right w:val="single" w:sz="4" w:space="0" w:color="auto"/>
            </w:tcBorders>
            <w:shd w:val="clear" w:color="auto" w:fill="auto"/>
            <w:hideMark/>
          </w:tcPr>
          <w:p w14:paraId="14B329CF"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tc>
        <w:tc>
          <w:tcPr>
            <w:tcW w:w="502" w:type="pct"/>
            <w:tcBorders>
              <w:top w:val="single" w:sz="4" w:space="0" w:color="auto"/>
              <w:left w:val="nil"/>
              <w:bottom w:val="single" w:sz="4" w:space="0" w:color="auto"/>
              <w:right w:val="single" w:sz="4" w:space="0" w:color="auto"/>
            </w:tcBorders>
            <w:shd w:val="clear" w:color="auto" w:fill="auto"/>
            <w:hideMark/>
          </w:tcPr>
          <w:p w14:paraId="3857A3AC"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7F04C78C" w14:textId="77777777" w:rsidTr="00DB782F">
        <w:trPr>
          <w:trHeight w:val="1387"/>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3D1C29F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7C828832"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36AFF175" w14:textId="6E4D3DF0"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Short-term Action Plan (2017-2020) to Enhance and Support Capacity-Building for the Implementation of the Convention and its Protocols: Synergy and potential joint actions between the IPBES Capacity-building Rolling Plan and the Short-term Action Plan (2017-2020) to Enhance and Support Capacity-Building for the Implementation of the Convention and its Protocols as well as the B</w:t>
            </w:r>
            <w:r w:rsidR="00AC0C68">
              <w:rPr>
                <w:rFonts w:ascii="Times New Roman" w:eastAsia="SimSun" w:hAnsi="Times New Roman"/>
                <w:sz w:val="18"/>
                <w:szCs w:val="18"/>
                <w:lang w:val="en-GB" w:eastAsia="zh-CN"/>
              </w:rPr>
              <w:t>io-</w:t>
            </w:r>
            <w:r w:rsidRPr="00791E1C">
              <w:rPr>
                <w:rFonts w:ascii="Times New Roman" w:eastAsia="SimSun" w:hAnsi="Times New Roman"/>
                <w:sz w:val="18"/>
                <w:szCs w:val="18"/>
                <w:lang w:val="en-GB" w:eastAsia="zh-CN"/>
              </w:rPr>
              <w:t>B</w:t>
            </w:r>
            <w:r w:rsidR="00AC0C68">
              <w:rPr>
                <w:rFonts w:ascii="Times New Roman" w:eastAsia="SimSun" w:hAnsi="Times New Roman"/>
                <w:sz w:val="18"/>
                <w:szCs w:val="18"/>
                <w:lang w:val="en-GB" w:eastAsia="zh-CN"/>
              </w:rPr>
              <w:t xml:space="preserve">ridge </w:t>
            </w:r>
            <w:r w:rsidRPr="00791E1C">
              <w:rPr>
                <w:rFonts w:ascii="Times New Roman" w:eastAsia="SimSun" w:hAnsi="Times New Roman"/>
                <w:sz w:val="18"/>
                <w:szCs w:val="18"/>
                <w:lang w:val="en-GB" w:eastAsia="zh-CN"/>
              </w:rPr>
              <w:t>I</w:t>
            </w:r>
            <w:r w:rsidR="00AC0C68">
              <w:rPr>
                <w:rFonts w:ascii="Times New Roman" w:eastAsia="SimSun" w:hAnsi="Times New Roman"/>
                <w:sz w:val="18"/>
                <w:szCs w:val="18"/>
                <w:lang w:val="en-GB" w:eastAsia="zh-CN"/>
              </w:rPr>
              <w:t>nitiative</w:t>
            </w:r>
            <w:r w:rsidRPr="00791E1C">
              <w:rPr>
                <w:rFonts w:ascii="Times New Roman" w:eastAsia="SimSun" w:hAnsi="Times New Roman"/>
                <w:sz w:val="18"/>
                <w:szCs w:val="18"/>
                <w:lang w:val="en-GB" w:eastAsia="zh-CN"/>
              </w:rPr>
              <w:t xml:space="preserve"> Action Plan 2017-2020</w:t>
            </w:r>
          </w:p>
        </w:tc>
        <w:tc>
          <w:tcPr>
            <w:tcW w:w="432" w:type="pct"/>
            <w:tcBorders>
              <w:top w:val="single" w:sz="4" w:space="0" w:color="auto"/>
              <w:left w:val="nil"/>
              <w:bottom w:val="single" w:sz="4" w:space="0" w:color="auto"/>
              <w:right w:val="single" w:sz="4" w:space="0" w:color="auto"/>
            </w:tcBorders>
          </w:tcPr>
          <w:p w14:paraId="16CEE2C2"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2017-2020</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19DDEA5F" w14:textId="73ED900C" w:rsidR="007A4B8D" w:rsidRPr="00791E1C" w:rsidRDefault="0031301B" w:rsidP="00A74293">
            <w:pPr>
              <w:spacing w:after="60" w:line="240" w:lineRule="auto"/>
              <w:rPr>
                <w:rFonts w:ascii="Times New Roman" w:eastAsia="SimSun" w:hAnsi="Times New Roman"/>
                <w:sz w:val="18"/>
                <w:szCs w:val="18"/>
                <w:lang w:val="en-GB" w:eastAsia="zh-CN"/>
              </w:rPr>
            </w:pPr>
            <w:r w:rsidRPr="0031301B">
              <w:rPr>
                <w:rFonts w:ascii="Times New Roman" w:eastAsia="SimSun" w:hAnsi="Times New Roman"/>
                <w:sz w:val="18"/>
                <w:szCs w:val="18"/>
                <w:lang w:val="en-GB" w:eastAsia="zh-CN"/>
              </w:rPr>
              <w:t>Convention on Biological Diversity Secretariat</w:t>
            </w:r>
            <w:r w:rsidR="007A4B8D" w:rsidRPr="00791E1C">
              <w:rPr>
                <w:rFonts w:ascii="Times New Roman" w:eastAsia="SimSun" w:hAnsi="Times New Roman"/>
                <w:sz w:val="18"/>
                <w:szCs w:val="18"/>
                <w:lang w:val="en-GB" w:eastAsia="zh-CN"/>
              </w:rPr>
              <w:t xml:space="preserve"> and various partners</w:t>
            </w:r>
          </w:p>
        </w:tc>
        <w:tc>
          <w:tcPr>
            <w:tcW w:w="600" w:type="pct"/>
            <w:tcBorders>
              <w:top w:val="single" w:sz="4" w:space="0" w:color="auto"/>
              <w:left w:val="nil"/>
              <w:bottom w:val="single" w:sz="4" w:space="0" w:color="auto"/>
              <w:right w:val="single" w:sz="4" w:space="0" w:color="auto"/>
            </w:tcBorders>
            <w:shd w:val="clear" w:color="auto" w:fill="auto"/>
            <w:hideMark/>
          </w:tcPr>
          <w:p w14:paraId="7174F355"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tc>
        <w:tc>
          <w:tcPr>
            <w:tcW w:w="502" w:type="pct"/>
            <w:tcBorders>
              <w:top w:val="single" w:sz="4" w:space="0" w:color="auto"/>
              <w:left w:val="nil"/>
              <w:bottom w:val="single" w:sz="4" w:space="0" w:color="auto"/>
              <w:right w:val="single" w:sz="4" w:space="0" w:color="auto"/>
            </w:tcBorders>
            <w:shd w:val="clear" w:color="auto" w:fill="auto"/>
            <w:hideMark/>
          </w:tcPr>
          <w:p w14:paraId="2EA8064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6CECF57F"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75684130"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3B99CE0A"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16823C5D" w14:textId="47C44A72"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Actions to strengthen collaboration between the </w:t>
            </w:r>
            <w:r w:rsidR="0031301B" w:rsidRPr="0031301B">
              <w:rPr>
                <w:rFonts w:ascii="Times New Roman" w:eastAsia="SimSun" w:hAnsi="Times New Roman"/>
                <w:sz w:val="18"/>
                <w:szCs w:val="18"/>
                <w:lang w:val="en-GB" w:eastAsia="zh-CN"/>
              </w:rPr>
              <w:t>Convention on Biological Diversit</w:t>
            </w:r>
            <w:r w:rsidR="0031301B">
              <w:rPr>
                <w:rFonts w:ascii="Times New Roman" w:eastAsia="SimSun" w:hAnsi="Times New Roman"/>
                <w:sz w:val="18"/>
                <w:szCs w:val="18"/>
                <w:lang w:val="en-GB" w:eastAsia="zh-CN"/>
              </w:rPr>
              <w:t>y</w:t>
            </w:r>
            <w:r w:rsidRPr="00791E1C">
              <w:rPr>
                <w:rFonts w:ascii="Times New Roman" w:eastAsia="SimSun" w:hAnsi="Times New Roman"/>
                <w:sz w:val="18"/>
                <w:szCs w:val="18"/>
                <w:lang w:val="en-GB" w:eastAsia="zh-CN"/>
              </w:rPr>
              <w:t xml:space="preserve"> and IPBES on capacity-building, through the Bio-Bridge Initiative, including</w:t>
            </w:r>
            <w:r w:rsidR="00901CE4">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br/>
              <w:t>1) Using various tools, mechanisms and services, including the helpdesk service, an interactive web platform, regional roundtables and a small seed funding support</w:t>
            </w:r>
            <w:r w:rsidR="00901CE4">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br/>
              <w:t>2) Making use of the B</w:t>
            </w:r>
            <w:r w:rsidR="00901CE4">
              <w:rPr>
                <w:rFonts w:ascii="Times New Roman" w:eastAsia="SimSun" w:hAnsi="Times New Roman"/>
                <w:sz w:val="18"/>
                <w:szCs w:val="18"/>
                <w:lang w:val="en-GB" w:eastAsia="zh-CN"/>
              </w:rPr>
              <w:t>io-</w:t>
            </w:r>
            <w:r w:rsidRPr="00791E1C">
              <w:rPr>
                <w:rFonts w:ascii="Times New Roman" w:eastAsia="SimSun" w:hAnsi="Times New Roman"/>
                <w:sz w:val="18"/>
                <w:szCs w:val="18"/>
                <w:lang w:val="en-GB" w:eastAsia="zh-CN"/>
              </w:rPr>
              <w:t>B</w:t>
            </w:r>
            <w:r w:rsidR="00901CE4">
              <w:rPr>
                <w:rFonts w:ascii="Times New Roman" w:eastAsia="SimSun" w:hAnsi="Times New Roman"/>
                <w:sz w:val="18"/>
                <w:szCs w:val="18"/>
                <w:lang w:val="en-GB" w:eastAsia="zh-CN"/>
              </w:rPr>
              <w:t xml:space="preserve">ridge </w:t>
            </w:r>
            <w:r w:rsidRPr="00791E1C">
              <w:rPr>
                <w:rFonts w:ascii="Times New Roman" w:eastAsia="SimSun" w:hAnsi="Times New Roman"/>
                <w:sz w:val="18"/>
                <w:szCs w:val="18"/>
                <w:lang w:val="en-GB" w:eastAsia="zh-CN"/>
              </w:rPr>
              <w:t>I</w:t>
            </w:r>
            <w:r w:rsidR="00901CE4">
              <w:rPr>
                <w:rFonts w:ascii="Times New Roman" w:eastAsia="SimSun" w:hAnsi="Times New Roman"/>
                <w:sz w:val="18"/>
                <w:szCs w:val="18"/>
                <w:lang w:val="en-GB" w:eastAsia="zh-CN"/>
              </w:rPr>
              <w:t>nitiative</w:t>
            </w:r>
            <w:r w:rsidRPr="00791E1C">
              <w:rPr>
                <w:rFonts w:ascii="Times New Roman" w:eastAsia="SimSun" w:hAnsi="Times New Roman"/>
                <w:sz w:val="18"/>
                <w:szCs w:val="18"/>
                <w:lang w:val="en-GB" w:eastAsia="zh-CN"/>
              </w:rPr>
              <w:t xml:space="preserve"> web platform to inform/support existing IPBES communities of practice and networks on different topics; and</w:t>
            </w:r>
          </w:p>
          <w:p w14:paraId="1D527063" w14:textId="5EEDC6FE"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3) Making use of B</w:t>
            </w:r>
            <w:r w:rsidR="00901CE4">
              <w:rPr>
                <w:rFonts w:ascii="Times New Roman" w:eastAsia="SimSun" w:hAnsi="Times New Roman"/>
                <w:sz w:val="18"/>
                <w:szCs w:val="18"/>
                <w:lang w:val="en-GB" w:eastAsia="zh-CN"/>
              </w:rPr>
              <w:t>io-</w:t>
            </w:r>
            <w:r w:rsidRPr="00791E1C">
              <w:rPr>
                <w:rFonts w:ascii="Times New Roman" w:eastAsia="SimSun" w:hAnsi="Times New Roman"/>
                <w:sz w:val="18"/>
                <w:szCs w:val="18"/>
                <w:lang w:val="en-GB" w:eastAsia="zh-CN"/>
              </w:rPr>
              <w:t>B</w:t>
            </w:r>
            <w:r w:rsidR="00901CE4">
              <w:rPr>
                <w:rFonts w:ascii="Times New Roman" w:eastAsia="SimSun" w:hAnsi="Times New Roman"/>
                <w:sz w:val="18"/>
                <w:szCs w:val="18"/>
                <w:lang w:val="en-GB" w:eastAsia="zh-CN"/>
              </w:rPr>
              <w:t xml:space="preserve">ridge </w:t>
            </w:r>
            <w:r w:rsidRPr="00791E1C">
              <w:rPr>
                <w:rFonts w:ascii="Times New Roman" w:eastAsia="SimSun" w:hAnsi="Times New Roman"/>
                <w:sz w:val="18"/>
                <w:szCs w:val="18"/>
                <w:lang w:val="en-GB" w:eastAsia="zh-CN"/>
              </w:rPr>
              <w:t>I</w:t>
            </w:r>
            <w:r w:rsidR="00901CE4">
              <w:rPr>
                <w:rFonts w:ascii="Times New Roman" w:eastAsia="SimSun" w:hAnsi="Times New Roman"/>
                <w:sz w:val="18"/>
                <w:szCs w:val="18"/>
                <w:lang w:val="en-GB" w:eastAsia="zh-CN"/>
              </w:rPr>
              <w:t>nitiative</w:t>
            </w:r>
            <w:r w:rsidRPr="00791E1C">
              <w:rPr>
                <w:rFonts w:ascii="Times New Roman" w:eastAsia="SimSun" w:hAnsi="Times New Roman"/>
                <w:sz w:val="18"/>
                <w:szCs w:val="18"/>
                <w:lang w:val="en-GB" w:eastAsia="zh-CN"/>
              </w:rPr>
              <w:t xml:space="preserve"> help desk</w:t>
            </w:r>
          </w:p>
        </w:tc>
        <w:tc>
          <w:tcPr>
            <w:tcW w:w="432" w:type="pct"/>
            <w:tcBorders>
              <w:top w:val="single" w:sz="4" w:space="0" w:color="auto"/>
              <w:left w:val="nil"/>
              <w:bottom w:val="single" w:sz="4" w:space="0" w:color="auto"/>
              <w:right w:val="single" w:sz="4" w:space="0" w:color="auto"/>
            </w:tcBorders>
          </w:tcPr>
          <w:p w14:paraId="7EAE4D11"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7FCF93D6" w14:textId="5068E209" w:rsidR="007A4B8D" w:rsidRPr="00791E1C" w:rsidRDefault="0031301B" w:rsidP="00A74293">
            <w:pPr>
              <w:spacing w:after="60" w:line="240" w:lineRule="auto"/>
              <w:rPr>
                <w:rFonts w:ascii="Times New Roman" w:eastAsia="SimSun" w:hAnsi="Times New Roman"/>
                <w:sz w:val="18"/>
                <w:szCs w:val="18"/>
                <w:lang w:val="en-GB" w:eastAsia="zh-CN"/>
              </w:rPr>
            </w:pPr>
            <w:r w:rsidRPr="0031301B">
              <w:rPr>
                <w:rFonts w:ascii="Times New Roman" w:eastAsia="SimSun" w:hAnsi="Times New Roman"/>
                <w:sz w:val="18"/>
                <w:szCs w:val="18"/>
                <w:lang w:val="en-GB" w:eastAsia="zh-CN"/>
              </w:rPr>
              <w:t>Convention on Biological Diversity Secretariat</w:t>
            </w:r>
          </w:p>
        </w:tc>
        <w:tc>
          <w:tcPr>
            <w:tcW w:w="600" w:type="pct"/>
            <w:tcBorders>
              <w:top w:val="single" w:sz="4" w:space="0" w:color="auto"/>
              <w:left w:val="nil"/>
              <w:bottom w:val="single" w:sz="4" w:space="0" w:color="auto"/>
              <w:right w:val="single" w:sz="4" w:space="0" w:color="auto"/>
            </w:tcBorders>
            <w:shd w:val="clear" w:color="auto" w:fill="auto"/>
            <w:hideMark/>
          </w:tcPr>
          <w:p w14:paraId="596772F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tc>
        <w:tc>
          <w:tcPr>
            <w:tcW w:w="502" w:type="pct"/>
            <w:tcBorders>
              <w:top w:val="single" w:sz="4" w:space="0" w:color="auto"/>
              <w:left w:val="nil"/>
              <w:bottom w:val="single" w:sz="4" w:space="0" w:color="auto"/>
              <w:right w:val="single" w:sz="4" w:space="0" w:color="auto"/>
            </w:tcBorders>
            <w:shd w:val="clear" w:color="auto" w:fill="auto"/>
            <w:hideMark/>
          </w:tcPr>
          <w:p w14:paraId="70B1B801"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6C67148B"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9930225"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77C62CC4"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011CA08E" w14:textId="756903E8" w:rsidR="00756305" w:rsidRDefault="007A4B8D" w:rsidP="00A74293">
            <w:pPr>
              <w:spacing w:after="60" w:line="240" w:lineRule="auto"/>
              <w:rPr>
                <w:rFonts w:ascii="Times New Roman" w:eastAsia="Times New Roman" w:hAnsi="Times New Roman"/>
                <w:sz w:val="18"/>
                <w:szCs w:val="18"/>
                <w:lang w:val="en-GB" w:eastAsia="ja-JP"/>
              </w:rPr>
            </w:pPr>
            <w:r w:rsidRPr="00791E1C">
              <w:rPr>
                <w:rFonts w:ascii="Times New Roman" w:eastAsia="Times New Roman" w:hAnsi="Times New Roman"/>
                <w:sz w:val="18"/>
                <w:szCs w:val="18"/>
                <w:lang w:val="en-GB" w:eastAsia="ja-JP"/>
              </w:rPr>
              <w:t>Capacity</w:t>
            </w:r>
            <w:r w:rsidR="008D6F79">
              <w:rPr>
                <w:rFonts w:ascii="Times New Roman" w:eastAsia="Times New Roman" w:hAnsi="Times New Roman"/>
                <w:sz w:val="18"/>
                <w:szCs w:val="18"/>
                <w:lang w:val="en-GB" w:eastAsia="ja-JP"/>
              </w:rPr>
              <w:t>-b</w:t>
            </w:r>
            <w:r w:rsidRPr="00791E1C">
              <w:rPr>
                <w:rFonts w:ascii="Times New Roman" w:eastAsia="Times New Roman" w:hAnsi="Times New Roman"/>
                <w:sz w:val="18"/>
                <w:szCs w:val="18"/>
                <w:lang w:val="en-GB" w:eastAsia="ja-JP"/>
              </w:rPr>
              <w:t xml:space="preserve">uilding </w:t>
            </w:r>
            <w:r w:rsidR="00D54C50">
              <w:rPr>
                <w:rFonts w:ascii="Times New Roman" w:eastAsia="Times New Roman" w:hAnsi="Times New Roman"/>
                <w:sz w:val="18"/>
                <w:szCs w:val="18"/>
                <w:lang w:val="en-GB" w:eastAsia="ja-JP"/>
              </w:rPr>
              <w:t>p</w:t>
            </w:r>
            <w:r w:rsidRPr="00791E1C">
              <w:rPr>
                <w:rFonts w:ascii="Times New Roman" w:eastAsia="Times New Roman" w:hAnsi="Times New Roman"/>
                <w:sz w:val="18"/>
                <w:szCs w:val="18"/>
                <w:lang w:val="en-GB" w:eastAsia="ja-JP"/>
              </w:rPr>
              <w:t>roject for the</w:t>
            </w:r>
            <w:r w:rsidR="00E02158">
              <w:rPr>
                <w:rFonts w:ascii="Times New Roman" w:eastAsia="Times New Roman" w:hAnsi="Times New Roman"/>
                <w:sz w:val="18"/>
                <w:szCs w:val="18"/>
                <w:lang w:val="en-GB" w:eastAsia="ja-JP"/>
              </w:rPr>
              <w:t xml:space="preserve"> r</w:t>
            </w:r>
            <w:r w:rsidR="00E02158">
              <w:rPr>
                <w:rFonts w:ascii="Times New Roman" w:eastAsia="SimSun" w:hAnsi="Times New Roman"/>
                <w:sz w:val="18"/>
                <w:szCs w:val="18"/>
                <w:lang w:val="en-GB" w:eastAsia="zh-CN"/>
              </w:rPr>
              <w:t xml:space="preserve">egional assessment for </w:t>
            </w:r>
            <w:r w:rsidRPr="00791E1C">
              <w:rPr>
                <w:rFonts w:ascii="Times New Roman" w:eastAsia="Times New Roman" w:hAnsi="Times New Roman"/>
                <w:sz w:val="18"/>
                <w:szCs w:val="18"/>
                <w:lang w:val="en-GB" w:eastAsia="ja-JP"/>
              </w:rPr>
              <w:t>Asia-Pacific; it includes</w:t>
            </w:r>
            <w:r w:rsidR="00756305">
              <w:rPr>
                <w:rFonts w:ascii="Times New Roman" w:eastAsia="Times New Roman" w:hAnsi="Times New Roman"/>
                <w:sz w:val="18"/>
                <w:szCs w:val="18"/>
                <w:lang w:val="en-GB" w:eastAsia="ja-JP"/>
              </w:rPr>
              <w:t>:</w:t>
            </w:r>
            <w:r w:rsidRPr="00791E1C">
              <w:rPr>
                <w:rFonts w:ascii="Times New Roman" w:eastAsia="Times New Roman" w:hAnsi="Times New Roman"/>
                <w:sz w:val="18"/>
                <w:szCs w:val="18"/>
                <w:lang w:val="en-GB" w:eastAsia="ja-JP"/>
              </w:rPr>
              <w:t xml:space="preserve"> </w:t>
            </w:r>
          </w:p>
          <w:p w14:paraId="64F512F5" w14:textId="0398741D" w:rsidR="00756305" w:rsidRDefault="007A4B8D" w:rsidP="00A74293">
            <w:pPr>
              <w:spacing w:after="60" w:line="240" w:lineRule="auto"/>
              <w:rPr>
                <w:rFonts w:ascii="Times New Roman" w:eastAsia="Times New Roman" w:hAnsi="Times New Roman"/>
                <w:sz w:val="18"/>
                <w:szCs w:val="18"/>
                <w:lang w:val="en-GB" w:eastAsia="ja-JP"/>
              </w:rPr>
            </w:pPr>
            <w:r w:rsidRPr="00791E1C">
              <w:rPr>
                <w:rFonts w:ascii="Times New Roman" w:eastAsia="Times New Roman" w:hAnsi="Times New Roman"/>
                <w:sz w:val="18"/>
                <w:szCs w:val="18"/>
                <w:lang w:val="en-GB" w:eastAsia="ja-JP"/>
              </w:rPr>
              <w:t xml:space="preserve">1) Integration of </w:t>
            </w:r>
            <w:r w:rsidR="00E9367D" w:rsidRPr="00791E1C">
              <w:rPr>
                <w:rFonts w:ascii="Times New Roman" w:eastAsia="SimSun" w:hAnsi="Times New Roman"/>
                <w:sz w:val="18"/>
                <w:szCs w:val="18"/>
                <w:lang w:val="en-GB" w:eastAsia="zh-CN"/>
              </w:rPr>
              <w:t xml:space="preserve">indigenous and local knowledge </w:t>
            </w:r>
            <w:r w:rsidRPr="00791E1C">
              <w:rPr>
                <w:rFonts w:ascii="Times New Roman" w:eastAsia="Times New Roman" w:hAnsi="Times New Roman"/>
                <w:sz w:val="18"/>
                <w:szCs w:val="18"/>
                <w:lang w:val="en-GB" w:eastAsia="ja-JP"/>
              </w:rPr>
              <w:t>into the regional assessment</w:t>
            </w:r>
            <w:r w:rsidR="00756305">
              <w:rPr>
                <w:rFonts w:ascii="Times New Roman" w:eastAsia="Times New Roman" w:hAnsi="Times New Roman"/>
                <w:sz w:val="18"/>
                <w:szCs w:val="18"/>
                <w:lang w:val="en-GB" w:eastAsia="ja-JP"/>
              </w:rPr>
              <w:t>;</w:t>
            </w:r>
          </w:p>
          <w:p w14:paraId="78A55DBE" w14:textId="65B3C55F" w:rsidR="00756305" w:rsidRDefault="007A4B8D" w:rsidP="00A74293">
            <w:pPr>
              <w:spacing w:after="60" w:line="240" w:lineRule="auto"/>
              <w:rPr>
                <w:rFonts w:ascii="Times New Roman" w:eastAsia="Times New Roman" w:hAnsi="Times New Roman"/>
                <w:sz w:val="18"/>
                <w:szCs w:val="18"/>
                <w:lang w:val="en-GB" w:eastAsia="ja-JP"/>
              </w:rPr>
            </w:pPr>
            <w:r w:rsidRPr="00791E1C">
              <w:rPr>
                <w:rFonts w:ascii="Times New Roman" w:eastAsia="Times New Roman" w:hAnsi="Times New Roman"/>
                <w:sz w:val="18"/>
                <w:szCs w:val="18"/>
                <w:lang w:val="en-GB" w:eastAsia="ja-JP"/>
              </w:rPr>
              <w:t xml:space="preserve">2) Application of outcome of the </w:t>
            </w:r>
            <w:r w:rsidR="00C1417E">
              <w:rPr>
                <w:rFonts w:ascii="Times New Roman" w:eastAsia="Times New Roman" w:hAnsi="Times New Roman"/>
                <w:sz w:val="18"/>
                <w:szCs w:val="18"/>
                <w:lang w:val="en-GB" w:eastAsia="ja-JP"/>
              </w:rPr>
              <w:t>methodological</w:t>
            </w:r>
            <w:r w:rsidR="00C1417E" w:rsidRPr="00791E1C">
              <w:rPr>
                <w:rFonts w:ascii="Times New Roman" w:eastAsia="Times New Roman" w:hAnsi="Times New Roman"/>
                <w:sz w:val="18"/>
                <w:szCs w:val="18"/>
                <w:lang w:val="en-GB" w:eastAsia="ja-JP"/>
              </w:rPr>
              <w:t xml:space="preserve"> </w:t>
            </w:r>
            <w:r w:rsidRPr="00791E1C">
              <w:rPr>
                <w:rFonts w:ascii="Times New Roman" w:eastAsia="Times New Roman" w:hAnsi="Times New Roman"/>
                <w:sz w:val="18"/>
                <w:szCs w:val="18"/>
                <w:lang w:val="en-GB" w:eastAsia="ja-JP"/>
              </w:rPr>
              <w:t>assessment for scenario analysis and models</w:t>
            </w:r>
            <w:r w:rsidR="00756305">
              <w:rPr>
                <w:rFonts w:ascii="Times New Roman" w:eastAsia="Times New Roman" w:hAnsi="Times New Roman"/>
                <w:sz w:val="18"/>
                <w:szCs w:val="18"/>
                <w:lang w:val="en-GB" w:eastAsia="ja-JP"/>
              </w:rPr>
              <w:t>;</w:t>
            </w:r>
          </w:p>
          <w:p w14:paraId="08B0478E" w14:textId="3CA7AF38"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Times New Roman" w:hAnsi="Times New Roman"/>
                <w:sz w:val="18"/>
                <w:szCs w:val="18"/>
                <w:lang w:val="en-GB" w:eastAsia="ja-JP"/>
              </w:rPr>
              <w:t xml:space="preserve">3) Policy support for policymakers and stakeholders to utilise the assessment outcomes, including </w:t>
            </w:r>
            <w:r>
              <w:rPr>
                <w:rFonts w:ascii="Times New Roman" w:eastAsia="Times New Roman" w:hAnsi="Times New Roman"/>
                <w:sz w:val="18"/>
                <w:szCs w:val="18"/>
                <w:lang w:val="en-GB" w:eastAsia="ja-JP"/>
              </w:rPr>
              <w:t>organization</w:t>
            </w:r>
            <w:r w:rsidRPr="00791E1C">
              <w:rPr>
                <w:rFonts w:ascii="Times New Roman" w:eastAsia="Times New Roman" w:hAnsi="Times New Roman"/>
                <w:sz w:val="18"/>
                <w:szCs w:val="18"/>
                <w:lang w:val="en-GB" w:eastAsia="ja-JP"/>
              </w:rPr>
              <w:t xml:space="preserve"> of a series of science-policy dialogue workshops at sub-regional level in 2018</w:t>
            </w:r>
          </w:p>
        </w:tc>
        <w:tc>
          <w:tcPr>
            <w:tcW w:w="432" w:type="pct"/>
            <w:tcBorders>
              <w:top w:val="single" w:sz="4" w:space="0" w:color="auto"/>
              <w:left w:val="nil"/>
              <w:bottom w:val="single" w:sz="4" w:space="0" w:color="auto"/>
              <w:right w:val="single" w:sz="4" w:space="0" w:color="auto"/>
            </w:tcBorders>
          </w:tcPr>
          <w:p w14:paraId="6DB5B8DF"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6F823C3E" w14:textId="150BD30F" w:rsidR="007A4B8D" w:rsidRPr="00791E1C" w:rsidRDefault="001E37A5"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Institute for Global Environmental Strategies</w:t>
            </w:r>
            <w:r w:rsidR="007A4B8D" w:rsidRPr="00791E1C">
              <w:rPr>
                <w:rFonts w:ascii="Times New Roman" w:eastAsia="SimSun" w:hAnsi="Times New Roman"/>
                <w:sz w:val="18"/>
                <w:szCs w:val="18"/>
                <w:lang w:val="en-GB" w:eastAsia="zh-CN"/>
              </w:rPr>
              <w:t xml:space="preserve"> and </w:t>
            </w:r>
            <w:r w:rsidR="003910BF" w:rsidRPr="00970C9B">
              <w:rPr>
                <w:rFonts w:ascii="Times New Roman" w:hAnsi="Times New Roman"/>
                <w:sz w:val="18"/>
                <w:szCs w:val="20"/>
                <w:lang w:val="en-GB"/>
              </w:rPr>
              <w:t>Asia-Pacific Network for Global Change Research</w:t>
            </w:r>
          </w:p>
        </w:tc>
        <w:tc>
          <w:tcPr>
            <w:tcW w:w="600" w:type="pct"/>
            <w:tcBorders>
              <w:top w:val="single" w:sz="4" w:space="0" w:color="auto"/>
              <w:left w:val="nil"/>
              <w:bottom w:val="single" w:sz="4" w:space="0" w:color="auto"/>
              <w:right w:val="single" w:sz="4" w:space="0" w:color="auto"/>
            </w:tcBorders>
            <w:shd w:val="clear" w:color="auto" w:fill="auto"/>
          </w:tcPr>
          <w:p w14:paraId="724E12D4"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In-kind contribution</w:t>
            </w:r>
          </w:p>
        </w:tc>
        <w:tc>
          <w:tcPr>
            <w:tcW w:w="502" w:type="pct"/>
            <w:tcBorders>
              <w:top w:val="single" w:sz="4" w:space="0" w:color="auto"/>
              <w:left w:val="nil"/>
              <w:bottom w:val="single" w:sz="4" w:space="0" w:color="auto"/>
              <w:right w:val="single" w:sz="4" w:space="0" w:color="auto"/>
            </w:tcBorders>
            <w:shd w:val="clear" w:color="auto" w:fill="auto"/>
          </w:tcPr>
          <w:p w14:paraId="3835360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Asia-Pacific</w:t>
            </w:r>
          </w:p>
        </w:tc>
      </w:tr>
      <w:tr w:rsidR="00F12D83" w:rsidRPr="00791E1C" w14:paraId="0EA14965"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hideMark/>
          </w:tcPr>
          <w:p w14:paraId="498BFC73"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hideMark/>
          </w:tcPr>
          <w:p w14:paraId="1A60AD9C"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hideMark/>
          </w:tcPr>
          <w:p w14:paraId="09F0E762" w14:textId="2DAAD1A0" w:rsidR="007A4B8D" w:rsidRPr="00791E1C" w:rsidRDefault="00F26ECD"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 xml:space="preserve">German Agency for International Cooperation </w:t>
            </w:r>
            <w:proofErr w:type="spellStart"/>
            <w:r w:rsidR="007A4B8D" w:rsidRPr="00791E1C">
              <w:rPr>
                <w:rFonts w:ascii="Times New Roman" w:eastAsia="SimSun" w:hAnsi="Times New Roman"/>
                <w:sz w:val="18"/>
                <w:szCs w:val="18"/>
                <w:lang w:val="en-GB" w:eastAsia="zh-CN"/>
              </w:rPr>
              <w:t>ValuES</w:t>
            </w:r>
            <w:proofErr w:type="spellEnd"/>
            <w:r w:rsidR="007A4B8D" w:rsidRPr="00791E1C">
              <w:rPr>
                <w:rFonts w:ascii="Times New Roman" w:eastAsia="SimSun" w:hAnsi="Times New Roman"/>
                <w:sz w:val="18"/>
                <w:szCs w:val="18"/>
                <w:lang w:val="en-GB" w:eastAsia="zh-CN"/>
              </w:rPr>
              <w:t xml:space="preserve"> project to provide technical and financial support to </w:t>
            </w:r>
            <w:r w:rsidR="000F7E76">
              <w:rPr>
                <w:rFonts w:ascii="Times New Roman" w:eastAsia="SimSun" w:hAnsi="Times New Roman"/>
                <w:sz w:val="18"/>
                <w:szCs w:val="18"/>
                <w:lang w:val="en-GB" w:eastAsia="zh-CN"/>
              </w:rPr>
              <w:t xml:space="preserve">the </w:t>
            </w:r>
            <w:r w:rsidR="00D67782" w:rsidRPr="00D67782">
              <w:rPr>
                <w:rFonts w:ascii="Times New Roman" w:eastAsia="SimSun" w:hAnsi="Times New Roman"/>
                <w:sz w:val="18"/>
                <w:szCs w:val="18"/>
                <w:lang w:val="en-GB" w:eastAsia="zh-CN"/>
              </w:rPr>
              <w:t>technical support unit</w:t>
            </w:r>
            <w:r w:rsidR="00D67782" w:rsidRPr="00791E1C">
              <w:rPr>
                <w:rFonts w:ascii="Times New Roman" w:eastAsia="SimSun" w:hAnsi="Times New Roman"/>
                <w:sz w:val="18"/>
                <w:szCs w:val="18"/>
                <w:lang w:val="en-GB" w:eastAsia="zh-CN"/>
              </w:rPr>
              <w:t xml:space="preserve"> </w:t>
            </w:r>
            <w:r w:rsidR="007A4B8D" w:rsidRPr="00791E1C">
              <w:rPr>
                <w:rFonts w:ascii="Times New Roman" w:eastAsia="SimSun" w:hAnsi="Times New Roman"/>
                <w:sz w:val="18"/>
                <w:szCs w:val="18"/>
                <w:lang w:val="en-GB" w:eastAsia="zh-CN"/>
              </w:rPr>
              <w:t xml:space="preserve">on </w:t>
            </w:r>
            <w:r w:rsidR="00E02158">
              <w:rPr>
                <w:rFonts w:ascii="Times New Roman" w:eastAsia="SimSun" w:hAnsi="Times New Roman"/>
                <w:sz w:val="18"/>
                <w:szCs w:val="18"/>
                <w:lang w:val="en-GB" w:eastAsia="zh-CN"/>
              </w:rPr>
              <w:t>v</w:t>
            </w:r>
            <w:r w:rsidR="007A4B8D" w:rsidRPr="00791E1C">
              <w:rPr>
                <w:rFonts w:ascii="Times New Roman" w:eastAsia="SimSun" w:hAnsi="Times New Roman"/>
                <w:sz w:val="18"/>
                <w:szCs w:val="18"/>
                <w:lang w:val="en-GB" w:eastAsia="zh-CN"/>
              </w:rPr>
              <w:t>alues. Joint activities</w:t>
            </w:r>
            <w:r w:rsidR="000F7E76">
              <w:rPr>
                <w:rFonts w:ascii="Times New Roman" w:eastAsia="SimSun" w:hAnsi="Times New Roman"/>
                <w:sz w:val="18"/>
                <w:szCs w:val="18"/>
                <w:lang w:val="en-GB" w:eastAsia="zh-CN"/>
              </w:rPr>
              <w:t xml:space="preserve"> d</w:t>
            </w:r>
            <w:r w:rsidR="007A4B8D" w:rsidRPr="00791E1C">
              <w:rPr>
                <w:rFonts w:ascii="Times New Roman" w:eastAsia="SimSun" w:hAnsi="Times New Roman"/>
                <w:sz w:val="18"/>
                <w:szCs w:val="18"/>
                <w:lang w:val="en-GB" w:eastAsia="zh-CN"/>
              </w:rPr>
              <w:t xml:space="preserve">eveloped and carried out under the </w:t>
            </w:r>
            <w:r w:rsidR="00E02158">
              <w:rPr>
                <w:rFonts w:ascii="Times New Roman" w:eastAsia="SimSun" w:hAnsi="Times New Roman"/>
                <w:sz w:val="18"/>
                <w:szCs w:val="18"/>
                <w:lang w:val="en-GB" w:eastAsia="zh-CN"/>
              </w:rPr>
              <w:t>v</w:t>
            </w:r>
            <w:r w:rsidR="007A4B8D" w:rsidRPr="00791E1C">
              <w:rPr>
                <w:rFonts w:ascii="Times New Roman" w:eastAsia="SimSun" w:hAnsi="Times New Roman"/>
                <w:sz w:val="18"/>
                <w:szCs w:val="18"/>
                <w:lang w:val="en-GB" w:eastAsia="zh-CN"/>
              </w:rPr>
              <w:t xml:space="preserve">alues </w:t>
            </w:r>
            <w:r w:rsidR="00D67782" w:rsidRPr="00D67782">
              <w:rPr>
                <w:rFonts w:ascii="Times New Roman" w:eastAsia="SimSun" w:hAnsi="Times New Roman"/>
                <w:sz w:val="18"/>
                <w:szCs w:val="18"/>
                <w:lang w:val="en-GB" w:eastAsia="zh-CN"/>
              </w:rPr>
              <w:t>technical support unit</w:t>
            </w:r>
            <w:r w:rsidR="007A4B8D" w:rsidRPr="00791E1C">
              <w:rPr>
                <w:rFonts w:ascii="Times New Roman" w:eastAsia="SimSun" w:hAnsi="Times New Roman"/>
                <w:sz w:val="18"/>
                <w:szCs w:val="18"/>
                <w:lang w:val="en-GB" w:eastAsia="zh-CN"/>
              </w:rPr>
              <w:t xml:space="preserve"> (e.g. workshops regarding the uptake of the guide on multiple values in IPBES regional (2016) and global assessments (2017); workshop on IPBES socio-ecological indicators (2017))</w:t>
            </w:r>
          </w:p>
        </w:tc>
        <w:tc>
          <w:tcPr>
            <w:tcW w:w="432" w:type="pct"/>
            <w:tcBorders>
              <w:top w:val="single" w:sz="4" w:space="0" w:color="auto"/>
              <w:left w:val="nil"/>
              <w:bottom w:val="single" w:sz="4" w:space="0" w:color="auto"/>
              <w:right w:val="single" w:sz="4" w:space="0" w:color="auto"/>
            </w:tcBorders>
          </w:tcPr>
          <w:p w14:paraId="79E9466E"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2018</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053FF422" w14:textId="0D38BEA5" w:rsidR="007A4B8D" w:rsidRPr="00791E1C" w:rsidRDefault="00F26ECD"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German Agency for International Cooperation</w:t>
            </w:r>
            <w:r w:rsidR="007A4B8D" w:rsidRPr="00791E1C">
              <w:rPr>
                <w:rFonts w:ascii="Times New Roman" w:eastAsia="SimSun" w:hAnsi="Times New Roman"/>
                <w:sz w:val="18"/>
                <w:szCs w:val="18"/>
                <w:lang w:val="en-GB" w:eastAsia="zh-CN"/>
              </w:rPr>
              <w:t xml:space="preserve"> </w:t>
            </w:r>
            <w:proofErr w:type="spellStart"/>
            <w:r w:rsidR="007A4B8D" w:rsidRPr="00791E1C">
              <w:rPr>
                <w:rFonts w:ascii="Times New Roman" w:eastAsia="SimSun" w:hAnsi="Times New Roman"/>
                <w:sz w:val="18"/>
                <w:szCs w:val="18"/>
                <w:lang w:val="en-GB" w:eastAsia="zh-CN"/>
              </w:rPr>
              <w:t>ValuES</w:t>
            </w:r>
            <w:proofErr w:type="spellEnd"/>
            <w:r w:rsidR="007A4B8D" w:rsidRPr="00791E1C">
              <w:rPr>
                <w:rFonts w:ascii="Times New Roman" w:eastAsia="SimSun" w:hAnsi="Times New Roman"/>
                <w:sz w:val="18"/>
                <w:szCs w:val="18"/>
                <w:lang w:val="en-GB" w:eastAsia="zh-CN"/>
              </w:rPr>
              <w:t xml:space="preserve"> </w:t>
            </w:r>
            <w:r w:rsidR="003B68C8">
              <w:rPr>
                <w:rFonts w:ascii="Times New Roman" w:eastAsia="SimSun" w:hAnsi="Times New Roman"/>
                <w:sz w:val="18"/>
                <w:szCs w:val="18"/>
                <w:lang w:val="en-GB" w:eastAsia="zh-CN"/>
              </w:rPr>
              <w:t xml:space="preserve">project </w:t>
            </w:r>
            <w:r w:rsidR="007A4B8D" w:rsidRPr="00791E1C">
              <w:rPr>
                <w:rFonts w:ascii="Times New Roman" w:eastAsia="SimSun" w:hAnsi="Times New Roman"/>
                <w:sz w:val="18"/>
                <w:szCs w:val="18"/>
                <w:lang w:val="en-GB" w:eastAsia="zh-CN"/>
              </w:rPr>
              <w:t xml:space="preserve">and the IPBES expert group on values </w:t>
            </w:r>
          </w:p>
        </w:tc>
        <w:tc>
          <w:tcPr>
            <w:tcW w:w="600" w:type="pct"/>
            <w:tcBorders>
              <w:top w:val="single" w:sz="4" w:space="0" w:color="auto"/>
              <w:left w:val="nil"/>
              <w:bottom w:val="single" w:sz="4" w:space="0" w:color="auto"/>
              <w:right w:val="single" w:sz="4" w:space="0" w:color="auto"/>
            </w:tcBorders>
            <w:shd w:val="clear" w:color="auto" w:fill="auto"/>
            <w:hideMark/>
          </w:tcPr>
          <w:p w14:paraId="01856DBC" w14:textId="54F67969" w:rsidR="007A4B8D" w:rsidRPr="00791E1C" w:rsidRDefault="008D6F79"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Alignment and in-kind contribution</w:t>
            </w:r>
          </w:p>
        </w:tc>
        <w:tc>
          <w:tcPr>
            <w:tcW w:w="502" w:type="pct"/>
            <w:tcBorders>
              <w:top w:val="single" w:sz="4" w:space="0" w:color="auto"/>
              <w:left w:val="nil"/>
              <w:bottom w:val="single" w:sz="4" w:space="0" w:color="auto"/>
              <w:right w:val="single" w:sz="4" w:space="0" w:color="auto"/>
            </w:tcBorders>
            <w:shd w:val="clear" w:color="auto" w:fill="auto"/>
            <w:hideMark/>
          </w:tcPr>
          <w:p w14:paraId="76CF6D4E"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F12D83" w:rsidRPr="00791E1C" w14:paraId="40445BB3"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5C8950AD"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1AE8E467"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nil"/>
              <w:bottom w:val="single" w:sz="4" w:space="0" w:color="auto"/>
              <w:right w:val="single" w:sz="4" w:space="0" w:color="auto"/>
            </w:tcBorders>
            <w:shd w:val="clear" w:color="auto" w:fill="auto"/>
          </w:tcPr>
          <w:p w14:paraId="738EF7F1" w14:textId="3DD11153"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Horizon scanning on ecosystem services (facilitating a future ecosystem assessment). An exercise to identify the most important research questions in order to further support the developments towards a potential national ecosystem assessment of Germany </w:t>
            </w:r>
          </w:p>
        </w:tc>
        <w:tc>
          <w:tcPr>
            <w:tcW w:w="432" w:type="pct"/>
            <w:tcBorders>
              <w:top w:val="single" w:sz="4" w:space="0" w:color="auto"/>
              <w:left w:val="nil"/>
              <w:bottom w:val="single" w:sz="4" w:space="0" w:color="auto"/>
              <w:right w:val="single" w:sz="4" w:space="0" w:color="auto"/>
            </w:tcBorders>
          </w:tcPr>
          <w:p w14:paraId="4ECABF0D"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Starting summer 2017</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53104225" w14:textId="28614224" w:rsidR="007A4B8D" w:rsidRPr="00791E1C" w:rsidRDefault="00BB2A0C" w:rsidP="00A74293">
            <w:pPr>
              <w:spacing w:after="60" w:line="240" w:lineRule="auto"/>
              <w:rPr>
                <w:rFonts w:ascii="Times New Roman" w:eastAsia="SimSun" w:hAnsi="Times New Roman"/>
                <w:sz w:val="18"/>
                <w:szCs w:val="18"/>
                <w:lang w:val="en-GB" w:eastAsia="zh-CN"/>
              </w:rPr>
            </w:pPr>
            <w:r w:rsidRPr="00970C9B">
              <w:rPr>
                <w:rFonts w:ascii="Times New Roman" w:hAnsi="Times New Roman"/>
                <w:sz w:val="18"/>
                <w:szCs w:val="20"/>
                <w:lang w:val="en-GB"/>
              </w:rPr>
              <w:t>Helmholtz Centre for Environmental Research GmbH</w:t>
            </w:r>
            <w:r w:rsidR="007A4B8D" w:rsidRPr="00791E1C">
              <w:rPr>
                <w:rFonts w:ascii="Times New Roman" w:eastAsia="SimSun" w:hAnsi="Times New Roman"/>
                <w:sz w:val="18"/>
                <w:szCs w:val="18"/>
                <w:lang w:val="en-GB" w:eastAsia="zh-CN"/>
              </w:rPr>
              <w:t xml:space="preserve"> and partner (</w:t>
            </w:r>
            <w:r w:rsidRPr="00BB2A0C">
              <w:rPr>
                <w:rFonts w:ascii="Times New Roman" w:eastAsia="SimSun" w:hAnsi="Times New Roman"/>
                <w:sz w:val="18"/>
                <w:szCs w:val="18"/>
                <w:lang w:val="en-GB" w:eastAsia="zh-CN"/>
              </w:rPr>
              <w:t>German Centre for Integrative Biodiversity Research</w:t>
            </w:r>
            <w:r w:rsidR="007A4B8D" w:rsidRPr="00791E1C">
              <w:rPr>
                <w:rFonts w:ascii="Times New Roman" w:eastAsia="SimSun" w:hAnsi="Times New Roman"/>
                <w:sz w:val="18"/>
                <w:szCs w:val="18"/>
                <w:lang w:val="en-GB" w:eastAsia="zh-CN"/>
              </w:rPr>
              <w:t>)</w:t>
            </w:r>
          </w:p>
        </w:tc>
        <w:tc>
          <w:tcPr>
            <w:tcW w:w="600" w:type="pct"/>
            <w:tcBorders>
              <w:top w:val="single" w:sz="4" w:space="0" w:color="auto"/>
              <w:left w:val="nil"/>
              <w:bottom w:val="single" w:sz="4" w:space="0" w:color="auto"/>
              <w:right w:val="single" w:sz="4" w:space="0" w:color="auto"/>
            </w:tcBorders>
            <w:shd w:val="clear" w:color="auto" w:fill="auto"/>
          </w:tcPr>
          <w:p w14:paraId="31C658EA" w14:textId="363324EA"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r>
              <w:rPr>
                <w:rFonts w:ascii="Times New Roman" w:eastAsia="SimSun" w:hAnsi="Times New Roman"/>
                <w:sz w:val="18"/>
                <w:szCs w:val="18"/>
                <w:lang w:val="en-GB" w:eastAsia="zh-CN"/>
              </w:rPr>
              <w:t xml:space="preserve"> </w:t>
            </w:r>
          </w:p>
        </w:tc>
        <w:tc>
          <w:tcPr>
            <w:tcW w:w="502" w:type="pct"/>
            <w:tcBorders>
              <w:top w:val="single" w:sz="4" w:space="0" w:color="auto"/>
              <w:left w:val="nil"/>
              <w:bottom w:val="single" w:sz="4" w:space="0" w:color="auto"/>
              <w:right w:val="single" w:sz="4" w:space="0" w:color="auto"/>
            </w:tcBorders>
            <w:shd w:val="clear" w:color="auto" w:fill="auto"/>
          </w:tcPr>
          <w:p w14:paraId="214DC9D3"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Western European and other States</w:t>
            </w:r>
          </w:p>
        </w:tc>
      </w:tr>
      <w:tr w:rsidR="00F12D83" w:rsidRPr="00791E1C" w14:paraId="41338FBF" w14:textId="77777777" w:rsidTr="00DB782F">
        <w:trPr>
          <w:trHeight w:val="58"/>
          <w:jc w:val="right"/>
        </w:trPr>
        <w:tc>
          <w:tcPr>
            <w:tcW w:w="576" w:type="pct"/>
            <w:vMerge/>
            <w:tcBorders>
              <w:top w:val="single" w:sz="4" w:space="0" w:color="auto"/>
              <w:left w:val="single" w:sz="4" w:space="0" w:color="auto"/>
              <w:bottom w:val="single" w:sz="4" w:space="0" w:color="auto"/>
              <w:right w:val="single" w:sz="4" w:space="0" w:color="auto"/>
            </w:tcBorders>
            <w:shd w:val="clear" w:color="auto" w:fill="auto"/>
          </w:tcPr>
          <w:p w14:paraId="197EB6C6"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652" w:type="pct"/>
            <w:vMerge/>
            <w:tcBorders>
              <w:top w:val="single" w:sz="4" w:space="0" w:color="auto"/>
              <w:left w:val="nil"/>
              <w:bottom w:val="single" w:sz="4" w:space="0" w:color="auto"/>
              <w:right w:val="single" w:sz="4" w:space="0" w:color="auto"/>
            </w:tcBorders>
            <w:shd w:val="clear" w:color="auto" w:fill="auto"/>
          </w:tcPr>
          <w:p w14:paraId="2D368E1E" w14:textId="77777777" w:rsidR="007A4B8D" w:rsidRPr="00791E1C" w:rsidRDefault="007A4B8D"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0F6D39E" w14:textId="3FF64B94" w:rsidR="007A4B8D" w:rsidRPr="00791E1C" w:rsidRDefault="007A4B8D" w:rsidP="00DB782F">
            <w:pPr>
              <w:spacing w:before="20" w:after="2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1</w:t>
            </w:r>
            <w:r w:rsidR="00F12D83">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Nomination of experts for different assessments; </w:t>
            </w:r>
          </w:p>
          <w:p w14:paraId="38210926" w14:textId="66BE4A0D" w:rsidR="007A4B8D" w:rsidRPr="00791E1C" w:rsidRDefault="007A4B8D" w:rsidP="00DB782F">
            <w:pPr>
              <w:spacing w:before="20" w:after="2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2</w:t>
            </w:r>
            <w:r w:rsidR="00F12D83">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Support to increase uptake of IPBES assessments and products;</w:t>
            </w:r>
          </w:p>
          <w:p w14:paraId="6668CBD9" w14:textId="47F61226" w:rsidR="007A4B8D" w:rsidRPr="00791E1C" w:rsidRDefault="007A4B8D" w:rsidP="00DB782F">
            <w:pPr>
              <w:spacing w:before="20" w:after="2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3</w:t>
            </w:r>
            <w:r w:rsidR="00F12D83">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Integration of IPBES work into </w:t>
            </w:r>
            <w:r w:rsidR="001070B4" w:rsidRPr="00970C9B">
              <w:rPr>
                <w:rFonts w:ascii="Times New Roman" w:hAnsi="Times New Roman"/>
                <w:sz w:val="18"/>
                <w:szCs w:val="20"/>
                <w:lang w:val="en-GB"/>
              </w:rPr>
              <w:t>Foundation for Research on Biodiversity</w:t>
            </w:r>
            <w:r w:rsidRPr="00791E1C">
              <w:rPr>
                <w:rFonts w:ascii="Times New Roman" w:eastAsia="SimSun" w:hAnsi="Times New Roman"/>
                <w:sz w:val="18"/>
                <w:szCs w:val="18"/>
                <w:lang w:val="en-GB" w:eastAsia="zh-CN"/>
              </w:rPr>
              <w:t xml:space="preserve"> action plan and contribution to its work programmes and various task forces; and </w:t>
            </w:r>
            <w:r w:rsidRPr="00791E1C">
              <w:rPr>
                <w:rFonts w:ascii="Times New Roman" w:eastAsia="SimSun" w:hAnsi="Times New Roman"/>
                <w:sz w:val="18"/>
                <w:szCs w:val="18"/>
                <w:lang w:val="en-GB" w:eastAsia="zh-CN"/>
              </w:rPr>
              <w:br/>
              <w:t>4</w:t>
            </w:r>
            <w:r w:rsidR="00F12D83">
              <w:rPr>
                <w:rFonts w:ascii="Times New Roman" w:eastAsia="SimSun" w:hAnsi="Times New Roman"/>
                <w:sz w:val="18"/>
                <w:szCs w:val="18"/>
                <w:lang w:val="en-GB" w:eastAsia="zh-CN"/>
              </w:rPr>
              <w:t>)</w:t>
            </w:r>
            <w:r w:rsidRPr="00791E1C">
              <w:rPr>
                <w:rFonts w:ascii="Times New Roman" w:eastAsia="SimSun" w:hAnsi="Times New Roman"/>
                <w:sz w:val="18"/>
                <w:szCs w:val="18"/>
                <w:lang w:val="en-GB" w:eastAsia="zh-CN"/>
              </w:rPr>
              <w:t xml:space="preserve"> Linking with multiple stakeholders in sub-regions across different continents and with existing networks such as the Biodiversity and Community Health Initiative, </w:t>
            </w:r>
            <w:r w:rsidR="0088799B" w:rsidRPr="0088799B">
              <w:rPr>
                <w:rFonts w:ascii="Times New Roman" w:eastAsia="SimSun" w:hAnsi="Times New Roman"/>
                <w:sz w:val="18"/>
                <w:szCs w:val="18"/>
                <w:lang w:val="en-GB" w:eastAsia="zh-CN"/>
              </w:rPr>
              <w:t>Access and Benefit Sharing</w:t>
            </w:r>
            <w:r w:rsidR="0088799B">
              <w:rPr>
                <w:rFonts w:ascii="Times New Roman" w:eastAsia="SimSun" w:hAnsi="Times New Roman"/>
                <w:sz w:val="18"/>
                <w:szCs w:val="18"/>
                <w:lang w:val="en-GB" w:eastAsia="zh-CN"/>
              </w:rPr>
              <w:t xml:space="preserve"> and</w:t>
            </w:r>
            <w:r w:rsidR="0088799B" w:rsidRPr="0088799B" w:rsidDel="0088799B">
              <w:rPr>
                <w:rFonts w:ascii="Times New Roman" w:eastAsia="SimSun" w:hAnsi="Times New Roman"/>
                <w:sz w:val="18"/>
                <w:szCs w:val="18"/>
                <w:lang w:val="en-GB" w:eastAsia="zh-CN"/>
              </w:rPr>
              <w:t xml:space="preserve"> </w:t>
            </w:r>
            <w:r w:rsidR="0088799B" w:rsidRPr="0088799B">
              <w:rPr>
                <w:rFonts w:ascii="Times New Roman" w:eastAsia="SimSun" w:hAnsi="Times New Roman"/>
                <w:sz w:val="18"/>
                <w:szCs w:val="18"/>
                <w:lang w:val="en-GB" w:eastAsia="zh-CN"/>
              </w:rPr>
              <w:t>Global Environment Facility</w:t>
            </w:r>
            <w:r w:rsidRPr="00791E1C">
              <w:rPr>
                <w:rFonts w:ascii="Times New Roman" w:eastAsia="SimSun" w:hAnsi="Times New Roman"/>
                <w:sz w:val="18"/>
                <w:szCs w:val="18"/>
                <w:lang w:val="en-GB" w:eastAsia="zh-CN"/>
              </w:rPr>
              <w:t xml:space="preserve"> project etc.</w:t>
            </w:r>
          </w:p>
        </w:tc>
        <w:tc>
          <w:tcPr>
            <w:tcW w:w="432" w:type="pct"/>
            <w:tcBorders>
              <w:top w:val="single" w:sz="4" w:space="0" w:color="auto"/>
              <w:left w:val="single" w:sz="4" w:space="0" w:color="auto"/>
              <w:bottom w:val="single" w:sz="4" w:space="0" w:color="auto"/>
              <w:right w:val="single" w:sz="4" w:space="0" w:color="auto"/>
            </w:tcBorders>
          </w:tcPr>
          <w:p w14:paraId="5D6123E3" w14:textId="77777777" w:rsidR="007A4B8D" w:rsidRPr="00791E1C" w:rsidRDefault="007A4B8D"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auto"/>
          </w:tcPr>
          <w:p w14:paraId="72AAB66B" w14:textId="46230BC1"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UNU-</w:t>
            </w:r>
            <w:r w:rsidR="00C724F5" w:rsidRPr="00970C9B">
              <w:rPr>
                <w:rFonts w:ascii="Times New Roman" w:hAnsi="Times New Roman"/>
                <w:sz w:val="18"/>
                <w:szCs w:val="20"/>
                <w:lang w:val="en-GB"/>
              </w:rPr>
              <w:t>Institute for the Advanced Study of Sustainability</w:t>
            </w:r>
          </w:p>
        </w:tc>
        <w:tc>
          <w:tcPr>
            <w:tcW w:w="600" w:type="pct"/>
            <w:tcBorders>
              <w:top w:val="single" w:sz="4" w:space="0" w:color="auto"/>
              <w:left w:val="single" w:sz="4" w:space="0" w:color="auto"/>
              <w:bottom w:val="single" w:sz="4" w:space="0" w:color="auto"/>
              <w:right w:val="single" w:sz="4" w:space="0" w:color="auto"/>
            </w:tcBorders>
            <w:shd w:val="clear" w:color="auto" w:fill="auto"/>
          </w:tcPr>
          <w:p w14:paraId="1A2529D9"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In-kind contribution </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1EC330CB" w14:textId="77777777" w:rsidR="007A4B8D" w:rsidRPr="00791E1C" w:rsidRDefault="007A4B8D"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Global</w:t>
            </w:r>
          </w:p>
        </w:tc>
      </w:tr>
      <w:tr w:rsidR="00DB782F" w:rsidRPr="00791E1C" w14:paraId="0006B091" w14:textId="77777777" w:rsidTr="00DB782F">
        <w:trPr>
          <w:trHeight w:val="58"/>
          <w:jc w:val="right"/>
        </w:trPr>
        <w:tc>
          <w:tcPr>
            <w:tcW w:w="576" w:type="pct"/>
            <w:vMerge w:val="restart"/>
            <w:tcBorders>
              <w:top w:val="single" w:sz="4" w:space="0" w:color="auto"/>
              <w:left w:val="single" w:sz="4" w:space="0" w:color="auto"/>
              <w:right w:val="single" w:sz="4" w:space="0" w:color="auto"/>
            </w:tcBorders>
            <w:shd w:val="clear" w:color="auto" w:fill="auto"/>
          </w:tcPr>
          <w:p w14:paraId="099C4C80" w14:textId="77777777" w:rsidR="003A5B9A" w:rsidRPr="00791E1C" w:rsidRDefault="003A5B9A" w:rsidP="00A74293">
            <w:pPr>
              <w:spacing w:after="60" w:line="240" w:lineRule="auto"/>
              <w:rPr>
                <w:rFonts w:ascii="Times New Roman" w:eastAsia="SimSun" w:hAnsi="Times New Roman"/>
                <w:sz w:val="18"/>
                <w:szCs w:val="18"/>
                <w:lang w:val="en-GB" w:eastAsia="zh-CN"/>
              </w:rPr>
            </w:pPr>
          </w:p>
        </w:tc>
        <w:tc>
          <w:tcPr>
            <w:tcW w:w="652" w:type="pct"/>
            <w:vMerge w:val="restart"/>
            <w:tcBorders>
              <w:top w:val="single" w:sz="4" w:space="0" w:color="auto"/>
              <w:left w:val="nil"/>
              <w:right w:val="single" w:sz="4" w:space="0" w:color="auto"/>
            </w:tcBorders>
            <w:shd w:val="clear" w:color="auto" w:fill="F2F2F2" w:themeFill="background1" w:themeFillShade="F2"/>
          </w:tcPr>
          <w:p w14:paraId="4C2F7B81" w14:textId="4986BDAF" w:rsidR="003A5B9A" w:rsidRPr="00791E1C" w:rsidRDefault="003A5B9A" w:rsidP="00A74293">
            <w:pPr>
              <w:spacing w:after="60" w:line="240" w:lineRule="auto"/>
              <w:rPr>
                <w:rFonts w:ascii="Times New Roman" w:eastAsia="SimSun" w:hAnsi="Times New Roman"/>
                <w:sz w:val="18"/>
                <w:szCs w:val="18"/>
                <w:lang w:val="en-GB" w:eastAsia="zh-CN"/>
              </w:rPr>
            </w:pPr>
            <w:r w:rsidRPr="00A26B28">
              <w:rPr>
                <w:rFonts w:ascii="Times New Roman" w:eastAsia="SimSun" w:hAnsi="Times New Roman"/>
                <w:sz w:val="18"/>
                <w:szCs w:val="18"/>
                <w:lang w:val="en-GB" w:eastAsia="zh-CN"/>
              </w:rPr>
              <w:t>Submissions that d</w:t>
            </w:r>
            <w:r>
              <w:rPr>
                <w:rFonts w:ascii="Times New Roman" w:eastAsia="SimSun" w:hAnsi="Times New Roman"/>
                <w:sz w:val="18"/>
                <w:szCs w:val="18"/>
                <w:lang w:val="en-GB" w:eastAsia="zh-CN"/>
              </w:rPr>
              <w:t>o</w:t>
            </w:r>
            <w:r w:rsidRPr="00A26B28">
              <w:rPr>
                <w:rFonts w:ascii="Times New Roman" w:eastAsia="SimSun" w:hAnsi="Times New Roman"/>
                <w:sz w:val="18"/>
                <w:szCs w:val="18"/>
                <w:lang w:val="en-GB" w:eastAsia="zh-CN"/>
              </w:rPr>
              <w:t xml:space="preserve"> not</w:t>
            </w:r>
            <w:r>
              <w:rPr>
                <w:rFonts w:ascii="Times New Roman" w:eastAsia="SimSun" w:hAnsi="Times New Roman"/>
                <w:sz w:val="18"/>
                <w:szCs w:val="18"/>
                <w:lang w:val="en-GB" w:eastAsia="zh-CN"/>
              </w:rPr>
              <w:t xml:space="preserve"> yet</w:t>
            </w:r>
            <w:r w:rsidRPr="00A26B28">
              <w:rPr>
                <w:rFonts w:ascii="Times New Roman" w:eastAsia="SimSun" w:hAnsi="Times New Roman"/>
                <w:sz w:val="18"/>
                <w:szCs w:val="18"/>
                <w:lang w:val="en-GB" w:eastAsia="zh-CN"/>
              </w:rPr>
              <w:t xml:space="preserve"> meet the priorities and criteria for implementing strategy </w:t>
            </w:r>
            <w:r>
              <w:rPr>
                <w:rFonts w:ascii="Times New Roman" w:eastAsia="SimSun" w:hAnsi="Times New Roman"/>
                <w:sz w:val="18"/>
                <w:szCs w:val="18"/>
                <w:lang w:val="en-GB" w:eastAsia="zh-CN"/>
              </w:rPr>
              <w:t>3</w:t>
            </w:r>
            <w:r w:rsidRPr="007D5CDE">
              <w:rPr>
                <w:rFonts w:ascii="Times New Roman" w:eastAsia="SimSun" w:hAnsi="Times New Roman"/>
                <w:sz w:val="18"/>
                <w:szCs w:val="18"/>
                <w:lang w:val="en-GB" w:eastAsia="zh-CN"/>
              </w:rPr>
              <w:t xml:space="preserve"> as set out in the capacity-building rolling plan</w:t>
            </w:r>
          </w:p>
        </w:tc>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1D5C2" w14:textId="3B32FB4D"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Promote the Charter of the Declaration of the Rights of Nature</w:t>
            </w:r>
          </w:p>
        </w:tc>
        <w:tc>
          <w:tcPr>
            <w:tcW w:w="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9261C5" w14:textId="2DDF7B83" w:rsidR="003A5B9A" w:rsidRPr="00791E1C" w:rsidRDefault="003A5B9A"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BDAACC" w14:textId="71920F74" w:rsidR="003A5B9A" w:rsidRPr="00791E1C" w:rsidRDefault="003A5B9A" w:rsidP="00A74293">
            <w:pPr>
              <w:spacing w:after="60" w:line="240" w:lineRule="auto"/>
              <w:rPr>
                <w:rFonts w:ascii="Times New Roman" w:eastAsia="SimSun" w:hAnsi="Times New Roman"/>
                <w:sz w:val="18"/>
                <w:szCs w:val="18"/>
                <w:lang w:val="en-GB" w:eastAsia="zh-CN"/>
              </w:rPr>
            </w:pPr>
            <w:r w:rsidRPr="00522FD2">
              <w:rPr>
                <w:rFonts w:ascii="Times New Roman" w:eastAsia="SimSun" w:hAnsi="Times New Roman"/>
                <w:sz w:val="18"/>
                <w:szCs w:val="18"/>
                <w:lang w:val="en-GB" w:eastAsia="zh-CN"/>
              </w:rPr>
              <w:t>Declaration of the Rights of Nature</w:t>
            </w:r>
            <w:r>
              <w:rPr>
                <w:rFonts w:ascii="Times New Roman" w:eastAsia="SimSun" w:hAnsi="Times New Roman"/>
                <w:sz w:val="18"/>
                <w:szCs w:val="18"/>
                <w:lang w:val="en-GB" w:eastAsia="zh-CN"/>
              </w:rPr>
              <w:t xml:space="preserve"> (in Spanish: </w:t>
            </w:r>
            <w:proofErr w:type="spellStart"/>
            <w:r w:rsidRPr="00791E1C">
              <w:rPr>
                <w:rFonts w:ascii="Times New Roman" w:eastAsia="SimSun" w:hAnsi="Times New Roman"/>
                <w:sz w:val="18"/>
                <w:szCs w:val="18"/>
                <w:lang w:val="en-GB" w:eastAsia="zh-CN"/>
              </w:rPr>
              <w:t>Derechos</w:t>
            </w:r>
            <w:proofErr w:type="spellEnd"/>
            <w:r w:rsidRPr="00791E1C">
              <w:rPr>
                <w:rFonts w:ascii="Times New Roman" w:eastAsia="SimSun" w:hAnsi="Times New Roman"/>
                <w:sz w:val="18"/>
                <w:szCs w:val="18"/>
                <w:lang w:val="en-GB" w:eastAsia="zh-CN"/>
              </w:rPr>
              <w:t xml:space="preserve"> de la </w:t>
            </w:r>
            <w:proofErr w:type="spellStart"/>
            <w:r w:rsidRPr="00791E1C">
              <w:rPr>
                <w:rFonts w:ascii="Times New Roman" w:eastAsia="SimSun" w:hAnsi="Times New Roman"/>
                <w:sz w:val="18"/>
                <w:szCs w:val="18"/>
                <w:lang w:val="en-GB" w:eastAsia="zh-CN"/>
              </w:rPr>
              <w:t>Naturaleza</w:t>
            </w:r>
            <w:proofErr w:type="spellEnd"/>
            <w:r>
              <w:rPr>
                <w:rFonts w:ascii="Times New Roman" w:eastAsia="SimSun" w:hAnsi="Times New Roman"/>
                <w:sz w:val="18"/>
                <w:szCs w:val="18"/>
                <w:lang w:val="en-GB" w:eastAsia="zh-CN"/>
              </w:rPr>
              <w:t>)</w:t>
            </w:r>
          </w:p>
        </w:tc>
        <w:tc>
          <w:tcPr>
            <w:tcW w:w="6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DFA9F" w14:textId="0B67BE32"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tc>
        <w:tc>
          <w:tcPr>
            <w:tcW w:w="5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48D8A" w14:textId="25F82AC1"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Spain</w:t>
            </w:r>
          </w:p>
        </w:tc>
      </w:tr>
      <w:tr w:rsidR="00F12D83" w:rsidRPr="00791E1C" w14:paraId="12E915AF" w14:textId="77777777" w:rsidTr="00DB782F">
        <w:trPr>
          <w:trHeight w:val="58"/>
          <w:jc w:val="right"/>
        </w:trPr>
        <w:tc>
          <w:tcPr>
            <w:tcW w:w="576" w:type="pct"/>
            <w:vMerge/>
            <w:tcBorders>
              <w:left w:val="single" w:sz="4" w:space="0" w:color="auto"/>
              <w:right w:val="single" w:sz="4" w:space="0" w:color="auto"/>
            </w:tcBorders>
            <w:shd w:val="clear" w:color="auto" w:fill="auto"/>
          </w:tcPr>
          <w:p w14:paraId="03E83446" w14:textId="77777777" w:rsidR="003A5B9A" w:rsidRPr="00791E1C" w:rsidRDefault="003A5B9A" w:rsidP="00A74293">
            <w:pPr>
              <w:spacing w:after="60" w:line="240" w:lineRule="auto"/>
              <w:rPr>
                <w:rFonts w:ascii="Times New Roman" w:eastAsia="SimSun" w:hAnsi="Times New Roman"/>
                <w:sz w:val="18"/>
                <w:szCs w:val="18"/>
                <w:lang w:val="en-GB" w:eastAsia="zh-CN"/>
              </w:rPr>
            </w:pPr>
          </w:p>
        </w:tc>
        <w:tc>
          <w:tcPr>
            <w:tcW w:w="652" w:type="pct"/>
            <w:vMerge/>
            <w:tcBorders>
              <w:left w:val="nil"/>
              <w:right w:val="single" w:sz="4" w:space="0" w:color="auto"/>
            </w:tcBorders>
            <w:shd w:val="clear" w:color="auto" w:fill="F2F2F2" w:themeFill="background1" w:themeFillShade="F2"/>
          </w:tcPr>
          <w:p w14:paraId="7E2A1640" w14:textId="77777777" w:rsidR="003A5B9A" w:rsidRPr="00791E1C" w:rsidRDefault="003A5B9A"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A497A0" w14:textId="5627AB2F"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In Kyrgyzstan</w:t>
            </w:r>
            <w:r w:rsidR="00F12D83">
              <w:rPr>
                <w:rFonts w:ascii="Times New Roman" w:hAnsi="Times New Roman"/>
                <w:sz w:val="18"/>
                <w:szCs w:val="18"/>
                <w:lang w:val="en-GB"/>
              </w:rPr>
              <w:t>, in</w:t>
            </w:r>
            <w:r w:rsidRPr="00791E1C">
              <w:rPr>
                <w:rFonts w:ascii="Times New Roman" w:hAnsi="Times New Roman"/>
                <w:sz w:val="18"/>
                <w:szCs w:val="18"/>
                <w:lang w:val="en-GB"/>
              </w:rPr>
              <w:t xml:space="preserve"> August 2018, scientists from the region created </w:t>
            </w:r>
            <w:r w:rsidR="00F12D83">
              <w:rPr>
                <w:rFonts w:ascii="Times New Roman" w:hAnsi="Times New Roman"/>
                <w:sz w:val="18"/>
                <w:szCs w:val="18"/>
                <w:lang w:val="en-GB"/>
              </w:rPr>
              <w:t xml:space="preserve">the </w:t>
            </w:r>
            <w:r w:rsidRPr="00791E1C">
              <w:rPr>
                <w:rFonts w:ascii="Times New Roman" w:hAnsi="Times New Roman"/>
                <w:sz w:val="18"/>
                <w:szCs w:val="18"/>
                <w:lang w:val="en-GB"/>
              </w:rPr>
              <w:t>Central Asia Chapter of the Society for Conservation Biology. The Chapter include</w:t>
            </w:r>
            <w:r w:rsidR="00F12D83">
              <w:rPr>
                <w:rFonts w:ascii="Times New Roman" w:hAnsi="Times New Roman"/>
                <w:sz w:val="18"/>
                <w:szCs w:val="18"/>
                <w:lang w:val="en-GB"/>
              </w:rPr>
              <w:t>s</w:t>
            </w:r>
            <w:r w:rsidRPr="00791E1C">
              <w:rPr>
                <w:rFonts w:ascii="Times New Roman" w:hAnsi="Times New Roman"/>
                <w:sz w:val="18"/>
                <w:szCs w:val="18"/>
                <w:lang w:val="en-GB"/>
              </w:rPr>
              <w:t xml:space="preserve"> representatives from government</w:t>
            </w:r>
            <w:r w:rsidR="00F12D83">
              <w:rPr>
                <w:rFonts w:ascii="Times New Roman" w:hAnsi="Times New Roman"/>
                <w:sz w:val="18"/>
                <w:szCs w:val="18"/>
                <w:lang w:val="en-GB"/>
              </w:rPr>
              <w:t xml:space="preserve">al </w:t>
            </w:r>
            <w:r w:rsidRPr="00791E1C">
              <w:rPr>
                <w:rFonts w:ascii="Times New Roman" w:hAnsi="Times New Roman"/>
                <w:sz w:val="18"/>
                <w:szCs w:val="18"/>
                <w:lang w:val="en-GB"/>
              </w:rPr>
              <w:t>environment agencies, non-governmental organizations, scientists from various biological institutes and independent experts</w:t>
            </w:r>
            <w:r w:rsidR="00F12D83">
              <w:rPr>
                <w:rFonts w:ascii="Times New Roman" w:hAnsi="Times New Roman"/>
                <w:sz w:val="18"/>
                <w:szCs w:val="18"/>
                <w:lang w:val="en-GB"/>
              </w:rPr>
              <w:t xml:space="preserve"> </w:t>
            </w:r>
            <w:r w:rsidRPr="00791E1C">
              <w:rPr>
                <w:rFonts w:ascii="Times New Roman" w:hAnsi="Times New Roman"/>
                <w:sz w:val="18"/>
                <w:szCs w:val="18"/>
                <w:lang w:val="en-GB"/>
              </w:rPr>
              <w:t>working in biodiversity conservation</w:t>
            </w:r>
          </w:p>
        </w:tc>
        <w:tc>
          <w:tcPr>
            <w:tcW w:w="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9B110" w14:textId="63007C2D" w:rsidR="003A5B9A" w:rsidRPr="00791E1C" w:rsidRDefault="003A5B9A" w:rsidP="00A74293">
            <w:pPr>
              <w:spacing w:after="60" w:line="240" w:lineRule="auto"/>
              <w:jc w:val="center"/>
              <w:rPr>
                <w:rFonts w:ascii="Times New Roman" w:eastAsia="SimSun" w:hAnsi="Times New Roman"/>
                <w:sz w:val="18"/>
                <w:szCs w:val="18"/>
                <w:lang w:val="en-GB" w:eastAsia="zh-CN"/>
              </w:rPr>
            </w:pPr>
            <w:r w:rsidRPr="00791E1C">
              <w:rPr>
                <w:rFonts w:ascii="Times New Roman" w:hAnsi="Times New Roman"/>
                <w:sz w:val="18"/>
                <w:szCs w:val="18"/>
                <w:lang w:val="en-GB"/>
              </w:rPr>
              <w:t>Started at August 2018</w:t>
            </w:r>
          </w:p>
        </w:tc>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A87C9" w14:textId="78EB51D0"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hAnsi="Times New Roman"/>
                <w:sz w:val="18"/>
                <w:szCs w:val="18"/>
                <w:lang w:val="en-GB"/>
              </w:rPr>
              <w:t>Central Asia Chapter of the Society for Conservation Biology</w:t>
            </w:r>
          </w:p>
        </w:tc>
        <w:tc>
          <w:tcPr>
            <w:tcW w:w="6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DA2F7" w14:textId="77777777" w:rsidR="003A5B9A" w:rsidRPr="00791E1C" w:rsidRDefault="003A5B9A" w:rsidP="00A74293">
            <w:pPr>
              <w:spacing w:after="60" w:line="240" w:lineRule="auto"/>
              <w:rPr>
                <w:rFonts w:ascii="Times New Roman" w:hAnsi="Times New Roman"/>
                <w:sz w:val="18"/>
                <w:szCs w:val="18"/>
                <w:lang w:val="en-GB"/>
              </w:rPr>
            </w:pPr>
            <w:r w:rsidRPr="00791E1C">
              <w:rPr>
                <w:rFonts w:ascii="Times New Roman" w:hAnsi="Times New Roman"/>
                <w:sz w:val="18"/>
                <w:szCs w:val="18"/>
                <w:lang w:val="en-GB"/>
              </w:rPr>
              <w:t>Alignment</w:t>
            </w:r>
          </w:p>
          <w:p w14:paraId="5767DCBF" w14:textId="71B1BE63" w:rsidR="003A5B9A" w:rsidRPr="00791E1C" w:rsidRDefault="003A5B9A"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($200,000)</w:t>
            </w:r>
          </w:p>
        </w:tc>
        <w:tc>
          <w:tcPr>
            <w:tcW w:w="5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C641A" w14:textId="4AE1C1F1"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Central Asia</w:t>
            </w:r>
          </w:p>
        </w:tc>
      </w:tr>
      <w:tr w:rsidR="00DB782F" w:rsidRPr="00791E1C" w14:paraId="75981332" w14:textId="77777777" w:rsidTr="00DB782F">
        <w:trPr>
          <w:trHeight w:val="58"/>
          <w:jc w:val="right"/>
        </w:trPr>
        <w:tc>
          <w:tcPr>
            <w:tcW w:w="576" w:type="pct"/>
            <w:vMerge/>
            <w:tcBorders>
              <w:left w:val="single" w:sz="4" w:space="0" w:color="auto"/>
              <w:bottom w:val="single" w:sz="4" w:space="0" w:color="auto"/>
              <w:right w:val="single" w:sz="4" w:space="0" w:color="auto"/>
            </w:tcBorders>
            <w:shd w:val="clear" w:color="auto" w:fill="auto"/>
          </w:tcPr>
          <w:p w14:paraId="11E336DE" w14:textId="77777777" w:rsidR="003A5B9A" w:rsidRPr="00791E1C" w:rsidRDefault="003A5B9A" w:rsidP="00A74293">
            <w:pPr>
              <w:spacing w:after="60" w:line="240" w:lineRule="auto"/>
              <w:rPr>
                <w:rFonts w:ascii="Times New Roman" w:eastAsia="SimSun" w:hAnsi="Times New Roman"/>
                <w:sz w:val="18"/>
                <w:szCs w:val="18"/>
                <w:lang w:val="en-GB" w:eastAsia="zh-CN"/>
              </w:rPr>
            </w:pPr>
          </w:p>
        </w:tc>
        <w:tc>
          <w:tcPr>
            <w:tcW w:w="652" w:type="pct"/>
            <w:vMerge/>
            <w:tcBorders>
              <w:left w:val="nil"/>
              <w:bottom w:val="single" w:sz="4" w:space="0" w:color="auto"/>
              <w:right w:val="single" w:sz="4" w:space="0" w:color="auto"/>
            </w:tcBorders>
            <w:shd w:val="clear" w:color="auto" w:fill="F2F2F2" w:themeFill="background1" w:themeFillShade="F2"/>
          </w:tcPr>
          <w:p w14:paraId="54BCA688" w14:textId="77777777" w:rsidR="003A5B9A" w:rsidRPr="00791E1C" w:rsidRDefault="003A5B9A" w:rsidP="00A74293">
            <w:pPr>
              <w:spacing w:after="60" w:line="240" w:lineRule="auto"/>
              <w:rPr>
                <w:rFonts w:ascii="Times New Roman" w:eastAsia="SimSun" w:hAnsi="Times New Roman"/>
                <w:sz w:val="18"/>
                <w:szCs w:val="18"/>
                <w:lang w:val="en-GB" w:eastAsia="zh-CN"/>
              </w:rPr>
            </w:pPr>
          </w:p>
        </w:tc>
        <w:tc>
          <w:tcPr>
            <w:tcW w:w="1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4D9EF9" w14:textId="39EE03C1" w:rsidR="003A5B9A" w:rsidRPr="00791E1C" w:rsidRDefault="003A5B9A">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 xml:space="preserve">Regional Centre of Expertise (RCE) Kyrgyzstan is a part of </w:t>
            </w:r>
            <w:r w:rsidR="00F12D83">
              <w:rPr>
                <w:rFonts w:ascii="Times New Roman" w:eastAsia="SimSun" w:hAnsi="Times New Roman"/>
                <w:sz w:val="18"/>
                <w:szCs w:val="18"/>
                <w:lang w:val="en-GB" w:eastAsia="zh-CN"/>
              </w:rPr>
              <w:t xml:space="preserve">the </w:t>
            </w:r>
            <w:r w:rsidRPr="00791E1C">
              <w:rPr>
                <w:rFonts w:ascii="Times New Roman" w:eastAsia="SimSun" w:hAnsi="Times New Roman"/>
                <w:sz w:val="18"/>
                <w:szCs w:val="18"/>
                <w:lang w:val="en-GB" w:eastAsia="zh-CN"/>
              </w:rPr>
              <w:t>Centres of Expertise Global Network (</w:t>
            </w:r>
            <w:hyperlink r:id="rId26" w:history="1">
              <w:r w:rsidRPr="00F01DFE">
                <w:rPr>
                  <w:rFonts w:ascii="Times New Roman" w:eastAsia="SimSun" w:hAnsi="Times New Roman"/>
                  <w:sz w:val="18"/>
                  <w:szCs w:val="18"/>
                  <w:lang w:val="en-GB" w:eastAsia="zh-CN"/>
                </w:rPr>
                <w:t>https://www.rcenetwork.org</w:t>
              </w:r>
            </w:hyperlink>
            <w:r w:rsidRPr="00F01DFE">
              <w:rPr>
                <w:rFonts w:ascii="Times New Roman" w:eastAsia="SimSun" w:hAnsi="Times New Roman"/>
                <w:sz w:val="18"/>
                <w:szCs w:val="18"/>
                <w:lang w:val="en-GB" w:eastAsia="zh-CN"/>
              </w:rPr>
              <w:t>)</w:t>
            </w:r>
            <w:r w:rsidR="00F12D83">
              <w:rPr>
                <w:rFonts w:ascii="Times New Roman" w:eastAsia="SimSun" w:hAnsi="Times New Roman"/>
                <w:sz w:val="18"/>
                <w:szCs w:val="18"/>
                <w:lang w:val="en-GB" w:eastAsia="zh-CN"/>
              </w:rPr>
              <w:t>,</w:t>
            </w:r>
            <w:r w:rsidRPr="00F01DFE">
              <w:rPr>
                <w:rFonts w:ascii="Times New Roman" w:hAnsi="Times New Roman"/>
                <w:sz w:val="18"/>
                <w:szCs w:val="18"/>
                <w:lang w:val="en-GB"/>
              </w:rPr>
              <w:t xml:space="preserve"> a network of existing formal, non-formal and informal organizations that facilitate learning towards sustainable development in local and regional communities.</w:t>
            </w:r>
          </w:p>
        </w:tc>
        <w:tc>
          <w:tcPr>
            <w:tcW w:w="43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D8A20F" w14:textId="27F9E35D" w:rsidR="003A5B9A" w:rsidRPr="00791E1C" w:rsidRDefault="003A5B9A" w:rsidP="00A74293">
            <w:pPr>
              <w:spacing w:after="60" w:line="240" w:lineRule="auto"/>
              <w:jc w:val="center"/>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Ongoing</w:t>
            </w:r>
          </w:p>
        </w:tc>
        <w:tc>
          <w:tcPr>
            <w:tcW w:w="9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DC6A1" w14:textId="389437DC"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Centres of Expertise</w:t>
            </w:r>
            <w:r>
              <w:rPr>
                <w:rFonts w:ascii="Times New Roman" w:eastAsia="SimSun" w:hAnsi="Times New Roman"/>
                <w:sz w:val="18"/>
                <w:szCs w:val="18"/>
                <w:lang w:val="en-GB" w:eastAsia="zh-CN"/>
              </w:rPr>
              <w:t>,</w:t>
            </w:r>
            <w:r w:rsidRPr="00A34DF5">
              <w:rPr>
                <w:rFonts w:ascii="Times New Roman" w:eastAsia="SimSun" w:hAnsi="Times New Roman"/>
                <w:sz w:val="18"/>
                <w:szCs w:val="18"/>
                <w:lang w:val="en-GB" w:eastAsia="zh-CN"/>
              </w:rPr>
              <w:t xml:space="preserve"> Kyrgyzstan</w:t>
            </w:r>
          </w:p>
        </w:tc>
        <w:tc>
          <w:tcPr>
            <w:tcW w:w="6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2FBAEE" w14:textId="77777777"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Alignment</w:t>
            </w:r>
          </w:p>
          <w:p w14:paraId="2E49FCA2" w14:textId="2723054B" w:rsidR="003A5B9A" w:rsidRPr="00791E1C" w:rsidRDefault="003A5B9A" w:rsidP="00A74293">
            <w:pPr>
              <w:spacing w:after="60" w:line="240" w:lineRule="auto"/>
              <w:rPr>
                <w:rFonts w:ascii="Times New Roman" w:eastAsia="SimSun" w:hAnsi="Times New Roman"/>
                <w:sz w:val="18"/>
                <w:szCs w:val="18"/>
                <w:lang w:val="en-GB" w:eastAsia="zh-CN"/>
              </w:rPr>
            </w:pPr>
            <w:r>
              <w:rPr>
                <w:rFonts w:ascii="Times New Roman" w:eastAsia="SimSun" w:hAnsi="Times New Roman"/>
                <w:sz w:val="18"/>
                <w:szCs w:val="18"/>
                <w:lang w:val="en-GB" w:eastAsia="zh-CN"/>
              </w:rPr>
              <w:t>($50,000)</w:t>
            </w:r>
          </w:p>
        </w:tc>
        <w:tc>
          <w:tcPr>
            <w:tcW w:w="5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DAD23" w14:textId="058ED701" w:rsidR="003A5B9A" w:rsidRPr="00791E1C" w:rsidRDefault="003A5B9A" w:rsidP="00A74293">
            <w:pPr>
              <w:spacing w:after="60" w:line="240" w:lineRule="auto"/>
              <w:rPr>
                <w:rFonts w:ascii="Times New Roman" w:eastAsia="SimSun" w:hAnsi="Times New Roman"/>
                <w:sz w:val="18"/>
                <w:szCs w:val="18"/>
                <w:lang w:val="en-GB" w:eastAsia="zh-CN"/>
              </w:rPr>
            </w:pPr>
            <w:r w:rsidRPr="00791E1C">
              <w:rPr>
                <w:rFonts w:ascii="Times New Roman" w:eastAsia="SimSun" w:hAnsi="Times New Roman"/>
                <w:sz w:val="18"/>
                <w:szCs w:val="18"/>
                <w:lang w:val="en-GB" w:eastAsia="zh-CN"/>
              </w:rPr>
              <w:t>Kyrgyzstan</w:t>
            </w:r>
          </w:p>
        </w:tc>
      </w:tr>
    </w:tbl>
    <w:p w14:paraId="40AFCDAD" w14:textId="77777777" w:rsidR="0095330E" w:rsidRDefault="0095330E" w:rsidP="003305DC">
      <w:pPr>
        <w:pStyle w:val="Footer-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00"/>
        <w:gridCol w:w="2901"/>
        <w:gridCol w:w="2901"/>
        <w:gridCol w:w="2901"/>
      </w:tblGrid>
      <w:tr w:rsidR="003305DC" w14:paraId="733B137D" w14:textId="77777777" w:rsidTr="003305DC">
        <w:tc>
          <w:tcPr>
            <w:tcW w:w="2900" w:type="dxa"/>
          </w:tcPr>
          <w:p w14:paraId="0E6F1470" w14:textId="77777777" w:rsidR="003305DC" w:rsidRDefault="003305DC" w:rsidP="003305DC">
            <w:pPr>
              <w:pStyle w:val="Normal-pool"/>
              <w:spacing w:before="540"/>
            </w:pPr>
          </w:p>
        </w:tc>
        <w:tc>
          <w:tcPr>
            <w:tcW w:w="2900" w:type="dxa"/>
          </w:tcPr>
          <w:p w14:paraId="566FCB07" w14:textId="77777777" w:rsidR="003305DC" w:rsidRDefault="003305DC" w:rsidP="003305DC">
            <w:pPr>
              <w:pStyle w:val="Normal-pool"/>
              <w:spacing w:before="540"/>
            </w:pPr>
          </w:p>
        </w:tc>
        <w:tc>
          <w:tcPr>
            <w:tcW w:w="2901" w:type="dxa"/>
            <w:tcBorders>
              <w:bottom w:val="single" w:sz="4" w:space="0" w:color="auto"/>
            </w:tcBorders>
          </w:tcPr>
          <w:p w14:paraId="19CCAA2E" w14:textId="77777777" w:rsidR="003305DC" w:rsidRDefault="003305DC" w:rsidP="003305DC">
            <w:pPr>
              <w:pStyle w:val="Normal-pool"/>
              <w:spacing w:before="540"/>
            </w:pPr>
          </w:p>
        </w:tc>
        <w:tc>
          <w:tcPr>
            <w:tcW w:w="2901" w:type="dxa"/>
          </w:tcPr>
          <w:p w14:paraId="5BA969FF" w14:textId="77777777" w:rsidR="003305DC" w:rsidRDefault="003305DC" w:rsidP="003305DC">
            <w:pPr>
              <w:pStyle w:val="Normal-pool"/>
              <w:spacing w:before="540"/>
            </w:pPr>
          </w:p>
        </w:tc>
        <w:tc>
          <w:tcPr>
            <w:tcW w:w="2901" w:type="dxa"/>
          </w:tcPr>
          <w:p w14:paraId="0D5439D3" w14:textId="77777777" w:rsidR="003305DC" w:rsidRDefault="003305DC" w:rsidP="003305DC">
            <w:pPr>
              <w:pStyle w:val="Normal-pool"/>
              <w:spacing w:before="540"/>
            </w:pPr>
          </w:p>
        </w:tc>
      </w:tr>
    </w:tbl>
    <w:p w14:paraId="2E9D5576" w14:textId="0662F387" w:rsidR="002A13F8" w:rsidRPr="001B45FF" w:rsidRDefault="002A13F8" w:rsidP="003305DC">
      <w:pPr>
        <w:pStyle w:val="Footer-pool"/>
      </w:pPr>
    </w:p>
    <w:sectPr w:rsidR="002A13F8" w:rsidRPr="001B45FF" w:rsidSect="00D378E5">
      <w:headerReference w:type="even" r:id="rId27"/>
      <w:headerReference w:type="default" r:id="rId28"/>
      <w:footerReference w:type="even" r:id="rId29"/>
      <w:footerReference w:type="default" r:id="rId30"/>
      <w:footerReference w:type="first" r:id="rId31"/>
      <w:pgSz w:w="16838" w:h="11906" w:orient="landscape" w:code="9"/>
      <w:pgMar w:top="1418" w:right="907" w:bottom="992" w:left="1418" w:header="864"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3FAE" w14:textId="77777777" w:rsidR="000F408E" w:rsidRDefault="000F408E">
      <w:r>
        <w:separator/>
      </w:r>
    </w:p>
  </w:endnote>
  <w:endnote w:type="continuationSeparator" w:id="0">
    <w:p w14:paraId="5085BD1D" w14:textId="77777777" w:rsidR="000F408E" w:rsidRDefault="000F408E">
      <w:r>
        <w:continuationSeparator/>
      </w:r>
    </w:p>
  </w:endnote>
  <w:endnote w:type="continuationNotice" w:id="1">
    <w:p w14:paraId="7A10D859" w14:textId="77777777" w:rsidR="000F408E" w:rsidRDefault="000F40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rPr>
      <w:id w:val="-985861728"/>
      <w:docPartObj>
        <w:docPartGallery w:val="Page Numbers (Bottom of Page)"/>
        <w:docPartUnique/>
      </w:docPartObj>
    </w:sdtPr>
    <w:sdtEndPr>
      <w:rPr>
        <w:noProof/>
      </w:rPr>
    </w:sdtEndPr>
    <w:sdtContent>
      <w:p w14:paraId="3277DD5C" w14:textId="759AB70C" w:rsidR="00BD441C" w:rsidRDefault="00BD441C" w:rsidP="00A37610">
        <w:pPr>
          <w:pStyle w:val="Footer-pool"/>
        </w:pPr>
        <w:r w:rsidRPr="00D378E5">
          <w:rPr>
            <w:b w:val="0"/>
          </w:rPr>
          <w:fldChar w:fldCharType="begin"/>
        </w:r>
        <w:r w:rsidRPr="00D378E5">
          <w:instrText xml:space="preserve"> PAGE   \* MERGEFORMAT </w:instrText>
        </w:r>
        <w:r w:rsidRPr="00D378E5">
          <w:rPr>
            <w:b w:val="0"/>
          </w:rPr>
          <w:fldChar w:fldCharType="separate"/>
        </w:r>
        <w:r w:rsidR="000F2CD8">
          <w:rPr>
            <w:noProof/>
          </w:rPr>
          <w:t>2</w:t>
        </w:r>
        <w:r w:rsidRPr="00D378E5">
          <w:rPr>
            <w:b w:val="0"/>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2401462"/>
      <w:docPartObj>
        <w:docPartGallery w:val="Page Numbers (Bottom of Page)"/>
        <w:docPartUnique/>
      </w:docPartObj>
    </w:sdtPr>
    <w:sdtEndPr>
      <w:rPr>
        <w:noProof/>
      </w:rPr>
    </w:sdtEndPr>
    <w:sdtContent>
      <w:p w14:paraId="4C5F5BD4" w14:textId="3D1A7993" w:rsidR="00BD441C" w:rsidRPr="00A37610" w:rsidRDefault="00BD441C" w:rsidP="00A37610">
        <w:pPr>
          <w:pStyle w:val="Normal-pool"/>
          <w:jc w:val="right"/>
          <w:rPr>
            <w:b/>
            <w:szCs w:val="18"/>
          </w:rPr>
        </w:pPr>
        <w:r w:rsidRPr="00BD441C">
          <w:rPr>
            <w:b/>
            <w:sz w:val="18"/>
            <w:szCs w:val="18"/>
          </w:rPr>
          <w:fldChar w:fldCharType="begin"/>
        </w:r>
        <w:r w:rsidRPr="00BD441C">
          <w:rPr>
            <w:b/>
            <w:sz w:val="18"/>
            <w:szCs w:val="18"/>
          </w:rPr>
          <w:instrText xml:space="preserve"> PAGE   \* MERGEFORMAT </w:instrText>
        </w:r>
        <w:r w:rsidRPr="00BD441C">
          <w:rPr>
            <w:b/>
            <w:sz w:val="18"/>
            <w:szCs w:val="18"/>
          </w:rPr>
          <w:fldChar w:fldCharType="separate"/>
        </w:r>
        <w:r w:rsidR="000F2CD8">
          <w:rPr>
            <w:b/>
            <w:noProof/>
            <w:sz w:val="18"/>
            <w:szCs w:val="18"/>
          </w:rPr>
          <w:t>3</w:t>
        </w:r>
        <w:r w:rsidRPr="00BD441C">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32C91" w14:textId="3C27F652" w:rsidR="00BD441C" w:rsidRDefault="00BD441C" w:rsidP="00A37610">
    <w:pPr>
      <w:pStyle w:val="Normal-pool"/>
    </w:pPr>
    <w:r>
      <w:t>K1901223</w:t>
    </w:r>
    <w:r>
      <w:tab/>
      <w:t>110419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50949"/>
      <w:docPartObj>
        <w:docPartGallery w:val="Page Numbers (Bottom of Page)"/>
        <w:docPartUnique/>
      </w:docPartObj>
    </w:sdtPr>
    <w:sdtEndPr>
      <w:rPr>
        <w:rFonts w:ascii="Times New Roman" w:hAnsi="Times New Roman"/>
        <w:b/>
        <w:noProof/>
      </w:rPr>
    </w:sdtEndPr>
    <w:sdtContent>
      <w:p w14:paraId="58B4CF2E" w14:textId="51195C63" w:rsidR="00BD441C" w:rsidRPr="0095330E" w:rsidRDefault="00BD441C">
        <w:pPr>
          <w:pStyle w:val="Footer"/>
          <w:rPr>
            <w:rFonts w:ascii="Times New Roman" w:hAnsi="Times New Roman"/>
            <w:b/>
          </w:rPr>
        </w:pPr>
        <w:r w:rsidRPr="00D378E5">
          <w:rPr>
            <w:rFonts w:ascii="Times New Roman" w:hAnsi="Times New Roman"/>
            <w:b/>
          </w:rPr>
          <w:fldChar w:fldCharType="begin"/>
        </w:r>
        <w:r w:rsidRPr="00D378E5">
          <w:rPr>
            <w:rFonts w:ascii="Times New Roman" w:hAnsi="Times New Roman"/>
            <w:b/>
          </w:rPr>
          <w:instrText xml:space="preserve"> PAGE   \* MERGEFORMAT </w:instrText>
        </w:r>
        <w:r w:rsidRPr="00D378E5">
          <w:rPr>
            <w:rFonts w:ascii="Times New Roman" w:hAnsi="Times New Roman"/>
            <w:b/>
          </w:rPr>
          <w:fldChar w:fldCharType="separate"/>
        </w:r>
        <w:r w:rsidR="000F2CD8">
          <w:rPr>
            <w:rFonts w:ascii="Times New Roman" w:hAnsi="Times New Roman"/>
            <w:b/>
            <w:noProof/>
          </w:rPr>
          <w:t>18</w:t>
        </w:r>
        <w:r w:rsidRPr="00D378E5">
          <w:rPr>
            <w:rFonts w:ascii="Times New Roman" w:hAnsi="Times New Roman"/>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50147"/>
      <w:docPartObj>
        <w:docPartGallery w:val="Page Numbers (Bottom of Page)"/>
        <w:docPartUnique/>
      </w:docPartObj>
    </w:sdtPr>
    <w:sdtEndPr>
      <w:rPr>
        <w:rFonts w:ascii="Times New Roman" w:hAnsi="Times New Roman"/>
        <w:b/>
        <w:noProof/>
      </w:rPr>
    </w:sdtEndPr>
    <w:sdtContent>
      <w:p w14:paraId="6AED2672" w14:textId="352E715F" w:rsidR="00BD441C" w:rsidRDefault="00BD441C" w:rsidP="00A37610">
        <w:pPr>
          <w:pStyle w:val="Footer"/>
          <w:jc w:val="right"/>
        </w:pPr>
        <w:r w:rsidRPr="00D378E5">
          <w:rPr>
            <w:rFonts w:ascii="Times New Roman" w:hAnsi="Times New Roman"/>
            <w:b/>
          </w:rPr>
          <w:fldChar w:fldCharType="begin"/>
        </w:r>
        <w:r w:rsidRPr="00D378E5">
          <w:rPr>
            <w:rFonts w:ascii="Times New Roman" w:hAnsi="Times New Roman"/>
            <w:b/>
          </w:rPr>
          <w:instrText xml:space="preserve"> PAGE   \* MERGEFORMAT </w:instrText>
        </w:r>
        <w:r w:rsidRPr="00D378E5">
          <w:rPr>
            <w:rFonts w:ascii="Times New Roman" w:hAnsi="Times New Roman"/>
            <w:b/>
          </w:rPr>
          <w:fldChar w:fldCharType="separate"/>
        </w:r>
        <w:r w:rsidR="000F2CD8">
          <w:rPr>
            <w:rFonts w:ascii="Times New Roman" w:hAnsi="Times New Roman"/>
            <w:b/>
            <w:noProof/>
          </w:rPr>
          <w:t>15</w:t>
        </w:r>
        <w:r w:rsidRPr="00D378E5">
          <w:rPr>
            <w:rFonts w:ascii="Times New Roman" w:hAnsi="Times New Roman"/>
            <w:b/>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FC9D" w14:textId="2F090D49" w:rsidR="00BD441C" w:rsidRPr="006777D0" w:rsidRDefault="00BD441C">
    <w:pPr>
      <w:pStyle w:val="Footer"/>
      <w:rPr>
        <w:b/>
      </w:rPr>
    </w:pPr>
  </w:p>
  <w:p w14:paraId="2405BEA6" w14:textId="77777777" w:rsidR="00BD441C" w:rsidRDefault="00BD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5D207" w14:textId="77777777" w:rsidR="000F408E" w:rsidRPr="00BD441C" w:rsidRDefault="000F408E" w:rsidP="00A37610">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BD441C">
        <w:rPr>
          <w:sz w:val="18"/>
          <w:szCs w:val="18"/>
        </w:rPr>
        <w:separator/>
      </w:r>
    </w:p>
  </w:footnote>
  <w:footnote w:type="continuationSeparator" w:id="0">
    <w:p w14:paraId="0475686D" w14:textId="77777777" w:rsidR="000F408E" w:rsidRDefault="000F408E">
      <w:r>
        <w:continuationSeparator/>
      </w:r>
    </w:p>
  </w:footnote>
  <w:footnote w:type="continuationNotice" w:id="1">
    <w:p w14:paraId="0B2A8918" w14:textId="77777777" w:rsidR="000F408E" w:rsidRDefault="000F408E">
      <w:pPr>
        <w:spacing w:after="0" w:line="240" w:lineRule="auto"/>
      </w:pPr>
    </w:p>
  </w:footnote>
  <w:footnote w:id="2">
    <w:p w14:paraId="76D7E19B" w14:textId="1F0DA125" w:rsidR="00BD441C" w:rsidRPr="00A37610" w:rsidRDefault="00BD441C" w:rsidP="00BD441C">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043728">
        <w:rPr>
          <w:rStyle w:val="FootnoteReference"/>
          <w:sz w:val="18"/>
          <w:vertAlign w:val="baseline"/>
        </w:rPr>
        <w:t>*</w:t>
      </w:r>
      <w:r w:rsidRPr="00A37610">
        <w:rPr>
          <w:sz w:val="18"/>
          <w:szCs w:val="18"/>
        </w:rPr>
        <w:t xml:space="preserve"> IPBES/7/1/Rev.1.</w:t>
      </w:r>
    </w:p>
  </w:footnote>
  <w:footnote w:id="3">
    <w:p w14:paraId="1C391C72" w14:textId="77777777" w:rsidR="00BD441C" w:rsidRPr="000F2CD8" w:rsidRDefault="00BD441C" w:rsidP="00A3761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A37610">
        <w:rPr>
          <w:rStyle w:val="FootnoteReference"/>
          <w:sz w:val="18"/>
        </w:rPr>
        <w:footnoteRef/>
      </w:r>
      <w:r w:rsidRPr="00A37610">
        <w:rPr>
          <w:sz w:val="18"/>
          <w:szCs w:val="18"/>
          <w:lang w:val="en-US"/>
        </w:rPr>
        <w:t xml:space="preserve"> </w:t>
      </w:r>
      <w:hyperlink r:id="rId1" w:history="1">
        <w:r w:rsidRPr="00A37610">
          <w:rPr>
            <w:rStyle w:val="Hyperlink"/>
            <w:sz w:val="18"/>
            <w:szCs w:val="18"/>
            <w:lang w:val="en-US"/>
          </w:rPr>
          <w:t>EM/2018/03</w:t>
        </w:r>
      </w:hyperlink>
      <w:r w:rsidRPr="00A37610">
        <w:rPr>
          <w:rStyle w:val="Hyperlink"/>
          <w:sz w:val="18"/>
          <w:szCs w:val="18"/>
          <w:lang w:val="en-US"/>
        </w:rPr>
        <w:t xml:space="preserve">. </w:t>
      </w:r>
    </w:p>
  </w:footnote>
  <w:footnote w:id="4">
    <w:p w14:paraId="6335EDA9" w14:textId="2BB07EAE" w:rsidR="00BD441C" w:rsidRPr="000F2CD8" w:rsidRDefault="00BD441C" w:rsidP="00A37610">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A37610">
        <w:rPr>
          <w:rStyle w:val="FootnoteReference"/>
          <w:sz w:val="18"/>
        </w:rPr>
        <w:footnoteRef/>
      </w:r>
      <w:r w:rsidRPr="00A37610">
        <w:rPr>
          <w:sz w:val="18"/>
          <w:szCs w:val="18"/>
          <w:lang w:val="en-US"/>
        </w:rPr>
        <w:t xml:space="preserve"> That includes all relevant bodies under IPBES contributing to the capacity-building activities, including</w:t>
      </w:r>
      <w:r w:rsidRPr="00A37610" w:rsidDel="006A4890">
        <w:rPr>
          <w:sz w:val="18"/>
          <w:szCs w:val="18"/>
          <w:lang w:val="en-US"/>
        </w:rPr>
        <w:t xml:space="preserve"> </w:t>
      </w:r>
      <w:r w:rsidRPr="00A37610">
        <w:rPr>
          <w:sz w:val="18"/>
          <w:szCs w:val="18"/>
          <w:lang w:val="en-US"/>
        </w:rPr>
        <w:t>the Bureau, the Multidisciplinary Expert Panel, task forces, expert groups, the assessment management committees and the secretariat, including technical support units.</w:t>
      </w:r>
    </w:p>
  </w:footnote>
  <w:footnote w:id="5">
    <w:p w14:paraId="57548FB1" w14:textId="73731319" w:rsidR="00BD441C" w:rsidRPr="000F2CD8" w:rsidRDefault="00BD441C" w:rsidP="00A37610">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A37610">
        <w:rPr>
          <w:rStyle w:val="FootnoteReference"/>
          <w:sz w:val="18"/>
        </w:rPr>
        <w:footnoteRef/>
      </w:r>
      <w:r w:rsidRPr="00A37610">
        <w:rPr>
          <w:sz w:val="18"/>
          <w:szCs w:val="18"/>
        </w:rPr>
        <w:t xml:space="preserve"> An overview of the strategies, initiatives, priorities and criteria for implementing the strategies of the </w:t>
      </w:r>
      <w:r w:rsidR="000141A1">
        <w:rPr>
          <w:sz w:val="18"/>
          <w:szCs w:val="18"/>
        </w:rPr>
        <w:br/>
      </w:r>
      <w:r w:rsidRPr="00A37610">
        <w:rPr>
          <w:sz w:val="18"/>
          <w:szCs w:val="18"/>
        </w:rPr>
        <w:t>capacity-building rolling plan can be found in annex I to decision IPBES-5/1.</w:t>
      </w:r>
    </w:p>
  </w:footnote>
  <w:footnote w:id="6">
    <w:p w14:paraId="0C355CEA" w14:textId="52E4DEBC" w:rsidR="00BD441C" w:rsidRPr="00EE7140" w:rsidRDefault="00BD441C" w:rsidP="00A37610">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A37610">
        <w:rPr>
          <w:rStyle w:val="FootnoteReference"/>
          <w:sz w:val="18"/>
        </w:rPr>
        <w:footnoteRef/>
      </w:r>
      <w:r w:rsidRPr="00A37610">
        <w:rPr>
          <w:sz w:val="18"/>
          <w:szCs w:val="18"/>
          <w:lang w:val="en-US"/>
        </w:rPr>
        <w:t xml:space="preserve"> Types of contribution as defined in the IPBES capacity-building rolling plan, section E: Options for organizations wishing to contribute (annex I to decision IPBES-5/1).</w:t>
      </w:r>
    </w:p>
  </w:footnote>
  <w:footnote w:id="7">
    <w:p w14:paraId="4584D939" w14:textId="06ADB1B0" w:rsidR="00BD441C" w:rsidRPr="00EE7140" w:rsidRDefault="00BD441C" w:rsidP="00A37610">
      <w:pPr>
        <w:pStyle w:val="NormalNonumber"/>
        <w:tabs>
          <w:tab w:val="clear" w:pos="1247"/>
          <w:tab w:val="clear" w:pos="1814"/>
          <w:tab w:val="clear" w:pos="2381"/>
          <w:tab w:val="clear" w:pos="2948"/>
          <w:tab w:val="clear" w:pos="3515"/>
          <w:tab w:val="clear" w:pos="4082"/>
          <w:tab w:val="left" w:pos="624"/>
        </w:tabs>
        <w:spacing w:before="20" w:after="40"/>
        <w:rPr>
          <w:szCs w:val="18"/>
          <w:lang w:val="en-US"/>
        </w:rPr>
      </w:pPr>
      <w:r w:rsidRPr="00A37610">
        <w:rPr>
          <w:rStyle w:val="FootnoteReference"/>
          <w:sz w:val="18"/>
        </w:rPr>
        <w:footnoteRef/>
      </w:r>
      <w:r w:rsidRPr="00A37610">
        <w:rPr>
          <w:sz w:val="18"/>
          <w:szCs w:val="18"/>
          <w:lang w:val="en-US"/>
        </w:rPr>
        <w:t xml:space="preserve"> The </w:t>
      </w:r>
      <w:proofErr w:type="spellStart"/>
      <w:r w:rsidRPr="00A37610">
        <w:rPr>
          <w:sz w:val="18"/>
          <w:szCs w:val="18"/>
          <w:lang w:val="en-US"/>
        </w:rPr>
        <w:t>ValuES</w:t>
      </w:r>
      <w:proofErr w:type="spellEnd"/>
      <w:r w:rsidRPr="00A37610">
        <w:rPr>
          <w:sz w:val="18"/>
          <w:szCs w:val="18"/>
          <w:lang w:val="en-US"/>
        </w:rPr>
        <w:t xml:space="preserve"> project is implemented by the Deutsche Gesellschaft </w:t>
      </w:r>
      <w:proofErr w:type="spellStart"/>
      <w:r w:rsidRPr="00A37610">
        <w:rPr>
          <w:sz w:val="18"/>
          <w:szCs w:val="18"/>
          <w:lang w:val="en-US"/>
        </w:rPr>
        <w:t>für</w:t>
      </w:r>
      <w:proofErr w:type="spellEnd"/>
      <w:r w:rsidRPr="00A37610">
        <w:rPr>
          <w:sz w:val="18"/>
          <w:szCs w:val="18"/>
          <w:lang w:val="en-US"/>
        </w:rPr>
        <w:t xml:space="preserve"> </w:t>
      </w:r>
      <w:proofErr w:type="spellStart"/>
      <w:r w:rsidRPr="00A37610">
        <w:rPr>
          <w:sz w:val="18"/>
          <w:szCs w:val="18"/>
          <w:lang w:val="en-US"/>
        </w:rPr>
        <w:t>Internationale</w:t>
      </w:r>
      <w:proofErr w:type="spellEnd"/>
      <w:r w:rsidRPr="00A37610">
        <w:rPr>
          <w:sz w:val="18"/>
          <w:szCs w:val="18"/>
          <w:lang w:val="en-US"/>
        </w:rPr>
        <w:t xml:space="preserve"> </w:t>
      </w:r>
      <w:proofErr w:type="spellStart"/>
      <w:r w:rsidRPr="00A37610">
        <w:rPr>
          <w:sz w:val="18"/>
          <w:szCs w:val="18"/>
          <w:lang w:val="en-US"/>
        </w:rPr>
        <w:t>Zusammenarbeit</w:t>
      </w:r>
      <w:proofErr w:type="spellEnd"/>
      <w:r w:rsidRPr="00A37610">
        <w:rPr>
          <w:sz w:val="18"/>
          <w:szCs w:val="18"/>
          <w:lang w:val="en-US"/>
        </w:rPr>
        <w:t xml:space="preserve"> (GIZ) in close collaboration with the Helmholtz Centre for Environmental Research (UFZ) and the Conservation Strategy Fund (CSF), on behalf of the German Federal Ministry for the Environment, Nature Conservation, Building and Nuclear Safety (BMUB) as part of the International Climate Initiative (IKI).</w:t>
      </w:r>
    </w:p>
  </w:footnote>
  <w:footnote w:id="8">
    <w:p w14:paraId="391B5961" w14:textId="47B4A4AE" w:rsidR="00BD441C" w:rsidRPr="00EE7140" w:rsidRDefault="00BD441C" w:rsidP="00A37610">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A37610">
        <w:rPr>
          <w:rStyle w:val="FootnoteReference"/>
          <w:sz w:val="18"/>
        </w:rPr>
        <w:footnoteRef/>
      </w:r>
      <w:r w:rsidRPr="00A37610">
        <w:rPr>
          <w:sz w:val="18"/>
          <w:szCs w:val="18"/>
          <w:lang w:val="en-US"/>
        </w:rPr>
        <w:t xml:space="preserve"> </w:t>
      </w:r>
      <w:r w:rsidRPr="00A37610">
        <w:rPr>
          <w:sz w:val="18"/>
          <w:szCs w:val="18"/>
        </w:rPr>
        <w:t>West African Biodiversity and Ecosystem Services (</w:t>
      </w:r>
      <w:r w:rsidRPr="00A37610">
        <w:rPr>
          <w:sz w:val="18"/>
          <w:szCs w:val="18"/>
          <w:lang w:val="en-US"/>
        </w:rPr>
        <w:t xml:space="preserve">WABES) is an initiative to facilitate networking and capacity-building across West Africa to support the work </w:t>
      </w:r>
      <w:proofErr w:type="spellStart"/>
      <w:r w:rsidRPr="00A37610">
        <w:rPr>
          <w:sz w:val="18"/>
          <w:szCs w:val="18"/>
          <w:lang w:val="en-US"/>
        </w:rPr>
        <w:t>programme</w:t>
      </w:r>
      <w:proofErr w:type="spellEnd"/>
      <w:r w:rsidRPr="00A37610">
        <w:rPr>
          <w:sz w:val="18"/>
          <w:szCs w:val="18"/>
          <w:lang w:val="en-US"/>
        </w:rPr>
        <w:t xml:space="preserve"> of IPBES, funded by the International Climate Initiative (IKI) of the German Federal Ministry for the Environment, Nature Conservation, and Nuclear Safety (BMU).</w:t>
      </w:r>
    </w:p>
  </w:footnote>
  <w:footnote w:id="9">
    <w:p w14:paraId="1A493B5C" w14:textId="4053DD8C" w:rsidR="00BD441C" w:rsidRPr="00EE7140" w:rsidRDefault="00BD441C" w:rsidP="00A37610">
      <w:pPr>
        <w:pStyle w:val="NormalNonumber"/>
        <w:tabs>
          <w:tab w:val="clear" w:pos="1247"/>
          <w:tab w:val="clear" w:pos="1814"/>
          <w:tab w:val="clear" w:pos="2381"/>
          <w:tab w:val="clear" w:pos="2948"/>
          <w:tab w:val="clear" w:pos="3515"/>
          <w:tab w:val="clear" w:pos="4082"/>
          <w:tab w:val="left" w:pos="624"/>
        </w:tabs>
        <w:spacing w:before="20" w:after="40"/>
        <w:rPr>
          <w:szCs w:val="18"/>
        </w:rPr>
      </w:pPr>
      <w:r w:rsidRPr="00A37610">
        <w:rPr>
          <w:rStyle w:val="FootnoteReference"/>
          <w:sz w:val="18"/>
        </w:rPr>
        <w:footnoteRef/>
      </w:r>
      <w:r w:rsidRPr="00A37610">
        <w:rPr>
          <w:sz w:val="18"/>
          <w:szCs w:val="18"/>
          <w:lang w:val="en-US"/>
        </w:rPr>
        <w:t xml:space="preserve"> </w:t>
      </w:r>
      <w:r w:rsidRPr="00A37610">
        <w:rPr>
          <w:sz w:val="18"/>
          <w:szCs w:val="18"/>
        </w:rPr>
        <w:t>International climate initiative (IKI). Funding instrument from the German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9B35" w14:textId="3FB4DAAD" w:rsidR="00BD441C" w:rsidRPr="00CB426D" w:rsidRDefault="00BD441C"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IPBES/7/INF/7/Add.1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08E1" w14:textId="139E30C4" w:rsidR="00BD441C" w:rsidRPr="00CB426D" w:rsidRDefault="00BD441C"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IPBES/7/INF/7/Add.1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6597447A" w:rsidR="00BD441C" w:rsidRPr="00CB426D" w:rsidRDefault="00BD441C"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IPBES/7/INF/7/Add.1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57DA9AE8" w:rsidR="00BD441C" w:rsidRPr="00CB426D" w:rsidRDefault="00BD441C"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IPBES/7/INF/7/Add.1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51B"/>
    <w:multiLevelType w:val="hybridMultilevel"/>
    <w:tmpl w:val="27820D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307B8D"/>
    <w:multiLevelType w:val="hybridMultilevel"/>
    <w:tmpl w:val="E6501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40370"/>
    <w:multiLevelType w:val="multilevel"/>
    <w:tmpl w:val="EE68AB10"/>
    <w:lvl w:ilvl="0">
      <w:start w:val="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24E5E02"/>
    <w:multiLevelType w:val="hybridMultilevel"/>
    <w:tmpl w:val="87FAE8CE"/>
    <w:lvl w:ilvl="0" w:tplc="04140015">
      <w:start w:val="1"/>
      <w:numFmt w:val="upperLetter"/>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6751F"/>
    <w:multiLevelType w:val="hybridMultilevel"/>
    <w:tmpl w:val="F412F0D0"/>
    <w:lvl w:ilvl="0" w:tplc="04140017">
      <w:start w:val="1"/>
      <w:numFmt w:val="lowerLetter"/>
      <w:lvlText w:val="%1)"/>
      <w:lvlJc w:val="left"/>
      <w:pPr>
        <w:ind w:left="774" w:hanging="360"/>
      </w:pPr>
    </w:lvl>
    <w:lvl w:ilvl="1" w:tplc="04140019">
      <w:start w:val="1"/>
      <w:numFmt w:val="lowerLetter"/>
      <w:lvlText w:val="%2."/>
      <w:lvlJc w:val="left"/>
      <w:pPr>
        <w:ind w:left="1494" w:hanging="360"/>
      </w:pPr>
    </w:lvl>
    <w:lvl w:ilvl="2" w:tplc="0414001B" w:tentative="1">
      <w:start w:val="1"/>
      <w:numFmt w:val="lowerRoman"/>
      <w:lvlText w:val="%3."/>
      <w:lvlJc w:val="right"/>
      <w:pPr>
        <w:ind w:left="2214" w:hanging="180"/>
      </w:pPr>
    </w:lvl>
    <w:lvl w:ilvl="3" w:tplc="0414000F" w:tentative="1">
      <w:start w:val="1"/>
      <w:numFmt w:val="decimal"/>
      <w:lvlText w:val="%4."/>
      <w:lvlJc w:val="left"/>
      <w:pPr>
        <w:ind w:left="2934" w:hanging="360"/>
      </w:pPr>
    </w:lvl>
    <w:lvl w:ilvl="4" w:tplc="04140019" w:tentative="1">
      <w:start w:val="1"/>
      <w:numFmt w:val="lowerLetter"/>
      <w:lvlText w:val="%5."/>
      <w:lvlJc w:val="left"/>
      <w:pPr>
        <w:ind w:left="3654" w:hanging="360"/>
      </w:pPr>
    </w:lvl>
    <w:lvl w:ilvl="5" w:tplc="0414001B" w:tentative="1">
      <w:start w:val="1"/>
      <w:numFmt w:val="lowerRoman"/>
      <w:lvlText w:val="%6."/>
      <w:lvlJc w:val="right"/>
      <w:pPr>
        <w:ind w:left="4374" w:hanging="180"/>
      </w:pPr>
    </w:lvl>
    <w:lvl w:ilvl="6" w:tplc="0414000F" w:tentative="1">
      <w:start w:val="1"/>
      <w:numFmt w:val="decimal"/>
      <w:lvlText w:val="%7."/>
      <w:lvlJc w:val="left"/>
      <w:pPr>
        <w:ind w:left="5094" w:hanging="360"/>
      </w:pPr>
    </w:lvl>
    <w:lvl w:ilvl="7" w:tplc="04140019" w:tentative="1">
      <w:start w:val="1"/>
      <w:numFmt w:val="lowerLetter"/>
      <w:lvlText w:val="%8."/>
      <w:lvlJc w:val="left"/>
      <w:pPr>
        <w:ind w:left="5814" w:hanging="360"/>
      </w:pPr>
    </w:lvl>
    <w:lvl w:ilvl="8" w:tplc="0414001B" w:tentative="1">
      <w:start w:val="1"/>
      <w:numFmt w:val="lowerRoman"/>
      <w:lvlText w:val="%9."/>
      <w:lvlJc w:val="right"/>
      <w:pPr>
        <w:ind w:left="6534" w:hanging="180"/>
      </w:pPr>
    </w:lvl>
  </w:abstractNum>
  <w:abstractNum w:abstractNumId="5" w15:restartNumberingAfterBreak="0">
    <w:nsid w:val="16DA5386"/>
    <w:multiLevelType w:val="hybridMultilevel"/>
    <w:tmpl w:val="87AEA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1113A7"/>
    <w:multiLevelType w:val="multilevel"/>
    <w:tmpl w:val="4942F292"/>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7" w15:restartNumberingAfterBreak="0">
    <w:nsid w:val="1AED33EA"/>
    <w:multiLevelType w:val="hybridMultilevel"/>
    <w:tmpl w:val="C09477D4"/>
    <w:lvl w:ilvl="0" w:tplc="04140001">
      <w:start w:val="1"/>
      <w:numFmt w:val="bullet"/>
      <w:lvlText w:val=""/>
      <w:lvlJc w:val="left"/>
      <w:pPr>
        <w:ind w:left="720" w:hanging="360"/>
      </w:pPr>
      <w:rPr>
        <w:rFonts w:ascii="Symbol" w:hAnsi="Symbol"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1C8E267C"/>
    <w:multiLevelType w:val="hybridMultilevel"/>
    <w:tmpl w:val="ABCA0922"/>
    <w:lvl w:ilvl="0" w:tplc="5776B5E8">
      <w:start w:val="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CB21E65"/>
    <w:multiLevelType w:val="hybridMultilevel"/>
    <w:tmpl w:val="21344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36D02"/>
    <w:multiLevelType w:val="hybridMultilevel"/>
    <w:tmpl w:val="87FAE8CE"/>
    <w:lvl w:ilvl="0" w:tplc="04140015">
      <w:start w:val="1"/>
      <w:numFmt w:val="upperLetter"/>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71603"/>
    <w:multiLevelType w:val="singleLevel"/>
    <w:tmpl w:val="2868AC2A"/>
    <w:styleLink w:val="Normallist5"/>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3BFF55A5"/>
    <w:multiLevelType w:val="multilevel"/>
    <w:tmpl w:val="53241B6C"/>
    <w:lvl w:ilvl="0">
      <w:start w:val="8"/>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3C356B4F"/>
    <w:multiLevelType w:val="multilevel"/>
    <w:tmpl w:val="2C868B4C"/>
    <w:lvl w:ilvl="0">
      <w:start w:val="13"/>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CE279D3"/>
    <w:multiLevelType w:val="hybridMultilevel"/>
    <w:tmpl w:val="E59080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E4522A9"/>
    <w:multiLevelType w:val="multilevel"/>
    <w:tmpl w:val="AE743A1E"/>
    <w:lvl w:ilvl="0">
      <w:start w:val="1"/>
      <w:numFmt w:val="decimal"/>
      <w:lvlText w:val="%1."/>
      <w:lvlJc w:val="left"/>
      <w:pPr>
        <w:tabs>
          <w:tab w:val="num" w:pos="567"/>
        </w:tabs>
        <w:ind w:left="1247" w:firstLine="0"/>
      </w:pPr>
      <w:rPr>
        <w:b w:val="0"/>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7" w15:restartNumberingAfterBreak="0">
    <w:nsid w:val="44232CFD"/>
    <w:multiLevelType w:val="hybridMultilevel"/>
    <w:tmpl w:val="EAA68DE6"/>
    <w:lvl w:ilvl="0" w:tplc="0414000F">
      <w:start w:val="1"/>
      <w:numFmt w:val="decimal"/>
      <w:lvlText w:val="%1."/>
      <w:lvlJc w:val="left"/>
      <w:pPr>
        <w:ind w:left="360" w:hanging="360"/>
      </w:pPr>
      <w:rPr>
        <w:rFonts w:hint="default"/>
        <w:b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44EF4BD4"/>
    <w:multiLevelType w:val="hybridMultilevel"/>
    <w:tmpl w:val="B76888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516710C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0" w15:restartNumberingAfterBreak="0">
    <w:nsid w:val="52A66A9D"/>
    <w:multiLevelType w:val="multilevel"/>
    <w:tmpl w:val="D07A6E4C"/>
    <w:styleLink w:val="Normallist4"/>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4435AD6"/>
    <w:multiLevelType w:val="multilevel"/>
    <w:tmpl w:val="01D6EC16"/>
    <w:lvl w:ilvl="0">
      <w:start w:val="13"/>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65D02C4"/>
    <w:multiLevelType w:val="hybridMultilevel"/>
    <w:tmpl w:val="B29EF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774828"/>
    <w:multiLevelType w:val="multilevel"/>
    <w:tmpl w:val="37C6223A"/>
    <w:lvl w:ilvl="0">
      <w:start w:val="19"/>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4" w15:restartNumberingAfterBreak="0">
    <w:nsid w:val="5B633460"/>
    <w:multiLevelType w:val="multilevel"/>
    <w:tmpl w:val="AEC65A26"/>
    <w:lvl w:ilvl="0">
      <w:start w:val="25"/>
      <w:numFmt w:val="decimal"/>
      <w:lvlText w:val="%1."/>
      <w:lvlJc w:val="left"/>
      <w:pPr>
        <w:tabs>
          <w:tab w:val="num" w:pos="1134"/>
        </w:tabs>
        <w:ind w:left="1247" w:firstLine="0"/>
      </w:pPr>
      <w:rPr>
        <w:rFonts w:hint="default"/>
        <w:b w:val="0"/>
        <w:sz w:val="2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5" w15:restartNumberingAfterBreak="0">
    <w:nsid w:val="5E343D8A"/>
    <w:multiLevelType w:val="hybridMultilevel"/>
    <w:tmpl w:val="BAEA3692"/>
    <w:lvl w:ilvl="0" w:tplc="228001C8">
      <w:start w:val="1"/>
      <w:numFmt w:val="upperLetter"/>
      <w:lvlText w:val="%1."/>
      <w:lvlJc w:val="left"/>
      <w:pPr>
        <w:ind w:left="984" w:hanging="360"/>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6" w15:restartNumberingAfterBreak="0">
    <w:nsid w:val="60044FF1"/>
    <w:multiLevelType w:val="multilevel"/>
    <w:tmpl w:val="7EF034E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64816593"/>
    <w:multiLevelType w:val="multilevel"/>
    <w:tmpl w:val="79F66958"/>
    <w:lvl w:ilvl="0">
      <w:start w:val="36"/>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8" w15:restartNumberingAfterBreak="0">
    <w:nsid w:val="64AD0BC6"/>
    <w:multiLevelType w:val="hybridMultilevel"/>
    <w:tmpl w:val="DF60F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9C4459"/>
    <w:multiLevelType w:val="multilevel"/>
    <w:tmpl w:val="1F7E8BB2"/>
    <w:lvl w:ilvl="0">
      <w:start w:val="26"/>
      <w:numFmt w:val="decimal"/>
      <w:lvlText w:val="%1."/>
      <w:lvlJc w:val="left"/>
      <w:pPr>
        <w:tabs>
          <w:tab w:val="num" w:pos="1134"/>
        </w:tabs>
        <w:ind w:left="1247" w:firstLine="0"/>
      </w:pPr>
      <w:rPr>
        <w:rFonts w:hint="default"/>
        <w:b w:val="0"/>
        <w:sz w:val="2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83C0358"/>
    <w:multiLevelType w:val="hybridMultilevel"/>
    <w:tmpl w:val="0DE0B776"/>
    <w:lvl w:ilvl="0" w:tplc="BA281F28">
      <w:start w:val="1"/>
      <w:numFmt w:val="upperRoman"/>
      <w:lvlText w:val="%1."/>
      <w:lvlJc w:val="right"/>
      <w:pPr>
        <w:ind w:left="1395" w:hanging="360"/>
      </w:pPr>
      <w:rPr>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31" w15:restartNumberingAfterBreak="0">
    <w:nsid w:val="6A3B1D8E"/>
    <w:multiLevelType w:val="hybridMultilevel"/>
    <w:tmpl w:val="8278A0BC"/>
    <w:lvl w:ilvl="0" w:tplc="CD826EAE">
      <w:start w:val="1"/>
      <w:numFmt w:val="upperRoman"/>
      <w:lvlText w:val="%1."/>
      <w:lvlJc w:val="right"/>
      <w:pPr>
        <w:ind w:left="3146" w:hanging="360"/>
      </w:pPr>
      <w:rPr>
        <w:b/>
      </w:rPr>
    </w:lvl>
    <w:lvl w:ilvl="1" w:tplc="08090019">
      <w:start w:val="1"/>
      <w:numFmt w:val="lowerLetter"/>
      <w:lvlText w:val="%2."/>
      <w:lvlJc w:val="left"/>
      <w:pPr>
        <w:ind w:left="3942" w:hanging="360"/>
      </w:pPr>
    </w:lvl>
    <w:lvl w:ilvl="2" w:tplc="0809001B" w:tentative="1">
      <w:start w:val="1"/>
      <w:numFmt w:val="lowerRoman"/>
      <w:lvlText w:val="%3."/>
      <w:lvlJc w:val="right"/>
      <w:pPr>
        <w:ind w:left="4662" w:hanging="180"/>
      </w:pPr>
    </w:lvl>
    <w:lvl w:ilvl="3" w:tplc="0809000F" w:tentative="1">
      <w:start w:val="1"/>
      <w:numFmt w:val="decimal"/>
      <w:lvlText w:val="%4."/>
      <w:lvlJc w:val="left"/>
      <w:pPr>
        <w:ind w:left="5382" w:hanging="360"/>
      </w:pPr>
    </w:lvl>
    <w:lvl w:ilvl="4" w:tplc="08090019" w:tentative="1">
      <w:start w:val="1"/>
      <w:numFmt w:val="lowerLetter"/>
      <w:lvlText w:val="%5."/>
      <w:lvlJc w:val="left"/>
      <w:pPr>
        <w:ind w:left="6102" w:hanging="360"/>
      </w:pPr>
    </w:lvl>
    <w:lvl w:ilvl="5" w:tplc="0809001B" w:tentative="1">
      <w:start w:val="1"/>
      <w:numFmt w:val="lowerRoman"/>
      <w:lvlText w:val="%6."/>
      <w:lvlJc w:val="right"/>
      <w:pPr>
        <w:ind w:left="6822" w:hanging="180"/>
      </w:pPr>
    </w:lvl>
    <w:lvl w:ilvl="6" w:tplc="0809000F" w:tentative="1">
      <w:start w:val="1"/>
      <w:numFmt w:val="decimal"/>
      <w:lvlText w:val="%7."/>
      <w:lvlJc w:val="left"/>
      <w:pPr>
        <w:ind w:left="7542" w:hanging="360"/>
      </w:pPr>
    </w:lvl>
    <w:lvl w:ilvl="7" w:tplc="08090019" w:tentative="1">
      <w:start w:val="1"/>
      <w:numFmt w:val="lowerLetter"/>
      <w:lvlText w:val="%8."/>
      <w:lvlJc w:val="left"/>
      <w:pPr>
        <w:ind w:left="8262" w:hanging="360"/>
      </w:pPr>
    </w:lvl>
    <w:lvl w:ilvl="8" w:tplc="0809001B" w:tentative="1">
      <w:start w:val="1"/>
      <w:numFmt w:val="lowerRoman"/>
      <w:lvlText w:val="%9."/>
      <w:lvlJc w:val="right"/>
      <w:pPr>
        <w:ind w:left="8982" w:hanging="180"/>
      </w:pPr>
    </w:lvl>
  </w:abstractNum>
  <w:abstractNum w:abstractNumId="32"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DF5AEB"/>
    <w:multiLevelType w:val="multilevel"/>
    <w:tmpl w:val="FDAAECD4"/>
    <w:lvl w:ilvl="0">
      <w:start w:val="1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15:restartNumberingAfterBreak="0">
    <w:nsid w:val="7F7D43C3"/>
    <w:multiLevelType w:val="hybridMultilevel"/>
    <w:tmpl w:val="D89EE59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0"/>
  </w:num>
  <w:num w:numId="2">
    <w:abstractNumId w:val="8"/>
  </w:num>
  <w:num w:numId="3">
    <w:abstractNumId w:val="12"/>
  </w:num>
  <w:num w:numId="4">
    <w:abstractNumId w:val="20"/>
  </w:num>
  <w:num w:numId="5">
    <w:abstractNumId w:val="6"/>
    <w:lvlOverride w:ilvl="0">
      <w:lvl w:ilvl="0">
        <w:start w:val="1"/>
        <w:numFmt w:val="decimal"/>
        <w:lvlText w:val="%1."/>
        <w:lvlJc w:val="left"/>
        <w:pPr>
          <w:tabs>
            <w:tab w:val="num" w:pos="567"/>
          </w:tabs>
          <w:ind w:left="1247" w:firstLine="0"/>
        </w:pPr>
        <w:rPr>
          <w:b w:val="0"/>
        </w:r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6">
    <w:abstractNumId w:val="2"/>
  </w:num>
  <w:num w:numId="7">
    <w:abstractNumId w:val="30"/>
  </w:num>
  <w:num w:numId="8">
    <w:abstractNumId w:val="25"/>
  </w:num>
  <w:num w:numId="9">
    <w:abstractNumId w:val="33"/>
  </w:num>
  <w:num w:numId="10">
    <w:abstractNumId w:val="13"/>
  </w:num>
  <w:num w:numId="11">
    <w:abstractNumId w:val="23"/>
  </w:num>
  <w:num w:numId="12">
    <w:abstractNumId w:val="29"/>
  </w:num>
  <w:num w:numId="13">
    <w:abstractNumId w:val="24"/>
  </w:num>
  <w:num w:numId="14">
    <w:abstractNumId w:val="27"/>
  </w:num>
  <w:num w:numId="15">
    <w:abstractNumId w:val="10"/>
  </w:num>
  <w:num w:numId="16">
    <w:abstractNumId w:val="2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26"/>
  </w:num>
  <w:num w:numId="18">
    <w:abstractNumId w:val="31"/>
  </w:num>
  <w:num w:numId="19">
    <w:abstractNumId w:val="11"/>
  </w:num>
  <w:num w:numId="20">
    <w:abstractNumId w:val="3"/>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9"/>
  </w:num>
  <w:num w:numId="27">
    <w:abstractNumId w:val="7"/>
  </w:num>
  <w:num w:numId="28">
    <w:abstractNumId w:val="15"/>
  </w:num>
  <w:num w:numId="29">
    <w:abstractNumId w:val="34"/>
  </w:num>
  <w:num w:numId="30">
    <w:abstractNumId w:val="1"/>
  </w:num>
  <w:num w:numId="31">
    <w:abstractNumId w:val="21"/>
  </w:num>
  <w:num w:numId="32">
    <w:abstractNumId w:val="28"/>
  </w:num>
  <w:num w:numId="33">
    <w:abstractNumId w:val="5"/>
  </w:num>
  <w:num w:numId="34">
    <w:abstractNumId w:val="14"/>
  </w:num>
  <w:num w:numId="35">
    <w:abstractNumId w:val="22"/>
  </w:num>
  <w:num w:numId="36">
    <w:abstractNumId w:val="0"/>
  </w:num>
  <w:num w:numId="37">
    <w:abstractNumId w:val="4"/>
  </w:num>
  <w:num w:numId="38">
    <w:abstractNumId w:val="32"/>
  </w:num>
  <w:num w:numId="39">
    <w:abstractNumId w:val="20"/>
  </w:num>
  <w:num w:numId="40">
    <w:abstractNumId w:val="20"/>
  </w:num>
  <w:num w:numId="41">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s-ES_tradnl" w:vendorID="64" w:dllVersion="0" w:nlCheck="1" w:checkStyle="0"/>
  <w:activeWritingStyle w:appName="MSWord" w:lang="nb-NO" w:vendorID="64" w:dllVersion="0" w:nlCheck="1" w:checkStyle="0"/>
  <w:activeWritingStyle w:appName="MSWord" w:lang="es-MX" w:vendorID="64" w:dllVersion="0" w:nlCheck="1" w:checkStyle="0"/>
  <w:activeWritingStyle w:appName="MSWord" w:lang="de-DE"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2B45"/>
    <w:rsid w:val="00006E11"/>
    <w:rsid w:val="00007369"/>
    <w:rsid w:val="000119BB"/>
    <w:rsid w:val="00013FF3"/>
    <w:rsid w:val="000141A1"/>
    <w:rsid w:val="000149E6"/>
    <w:rsid w:val="000169F9"/>
    <w:rsid w:val="0002002F"/>
    <w:rsid w:val="00021652"/>
    <w:rsid w:val="000247B0"/>
    <w:rsid w:val="00024A03"/>
    <w:rsid w:val="00025138"/>
    <w:rsid w:val="000255E9"/>
    <w:rsid w:val="00026997"/>
    <w:rsid w:val="0002708B"/>
    <w:rsid w:val="00030383"/>
    <w:rsid w:val="00030485"/>
    <w:rsid w:val="00030BBC"/>
    <w:rsid w:val="00031F19"/>
    <w:rsid w:val="00033B5D"/>
    <w:rsid w:val="00033E0B"/>
    <w:rsid w:val="000341B7"/>
    <w:rsid w:val="000341FF"/>
    <w:rsid w:val="0003532A"/>
    <w:rsid w:val="000353BC"/>
    <w:rsid w:val="00035EDE"/>
    <w:rsid w:val="00042BA4"/>
    <w:rsid w:val="00043728"/>
    <w:rsid w:val="00043C7D"/>
    <w:rsid w:val="00043F06"/>
    <w:rsid w:val="00044613"/>
    <w:rsid w:val="000458AA"/>
    <w:rsid w:val="00045AAD"/>
    <w:rsid w:val="0004687C"/>
    <w:rsid w:val="000509B4"/>
    <w:rsid w:val="00052B83"/>
    <w:rsid w:val="00055CBD"/>
    <w:rsid w:val="00056FD8"/>
    <w:rsid w:val="00057769"/>
    <w:rsid w:val="0006035B"/>
    <w:rsid w:val="0006083D"/>
    <w:rsid w:val="00062A19"/>
    <w:rsid w:val="00062FC3"/>
    <w:rsid w:val="00064124"/>
    <w:rsid w:val="000647B2"/>
    <w:rsid w:val="00065148"/>
    <w:rsid w:val="00067D12"/>
    <w:rsid w:val="0007161C"/>
    <w:rsid w:val="00071886"/>
    <w:rsid w:val="000742BC"/>
    <w:rsid w:val="00074C0D"/>
    <w:rsid w:val="000768A3"/>
    <w:rsid w:val="00077330"/>
    <w:rsid w:val="00080743"/>
    <w:rsid w:val="0008246B"/>
    <w:rsid w:val="0008247D"/>
    <w:rsid w:val="00082A0C"/>
    <w:rsid w:val="00082F7B"/>
    <w:rsid w:val="00083504"/>
    <w:rsid w:val="00083C60"/>
    <w:rsid w:val="000853E5"/>
    <w:rsid w:val="00086DA8"/>
    <w:rsid w:val="00090668"/>
    <w:rsid w:val="00090E67"/>
    <w:rsid w:val="00094224"/>
    <w:rsid w:val="00094408"/>
    <w:rsid w:val="0009640C"/>
    <w:rsid w:val="00096DF4"/>
    <w:rsid w:val="000A0F1A"/>
    <w:rsid w:val="000A146D"/>
    <w:rsid w:val="000A3CC3"/>
    <w:rsid w:val="000A55DD"/>
    <w:rsid w:val="000A6FCC"/>
    <w:rsid w:val="000B0BD1"/>
    <w:rsid w:val="000B22A2"/>
    <w:rsid w:val="000B2B2D"/>
    <w:rsid w:val="000B476E"/>
    <w:rsid w:val="000B5004"/>
    <w:rsid w:val="000B6ABB"/>
    <w:rsid w:val="000B7AFB"/>
    <w:rsid w:val="000C2A52"/>
    <w:rsid w:val="000C33AF"/>
    <w:rsid w:val="000C3AD3"/>
    <w:rsid w:val="000C4FEE"/>
    <w:rsid w:val="000C6C9A"/>
    <w:rsid w:val="000D06BF"/>
    <w:rsid w:val="000D197F"/>
    <w:rsid w:val="000D2EBA"/>
    <w:rsid w:val="000D3027"/>
    <w:rsid w:val="000D33C0"/>
    <w:rsid w:val="000D463E"/>
    <w:rsid w:val="000D6941"/>
    <w:rsid w:val="000D7F77"/>
    <w:rsid w:val="000E250E"/>
    <w:rsid w:val="000E2F87"/>
    <w:rsid w:val="000E37E1"/>
    <w:rsid w:val="000E7559"/>
    <w:rsid w:val="000F2CD8"/>
    <w:rsid w:val="000F2CFA"/>
    <w:rsid w:val="000F408E"/>
    <w:rsid w:val="000F4F1F"/>
    <w:rsid w:val="000F5232"/>
    <w:rsid w:val="000F5FE0"/>
    <w:rsid w:val="000F6AC3"/>
    <w:rsid w:val="000F7E76"/>
    <w:rsid w:val="00100A49"/>
    <w:rsid w:val="00100BF4"/>
    <w:rsid w:val="00100D29"/>
    <w:rsid w:val="00103943"/>
    <w:rsid w:val="00104511"/>
    <w:rsid w:val="001070B4"/>
    <w:rsid w:val="00110C9E"/>
    <w:rsid w:val="001120B3"/>
    <w:rsid w:val="00113690"/>
    <w:rsid w:val="00114F6D"/>
    <w:rsid w:val="00115806"/>
    <w:rsid w:val="00116186"/>
    <w:rsid w:val="001166A6"/>
    <w:rsid w:val="001202E3"/>
    <w:rsid w:val="00123015"/>
    <w:rsid w:val="00123699"/>
    <w:rsid w:val="001245E2"/>
    <w:rsid w:val="0012472C"/>
    <w:rsid w:val="001278BD"/>
    <w:rsid w:val="00130063"/>
    <w:rsid w:val="00130437"/>
    <w:rsid w:val="0013059D"/>
    <w:rsid w:val="0013088E"/>
    <w:rsid w:val="00133EE1"/>
    <w:rsid w:val="0013488D"/>
    <w:rsid w:val="00141A55"/>
    <w:rsid w:val="00142899"/>
    <w:rsid w:val="0014309D"/>
    <w:rsid w:val="001446A3"/>
    <w:rsid w:val="001449DA"/>
    <w:rsid w:val="00150A6D"/>
    <w:rsid w:val="0015186D"/>
    <w:rsid w:val="00151BF4"/>
    <w:rsid w:val="00153A7A"/>
    <w:rsid w:val="00153E3D"/>
    <w:rsid w:val="00154733"/>
    <w:rsid w:val="00154C53"/>
    <w:rsid w:val="00155395"/>
    <w:rsid w:val="00160D74"/>
    <w:rsid w:val="00161832"/>
    <w:rsid w:val="00166E77"/>
    <w:rsid w:val="001679C0"/>
    <w:rsid w:val="00167D02"/>
    <w:rsid w:val="0017093C"/>
    <w:rsid w:val="00171330"/>
    <w:rsid w:val="00171E61"/>
    <w:rsid w:val="001770AF"/>
    <w:rsid w:val="00177BAD"/>
    <w:rsid w:val="00180349"/>
    <w:rsid w:val="00181EC8"/>
    <w:rsid w:val="001823F3"/>
    <w:rsid w:val="00183CAD"/>
    <w:rsid w:val="00184349"/>
    <w:rsid w:val="00185D4E"/>
    <w:rsid w:val="001871BC"/>
    <w:rsid w:val="0019125B"/>
    <w:rsid w:val="00192BDC"/>
    <w:rsid w:val="001930F1"/>
    <w:rsid w:val="00194A02"/>
    <w:rsid w:val="00195F33"/>
    <w:rsid w:val="00196428"/>
    <w:rsid w:val="00197EC2"/>
    <w:rsid w:val="001A04DF"/>
    <w:rsid w:val="001A1536"/>
    <w:rsid w:val="001A2C23"/>
    <w:rsid w:val="001A3167"/>
    <w:rsid w:val="001A3BD4"/>
    <w:rsid w:val="001A55D1"/>
    <w:rsid w:val="001A5DBC"/>
    <w:rsid w:val="001B1617"/>
    <w:rsid w:val="001B22AE"/>
    <w:rsid w:val="001B45FF"/>
    <w:rsid w:val="001B46DC"/>
    <w:rsid w:val="001B4B66"/>
    <w:rsid w:val="001B4CBA"/>
    <w:rsid w:val="001B504B"/>
    <w:rsid w:val="001B79EF"/>
    <w:rsid w:val="001C02A5"/>
    <w:rsid w:val="001C3621"/>
    <w:rsid w:val="001C522B"/>
    <w:rsid w:val="001C6395"/>
    <w:rsid w:val="001D3874"/>
    <w:rsid w:val="001D3AA5"/>
    <w:rsid w:val="001D418C"/>
    <w:rsid w:val="001D4B4E"/>
    <w:rsid w:val="001D7870"/>
    <w:rsid w:val="001D7E75"/>
    <w:rsid w:val="001E18AF"/>
    <w:rsid w:val="001E1927"/>
    <w:rsid w:val="001E37A5"/>
    <w:rsid w:val="001E56D2"/>
    <w:rsid w:val="001E5A66"/>
    <w:rsid w:val="001E603E"/>
    <w:rsid w:val="001E6826"/>
    <w:rsid w:val="001E7D56"/>
    <w:rsid w:val="001F2306"/>
    <w:rsid w:val="001F2BA8"/>
    <w:rsid w:val="001F3665"/>
    <w:rsid w:val="001F576A"/>
    <w:rsid w:val="001F7372"/>
    <w:rsid w:val="001F75DE"/>
    <w:rsid w:val="001F7CC6"/>
    <w:rsid w:val="00200D58"/>
    <w:rsid w:val="002013BE"/>
    <w:rsid w:val="002030D2"/>
    <w:rsid w:val="00204409"/>
    <w:rsid w:val="002045E5"/>
    <w:rsid w:val="002063A4"/>
    <w:rsid w:val="0021145B"/>
    <w:rsid w:val="0021414C"/>
    <w:rsid w:val="0021662C"/>
    <w:rsid w:val="002235AE"/>
    <w:rsid w:val="002249A3"/>
    <w:rsid w:val="00224B63"/>
    <w:rsid w:val="002266EF"/>
    <w:rsid w:val="0023044C"/>
    <w:rsid w:val="00230C6D"/>
    <w:rsid w:val="002322B4"/>
    <w:rsid w:val="00233A8E"/>
    <w:rsid w:val="002342E4"/>
    <w:rsid w:val="00234C8E"/>
    <w:rsid w:val="00236C40"/>
    <w:rsid w:val="0023787B"/>
    <w:rsid w:val="00240EEE"/>
    <w:rsid w:val="002435B9"/>
    <w:rsid w:val="00243D36"/>
    <w:rsid w:val="00244E38"/>
    <w:rsid w:val="00247707"/>
    <w:rsid w:val="0025042C"/>
    <w:rsid w:val="00250A64"/>
    <w:rsid w:val="00250FBB"/>
    <w:rsid w:val="00251199"/>
    <w:rsid w:val="002518F4"/>
    <w:rsid w:val="00252419"/>
    <w:rsid w:val="00252B60"/>
    <w:rsid w:val="0025483E"/>
    <w:rsid w:val="00254C10"/>
    <w:rsid w:val="00256FF0"/>
    <w:rsid w:val="00257373"/>
    <w:rsid w:val="00257CEC"/>
    <w:rsid w:val="0026018E"/>
    <w:rsid w:val="0026199B"/>
    <w:rsid w:val="00263619"/>
    <w:rsid w:val="00264DB7"/>
    <w:rsid w:val="00266110"/>
    <w:rsid w:val="00273F55"/>
    <w:rsid w:val="002756C4"/>
    <w:rsid w:val="00275C65"/>
    <w:rsid w:val="0027671F"/>
    <w:rsid w:val="00276D23"/>
    <w:rsid w:val="00281803"/>
    <w:rsid w:val="002825C4"/>
    <w:rsid w:val="00286740"/>
    <w:rsid w:val="002874CC"/>
    <w:rsid w:val="00287BFC"/>
    <w:rsid w:val="002912E5"/>
    <w:rsid w:val="002929D8"/>
    <w:rsid w:val="00293A28"/>
    <w:rsid w:val="002953AF"/>
    <w:rsid w:val="002A0491"/>
    <w:rsid w:val="002A13F8"/>
    <w:rsid w:val="002A237D"/>
    <w:rsid w:val="002A4C53"/>
    <w:rsid w:val="002A6790"/>
    <w:rsid w:val="002A68BE"/>
    <w:rsid w:val="002B0309"/>
    <w:rsid w:val="002B0672"/>
    <w:rsid w:val="002B0B64"/>
    <w:rsid w:val="002B13A7"/>
    <w:rsid w:val="002B247F"/>
    <w:rsid w:val="002B27F6"/>
    <w:rsid w:val="002B371F"/>
    <w:rsid w:val="002B730D"/>
    <w:rsid w:val="002B7B74"/>
    <w:rsid w:val="002C1316"/>
    <w:rsid w:val="002C145D"/>
    <w:rsid w:val="002C2C3E"/>
    <w:rsid w:val="002C533E"/>
    <w:rsid w:val="002C74C6"/>
    <w:rsid w:val="002D027F"/>
    <w:rsid w:val="002D294A"/>
    <w:rsid w:val="002D5C0A"/>
    <w:rsid w:val="002D6112"/>
    <w:rsid w:val="002D7A85"/>
    <w:rsid w:val="002D7B60"/>
    <w:rsid w:val="002E2371"/>
    <w:rsid w:val="002E4003"/>
    <w:rsid w:val="002E5BE8"/>
    <w:rsid w:val="002E7413"/>
    <w:rsid w:val="002F11E1"/>
    <w:rsid w:val="002F393B"/>
    <w:rsid w:val="002F3B72"/>
    <w:rsid w:val="002F4761"/>
    <w:rsid w:val="002F5C79"/>
    <w:rsid w:val="002F764E"/>
    <w:rsid w:val="003019E2"/>
    <w:rsid w:val="00303337"/>
    <w:rsid w:val="00305D0A"/>
    <w:rsid w:val="00306862"/>
    <w:rsid w:val="003070B5"/>
    <w:rsid w:val="00307A2D"/>
    <w:rsid w:val="00307D99"/>
    <w:rsid w:val="0031289D"/>
    <w:rsid w:val="0031301B"/>
    <w:rsid w:val="0031413F"/>
    <w:rsid w:val="003148BB"/>
    <w:rsid w:val="0031540A"/>
    <w:rsid w:val="0031573E"/>
    <w:rsid w:val="00316D1B"/>
    <w:rsid w:val="00317976"/>
    <w:rsid w:val="00322207"/>
    <w:rsid w:val="00322BBE"/>
    <w:rsid w:val="00323DA9"/>
    <w:rsid w:val="003255E8"/>
    <w:rsid w:val="0032580E"/>
    <w:rsid w:val="00326A61"/>
    <w:rsid w:val="003271D1"/>
    <w:rsid w:val="003305DC"/>
    <w:rsid w:val="00331F81"/>
    <w:rsid w:val="00335162"/>
    <w:rsid w:val="00337F1A"/>
    <w:rsid w:val="0034055F"/>
    <w:rsid w:val="00340E0F"/>
    <w:rsid w:val="00342C11"/>
    <w:rsid w:val="00347621"/>
    <w:rsid w:val="00350493"/>
    <w:rsid w:val="00350503"/>
    <w:rsid w:val="003506F7"/>
    <w:rsid w:val="003528F6"/>
    <w:rsid w:val="003530DC"/>
    <w:rsid w:val="00355EA9"/>
    <w:rsid w:val="00355F1B"/>
    <w:rsid w:val="0035703A"/>
    <w:rsid w:val="003578DE"/>
    <w:rsid w:val="00365846"/>
    <w:rsid w:val="00372E68"/>
    <w:rsid w:val="00374255"/>
    <w:rsid w:val="00376373"/>
    <w:rsid w:val="00376B57"/>
    <w:rsid w:val="00380306"/>
    <w:rsid w:val="00382097"/>
    <w:rsid w:val="00382D78"/>
    <w:rsid w:val="00386C15"/>
    <w:rsid w:val="003879FD"/>
    <w:rsid w:val="003907F8"/>
    <w:rsid w:val="003910BF"/>
    <w:rsid w:val="00392A87"/>
    <w:rsid w:val="00392E1E"/>
    <w:rsid w:val="003936E2"/>
    <w:rsid w:val="00393FE3"/>
    <w:rsid w:val="00396257"/>
    <w:rsid w:val="00396929"/>
    <w:rsid w:val="00397EB8"/>
    <w:rsid w:val="003A0415"/>
    <w:rsid w:val="003A154D"/>
    <w:rsid w:val="003A1698"/>
    <w:rsid w:val="003A25F2"/>
    <w:rsid w:val="003A2CF6"/>
    <w:rsid w:val="003A4FD0"/>
    <w:rsid w:val="003A5980"/>
    <w:rsid w:val="003A5B9A"/>
    <w:rsid w:val="003A69D1"/>
    <w:rsid w:val="003A7705"/>
    <w:rsid w:val="003A77F1"/>
    <w:rsid w:val="003A7F91"/>
    <w:rsid w:val="003B088A"/>
    <w:rsid w:val="003B1545"/>
    <w:rsid w:val="003B33C0"/>
    <w:rsid w:val="003B468F"/>
    <w:rsid w:val="003B4870"/>
    <w:rsid w:val="003B562A"/>
    <w:rsid w:val="003B68C8"/>
    <w:rsid w:val="003B7777"/>
    <w:rsid w:val="003C1CB4"/>
    <w:rsid w:val="003C409D"/>
    <w:rsid w:val="003C567A"/>
    <w:rsid w:val="003C5BA6"/>
    <w:rsid w:val="003C6ABD"/>
    <w:rsid w:val="003C7112"/>
    <w:rsid w:val="003C7DF2"/>
    <w:rsid w:val="003D3B94"/>
    <w:rsid w:val="003D3E73"/>
    <w:rsid w:val="003D4BE8"/>
    <w:rsid w:val="003E0DF5"/>
    <w:rsid w:val="003E106A"/>
    <w:rsid w:val="003E3239"/>
    <w:rsid w:val="003E3FD8"/>
    <w:rsid w:val="003E5A2A"/>
    <w:rsid w:val="003E79D8"/>
    <w:rsid w:val="003E7B87"/>
    <w:rsid w:val="003F09D7"/>
    <w:rsid w:val="003F0E85"/>
    <w:rsid w:val="003F10C8"/>
    <w:rsid w:val="003F14F8"/>
    <w:rsid w:val="003F2040"/>
    <w:rsid w:val="003F3542"/>
    <w:rsid w:val="003F5624"/>
    <w:rsid w:val="003F7DEE"/>
    <w:rsid w:val="0040056A"/>
    <w:rsid w:val="0040062F"/>
    <w:rsid w:val="00400EB2"/>
    <w:rsid w:val="00406D7A"/>
    <w:rsid w:val="00410C55"/>
    <w:rsid w:val="00412E51"/>
    <w:rsid w:val="0041397E"/>
    <w:rsid w:val="00414FE6"/>
    <w:rsid w:val="00416854"/>
    <w:rsid w:val="00417725"/>
    <w:rsid w:val="00417AF7"/>
    <w:rsid w:val="00420092"/>
    <w:rsid w:val="0042124E"/>
    <w:rsid w:val="00421C89"/>
    <w:rsid w:val="00421EDA"/>
    <w:rsid w:val="0042452C"/>
    <w:rsid w:val="0042482A"/>
    <w:rsid w:val="0042732A"/>
    <w:rsid w:val="00427C06"/>
    <w:rsid w:val="00431FDA"/>
    <w:rsid w:val="00437132"/>
    <w:rsid w:val="00437F26"/>
    <w:rsid w:val="004402BE"/>
    <w:rsid w:val="00440FA1"/>
    <w:rsid w:val="0044221C"/>
    <w:rsid w:val="00444097"/>
    <w:rsid w:val="00444B90"/>
    <w:rsid w:val="00445487"/>
    <w:rsid w:val="00445621"/>
    <w:rsid w:val="004463BF"/>
    <w:rsid w:val="0045017D"/>
    <w:rsid w:val="00450E66"/>
    <w:rsid w:val="004520A0"/>
    <w:rsid w:val="00454769"/>
    <w:rsid w:val="00456008"/>
    <w:rsid w:val="00456E95"/>
    <w:rsid w:val="004574A8"/>
    <w:rsid w:val="00461878"/>
    <w:rsid w:val="004618EA"/>
    <w:rsid w:val="00462C79"/>
    <w:rsid w:val="00466991"/>
    <w:rsid w:val="004669DD"/>
    <w:rsid w:val="0046721E"/>
    <w:rsid w:val="0047064C"/>
    <w:rsid w:val="00470BEB"/>
    <w:rsid w:val="00471270"/>
    <w:rsid w:val="00475645"/>
    <w:rsid w:val="004778CF"/>
    <w:rsid w:val="00487FAF"/>
    <w:rsid w:val="00493D8F"/>
    <w:rsid w:val="004952CB"/>
    <w:rsid w:val="00495AFE"/>
    <w:rsid w:val="004960D2"/>
    <w:rsid w:val="004A12B1"/>
    <w:rsid w:val="004A1D50"/>
    <w:rsid w:val="004A2E9D"/>
    <w:rsid w:val="004A345B"/>
    <w:rsid w:val="004A3F7C"/>
    <w:rsid w:val="004A42E1"/>
    <w:rsid w:val="004A482A"/>
    <w:rsid w:val="004A7A3A"/>
    <w:rsid w:val="004B0D05"/>
    <w:rsid w:val="004B162C"/>
    <w:rsid w:val="004B4B49"/>
    <w:rsid w:val="004B4D06"/>
    <w:rsid w:val="004C1759"/>
    <w:rsid w:val="004C207A"/>
    <w:rsid w:val="004C3DBE"/>
    <w:rsid w:val="004C404C"/>
    <w:rsid w:val="004C5A7B"/>
    <w:rsid w:val="004C5C96"/>
    <w:rsid w:val="004C6C83"/>
    <w:rsid w:val="004D06A4"/>
    <w:rsid w:val="004D56C8"/>
    <w:rsid w:val="004D680C"/>
    <w:rsid w:val="004D752A"/>
    <w:rsid w:val="004D75F2"/>
    <w:rsid w:val="004E1ED6"/>
    <w:rsid w:val="004E41A7"/>
    <w:rsid w:val="004E4CB1"/>
    <w:rsid w:val="004E4FEA"/>
    <w:rsid w:val="004E6B37"/>
    <w:rsid w:val="004E789B"/>
    <w:rsid w:val="004F1A81"/>
    <w:rsid w:val="004F262F"/>
    <w:rsid w:val="004F2912"/>
    <w:rsid w:val="004F64ED"/>
    <w:rsid w:val="004F79B7"/>
    <w:rsid w:val="00501052"/>
    <w:rsid w:val="0050207D"/>
    <w:rsid w:val="00503ADF"/>
    <w:rsid w:val="0050462C"/>
    <w:rsid w:val="00504857"/>
    <w:rsid w:val="00505DB8"/>
    <w:rsid w:val="0050613F"/>
    <w:rsid w:val="00506CC9"/>
    <w:rsid w:val="005071D5"/>
    <w:rsid w:val="005077F2"/>
    <w:rsid w:val="0051220F"/>
    <w:rsid w:val="005218D9"/>
    <w:rsid w:val="00522FD2"/>
    <w:rsid w:val="00525391"/>
    <w:rsid w:val="00525EC4"/>
    <w:rsid w:val="005302B8"/>
    <w:rsid w:val="00533D87"/>
    <w:rsid w:val="00536186"/>
    <w:rsid w:val="005365D4"/>
    <w:rsid w:val="0053698B"/>
    <w:rsid w:val="005372B3"/>
    <w:rsid w:val="00541325"/>
    <w:rsid w:val="00542CEF"/>
    <w:rsid w:val="00543065"/>
    <w:rsid w:val="005430E2"/>
    <w:rsid w:val="00544726"/>
    <w:rsid w:val="00544CBB"/>
    <w:rsid w:val="00544F78"/>
    <w:rsid w:val="00545082"/>
    <w:rsid w:val="005569BD"/>
    <w:rsid w:val="00557BC6"/>
    <w:rsid w:val="005605B3"/>
    <w:rsid w:val="00561728"/>
    <w:rsid w:val="00566EB0"/>
    <w:rsid w:val="00571D45"/>
    <w:rsid w:val="0057315F"/>
    <w:rsid w:val="00573E31"/>
    <w:rsid w:val="0057422D"/>
    <w:rsid w:val="005751F4"/>
    <w:rsid w:val="00575A79"/>
    <w:rsid w:val="00576104"/>
    <w:rsid w:val="00576692"/>
    <w:rsid w:val="005775D1"/>
    <w:rsid w:val="00583AF9"/>
    <w:rsid w:val="00586714"/>
    <w:rsid w:val="0058758D"/>
    <w:rsid w:val="00590E85"/>
    <w:rsid w:val="00593CE1"/>
    <w:rsid w:val="00596EF8"/>
    <w:rsid w:val="005A1727"/>
    <w:rsid w:val="005A2C2B"/>
    <w:rsid w:val="005A2EDB"/>
    <w:rsid w:val="005A2EEF"/>
    <w:rsid w:val="005A55F4"/>
    <w:rsid w:val="005B1997"/>
    <w:rsid w:val="005B40BA"/>
    <w:rsid w:val="005B4450"/>
    <w:rsid w:val="005B5A64"/>
    <w:rsid w:val="005C0770"/>
    <w:rsid w:val="005C0CB2"/>
    <w:rsid w:val="005C10CF"/>
    <w:rsid w:val="005C1F2B"/>
    <w:rsid w:val="005C2C77"/>
    <w:rsid w:val="005C2D49"/>
    <w:rsid w:val="005C3051"/>
    <w:rsid w:val="005C6395"/>
    <w:rsid w:val="005C67C8"/>
    <w:rsid w:val="005C7C31"/>
    <w:rsid w:val="005D0249"/>
    <w:rsid w:val="005D20AF"/>
    <w:rsid w:val="005D3D5B"/>
    <w:rsid w:val="005D5907"/>
    <w:rsid w:val="005D6E8C"/>
    <w:rsid w:val="005E2549"/>
    <w:rsid w:val="005E3D08"/>
    <w:rsid w:val="005E3DEA"/>
    <w:rsid w:val="005E3F6D"/>
    <w:rsid w:val="005E4C76"/>
    <w:rsid w:val="005E775D"/>
    <w:rsid w:val="005F06C5"/>
    <w:rsid w:val="005F0B57"/>
    <w:rsid w:val="005F0FF7"/>
    <w:rsid w:val="005F100C"/>
    <w:rsid w:val="005F457F"/>
    <w:rsid w:val="005F68DA"/>
    <w:rsid w:val="005F7BB0"/>
    <w:rsid w:val="00602DA4"/>
    <w:rsid w:val="00602E1C"/>
    <w:rsid w:val="006042BD"/>
    <w:rsid w:val="00604862"/>
    <w:rsid w:val="0060773B"/>
    <w:rsid w:val="006109B6"/>
    <w:rsid w:val="00611003"/>
    <w:rsid w:val="0061312E"/>
    <w:rsid w:val="00614BC0"/>
    <w:rsid w:val="006157B5"/>
    <w:rsid w:val="006164B5"/>
    <w:rsid w:val="006167EC"/>
    <w:rsid w:val="00617737"/>
    <w:rsid w:val="006208ED"/>
    <w:rsid w:val="00621374"/>
    <w:rsid w:val="00621D55"/>
    <w:rsid w:val="00623D51"/>
    <w:rsid w:val="00624AFF"/>
    <w:rsid w:val="00624F75"/>
    <w:rsid w:val="00625043"/>
    <w:rsid w:val="00625B12"/>
    <w:rsid w:val="00626091"/>
    <w:rsid w:val="00626D4E"/>
    <w:rsid w:val="00626FC6"/>
    <w:rsid w:val="006303B4"/>
    <w:rsid w:val="00632246"/>
    <w:rsid w:val="00632630"/>
    <w:rsid w:val="00633056"/>
    <w:rsid w:val="006338B8"/>
    <w:rsid w:val="00633D3D"/>
    <w:rsid w:val="006353CB"/>
    <w:rsid w:val="00636E90"/>
    <w:rsid w:val="00637577"/>
    <w:rsid w:val="00641703"/>
    <w:rsid w:val="006431A6"/>
    <w:rsid w:val="00644BFA"/>
    <w:rsid w:val="006459F6"/>
    <w:rsid w:val="00646870"/>
    <w:rsid w:val="00646C7D"/>
    <w:rsid w:val="00647694"/>
    <w:rsid w:val="006501AD"/>
    <w:rsid w:val="00651BFA"/>
    <w:rsid w:val="00652009"/>
    <w:rsid w:val="00653221"/>
    <w:rsid w:val="00654475"/>
    <w:rsid w:val="006567B9"/>
    <w:rsid w:val="006619A6"/>
    <w:rsid w:val="00661A50"/>
    <w:rsid w:val="006626ED"/>
    <w:rsid w:val="00664C1C"/>
    <w:rsid w:val="00665A4B"/>
    <w:rsid w:val="00666086"/>
    <w:rsid w:val="0067081C"/>
    <w:rsid w:val="00672E72"/>
    <w:rsid w:val="00674A46"/>
    <w:rsid w:val="00674D0B"/>
    <w:rsid w:val="00676210"/>
    <w:rsid w:val="0067668C"/>
    <w:rsid w:val="00676E07"/>
    <w:rsid w:val="006777D0"/>
    <w:rsid w:val="00680933"/>
    <w:rsid w:val="00680A95"/>
    <w:rsid w:val="00683906"/>
    <w:rsid w:val="006844B8"/>
    <w:rsid w:val="00690596"/>
    <w:rsid w:val="00691ACC"/>
    <w:rsid w:val="00692E2A"/>
    <w:rsid w:val="006966C4"/>
    <w:rsid w:val="006967F3"/>
    <w:rsid w:val="006A07CD"/>
    <w:rsid w:val="006A08BA"/>
    <w:rsid w:val="006A2AFA"/>
    <w:rsid w:val="006A40A5"/>
    <w:rsid w:val="006A5E4C"/>
    <w:rsid w:val="006A60DB"/>
    <w:rsid w:val="006A6755"/>
    <w:rsid w:val="006A6B42"/>
    <w:rsid w:val="006A76F2"/>
    <w:rsid w:val="006B0331"/>
    <w:rsid w:val="006B177C"/>
    <w:rsid w:val="006B37FE"/>
    <w:rsid w:val="006B4AA6"/>
    <w:rsid w:val="006B5A91"/>
    <w:rsid w:val="006C10B1"/>
    <w:rsid w:val="006C2645"/>
    <w:rsid w:val="006C2920"/>
    <w:rsid w:val="006C69B5"/>
    <w:rsid w:val="006C6E30"/>
    <w:rsid w:val="006C71EA"/>
    <w:rsid w:val="006D0312"/>
    <w:rsid w:val="006D3798"/>
    <w:rsid w:val="006D3BB8"/>
    <w:rsid w:val="006D4248"/>
    <w:rsid w:val="006D5930"/>
    <w:rsid w:val="006D66CD"/>
    <w:rsid w:val="006D70F4"/>
    <w:rsid w:val="006D75E4"/>
    <w:rsid w:val="006D7EFB"/>
    <w:rsid w:val="006E1F95"/>
    <w:rsid w:val="006E2191"/>
    <w:rsid w:val="006E34DD"/>
    <w:rsid w:val="006E3547"/>
    <w:rsid w:val="006E6672"/>
    <w:rsid w:val="006E66BE"/>
    <w:rsid w:val="006E6722"/>
    <w:rsid w:val="006E75F9"/>
    <w:rsid w:val="006F0E12"/>
    <w:rsid w:val="006F197C"/>
    <w:rsid w:val="006F200C"/>
    <w:rsid w:val="006F2530"/>
    <w:rsid w:val="006F3FC5"/>
    <w:rsid w:val="006F5018"/>
    <w:rsid w:val="006F6532"/>
    <w:rsid w:val="006F682F"/>
    <w:rsid w:val="007027B9"/>
    <w:rsid w:val="007038DC"/>
    <w:rsid w:val="0070446D"/>
    <w:rsid w:val="007049A3"/>
    <w:rsid w:val="00705B10"/>
    <w:rsid w:val="00712107"/>
    <w:rsid w:val="0071583B"/>
    <w:rsid w:val="00715E88"/>
    <w:rsid w:val="00716588"/>
    <w:rsid w:val="00716FE9"/>
    <w:rsid w:val="00717197"/>
    <w:rsid w:val="0072084A"/>
    <w:rsid w:val="007239EC"/>
    <w:rsid w:val="00725DE2"/>
    <w:rsid w:val="0072795D"/>
    <w:rsid w:val="00731C2F"/>
    <w:rsid w:val="00734CAA"/>
    <w:rsid w:val="0073536E"/>
    <w:rsid w:val="00736912"/>
    <w:rsid w:val="00741D3D"/>
    <w:rsid w:val="00742FE4"/>
    <w:rsid w:val="00744287"/>
    <w:rsid w:val="007445EF"/>
    <w:rsid w:val="0074595C"/>
    <w:rsid w:val="00746919"/>
    <w:rsid w:val="00746F03"/>
    <w:rsid w:val="007476C3"/>
    <w:rsid w:val="007523DC"/>
    <w:rsid w:val="00752535"/>
    <w:rsid w:val="007538EE"/>
    <w:rsid w:val="00753B7A"/>
    <w:rsid w:val="0075533C"/>
    <w:rsid w:val="0075581E"/>
    <w:rsid w:val="00756305"/>
    <w:rsid w:val="0075647E"/>
    <w:rsid w:val="00757581"/>
    <w:rsid w:val="007575D6"/>
    <w:rsid w:val="0076089D"/>
    <w:rsid w:val="00760A32"/>
    <w:rsid w:val="00760D48"/>
    <w:rsid w:val="007611A0"/>
    <w:rsid w:val="00761286"/>
    <w:rsid w:val="00761832"/>
    <w:rsid w:val="007623AF"/>
    <w:rsid w:val="007627A7"/>
    <w:rsid w:val="0076355C"/>
    <w:rsid w:val="0076398C"/>
    <w:rsid w:val="00764A22"/>
    <w:rsid w:val="00767D19"/>
    <w:rsid w:val="007701FF"/>
    <w:rsid w:val="00770DA8"/>
    <w:rsid w:val="007714D8"/>
    <w:rsid w:val="00772DB3"/>
    <w:rsid w:val="0077369D"/>
    <w:rsid w:val="007750E9"/>
    <w:rsid w:val="00776C7C"/>
    <w:rsid w:val="00780962"/>
    <w:rsid w:val="00781B02"/>
    <w:rsid w:val="00785AE4"/>
    <w:rsid w:val="007863D2"/>
    <w:rsid w:val="00787E0A"/>
    <w:rsid w:val="00791E1C"/>
    <w:rsid w:val="00792ED6"/>
    <w:rsid w:val="00795E5E"/>
    <w:rsid w:val="007960BB"/>
    <w:rsid w:val="00796D3F"/>
    <w:rsid w:val="007A0B61"/>
    <w:rsid w:val="007A1683"/>
    <w:rsid w:val="007A4B8D"/>
    <w:rsid w:val="007A5C12"/>
    <w:rsid w:val="007A7CB0"/>
    <w:rsid w:val="007B1D70"/>
    <w:rsid w:val="007B68A3"/>
    <w:rsid w:val="007B7452"/>
    <w:rsid w:val="007B7B90"/>
    <w:rsid w:val="007C2541"/>
    <w:rsid w:val="007C273F"/>
    <w:rsid w:val="007C3215"/>
    <w:rsid w:val="007C5141"/>
    <w:rsid w:val="007C71BC"/>
    <w:rsid w:val="007C76BC"/>
    <w:rsid w:val="007D59AA"/>
    <w:rsid w:val="007D5ADC"/>
    <w:rsid w:val="007D5CDE"/>
    <w:rsid w:val="007D667B"/>
    <w:rsid w:val="007D66A8"/>
    <w:rsid w:val="007E003F"/>
    <w:rsid w:val="007E0952"/>
    <w:rsid w:val="007E0C13"/>
    <w:rsid w:val="007E0F8D"/>
    <w:rsid w:val="007E3351"/>
    <w:rsid w:val="007E5870"/>
    <w:rsid w:val="007E63F6"/>
    <w:rsid w:val="007E6930"/>
    <w:rsid w:val="007E720D"/>
    <w:rsid w:val="007F301D"/>
    <w:rsid w:val="007F3425"/>
    <w:rsid w:val="007F36D7"/>
    <w:rsid w:val="007F5080"/>
    <w:rsid w:val="007F567F"/>
    <w:rsid w:val="00801330"/>
    <w:rsid w:val="008029ED"/>
    <w:rsid w:val="008038F5"/>
    <w:rsid w:val="00804D4A"/>
    <w:rsid w:val="00807290"/>
    <w:rsid w:val="0081058C"/>
    <w:rsid w:val="008114BD"/>
    <w:rsid w:val="00811616"/>
    <w:rsid w:val="00812A0F"/>
    <w:rsid w:val="00815BED"/>
    <w:rsid w:val="008164F2"/>
    <w:rsid w:val="00817562"/>
    <w:rsid w:val="00820550"/>
    <w:rsid w:val="00820D21"/>
    <w:rsid w:val="00821395"/>
    <w:rsid w:val="008215E1"/>
    <w:rsid w:val="00822DB5"/>
    <w:rsid w:val="00824A15"/>
    <w:rsid w:val="00825A3D"/>
    <w:rsid w:val="0082603F"/>
    <w:rsid w:val="00826FAD"/>
    <w:rsid w:val="0083084D"/>
    <w:rsid w:val="00830E26"/>
    <w:rsid w:val="00833EDF"/>
    <w:rsid w:val="00843576"/>
    <w:rsid w:val="008436F0"/>
    <w:rsid w:val="00843B64"/>
    <w:rsid w:val="00845A47"/>
    <w:rsid w:val="008465F0"/>
    <w:rsid w:val="00846E49"/>
    <w:rsid w:val="008478FC"/>
    <w:rsid w:val="00847A3C"/>
    <w:rsid w:val="008520C8"/>
    <w:rsid w:val="008546E1"/>
    <w:rsid w:val="00854AF3"/>
    <w:rsid w:val="0085539C"/>
    <w:rsid w:val="008553AD"/>
    <w:rsid w:val="00855F44"/>
    <w:rsid w:val="008566AC"/>
    <w:rsid w:val="00866BE5"/>
    <w:rsid w:val="00867BFF"/>
    <w:rsid w:val="0087222C"/>
    <w:rsid w:val="008729C2"/>
    <w:rsid w:val="00873E2A"/>
    <w:rsid w:val="0088354D"/>
    <w:rsid w:val="0088480A"/>
    <w:rsid w:val="0088757A"/>
    <w:rsid w:val="0088799B"/>
    <w:rsid w:val="00893C6B"/>
    <w:rsid w:val="008957DD"/>
    <w:rsid w:val="00895D6E"/>
    <w:rsid w:val="0089601D"/>
    <w:rsid w:val="00897D98"/>
    <w:rsid w:val="00897EA3"/>
    <w:rsid w:val="008A0460"/>
    <w:rsid w:val="008A15C4"/>
    <w:rsid w:val="008A1691"/>
    <w:rsid w:val="008A1F33"/>
    <w:rsid w:val="008A4C56"/>
    <w:rsid w:val="008A549B"/>
    <w:rsid w:val="008A6DF2"/>
    <w:rsid w:val="008A7807"/>
    <w:rsid w:val="008B066F"/>
    <w:rsid w:val="008B15AA"/>
    <w:rsid w:val="008B41D8"/>
    <w:rsid w:val="008B442D"/>
    <w:rsid w:val="008B4CC9"/>
    <w:rsid w:val="008C0BAF"/>
    <w:rsid w:val="008C2DCB"/>
    <w:rsid w:val="008C747B"/>
    <w:rsid w:val="008C78D1"/>
    <w:rsid w:val="008D0DE5"/>
    <w:rsid w:val="008D19B0"/>
    <w:rsid w:val="008D1A65"/>
    <w:rsid w:val="008D24F1"/>
    <w:rsid w:val="008D3238"/>
    <w:rsid w:val="008D45BB"/>
    <w:rsid w:val="008D6F79"/>
    <w:rsid w:val="008D7162"/>
    <w:rsid w:val="008D7C99"/>
    <w:rsid w:val="008E0FCB"/>
    <w:rsid w:val="008E4D9A"/>
    <w:rsid w:val="008E5C9B"/>
    <w:rsid w:val="008E65A0"/>
    <w:rsid w:val="008F2241"/>
    <w:rsid w:val="008F4961"/>
    <w:rsid w:val="008F735F"/>
    <w:rsid w:val="00901859"/>
    <w:rsid w:val="00901CE4"/>
    <w:rsid w:val="009035D4"/>
    <w:rsid w:val="0090365E"/>
    <w:rsid w:val="00904A9B"/>
    <w:rsid w:val="009114B4"/>
    <w:rsid w:val="00912246"/>
    <w:rsid w:val="00913287"/>
    <w:rsid w:val="00913545"/>
    <w:rsid w:val="0091354E"/>
    <w:rsid w:val="009143BC"/>
    <w:rsid w:val="00914898"/>
    <w:rsid w:val="00920261"/>
    <w:rsid w:val="009209AD"/>
    <w:rsid w:val="0092178C"/>
    <w:rsid w:val="00923AA7"/>
    <w:rsid w:val="00926219"/>
    <w:rsid w:val="009272B3"/>
    <w:rsid w:val="0093093A"/>
    <w:rsid w:val="00930B88"/>
    <w:rsid w:val="0093108C"/>
    <w:rsid w:val="00931E5F"/>
    <w:rsid w:val="00932773"/>
    <w:rsid w:val="00933756"/>
    <w:rsid w:val="00933FEE"/>
    <w:rsid w:val="00934250"/>
    <w:rsid w:val="009342EE"/>
    <w:rsid w:val="0093574B"/>
    <w:rsid w:val="00940DBC"/>
    <w:rsid w:val="00940DCC"/>
    <w:rsid w:val="0094179A"/>
    <w:rsid w:val="00942764"/>
    <w:rsid w:val="009443B0"/>
    <w:rsid w:val="0094459E"/>
    <w:rsid w:val="009445A3"/>
    <w:rsid w:val="00944858"/>
    <w:rsid w:val="00944DBC"/>
    <w:rsid w:val="00945493"/>
    <w:rsid w:val="009466A1"/>
    <w:rsid w:val="00950977"/>
    <w:rsid w:val="00951A7B"/>
    <w:rsid w:val="00951F21"/>
    <w:rsid w:val="00952BB5"/>
    <w:rsid w:val="009531DB"/>
    <w:rsid w:val="0095330E"/>
    <w:rsid w:val="00953FE0"/>
    <w:rsid w:val="009564A6"/>
    <w:rsid w:val="0095681C"/>
    <w:rsid w:val="00957706"/>
    <w:rsid w:val="009611D7"/>
    <w:rsid w:val="00961372"/>
    <w:rsid w:val="00961FC9"/>
    <w:rsid w:val="00963C82"/>
    <w:rsid w:val="009648E2"/>
    <w:rsid w:val="009674B1"/>
    <w:rsid w:val="00967559"/>
    <w:rsid w:val="00967621"/>
    <w:rsid w:val="00967E6A"/>
    <w:rsid w:val="00970C9B"/>
    <w:rsid w:val="00973F80"/>
    <w:rsid w:val="0097560D"/>
    <w:rsid w:val="00977C22"/>
    <w:rsid w:val="00985CB9"/>
    <w:rsid w:val="009867EB"/>
    <w:rsid w:val="0098781D"/>
    <w:rsid w:val="0099105C"/>
    <w:rsid w:val="00991C40"/>
    <w:rsid w:val="00994BCA"/>
    <w:rsid w:val="00995727"/>
    <w:rsid w:val="009957A1"/>
    <w:rsid w:val="00997AD8"/>
    <w:rsid w:val="009A00B4"/>
    <w:rsid w:val="009A3599"/>
    <w:rsid w:val="009A3EAF"/>
    <w:rsid w:val="009A6F03"/>
    <w:rsid w:val="009B07B9"/>
    <w:rsid w:val="009B1668"/>
    <w:rsid w:val="009B2641"/>
    <w:rsid w:val="009B4A0F"/>
    <w:rsid w:val="009B4A15"/>
    <w:rsid w:val="009C0454"/>
    <w:rsid w:val="009C11D2"/>
    <w:rsid w:val="009C21BF"/>
    <w:rsid w:val="009C3B69"/>
    <w:rsid w:val="009C3E47"/>
    <w:rsid w:val="009C56EB"/>
    <w:rsid w:val="009C6AC9"/>
    <w:rsid w:val="009C6C70"/>
    <w:rsid w:val="009C7F5A"/>
    <w:rsid w:val="009D0B63"/>
    <w:rsid w:val="009D1C58"/>
    <w:rsid w:val="009D2503"/>
    <w:rsid w:val="009D3738"/>
    <w:rsid w:val="009D4E78"/>
    <w:rsid w:val="009D5F60"/>
    <w:rsid w:val="009D6B4E"/>
    <w:rsid w:val="009D6BFD"/>
    <w:rsid w:val="009E0813"/>
    <w:rsid w:val="009E307E"/>
    <w:rsid w:val="009E357D"/>
    <w:rsid w:val="009E3F37"/>
    <w:rsid w:val="009E7691"/>
    <w:rsid w:val="009E7FCB"/>
    <w:rsid w:val="009F2096"/>
    <w:rsid w:val="009F269E"/>
    <w:rsid w:val="009F62EF"/>
    <w:rsid w:val="009F7BBE"/>
    <w:rsid w:val="00A007B2"/>
    <w:rsid w:val="00A0389E"/>
    <w:rsid w:val="00A06DF1"/>
    <w:rsid w:val="00A07415"/>
    <w:rsid w:val="00A07870"/>
    <w:rsid w:val="00A07F19"/>
    <w:rsid w:val="00A12AA7"/>
    <w:rsid w:val="00A1348D"/>
    <w:rsid w:val="00A13593"/>
    <w:rsid w:val="00A16DD3"/>
    <w:rsid w:val="00A232EE"/>
    <w:rsid w:val="00A232F5"/>
    <w:rsid w:val="00A26B28"/>
    <w:rsid w:val="00A316E7"/>
    <w:rsid w:val="00A321F7"/>
    <w:rsid w:val="00A3252E"/>
    <w:rsid w:val="00A33A05"/>
    <w:rsid w:val="00A33BE3"/>
    <w:rsid w:val="00A33F1A"/>
    <w:rsid w:val="00A34DF5"/>
    <w:rsid w:val="00A37610"/>
    <w:rsid w:val="00A378D4"/>
    <w:rsid w:val="00A4175F"/>
    <w:rsid w:val="00A43E15"/>
    <w:rsid w:val="00A44411"/>
    <w:rsid w:val="00A44CA5"/>
    <w:rsid w:val="00A469FA"/>
    <w:rsid w:val="00A46C8B"/>
    <w:rsid w:val="00A475C7"/>
    <w:rsid w:val="00A47B0C"/>
    <w:rsid w:val="00A528B9"/>
    <w:rsid w:val="00A52C46"/>
    <w:rsid w:val="00A53752"/>
    <w:rsid w:val="00A53846"/>
    <w:rsid w:val="00A55341"/>
    <w:rsid w:val="00A55B01"/>
    <w:rsid w:val="00A56B5B"/>
    <w:rsid w:val="00A603FF"/>
    <w:rsid w:val="00A60D1F"/>
    <w:rsid w:val="00A6250A"/>
    <w:rsid w:val="00A6453C"/>
    <w:rsid w:val="00A6470E"/>
    <w:rsid w:val="00A653CB"/>
    <w:rsid w:val="00A653F7"/>
    <w:rsid w:val="00A657DD"/>
    <w:rsid w:val="00A666A6"/>
    <w:rsid w:val="00A675FD"/>
    <w:rsid w:val="00A7087C"/>
    <w:rsid w:val="00A71B2B"/>
    <w:rsid w:val="00A72437"/>
    <w:rsid w:val="00A72FC1"/>
    <w:rsid w:val="00A73C3E"/>
    <w:rsid w:val="00A74293"/>
    <w:rsid w:val="00A80611"/>
    <w:rsid w:val="00A80F6B"/>
    <w:rsid w:val="00A82A4A"/>
    <w:rsid w:val="00A830EF"/>
    <w:rsid w:val="00A85BD0"/>
    <w:rsid w:val="00A86C6E"/>
    <w:rsid w:val="00A901DA"/>
    <w:rsid w:val="00A95B7F"/>
    <w:rsid w:val="00AA62BE"/>
    <w:rsid w:val="00AA6792"/>
    <w:rsid w:val="00AB05AB"/>
    <w:rsid w:val="00AB25B4"/>
    <w:rsid w:val="00AB2EA3"/>
    <w:rsid w:val="00AB41C5"/>
    <w:rsid w:val="00AB5340"/>
    <w:rsid w:val="00AB6392"/>
    <w:rsid w:val="00AB7B49"/>
    <w:rsid w:val="00AC0A89"/>
    <w:rsid w:val="00AC0C68"/>
    <w:rsid w:val="00AC0F87"/>
    <w:rsid w:val="00AC1C12"/>
    <w:rsid w:val="00AC2B37"/>
    <w:rsid w:val="00AC7486"/>
    <w:rsid w:val="00AC7B82"/>
    <w:rsid w:val="00AC7C96"/>
    <w:rsid w:val="00AD2D05"/>
    <w:rsid w:val="00AD3F2F"/>
    <w:rsid w:val="00AD6A59"/>
    <w:rsid w:val="00AD7B6E"/>
    <w:rsid w:val="00AE0211"/>
    <w:rsid w:val="00AE029C"/>
    <w:rsid w:val="00AE0AF4"/>
    <w:rsid w:val="00AE18FA"/>
    <w:rsid w:val="00AE21F1"/>
    <w:rsid w:val="00AE237D"/>
    <w:rsid w:val="00AE2976"/>
    <w:rsid w:val="00AE502A"/>
    <w:rsid w:val="00AE62D0"/>
    <w:rsid w:val="00AF2A30"/>
    <w:rsid w:val="00AF4605"/>
    <w:rsid w:val="00AF5989"/>
    <w:rsid w:val="00AF6A83"/>
    <w:rsid w:val="00AF7C07"/>
    <w:rsid w:val="00B03C23"/>
    <w:rsid w:val="00B05649"/>
    <w:rsid w:val="00B0631F"/>
    <w:rsid w:val="00B076A8"/>
    <w:rsid w:val="00B1147B"/>
    <w:rsid w:val="00B126F8"/>
    <w:rsid w:val="00B12C14"/>
    <w:rsid w:val="00B1312D"/>
    <w:rsid w:val="00B13248"/>
    <w:rsid w:val="00B14AF3"/>
    <w:rsid w:val="00B1556B"/>
    <w:rsid w:val="00B168F3"/>
    <w:rsid w:val="00B21794"/>
    <w:rsid w:val="00B22C93"/>
    <w:rsid w:val="00B236AE"/>
    <w:rsid w:val="00B23B2F"/>
    <w:rsid w:val="00B247AF"/>
    <w:rsid w:val="00B25348"/>
    <w:rsid w:val="00B25C3C"/>
    <w:rsid w:val="00B27589"/>
    <w:rsid w:val="00B27598"/>
    <w:rsid w:val="00B36938"/>
    <w:rsid w:val="00B40277"/>
    <w:rsid w:val="00B405B7"/>
    <w:rsid w:val="00B41779"/>
    <w:rsid w:val="00B42FCB"/>
    <w:rsid w:val="00B453F3"/>
    <w:rsid w:val="00B45CCA"/>
    <w:rsid w:val="00B52222"/>
    <w:rsid w:val="00B54927"/>
    <w:rsid w:val="00B54FE7"/>
    <w:rsid w:val="00B558B3"/>
    <w:rsid w:val="00B56FD4"/>
    <w:rsid w:val="00B61B1D"/>
    <w:rsid w:val="00B61D82"/>
    <w:rsid w:val="00B627BC"/>
    <w:rsid w:val="00B632CD"/>
    <w:rsid w:val="00B660C4"/>
    <w:rsid w:val="00B666A2"/>
    <w:rsid w:val="00B668FD"/>
    <w:rsid w:val="00B66901"/>
    <w:rsid w:val="00B71A4E"/>
    <w:rsid w:val="00B71E6D"/>
    <w:rsid w:val="00B72070"/>
    <w:rsid w:val="00B73373"/>
    <w:rsid w:val="00B75AB0"/>
    <w:rsid w:val="00B779E1"/>
    <w:rsid w:val="00B80930"/>
    <w:rsid w:val="00B821B3"/>
    <w:rsid w:val="00B82997"/>
    <w:rsid w:val="00B836EE"/>
    <w:rsid w:val="00B84CD8"/>
    <w:rsid w:val="00B864B9"/>
    <w:rsid w:val="00B86535"/>
    <w:rsid w:val="00B87101"/>
    <w:rsid w:val="00B90F43"/>
    <w:rsid w:val="00B91EE1"/>
    <w:rsid w:val="00B93EE5"/>
    <w:rsid w:val="00B95645"/>
    <w:rsid w:val="00B963C6"/>
    <w:rsid w:val="00B97709"/>
    <w:rsid w:val="00B97759"/>
    <w:rsid w:val="00BA0090"/>
    <w:rsid w:val="00BA04E5"/>
    <w:rsid w:val="00BA1A67"/>
    <w:rsid w:val="00BA2A43"/>
    <w:rsid w:val="00BA38D6"/>
    <w:rsid w:val="00BA4158"/>
    <w:rsid w:val="00BA59DF"/>
    <w:rsid w:val="00BA7B24"/>
    <w:rsid w:val="00BB2A0C"/>
    <w:rsid w:val="00BB3017"/>
    <w:rsid w:val="00BB3399"/>
    <w:rsid w:val="00BB57DE"/>
    <w:rsid w:val="00BB5A80"/>
    <w:rsid w:val="00BB6954"/>
    <w:rsid w:val="00BB7C51"/>
    <w:rsid w:val="00BC2C9A"/>
    <w:rsid w:val="00BC2E85"/>
    <w:rsid w:val="00BC3D00"/>
    <w:rsid w:val="00BC479E"/>
    <w:rsid w:val="00BD0223"/>
    <w:rsid w:val="00BD35EB"/>
    <w:rsid w:val="00BD441C"/>
    <w:rsid w:val="00BD4C8D"/>
    <w:rsid w:val="00BE013E"/>
    <w:rsid w:val="00BE168A"/>
    <w:rsid w:val="00BE1DCE"/>
    <w:rsid w:val="00BE1EFF"/>
    <w:rsid w:val="00BE252D"/>
    <w:rsid w:val="00BE4D24"/>
    <w:rsid w:val="00BE5852"/>
    <w:rsid w:val="00BE5B5F"/>
    <w:rsid w:val="00BF10CC"/>
    <w:rsid w:val="00BF1202"/>
    <w:rsid w:val="00BF266A"/>
    <w:rsid w:val="00BF2FC6"/>
    <w:rsid w:val="00BF49FC"/>
    <w:rsid w:val="00BF570F"/>
    <w:rsid w:val="00BF6C7B"/>
    <w:rsid w:val="00C000B6"/>
    <w:rsid w:val="00C04875"/>
    <w:rsid w:val="00C07452"/>
    <w:rsid w:val="00C07B7A"/>
    <w:rsid w:val="00C126D4"/>
    <w:rsid w:val="00C12A55"/>
    <w:rsid w:val="00C1417E"/>
    <w:rsid w:val="00C2370E"/>
    <w:rsid w:val="00C23FC2"/>
    <w:rsid w:val="00C258DC"/>
    <w:rsid w:val="00C26F55"/>
    <w:rsid w:val="00C27406"/>
    <w:rsid w:val="00C27995"/>
    <w:rsid w:val="00C30C63"/>
    <w:rsid w:val="00C30DDA"/>
    <w:rsid w:val="00C3296D"/>
    <w:rsid w:val="00C34291"/>
    <w:rsid w:val="00C36B8B"/>
    <w:rsid w:val="00C3709B"/>
    <w:rsid w:val="00C375E8"/>
    <w:rsid w:val="00C415C1"/>
    <w:rsid w:val="00C44B76"/>
    <w:rsid w:val="00C459DD"/>
    <w:rsid w:val="00C4701A"/>
    <w:rsid w:val="00C47DBF"/>
    <w:rsid w:val="00C512B8"/>
    <w:rsid w:val="00C51FF7"/>
    <w:rsid w:val="00C52855"/>
    <w:rsid w:val="00C552FF"/>
    <w:rsid w:val="00C558DA"/>
    <w:rsid w:val="00C55AF3"/>
    <w:rsid w:val="00C57046"/>
    <w:rsid w:val="00C60CCF"/>
    <w:rsid w:val="00C61085"/>
    <w:rsid w:val="00C61360"/>
    <w:rsid w:val="00C63044"/>
    <w:rsid w:val="00C65518"/>
    <w:rsid w:val="00C65B82"/>
    <w:rsid w:val="00C724F5"/>
    <w:rsid w:val="00C73430"/>
    <w:rsid w:val="00C73956"/>
    <w:rsid w:val="00C75327"/>
    <w:rsid w:val="00C77AF5"/>
    <w:rsid w:val="00C811ED"/>
    <w:rsid w:val="00C84759"/>
    <w:rsid w:val="00C9204F"/>
    <w:rsid w:val="00C9245A"/>
    <w:rsid w:val="00C93DFF"/>
    <w:rsid w:val="00CA0B39"/>
    <w:rsid w:val="00CA0BD2"/>
    <w:rsid w:val="00CA22CD"/>
    <w:rsid w:val="00CA31B6"/>
    <w:rsid w:val="00CA48FF"/>
    <w:rsid w:val="00CA64A2"/>
    <w:rsid w:val="00CA6C7F"/>
    <w:rsid w:val="00CB1D52"/>
    <w:rsid w:val="00CB36D8"/>
    <w:rsid w:val="00CB426D"/>
    <w:rsid w:val="00CB7C33"/>
    <w:rsid w:val="00CC10A6"/>
    <w:rsid w:val="00CC19E1"/>
    <w:rsid w:val="00CC1C63"/>
    <w:rsid w:val="00CC2BEB"/>
    <w:rsid w:val="00CC3B62"/>
    <w:rsid w:val="00CC4B8E"/>
    <w:rsid w:val="00CC56C7"/>
    <w:rsid w:val="00CC6F55"/>
    <w:rsid w:val="00CD0B2B"/>
    <w:rsid w:val="00CD119D"/>
    <w:rsid w:val="00CD2A55"/>
    <w:rsid w:val="00CD3D62"/>
    <w:rsid w:val="00CD5EB8"/>
    <w:rsid w:val="00CD6204"/>
    <w:rsid w:val="00CD6530"/>
    <w:rsid w:val="00CD7044"/>
    <w:rsid w:val="00CD752A"/>
    <w:rsid w:val="00CE03FB"/>
    <w:rsid w:val="00CE0755"/>
    <w:rsid w:val="00CE08B9"/>
    <w:rsid w:val="00CE1C56"/>
    <w:rsid w:val="00CE2AF2"/>
    <w:rsid w:val="00CE404F"/>
    <w:rsid w:val="00CE524C"/>
    <w:rsid w:val="00CE65A6"/>
    <w:rsid w:val="00CF0E66"/>
    <w:rsid w:val="00CF141F"/>
    <w:rsid w:val="00CF2FC4"/>
    <w:rsid w:val="00CF4777"/>
    <w:rsid w:val="00CF49D0"/>
    <w:rsid w:val="00CF529B"/>
    <w:rsid w:val="00CF56FA"/>
    <w:rsid w:val="00CF6391"/>
    <w:rsid w:val="00D0087D"/>
    <w:rsid w:val="00D0456F"/>
    <w:rsid w:val="00D04D40"/>
    <w:rsid w:val="00D05A5B"/>
    <w:rsid w:val="00D067BB"/>
    <w:rsid w:val="00D06F47"/>
    <w:rsid w:val="00D07B34"/>
    <w:rsid w:val="00D07BFC"/>
    <w:rsid w:val="00D11286"/>
    <w:rsid w:val="00D122B7"/>
    <w:rsid w:val="00D1352A"/>
    <w:rsid w:val="00D13D35"/>
    <w:rsid w:val="00D1413B"/>
    <w:rsid w:val="00D169AF"/>
    <w:rsid w:val="00D1701B"/>
    <w:rsid w:val="00D17C85"/>
    <w:rsid w:val="00D21934"/>
    <w:rsid w:val="00D22284"/>
    <w:rsid w:val="00D23330"/>
    <w:rsid w:val="00D24704"/>
    <w:rsid w:val="00D25249"/>
    <w:rsid w:val="00D26289"/>
    <w:rsid w:val="00D2673F"/>
    <w:rsid w:val="00D26B8D"/>
    <w:rsid w:val="00D30407"/>
    <w:rsid w:val="00D30A6E"/>
    <w:rsid w:val="00D31B12"/>
    <w:rsid w:val="00D31FDE"/>
    <w:rsid w:val="00D34678"/>
    <w:rsid w:val="00D34B3B"/>
    <w:rsid w:val="00D367A7"/>
    <w:rsid w:val="00D36C6E"/>
    <w:rsid w:val="00D378E5"/>
    <w:rsid w:val="00D41381"/>
    <w:rsid w:val="00D41BA2"/>
    <w:rsid w:val="00D427E8"/>
    <w:rsid w:val="00D430A7"/>
    <w:rsid w:val="00D433A0"/>
    <w:rsid w:val="00D44172"/>
    <w:rsid w:val="00D53DA4"/>
    <w:rsid w:val="00D54C50"/>
    <w:rsid w:val="00D5602E"/>
    <w:rsid w:val="00D60E12"/>
    <w:rsid w:val="00D61E04"/>
    <w:rsid w:val="00D63B8C"/>
    <w:rsid w:val="00D67782"/>
    <w:rsid w:val="00D712DA"/>
    <w:rsid w:val="00D739CC"/>
    <w:rsid w:val="00D745C0"/>
    <w:rsid w:val="00D7482D"/>
    <w:rsid w:val="00D8093D"/>
    <w:rsid w:val="00D81018"/>
    <w:rsid w:val="00D8108C"/>
    <w:rsid w:val="00D842AE"/>
    <w:rsid w:val="00D9177B"/>
    <w:rsid w:val="00D9211C"/>
    <w:rsid w:val="00D923E3"/>
    <w:rsid w:val="00D92DE0"/>
    <w:rsid w:val="00D92FEF"/>
    <w:rsid w:val="00D93A0F"/>
    <w:rsid w:val="00D93AB9"/>
    <w:rsid w:val="00D93BFF"/>
    <w:rsid w:val="00D96C08"/>
    <w:rsid w:val="00D96FB5"/>
    <w:rsid w:val="00DA076E"/>
    <w:rsid w:val="00DA1BCA"/>
    <w:rsid w:val="00DA3144"/>
    <w:rsid w:val="00DA3EA9"/>
    <w:rsid w:val="00DA424B"/>
    <w:rsid w:val="00DA6AC5"/>
    <w:rsid w:val="00DB0C28"/>
    <w:rsid w:val="00DB0CB2"/>
    <w:rsid w:val="00DB127A"/>
    <w:rsid w:val="00DB3C62"/>
    <w:rsid w:val="00DB3F06"/>
    <w:rsid w:val="00DB7482"/>
    <w:rsid w:val="00DB782F"/>
    <w:rsid w:val="00DB79E8"/>
    <w:rsid w:val="00DB7CB2"/>
    <w:rsid w:val="00DC0C4C"/>
    <w:rsid w:val="00DC0FF2"/>
    <w:rsid w:val="00DC1A57"/>
    <w:rsid w:val="00DC26A0"/>
    <w:rsid w:val="00DC2AC7"/>
    <w:rsid w:val="00DC4048"/>
    <w:rsid w:val="00DC4054"/>
    <w:rsid w:val="00DC429F"/>
    <w:rsid w:val="00DC46FF"/>
    <w:rsid w:val="00DC47DD"/>
    <w:rsid w:val="00DC5079"/>
    <w:rsid w:val="00DC5254"/>
    <w:rsid w:val="00DC7CFA"/>
    <w:rsid w:val="00DD0940"/>
    <w:rsid w:val="00DD1A4F"/>
    <w:rsid w:val="00DD3107"/>
    <w:rsid w:val="00DD38B6"/>
    <w:rsid w:val="00DD4998"/>
    <w:rsid w:val="00DD725B"/>
    <w:rsid w:val="00DD7C2C"/>
    <w:rsid w:val="00DE0592"/>
    <w:rsid w:val="00DE62B7"/>
    <w:rsid w:val="00DE77D0"/>
    <w:rsid w:val="00DF0089"/>
    <w:rsid w:val="00DF11C6"/>
    <w:rsid w:val="00DF17EE"/>
    <w:rsid w:val="00DF1E4C"/>
    <w:rsid w:val="00DF220C"/>
    <w:rsid w:val="00DF228D"/>
    <w:rsid w:val="00DF5F97"/>
    <w:rsid w:val="00DF62C5"/>
    <w:rsid w:val="00DF62DA"/>
    <w:rsid w:val="00DF6323"/>
    <w:rsid w:val="00E00137"/>
    <w:rsid w:val="00E00340"/>
    <w:rsid w:val="00E02158"/>
    <w:rsid w:val="00E02377"/>
    <w:rsid w:val="00E0257A"/>
    <w:rsid w:val="00E057BE"/>
    <w:rsid w:val="00E0599A"/>
    <w:rsid w:val="00E06797"/>
    <w:rsid w:val="00E07190"/>
    <w:rsid w:val="00E071DC"/>
    <w:rsid w:val="00E07703"/>
    <w:rsid w:val="00E077F3"/>
    <w:rsid w:val="00E07F4F"/>
    <w:rsid w:val="00E1265B"/>
    <w:rsid w:val="00E13B48"/>
    <w:rsid w:val="00E1404F"/>
    <w:rsid w:val="00E15A99"/>
    <w:rsid w:val="00E1715F"/>
    <w:rsid w:val="00E20E05"/>
    <w:rsid w:val="00E21C83"/>
    <w:rsid w:val="00E2284B"/>
    <w:rsid w:val="00E22C51"/>
    <w:rsid w:val="00E23A5D"/>
    <w:rsid w:val="00E24ADA"/>
    <w:rsid w:val="00E300C0"/>
    <w:rsid w:val="00E30AAE"/>
    <w:rsid w:val="00E32072"/>
    <w:rsid w:val="00E32F59"/>
    <w:rsid w:val="00E3401A"/>
    <w:rsid w:val="00E3541F"/>
    <w:rsid w:val="00E46D9A"/>
    <w:rsid w:val="00E501F3"/>
    <w:rsid w:val="00E54A92"/>
    <w:rsid w:val="00E54C9E"/>
    <w:rsid w:val="00E565FF"/>
    <w:rsid w:val="00E576AE"/>
    <w:rsid w:val="00E57E42"/>
    <w:rsid w:val="00E61C18"/>
    <w:rsid w:val="00E627FA"/>
    <w:rsid w:val="00E63395"/>
    <w:rsid w:val="00E6359E"/>
    <w:rsid w:val="00E6393C"/>
    <w:rsid w:val="00E65388"/>
    <w:rsid w:val="00E65BDC"/>
    <w:rsid w:val="00E65D3E"/>
    <w:rsid w:val="00E66D3C"/>
    <w:rsid w:val="00E71F5C"/>
    <w:rsid w:val="00E74AF0"/>
    <w:rsid w:val="00E75789"/>
    <w:rsid w:val="00E76A08"/>
    <w:rsid w:val="00E76E65"/>
    <w:rsid w:val="00E808CB"/>
    <w:rsid w:val="00E80C80"/>
    <w:rsid w:val="00E840AF"/>
    <w:rsid w:val="00E85B7D"/>
    <w:rsid w:val="00E8792B"/>
    <w:rsid w:val="00E9005B"/>
    <w:rsid w:val="00E905E9"/>
    <w:rsid w:val="00E90B75"/>
    <w:rsid w:val="00E9121B"/>
    <w:rsid w:val="00E915FB"/>
    <w:rsid w:val="00E92894"/>
    <w:rsid w:val="00E9367D"/>
    <w:rsid w:val="00E93C75"/>
    <w:rsid w:val="00E97EFC"/>
    <w:rsid w:val="00E97FD4"/>
    <w:rsid w:val="00EA0091"/>
    <w:rsid w:val="00EA0AE2"/>
    <w:rsid w:val="00EA39E5"/>
    <w:rsid w:val="00EA4041"/>
    <w:rsid w:val="00EA45E2"/>
    <w:rsid w:val="00EA616A"/>
    <w:rsid w:val="00EA6C9A"/>
    <w:rsid w:val="00EB1A85"/>
    <w:rsid w:val="00EB47EA"/>
    <w:rsid w:val="00EB6030"/>
    <w:rsid w:val="00EC1DFA"/>
    <w:rsid w:val="00EC5A46"/>
    <w:rsid w:val="00EC5CA2"/>
    <w:rsid w:val="00EC63E2"/>
    <w:rsid w:val="00EC63EE"/>
    <w:rsid w:val="00EC6E2A"/>
    <w:rsid w:val="00ED248C"/>
    <w:rsid w:val="00ED3CCC"/>
    <w:rsid w:val="00ED5035"/>
    <w:rsid w:val="00ED79E3"/>
    <w:rsid w:val="00EE16E0"/>
    <w:rsid w:val="00EE1806"/>
    <w:rsid w:val="00EE28A4"/>
    <w:rsid w:val="00EE30E9"/>
    <w:rsid w:val="00EE5255"/>
    <w:rsid w:val="00EE5E9B"/>
    <w:rsid w:val="00EE6495"/>
    <w:rsid w:val="00EE7140"/>
    <w:rsid w:val="00EE796C"/>
    <w:rsid w:val="00EF1DD9"/>
    <w:rsid w:val="00EF20E7"/>
    <w:rsid w:val="00EF22B3"/>
    <w:rsid w:val="00EF645B"/>
    <w:rsid w:val="00F013F5"/>
    <w:rsid w:val="00F01DFE"/>
    <w:rsid w:val="00F03B69"/>
    <w:rsid w:val="00F05648"/>
    <w:rsid w:val="00F068BD"/>
    <w:rsid w:val="00F07253"/>
    <w:rsid w:val="00F07A50"/>
    <w:rsid w:val="00F104E9"/>
    <w:rsid w:val="00F113DA"/>
    <w:rsid w:val="00F11C72"/>
    <w:rsid w:val="00F1238C"/>
    <w:rsid w:val="00F12D83"/>
    <w:rsid w:val="00F12F63"/>
    <w:rsid w:val="00F15E05"/>
    <w:rsid w:val="00F16B37"/>
    <w:rsid w:val="00F17301"/>
    <w:rsid w:val="00F20C88"/>
    <w:rsid w:val="00F21A3C"/>
    <w:rsid w:val="00F240B8"/>
    <w:rsid w:val="00F26C6A"/>
    <w:rsid w:val="00F26ECD"/>
    <w:rsid w:val="00F275D0"/>
    <w:rsid w:val="00F277EB"/>
    <w:rsid w:val="00F30FF1"/>
    <w:rsid w:val="00F319BA"/>
    <w:rsid w:val="00F37DC8"/>
    <w:rsid w:val="00F42C48"/>
    <w:rsid w:val="00F42CF7"/>
    <w:rsid w:val="00F43738"/>
    <w:rsid w:val="00F439B3"/>
    <w:rsid w:val="00F43B76"/>
    <w:rsid w:val="00F46417"/>
    <w:rsid w:val="00F47C67"/>
    <w:rsid w:val="00F504A2"/>
    <w:rsid w:val="00F513B2"/>
    <w:rsid w:val="00F51A19"/>
    <w:rsid w:val="00F541EB"/>
    <w:rsid w:val="00F566ED"/>
    <w:rsid w:val="00F56735"/>
    <w:rsid w:val="00F61341"/>
    <w:rsid w:val="00F6459D"/>
    <w:rsid w:val="00F650C3"/>
    <w:rsid w:val="00F65D85"/>
    <w:rsid w:val="00F66127"/>
    <w:rsid w:val="00F66EF7"/>
    <w:rsid w:val="00F71FF7"/>
    <w:rsid w:val="00F73B12"/>
    <w:rsid w:val="00F76761"/>
    <w:rsid w:val="00F76EC0"/>
    <w:rsid w:val="00F779B0"/>
    <w:rsid w:val="00F8091E"/>
    <w:rsid w:val="00F82EF9"/>
    <w:rsid w:val="00F8567A"/>
    <w:rsid w:val="00F8615C"/>
    <w:rsid w:val="00F874E0"/>
    <w:rsid w:val="00F9179E"/>
    <w:rsid w:val="00F95764"/>
    <w:rsid w:val="00F969E5"/>
    <w:rsid w:val="00FA0A8B"/>
    <w:rsid w:val="00FA5169"/>
    <w:rsid w:val="00FA6BB0"/>
    <w:rsid w:val="00FA7A14"/>
    <w:rsid w:val="00FB5355"/>
    <w:rsid w:val="00FB5852"/>
    <w:rsid w:val="00FB5C66"/>
    <w:rsid w:val="00FB5F14"/>
    <w:rsid w:val="00FB700D"/>
    <w:rsid w:val="00FB7EED"/>
    <w:rsid w:val="00FC08F3"/>
    <w:rsid w:val="00FC0D95"/>
    <w:rsid w:val="00FC4834"/>
    <w:rsid w:val="00FD16EE"/>
    <w:rsid w:val="00FD3A6B"/>
    <w:rsid w:val="00FD3B75"/>
    <w:rsid w:val="00FD5151"/>
    <w:rsid w:val="00FD5860"/>
    <w:rsid w:val="00FD62FB"/>
    <w:rsid w:val="00FD6429"/>
    <w:rsid w:val="00FD790B"/>
    <w:rsid w:val="00FD7A9F"/>
    <w:rsid w:val="00FE1B7F"/>
    <w:rsid w:val="00FE352D"/>
    <w:rsid w:val="00FE3715"/>
    <w:rsid w:val="00FE3E78"/>
    <w:rsid w:val="00FE40EB"/>
    <w:rsid w:val="00FE493F"/>
    <w:rsid w:val="00FE4C3D"/>
    <w:rsid w:val="00FE4D02"/>
    <w:rsid w:val="00FE574D"/>
    <w:rsid w:val="00FE64A5"/>
    <w:rsid w:val="00FE7D62"/>
    <w:rsid w:val="00FF0933"/>
    <w:rsid w:val="00FF1AE3"/>
    <w:rsid w:val="00FF1B93"/>
    <w:rsid w:val="00FF3819"/>
    <w:rsid w:val="00FF50A2"/>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A85BD0"/>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633056"/>
    <w:pPr>
      <w:ind w:left="720"/>
      <w:contextualSpacing/>
    </w:pPr>
  </w:style>
  <w:style w:type="numbering" w:customStyle="1" w:styleId="Normallist2">
    <w:name w:val="Normal_list2"/>
    <w:basedOn w:val="NoList"/>
    <w:rsid w:val="006F2530"/>
  </w:style>
  <w:style w:type="character" w:customStyle="1" w:styleId="FooterChar">
    <w:name w:val="Footer Char"/>
    <w:basedOn w:val="DefaultParagraphFont"/>
    <w:link w:val="Footer"/>
    <w:uiPriority w:val="99"/>
    <w:rsid w:val="005302B8"/>
    <w:rPr>
      <w:rFonts w:ascii="Calibri" w:eastAsia="MS Mincho" w:hAnsi="Calibri"/>
      <w:sz w:val="18"/>
      <w:szCs w:val="22"/>
      <w:lang w:val="en-US" w:eastAsia="en-US"/>
    </w:rPr>
  </w:style>
  <w:style w:type="paragraph" w:styleId="Revision">
    <w:name w:val="Revision"/>
    <w:hidden/>
    <w:uiPriority w:val="99"/>
    <w:semiHidden/>
    <w:rsid w:val="00A3252E"/>
    <w:rPr>
      <w:rFonts w:ascii="Calibri" w:eastAsia="MS Mincho" w:hAnsi="Calibri"/>
      <w:sz w:val="22"/>
      <w:szCs w:val="22"/>
      <w:lang w:val="en-US" w:eastAsia="en-US"/>
    </w:rPr>
  </w:style>
  <w:style w:type="character" w:styleId="FollowedHyperlink">
    <w:name w:val="FollowedHyperlink"/>
    <w:basedOn w:val="DefaultParagraphFont"/>
    <w:rsid w:val="00AE2976"/>
    <w:rPr>
      <w:color w:val="954F72" w:themeColor="followedHyperlink"/>
      <w:u w:val="single"/>
    </w:rPr>
  </w:style>
  <w:style w:type="numbering" w:customStyle="1" w:styleId="Normallist3">
    <w:name w:val="Normal_list3"/>
    <w:basedOn w:val="NoList"/>
    <w:rsid w:val="007F36D7"/>
  </w:style>
  <w:style w:type="table" w:customStyle="1" w:styleId="ListTable3-Accent11">
    <w:name w:val="List Table 3 - Accent 11"/>
    <w:basedOn w:val="TableNormal"/>
    <w:next w:val="ListTable3-Accent1"/>
    <w:uiPriority w:val="48"/>
    <w:rsid w:val="005430E2"/>
    <w:rPr>
      <w:rFonts w:ascii="Calibri" w:eastAsia="Calibri" w:hAnsi="Calibri" w:cs="Arial"/>
      <w:sz w:val="22"/>
      <w:szCs w:val="22"/>
      <w:lang w:val="nb-NO"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5430E2"/>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2">
    <w:name w:val="Table Grid2"/>
    <w:basedOn w:val="TableNormal"/>
    <w:next w:val="TableGrid"/>
    <w:uiPriority w:val="39"/>
    <w:rsid w:val="00B821B3"/>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821B3"/>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4">
    <w:name w:val="Normal_list4"/>
    <w:basedOn w:val="NoList"/>
    <w:rsid w:val="003C7112"/>
    <w:pPr>
      <w:numPr>
        <w:numId w:val="1"/>
      </w:numPr>
    </w:pPr>
  </w:style>
  <w:style w:type="table" w:customStyle="1" w:styleId="Tabellrutenett1">
    <w:name w:val="Tabellrutenett1"/>
    <w:basedOn w:val="TableNormal"/>
    <w:next w:val="TableGrid"/>
    <w:uiPriority w:val="39"/>
    <w:rsid w:val="00062FC3"/>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TableNormal"/>
    <w:next w:val="TableGrid"/>
    <w:uiPriority w:val="39"/>
    <w:rsid w:val="00C734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770AF"/>
    <w:rPr>
      <w:color w:val="808080"/>
      <w:shd w:val="clear" w:color="auto" w:fill="E6E6E6"/>
    </w:rPr>
  </w:style>
  <w:style w:type="numbering" w:customStyle="1" w:styleId="NoList1">
    <w:name w:val="No List1"/>
    <w:next w:val="NoList"/>
    <w:uiPriority w:val="99"/>
    <w:semiHidden/>
    <w:unhideWhenUsed/>
    <w:rsid w:val="00791E1C"/>
  </w:style>
  <w:style w:type="character" w:customStyle="1" w:styleId="Heading1Char">
    <w:name w:val="Heading 1 Char"/>
    <w:basedOn w:val="DefaultParagraphFont"/>
    <w:link w:val="Heading1"/>
    <w:rsid w:val="00791E1C"/>
    <w:rPr>
      <w:rFonts w:ascii="Calibri" w:eastAsia="MS Mincho" w:hAnsi="Calibri"/>
      <w:b/>
      <w:sz w:val="28"/>
      <w:szCs w:val="22"/>
      <w:lang w:val="en-US" w:eastAsia="en-US"/>
    </w:rPr>
  </w:style>
  <w:style w:type="character" w:customStyle="1" w:styleId="Heading2Char">
    <w:name w:val="Heading 2 Char"/>
    <w:basedOn w:val="DefaultParagraphFont"/>
    <w:link w:val="Heading2"/>
    <w:rsid w:val="00791E1C"/>
    <w:rPr>
      <w:rFonts w:ascii="Calibri" w:eastAsia="MS Mincho" w:hAnsi="Calibri"/>
      <w:b/>
      <w:sz w:val="24"/>
      <w:szCs w:val="24"/>
      <w:lang w:val="en-US" w:eastAsia="en-US"/>
    </w:rPr>
  </w:style>
  <w:style w:type="character" w:customStyle="1" w:styleId="Heading3Char">
    <w:name w:val="Heading 3 Char"/>
    <w:basedOn w:val="DefaultParagraphFont"/>
    <w:link w:val="Heading3"/>
    <w:rsid w:val="00791E1C"/>
    <w:rPr>
      <w:rFonts w:ascii="Calibri" w:eastAsia="MS Mincho" w:hAnsi="Calibri"/>
      <w:b/>
      <w:sz w:val="22"/>
      <w:szCs w:val="22"/>
      <w:lang w:val="en-US" w:eastAsia="en-US"/>
    </w:rPr>
  </w:style>
  <w:style w:type="character" w:customStyle="1" w:styleId="Heading4Char">
    <w:name w:val="Heading 4 Char"/>
    <w:basedOn w:val="DefaultParagraphFont"/>
    <w:link w:val="Heading4"/>
    <w:rsid w:val="00791E1C"/>
    <w:rPr>
      <w:rFonts w:ascii="Calibri" w:eastAsia="MS Mincho" w:hAnsi="Calibri"/>
      <w:b/>
      <w:sz w:val="22"/>
      <w:szCs w:val="22"/>
      <w:lang w:val="en-US" w:eastAsia="en-US"/>
    </w:rPr>
  </w:style>
  <w:style w:type="character" w:customStyle="1" w:styleId="Heading5Char">
    <w:name w:val="Heading 5 Char"/>
    <w:basedOn w:val="DefaultParagraphFont"/>
    <w:link w:val="Heading5"/>
    <w:rsid w:val="00791E1C"/>
    <w:rPr>
      <w:rFonts w:ascii="Univers" w:eastAsia="MS Mincho" w:hAnsi="Univers"/>
      <w:b/>
      <w:sz w:val="24"/>
      <w:szCs w:val="22"/>
      <w:lang w:val="en-US" w:eastAsia="en-US"/>
    </w:rPr>
  </w:style>
  <w:style w:type="character" w:customStyle="1" w:styleId="Heading6Char">
    <w:name w:val="Heading 6 Char"/>
    <w:basedOn w:val="DefaultParagraphFont"/>
    <w:link w:val="Heading6"/>
    <w:rsid w:val="00791E1C"/>
    <w:rPr>
      <w:rFonts w:ascii="Calibri" w:eastAsia="MS Mincho" w:hAnsi="Calibri"/>
      <w:b/>
      <w:bCs/>
      <w:sz w:val="24"/>
      <w:szCs w:val="22"/>
      <w:lang w:val="en-US" w:eastAsia="en-US"/>
    </w:rPr>
  </w:style>
  <w:style w:type="character" w:customStyle="1" w:styleId="Heading7Char">
    <w:name w:val="Heading 7 Char"/>
    <w:basedOn w:val="DefaultParagraphFont"/>
    <w:link w:val="Heading7"/>
    <w:rsid w:val="00791E1C"/>
    <w:rPr>
      <w:rFonts w:ascii="Calibri" w:eastAsia="MS Mincho" w:hAnsi="Calibri"/>
      <w:snapToGrid w:val="0"/>
      <w:sz w:val="22"/>
      <w:szCs w:val="22"/>
      <w:u w:val="single"/>
      <w:lang w:val="en-US" w:eastAsia="en-US"/>
    </w:rPr>
  </w:style>
  <w:style w:type="character" w:customStyle="1" w:styleId="Heading8Char">
    <w:name w:val="Heading 8 Char"/>
    <w:basedOn w:val="DefaultParagraphFont"/>
    <w:link w:val="Heading8"/>
    <w:rsid w:val="00791E1C"/>
    <w:rPr>
      <w:rFonts w:ascii="Calibri" w:eastAsia="MS Mincho" w:hAnsi="Calibri"/>
      <w:snapToGrid w:val="0"/>
      <w:sz w:val="22"/>
      <w:szCs w:val="22"/>
      <w:u w:val="single"/>
      <w:lang w:val="en-US" w:eastAsia="en-US"/>
    </w:rPr>
  </w:style>
  <w:style w:type="character" w:customStyle="1" w:styleId="Heading9Char">
    <w:name w:val="Heading 9 Char"/>
    <w:basedOn w:val="DefaultParagraphFont"/>
    <w:link w:val="Heading9"/>
    <w:rsid w:val="00791E1C"/>
    <w:rPr>
      <w:rFonts w:ascii="Calibri" w:eastAsia="MS Mincho" w:hAnsi="Calibri"/>
      <w:snapToGrid w:val="0"/>
      <w:sz w:val="22"/>
      <w:szCs w:val="22"/>
      <w:u w:val="single"/>
      <w:lang w:val="en-US" w:eastAsia="en-US"/>
    </w:rPr>
  </w:style>
  <w:style w:type="table" w:customStyle="1" w:styleId="Tabledocright1">
    <w:name w:val="Table_doc_right1"/>
    <w:basedOn w:val="TableNormal"/>
    <w:rsid w:val="00791E1C"/>
    <w:pPr>
      <w:spacing w:before="40" w:after="40"/>
    </w:pPr>
    <w:rPr>
      <w:sz w:val="18"/>
      <w:szCs w:val="18"/>
      <w:lang w:val="en-US"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791E1C"/>
    <w:rPr>
      <w:rFonts w:ascii="Arial" w:hAnsi="Arial"/>
      <w:sz w:val="16"/>
      <w:lang w:val="en-US"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NormalIndent">
    <w:name w:val="Normal Indent"/>
    <w:basedOn w:val="Normal"/>
    <w:rsid w:val="00791E1C"/>
    <w:pPr>
      <w:spacing w:after="0" w:line="240" w:lineRule="auto"/>
      <w:ind w:left="1247"/>
    </w:pPr>
    <w:rPr>
      <w:rFonts w:ascii="Times New Roman" w:hAnsi="Times New Roman"/>
      <w:sz w:val="20"/>
      <w:szCs w:val="20"/>
      <w:lang w:val="en-GB"/>
    </w:rPr>
  </w:style>
  <w:style w:type="paragraph" w:customStyle="1" w:styleId="a">
    <w:name w:val="바탕글"/>
    <w:basedOn w:val="Normal"/>
    <w:rsid w:val="00791E1C"/>
    <w:pPr>
      <w:snapToGrid w:val="0"/>
      <w:spacing w:after="0" w:line="384" w:lineRule="auto"/>
      <w:jc w:val="both"/>
    </w:pPr>
    <w:rPr>
      <w:rFonts w:ascii="Batang" w:eastAsia="Batang" w:hAnsi="Batang" w:cs="Gulim"/>
      <w:color w:val="000000"/>
      <w:sz w:val="20"/>
      <w:szCs w:val="20"/>
      <w:lang w:eastAsia="ko-KR"/>
    </w:rPr>
  </w:style>
  <w:style w:type="table" w:customStyle="1" w:styleId="TableGrid1">
    <w:name w:val="Table Grid1"/>
    <w:basedOn w:val="TableNormal"/>
    <w:next w:val="TableGrid"/>
    <w:uiPriority w:val="39"/>
    <w:rsid w:val="00791E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791E1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rsid w:val="00791E1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791E1C"/>
    <w:rPr>
      <w:lang w:eastAsia="en-US"/>
    </w:rPr>
  </w:style>
  <w:style w:type="character" w:customStyle="1" w:styleId="docs-bold">
    <w:name w:val="docs-bold"/>
    <w:rsid w:val="00791E1C"/>
    <w:rPr>
      <w:rFonts w:cs="Times New Roman"/>
    </w:rPr>
  </w:style>
  <w:style w:type="paragraph" w:customStyle="1" w:styleId="SingleTxt">
    <w:name w:val="__Single Txt"/>
    <w:basedOn w:val="Normal"/>
    <w:rsid w:val="00791E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79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791E1C"/>
    <w:pPr>
      <w:spacing w:line="300" w:lineRule="exact"/>
      <w:ind w:left="0" w:right="0" w:firstLine="0"/>
    </w:pPr>
    <w:rPr>
      <w:spacing w:val="-2"/>
      <w:sz w:val="28"/>
    </w:rPr>
  </w:style>
  <w:style w:type="paragraph" w:customStyle="1" w:styleId="HM">
    <w:name w:val="_ H __M"/>
    <w:basedOn w:val="HCh"/>
    <w:next w:val="Normal"/>
    <w:rsid w:val="00791E1C"/>
    <w:pPr>
      <w:spacing w:line="360" w:lineRule="exact"/>
    </w:pPr>
    <w:rPr>
      <w:spacing w:val="-3"/>
      <w:w w:val="99"/>
      <w:sz w:val="34"/>
    </w:rPr>
  </w:style>
  <w:style w:type="paragraph" w:customStyle="1" w:styleId="H23">
    <w:name w:val="_ H_2/3"/>
    <w:basedOn w:val="H1"/>
    <w:next w:val="Normal"/>
    <w:rsid w:val="00791E1C"/>
    <w:pPr>
      <w:spacing w:line="240" w:lineRule="exact"/>
      <w:outlineLvl w:val="1"/>
    </w:pPr>
    <w:rPr>
      <w:spacing w:val="2"/>
      <w:sz w:val="20"/>
    </w:rPr>
  </w:style>
  <w:style w:type="paragraph" w:customStyle="1" w:styleId="H4">
    <w:name w:val="_ H_4"/>
    <w:basedOn w:val="Normal"/>
    <w:next w:val="Normal"/>
    <w:rsid w:val="0079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79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791E1C"/>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791E1C"/>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791E1C"/>
    <w:pPr>
      <w:spacing w:line="540" w:lineRule="exact"/>
    </w:pPr>
    <w:rPr>
      <w:spacing w:val="-8"/>
      <w:w w:val="96"/>
      <w:sz w:val="57"/>
    </w:rPr>
  </w:style>
  <w:style w:type="paragraph" w:customStyle="1" w:styleId="SS">
    <w:name w:val="__S_S"/>
    <w:basedOn w:val="HCh"/>
    <w:next w:val="Normal"/>
    <w:rsid w:val="00791E1C"/>
    <w:pPr>
      <w:ind w:left="1267" w:right="1267"/>
    </w:pPr>
  </w:style>
  <w:style w:type="character" w:styleId="EndnoteReference">
    <w:name w:val="endnote reference"/>
    <w:rsid w:val="00791E1C"/>
    <w:rPr>
      <w:spacing w:val="-5"/>
      <w:w w:val="130"/>
      <w:position w:val="-4"/>
      <w:vertAlign w:val="superscript"/>
    </w:rPr>
  </w:style>
  <w:style w:type="character" w:styleId="LineNumber">
    <w:name w:val="line number"/>
    <w:rsid w:val="00791E1C"/>
    <w:rPr>
      <w:sz w:val="14"/>
    </w:rPr>
  </w:style>
  <w:style w:type="paragraph" w:customStyle="1" w:styleId="Small">
    <w:name w:val="Small"/>
    <w:basedOn w:val="Normal"/>
    <w:next w:val="Normal"/>
    <w:rsid w:val="00791E1C"/>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791E1C"/>
    <w:pPr>
      <w:spacing w:line="180" w:lineRule="exact"/>
      <w:jc w:val="right"/>
    </w:pPr>
    <w:rPr>
      <w:spacing w:val="6"/>
      <w:w w:val="106"/>
      <w:sz w:val="14"/>
    </w:rPr>
  </w:style>
  <w:style w:type="paragraph" w:customStyle="1" w:styleId="XLarge">
    <w:name w:val="XLarge"/>
    <w:basedOn w:val="HM"/>
    <w:rsid w:val="00791E1C"/>
    <w:pPr>
      <w:spacing w:line="390" w:lineRule="exact"/>
    </w:pPr>
    <w:rPr>
      <w:spacing w:val="-4"/>
      <w:w w:val="98"/>
      <w:sz w:val="40"/>
    </w:rPr>
  </w:style>
  <w:style w:type="paragraph" w:customStyle="1" w:styleId="ColorfulShading-Accent11">
    <w:name w:val="Colorful Shading - Accent 11"/>
    <w:hidden/>
    <w:rsid w:val="00791E1C"/>
    <w:rPr>
      <w:sz w:val="24"/>
      <w:szCs w:val="24"/>
      <w:lang w:val="en-US" w:eastAsia="en-US"/>
    </w:rPr>
  </w:style>
  <w:style w:type="paragraph" w:customStyle="1" w:styleId="ColorfulShading-Accent31">
    <w:name w:val="Colorful Shading - Accent 31"/>
    <w:basedOn w:val="Normal"/>
    <w:uiPriority w:val="34"/>
    <w:rsid w:val="00791E1C"/>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791E1C"/>
    <w:rPr>
      <w:spacing w:val="4"/>
      <w:w w:val="103"/>
      <w:kern w:val="14"/>
      <w:lang w:eastAsia="en-US"/>
    </w:rPr>
  </w:style>
  <w:style w:type="paragraph" w:customStyle="1" w:styleId="Level1">
    <w:name w:val="Level1"/>
    <w:basedOn w:val="Normal"/>
    <w:rsid w:val="00791E1C"/>
    <w:pPr>
      <w:tabs>
        <w:tab w:val="left" w:pos="578"/>
        <w:tab w:val="left" w:pos="1157"/>
      </w:tabs>
      <w:suppressAutoHyphens/>
      <w:spacing w:after="240" w:line="240" w:lineRule="auto"/>
    </w:pPr>
    <w:rPr>
      <w:rFonts w:ascii="Times New Roman" w:hAnsi="Times New Roman"/>
      <w:sz w:val="20"/>
      <w:szCs w:val="20"/>
      <w:lang w:val="en-GB"/>
    </w:rPr>
  </w:style>
  <w:style w:type="table" w:customStyle="1" w:styleId="AATable1">
    <w:name w:val="AA_Table1"/>
    <w:basedOn w:val="TableNormal"/>
    <w:rsid w:val="00791E1C"/>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791E1C"/>
    <w:pPr>
      <w:keepNext/>
      <w:keepLines/>
      <w:tabs>
        <w:tab w:val="clear" w:pos="4082"/>
      </w:tabs>
      <w:suppressAutoHyphens/>
      <w:ind w:right="3402"/>
    </w:pPr>
    <w:rPr>
      <w:b/>
    </w:rPr>
  </w:style>
  <w:style w:type="character" w:customStyle="1" w:styleId="FooterChar1">
    <w:name w:val="Footer Char1"/>
    <w:basedOn w:val="DefaultParagraphFont"/>
    <w:uiPriority w:val="99"/>
    <w:semiHidden/>
    <w:rsid w:val="00791E1C"/>
    <w:rPr>
      <w:rFonts w:ascii="Times New Roman" w:eastAsia="MS Mincho" w:hAnsi="Times New Roman" w:cs="Times New Roman"/>
      <w:sz w:val="20"/>
      <w:szCs w:val="20"/>
      <w:lang w:val="en-GB"/>
    </w:rPr>
  </w:style>
  <w:style w:type="character" w:customStyle="1" w:styleId="HeaderChar1">
    <w:name w:val="Header Char1"/>
    <w:basedOn w:val="DefaultParagraphFont"/>
    <w:uiPriority w:val="99"/>
    <w:semiHidden/>
    <w:rsid w:val="00791E1C"/>
    <w:rPr>
      <w:rFonts w:ascii="Times New Roman" w:eastAsia="MS Mincho" w:hAnsi="Times New Roman" w:cs="Times New Roman"/>
      <w:sz w:val="20"/>
      <w:szCs w:val="20"/>
      <w:lang w:val="en-GB"/>
    </w:rPr>
  </w:style>
  <w:style w:type="numbering" w:customStyle="1" w:styleId="Normallist5">
    <w:name w:val="Normal_list5"/>
    <w:basedOn w:val="NoList"/>
    <w:rsid w:val="00791E1C"/>
    <w:pPr>
      <w:numPr>
        <w:numId w:val="3"/>
      </w:numPr>
    </w:pPr>
  </w:style>
  <w:style w:type="paragraph" w:customStyle="1" w:styleId="AnnexTitle">
    <w:name w:val="Annex Title"/>
    <w:basedOn w:val="Normal-pool"/>
    <w:qFormat/>
    <w:rsid w:val="00791E1C"/>
    <w:pPr>
      <w:pageBreakBefore/>
      <w:tabs>
        <w:tab w:val="clear" w:pos="4082"/>
      </w:tabs>
    </w:pPr>
    <w:rPr>
      <w:b/>
      <w:bCs/>
      <w:sz w:val="28"/>
      <w:szCs w:val="22"/>
    </w:rPr>
  </w:style>
  <w:style w:type="paragraph" w:customStyle="1" w:styleId="AnnexNumbered">
    <w:name w:val="Annex Numbered"/>
    <w:basedOn w:val="AnnexTitle"/>
    <w:qFormat/>
    <w:rsid w:val="00791E1C"/>
    <w:pPr>
      <w:numPr>
        <w:numId w:val="38"/>
      </w:numPr>
    </w:pPr>
    <w:rPr>
      <w:rFonts w:eastAsia="Calibri"/>
      <w:w w:val="103"/>
    </w:rPr>
  </w:style>
  <w:style w:type="paragraph" w:customStyle="1" w:styleId="NormalPlain">
    <w:name w:val="Normal_Plain"/>
    <w:basedOn w:val="Normal"/>
    <w:qFormat/>
    <w:rsid w:val="00791E1C"/>
    <w:pPr>
      <w:spacing w:after="0" w:line="240" w:lineRule="auto"/>
      <w:ind w:left="1260"/>
    </w:pPr>
    <w:rPr>
      <w:rFonts w:ascii="Times New Roman" w:hAnsi="Times New Roman"/>
      <w:sz w:val="20"/>
      <w:szCs w:val="20"/>
      <w:lang w:val="en-GB" w:eastAsia="ko-KR"/>
    </w:rPr>
  </w:style>
  <w:style w:type="character" w:customStyle="1" w:styleId="ListParagraphChar">
    <w:name w:val="List Paragraph Char"/>
    <w:basedOn w:val="DefaultParagraphFont"/>
    <w:link w:val="ListParagraph"/>
    <w:uiPriority w:val="34"/>
    <w:rsid w:val="00791E1C"/>
    <w:rPr>
      <w:rFonts w:ascii="Calibri" w:eastAsia="MS Mincho" w:hAnsi="Calibri"/>
      <w:sz w:val="22"/>
      <w:szCs w:val="22"/>
      <w:lang w:val="en-US" w:eastAsia="en-US"/>
    </w:rPr>
  </w:style>
  <w:style w:type="paragraph" w:customStyle="1" w:styleId="Caption1">
    <w:name w:val="Caption1"/>
    <w:basedOn w:val="Normal"/>
    <w:next w:val="Normal"/>
    <w:uiPriority w:val="35"/>
    <w:unhideWhenUsed/>
    <w:qFormat/>
    <w:rsid w:val="00791E1C"/>
    <w:pPr>
      <w:spacing w:line="240" w:lineRule="auto"/>
    </w:pPr>
    <w:rPr>
      <w:rFonts w:eastAsia="Calibri"/>
      <w:i/>
      <w:iCs/>
      <w:color w:val="44546A"/>
      <w:sz w:val="18"/>
      <w:szCs w:val="18"/>
      <w:lang w:val="nb-NO"/>
    </w:rPr>
  </w:style>
  <w:style w:type="character" w:customStyle="1" w:styleId="UnresolvedMention3">
    <w:name w:val="Unresolved Mention3"/>
    <w:basedOn w:val="DefaultParagraphFont"/>
    <w:uiPriority w:val="99"/>
    <w:semiHidden/>
    <w:unhideWhenUsed/>
    <w:rsid w:val="002B0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345782509">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861624820">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at" TargetMode="External"/><Relationship Id="rId26" Type="http://schemas.openxmlformats.org/officeDocument/2006/relationships/hyperlink" Target="https://www.rcenetwork.org"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yperlink" Target="http://www.ipbes.net/webinar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pbes.net/e-learnin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footer" Target="footer6.xml"/><Relationship Id="rId30" Type="http://schemas.openxmlformats.org/officeDocument/2006/relationships/footer" Target="footer5.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bes.net/sites/default/files/em_2018_03_20180416_capacity_building_rolling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9158EBA44C1B4D4A8B5E93BB6A7A6C47" ma:contentTypeVersion="4" ma:contentTypeDescription="Opprett et nytt dokument. " ma:contentTypeScope="" ma:versionID="561d957249a05a095ee2723f59f59d97">
  <xsd:schema xmlns:xsd="http://www.w3.org/2001/XMLSchema" xmlns:xs="http://www.w3.org/2001/XMLSchema" xmlns:p="http://schemas.microsoft.com/office/2006/metadata/properties" xmlns:ns2="99b93dda-0db1-4804-bcd9-79ac3408f7b3" targetNamespace="http://schemas.microsoft.com/office/2006/metadata/properties" ma:root="true" ma:fieldsID="7e3814e0ce1003c01b4e92987bcedac0"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7e46cfe4-cde2-4055-902d-31c2f5787cd7}" ma:internalName="TaxCatchAll" ma:showField="CatchAllData" ma:web="f8fa259f-7a24-4898-87b9-a904ed972fa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46cfe4-cde2-4055-902d-31c2f5787cd7}" ma:internalName="TaxCatchAllLabel" ma:readOnly="true" ma:showField="CatchAllDataLabel" ma:web="f8fa259f-7a24-4898-87b9-a904ed972fa5">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ECF4-90FE-4ED5-8E52-958F4C09F02E}"/>
</file>

<file path=customXml/itemProps2.xml><?xml version="1.0" encoding="utf-8"?>
<ds:datastoreItem xmlns:ds="http://schemas.openxmlformats.org/officeDocument/2006/customXml" ds:itemID="{EAF10AB9-67D5-488F-ABD6-64CC5018856B}">
  <ds:schemaRefs>
    <ds:schemaRef ds:uri="http://schemas.microsoft.com/sharepoint/v3/contenttype/forms"/>
  </ds:schemaRefs>
</ds:datastoreItem>
</file>

<file path=customXml/itemProps3.xml><?xml version="1.0" encoding="utf-8"?>
<ds:datastoreItem xmlns:ds="http://schemas.openxmlformats.org/officeDocument/2006/customXml" ds:itemID="{705B3935-C12A-4040-8BDF-9312D22E7251}">
  <ds:schemaRefs>
    <ds:schemaRef ds:uri="http://schemas.microsoft.com/office/2006/metadata/properties"/>
    <ds:schemaRef ds:uri="http://schemas.microsoft.com/office/infopath/2007/PartnerControls"/>
    <ds:schemaRef ds:uri="99b93dda-0db1-4804-bcd9-79ac3408f7b3"/>
  </ds:schemaRefs>
</ds:datastoreItem>
</file>

<file path=customXml/itemProps4.xml><?xml version="1.0" encoding="utf-8"?>
<ds:datastoreItem xmlns:ds="http://schemas.openxmlformats.org/officeDocument/2006/customXml" ds:itemID="{A5A364AB-6B75-4007-A699-5C954A202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AE4D0B-C98B-486F-9B2F-5F6AD7E6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11036</Words>
  <Characters>62909</Characters>
  <Application>Microsoft Office Word</Application>
  <DocSecurity>0</DocSecurity>
  <Lines>524</Lines>
  <Paragraphs>147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73798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2019-04-11T05:05:00Z</cp:lastPrinted>
  <dcterms:created xsi:type="dcterms:W3CDTF">2019-04-11T07:36:00Z</dcterms:created>
  <dcterms:modified xsi:type="dcterms:W3CDTF">2019-04-11T07:36:00Z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y fmtid="{D5CDD505-2E9C-101B-9397-08002B2CF9AE}" pid="3" name="Dokumentkategori">
    <vt:lpwstr/>
  </property>
  <property fmtid="{D5CDD505-2E9C-101B-9397-08002B2CF9AE}" pid="4" name="Stikkord">
    <vt:lpwstr/>
  </property>
</Properties>
</file>