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2BB20" w14:textId="77777777" w:rsidR="00221AD5" w:rsidRPr="00501C83" w:rsidRDefault="00221AD5" w:rsidP="00501C83">
      <w:pPr>
        <w:pStyle w:val="AgendaItemTitle"/>
      </w:pPr>
    </w:p>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221AD5" w:rsidRPr="0079452E" w14:paraId="7B0D4005" w14:textId="77777777" w:rsidTr="00BE0806">
        <w:trPr>
          <w:cantSplit/>
          <w:trHeight w:val="20"/>
          <w:jc w:val="right"/>
        </w:trPr>
        <w:tc>
          <w:tcPr>
            <w:tcW w:w="1526" w:type="dxa"/>
          </w:tcPr>
          <w:p w14:paraId="5EC193B7" w14:textId="77777777" w:rsidR="00221AD5" w:rsidRPr="0079452E" w:rsidRDefault="00221AD5" w:rsidP="00221AD5">
            <w:pPr>
              <w:pStyle w:val="Normal-pool"/>
              <w:rPr>
                <w:rFonts w:ascii="Arial" w:hAnsi="Arial" w:cs="Arial"/>
                <w:b/>
                <w:sz w:val="27"/>
                <w:szCs w:val="27"/>
              </w:rPr>
            </w:pPr>
            <w:r w:rsidRPr="0079452E">
              <w:rPr>
                <w:rFonts w:ascii="Arial" w:hAnsi="Arial" w:cs="Arial"/>
                <w:b/>
                <w:sz w:val="27"/>
                <w:szCs w:val="27"/>
              </w:rPr>
              <w:t xml:space="preserve">UNITED </w:t>
            </w:r>
            <w:r w:rsidRPr="0079452E">
              <w:rPr>
                <w:rFonts w:ascii="Arial" w:hAnsi="Arial" w:cs="Arial"/>
                <w:b/>
                <w:sz w:val="27"/>
                <w:szCs w:val="27"/>
              </w:rPr>
              <w:br/>
              <w:t>NATIONS</w:t>
            </w:r>
          </w:p>
        </w:tc>
        <w:tc>
          <w:tcPr>
            <w:tcW w:w="992" w:type="dxa"/>
            <w:gridSpan w:val="2"/>
            <w:tcBorders>
              <w:left w:val="nil"/>
            </w:tcBorders>
            <w:vAlign w:val="center"/>
          </w:tcPr>
          <w:p w14:paraId="434CAC32" w14:textId="77777777" w:rsidR="00221AD5" w:rsidRPr="0079452E" w:rsidRDefault="00221AD5" w:rsidP="00221AD5">
            <w:pPr>
              <w:pStyle w:val="Normal-pool"/>
              <w:ind w:left="-108"/>
              <w:jc w:val="both"/>
            </w:pPr>
            <w:r w:rsidRPr="0079452E">
              <w:rPr>
                <w:noProof/>
                <w:lang w:eastAsia="en-GB"/>
              </w:rPr>
              <w:drawing>
                <wp:inline distT="0" distB="0" distL="0" distR="0" wp14:anchorId="714CA757" wp14:editId="24BC9903">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6F76D666" w14:textId="77777777" w:rsidR="00221AD5" w:rsidRPr="0079452E" w:rsidRDefault="00221AD5" w:rsidP="00221AD5">
            <w:pPr>
              <w:pStyle w:val="Normal-pool"/>
              <w:ind w:left="-108"/>
            </w:pPr>
            <w:r w:rsidRPr="0079452E">
              <w:rPr>
                <w:noProof/>
                <w:lang w:eastAsia="en-GB"/>
              </w:rPr>
              <w:drawing>
                <wp:inline distT="0" distB="0" distL="0" distR="0" wp14:anchorId="7246CAD9" wp14:editId="20E0E0F8">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3D0BF7E6" w14:textId="77777777" w:rsidR="00221AD5" w:rsidRPr="0079452E" w:rsidRDefault="00221AD5" w:rsidP="00221AD5">
            <w:pPr>
              <w:pStyle w:val="Normal-pool"/>
              <w:ind w:left="-108"/>
            </w:pPr>
            <w:r w:rsidRPr="0079452E">
              <w:rPr>
                <w:noProof/>
                <w:lang w:eastAsia="en-GB"/>
              </w:rPr>
              <w:drawing>
                <wp:inline distT="0" distB="0" distL="0" distR="0" wp14:anchorId="6E234090" wp14:editId="5970D689">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0F31FB50" w14:textId="77777777" w:rsidR="00221AD5" w:rsidRPr="0079452E" w:rsidRDefault="00221AD5" w:rsidP="00221AD5">
            <w:pPr>
              <w:pStyle w:val="Normal-pool"/>
              <w:ind w:left="-108"/>
            </w:pPr>
            <w:r w:rsidRPr="0079452E">
              <w:rPr>
                <w:noProof/>
                <w:lang w:eastAsia="en-GB"/>
              </w:rPr>
              <w:drawing>
                <wp:inline distT="0" distB="0" distL="0" distR="0" wp14:anchorId="58E33A48" wp14:editId="203FC74E">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B82EDDA" w14:textId="77777777" w:rsidR="00221AD5" w:rsidRPr="0079452E" w:rsidRDefault="00221AD5" w:rsidP="00221AD5">
            <w:pPr>
              <w:pStyle w:val="Normal-pool"/>
            </w:pPr>
            <w:r w:rsidRPr="0079452E">
              <w:rPr>
                <w:noProof/>
                <w:lang w:eastAsia="en-GB"/>
              </w:rPr>
              <w:drawing>
                <wp:inline distT="0" distB="0" distL="0" distR="0" wp14:anchorId="49CDCB6F" wp14:editId="770241D4">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38EB8A1B" w14:textId="77777777" w:rsidR="00221AD5" w:rsidRPr="0079452E" w:rsidRDefault="00221AD5" w:rsidP="00221AD5">
            <w:pPr>
              <w:pStyle w:val="Normal-pool"/>
            </w:pPr>
          </w:p>
        </w:tc>
        <w:tc>
          <w:tcPr>
            <w:tcW w:w="1666" w:type="dxa"/>
          </w:tcPr>
          <w:p w14:paraId="3F1DF358" w14:textId="77777777" w:rsidR="00221AD5" w:rsidRPr="0079452E" w:rsidRDefault="00221AD5" w:rsidP="00221AD5">
            <w:pPr>
              <w:pStyle w:val="Normal-pool"/>
              <w:rPr>
                <w:rFonts w:ascii="Arial" w:hAnsi="Arial" w:cs="Arial"/>
                <w:b/>
                <w:sz w:val="64"/>
                <w:szCs w:val="64"/>
              </w:rPr>
            </w:pPr>
            <w:r w:rsidRPr="0079452E">
              <w:rPr>
                <w:rFonts w:ascii="Arial" w:hAnsi="Arial" w:cs="Arial"/>
                <w:b/>
                <w:sz w:val="64"/>
                <w:szCs w:val="64"/>
              </w:rPr>
              <w:t>BES</w:t>
            </w:r>
          </w:p>
        </w:tc>
      </w:tr>
      <w:tr w:rsidR="00221AD5" w:rsidRPr="0079452E" w14:paraId="6AE6F1D1" w14:textId="77777777" w:rsidTr="00BE0806">
        <w:trPr>
          <w:cantSplit/>
          <w:trHeight w:val="20"/>
          <w:jc w:val="right"/>
        </w:trPr>
        <w:tc>
          <w:tcPr>
            <w:tcW w:w="1526" w:type="dxa"/>
            <w:tcBorders>
              <w:bottom w:val="single" w:sz="2" w:space="0" w:color="auto"/>
            </w:tcBorders>
          </w:tcPr>
          <w:p w14:paraId="465E03D7" w14:textId="77777777" w:rsidR="00221AD5" w:rsidRPr="0079452E" w:rsidRDefault="00221AD5" w:rsidP="00221AD5">
            <w:pPr>
              <w:pStyle w:val="Normal-pool"/>
            </w:pPr>
          </w:p>
        </w:tc>
        <w:tc>
          <w:tcPr>
            <w:tcW w:w="5953" w:type="dxa"/>
            <w:gridSpan w:val="6"/>
            <w:tcBorders>
              <w:bottom w:val="single" w:sz="2" w:space="0" w:color="auto"/>
            </w:tcBorders>
          </w:tcPr>
          <w:p w14:paraId="1FC62B0B" w14:textId="77777777" w:rsidR="00221AD5" w:rsidRPr="0079452E" w:rsidRDefault="00221AD5" w:rsidP="00221AD5">
            <w:pPr>
              <w:pStyle w:val="Normal-pool"/>
              <w:rPr>
                <w:sz w:val="24"/>
                <w:szCs w:val="24"/>
              </w:rPr>
            </w:pPr>
          </w:p>
        </w:tc>
        <w:tc>
          <w:tcPr>
            <w:tcW w:w="2233" w:type="dxa"/>
            <w:gridSpan w:val="2"/>
            <w:tcBorders>
              <w:bottom w:val="single" w:sz="2" w:space="0" w:color="auto"/>
            </w:tcBorders>
          </w:tcPr>
          <w:p w14:paraId="106E19F8" w14:textId="77777777" w:rsidR="00221AD5" w:rsidRPr="0079452E" w:rsidRDefault="00221AD5" w:rsidP="00221AD5">
            <w:pPr>
              <w:pStyle w:val="Normal-pool"/>
              <w:rPr>
                <w:sz w:val="24"/>
                <w:szCs w:val="24"/>
              </w:rPr>
            </w:pPr>
            <w:r w:rsidRPr="0079452E">
              <w:rPr>
                <w:b/>
                <w:sz w:val="24"/>
                <w:szCs w:val="24"/>
              </w:rPr>
              <w:t>IPBES</w:t>
            </w:r>
            <w:r w:rsidRPr="0079452E">
              <w:t>/7/4</w:t>
            </w:r>
          </w:p>
        </w:tc>
      </w:tr>
      <w:tr w:rsidR="00221AD5" w:rsidRPr="0079452E" w14:paraId="0C8B212F" w14:textId="77777777" w:rsidTr="00BE0806">
        <w:trPr>
          <w:cantSplit/>
          <w:trHeight w:val="20"/>
          <w:jc w:val="right"/>
        </w:trPr>
        <w:tc>
          <w:tcPr>
            <w:tcW w:w="2009" w:type="dxa"/>
            <w:gridSpan w:val="2"/>
            <w:tcBorders>
              <w:top w:val="single" w:sz="2" w:space="0" w:color="auto"/>
              <w:bottom w:val="single" w:sz="24" w:space="0" w:color="auto"/>
            </w:tcBorders>
          </w:tcPr>
          <w:p w14:paraId="38D7DE01" w14:textId="77777777" w:rsidR="00221AD5" w:rsidRPr="0079452E" w:rsidRDefault="00221AD5" w:rsidP="00221AD5">
            <w:pPr>
              <w:pStyle w:val="Normal-pool"/>
              <w:spacing w:before="240" w:after="240"/>
              <w:rPr>
                <w:sz w:val="28"/>
                <w:szCs w:val="28"/>
              </w:rPr>
            </w:pPr>
            <w:r w:rsidRPr="0079452E">
              <w:rPr>
                <w:noProof/>
                <w:sz w:val="28"/>
                <w:szCs w:val="28"/>
                <w:lang w:eastAsia="en-GB"/>
              </w:rPr>
              <w:drawing>
                <wp:inline distT="0" distB="0" distL="0" distR="0" wp14:anchorId="2CA4606C" wp14:editId="3913D332">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4C6CA899" w14:textId="77777777" w:rsidR="00221AD5" w:rsidRPr="0079452E" w:rsidRDefault="00221AD5" w:rsidP="00221AD5">
            <w:pPr>
              <w:pStyle w:val="Normal-pool"/>
              <w:spacing w:before="120" w:after="240"/>
              <w:rPr>
                <w:rFonts w:ascii="Arial" w:hAnsi="Arial" w:cs="Arial"/>
                <w:b/>
              </w:rPr>
            </w:pPr>
            <w:r w:rsidRPr="0079452E">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7F8CE66C" w14:textId="0E22DFC3" w:rsidR="00221AD5" w:rsidRPr="0079452E" w:rsidRDefault="00221AD5" w:rsidP="00221AD5">
            <w:pPr>
              <w:pStyle w:val="Normal-pool"/>
              <w:spacing w:before="120"/>
            </w:pPr>
            <w:r w:rsidRPr="00E94EC9">
              <w:t xml:space="preserve">Distr.: General </w:t>
            </w:r>
            <w:r w:rsidRPr="00E94EC9">
              <w:br/>
            </w:r>
            <w:r w:rsidRPr="007746AC">
              <w:t>2</w:t>
            </w:r>
            <w:r w:rsidR="00E94EC9" w:rsidRPr="007746AC">
              <w:t>2</w:t>
            </w:r>
            <w:r w:rsidRPr="007746AC">
              <w:t xml:space="preserve"> January 2019</w:t>
            </w:r>
          </w:p>
          <w:p w14:paraId="5B70AC34" w14:textId="77777777" w:rsidR="00221AD5" w:rsidRPr="0079452E" w:rsidRDefault="00221AD5" w:rsidP="00221AD5">
            <w:pPr>
              <w:pStyle w:val="Normal-pool"/>
              <w:spacing w:before="120"/>
            </w:pPr>
            <w:r w:rsidRPr="0079452E">
              <w:t>Original: English</w:t>
            </w:r>
          </w:p>
        </w:tc>
      </w:tr>
    </w:tbl>
    <w:p w14:paraId="5084B6D4" w14:textId="77777777" w:rsidR="00221AD5" w:rsidRPr="0079452E" w:rsidRDefault="00221AD5" w:rsidP="00221AD5">
      <w:pPr>
        <w:pStyle w:val="AATitle"/>
        <w:rPr>
          <w:sz w:val="20"/>
        </w:rPr>
      </w:pPr>
      <w:r w:rsidRPr="0079452E">
        <w:rPr>
          <w:sz w:val="20"/>
        </w:rPr>
        <w:t>Plenary of the Intergovernmental Science-Policy</w:t>
      </w:r>
    </w:p>
    <w:p w14:paraId="0E66CA0C" w14:textId="77777777" w:rsidR="00221AD5" w:rsidRPr="0079452E" w:rsidRDefault="00221AD5" w:rsidP="00221AD5">
      <w:pPr>
        <w:pStyle w:val="AATitle"/>
        <w:rPr>
          <w:sz w:val="20"/>
        </w:rPr>
      </w:pPr>
      <w:r w:rsidRPr="0079452E">
        <w:rPr>
          <w:sz w:val="20"/>
        </w:rPr>
        <w:t>Platform on Biodiversity and Ecosystem Services</w:t>
      </w:r>
    </w:p>
    <w:p w14:paraId="1861D879" w14:textId="77777777" w:rsidR="00221AD5" w:rsidRPr="0079452E" w:rsidRDefault="00221AD5" w:rsidP="00221AD5">
      <w:pPr>
        <w:pStyle w:val="AATitle"/>
        <w:rPr>
          <w:sz w:val="20"/>
        </w:rPr>
      </w:pPr>
      <w:r w:rsidRPr="0079452E">
        <w:rPr>
          <w:sz w:val="20"/>
        </w:rPr>
        <w:t>Seventh session</w:t>
      </w:r>
    </w:p>
    <w:p w14:paraId="7CBA5094" w14:textId="77777777" w:rsidR="00221AD5" w:rsidRPr="0079452E" w:rsidRDefault="00221AD5" w:rsidP="00221AD5">
      <w:pPr>
        <w:pStyle w:val="AATitle"/>
        <w:rPr>
          <w:b w:val="0"/>
          <w:sz w:val="20"/>
        </w:rPr>
      </w:pPr>
      <w:r w:rsidRPr="0079452E">
        <w:rPr>
          <w:b w:val="0"/>
          <w:sz w:val="20"/>
          <w:lang w:eastAsia="ja-JP"/>
        </w:rPr>
        <w:t>Paris, 29 April–4 May 2019</w:t>
      </w:r>
    </w:p>
    <w:p w14:paraId="12B22791" w14:textId="77777777" w:rsidR="00221AD5" w:rsidRPr="0079452E" w:rsidRDefault="00221AD5" w:rsidP="00221AD5">
      <w:pPr>
        <w:keepNext/>
        <w:keepLines/>
        <w:tabs>
          <w:tab w:val="left" w:pos="1247"/>
          <w:tab w:val="left" w:pos="1814"/>
          <w:tab w:val="left" w:pos="2381"/>
          <w:tab w:val="left" w:pos="2948"/>
          <w:tab w:val="left" w:pos="3515"/>
          <w:tab w:val="left" w:pos="4082"/>
        </w:tabs>
        <w:suppressAutoHyphens/>
        <w:ind w:right="5103"/>
        <w:rPr>
          <w:rFonts w:eastAsia="Times New Roman"/>
          <w:sz w:val="20"/>
        </w:rPr>
      </w:pPr>
      <w:r w:rsidRPr="0079452E">
        <w:rPr>
          <w:rFonts w:eastAsia="Times New Roman"/>
          <w:sz w:val="20"/>
        </w:rPr>
        <w:t>Item 7 of the provisional agenda</w:t>
      </w:r>
      <w:r w:rsidRPr="0079452E">
        <w:rPr>
          <w:rFonts w:eastAsia="Times New Roman"/>
          <w:sz w:val="20"/>
          <w:szCs w:val="18"/>
        </w:rPr>
        <w:footnoteReference w:customMarkFollows="1" w:id="2"/>
        <w:t>*</w:t>
      </w:r>
    </w:p>
    <w:p w14:paraId="57A4AB6F" w14:textId="77777777" w:rsidR="00221AD5" w:rsidRPr="0079452E" w:rsidRDefault="00221AD5" w:rsidP="00221AD5">
      <w:pPr>
        <w:pStyle w:val="AATitle2"/>
        <w:tabs>
          <w:tab w:val="clear" w:pos="1247"/>
          <w:tab w:val="clear" w:pos="1814"/>
          <w:tab w:val="clear" w:pos="2381"/>
          <w:tab w:val="clear" w:pos="2948"/>
          <w:tab w:val="clear" w:pos="3515"/>
          <w:tab w:val="left" w:pos="624"/>
        </w:tabs>
        <w:spacing w:before="60" w:after="0"/>
      </w:pPr>
      <w:r w:rsidRPr="0079452E">
        <w:t>Financial and budgetary arrangements for the Platform</w:t>
      </w:r>
    </w:p>
    <w:p w14:paraId="63519F48" w14:textId="77777777" w:rsidR="005037BE" w:rsidRPr="0079452E" w:rsidRDefault="005037BE" w:rsidP="005037BE">
      <w:pPr>
        <w:pStyle w:val="BBTitle"/>
      </w:pPr>
      <w:r w:rsidRPr="0079452E">
        <w:t>Financial and budgetary arrangements for the Platform</w:t>
      </w:r>
    </w:p>
    <w:p w14:paraId="4D5884D1" w14:textId="77777777" w:rsidR="005037BE" w:rsidRPr="0079452E" w:rsidRDefault="005037BE" w:rsidP="00221AD5">
      <w:pPr>
        <w:pStyle w:val="CH2"/>
      </w:pPr>
      <w:r w:rsidRPr="0079452E">
        <w:t>Note by the secretariat</w:t>
      </w:r>
    </w:p>
    <w:p w14:paraId="57EC22D6" w14:textId="77777777" w:rsidR="005037BE" w:rsidRPr="0079452E" w:rsidRDefault="005037BE" w:rsidP="005037BE">
      <w:pPr>
        <w:pStyle w:val="CH1"/>
      </w:pPr>
      <w:r w:rsidRPr="0079452E">
        <w:tab/>
      </w:r>
      <w:r w:rsidRPr="0079452E">
        <w:tab/>
        <w:t>Introduction</w:t>
      </w:r>
    </w:p>
    <w:p w14:paraId="19014E93" w14:textId="786F8152" w:rsidR="005037BE" w:rsidRPr="0079452E" w:rsidRDefault="005037BE" w:rsidP="00221AD5">
      <w:pPr>
        <w:pStyle w:val="Normalnumber"/>
        <w:tabs>
          <w:tab w:val="clear" w:pos="567"/>
          <w:tab w:val="clear" w:pos="1247"/>
          <w:tab w:val="clear" w:pos="1814"/>
          <w:tab w:val="clear" w:pos="2381"/>
          <w:tab w:val="clear" w:pos="2948"/>
          <w:tab w:val="clear" w:pos="3515"/>
          <w:tab w:val="num" w:pos="624"/>
        </w:tabs>
      </w:pPr>
      <w:r w:rsidRPr="0079452E">
        <w:t xml:space="preserve">In </w:t>
      </w:r>
      <w:r w:rsidR="00BC491C" w:rsidRPr="0079452E">
        <w:t xml:space="preserve">paragraph 1 of </w:t>
      </w:r>
      <w:r w:rsidRPr="0079452E">
        <w:t>decision IPBES-</w:t>
      </w:r>
      <w:r w:rsidR="00A33E20" w:rsidRPr="0079452E">
        <w:t>6</w:t>
      </w:r>
      <w:r w:rsidRPr="0079452E">
        <w:t>/</w:t>
      </w:r>
      <w:r w:rsidR="00A33E20" w:rsidRPr="0079452E">
        <w:t>4</w:t>
      </w:r>
      <w:r w:rsidR="00B128D6">
        <w:t>,</w:t>
      </w:r>
      <w:r w:rsidRPr="0079452E">
        <w:t xml:space="preserve"> on financial and budgetary arrangements, the Plenary of the Intergovernmental Science-Policy Platform on Biodiversity and Ecosystem Services (IPBES) invited pledges and contributions to the </w:t>
      </w:r>
      <w:r w:rsidR="00917A1B">
        <w:t xml:space="preserve">IPBES </w:t>
      </w:r>
      <w:r w:rsidRPr="0079452E">
        <w:t xml:space="preserve">trust fund, </w:t>
      </w:r>
      <w:r w:rsidR="00E64E60">
        <w:t>as well as</w:t>
      </w:r>
      <w:r w:rsidR="00E64E60" w:rsidRPr="0079452E">
        <w:t xml:space="preserve"> </w:t>
      </w:r>
      <w:r w:rsidRPr="0079452E">
        <w:t xml:space="preserve">in-kind contributions. Section I of the present note provides the status of cash contributions and in-kind support received, together with a list of activities catalysed in support of the mandate of </w:t>
      </w:r>
      <w:r w:rsidR="00917A1B">
        <w:t>IPBES</w:t>
      </w:r>
      <w:r w:rsidRPr="0079452E">
        <w:t>.</w:t>
      </w:r>
    </w:p>
    <w:p w14:paraId="62302748" w14:textId="52752D4D" w:rsidR="005037BE" w:rsidRPr="0079452E" w:rsidRDefault="005037BE" w:rsidP="00221AD5">
      <w:pPr>
        <w:pStyle w:val="Normalnumber"/>
        <w:tabs>
          <w:tab w:val="clear" w:pos="567"/>
          <w:tab w:val="clear" w:pos="1247"/>
          <w:tab w:val="clear" w:pos="1814"/>
          <w:tab w:val="clear" w:pos="2381"/>
          <w:tab w:val="clear" w:pos="2948"/>
          <w:tab w:val="clear" w:pos="3515"/>
          <w:tab w:val="num" w:pos="624"/>
        </w:tabs>
      </w:pPr>
      <w:r w:rsidRPr="0079452E">
        <w:t xml:space="preserve">In paragraph </w:t>
      </w:r>
      <w:r w:rsidR="00A33E20" w:rsidRPr="0079452E">
        <w:t>2</w:t>
      </w:r>
      <w:r w:rsidR="00BB0765" w:rsidRPr="0079452E">
        <w:t xml:space="preserve"> of the same decision, the Plenary </w:t>
      </w:r>
      <w:r w:rsidRPr="0079452E">
        <w:t xml:space="preserve">requested the Executive Secretary, under the guidance of the Bureau, to report to the Plenary at its </w:t>
      </w:r>
      <w:r w:rsidR="00A33E20" w:rsidRPr="0079452E">
        <w:t xml:space="preserve">seventh </w:t>
      </w:r>
      <w:r w:rsidRPr="0079452E">
        <w:t>session on expenditures for the biennium 201</w:t>
      </w:r>
      <w:r w:rsidR="00E1451D" w:rsidRPr="0079452E">
        <w:t>7</w:t>
      </w:r>
      <w:r w:rsidRPr="0079452E">
        <w:t>–201</w:t>
      </w:r>
      <w:r w:rsidR="00E1451D" w:rsidRPr="0079452E">
        <w:t>8</w:t>
      </w:r>
      <w:r w:rsidRPr="0079452E">
        <w:t>. Accordingly, th</w:t>
      </w:r>
      <w:r w:rsidR="009008A8" w:rsidRPr="0079452E">
        <w:t>at</w:t>
      </w:r>
      <w:r w:rsidRPr="0079452E">
        <w:t xml:space="preserve"> report is presented in section II of the present note.</w:t>
      </w:r>
    </w:p>
    <w:p w14:paraId="332497D8" w14:textId="67185088" w:rsidR="005037BE" w:rsidRPr="0079452E" w:rsidRDefault="005037BE" w:rsidP="00221AD5">
      <w:pPr>
        <w:pStyle w:val="Normalnumber"/>
        <w:tabs>
          <w:tab w:val="clear" w:pos="567"/>
          <w:tab w:val="clear" w:pos="1247"/>
          <w:tab w:val="clear" w:pos="1814"/>
          <w:tab w:val="clear" w:pos="2381"/>
          <w:tab w:val="clear" w:pos="2948"/>
          <w:tab w:val="clear" w:pos="3515"/>
          <w:tab w:val="num" w:pos="624"/>
        </w:tabs>
      </w:pPr>
      <w:r w:rsidRPr="0079452E">
        <w:t xml:space="preserve">In paragraph </w:t>
      </w:r>
      <w:r w:rsidR="00E1451D" w:rsidRPr="0079452E">
        <w:t>4</w:t>
      </w:r>
      <w:r w:rsidRPr="0079452E">
        <w:t xml:space="preserve"> of the same decision, the Plenary adopted a </w:t>
      </w:r>
      <w:r w:rsidR="00E1451D" w:rsidRPr="0079452E">
        <w:t>provisional</w:t>
      </w:r>
      <w:r w:rsidRPr="0079452E">
        <w:t xml:space="preserve"> budget for 201</w:t>
      </w:r>
      <w:r w:rsidR="00E1451D" w:rsidRPr="0079452E">
        <w:t>9</w:t>
      </w:r>
      <w:r w:rsidRPr="0079452E">
        <w:t xml:space="preserve"> amounting to $</w:t>
      </w:r>
      <w:r w:rsidR="00E1451D" w:rsidRPr="0079452E">
        <w:t>6,074,910</w:t>
      </w:r>
      <w:r w:rsidRPr="0079452E">
        <w:t>,</w:t>
      </w:r>
      <w:r w:rsidR="00163E27">
        <w:rPr>
          <w:rStyle w:val="FootnoteReference"/>
        </w:rPr>
        <w:footnoteReference w:id="3"/>
      </w:r>
      <w:r w:rsidRPr="0079452E">
        <w:t xml:space="preserve"> while noting that it would </w:t>
      </w:r>
      <w:r w:rsidR="00E1451D" w:rsidRPr="0079452E">
        <w:t xml:space="preserve">require </w:t>
      </w:r>
      <w:r w:rsidR="00E1451D" w:rsidRPr="008372B5">
        <w:t>further revision by the Plenary</w:t>
      </w:r>
      <w:r w:rsidRPr="008372B5">
        <w:t xml:space="preserve"> at its </w:t>
      </w:r>
      <w:r w:rsidR="00E1451D" w:rsidRPr="008372B5">
        <w:t xml:space="preserve">seventh </w:t>
      </w:r>
      <w:r w:rsidRPr="008372B5">
        <w:t xml:space="preserve">session, </w:t>
      </w:r>
      <w:r w:rsidR="00E1451D" w:rsidRPr="008372B5">
        <w:t>in the context</w:t>
      </w:r>
      <w:r w:rsidR="00725BAF" w:rsidRPr="008372B5">
        <w:t xml:space="preserve"> </w:t>
      </w:r>
      <w:r w:rsidR="00E1451D" w:rsidRPr="008372B5">
        <w:t>of the adoption of the second work programme</w:t>
      </w:r>
      <w:r w:rsidRPr="008372B5">
        <w:t xml:space="preserve">. Accordingly, </w:t>
      </w:r>
      <w:r w:rsidR="00A927A6" w:rsidRPr="008372B5">
        <w:t>section</w:t>
      </w:r>
      <w:r w:rsidR="00E64E60" w:rsidRPr="008372B5">
        <w:t> </w:t>
      </w:r>
      <w:r w:rsidR="00A927A6" w:rsidRPr="008372B5">
        <w:t xml:space="preserve">III presents a </w:t>
      </w:r>
      <w:r w:rsidR="00E1451D" w:rsidRPr="008372B5">
        <w:t>revised</w:t>
      </w:r>
      <w:r w:rsidRPr="008372B5">
        <w:t xml:space="preserve"> </w:t>
      </w:r>
      <w:r w:rsidR="00E1451D" w:rsidRPr="008372B5">
        <w:t xml:space="preserve">budget </w:t>
      </w:r>
      <w:r w:rsidR="00A927A6" w:rsidRPr="008372B5">
        <w:t xml:space="preserve">for </w:t>
      </w:r>
      <w:r w:rsidRPr="008372B5">
        <w:t>201</w:t>
      </w:r>
      <w:r w:rsidR="00E1451D" w:rsidRPr="008372B5">
        <w:t>9</w:t>
      </w:r>
      <w:r w:rsidR="00DF69FA" w:rsidRPr="008372B5">
        <w:t xml:space="preserve"> as well as</w:t>
      </w:r>
      <w:r w:rsidRPr="008372B5">
        <w:t xml:space="preserve"> a draft budget for 20</w:t>
      </w:r>
      <w:r w:rsidR="00E1451D" w:rsidRPr="008372B5">
        <w:t>20</w:t>
      </w:r>
      <w:r w:rsidRPr="008372B5">
        <w:t xml:space="preserve">. </w:t>
      </w:r>
      <w:r w:rsidR="00471F25" w:rsidRPr="002D27DF">
        <w:t xml:space="preserve">Additional details of the amounts in the proposed budgets for 2019 and 2020 in relation to the second work programme are provided in an annex to the present note. </w:t>
      </w:r>
    </w:p>
    <w:p w14:paraId="1DE204A0" w14:textId="3E7B6DBD" w:rsidR="005037BE" w:rsidRPr="0079452E" w:rsidRDefault="005037BE" w:rsidP="00221AD5">
      <w:pPr>
        <w:pStyle w:val="Normalnumber"/>
        <w:tabs>
          <w:tab w:val="clear" w:pos="567"/>
          <w:tab w:val="clear" w:pos="1247"/>
          <w:tab w:val="clear" w:pos="1814"/>
          <w:tab w:val="clear" w:pos="2381"/>
          <w:tab w:val="clear" w:pos="2948"/>
          <w:tab w:val="clear" w:pos="3515"/>
          <w:tab w:val="num" w:pos="624"/>
        </w:tabs>
      </w:pPr>
      <w:r w:rsidRPr="0079452E">
        <w:t xml:space="preserve">Section IV of the present note sets out an overview of the overall costs of </w:t>
      </w:r>
      <w:r w:rsidR="00917A1B">
        <w:t>IPBES</w:t>
      </w:r>
      <w:r w:rsidRPr="0079452E">
        <w:t xml:space="preserve"> and an estimate of the funds still to be raised to </w:t>
      </w:r>
      <w:r w:rsidR="00606394" w:rsidRPr="0079452E">
        <w:t xml:space="preserve">implement the </w:t>
      </w:r>
      <w:r w:rsidR="000001C6" w:rsidRPr="0079452E">
        <w:t>proposed 2019</w:t>
      </w:r>
      <w:r w:rsidR="00606394" w:rsidRPr="0079452E">
        <w:t xml:space="preserve"> budget</w:t>
      </w:r>
      <w:r w:rsidRPr="0079452E">
        <w:t xml:space="preserve">. </w:t>
      </w:r>
      <w:r w:rsidR="004D34A9" w:rsidRPr="00B43778">
        <w:t xml:space="preserve"> Estimated </w:t>
      </w:r>
      <w:r w:rsidR="00933C35" w:rsidRPr="00B43778">
        <w:t>f</w:t>
      </w:r>
      <w:r w:rsidRPr="00B43778">
        <w:t>unds available at 1 January 201</w:t>
      </w:r>
      <w:r w:rsidR="00BE75E2" w:rsidRPr="00B43778">
        <w:t>9</w:t>
      </w:r>
      <w:r w:rsidRPr="00B43778">
        <w:t xml:space="preserve"> </w:t>
      </w:r>
      <w:r w:rsidR="00A025CE" w:rsidRPr="00B43778">
        <w:t>amount</w:t>
      </w:r>
      <w:r w:rsidR="00AB1C66" w:rsidRPr="00B43778">
        <w:t>ed</w:t>
      </w:r>
      <w:r w:rsidR="00A025CE" w:rsidRPr="00B43778">
        <w:t xml:space="preserve"> to</w:t>
      </w:r>
      <w:r w:rsidRPr="00B43778">
        <w:t xml:space="preserve"> $</w:t>
      </w:r>
      <w:r w:rsidR="00A025CE" w:rsidRPr="00B43778">
        <w:t>5</w:t>
      </w:r>
      <w:r w:rsidR="00D914FD" w:rsidRPr="00B43778">
        <w:t>.2</w:t>
      </w:r>
      <w:r w:rsidRPr="00B43778">
        <w:t xml:space="preserve"> million.</w:t>
      </w:r>
      <w:r w:rsidRPr="002D27DF">
        <w:t xml:space="preserve"> </w:t>
      </w:r>
      <w:r w:rsidRPr="00B43778">
        <w:t>Taking</w:t>
      </w:r>
      <w:r w:rsidRPr="0079452E">
        <w:t xml:space="preserve"> into account contributions received and pledges made as at </w:t>
      </w:r>
      <w:r w:rsidR="00BE75E2" w:rsidRPr="0079452E">
        <w:t xml:space="preserve">31 </w:t>
      </w:r>
      <w:r w:rsidRPr="0079452E">
        <w:t>December 201</w:t>
      </w:r>
      <w:r w:rsidR="00BE75E2" w:rsidRPr="0079452E">
        <w:t>8</w:t>
      </w:r>
      <w:r w:rsidRPr="0079452E">
        <w:t xml:space="preserve"> </w:t>
      </w:r>
      <w:r w:rsidR="00B31279" w:rsidRPr="0079452E">
        <w:t>and assuming a yearly income of $5.5 million,</w:t>
      </w:r>
      <w:r w:rsidR="00960C90" w:rsidRPr="0079452E">
        <w:t xml:space="preserve"> based on </w:t>
      </w:r>
      <w:r w:rsidR="00B31279" w:rsidRPr="0079452E">
        <w:t>expected</w:t>
      </w:r>
      <w:r w:rsidR="00960C90" w:rsidRPr="0079452E">
        <w:t xml:space="preserve"> contributions</w:t>
      </w:r>
      <w:r w:rsidR="00B31279" w:rsidRPr="0079452E">
        <w:t xml:space="preserve"> and pledges</w:t>
      </w:r>
      <w:r w:rsidR="00960C90" w:rsidRPr="0079452E">
        <w:t xml:space="preserve">, </w:t>
      </w:r>
      <w:r w:rsidR="00AB1C66">
        <w:t>it is</w:t>
      </w:r>
      <w:r w:rsidRPr="0079452E">
        <w:t xml:space="preserve"> conclude</w:t>
      </w:r>
      <w:r w:rsidR="00AB1C66">
        <w:t>d</w:t>
      </w:r>
      <w:r w:rsidRPr="0079452E">
        <w:t xml:space="preserve"> that </w:t>
      </w:r>
      <w:r w:rsidR="00B31279" w:rsidRPr="0079452E">
        <w:t xml:space="preserve">enough funds </w:t>
      </w:r>
      <w:r w:rsidR="00AB1C66">
        <w:t>will</w:t>
      </w:r>
      <w:r w:rsidR="00AB1C66" w:rsidRPr="0079452E">
        <w:t xml:space="preserve"> </w:t>
      </w:r>
      <w:r w:rsidR="00B31279" w:rsidRPr="0079452E">
        <w:t xml:space="preserve">be available to cover </w:t>
      </w:r>
      <w:r w:rsidR="00D21DAB" w:rsidRPr="0079452E">
        <w:t xml:space="preserve">expenses </w:t>
      </w:r>
      <w:r w:rsidR="00B31279" w:rsidRPr="0079452E">
        <w:t>in 2019 and that $1.</w:t>
      </w:r>
      <w:r w:rsidR="00933C35">
        <w:t>7</w:t>
      </w:r>
      <w:r w:rsidR="00933C35" w:rsidRPr="0079452E">
        <w:t> </w:t>
      </w:r>
      <w:r w:rsidR="00B31279" w:rsidRPr="0079452E">
        <w:t xml:space="preserve">million </w:t>
      </w:r>
      <w:r w:rsidR="00DB792B" w:rsidRPr="0079452E">
        <w:t xml:space="preserve">would </w:t>
      </w:r>
      <w:r w:rsidR="00B31279" w:rsidRPr="0079452E">
        <w:t xml:space="preserve">need to be raised to cover the cost of the 2020 </w:t>
      </w:r>
      <w:r w:rsidR="00705157" w:rsidRPr="0079452E">
        <w:t xml:space="preserve">provisional </w:t>
      </w:r>
      <w:r w:rsidR="00B31279" w:rsidRPr="0079452E">
        <w:t>budget</w:t>
      </w:r>
      <w:r w:rsidR="00C040C3" w:rsidRPr="0079452E">
        <w:t>.</w:t>
      </w:r>
    </w:p>
    <w:p w14:paraId="02D828B9" w14:textId="68A76CB9" w:rsidR="005037BE" w:rsidRPr="0079452E" w:rsidRDefault="005037BE" w:rsidP="00221AD5">
      <w:pPr>
        <w:pStyle w:val="Normalnumber"/>
        <w:keepNext/>
        <w:keepLines/>
        <w:tabs>
          <w:tab w:val="clear" w:pos="567"/>
          <w:tab w:val="clear" w:pos="1247"/>
          <w:tab w:val="clear" w:pos="1814"/>
          <w:tab w:val="clear" w:pos="2381"/>
          <w:tab w:val="clear" w:pos="2948"/>
          <w:tab w:val="clear" w:pos="3515"/>
          <w:tab w:val="num" w:pos="624"/>
        </w:tabs>
      </w:pPr>
      <w:r w:rsidRPr="0079452E">
        <w:t xml:space="preserve">In paragraph </w:t>
      </w:r>
      <w:r w:rsidR="003F322F" w:rsidRPr="0079452E">
        <w:t>2</w:t>
      </w:r>
      <w:r w:rsidRPr="0079452E">
        <w:t xml:space="preserve"> of decision IPBES-6</w:t>
      </w:r>
      <w:r w:rsidR="003F322F" w:rsidRPr="0079452E">
        <w:t>/4</w:t>
      </w:r>
      <w:r w:rsidRPr="0079452E">
        <w:t xml:space="preserve">, the Plenary </w:t>
      </w:r>
      <w:r w:rsidR="003F322F" w:rsidRPr="0079452E">
        <w:t>requested the Executive Secretary</w:t>
      </w:r>
      <w:r w:rsidR="007873D1">
        <w:t>,</w:t>
      </w:r>
      <w:r w:rsidR="003F322F" w:rsidRPr="0079452E">
        <w:t xml:space="preserve"> under</w:t>
      </w:r>
      <w:r w:rsidR="00725BAF" w:rsidRPr="0079452E">
        <w:t xml:space="preserve"> </w:t>
      </w:r>
      <w:r w:rsidR="003F322F" w:rsidRPr="0079452E">
        <w:t>the gu</w:t>
      </w:r>
      <w:r w:rsidR="00725BAF" w:rsidRPr="0079452E">
        <w:t>i</w:t>
      </w:r>
      <w:r w:rsidR="003F322F" w:rsidRPr="0079452E">
        <w:t>da</w:t>
      </w:r>
      <w:r w:rsidR="00725BAF" w:rsidRPr="0079452E">
        <w:t>n</w:t>
      </w:r>
      <w:r w:rsidR="003F322F" w:rsidRPr="0079452E">
        <w:t>ce of the Bureau</w:t>
      </w:r>
      <w:r w:rsidR="007873D1">
        <w:t>,</w:t>
      </w:r>
      <w:r w:rsidR="003F322F" w:rsidRPr="0079452E">
        <w:t xml:space="preserve"> </w:t>
      </w:r>
      <w:r w:rsidRPr="0079452E">
        <w:t xml:space="preserve">to report to the Plenary at its </w:t>
      </w:r>
      <w:r w:rsidR="003F322F" w:rsidRPr="0079452E">
        <w:t xml:space="preserve">seventh </w:t>
      </w:r>
      <w:r w:rsidRPr="0079452E">
        <w:t>session</w:t>
      </w:r>
      <w:r w:rsidR="007873D1" w:rsidRPr="007873D1">
        <w:t xml:space="preserve"> </w:t>
      </w:r>
      <w:r w:rsidR="007873D1" w:rsidRPr="0079452E">
        <w:t>on activities related to fundraising</w:t>
      </w:r>
      <w:r w:rsidRPr="0079452E">
        <w:t>. Section V of the present note, accordingly, presents such a progress report.</w:t>
      </w:r>
      <w:r w:rsidR="0008713D">
        <w:t xml:space="preserve"> </w:t>
      </w:r>
    </w:p>
    <w:p w14:paraId="225CEC68" w14:textId="77777777" w:rsidR="00221AD5" w:rsidRPr="0079452E" w:rsidRDefault="00221AD5">
      <w:pPr>
        <w:rPr>
          <w:rFonts w:eastAsia="Times New Roman"/>
          <w:sz w:val="20"/>
        </w:rPr>
      </w:pPr>
      <w:r w:rsidRPr="0079452E">
        <w:br w:type="page"/>
      </w:r>
    </w:p>
    <w:p w14:paraId="61E60DDF" w14:textId="77777777" w:rsidR="005037BE" w:rsidRPr="0079452E" w:rsidRDefault="005037BE" w:rsidP="005037BE">
      <w:pPr>
        <w:pStyle w:val="CH1"/>
      </w:pPr>
      <w:r w:rsidRPr="0079452E">
        <w:lastRenderedPageBreak/>
        <w:tab/>
        <w:t>I.</w:t>
      </w:r>
      <w:r w:rsidRPr="0079452E">
        <w:tab/>
        <w:t>Status of cash and in-kind contributions to the Platform</w:t>
      </w:r>
    </w:p>
    <w:p w14:paraId="51AF17C6" w14:textId="77777777" w:rsidR="005037BE" w:rsidRPr="0079452E" w:rsidRDefault="005037BE" w:rsidP="00097531">
      <w:pPr>
        <w:pStyle w:val="CH2"/>
        <w:tabs>
          <w:tab w:val="clear" w:pos="624"/>
          <w:tab w:val="left" w:pos="4082"/>
        </w:tabs>
        <w:spacing w:before="80"/>
        <w:ind w:left="1247" w:hanging="1247"/>
      </w:pPr>
      <w:r w:rsidRPr="0079452E">
        <w:tab/>
        <w:t>A.</w:t>
      </w:r>
      <w:r w:rsidRPr="0079452E">
        <w:tab/>
        <w:t>Contribution</w:t>
      </w:r>
      <w:r w:rsidR="009008A8" w:rsidRPr="0079452E">
        <w:t>s</w:t>
      </w:r>
      <w:r w:rsidRPr="0079452E">
        <w:t xml:space="preserve"> to the trust fund</w:t>
      </w:r>
    </w:p>
    <w:p w14:paraId="452FF91F" w14:textId="6EE98610" w:rsidR="00790CEE" w:rsidRDefault="005037BE" w:rsidP="00221AD5">
      <w:pPr>
        <w:pStyle w:val="Normalnumber"/>
        <w:tabs>
          <w:tab w:val="clear" w:pos="567"/>
          <w:tab w:val="clear" w:pos="1247"/>
          <w:tab w:val="clear" w:pos="1814"/>
          <w:tab w:val="clear" w:pos="2381"/>
          <w:tab w:val="clear" w:pos="2948"/>
          <w:tab w:val="clear" w:pos="3515"/>
          <w:tab w:val="num" w:pos="624"/>
        </w:tabs>
      </w:pPr>
      <w:r w:rsidRPr="0079452E">
        <w:t>Table 1</w:t>
      </w:r>
      <w:r w:rsidR="00B929F2" w:rsidRPr="0079452E">
        <w:t xml:space="preserve"> </w:t>
      </w:r>
      <w:r w:rsidRPr="0079452E">
        <w:t xml:space="preserve">shows the status, as at </w:t>
      </w:r>
      <w:r w:rsidR="00B96F19" w:rsidRPr="0079452E">
        <w:t>3</w:t>
      </w:r>
      <w:r w:rsidR="002039D3" w:rsidRPr="0079452E">
        <w:t xml:space="preserve">1 </w:t>
      </w:r>
      <w:r w:rsidRPr="0079452E">
        <w:t>December 201</w:t>
      </w:r>
      <w:r w:rsidR="00B96F19" w:rsidRPr="0079452E">
        <w:t>8</w:t>
      </w:r>
      <w:r w:rsidRPr="0079452E">
        <w:t xml:space="preserve">, of the cash contributions to the trust fund received and pledged since the establishment of </w:t>
      </w:r>
      <w:r w:rsidR="00917A1B">
        <w:t>IPBES</w:t>
      </w:r>
      <w:r w:rsidRPr="0079452E">
        <w:t xml:space="preserve"> in 2012</w:t>
      </w:r>
      <w:r w:rsidR="00B929F2" w:rsidRPr="0079452E">
        <w:t xml:space="preserve">, from Governments (part 1) and other </w:t>
      </w:r>
      <w:r w:rsidR="001F7C02">
        <w:t>donors</w:t>
      </w:r>
      <w:r w:rsidR="001F7C02" w:rsidRPr="0079452E">
        <w:t xml:space="preserve"> </w:t>
      </w:r>
      <w:r w:rsidR="00B929F2" w:rsidRPr="0079452E">
        <w:t>(part 2),</w:t>
      </w:r>
      <w:r w:rsidR="00B96F19" w:rsidRPr="0079452E">
        <w:t xml:space="preserve"> and </w:t>
      </w:r>
      <w:r w:rsidR="00725BAF" w:rsidRPr="0079452E">
        <w:t>income earned on the trust fund</w:t>
      </w:r>
      <w:r w:rsidR="00EB7753" w:rsidRPr="0079452E">
        <w:t xml:space="preserve"> </w:t>
      </w:r>
      <w:r w:rsidR="00365ECA" w:rsidRPr="0079452E">
        <w:t>since its establishment</w:t>
      </w:r>
      <w:r w:rsidRPr="0079452E">
        <w:t xml:space="preserve">. </w:t>
      </w:r>
      <w:r w:rsidR="0051301F" w:rsidRPr="0079452E">
        <w:t>All contributions received as at 31 December 2018 amount to $36.</w:t>
      </w:r>
      <w:r w:rsidR="009215F3">
        <w:t>5</w:t>
      </w:r>
      <w:r w:rsidR="009215F3" w:rsidRPr="0079452E">
        <w:t xml:space="preserve"> </w:t>
      </w:r>
      <w:r w:rsidR="0051301F" w:rsidRPr="0079452E">
        <w:t>million. Outstanding pledges for the period 2018</w:t>
      </w:r>
      <w:r w:rsidR="008B5F2D">
        <w:t>–</w:t>
      </w:r>
      <w:r w:rsidR="0051301F" w:rsidRPr="0079452E">
        <w:t>2022 amount to $6</w:t>
      </w:r>
      <w:r w:rsidR="00C86B3B" w:rsidRPr="0079452E">
        <w:t>.0</w:t>
      </w:r>
      <w:r w:rsidR="0051301F" w:rsidRPr="0079452E">
        <w:t xml:space="preserve"> million</w:t>
      </w:r>
      <w:r w:rsidR="009008A8" w:rsidRPr="0079452E">
        <w:t>,</w:t>
      </w:r>
      <w:r w:rsidR="0051301F" w:rsidRPr="0079452E">
        <w:t xml:space="preserve"> making the </w:t>
      </w:r>
      <w:r w:rsidR="0051301F" w:rsidRPr="007746AC">
        <w:t xml:space="preserve">total contributions received and pledged </w:t>
      </w:r>
      <w:r w:rsidR="003E0F54" w:rsidRPr="007746AC">
        <w:t xml:space="preserve">since 2012 </w:t>
      </w:r>
      <w:r w:rsidR="0051301F" w:rsidRPr="007746AC">
        <w:t>equal to $42.</w:t>
      </w:r>
      <w:r w:rsidR="005D35AC" w:rsidRPr="007746AC">
        <w:t>5</w:t>
      </w:r>
      <w:r w:rsidR="0074627D">
        <w:t> </w:t>
      </w:r>
      <w:r w:rsidR="0051301F" w:rsidRPr="007746AC">
        <w:t>million</w:t>
      </w:r>
      <w:r w:rsidR="0051301F" w:rsidRPr="0079452E">
        <w:t xml:space="preserve">. Cumulative </w:t>
      </w:r>
      <w:r w:rsidR="00790CEE">
        <w:t>investment</w:t>
      </w:r>
      <w:r w:rsidR="00790CEE" w:rsidRPr="0079452E">
        <w:t xml:space="preserve"> </w:t>
      </w:r>
      <w:r w:rsidR="0051301F" w:rsidRPr="0079452E">
        <w:t xml:space="preserve">and miscellaneous income accrued against the trust fund amount to $0.4 million (table 1). </w:t>
      </w:r>
    </w:p>
    <w:p w14:paraId="5C74ED35" w14:textId="0320FA91" w:rsidR="0051301F" w:rsidRPr="0079452E" w:rsidRDefault="00C93D05" w:rsidP="00221AD5">
      <w:pPr>
        <w:pStyle w:val="Normalnumber"/>
        <w:tabs>
          <w:tab w:val="clear" w:pos="567"/>
          <w:tab w:val="clear" w:pos="1247"/>
          <w:tab w:val="clear" w:pos="1814"/>
          <w:tab w:val="clear" w:pos="2381"/>
          <w:tab w:val="clear" w:pos="2948"/>
          <w:tab w:val="clear" w:pos="3515"/>
          <w:tab w:val="num" w:pos="624"/>
        </w:tabs>
      </w:pPr>
      <w:r w:rsidRPr="0079452E">
        <w:t xml:space="preserve">The donation from the private sector in section 2 of table 1 was in line with </w:t>
      </w:r>
      <w:r w:rsidR="00BF6AE4" w:rsidRPr="0079452E">
        <w:t>the invitation of the Plenary for pledges and contributions to the</w:t>
      </w:r>
      <w:r w:rsidR="00917A1B">
        <w:t xml:space="preserve"> IPBES</w:t>
      </w:r>
      <w:r w:rsidR="00BF6AE4" w:rsidRPr="0079452E">
        <w:t xml:space="preserve"> trust fund from Governments, United</w:t>
      </w:r>
      <w:r w:rsidR="00221AD5" w:rsidRPr="0079452E">
        <w:t> </w:t>
      </w:r>
      <w:r w:rsidR="00BF6AE4" w:rsidRPr="0079452E">
        <w:t xml:space="preserve">Nations bodies, the Global Environment Facility, other intergovernmental organizations, stakeholders and others in a position to do so, including regional economic integration organizations, the private sector and foundations, to support the work of </w:t>
      </w:r>
      <w:r w:rsidR="00917A1B">
        <w:t>IPBES</w:t>
      </w:r>
      <w:r w:rsidR="00DD3C7A" w:rsidRPr="0079452E">
        <w:t xml:space="preserve"> (decision IPBES-6/4)</w:t>
      </w:r>
      <w:r w:rsidR="00790CEE">
        <w:t>, and</w:t>
      </w:r>
      <w:r w:rsidR="00DD3C7A" w:rsidRPr="0079452E">
        <w:t xml:space="preserve"> was </w:t>
      </w:r>
      <w:r w:rsidR="00B600C4" w:rsidRPr="0079452E">
        <w:t>accepted</w:t>
      </w:r>
      <w:r w:rsidR="00DD3C7A" w:rsidRPr="0079452E">
        <w:t xml:space="preserve"> </w:t>
      </w:r>
      <w:r w:rsidR="00790CEE">
        <w:t xml:space="preserve">by the Bureau </w:t>
      </w:r>
      <w:r w:rsidR="00B600C4" w:rsidRPr="0079452E">
        <w:rPr>
          <w:iCs/>
          <w:lang w:eastAsia="en-GB"/>
        </w:rPr>
        <w:t xml:space="preserve">after the </w:t>
      </w:r>
      <w:r w:rsidR="00790CEE">
        <w:rPr>
          <w:iCs/>
          <w:lang w:eastAsia="en-GB"/>
        </w:rPr>
        <w:t xml:space="preserve">required </w:t>
      </w:r>
      <w:r w:rsidR="00B600C4" w:rsidRPr="0079452E">
        <w:rPr>
          <w:iCs/>
          <w:lang w:eastAsia="en-GB"/>
        </w:rPr>
        <w:t>due diligence process as set out in the U</w:t>
      </w:r>
      <w:r w:rsidR="009E2E1A" w:rsidRPr="0079452E">
        <w:rPr>
          <w:iCs/>
          <w:lang w:eastAsia="en-GB"/>
        </w:rPr>
        <w:t xml:space="preserve">nited </w:t>
      </w:r>
      <w:r w:rsidR="00B600C4" w:rsidRPr="0079452E">
        <w:rPr>
          <w:iCs/>
          <w:lang w:eastAsia="en-GB"/>
        </w:rPr>
        <w:t>N</w:t>
      </w:r>
      <w:r w:rsidR="009E2E1A" w:rsidRPr="0079452E">
        <w:rPr>
          <w:iCs/>
          <w:lang w:eastAsia="en-GB"/>
        </w:rPr>
        <w:t>ations</w:t>
      </w:r>
      <w:r w:rsidR="00B600C4" w:rsidRPr="0079452E">
        <w:rPr>
          <w:iCs/>
          <w:lang w:eastAsia="en-GB"/>
        </w:rPr>
        <w:t xml:space="preserve"> Environment </w:t>
      </w:r>
      <w:r w:rsidR="009E2E1A" w:rsidRPr="0079452E">
        <w:rPr>
          <w:iCs/>
          <w:lang w:eastAsia="en-GB"/>
        </w:rPr>
        <w:t xml:space="preserve">Programme </w:t>
      </w:r>
      <w:r w:rsidR="00D36C0B" w:rsidRPr="0079452E">
        <w:rPr>
          <w:iCs/>
          <w:lang w:eastAsia="en-GB"/>
        </w:rPr>
        <w:t xml:space="preserve">(UNEP) </w:t>
      </w:r>
      <w:r w:rsidR="00B600C4" w:rsidRPr="0079452E">
        <w:rPr>
          <w:iCs/>
          <w:lang w:eastAsia="en-GB"/>
        </w:rPr>
        <w:t>private</w:t>
      </w:r>
      <w:r w:rsidR="00BB220D">
        <w:rPr>
          <w:iCs/>
          <w:lang w:eastAsia="en-GB"/>
        </w:rPr>
        <w:t>-</w:t>
      </w:r>
      <w:r w:rsidR="00B600C4" w:rsidRPr="0079452E">
        <w:rPr>
          <w:iCs/>
          <w:lang w:eastAsia="en-GB"/>
        </w:rPr>
        <w:t>sector engagement policy</w:t>
      </w:r>
      <w:r w:rsidR="00DF69FA">
        <w:rPr>
          <w:iCs/>
          <w:lang w:eastAsia="en-GB"/>
        </w:rPr>
        <w:t>,</w:t>
      </w:r>
      <w:r w:rsidR="00B600C4" w:rsidRPr="0079452E">
        <w:rPr>
          <w:iCs/>
          <w:lang w:eastAsia="en-GB"/>
        </w:rPr>
        <w:t xml:space="preserve"> and </w:t>
      </w:r>
      <w:r w:rsidR="00790CEE">
        <w:rPr>
          <w:iCs/>
          <w:lang w:eastAsia="en-GB"/>
        </w:rPr>
        <w:t xml:space="preserve">once </w:t>
      </w:r>
      <w:r w:rsidR="00B600C4" w:rsidRPr="0079452E">
        <w:rPr>
          <w:iCs/>
          <w:lang w:eastAsia="en-GB"/>
        </w:rPr>
        <w:t xml:space="preserve">clearance </w:t>
      </w:r>
      <w:r w:rsidR="001F7C02">
        <w:rPr>
          <w:iCs/>
          <w:lang w:eastAsia="en-GB"/>
        </w:rPr>
        <w:t xml:space="preserve">had been obtained </w:t>
      </w:r>
      <w:r w:rsidR="00B600C4" w:rsidRPr="0079452E">
        <w:rPr>
          <w:iCs/>
          <w:lang w:eastAsia="en-GB"/>
        </w:rPr>
        <w:t xml:space="preserve">from </w:t>
      </w:r>
      <w:r w:rsidR="00D36C0B" w:rsidRPr="0079452E">
        <w:rPr>
          <w:iCs/>
          <w:lang w:eastAsia="en-GB"/>
        </w:rPr>
        <w:t>UNEP</w:t>
      </w:r>
      <w:r w:rsidRPr="007746AC">
        <w:t>.</w:t>
      </w:r>
    </w:p>
    <w:p w14:paraId="0CBCE705" w14:textId="189ED944" w:rsidR="005037BE" w:rsidRPr="0079452E" w:rsidRDefault="005037BE" w:rsidP="00221AD5">
      <w:pPr>
        <w:pStyle w:val="Normalnumber"/>
        <w:tabs>
          <w:tab w:val="clear" w:pos="567"/>
          <w:tab w:val="clear" w:pos="1247"/>
          <w:tab w:val="clear" w:pos="1814"/>
          <w:tab w:val="clear" w:pos="2381"/>
          <w:tab w:val="clear" w:pos="2948"/>
          <w:tab w:val="clear" w:pos="3515"/>
          <w:tab w:val="num" w:pos="624"/>
        </w:tabs>
      </w:pPr>
      <w:r w:rsidRPr="0079452E">
        <w:t>In 201</w:t>
      </w:r>
      <w:r w:rsidR="00725BAF" w:rsidRPr="0079452E">
        <w:t>8</w:t>
      </w:r>
      <w:r w:rsidR="00330E60" w:rsidRPr="0079452E">
        <w:t>,</w:t>
      </w:r>
      <w:r w:rsidRPr="0079452E">
        <w:t xml:space="preserve"> </w:t>
      </w:r>
      <w:r w:rsidR="00917A1B">
        <w:t>IPBES</w:t>
      </w:r>
      <w:r w:rsidR="00917A1B" w:rsidRPr="0079452E">
        <w:t xml:space="preserve"> </w:t>
      </w:r>
      <w:r w:rsidRPr="0079452E">
        <w:t>received $</w:t>
      </w:r>
      <w:r w:rsidR="009823A0">
        <w:t>5</w:t>
      </w:r>
      <w:r w:rsidR="00927C30" w:rsidRPr="0079452E">
        <w:t>.</w:t>
      </w:r>
      <w:r w:rsidR="009823A0">
        <w:t>0</w:t>
      </w:r>
      <w:r w:rsidR="009823A0" w:rsidRPr="0079452E">
        <w:t xml:space="preserve"> </w:t>
      </w:r>
      <w:r w:rsidR="00927C30" w:rsidRPr="0079452E">
        <w:t>million</w:t>
      </w:r>
      <w:r w:rsidRPr="0079452E">
        <w:t xml:space="preserve"> </w:t>
      </w:r>
      <w:r w:rsidR="00D61709">
        <w:t>for</w:t>
      </w:r>
      <w:r w:rsidRPr="0079452E">
        <w:t xml:space="preserve"> its trust fund. Outstanding pledges for 201</w:t>
      </w:r>
      <w:r w:rsidR="00725BAF" w:rsidRPr="0079452E">
        <w:t>8</w:t>
      </w:r>
      <w:r w:rsidRPr="0079452E">
        <w:t>, to $</w:t>
      </w:r>
      <w:r w:rsidR="00927C30" w:rsidRPr="0079452E">
        <w:t>0.2</w:t>
      </w:r>
      <w:r w:rsidR="0074627D">
        <w:t> </w:t>
      </w:r>
      <w:r w:rsidR="00927C30" w:rsidRPr="0079452E">
        <w:t>million</w:t>
      </w:r>
      <w:r w:rsidRPr="0079452E">
        <w:t xml:space="preserve">, bring the potential income </w:t>
      </w:r>
      <w:r w:rsidR="00CA1E6C">
        <w:t>for</w:t>
      </w:r>
      <w:r w:rsidRPr="0079452E">
        <w:t xml:space="preserve"> 201</w:t>
      </w:r>
      <w:r w:rsidR="00725BAF" w:rsidRPr="0079452E">
        <w:t>8</w:t>
      </w:r>
      <w:r w:rsidRPr="0079452E">
        <w:t xml:space="preserve"> </w:t>
      </w:r>
      <w:r w:rsidRPr="00D61709">
        <w:t>to $</w:t>
      </w:r>
      <w:r w:rsidR="00927C30" w:rsidRPr="00D61709">
        <w:t>5.1 million</w:t>
      </w:r>
      <w:r w:rsidRPr="00D61709">
        <w:t xml:space="preserve">. </w:t>
      </w:r>
      <w:r w:rsidR="00C03833" w:rsidRPr="00D61709">
        <w:t>Contributions received and p</w:t>
      </w:r>
      <w:r w:rsidRPr="00D61709">
        <w:t>ledges made to date for 201</w:t>
      </w:r>
      <w:r w:rsidR="00725BAF" w:rsidRPr="00D61709">
        <w:t>9</w:t>
      </w:r>
      <w:r w:rsidRPr="00D61709">
        <w:t xml:space="preserve"> amount to </w:t>
      </w:r>
      <w:r w:rsidRPr="002D27DF">
        <w:t>$</w:t>
      </w:r>
      <w:r w:rsidR="007F27AB" w:rsidRPr="002D27DF">
        <w:t>2</w:t>
      </w:r>
      <w:r w:rsidR="00C93D05" w:rsidRPr="002D27DF">
        <w:t>.</w:t>
      </w:r>
      <w:r w:rsidR="007F27AB" w:rsidRPr="002D27DF">
        <w:t>0 </w:t>
      </w:r>
      <w:r w:rsidR="00C93D05" w:rsidRPr="002D27DF">
        <w:t>million</w:t>
      </w:r>
      <w:r w:rsidRPr="002D27DF">
        <w:t>.</w:t>
      </w:r>
      <w:r w:rsidR="00B929F2" w:rsidRPr="002D27DF">
        <w:t xml:space="preserve"> </w:t>
      </w:r>
    </w:p>
    <w:p w14:paraId="45F75959" w14:textId="7B9D6780" w:rsidR="005037BE" w:rsidRPr="0079452E" w:rsidRDefault="002D49C1" w:rsidP="00221AD5">
      <w:pPr>
        <w:pStyle w:val="Normalnumber"/>
        <w:tabs>
          <w:tab w:val="clear" w:pos="567"/>
          <w:tab w:val="clear" w:pos="1247"/>
          <w:tab w:val="clear" w:pos="1814"/>
          <w:tab w:val="clear" w:pos="2381"/>
          <w:tab w:val="clear" w:pos="2948"/>
          <w:tab w:val="clear" w:pos="3515"/>
          <w:tab w:val="num" w:pos="624"/>
        </w:tabs>
      </w:pPr>
      <w:r>
        <w:t>Section 1 of t</w:t>
      </w:r>
      <w:r w:rsidR="005037BE" w:rsidRPr="0079452E">
        <w:t>able 2 shows earmarked contributions to the trust fund</w:t>
      </w:r>
      <w:r w:rsidR="00B37AEF" w:rsidRPr="0079452E">
        <w:t xml:space="preserve"> received in cash</w:t>
      </w:r>
      <w:r w:rsidR="005037BE" w:rsidRPr="0079452E">
        <w:t xml:space="preserve"> for activities which are part of the approved work programme and the approved budget, received</w:t>
      </w:r>
      <w:r w:rsidR="003B67EC" w:rsidRPr="0079452E">
        <w:t xml:space="preserve"> and pledged for the period 2018</w:t>
      </w:r>
      <w:r w:rsidR="005037BE" w:rsidRPr="0079452E">
        <w:t>–2021</w:t>
      </w:r>
      <w:r w:rsidR="007335F7" w:rsidRPr="0079452E">
        <w:t xml:space="preserve">. </w:t>
      </w:r>
      <w:r w:rsidR="007335F7" w:rsidRPr="007746AC">
        <w:t>Earmarked contributions for 2018</w:t>
      </w:r>
      <w:r w:rsidR="005037BE" w:rsidRPr="007746AC">
        <w:t xml:space="preserve"> </w:t>
      </w:r>
      <w:r w:rsidR="00DF69FA" w:rsidRPr="007746AC">
        <w:t>totalled</w:t>
      </w:r>
      <w:r w:rsidR="005037BE" w:rsidRPr="007746AC">
        <w:t xml:space="preserve"> </w:t>
      </w:r>
      <w:r w:rsidR="00B929F2" w:rsidRPr="007746AC">
        <w:t>$</w:t>
      </w:r>
      <w:r w:rsidR="00BF6AE4" w:rsidRPr="007746AC">
        <w:t>0.8 million</w:t>
      </w:r>
      <w:r w:rsidR="00B929F2" w:rsidRPr="007746AC">
        <w:t xml:space="preserve">, including </w:t>
      </w:r>
      <w:r w:rsidR="005037BE" w:rsidRPr="007746AC">
        <w:t>$</w:t>
      </w:r>
      <w:r w:rsidR="00BF6AE4" w:rsidRPr="007746AC">
        <w:t>0.2 million</w:t>
      </w:r>
      <w:r w:rsidR="00CC27D3" w:rsidRPr="007746AC">
        <w:t xml:space="preserve"> pledged</w:t>
      </w:r>
      <w:r w:rsidR="002876F3" w:rsidRPr="007746AC">
        <w:t xml:space="preserve">. </w:t>
      </w:r>
      <w:r w:rsidR="007335F7" w:rsidRPr="0079452E">
        <w:t>Earmarked contributions r</w:t>
      </w:r>
      <w:r w:rsidR="005050C7" w:rsidRPr="0079452E">
        <w:t>ecei</w:t>
      </w:r>
      <w:r w:rsidR="007335F7" w:rsidRPr="0079452E">
        <w:t>ved</w:t>
      </w:r>
      <w:r w:rsidR="005050C7" w:rsidRPr="0079452E">
        <w:t xml:space="preserve"> and p</w:t>
      </w:r>
      <w:r w:rsidR="002876F3" w:rsidRPr="0079452E">
        <w:t>ledge</w:t>
      </w:r>
      <w:r w:rsidR="007335F7" w:rsidRPr="0079452E">
        <w:t>d</w:t>
      </w:r>
      <w:r w:rsidR="002876F3" w:rsidRPr="0079452E">
        <w:t xml:space="preserve"> for 2019 and beyond amount to </w:t>
      </w:r>
      <w:r w:rsidR="00D5670F" w:rsidRPr="0079452E">
        <w:t>$</w:t>
      </w:r>
      <w:r w:rsidR="00BF6AE4" w:rsidRPr="0079452E">
        <w:t>0.7 million</w:t>
      </w:r>
      <w:r w:rsidR="005037BE" w:rsidRPr="0079452E">
        <w:t xml:space="preserve">. These </w:t>
      </w:r>
      <w:r w:rsidR="005037BE" w:rsidRPr="001C0431">
        <w:t>contributions are included in the amounts shown in table 1</w:t>
      </w:r>
      <w:r w:rsidR="00B14C39" w:rsidRPr="001C0431">
        <w:t>,</w:t>
      </w:r>
      <w:r w:rsidR="005037BE" w:rsidRPr="001C0431">
        <w:t xml:space="preserve"> </w:t>
      </w:r>
      <w:r w:rsidR="00D36C0B" w:rsidRPr="001C0431">
        <w:t>as indicated</w:t>
      </w:r>
      <w:r w:rsidR="004B1794" w:rsidRPr="001C0431">
        <w:t xml:space="preserve"> by </w:t>
      </w:r>
      <w:r w:rsidR="001C0431" w:rsidRPr="002D27DF">
        <w:t>foot</w:t>
      </w:r>
      <w:r w:rsidR="004B1794" w:rsidRPr="001C0431">
        <w:t>note a</w:t>
      </w:r>
      <w:r w:rsidR="005037BE" w:rsidRPr="001C0431">
        <w:t>.</w:t>
      </w:r>
      <w:r w:rsidR="005037BE" w:rsidRPr="0079452E">
        <w:t xml:space="preserve"> They were made in compliance with the financial procedures for IPBES set out in deci</w:t>
      </w:r>
      <w:r w:rsidR="00BF6AE4" w:rsidRPr="0079452E">
        <w:t>sions IPBES-2/7 and IPBES-3/2</w:t>
      </w:r>
      <w:r w:rsidR="0033300E" w:rsidRPr="0079452E">
        <w:t>.</w:t>
      </w:r>
    </w:p>
    <w:p w14:paraId="3D2B7D74" w14:textId="59F418A3" w:rsidR="00435327" w:rsidRPr="0079452E" w:rsidRDefault="00DF69FA" w:rsidP="00435327">
      <w:pPr>
        <w:pStyle w:val="Normalnumber"/>
        <w:tabs>
          <w:tab w:val="clear" w:pos="567"/>
          <w:tab w:val="clear" w:pos="1247"/>
          <w:tab w:val="clear" w:pos="1814"/>
          <w:tab w:val="clear" w:pos="2381"/>
          <w:tab w:val="clear" w:pos="2948"/>
          <w:tab w:val="clear" w:pos="3515"/>
          <w:tab w:val="num" w:pos="624"/>
        </w:tabs>
      </w:pPr>
      <w:r>
        <w:t>Section 2 of t</w:t>
      </w:r>
      <w:r w:rsidR="00435327" w:rsidRPr="0079452E">
        <w:t>able 2 shows additional earmarked contributions received in cash in support of activities relevant to the work programme but not included in the approved budget. Such contributions amounted</w:t>
      </w:r>
      <w:r w:rsidR="00435327" w:rsidRPr="0079452E">
        <w:rPr>
          <w:b/>
        </w:rPr>
        <w:t xml:space="preserve"> </w:t>
      </w:r>
      <w:r w:rsidR="00435327" w:rsidRPr="0079452E">
        <w:t>to</w:t>
      </w:r>
      <w:r w:rsidR="00435327" w:rsidRPr="0079452E">
        <w:rPr>
          <w:b/>
        </w:rPr>
        <w:t xml:space="preserve"> </w:t>
      </w:r>
      <w:r w:rsidR="00435327" w:rsidRPr="0079452E">
        <w:t>$0.4 million</w:t>
      </w:r>
      <w:r w:rsidR="00435327" w:rsidRPr="0079452E">
        <w:rPr>
          <w:b/>
        </w:rPr>
        <w:t xml:space="preserve"> </w:t>
      </w:r>
      <w:r w:rsidR="00435327" w:rsidRPr="0079452E">
        <w:t>for 2018, including the contribution of $0.3 million from Colombia as host of the sixth session of the Plenary.</w:t>
      </w:r>
    </w:p>
    <w:p w14:paraId="4878A7FA" w14:textId="77777777" w:rsidR="005037BE" w:rsidRPr="0079452E" w:rsidRDefault="005037BE" w:rsidP="005037BE">
      <w:pPr>
        <w:pStyle w:val="CH2"/>
        <w:tabs>
          <w:tab w:val="clear" w:pos="624"/>
          <w:tab w:val="left" w:pos="4082"/>
        </w:tabs>
        <w:spacing w:before="80"/>
        <w:ind w:left="1247" w:hanging="1247"/>
      </w:pPr>
      <w:r w:rsidRPr="0079452E">
        <w:tab/>
        <w:t>B.</w:t>
      </w:r>
      <w:r w:rsidRPr="0079452E">
        <w:tab/>
        <w:t xml:space="preserve">In-kind </w:t>
      </w:r>
      <w:r w:rsidRPr="0079452E">
        <w:rPr>
          <w:rFonts w:eastAsia="Times New Roman"/>
          <w:lang w:eastAsia="en-US"/>
        </w:rPr>
        <w:t>contributions</w:t>
      </w:r>
    </w:p>
    <w:p w14:paraId="07A0F094" w14:textId="38C57A1F" w:rsidR="005037BE" w:rsidRPr="0079452E" w:rsidRDefault="005037BE" w:rsidP="00221AD5">
      <w:pPr>
        <w:pStyle w:val="Normalnumber"/>
        <w:tabs>
          <w:tab w:val="clear" w:pos="567"/>
          <w:tab w:val="clear" w:pos="1247"/>
          <w:tab w:val="clear" w:pos="1814"/>
          <w:tab w:val="clear" w:pos="2381"/>
          <w:tab w:val="clear" w:pos="2948"/>
          <w:tab w:val="clear" w:pos="3515"/>
          <w:tab w:val="num" w:pos="624"/>
        </w:tabs>
      </w:pPr>
      <w:r w:rsidRPr="0079452E">
        <w:t>Table 3 shows in-kind contributions received in 201</w:t>
      </w:r>
      <w:r w:rsidR="00906E7D" w:rsidRPr="0079452E">
        <w:t>8</w:t>
      </w:r>
      <w:r w:rsidRPr="0079452E">
        <w:t xml:space="preserve">, together with their corresponding values in United States dollars, as provided or estimated, when possible, according to the equivalent costs in the work programme, if available. These in-kind contributions, amounting to </w:t>
      </w:r>
      <w:r w:rsidRPr="007746AC">
        <w:t>$</w:t>
      </w:r>
      <w:r w:rsidR="00D76264" w:rsidRPr="007746AC">
        <w:t>3</w:t>
      </w:r>
      <w:r w:rsidR="00DD3C7A" w:rsidRPr="007746AC">
        <w:t>.</w:t>
      </w:r>
      <w:r w:rsidR="0035505A">
        <w:t>4</w:t>
      </w:r>
      <w:r w:rsidR="0035505A" w:rsidRPr="007746AC">
        <w:t xml:space="preserve"> </w:t>
      </w:r>
      <w:r w:rsidRPr="007746AC">
        <w:t>million</w:t>
      </w:r>
      <w:r w:rsidRPr="0079452E">
        <w:t xml:space="preserve">, </w:t>
      </w:r>
      <w:bookmarkStart w:id="0" w:name="_Hlk532283274"/>
      <w:r w:rsidRPr="0079452E">
        <w:t>consist of support provided directly by the donor, and hence not received by the trust fund</w:t>
      </w:r>
      <w:r w:rsidR="00DF69FA">
        <w:t>,</w:t>
      </w:r>
      <w:r w:rsidRPr="0079452E">
        <w:t xml:space="preserve"> for </w:t>
      </w:r>
      <w:r w:rsidR="00B14C39">
        <w:t xml:space="preserve">approved and costed </w:t>
      </w:r>
      <w:r w:rsidRPr="0079452E">
        <w:t xml:space="preserve">activities of the work programme (section 1) </w:t>
      </w:r>
      <w:r w:rsidR="00DF69FA">
        <w:t>and</w:t>
      </w:r>
      <w:r w:rsidRPr="0079452E">
        <w:t xml:space="preserve"> activities organized in support of the work programme, such as technical support, meeting facilities and local support</w:t>
      </w:r>
      <w:bookmarkEnd w:id="0"/>
      <w:r w:rsidRPr="0079452E">
        <w:t xml:space="preserve"> (section 2)</w:t>
      </w:r>
      <w:r w:rsidR="008C5BF0" w:rsidRPr="0079452E">
        <w:t>.</w:t>
      </w:r>
    </w:p>
    <w:p w14:paraId="443A149D" w14:textId="3CD6E7D1" w:rsidR="005037BE" w:rsidRPr="0079452E" w:rsidRDefault="005037BE" w:rsidP="004B0E14">
      <w:pPr>
        <w:pStyle w:val="Normalnumber"/>
        <w:tabs>
          <w:tab w:val="clear" w:pos="567"/>
          <w:tab w:val="clear" w:pos="1247"/>
          <w:tab w:val="clear" w:pos="1814"/>
          <w:tab w:val="clear" w:pos="2381"/>
          <w:tab w:val="clear" w:pos="2948"/>
          <w:tab w:val="clear" w:pos="3515"/>
          <w:tab w:val="num" w:pos="624"/>
        </w:tabs>
      </w:pPr>
      <w:bookmarkStart w:id="1" w:name="_Hlk532474116"/>
      <w:r w:rsidRPr="0079452E">
        <w:t xml:space="preserve">In </w:t>
      </w:r>
      <w:r w:rsidR="008D0CE8">
        <w:t xml:space="preserve">addition to the amounts shown in </w:t>
      </w:r>
      <w:r w:rsidR="00DF69FA">
        <w:t>t</w:t>
      </w:r>
      <w:r w:rsidR="008D0CE8">
        <w:t>able 3</w:t>
      </w:r>
      <w:r w:rsidRPr="0079452E">
        <w:t xml:space="preserve">, an in-kind </w:t>
      </w:r>
      <w:r w:rsidR="008D0CE8">
        <w:t>contribution</w:t>
      </w:r>
      <w:r w:rsidR="008D0CE8" w:rsidRPr="0079452E">
        <w:t xml:space="preserve"> </w:t>
      </w:r>
      <w:r w:rsidR="008D0CE8">
        <w:t>estimated at</w:t>
      </w:r>
      <w:r w:rsidR="008D0CE8" w:rsidRPr="0079452E">
        <w:t xml:space="preserve"> </w:t>
      </w:r>
      <w:r w:rsidRPr="007746AC">
        <w:t>between $</w:t>
      </w:r>
      <w:r w:rsidR="009D2684" w:rsidRPr="007746AC">
        <w:t>4.7</w:t>
      </w:r>
      <w:r w:rsidR="0074627D">
        <w:t> </w:t>
      </w:r>
      <w:r w:rsidR="00C86B3B" w:rsidRPr="0079452E">
        <w:t xml:space="preserve">million </w:t>
      </w:r>
      <w:r w:rsidRPr="0079452E">
        <w:t>and $</w:t>
      </w:r>
      <w:r w:rsidR="009D2684" w:rsidRPr="0079452E">
        <w:t>9.4</w:t>
      </w:r>
      <w:r w:rsidRPr="0079452E">
        <w:t xml:space="preserve"> million was </w:t>
      </w:r>
      <w:r w:rsidR="008D0CE8">
        <w:t>made</w:t>
      </w:r>
      <w:r w:rsidR="008D0CE8" w:rsidRPr="0079452E">
        <w:t xml:space="preserve"> </w:t>
      </w:r>
      <w:r w:rsidRPr="0079452E">
        <w:t xml:space="preserve">to the work of IPBES </w:t>
      </w:r>
      <w:r w:rsidR="008D0CE8">
        <w:t xml:space="preserve">in 2018 </w:t>
      </w:r>
      <w:r w:rsidRPr="0079452E">
        <w:t>by experts around the world (</w:t>
      </w:r>
      <w:bookmarkStart w:id="2" w:name="_Hlk532283357"/>
      <w:r w:rsidRPr="0079452E">
        <w:t>including experts participating in assessments, expert groups and task forces and members of the Bureau and the Multidisciplinary Expert Panel</w:t>
      </w:r>
      <w:bookmarkEnd w:id="2"/>
      <w:r w:rsidRPr="0079452E">
        <w:t>)</w:t>
      </w:r>
      <w:bookmarkStart w:id="3" w:name="_Hlk532283336"/>
      <w:r w:rsidRPr="0079452E">
        <w:t xml:space="preserve"> working between 10 and 20 per cent of their time on a pro bono basis.</w:t>
      </w:r>
      <w:bookmarkEnd w:id="3"/>
      <w:r w:rsidRPr="0079452E">
        <w:rPr>
          <w:rStyle w:val="FootnoteReference"/>
          <w:szCs w:val="20"/>
        </w:rPr>
        <w:footnoteReference w:id="4"/>
      </w:r>
      <w:r w:rsidRPr="0079452E">
        <w:t xml:space="preserve"> </w:t>
      </w:r>
      <w:bookmarkEnd w:id="1"/>
      <w:r w:rsidRPr="0079452E">
        <w:t>The total contribution represented by such pro bono service since 2014 is estimated at between $</w:t>
      </w:r>
      <w:r w:rsidR="009D2684" w:rsidRPr="0079452E">
        <w:t>24</w:t>
      </w:r>
      <w:r w:rsidR="00C86B3B" w:rsidRPr="0079452E">
        <w:t>.0</w:t>
      </w:r>
      <w:r w:rsidRPr="0079452E">
        <w:t xml:space="preserve"> </w:t>
      </w:r>
      <w:r w:rsidR="006645D4" w:rsidRPr="0079452E">
        <w:t xml:space="preserve">million </w:t>
      </w:r>
      <w:r w:rsidRPr="0079452E">
        <w:t>and $</w:t>
      </w:r>
      <w:r w:rsidR="009D2684" w:rsidRPr="0079452E">
        <w:t>47</w:t>
      </w:r>
      <w:r w:rsidR="00C86B3B" w:rsidRPr="0079452E">
        <w:t>.0</w:t>
      </w:r>
      <w:r w:rsidR="00221AD5" w:rsidRPr="0079452E">
        <w:t> </w:t>
      </w:r>
      <w:r w:rsidRPr="0079452E">
        <w:t>million, an amount equivalent to the total</w:t>
      </w:r>
      <w:r w:rsidR="006645D4" w:rsidRPr="0079452E">
        <w:t xml:space="preserve"> cash contributions</w:t>
      </w:r>
      <w:r w:rsidRPr="0079452E">
        <w:t xml:space="preserve"> to the trust fund between 2012 and 201</w:t>
      </w:r>
      <w:r w:rsidR="00725BAF" w:rsidRPr="0079452E">
        <w:t>8</w:t>
      </w:r>
      <w:r w:rsidRPr="0079452E">
        <w:t>.</w:t>
      </w:r>
      <w:r w:rsidRPr="0079452E">
        <w:rPr>
          <w:vertAlign w:val="superscript"/>
        </w:rPr>
        <w:footnoteReference w:id="5"/>
      </w:r>
      <w:r w:rsidRPr="0079452E">
        <w:t xml:space="preserve"> </w:t>
      </w:r>
    </w:p>
    <w:p w14:paraId="0335A361" w14:textId="4C5D5C0D" w:rsidR="005037BE" w:rsidRPr="00D61709" w:rsidRDefault="005037BE" w:rsidP="00221AD5">
      <w:pPr>
        <w:pStyle w:val="Normalnumber"/>
        <w:tabs>
          <w:tab w:val="clear" w:pos="567"/>
          <w:tab w:val="clear" w:pos="1247"/>
          <w:tab w:val="clear" w:pos="1814"/>
          <w:tab w:val="clear" w:pos="2381"/>
          <w:tab w:val="clear" w:pos="2948"/>
          <w:tab w:val="clear" w:pos="3515"/>
          <w:tab w:val="num" w:pos="624"/>
        </w:tabs>
      </w:pPr>
      <w:r w:rsidRPr="0079452E">
        <w:t>Furthermore, many organizations</w:t>
      </w:r>
      <w:r w:rsidR="00025B5D">
        <w:t xml:space="preserve">, </w:t>
      </w:r>
      <w:r w:rsidR="00025B5D" w:rsidRPr="0079452E">
        <w:t>listed in document IPBES/</w:t>
      </w:r>
      <w:r w:rsidR="00025B5D" w:rsidRPr="00D61709">
        <w:t>7/INF/</w:t>
      </w:r>
      <w:r w:rsidR="00025B5D" w:rsidRPr="002D27DF">
        <w:t>9,</w:t>
      </w:r>
      <w:r w:rsidRPr="00D61709">
        <w:t xml:space="preserve"> provided in-kind support for the IPBES work on knowledge and data by supporting the use of indicators in IPBES assessments.</w:t>
      </w:r>
    </w:p>
    <w:p w14:paraId="3BC979A2" w14:textId="0ED39822" w:rsidR="005037BE" w:rsidRPr="0079452E" w:rsidRDefault="005037BE" w:rsidP="00221AD5">
      <w:pPr>
        <w:pStyle w:val="Normalnumber"/>
        <w:tabs>
          <w:tab w:val="clear" w:pos="567"/>
          <w:tab w:val="clear" w:pos="1247"/>
          <w:tab w:val="clear" w:pos="1814"/>
          <w:tab w:val="clear" w:pos="2381"/>
          <w:tab w:val="clear" w:pos="2948"/>
          <w:tab w:val="clear" w:pos="3515"/>
          <w:tab w:val="num" w:pos="624"/>
        </w:tabs>
      </w:pPr>
      <w:r w:rsidRPr="0079452E">
        <w:lastRenderedPageBreak/>
        <w:t>During 201</w:t>
      </w:r>
      <w:r w:rsidR="00725BAF" w:rsidRPr="0079452E">
        <w:t>8</w:t>
      </w:r>
      <w:r w:rsidRPr="0079452E">
        <w:t xml:space="preserve">, IPBES also benefited from the contributions of </w:t>
      </w:r>
      <w:r w:rsidR="002C7DF4" w:rsidRPr="0079452E">
        <w:t>eight</w:t>
      </w:r>
      <w:r w:rsidR="00725BAF" w:rsidRPr="0079452E">
        <w:t xml:space="preserve"> </w:t>
      </w:r>
      <w:r w:rsidR="00BA40DA" w:rsidRPr="0079452E">
        <w:t>volunt</w:t>
      </w:r>
      <w:r w:rsidR="00545691">
        <w:t>eer</w:t>
      </w:r>
      <w:r w:rsidRPr="0079452E">
        <w:t xml:space="preserve"> interns</w:t>
      </w:r>
      <w:r w:rsidR="00545691">
        <w:t xml:space="preserve"> who</w:t>
      </w:r>
      <w:r w:rsidRPr="0079452E">
        <w:t xml:space="preserve"> work</w:t>
      </w:r>
      <w:r w:rsidR="00545691">
        <w:t>ed</w:t>
      </w:r>
      <w:r w:rsidRPr="0079452E">
        <w:t xml:space="preserve"> full time for period</w:t>
      </w:r>
      <w:r w:rsidR="00545691">
        <w:t>s</w:t>
      </w:r>
      <w:r w:rsidRPr="0079452E">
        <w:t xml:space="preserve"> of between three and six months each to support ongoing assessments, policy support tools, communications and stakeholder engagement. </w:t>
      </w:r>
    </w:p>
    <w:p w14:paraId="3B4C1AF0" w14:textId="18BFF5EF" w:rsidR="005037BE" w:rsidRPr="0079452E" w:rsidRDefault="005037BE" w:rsidP="00221AD5">
      <w:pPr>
        <w:pStyle w:val="Normalnumber"/>
        <w:tabs>
          <w:tab w:val="clear" w:pos="567"/>
          <w:tab w:val="clear" w:pos="1247"/>
          <w:tab w:val="clear" w:pos="1814"/>
          <w:tab w:val="clear" w:pos="2381"/>
          <w:tab w:val="clear" w:pos="2948"/>
          <w:tab w:val="clear" w:pos="3515"/>
          <w:tab w:val="num" w:pos="624"/>
        </w:tabs>
      </w:pPr>
      <w:r w:rsidRPr="0079452E">
        <w:t>In 201</w:t>
      </w:r>
      <w:r w:rsidR="00725BAF" w:rsidRPr="0079452E">
        <w:t>8</w:t>
      </w:r>
      <w:r w:rsidRPr="0079452E">
        <w:t xml:space="preserve">, IPBES continued to catalyse activities in support of its aims and objectives, in particular regarding </w:t>
      </w:r>
      <w:r w:rsidR="003E0F54" w:rsidRPr="0079452E">
        <w:t xml:space="preserve">the generation of new knowledge and </w:t>
      </w:r>
      <w:r w:rsidRPr="0079452E">
        <w:t xml:space="preserve">capacity-building. Table 4 presents examples </w:t>
      </w:r>
      <w:r w:rsidR="005F3AD3" w:rsidRPr="0079452E">
        <w:t xml:space="preserve">of international projects or workshops </w:t>
      </w:r>
      <w:r w:rsidRPr="0079452E">
        <w:t xml:space="preserve">known to the secretariat, amounting to </w:t>
      </w:r>
      <w:r w:rsidR="003E0F54" w:rsidRPr="0079452E">
        <w:t>$19</w:t>
      </w:r>
      <w:r w:rsidR="00A2416A" w:rsidRPr="0079452E">
        <w:t>.2</w:t>
      </w:r>
      <w:r w:rsidR="003E0F54" w:rsidRPr="0079452E">
        <w:t xml:space="preserve"> million</w:t>
      </w:r>
      <w:r w:rsidRPr="0079452E">
        <w:t xml:space="preserve"> for 201</w:t>
      </w:r>
      <w:r w:rsidR="004E0692" w:rsidRPr="0079452E">
        <w:t>8</w:t>
      </w:r>
      <w:r w:rsidRPr="0079452E">
        <w:t>.</w:t>
      </w:r>
      <w:r w:rsidR="005F3AD3" w:rsidRPr="0079452E">
        <w:t xml:space="preserve"> A more complete list</w:t>
      </w:r>
      <w:r w:rsidR="003E0F54" w:rsidRPr="0079452E">
        <w:t xml:space="preserve">, with an additional list of </w:t>
      </w:r>
      <w:r w:rsidR="005D35AC" w:rsidRPr="0079452E">
        <w:t xml:space="preserve">smaller </w:t>
      </w:r>
      <w:r w:rsidR="003E0F54" w:rsidRPr="0079452E">
        <w:t>projects amounting to an extra $1</w:t>
      </w:r>
      <w:r w:rsidR="0074627D">
        <w:t> </w:t>
      </w:r>
      <w:r w:rsidR="003E0F54" w:rsidRPr="0079452E">
        <w:t>million</w:t>
      </w:r>
      <w:r w:rsidR="009D4ADF">
        <w:t>,</w:t>
      </w:r>
      <w:r w:rsidR="005F3AD3" w:rsidRPr="0079452E">
        <w:t xml:space="preserve"> </w:t>
      </w:r>
      <w:r w:rsidR="00946B8D">
        <w:t>will be</w:t>
      </w:r>
      <w:r w:rsidR="00946B8D" w:rsidRPr="0079452E">
        <w:t xml:space="preserve"> </w:t>
      </w:r>
      <w:r w:rsidR="005F3AD3" w:rsidRPr="0079452E">
        <w:t>posted on the IPBES website</w:t>
      </w:r>
      <w:r w:rsidR="003E0F54" w:rsidRPr="0079452E">
        <w:t xml:space="preserve">, bringing the total </w:t>
      </w:r>
      <w:r w:rsidR="005D35AC" w:rsidRPr="0079452E">
        <w:t>for</w:t>
      </w:r>
      <w:r w:rsidR="003E0F54" w:rsidRPr="0079452E">
        <w:t xml:space="preserve"> projects known to the secretariat to $20</w:t>
      </w:r>
      <w:r w:rsidR="00A2416A" w:rsidRPr="0079452E">
        <w:t>.2</w:t>
      </w:r>
      <w:r w:rsidR="003E0F54" w:rsidRPr="0079452E">
        <w:t xml:space="preserve"> million</w:t>
      </w:r>
      <w:r w:rsidR="005F3AD3" w:rsidRPr="0079452E">
        <w:t>.</w:t>
      </w:r>
    </w:p>
    <w:p w14:paraId="71B246EC" w14:textId="167110E0" w:rsidR="005037BE" w:rsidRPr="0079452E" w:rsidRDefault="005037BE" w:rsidP="00221AD5">
      <w:pPr>
        <w:pStyle w:val="Normalnumber"/>
        <w:tabs>
          <w:tab w:val="clear" w:pos="567"/>
          <w:tab w:val="clear" w:pos="1247"/>
          <w:tab w:val="clear" w:pos="1814"/>
          <w:tab w:val="clear" w:pos="2381"/>
          <w:tab w:val="clear" w:pos="2948"/>
          <w:tab w:val="clear" w:pos="3515"/>
          <w:tab w:val="num" w:pos="624"/>
        </w:tabs>
      </w:pPr>
      <w:r w:rsidRPr="0079452E">
        <w:t xml:space="preserve">Lastly, </w:t>
      </w:r>
      <w:r w:rsidR="00FD284B">
        <w:t>many</w:t>
      </w:r>
      <w:r w:rsidRPr="0079452E">
        <w:t xml:space="preserve"> events were organized in 201</w:t>
      </w:r>
      <w:r w:rsidR="00725BAF" w:rsidRPr="0079452E">
        <w:t>8</w:t>
      </w:r>
      <w:r w:rsidRPr="0079452E">
        <w:t xml:space="preserve"> by Governments and stakeholders to inform a </w:t>
      </w:r>
      <w:r w:rsidR="00545691">
        <w:t>wide range</w:t>
      </w:r>
      <w:r w:rsidRPr="0079452E">
        <w:t xml:space="preserve"> of constituencies about various aspects of</w:t>
      </w:r>
      <w:r w:rsidR="00917A1B">
        <w:t xml:space="preserve"> the work of</w:t>
      </w:r>
      <w:r w:rsidRPr="0079452E">
        <w:t xml:space="preserve"> </w:t>
      </w:r>
      <w:r w:rsidR="00917A1B">
        <w:t>IPBES</w:t>
      </w:r>
      <w:r w:rsidRPr="0079452E">
        <w:t xml:space="preserve"> at the national, regional and international levels</w:t>
      </w:r>
      <w:r w:rsidR="00545691">
        <w:t>. These events</w:t>
      </w:r>
      <w:r w:rsidR="00917A1B">
        <w:t xml:space="preserve"> c</w:t>
      </w:r>
      <w:r w:rsidRPr="0079452E">
        <w:t>ontribut</w:t>
      </w:r>
      <w:r w:rsidR="00545691">
        <w:t>ed</w:t>
      </w:r>
      <w:r w:rsidRPr="0079452E">
        <w:t xml:space="preserve"> greatly to increased awareness of, and engagement in, </w:t>
      </w:r>
      <w:r w:rsidR="00545691">
        <w:t xml:space="preserve">the work of </w:t>
      </w:r>
      <w:r w:rsidRPr="0079452E">
        <w:t xml:space="preserve">IPBES. IPBES is </w:t>
      </w:r>
      <w:r w:rsidR="00545691">
        <w:t>working</w:t>
      </w:r>
      <w:r w:rsidRPr="0079452E">
        <w:t xml:space="preserve"> to list those activities on its website and to recognize and promote </w:t>
      </w:r>
      <w:r w:rsidR="00A2416A" w:rsidRPr="0079452E">
        <w:t>them</w:t>
      </w:r>
      <w:r w:rsidRPr="0079452E">
        <w:t xml:space="preserve"> across </w:t>
      </w:r>
      <w:r w:rsidR="00FD284B">
        <w:t>its</w:t>
      </w:r>
      <w:r w:rsidRPr="0079452E">
        <w:t xml:space="preserve"> social media channels.</w:t>
      </w:r>
    </w:p>
    <w:p w14:paraId="5F57AE7D" w14:textId="77777777" w:rsidR="005037BE" w:rsidRPr="0079452E" w:rsidRDefault="005037BE" w:rsidP="005037BE">
      <w:pPr>
        <w:pStyle w:val="Normalnumber"/>
        <w:keepNext/>
        <w:keepLines/>
        <w:tabs>
          <w:tab w:val="left" w:pos="1701"/>
        </w:tabs>
        <w:ind w:left="1253"/>
        <w:sectPr w:rsidR="005037BE" w:rsidRPr="0079452E" w:rsidSect="00AB6CC2">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07" w:right="992" w:bottom="1418" w:left="1418" w:header="539" w:footer="975" w:gutter="0"/>
          <w:cols w:space="720"/>
          <w:titlePg/>
          <w:docGrid w:linePitch="360"/>
        </w:sectPr>
      </w:pPr>
    </w:p>
    <w:p w14:paraId="41CDDAD6" w14:textId="7D7685F8" w:rsidR="005037BE" w:rsidRPr="0079452E" w:rsidRDefault="005037BE" w:rsidP="00FD284B">
      <w:pPr>
        <w:pStyle w:val="Titletable"/>
        <w:tabs>
          <w:tab w:val="left" w:pos="3969"/>
        </w:tabs>
        <w:spacing w:after="40"/>
        <w:rPr>
          <w:rStyle w:val="Normal-poolChar"/>
          <w:b w:val="0"/>
          <w:bCs w:val="0"/>
        </w:rPr>
      </w:pPr>
      <w:bookmarkStart w:id="4" w:name="_Hlk349912"/>
      <w:r w:rsidRPr="0079452E">
        <w:rPr>
          <w:rStyle w:val="Normal-poolChar"/>
          <w:b w:val="0"/>
        </w:rPr>
        <w:lastRenderedPageBreak/>
        <w:t>Table 1</w:t>
      </w:r>
      <w:r w:rsidRPr="0079452E">
        <w:rPr>
          <w:rStyle w:val="Normal-poolChar"/>
          <w:b w:val="0"/>
        </w:rPr>
        <w:br/>
      </w:r>
      <w:r w:rsidRPr="0079452E">
        <w:rPr>
          <w:rStyle w:val="Normal-poolChar"/>
        </w:rPr>
        <w:t xml:space="preserve">Status of cash contributions received and pledges made since the establishment of </w:t>
      </w:r>
      <w:r w:rsidR="00917A1B">
        <w:rPr>
          <w:rStyle w:val="Normal-poolChar"/>
        </w:rPr>
        <w:t>IPBES</w:t>
      </w:r>
      <w:r w:rsidRPr="0079452E">
        <w:rPr>
          <w:rStyle w:val="Normal-poolChar"/>
        </w:rPr>
        <w:t xml:space="preserve"> in April 2012 (1 May 2012</w:t>
      </w:r>
      <w:r w:rsidR="00545691">
        <w:rPr>
          <w:rStyle w:val="Normal-poolChar"/>
        </w:rPr>
        <w:t>–</w:t>
      </w:r>
      <w:r w:rsidR="00E032E4" w:rsidRPr="0079452E">
        <w:rPr>
          <w:rStyle w:val="Normal-poolChar"/>
        </w:rPr>
        <w:t>31 December</w:t>
      </w:r>
      <w:r w:rsidR="001C5917" w:rsidRPr="0079452E">
        <w:rPr>
          <w:rStyle w:val="Normal-poolChar"/>
        </w:rPr>
        <w:t xml:space="preserve"> 2018</w:t>
      </w:r>
      <w:r w:rsidRPr="0079452E">
        <w:rPr>
          <w:rStyle w:val="Normal-poolChar"/>
        </w:rPr>
        <w:t>)</w:t>
      </w:r>
    </w:p>
    <w:p w14:paraId="11510D06" w14:textId="77777777" w:rsidR="005037BE" w:rsidRPr="007746AC" w:rsidRDefault="005037BE" w:rsidP="0042779D">
      <w:pPr>
        <w:pStyle w:val="Normal-pool"/>
        <w:spacing w:after="40"/>
        <w:ind w:left="1247"/>
        <w:rPr>
          <w:sz w:val="18"/>
          <w:szCs w:val="18"/>
        </w:rPr>
      </w:pPr>
      <w:r w:rsidRPr="007746AC">
        <w:rPr>
          <w:sz w:val="18"/>
          <w:szCs w:val="18"/>
        </w:rPr>
        <w:t xml:space="preserve">(United States dollars) </w:t>
      </w:r>
    </w:p>
    <w:tbl>
      <w:tblPr>
        <w:tblW w:w="527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1846"/>
        <w:gridCol w:w="883"/>
        <w:gridCol w:w="886"/>
        <w:gridCol w:w="1040"/>
        <w:gridCol w:w="1176"/>
        <w:gridCol w:w="887"/>
        <w:gridCol w:w="887"/>
        <w:gridCol w:w="924"/>
        <w:gridCol w:w="853"/>
        <w:gridCol w:w="1040"/>
        <w:gridCol w:w="887"/>
        <w:gridCol w:w="887"/>
        <w:gridCol w:w="1004"/>
        <w:gridCol w:w="1133"/>
        <w:gridCol w:w="1059"/>
      </w:tblGrid>
      <w:tr w:rsidR="00CF34B6" w:rsidRPr="00FD284B" w14:paraId="7DE09212" w14:textId="77777777" w:rsidTr="00CF34B6">
        <w:trPr>
          <w:trHeight w:val="170"/>
          <w:tblHeader/>
          <w:jc w:val="right"/>
        </w:trPr>
        <w:tc>
          <w:tcPr>
            <w:tcW w:w="600"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406795FE" w14:textId="77777777" w:rsidR="00CF34B6" w:rsidRPr="00FD284B" w:rsidRDefault="00CF34B6" w:rsidP="002920F6">
            <w:pPr>
              <w:spacing w:before="40" w:after="40"/>
              <w:ind w:left="170"/>
              <w:rPr>
                <w:rFonts w:eastAsia="Times New Roman"/>
                <w:color w:val="000000"/>
                <w:sz w:val="17"/>
                <w:szCs w:val="17"/>
                <w:lang w:eastAsia="en-GB"/>
              </w:rPr>
            </w:pPr>
          </w:p>
        </w:tc>
        <w:tc>
          <w:tcPr>
            <w:tcW w:w="2786"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14:paraId="323ABC7B" w14:textId="2F52A067" w:rsidR="00CF34B6" w:rsidRPr="00FD284B" w:rsidRDefault="00CF34B6" w:rsidP="00CF34B6">
            <w:pPr>
              <w:spacing w:before="40" w:after="40"/>
              <w:jc w:val="center"/>
              <w:rPr>
                <w:rFonts w:eastAsia="Times New Roman"/>
                <w:b/>
                <w:bCs/>
                <w:color w:val="000000"/>
                <w:sz w:val="17"/>
                <w:szCs w:val="17"/>
                <w:lang w:eastAsia="en-GB"/>
              </w:rPr>
            </w:pPr>
            <w:r w:rsidRPr="0079452E">
              <w:rPr>
                <w:rFonts w:eastAsia="Times New Roman"/>
                <w:i/>
                <w:iCs/>
                <w:color w:val="000000"/>
                <w:szCs w:val="18"/>
                <w:lang w:eastAsia="en-GB"/>
              </w:rPr>
              <w:t>Contributions</w:t>
            </w:r>
          </w:p>
        </w:tc>
        <w:tc>
          <w:tcPr>
            <w:tcW w:w="1270"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5526C056" w14:textId="38C7CE46" w:rsidR="00CF34B6" w:rsidRPr="00FD284B" w:rsidRDefault="00CF34B6" w:rsidP="00CF34B6">
            <w:pPr>
              <w:spacing w:before="40" w:after="40"/>
              <w:jc w:val="center"/>
              <w:rPr>
                <w:rFonts w:eastAsia="Times New Roman"/>
                <w:b/>
                <w:bCs/>
                <w:color w:val="000000"/>
                <w:sz w:val="17"/>
                <w:szCs w:val="17"/>
                <w:lang w:eastAsia="en-GB"/>
              </w:rPr>
            </w:pPr>
            <w:r w:rsidRPr="0079452E">
              <w:rPr>
                <w:rFonts w:eastAsia="Times New Roman"/>
                <w:i/>
                <w:iCs/>
                <w:color w:val="000000"/>
                <w:szCs w:val="18"/>
                <w:lang w:eastAsia="en-GB"/>
              </w:rPr>
              <w:t>Pledges</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tcPr>
          <w:p w14:paraId="4AAD8553" w14:textId="22BC96C7" w:rsidR="00CF34B6" w:rsidRPr="00FD284B" w:rsidRDefault="00CF34B6" w:rsidP="00CF34B6">
            <w:pPr>
              <w:spacing w:before="40" w:after="40"/>
              <w:jc w:val="center"/>
              <w:rPr>
                <w:rFonts w:eastAsia="Times New Roman"/>
                <w:b/>
                <w:bCs/>
                <w:color w:val="000000"/>
                <w:sz w:val="17"/>
                <w:szCs w:val="17"/>
                <w:lang w:eastAsia="en-GB"/>
              </w:rPr>
            </w:pPr>
            <w:r w:rsidRPr="0079452E">
              <w:rPr>
                <w:rFonts w:eastAsia="Times New Roman"/>
                <w:b/>
                <w:bCs/>
                <w:color w:val="000000"/>
                <w:szCs w:val="18"/>
                <w:lang w:eastAsia="en-GB"/>
              </w:rPr>
              <w:t>Total</w:t>
            </w:r>
          </w:p>
        </w:tc>
      </w:tr>
      <w:tr w:rsidR="00CF34B6" w:rsidRPr="00FD284B" w14:paraId="14036BCB" w14:textId="77777777" w:rsidTr="00CF34B6">
        <w:trPr>
          <w:trHeight w:val="170"/>
          <w:tblHeader/>
          <w:jc w:val="right"/>
        </w:trPr>
        <w:tc>
          <w:tcPr>
            <w:tcW w:w="600" w:type="pct"/>
            <w:vMerge/>
            <w:tcBorders>
              <w:left w:val="single" w:sz="4" w:space="0" w:color="auto"/>
              <w:bottom w:val="single" w:sz="12" w:space="0" w:color="auto"/>
              <w:right w:val="single" w:sz="4" w:space="0" w:color="auto"/>
            </w:tcBorders>
            <w:shd w:val="clear" w:color="000000" w:fill="FFFFFF"/>
            <w:vAlign w:val="bottom"/>
          </w:tcPr>
          <w:p w14:paraId="63A98F7A" w14:textId="77777777" w:rsidR="00CF34B6" w:rsidRPr="00FD284B" w:rsidRDefault="00CF34B6" w:rsidP="00CF34B6">
            <w:pPr>
              <w:spacing w:before="40" w:after="40"/>
              <w:ind w:left="170"/>
              <w:rPr>
                <w:rFonts w:eastAsia="Times New Roman"/>
                <w:color w:val="000000"/>
                <w:sz w:val="17"/>
                <w:szCs w:val="17"/>
                <w:lang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7AF234B3" w14:textId="0C4DE752"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38DCC11F" w14:textId="23AFFE12"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2013</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07E9931D" w14:textId="31B2C4BE"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tcPr>
          <w:p w14:paraId="26BD72A3" w14:textId="32327C73"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4CE3AC68" w14:textId="55DD0FEF"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5559FFC6" w14:textId="1CB91A98"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2017</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tcPr>
          <w:p w14:paraId="78B641A4" w14:textId="043DF9BC"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2018</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14:paraId="0301344E" w14:textId="58A263D5"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tcPr>
          <w:p w14:paraId="60405466" w14:textId="68DCC79B"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i/>
                <w:iCs/>
                <w:color w:val="000000"/>
                <w:szCs w:val="18"/>
                <w:lang w:eastAsia="en-GB"/>
              </w:rPr>
              <w:t>Total</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1EF2B283" w14:textId="78E26E5B"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5FB713D2" w14:textId="21B08C3A"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2019</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14:paraId="0D803D07" w14:textId="0D004798"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 w:val="17"/>
                <w:szCs w:val="17"/>
                <w:lang w:eastAsia="en-GB"/>
              </w:rPr>
              <w:t>2020</w:t>
            </w:r>
            <w:r>
              <w:rPr>
                <w:rFonts w:eastAsia="Times New Roman"/>
                <w:i/>
                <w:iCs/>
                <w:color w:val="000000"/>
                <w:sz w:val="17"/>
                <w:szCs w:val="17"/>
                <w:lang w:eastAsia="en-GB"/>
              </w:rPr>
              <w:t>–</w:t>
            </w:r>
            <w:r w:rsidRPr="0079452E">
              <w:rPr>
                <w:rFonts w:eastAsia="Times New Roman"/>
                <w:i/>
                <w:iCs/>
                <w:color w:val="000000"/>
                <w:sz w:val="17"/>
                <w:szCs w:val="17"/>
                <w:lang w:eastAsia="en-GB"/>
              </w:rPr>
              <w:t>2022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0BB1F1F0" w14:textId="5EC7405F"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color w:val="000000"/>
                <w:sz w:val="17"/>
                <w:szCs w:val="17"/>
                <w:lang w:eastAsia="en-GB"/>
              </w:rPr>
              <w:t>Total</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tcPr>
          <w:p w14:paraId="449B4719" w14:textId="1CFD7885"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color w:val="000000"/>
                <w:sz w:val="17"/>
                <w:szCs w:val="17"/>
                <w:lang w:eastAsia="en-GB"/>
              </w:rPr>
              <w:t> </w:t>
            </w:r>
          </w:p>
        </w:tc>
      </w:tr>
      <w:tr w:rsidR="00CF34B6" w:rsidRPr="00FD284B" w14:paraId="17C3D0E9" w14:textId="77777777" w:rsidTr="00CF34B6">
        <w:trPr>
          <w:trHeight w:val="170"/>
          <w:tblHeader/>
          <w:jc w:val="right"/>
        </w:trPr>
        <w:tc>
          <w:tcPr>
            <w:tcW w:w="600" w:type="pct"/>
            <w:vMerge/>
            <w:tcBorders>
              <w:left w:val="single" w:sz="4" w:space="0" w:color="auto"/>
              <w:bottom w:val="single" w:sz="12" w:space="0" w:color="auto"/>
              <w:right w:val="single" w:sz="4" w:space="0" w:color="auto"/>
            </w:tcBorders>
            <w:shd w:val="clear" w:color="000000" w:fill="FFFFFF"/>
            <w:vAlign w:val="bottom"/>
          </w:tcPr>
          <w:p w14:paraId="17523957" w14:textId="77777777" w:rsidR="00CF34B6" w:rsidRPr="00FD284B" w:rsidRDefault="00CF34B6" w:rsidP="00CF34B6">
            <w:pPr>
              <w:spacing w:before="40" w:after="40"/>
              <w:ind w:left="170"/>
              <w:rPr>
                <w:rFonts w:eastAsia="Times New Roman"/>
                <w:color w:val="000000"/>
                <w:sz w:val="17"/>
                <w:szCs w:val="17"/>
                <w:lang w:eastAsia="en-GB"/>
              </w:rPr>
            </w:pP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center"/>
          </w:tcPr>
          <w:p w14:paraId="486E6C03" w14:textId="0035CF15"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1</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4F328BC7" w14:textId="2B56171F"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2</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center"/>
          </w:tcPr>
          <w:p w14:paraId="61291F37" w14:textId="20C1C679"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3</w:t>
            </w:r>
          </w:p>
        </w:tc>
        <w:tc>
          <w:tcPr>
            <w:tcW w:w="382" w:type="pct"/>
            <w:tcBorders>
              <w:top w:val="single" w:sz="4" w:space="0" w:color="auto"/>
              <w:left w:val="single" w:sz="4" w:space="0" w:color="auto"/>
              <w:bottom w:val="single" w:sz="12" w:space="0" w:color="auto"/>
              <w:right w:val="single" w:sz="4" w:space="0" w:color="auto"/>
            </w:tcBorders>
            <w:shd w:val="clear" w:color="000000" w:fill="FFFFFF"/>
            <w:vAlign w:val="center"/>
          </w:tcPr>
          <w:p w14:paraId="019F7D97" w14:textId="44E7D963"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4</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5EA1BFF4" w14:textId="0D8B851B"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5</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7E4DD306" w14:textId="3C7E23FE"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6</w:t>
            </w:r>
          </w:p>
        </w:tc>
        <w:tc>
          <w:tcPr>
            <w:tcW w:w="300" w:type="pct"/>
            <w:tcBorders>
              <w:top w:val="single" w:sz="4" w:space="0" w:color="auto"/>
              <w:left w:val="single" w:sz="4" w:space="0" w:color="auto"/>
              <w:bottom w:val="single" w:sz="12" w:space="0" w:color="auto"/>
              <w:right w:val="single" w:sz="4" w:space="0" w:color="auto"/>
            </w:tcBorders>
            <w:shd w:val="clear" w:color="000000" w:fill="FFFFFF"/>
            <w:vAlign w:val="center"/>
          </w:tcPr>
          <w:p w14:paraId="0AA57B41" w14:textId="4E37902E"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7</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center"/>
          </w:tcPr>
          <w:p w14:paraId="097619A6" w14:textId="44A3046F"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8</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center"/>
          </w:tcPr>
          <w:p w14:paraId="12C2AF27" w14:textId="3CEDFA5B"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i/>
                <w:iCs/>
                <w:color w:val="000000"/>
                <w:szCs w:val="18"/>
                <w:lang w:eastAsia="en-GB"/>
              </w:rPr>
              <w:t>9</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51C62756" w14:textId="10AA3B58"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10</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center"/>
          </w:tcPr>
          <w:p w14:paraId="39DFE29D" w14:textId="6DB360FA"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11</w:t>
            </w:r>
          </w:p>
        </w:tc>
        <w:tc>
          <w:tcPr>
            <w:tcW w:w="326" w:type="pct"/>
            <w:tcBorders>
              <w:top w:val="single" w:sz="4" w:space="0" w:color="auto"/>
              <w:left w:val="single" w:sz="4" w:space="0" w:color="auto"/>
              <w:bottom w:val="single" w:sz="12" w:space="0" w:color="auto"/>
              <w:right w:val="single" w:sz="4" w:space="0" w:color="auto"/>
            </w:tcBorders>
            <w:shd w:val="clear" w:color="000000" w:fill="FFFFFF"/>
            <w:vAlign w:val="center"/>
          </w:tcPr>
          <w:p w14:paraId="5D0568BD" w14:textId="159C5800" w:rsidR="00CF34B6" w:rsidRPr="00FD284B" w:rsidRDefault="00CF34B6" w:rsidP="00CF34B6">
            <w:pPr>
              <w:spacing w:before="40" w:after="40"/>
              <w:jc w:val="right"/>
              <w:rPr>
                <w:rFonts w:eastAsia="Times New Roman"/>
                <w:color w:val="000000"/>
                <w:sz w:val="17"/>
                <w:szCs w:val="17"/>
                <w:lang w:eastAsia="en-GB"/>
              </w:rPr>
            </w:pPr>
            <w:r w:rsidRPr="0079452E">
              <w:rPr>
                <w:rFonts w:eastAsia="Times New Roman"/>
                <w:i/>
                <w:iCs/>
                <w:color w:val="000000"/>
                <w:szCs w:val="18"/>
                <w:lang w:eastAsia="en-GB"/>
              </w:rPr>
              <w:t>12</w:t>
            </w:r>
          </w:p>
        </w:tc>
        <w:tc>
          <w:tcPr>
            <w:tcW w:w="368" w:type="pct"/>
            <w:tcBorders>
              <w:top w:val="single" w:sz="4" w:space="0" w:color="auto"/>
              <w:left w:val="single" w:sz="4" w:space="0" w:color="auto"/>
              <w:bottom w:val="single" w:sz="12" w:space="0" w:color="auto"/>
              <w:right w:val="single" w:sz="4" w:space="0" w:color="auto"/>
            </w:tcBorders>
            <w:shd w:val="clear" w:color="000000" w:fill="FFFFFF"/>
            <w:vAlign w:val="center"/>
          </w:tcPr>
          <w:p w14:paraId="33901458" w14:textId="29E8B12C"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color w:val="000000"/>
                <w:sz w:val="17"/>
                <w:szCs w:val="17"/>
                <w:lang w:eastAsia="en-GB"/>
              </w:rPr>
              <w:t>13 = (10+11+12)</w:t>
            </w:r>
          </w:p>
        </w:tc>
        <w:tc>
          <w:tcPr>
            <w:tcW w:w="344" w:type="pct"/>
            <w:tcBorders>
              <w:top w:val="single" w:sz="4" w:space="0" w:color="auto"/>
              <w:left w:val="single" w:sz="4" w:space="0" w:color="auto"/>
              <w:bottom w:val="single" w:sz="12" w:space="0" w:color="auto"/>
              <w:right w:val="single" w:sz="4" w:space="0" w:color="auto"/>
            </w:tcBorders>
            <w:shd w:val="clear" w:color="000000" w:fill="FFFFFF"/>
            <w:vAlign w:val="center"/>
          </w:tcPr>
          <w:p w14:paraId="39694D36" w14:textId="5EE1AF29" w:rsidR="00CF34B6" w:rsidRPr="00FD284B" w:rsidRDefault="00CF34B6" w:rsidP="00CF34B6">
            <w:pPr>
              <w:spacing w:before="40" w:after="40"/>
              <w:jc w:val="right"/>
              <w:rPr>
                <w:rFonts w:eastAsia="Times New Roman"/>
                <w:b/>
                <w:bCs/>
                <w:color w:val="000000"/>
                <w:sz w:val="17"/>
                <w:szCs w:val="17"/>
                <w:lang w:eastAsia="en-GB"/>
              </w:rPr>
            </w:pPr>
            <w:r w:rsidRPr="0079452E">
              <w:rPr>
                <w:rFonts w:eastAsia="Times New Roman"/>
                <w:b/>
                <w:bCs/>
                <w:color w:val="000000"/>
                <w:sz w:val="17"/>
                <w:szCs w:val="17"/>
                <w:lang w:eastAsia="en-GB"/>
              </w:rPr>
              <w:t>14 = (9+13)</w:t>
            </w:r>
          </w:p>
        </w:tc>
      </w:tr>
      <w:tr w:rsidR="00CF34B6" w:rsidRPr="00FD284B" w14:paraId="3A83D1BC" w14:textId="77777777" w:rsidTr="00CF34B6">
        <w:trPr>
          <w:trHeight w:val="170"/>
          <w:jc w:val="right"/>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bottom"/>
          </w:tcPr>
          <w:p w14:paraId="051966A7" w14:textId="042D7628" w:rsidR="00CF34B6" w:rsidRPr="00FD284B" w:rsidRDefault="00CF34B6" w:rsidP="00CF34B6">
            <w:pPr>
              <w:spacing w:before="40" w:after="40"/>
              <w:rPr>
                <w:rFonts w:eastAsia="Times New Roman"/>
                <w:b/>
                <w:bCs/>
                <w:color w:val="000000"/>
                <w:sz w:val="17"/>
                <w:szCs w:val="17"/>
                <w:lang w:eastAsia="en-GB"/>
              </w:rPr>
            </w:pPr>
            <w:r w:rsidRPr="00FD284B">
              <w:rPr>
                <w:rFonts w:eastAsia="Times New Roman"/>
                <w:b/>
                <w:bCs/>
                <w:iCs/>
                <w:color w:val="000000"/>
                <w:sz w:val="17"/>
                <w:szCs w:val="17"/>
                <w:lang w:eastAsia="en-GB"/>
              </w:rPr>
              <w:t>1. Governments</w:t>
            </w:r>
          </w:p>
        </w:tc>
      </w:tr>
      <w:tr w:rsidR="00BE0806" w:rsidRPr="00FD284B" w14:paraId="01208A05"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FE23EF"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Australia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B53E6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26A55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97 860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A1EAD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BB646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0831B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68 706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671E7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08291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1D7F9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B3E12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166 566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D24CB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D612B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921E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B6FEA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531A3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166 566</w:t>
            </w:r>
          </w:p>
        </w:tc>
      </w:tr>
      <w:tr w:rsidR="00BE0806" w:rsidRPr="00FD284B" w14:paraId="6174DA69"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5B887A"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Austria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8FA60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E173E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28F79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AFCB1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0F7D8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4FC98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F4562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16 854</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9A02E3"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6DADC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16 854</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B1B50A"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7B2E7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B2E33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C4DB6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22C1E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16 854</w:t>
            </w:r>
          </w:p>
        </w:tc>
      </w:tr>
      <w:tr w:rsidR="00BE0806" w:rsidRPr="00FD284B" w14:paraId="2D27E908"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EBC9C8"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Belgium</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A8DD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378B1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E0886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DD284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5F6F0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118 243</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3453B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78 199</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7C4EF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80 982</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EE88D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04669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277 424</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16BF5"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F73E1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15D90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332E1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7B242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277 424</w:t>
            </w:r>
          </w:p>
        </w:tc>
      </w:tr>
      <w:tr w:rsidR="00BE0806" w:rsidRPr="00FD284B" w14:paraId="4EBE67EC"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239618"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Bulgaria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420DC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177D4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2D316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CC3F5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A7A68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AD724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05B56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2 415</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0E1A2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0EE254"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2 415</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0D69EA"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A4EEB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6742A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756B1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9B454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2 415</w:t>
            </w:r>
          </w:p>
        </w:tc>
      </w:tr>
      <w:tr w:rsidR="00BE0806" w:rsidRPr="00FD284B" w14:paraId="08F53520"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A5B77A" w14:textId="2ECCCED9" w:rsidR="00275093" w:rsidRPr="00FD284B" w:rsidRDefault="00275093" w:rsidP="002920F6">
            <w:pPr>
              <w:spacing w:before="40" w:after="40"/>
              <w:ind w:left="170"/>
              <w:rPr>
                <w:rFonts w:eastAsia="Times New Roman"/>
                <w:color w:val="000000"/>
                <w:sz w:val="17"/>
                <w:szCs w:val="17"/>
                <w:lang w:eastAsia="en-GB"/>
              </w:rPr>
            </w:pPr>
            <w:proofErr w:type="spellStart"/>
            <w:r w:rsidRPr="00FD284B">
              <w:rPr>
                <w:rFonts w:eastAsia="Times New Roman"/>
                <w:color w:val="000000"/>
                <w:sz w:val="17"/>
                <w:szCs w:val="17"/>
                <w:lang w:eastAsia="en-GB"/>
              </w:rPr>
              <w:t>Canada</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7CAEF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5220D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38 914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C388E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36 496</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684F8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30 098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C0A63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30 616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B49B1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52 619</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D98E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25 547</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D03CA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28403"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214 291</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7F68A4"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DE37A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30 793</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0A57A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D1E59B"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30 793</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6244C6"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245 084</w:t>
            </w:r>
          </w:p>
        </w:tc>
      </w:tr>
      <w:tr w:rsidR="00BE0806" w:rsidRPr="00FD284B" w14:paraId="557693EE"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03D442"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Chile</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F2B45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FCD7E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F292A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F0E82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23 136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0832E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14 966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95D46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13 710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0289C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13 000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6D462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29275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64 812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D788B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A52A0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4A1BF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1EDEB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53F1F8"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64 812</w:t>
            </w:r>
          </w:p>
        </w:tc>
      </w:tr>
      <w:tr w:rsidR="00BE0806" w:rsidRPr="00FD284B" w14:paraId="01B9505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15ED53"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China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3E572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A2506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F2719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160 000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FC25F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4A31F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2 005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6C203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398 000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1C69A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200 000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0EABD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E37EC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820 005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841F3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AE694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09C30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8ABAA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788D6"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820 005</w:t>
            </w:r>
          </w:p>
        </w:tc>
      </w:tr>
      <w:tr w:rsidR="00BE0806" w:rsidRPr="00FD284B" w14:paraId="733DA316"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4CBDD4"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Denmark</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1B30C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2B2D1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6CB8C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37 037</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FA38D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64261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1615D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39 311</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51095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E00A7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FEA2D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76 348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B9041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DFC4C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8D8E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91DDBB"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F417B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76 348</w:t>
            </w:r>
          </w:p>
        </w:tc>
      </w:tr>
      <w:tr w:rsidR="00F04B8B" w:rsidRPr="00FD284B" w14:paraId="61410630"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tcPr>
          <w:p w14:paraId="1EA66F44" w14:textId="77777777" w:rsidR="00F04B8B" w:rsidRPr="00FD284B" w:rsidRDefault="00F04B8B" w:rsidP="002920F6">
            <w:pPr>
              <w:spacing w:before="40" w:after="40"/>
              <w:ind w:left="170"/>
              <w:rPr>
                <w:rFonts w:eastAsia="Times New Roman"/>
                <w:color w:val="000000"/>
                <w:sz w:val="17"/>
                <w:szCs w:val="17"/>
                <w:lang w:eastAsia="en-GB"/>
              </w:rPr>
            </w:pPr>
            <w:r>
              <w:rPr>
                <w:rFonts w:eastAsia="Times New Roman"/>
                <w:color w:val="000000"/>
                <w:sz w:val="17"/>
                <w:szCs w:val="17"/>
                <w:lang w:eastAsia="en-GB"/>
              </w:rPr>
              <w:t>Estonia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7207494F" w14:textId="77777777" w:rsidR="00F04B8B" w:rsidRPr="00FD284B" w:rsidRDefault="00F04B8B" w:rsidP="002920F6">
            <w:pPr>
              <w:spacing w:before="40" w:after="40"/>
              <w:jc w:val="right"/>
              <w:rPr>
                <w:rFonts w:eastAsia="Times New Roman"/>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1C945217" w14:textId="77777777" w:rsidR="00F04B8B" w:rsidRPr="00FD284B" w:rsidRDefault="00F04B8B" w:rsidP="002920F6">
            <w:pPr>
              <w:spacing w:before="40" w:after="40"/>
              <w:jc w:val="right"/>
              <w:rPr>
                <w:rFonts w:eastAsia="Times New Roman"/>
                <w:color w:val="000000"/>
                <w:sz w:val="17"/>
                <w:szCs w:val="17"/>
                <w:lang w:eastAsia="en-GB"/>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tcPr>
          <w:p w14:paraId="011DEF89" w14:textId="77777777" w:rsidR="00F04B8B" w:rsidRPr="00FD284B" w:rsidRDefault="00F04B8B" w:rsidP="002920F6">
            <w:pPr>
              <w:spacing w:before="40" w:after="40"/>
              <w:jc w:val="right"/>
              <w:rPr>
                <w:rFonts w:eastAsia="Times New Roman"/>
                <w:color w:val="000000"/>
                <w:sz w:val="17"/>
                <w:szCs w:val="17"/>
                <w:lang w:eastAsia="en-GB"/>
              </w:rPr>
            </w:pP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tcPr>
          <w:p w14:paraId="747B1091" w14:textId="77777777" w:rsidR="00F04B8B" w:rsidRPr="00FD284B" w:rsidRDefault="00F04B8B" w:rsidP="002920F6">
            <w:pPr>
              <w:spacing w:before="40" w:after="40"/>
              <w:jc w:val="right"/>
              <w:rPr>
                <w:rFonts w:eastAsia="Times New Roman"/>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3037748D" w14:textId="77777777" w:rsidR="00F04B8B" w:rsidRPr="00FD284B" w:rsidRDefault="00F04B8B" w:rsidP="002920F6">
            <w:pPr>
              <w:spacing w:before="40" w:after="40"/>
              <w:jc w:val="right"/>
              <w:rPr>
                <w:rFonts w:eastAsia="Times New Roman"/>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5A7F1D90" w14:textId="77777777" w:rsidR="00F04B8B" w:rsidRPr="00FD284B" w:rsidRDefault="00F04B8B" w:rsidP="002920F6">
            <w:pPr>
              <w:spacing w:before="40" w:after="40"/>
              <w:jc w:val="right"/>
              <w:rPr>
                <w:rFonts w:eastAsia="Times New Roman"/>
                <w:color w:val="000000"/>
                <w:sz w:val="17"/>
                <w:szCs w:val="17"/>
                <w:lang w:eastAsia="en-GB"/>
              </w:rPr>
            </w:pP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tcPr>
          <w:p w14:paraId="599DFD12" w14:textId="77777777" w:rsidR="00F04B8B" w:rsidRPr="00FD284B" w:rsidRDefault="00F04B8B" w:rsidP="002920F6">
            <w:pPr>
              <w:spacing w:before="40" w:after="40"/>
              <w:jc w:val="right"/>
              <w:rPr>
                <w:rFonts w:eastAsia="Times New Roman"/>
                <w:color w:val="000000"/>
                <w:sz w:val="17"/>
                <w:szCs w:val="17"/>
                <w:lang w:eastAsia="en-GB"/>
              </w:rPr>
            </w:pP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1D027AA0" w14:textId="77777777" w:rsidR="00F04B8B" w:rsidRPr="00FD284B" w:rsidRDefault="00F04B8B" w:rsidP="002920F6">
            <w:pPr>
              <w:spacing w:before="40" w:after="40"/>
              <w:jc w:val="right"/>
              <w:rPr>
                <w:rFonts w:eastAsia="Times New Roman"/>
                <w:color w:val="000000"/>
                <w:sz w:val="17"/>
                <w:szCs w:val="17"/>
                <w:lang w:eastAsia="en-GB"/>
              </w:rPr>
            </w:pP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tcPr>
          <w:p w14:paraId="032712DD" w14:textId="77777777" w:rsidR="00F04B8B" w:rsidRPr="00FD284B" w:rsidRDefault="00F04B8B" w:rsidP="002920F6">
            <w:pPr>
              <w:spacing w:before="40" w:after="40"/>
              <w:jc w:val="right"/>
              <w:rPr>
                <w:rFonts w:eastAsia="Times New Roman"/>
                <w:b/>
                <w:bCs/>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0D0B4762" w14:textId="77777777" w:rsidR="00F04B8B" w:rsidRPr="00FD284B" w:rsidRDefault="00F04B8B" w:rsidP="002920F6">
            <w:pPr>
              <w:spacing w:before="40" w:after="40"/>
              <w:jc w:val="right"/>
              <w:rPr>
                <w:rFonts w:eastAsia="Times New Roman"/>
                <w:color w:val="000000"/>
                <w:sz w:val="17"/>
                <w:szCs w:val="17"/>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tcPr>
          <w:p w14:paraId="04BE3CB2" w14:textId="77777777" w:rsidR="00F04B8B" w:rsidRPr="00FD284B" w:rsidRDefault="00F04B8B" w:rsidP="002920F6">
            <w:pPr>
              <w:spacing w:before="40" w:after="40"/>
              <w:jc w:val="right"/>
              <w:rPr>
                <w:rFonts w:eastAsia="Times New Roman"/>
                <w:color w:val="000000"/>
                <w:sz w:val="17"/>
                <w:szCs w:val="17"/>
                <w:lang w:eastAsia="en-GB"/>
              </w:rPr>
            </w:pPr>
            <w:r>
              <w:rPr>
                <w:rFonts w:eastAsia="Times New Roman"/>
                <w:color w:val="000000"/>
                <w:sz w:val="17"/>
                <w:szCs w:val="17"/>
                <w:lang w:eastAsia="en-GB"/>
              </w:rPr>
              <w:t>2,854</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tcPr>
          <w:p w14:paraId="112B24B7" w14:textId="77777777" w:rsidR="00F04B8B" w:rsidRPr="00FD284B" w:rsidRDefault="00F04B8B" w:rsidP="002920F6">
            <w:pPr>
              <w:spacing w:before="40" w:after="40"/>
              <w:jc w:val="right"/>
              <w:rPr>
                <w:rFonts w:eastAsia="Times New Roman"/>
                <w:color w:val="000000"/>
                <w:sz w:val="17"/>
                <w:szCs w:val="17"/>
                <w:lang w:eastAsia="en-GB"/>
              </w:rPr>
            </w:pP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tcPr>
          <w:p w14:paraId="3F2C4392" w14:textId="77777777" w:rsidR="00F04B8B" w:rsidRPr="00FD284B" w:rsidRDefault="00F04B8B" w:rsidP="002920F6">
            <w:pPr>
              <w:spacing w:before="40" w:after="40"/>
              <w:jc w:val="right"/>
              <w:rPr>
                <w:rFonts w:eastAsia="Times New Roman"/>
                <w:b/>
                <w:bCs/>
                <w:color w:val="000000"/>
                <w:sz w:val="17"/>
                <w:szCs w:val="17"/>
                <w:lang w:eastAsia="en-GB"/>
              </w:rPr>
            </w:pPr>
            <w:r>
              <w:rPr>
                <w:rFonts w:eastAsia="Times New Roman"/>
                <w:b/>
                <w:bCs/>
                <w:color w:val="000000"/>
                <w:sz w:val="17"/>
                <w:szCs w:val="17"/>
                <w:lang w:eastAsia="en-GB"/>
              </w:rPr>
              <w:t>2 854</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tcPr>
          <w:p w14:paraId="202908BD" w14:textId="77777777" w:rsidR="00F04B8B" w:rsidRPr="00FD284B" w:rsidRDefault="00F04B8B" w:rsidP="002920F6">
            <w:pPr>
              <w:spacing w:before="40" w:after="40"/>
              <w:jc w:val="right"/>
              <w:rPr>
                <w:rFonts w:eastAsia="Times New Roman"/>
                <w:b/>
                <w:bCs/>
                <w:color w:val="000000"/>
                <w:sz w:val="17"/>
                <w:szCs w:val="17"/>
                <w:lang w:eastAsia="en-GB"/>
              </w:rPr>
            </w:pPr>
            <w:r>
              <w:rPr>
                <w:rFonts w:eastAsia="Times New Roman"/>
                <w:b/>
                <w:bCs/>
                <w:color w:val="000000"/>
                <w:sz w:val="17"/>
                <w:szCs w:val="17"/>
                <w:lang w:eastAsia="en-GB"/>
              </w:rPr>
              <w:t>2,854</w:t>
            </w:r>
          </w:p>
        </w:tc>
      </w:tr>
      <w:tr w:rsidR="00BE0806" w:rsidRPr="00FD284B" w14:paraId="65FA5C1F"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973CE0"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European Union</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07244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06CB6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B4DBB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5E046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DAAB3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E8579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75358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93C85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7ACB3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D3BE1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3198E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1 226 994</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C2E5F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3 680 982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FD7394"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4 907 975</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479A6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4 907 975</w:t>
            </w:r>
          </w:p>
        </w:tc>
      </w:tr>
      <w:tr w:rsidR="00BE0806" w:rsidRPr="00FD284B" w14:paraId="542489A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ACFCC8"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Finland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6A779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7AF47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25 885</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0212F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275 626</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9E400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0A61F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5E423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9 434</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1FE66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11 655</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D6681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63109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322 600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7F73F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9012F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3521F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65DBF4" w14:textId="402EB9C3" w:rsidR="00275093" w:rsidRPr="00FD284B" w:rsidRDefault="00275093" w:rsidP="002920F6">
            <w:pPr>
              <w:spacing w:before="40" w:after="40"/>
              <w:jc w:val="right"/>
              <w:rPr>
                <w:rFonts w:eastAsia="Times New Roman"/>
                <w:b/>
                <w:bCs/>
                <w:color w:val="000000"/>
                <w:sz w:val="17"/>
                <w:szCs w:val="17"/>
                <w:lang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B3C8A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322 600</w:t>
            </w:r>
          </w:p>
        </w:tc>
      </w:tr>
      <w:tr w:rsidR="00BE0806" w:rsidRPr="00FD284B" w14:paraId="7D4532AA"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C28CBD" w14:textId="77777777" w:rsidR="00275093" w:rsidRPr="00FD284B" w:rsidRDefault="00275093" w:rsidP="002920F6">
            <w:pPr>
              <w:spacing w:before="40" w:after="40"/>
              <w:ind w:left="170"/>
              <w:rPr>
                <w:rFonts w:eastAsia="Times New Roman"/>
                <w:color w:val="000000"/>
                <w:sz w:val="17"/>
                <w:szCs w:val="17"/>
                <w:lang w:eastAsia="en-GB"/>
              </w:rPr>
            </w:pPr>
            <w:proofErr w:type="spellStart"/>
            <w:r w:rsidRPr="00FD284B">
              <w:rPr>
                <w:rFonts w:eastAsia="Times New Roman"/>
                <w:color w:val="000000"/>
                <w:sz w:val="17"/>
                <w:szCs w:val="17"/>
                <w:lang w:eastAsia="en-GB"/>
              </w:rPr>
              <w:t>France</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9DEEC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DEF48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270 680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57D8F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247 631</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2AD06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264 291</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8A998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252 218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307EC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330 248</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D3F2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754 234</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EBF23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B6F86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2 119 302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65310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188 085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16EC0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252 739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69A68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370 292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25742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811 116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625C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2 930 418</w:t>
            </w:r>
          </w:p>
        </w:tc>
      </w:tr>
      <w:tr w:rsidR="00BE0806" w:rsidRPr="00FD284B" w14:paraId="15DEAB01"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B59400" w14:textId="77777777" w:rsidR="00275093" w:rsidRPr="00FD284B" w:rsidRDefault="00275093" w:rsidP="002920F6">
            <w:pPr>
              <w:spacing w:before="40" w:after="40"/>
              <w:ind w:left="170"/>
              <w:rPr>
                <w:rFonts w:eastAsia="Times New Roman"/>
                <w:color w:val="000000"/>
                <w:sz w:val="17"/>
                <w:szCs w:val="17"/>
                <w:lang w:eastAsia="en-GB"/>
              </w:rPr>
            </w:pPr>
            <w:proofErr w:type="spellStart"/>
            <w:r w:rsidRPr="00FD284B">
              <w:rPr>
                <w:rFonts w:eastAsia="Times New Roman"/>
                <w:color w:val="000000"/>
                <w:sz w:val="17"/>
                <w:szCs w:val="17"/>
                <w:lang w:eastAsia="en-GB"/>
              </w:rPr>
              <w:t>Germany</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FBA1B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1 736 102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788C0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1 298 721</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A1B82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1 850 129</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22531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1 582 840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DA3F5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1 119 991</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BCF05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1 270 997</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5CACC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1 461 333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5DBF4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79 627</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7F4D2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10 399 740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C0771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65D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F099B" w14:textId="77777777" w:rsidR="00275093" w:rsidRPr="00FD284B" w:rsidRDefault="00275093" w:rsidP="002920F6">
            <w:pPr>
              <w:spacing w:before="40" w:after="40"/>
              <w:jc w:val="center"/>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308AF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50627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10 399 740</w:t>
            </w:r>
          </w:p>
        </w:tc>
      </w:tr>
      <w:tr w:rsidR="00BE0806" w:rsidRPr="00FD284B" w14:paraId="34A64F3B"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53002F"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India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3AD51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0E31F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10 000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9FC3B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25494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783EC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0CE49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A9F9E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E3E6B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178467"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3F2F8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0FD65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9DADB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1DA8C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0EB0E"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20 000</w:t>
            </w:r>
          </w:p>
        </w:tc>
      </w:tr>
      <w:tr w:rsidR="00BE0806" w:rsidRPr="00FD284B" w14:paraId="12FBE041"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3A476C"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Japan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D2F4E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09B60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267 900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9822C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330 000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7ADAA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23E30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C98EF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203 333</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7F34A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190 454</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140C7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2E04B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1 591 687</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78E7FA"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6864C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EFAD1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CF3F8B"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C56D38"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1 591 687</w:t>
            </w:r>
          </w:p>
        </w:tc>
      </w:tr>
      <w:tr w:rsidR="00BE0806" w:rsidRPr="00FD284B" w14:paraId="6CC85169"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D6C819"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Latvia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C7408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04100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E8B0B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4 299</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D04F3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3 944</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7B0E9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3 889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EBF0D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3 726</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2C86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4 348</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4F445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FE133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20 206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346C7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30F2C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11 416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DDCFC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799E5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11 416</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CA30E"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31 621</w:t>
            </w:r>
          </w:p>
        </w:tc>
      </w:tr>
      <w:tr w:rsidR="00BE0806" w:rsidRPr="00FD284B" w14:paraId="5BCC511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E816C3"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Luxembourg</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BE2D2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D703B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B74A1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A24BC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4272E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3EDEA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F1C67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17 483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5712A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745C13"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17 483</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FD2DF3" w14:textId="77777777" w:rsidR="00275093" w:rsidRPr="00FD284B" w:rsidRDefault="00275093" w:rsidP="002920F6">
            <w:pPr>
              <w:spacing w:before="40" w:after="40"/>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D8B67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DBEDE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3BE59" w14:textId="77777777" w:rsidR="00275093" w:rsidRPr="00FD284B" w:rsidRDefault="00275093" w:rsidP="002920F6">
            <w:pPr>
              <w:spacing w:before="40" w:after="40"/>
              <w:jc w:val="right"/>
              <w:rPr>
                <w:rFonts w:eastAsia="Times New Roman"/>
                <w:b/>
                <w:bCs/>
                <w:color w:val="000000"/>
                <w:sz w:val="17"/>
                <w:szCs w:val="17"/>
                <w:lang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EA0B9E"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17 483</w:t>
            </w:r>
          </w:p>
        </w:tc>
      </w:tr>
      <w:tr w:rsidR="00BE0806" w:rsidRPr="00FD284B" w14:paraId="789BBE5E"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509F86"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Malaysia</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04B74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F8630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FBF8E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87BAD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1686B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3A18E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DB3A2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51CB6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F4CDE3"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8B626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4A89D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97E6F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833E22" w14:textId="77777777" w:rsidR="00275093" w:rsidRPr="00FD284B" w:rsidRDefault="00275093" w:rsidP="002920F6">
            <w:pPr>
              <w:spacing w:before="40" w:after="40"/>
              <w:jc w:val="right"/>
              <w:rPr>
                <w:rFonts w:eastAsia="Times New Roman"/>
                <w:b/>
                <w:bCs/>
                <w:color w:val="000000"/>
                <w:sz w:val="17"/>
                <w:szCs w:val="17"/>
                <w:lang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F379F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100 000</w:t>
            </w:r>
          </w:p>
        </w:tc>
      </w:tr>
      <w:tr w:rsidR="00BE0806" w:rsidRPr="00FD284B" w14:paraId="17827AD7"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E305BA"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Monaco</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5F617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2C366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30E60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F4E8F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9935F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B7815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23 697</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EAE80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D488E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949B0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23 697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0CFDB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6F3F7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E258C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739126" w14:textId="77777777" w:rsidR="00275093" w:rsidRPr="00FD284B" w:rsidRDefault="00275093" w:rsidP="002920F6">
            <w:pPr>
              <w:spacing w:before="40" w:after="40"/>
              <w:jc w:val="right"/>
              <w:rPr>
                <w:rFonts w:eastAsia="Times New Roman"/>
                <w:b/>
                <w:bCs/>
                <w:color w:val="000000"/>
                <w:sz w:val="17"/>
                <w:szCs w:val="17"/>
                <w:lang w:eastAsia="en-GB"/>
              </w:rPr>
            </w:pP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9418A6"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23 697</w:t>
            </w:r>
          </w:p>
        </w:tc>
      </w:tr>
      <w:tr w:rsidR="00BE0806" w:rsidRPr="00FD284B" w14:paraId="70C49972"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AF381E"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Netherlands</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08783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F9B5D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C1F8B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678 426</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6F1E6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EE4FC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636 943</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77508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58E63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85C6E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2BAC15"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1 315 369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75959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F9AF2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C071E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DFBBB7"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30FF73"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1 315 369</w:t>
            </w:r>
          </w:p>
        </w:tc>
      </w:tr>
      <w:tr w:rsidR="00BE0806" w:rsidRPr="00FD284B" w14:paraId="5E6F366B"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3F8CDF"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New Zealand</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0C149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7DB21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16 094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2573F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17 134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DECEA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18 727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ABBE0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16 258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A6040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17 834</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F6946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17 047</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A8356A" w14:textId="77777777" w:rsidR="00275093" w:rsidRPr="00FD284B" w:rsidRDefault="00F04B8B" w:rsidP="002920F6">
            <w:pPr>
              <w:spacing w:before="40" w:after="40"/>
              <w:jc w:val="right"/>
              <w:rPr>
                <w:rFonts w:eastAsia="Times New Roman"/>
                <w:color w:val="000000"/>
                <w:sz w:val="17"/>
                <w:szCs w:val="17"/>
                <w:lang w:eastAsia="en-GB"/>
              </w:rPr>
            </w:pPr>
            <w:r>
              <w:rPr>
                <w:rFonts w:eastAsia="Times New Roman"/>
                <w:color w:val="000000"/>
                <w:sz w:val="17"/>
                <w:szCs w:val="17"/>
                <w:lang w:eastAsia="en-GB"/>
              </w:rPr>
              <w:t>16,287</w:t>
            </w:r>
            <w:r w:rsidR="00275093"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162955" w14:textId="02282BC2"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r w:rsidR="00F04B8B">
              <w:rPr>
                <w:rFonts w:eastAsia="Times New Roman"/>
                <w:b/>
                <w:bCs/>
                <w:color w:val="000000"/>
                <w:sz w:val="17"/>
                <w:szCs w:val="17"/>
                <w:lang w:eastAsia="en-GB"/>
              </w:rPr>
              <w:t>119 380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3C653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04BA50" w14:textId="5A236B8B" w:rsidR="00275093" w:rsidRPr="00FD284B" w:rsidRDefault="00275093" w:rsidP="002920F6">
            <w:pPr>
              <w:spacing w:before="40" w:after="40"/>
              <w:jc w:val="right"/>
              <w:rPr>
                <w:rFonts w:eastAsia="Times New Roman"/>
                <w:color w:val="000000"/>
                <w:sz w:val="17"/>
                <w:szCs w:val="17"/>
                <w:lang w:eastAsia="en-GB"/>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6C712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3D695E" w14:textId="1BE1AAF0"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FFF53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119 380</w:t>
            </w:r>
          </w:p>
        </w:tc>
      </w:tr>
      <w:tr w:rsidR="00BE0806" w:rsidRPr="00FD284B" w14:paraId="66F6B5A4"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8785DE"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Norway</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2792D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39A3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140 458</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337B4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8 118 860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0D5AA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58 357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5B051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372 420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E02AF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651 080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DC074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695 488</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0F798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B5B78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10 036 662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4EE2E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63937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1DAE2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AFBBA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BFD90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10 036 662</w:t>
            </w:r>
          </w:p>
        </w:tc>
      </w:tr>
      <w:tr w:rsidR="00BE0806" w:rsidRPr="00FD284B" w14:paraId="3EDEC0E6"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A34067"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Republic of </w:t>
            </w:r>
            <w:proofErr w:type="spellStart"/>
            <w:r w:rsidRPr="00FD284B">
              <w:rPr>
                <w:rFonts w:eastAsia="Times New Roman"/>
                <w:color w:val="000000"/>
                <w:sz w:val="17"/>
                <w:szCs w:val="17"/>
                <w:lang w:eastAsia="en-GB"/>
              </w:rPr>
              <w:t>Korea</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EA718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1143A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20 000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5CEC5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E4299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1D3B9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84A5E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DDDE8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AF60D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123 899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23435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143 899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DA562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276324"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13419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C8B5D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F5E854"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143 899</w:t>
            </w:r>
          </w:p>
        </w:tc>
      </w:tr>
      <w:tr w:rsidR="00BE0806" w:rsidRPr="00FD284B" w14:paraId="66D7B33C"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9AFDFE"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South Africa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0EA2D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8AA47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D56D0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30 000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C5B8E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52872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18915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8D18E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00AB9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C35B48"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919F1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9014B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77532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BEA81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440DF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30 000</w:t>
            </w:r>
          </w:p>
        </w:tc>
      </w:tr>
      <w:tr w:rsidR="00BE0806" w:rsidRPr="00FD284B" w14:paraId="6ECADD33"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03F928" w14:textId="77777777" w:rsidR="00275093" w:rsidRPr="00FD284B" w:rsidRDefault="00275093" w:rsidP="002920F6">
            <w:pPr>
              <w:spacing w:before="40" w:after="40"/>
              <w:ind w:left="170"/>
              <w:rPr>
                <w:rFonts w:eastAsia="Times New Roman"/>
                <w:color w:val="000000"/>
                <w:sz w:val="17"/>
                <w:szCs w:val="17"/>
                <w:lang w:eastAsia="en-GB"/>
              </w:rPr>
            </w:pPr>
            <w:proofErr w:type="spellStart"/>
            <w:r w:rsidRPr="00FD284B">
              <w:rPr>
                <w:rFonts w:eastAsia="Times New Roman"/>
                <w:color w:val="000000"/>
                <w:sz w:val="17"/>
                <w:szCs w:val="17"/>
                <w:lang w:eastAsia="en-GB"/>
              </w:rPr>
              <w:t>Sweden</w:t>
            </w:r>
            <w:r w:rsidR="001C4F1F" w:rsidRPr="00FD284B">
              <w:rPr>
                <w:rFonts w:eastAsia="Times New Roman"/>
                <w:color w:val="000000"/>
                <w:sz w:val="17"/>
                <w:szCs w:val="17"/>
                <w:vertAlign w:val="superscript"/>
                <w:lang w:eastAsia="en-GB"/>
              </w:rPr>
              <w:t>a</w:t>
            </w:r>
            <w:proofErr w:type="spellEnd"/>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7A771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381F2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228 349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0FD48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194 368</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5A776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128 535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A34AD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116 421</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7BCCB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255 445</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69467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230 209</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C0659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0569E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1 153 327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BDABC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739C6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2F9B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7308CC"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2544B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1 153 327</w:t>
            </w:r>
          </w:p>
        </w:tc>
      </w:tr>
      <w:tr w:rsidR="00BE0806" w:rsidRPr="00FD284B" w14:paraId="617D2F8D"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94E5DC" w14:textId="77777777"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lastRenderedPageBreak/>
              <w:t xml:space="preserve">Switzerland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431E5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EF94FE"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76 144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33C69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84 793</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57561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8DACA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24904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84 000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BED97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84 000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A896FF"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B59165"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496 937</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97CAF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519E7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396BC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E7EF94"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DEF58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496 937</w:t>
            </w:r>
          </w:p>
        </w:tc>
      </w:tr>
      <w:tr w:rsidR="00BE0806" w:rsidRPr="00FD284B" w14:paraId="646DB0EC"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961E53" w14:textId="3B6771D5"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United Kingdom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16286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19A202"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1 285 694</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68FA5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1 046 145</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58F71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0BB6E0"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228 956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73657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193 140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08B25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650 214</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AE963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C570F5"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3 404 149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8B2A9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EDB68C"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250 000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8114F1"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0D3F2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250 000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3BF689"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3 654 149</w:t>
            </w:r>
          </w:p>
        </w:tc>
      </w:tr>
      <w:tr w:rsidR="00BE0806" w:rsidRPr="00FD284B" w14:paraId="243B7022"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292EB1" w14:textId="0A86DE82" w:rsidR="00275093" w:rsidRPr="00FD284B" w:rsidRDefault="00275093" w:rsidP="002920F6">
            <w:pPr>
              <w:spacing w:before="40" w:after="40"/>
              <w:ind w:left="170"/>
              <w:rPr>
                <w:rFonts w:eastAsia="Times New Roman"/>
                <w:color w:val="000000"/>
                <w:sz w:val="17"/>
                <w:szCs w:val="17"/>
                <w:lang w:eastAsia="en-GB"/>
              </w:rPr>
            </w:pPr>
            <w:r w:rsidRPr="00FD284B">
              <w:rPr>
                <w:rFonts w:eastAsia="Times New Roman"/>
                <w:color w:val="000000"/>
                <w:sz w:val="17"/>
                <w:szCs w:val="17"/>
                <w:lang w:eastAsia="en-GB"/>
              </w:rPr>
              <w:t xml:space="preserve">United States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F117C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500 000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2A71E8"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500 000</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609CB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500 000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69AEC3"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477 500</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626035"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516 306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11A446"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500 000</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D7F52A"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xml:space="preserve"> 495 000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E4F6AB"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D7D09D"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3 488 806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6B16B7"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5331BD"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A7EF89" w14:textId="77777777" w:rsidR="00275093" w:rsidRPr="00FD284B" w:rsidRDefault="00275093" w:rsidP="002920F6">
            <w:pPr>
              <w:spacing w:before="40" w:after="40"/>
              <w:jc w:val="right"/>
              <w:rPr>
                <w:rFonts w:eastAsia="Times New Roman"/>
                <w:color w:val="000000"/>
                <w:sz w:val="17"/>
                <w:szCs w:val="17"/>
                <w:lang w:eastAsia="en-GB"/>
              </w:rPr>
            </w:pPr>
            <w:r w:rsidRPr="00FD284B">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9D265F"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D5EEE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3 488 806</w:t>
            </w:r>
          </w:p>
        </w:tc>
      </w:tr>
      <w:tr w:rsidR="00BE0806" w:rsidRPr="00FD284B" w14:paraId="0CC5B38A" w14:textId="77777777" w:rsidTr="00CF34B6">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499C20" w14:textId="77777777" w:rsidR="00275093" w:rsidRPr="00FD284B" w:rsidRDefault="00275093" w:rsidP="002920F6">
            <w:pPr>
              <w:spacing w:before="40" w:after="40"/>
              <w:ind w:left="170"/>
              <w:rPr>
                <w:rFonts w:eastAsia="Times New Roman"/>
                <w:b/>
                <w:bCs/>
                <w:color w:val="000000"/>
                <w:sz w:val="17"/>
                <w:szCs w:val="17"/>
                <w:lang w:eastAsia="en-GB"/>
              </w:rPr>
            </w:pPr>
            <w:r w:rsidRPr="00FD284B">
              <w:rPr>
                <w:rFonts w:eastAsia="Times New Roman"/>
                <w:b/>
                <w:color w:val="000000"/>
                <w:sz w:val="17"/>
                <w:szCs w:val="17"/>
                <w:lang w:eastAsia="en-GB"/>
              </w:rPr>
              <w:t>Subtotal</w:t>
            </w:r>
            <w:r w:rsidR="00564108" w:rsidRPr="00FD284B">
              <w:rPr>
                <w:rFonts w:eastAsia="Times New Roman"/>
                <w:b/>
                <w:bCs/>
                <w:color w:val="000000"/>
                <w:sz w:val="17"/>
                <w:szCs w:val="17"/>
                <w:lang w:eastAsia="en-GB"/>
              </w:rPr>
              <w:t xml:space="preserve"> 1</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F72DF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2 236 102</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AA9135"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4 276 699</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914E2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13 620 944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6F4AD1"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3 131 428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95ECF2"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3 881 938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AFE286"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4 124 772</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1E3A8"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4 950 263</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D7679E" w14:textId="7312EACE"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w:t>
            </w:r>
            <w:r w:rsidR="00F04B8B">
              <w:rPr>
                <w:rFonts w:eastAsia="Times New Roman"/>
                <w:b/>
                <w:bCs/>
                <w:color w:val="000000"/>
                <w:sz w:val="17"/>
                <w:szCs w:val="17"/>
                <w:lang w:eastAsia="en-GB"/>
              </w:rPr>
              <w:t>219,813</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AEEC17" w14:textId="60167805"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36 </w:t>
            </w:r>
            <w:r w:rsidR="00F04B8B">
              <w:rPr>
                <w:rFonts w:eastAsia="Times New Roman"/>
                <w:b/>
                <w:bCs/>
                <w:color w:val="000000"/>
                <w:sz w:val="17"/>
                <w:szCs w:val="17"/>
                <w:lang w:eastAsia="en-GB"/>
              </w:rPr>
              <w:t>441 959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A42A70"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 188 085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FCDCBC" w14:textId="5B994355"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1 </w:t>
            </w:r>
            <w:r w:rsidR="00CE5EB2">
              <w:rPr>
                <w:rFonts w:eastAsia="Times New Roman"/>
                <w:b/>
                <w:bCs/>
                <w:color w:val="000000"/>
                <w:sz w:val="17"/>
                <w:szCs w:val="17"/>
                <w:lang w:eastAsia="en-GB"/>
              </w:rPr>
              <w:t xml:space="preserve">774 </w:t>
            </w:r>
            <w:r w:rsidR="00F04B8B">
              <w:rPr>
                <w:rFonts w:eastAsia="Times New Roman"/>
                <w:b/>
                <w:bCs/>
                <w:color w:val="000000"/>
                <w:sz w:val="17"/>
                <w:szCs w:val="17"/>
                <w:lang w:eastAsia="en-GB"/>
              </w:rPr>
              <w:t>795</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ACEE2A" w14:textId="77777777"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4 051 274</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39A13E" w14:textId="0866F966"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6 </w:t>
            </w:r>
            <w:r w:rsidR="00F04B8B">
              <w:rPr>
                <w:rFonts w:eastAsia="Times New Roman"/>
                <w:b/>
                <w:bCs/>
                <w:color w:val="000000"/>
                <w:sz w:val="17"/>
                <w:szCs w:val="17"/>
                <w:lang w:eastAsia="en-GB"/>
              </w:rPr>
              <w:t>014 153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EB9525" w14:textId="717A793F" w:rsidR="00275093" w:rsidRPr="00FD284B" w:rsidRDefault="00275093" w:rsidP="002920F6">
            <w:pPr>
              <w:spacing w:before="40" w:after="40"/>
              <w:jc w:val="right"/>
              <w:rPr>
                <w:rFonts w:eastAsia="Times New Roman"/>
                <w:b/>
                <w:bCs/>
                <w:color w:val="000000"/>
                <w:sz w:val="17"/>
                <w:szCs w:val="17"/>
                <w:lang w:eastAsia="en-GB"/>
              </w:rPr>
            </w:pPr>
            <w:r w:rsidRPr="00FD284B">
              <w:rPr>
                <w:rFonts w:eastAsia="Times New Roman"/>
                <w:b/>
                <w:bCs/>
                <w:color w:val="000000"/>
                <w:sz w:val="17"/>
                <w:szCs w:val="17"/>
                <w:lang w:eastAsia="en-GB"/>
              </w:rPr>
              <w:t xml:space="preserve">42 </w:t>
            </w:r>
            <w:r w:rsidR="00F04B8B">
              <w:rPr>
                <w:rFonts w:eastAsia="Times New Roman"/>
                <w:b/>
                <w:bCs/>
                <w:color w:val="000000"/>
                <w:sz w:val="17"/>
                <w:szCs w:val="17"/>
                <w:lang w:eastAsia="en-GB"/>
              </w:rPr>
              <w:t>456 112</w:t>
            </w:r>
          </w:p>
        </w:tc>
      </w:tr>
      <w:tr w:rsidR="00A86D1C" w:rsidRPr="002920F6" w14:paraId="1DF1773A" w14:textId="77777777" w:rsidTr="00CF34B6">
        <w:trPr>
          <w:trHeight w:val="180"/>
          <w:jc w:val="right"/>
        </w:trPr>
        <w:tc>
          <w:tcPr>
            <w:tcW w:w="3386" w:type="pct"/>
            <w:gridSpan w:val="10"/>
            <w:tcBorders>
              <w:top w:val="single" w:sz="4" w:space="0" w:color="auto"/>
              <w:left w:val="single" w:sz="4" w:space="0" w:color="auto"/>
              <w:bottom w:val="single" w:sz="4" w:space="0" w:color="auto"/>
              <w:right w:val="single" w:sz="4" w:space="0" w:color="auto"/>
            </w:tcBorders>
            <w:shd w:val="clear" w:color="000000" w:fill="FFFFFF"/>
            <w:hideMark/>
          </w:tcPr>
          <w:p w14:paraId="17857BCB" w14:textId="77777777" w:rsidR="00275093" w:rsidRPr="002920F6" w:rsidRDefault="00275093" w:rsidP="004B0E14">
            <w:pPr>
              <w:spacing w:before="40" w:after="40"/>
              <w:rPr>
                <w:rFonts w:eastAsia="Times New Roman"/>
                <w:b/>
                <w:bCs/>
                <w:iCs/>
                <w:color w:val="000000"/>
                <w:sz w:val="17"/>
                <w:szCs w:val="17"/>
                <w:lang w:eastAsia="en-GB"/>
              </w:rPr>
            </w:pPr>
            <w:r w:rsidRPr="002920F6">
              <w:rPr>
                <w:rFonts w:eastAsia="Times New Roman"/>
                <w:b/>
                <w:bCs/>
                <w:iCs/>
                <w:color w:val="000000"/>
                <w:sz w:val="17"/>
                <w:szCs w:val="17"/>
                <w:lang w:eastAsia="en-GB"/>
              </w:rPr>
              <w:t>2. Other donors</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EAD93C"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9CBF5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665AA1"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AFB865"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41AF5E"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r>
      <w:tr w:rsidR="00BE0806" w:rsidRPr="002920F6" w14:paraId="0222D0E9" w14:textId="77777777" w:rsidTr="00CF34B6">
        <w:trPr>
          <w:trHeight w:val="372"/>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77A9E3" w14:textId="77777777" w:rsidR="00275093" w:rsidRPr="00B128D6" w:rsidRDefault="00275093" w:rsidP="00BE0806">
            <w:pPr>
              <w:spacing w:before="40" w:after="40"/>
              <w:ind w:left="170"/>
              <w:rPr>
                <w:rFonts w:eastAsia="Times New Roman"/>
                <w:color w:val="000000"/>
                <w:sz w:val="17"/>
                <w:szCs w:val="17"/>
                <w:lang w:val="fr-FR" w:eastAsia="en-GB"/>
              </w:rPr>
            </w:pPr>
            <w:r w:rsidRPr="00B128D6">
              <w:rPr>
                <w:rFonts w:eastAsia="Times New Roman"/>
                <w:color w:val="000000"/>
                <w:sz w:val="17"/>
                <w:szCs w:val="17"/>
                <w:lang w:val="fr-FR" w:eastAsia="en-GB"/>
              </w:rPr>
              <w:t xml:space="preserve">Laboratoires de Biologie </w:t>
            </w:r>
            <w:r w:rsidR="00D2616F" w:rsidRPr="00B128D6">
              <w:rPr>
                <w:rFonts w:eastAsia="Times New Roman"/>
                <w:color w:val="000000"/>
                <w:sz w:val="17"/>
                <w:szCs w:val="17"/>
                <w:lang w:val="fr-FR" w:eastAsia="en-GB"/>
              </w:rPr>
              <w:t>Végétale</w:t>
            </w:r>
            <w:r w:rsidRPr="00B128D6">
              <w:rPr>
                <w:rFonts w:eastAsia="Times New Roman"/>
                <w:color w:val="000000"/>
                <w:sz w:val="17"/>
                <w:szCs w:val="17"/>
                <w:lang w:val="fr-FR" w:eastAsia="en-GB"/>
              </w:rPr>
              <w:t xml:space="preserve"> Yves Rocher</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BD3DAF"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F442B5"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AFF551"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62FCEA"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8D8AB5"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0EF23B" w14:textId="77777777" w:rsidR="00275093" w:rsidRPr="00B128D6" w:rsidRDefault="00275093" w:rsidP="004B0E14">
            <w:pPr>
              <w:spacing w:before="40" w:after="40"/>
              <w:jc w:val="right"/>
              <w:rPr>
                <w:rFonts w:eastAsia="Times New Roman"/>
                <w:color w:val="000000"/>
                <w:sz w:val="17"/>
                <w:szCs w:val="17"/>
                <w:lang w:val="fr-FR" w:eastAsia="en-GB"/>
              </w:rPr>
            </w:pPr>
            <w:r w:rsidRPr="00B128D6">
              <w:rPr>
                <w:rFonts w:eastAsia="Times New Roman"/>
                <w:color w:val="000000"/>
                <w:sz w:val="17"/>
                <w:szCs w:val="17"/>
                <w:lang w:val="fr-FR"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6FAF48" w14:textId="77777777" w:rsidR="00275093" w:rsidRPr="002920F6" w:rsidRDefault="00275093" w:rsidP="004B0E14">
            <w:pPr>
              <w:spacing w:before="40" w:after="40"/>
              <w:jc w:val="right"/>
              <w:rPr>
                <w:rFonts w:eastAsia="Times New Roman"/>
                <w:color w:val="000000"/>
                <w:sz w:val="17"/>
                <w:szCs w:val="17"/>
                <w:lang w:eastAsia="en-GB"/>
              </w:rPr>
            </w:pPr>
            <w:r w:rsidRPr="00B128D6">
              <w:rPr>
                <w:rFonts w:eastAsia="Times New Roman"/>
                <w:color w:val="000000"/>
                <w:sz w:val="17"/>
                <w:szCs w:val="17"/>
                <w:lang w:val="fr-FR" w:eastAsia="en-GB"/>
              </w:rPr>
              <w:t xml:space="preserve"> </w:t>
            </w:r>
            <w:r w:rsidRPr="002920F6">
              <w:rPr>
                <w:rFonts w:eastAsia="Times New Roman"/>
                <w:color w:val="000000"/>
                <w:sz w:val="17"/>
                <w:szCs w:val="17"/>
                <w:lang w:eastAsia="en-GB"/>
              </w:rPr>
              <w:t>11 416</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A42709" w14:textId="77777777" w:rsidR="00275093" w:rsidRPr="002920F6" w:rsidRDefault="00275093" w:rsidP="004B0E14">
            <w:pPr>
              <w:spacing w:before="40" w:after="40"/>
              <w:rPr>
                <w:rFonts w:eastAsia="Times New Roman"/>
                <w:color w:val="000000"/>
                <w:sz w:val="17"/>
                <w:szCs w:val="17"/>
                <w:lang w:eastAsia="en-GB"/>
              </w:rPr>
            </w:pPr>
            <w:r w:rsidRPr="002920F6">
              <w:rPr>
                <w:rFonts w:eastAsia="Times New Roman"/>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7A61D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8E360" w14:textId="77777777" w:rsidR="00275093" w:rsidRPr="002920F6" w:rsidRDefault="00275093" w:rsidP="004B0E14">
            <w:pPr>
              <w:spacing w:before="40" w:after="40"/>
              <w:rPr>
                <w:rFonts w:eastAsia="Times New Roman"/>
                <w:color w:val="000000"/>
                <w:sz w:val="17"/>
                <w:szCs w:val="17"/>
                <w:lang w:eastAsia="en-GB"/>
              </w:rPr>
            </w:pPr>
            <w:r w:rsidRPr="002920F6">
              <w:rPr>
                <w:rFonts w:eastAsia="Times New Roman"/>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07CB64" w14:textId="77777777" w:rsidR="00275093" w:rsidRPr="002920F6" w:rsidRDefault="00275093" w:rsidP="004B0E14">
            <w:pPr>
              <w:spacing w:before="40" w:after="40"/>
              <w:jc w:val="right"/>
              <w:rPr>
                <w:rFonts w:eastAsia="Times New Roman"/>
                <w:color w:val="000000"/>
                <w:sz w:val="17"/>
                <w:szCs w:val="17"/>
                <w:lang w:eastAsia="en-GB"/>
              </w:rPr>
            </w:pPr>
            <w:r w:rsidRPr="002920F6">
              <w:rPr>
                <w:rFonts w:eastAsia="Times New Roman"/>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129C5C" w14:textId="77777777" w:rsidR="00275093" w:rsidRPr="002920F6" w:rsidRDefault="00275093" w:rsidP="004B0E14">
            <w:pPr>
              <w:spacing w:before="40" w:after="40"/>
              <w:jc w:val="right"/>
              <w:rPr>
                <w:rFonts w:eastAsia="Times New Roman"/>
                <w:color w:val="000000"/>
                <w:sz w:val="17"/>
                <w:szCs w:val="17"/>
                <w:lang w:eastAsia="en-GB"/>
              </w:rPr>
            </w:pPr>
            <w:r w:rsidRPr="002920F6">
              <w:rPr>
                <w:rFonts w:eastAsia="Times New Roman"/>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0557E1"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09202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r>
      <w:tr w:rsidR="00BE0806" w:rsidRPr="002920F6" w14:paraId="50F27AC5" w14:textId="77777777" w:rsidTr="00CF34B6">
        <w:trPr>
          <w:trHeight w:val="18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B5273B" w14:textId="77777777" w:rsidR="00275093" w:rsidRPr="002920F6" w:rsidRDefault="00275093" w:rsidP="00BE0806">
            <w:pPr>
              <w:spacing w:before="40" w:after="40"/>
              <w:ind w:left="170"/>
              <w:rPr>
                <w:rFonts w:eastAsia="Times New Roman"/>
                <w:b/>
                <w:bCs/>
                <w:color w:val="000000"/>
                <w:sz w:val="17"/>
                <w:szCs w:val="17"/>
                <w:lang w:eastAsia="en-GB"/>
              </w:rPr>
            </w:pPr>
            <w:r w:rsidRPr="002920F6">
              <w:rPr>
                <w:rFonts w:eastAsia="Times New Roman"/>
                <w:b/>
                <w:color w:val="000000"/>
                <w:sz w:val="17"/>
                <w:szCs w:val="17"/>
                <w:lang w:eastAsia="en-GB"/>
              </w:rPr>
              <w:t>Subtotal</w:t>
            </w:r>
            <w:r w:rsidR="00564108" w:rsidRPr="002920F6">
              <w:rPr>
                <w:rFonts w:eastAsia="Times New Roman"/>
                <w:b/>
                <w:bCs/>
                <w:color w:val="000000"/>
                <w:sz w:val="17"/>
                <w:szCs w:val="17"/>
                <w:lang w:eastAsia="en-GB"/>
              </w:rPr>
              <w:t xml:space="preserve"> 2</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AEB8D6"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AF43"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51A3D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089446"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2D41C9"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417557"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3F62B9"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BB1E10"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D10E6"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FE0D2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4BD448"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D1BA7B2"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FD33D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BA0F86"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11 416</w:t>
            </w:r>
          </w:p>
        </w:tc>
      </w:tr>
      <w:tr w:rsidR="00BE0806" w:rsidRPr="002920F6" w14:paraId="0FE6AB12" w14:textId="77777777" w:rsidTr="00CF34B6">
        <w:trPr>
          <w:trHeight w:val="362"/>
          <w:jc w:val="right"/>
        </w:trPr>
        <w:tc>
          <w:tcPr>
            <w:tcW w:w="600"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15CB169" w14:textId="028A52C3" w:rsidR="00275093" w:rsidRPr="002920F6" w:rsidRDefault="00564108" w:rsidP="00BE0806">
            <w:pPr>
              <w:spacing w:before="40" w:after="40"/>
              <w:ind w:left="170"/>
              <w:rPr>
                <w:rFonts w:eastAsia="Times New Roman"/>
                <w:b/>
                <w:bCs/>
                <w:color w:val="000000"/>
                <w:sz w:val="17"/>
                <w:szCs w:val="17"/>
                <w:lang w:eastAsia="en-GB"/>
              </w:rPr>
            </w:pPr>
            <w:r w:rsidRPr="002920F6">
              <w:rPr>
                <w:rFonts w:eastAsia="Times New Roman"/>
                <w:b/>
                <w:bCs/>
                <w:color w:val="000000"/>
                <w:sz w:val="17"/>
                <w:szCs w:val="17"/>
                <w:lang w:eastAsia="en-GB"/>
              </w:rPr>
              <w:t>Sub</w:t>
            </w:r>
            <w:r w:rsidRPr="002920F6">
              <w:rPr>
                <w:rFonts w:eastAsia="Times New Roman"/>
                <w:b/>
                <w:color w:val="000000"/>
                <w:sz w:val="17"/>
                <w:szCs w:val="17"/>
                <w:lang w:eastAsia="en-GB"/>
              </w:rPr>
              <w:t>total</w:t>
            </w:r>
            <w:r w:rsidRPr="002920F6">
              <w:rPr>
                <w:rFonts w:eastAsia="Times New Roman"/>
                <w:b/>
                <w:bCs/>
                <w:color w:val="000000"/>
                <w:sz w:val="17"/>
                <w:szCs w:val="17"/>
                <w:lang w:eastAsia="en-GB"/>
              </w:rPr>
              <w:t xml:space="preserve"> (1+2)</w:t>
            </w: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C0EB47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2 236 102</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3B2D9F88"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4 276 699</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04DFE18"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13 620 944</w:t>
            </w:r>
          </w:p>
        </w:tc>
        <w:tc>
          <w:tcPr>
            <w:tcW w:w="38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B19C8D2"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3 131 428</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1739DB8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3 881 938</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1A8CA6D"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4 124 772</w:t>
            </w:r>
          </w:p>
        </w:tc>
        <w:tc>
          <w:tcPr>
            <w:tcW w:w="300"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36A8A6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4 961 679</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94C1385" w14:textId="0F95B379"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w:t>
            </w:r>
            <w:r w:rsidR="00F04B8B">
              <w:rPr>
                <w:rFonts w:eastAsia="Times New Roman"/>
                <w:b/>
                <w:bCs/>
                <w:color w:val="000000"/>
                <w:sz w:val="17"/>
                <w:szCs w:val="17"/>
                <w:lang w:eastAsia="en-GB"/>
              </w:rPr>
              <w:t>219 813</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6958C17" w14:textId="7D12D803"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36 </w:t>
            </w:r>
            <w:r w:rsidR="00F04B8B">
              <w:rPr>
                <w:rFonts w:eastAsia="Times New Roman"/>
                <w:b/>
                <w:bCs/>
                <w:color w:val="000000"/>
                <w:sz w:val="17"/>
                <w:szCs w:val="17"/>
                <w:lang w:eastAsia="en-GB"/>
              </w:rPr>
              <w:t>453 375</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722C1FB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188 085</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1CA0674" w14:textId="56F5DEA1"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1 </w:t>
            </w:r>
            <w:r w:rsidR="00F04B8B">
              <w:rPr>
                <w:rFonts w:eastAsia="Times New Roman"/>
                <w:b/>
                <w:bCs/>
                <w:color w:val="000000"/>
                <w:sz w:val="17"/>
                <w:szCs w:val="17"/>
                <w:lang w:eastAsia="en-GB"/>
              </w:rPr>
              <w:t>774 795</w:t>
            </w:r>
          </w:p>
        </w:tc>
        <w:tc>
          <w:tcPr>
            <w:tcW w:w="326"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E66488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4 051 274</w:t>
            </w:r>
          </w:p>
        </w:tc>
        <w:tc>
          <w:tcPr>
            <w:tcW w:w="36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14FA8D8A" w14:textId="316AA3ED"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6 </w:t>
            </w:r>
            <w:r w:rsidR="00F04B8B">
              <w:rPr>
                <w:rFonts w:eastAsia="Times New Roman"/>
                <w:b/>
                <w:bCs/>
                <w:color w:val="000000"/>
                <w:sz w:val="17"/>
                <w:szCs w:val="17"/>
                <w:lang w:eastAsia="en-GB"/>
              </w:rPr>
              <w:t>014 153</w:t>
            </w:r>
          </w:p>
        </w:tc>
        <w:tc>
          <w:tcPr>
            <w:tcW w:w="344"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B1496B6" w14:textId="631F81FA"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42 </w:t>
            </w:r>
            <w:r w:rsidR="00F04B8B">
              <w:rPr>
                <w:rFonts w:eastAsia="Times New Roman"/>
                <w:b/>
                <w:bCs/>
                <w:color w:val="000000"/>
                <w:sz w:val="17"/>
                <w:szCs w:val="17"/>
                <w:lang w:eastAsia="en-GB"/>
              </w:rPr>
              <w:t>467 528</w:t>
            </w:r>
          </w:p>
        </w:tc>
      </w:tr>
      <w:tr w:rsidR="00653F43" w:rsidRPr="002920F6" w14:paraId="3BE08F4C" w14:textId="77777777" w:rsidTr="00210B72">
        <w:trPr>
          <w:trHeight w:val="233"/>
          <w:jc w:val="right"/>
        </w:trPr>
        <w:tc>
          <w:tcPr>
            <w:tcW w:w="2182" w:type="pct"/>
            <w:gridSpan w:val="6"/>
            <w:tcBorders>
              <w:top w:val="single" w:sz="12" w:space="0" w:color="auto"/>
              <w:left w:val="single" w:sz="4" w:space="0" w:color="auto"/>
              <w:bottom w:val="single" w:sz="4" w:space="0" w:color="auto"/>
              <w:right w:val="single" w:sz="4" w:space="0" w:color="auto"/>
            </w:tcBorders>
            <w:shd w:val="clear" w:color="000000" w:fill="FFFFFF"/>
            <w:vAlign w:val="bottom"/>
            <w:hideMark/>
          </w:tcPr>
          <w:p w14:paraId="1F3D9B32" w14:textId="77777777" w:rsidR="00275093" w:rsidRPr="002920F6" w:rsidRDefault="00275093" w:rsidP="004B0E14">
            <w:pPr>
              <w:spacing w:before="40" w:after="40"/>
              <w:rPr>
                <w:rFonts w:eastAsia="Times New Roman"/>
                <w:b/>
                <w:bCs/>
                <w:iCs/>
                <w:color w:val="000000"/>
                <w:sz w:val="17"/>
                <w:szCs w:val="17"/>
                <w:lang w:eastAsia="en-GB"/>
              </w:rPr>
            </w:pPr>
            <w:r w:rsidRPr="002920F6">
              <w:rPr>
                <w:rFonts w:eastAsia="Times New Roman"/>
                <w:b/>
                <w:bCs/>
                <w:iCs/>
                <w:color w:val="000000"/>
                <w:sz w:val="17"/>
                <w:szCs w:val="17"/>
                <w:lang w:eastAsia="en-GB"/>
              </w:rPr>
              <w:t xml:space="preserve">3. Investment and miscellaneous </w:t>
            </w:r>
            <w:proofErr w:type="spellStart"/>
            <w:r w:rsidRPr="002920F6">
              <w:rPr>
                <w:rFonts w:eastAsia="Times New Roman"/>
                <w:b/>
                <w:bCs/>
                <w:iCs/>
                <w:color w:val="000000"/>
                <w:sz w:val="17"/>
                <w:szCs w:val="17"/>
                <w:lang w:eastAsia="en-GB"/>
              </w:rPr>
              <w:t>income</w:t>
            </w:r>
            <w:r w:rsidR="0035092B" w:rsidRPr="002920F6">
              <w:rPr>
                <w:rFonts w:eastAsia="Times New Roman"/>
                <w:b/>
                <w:bCs/>
                <w:iCs/>
                <w:color w:val="000000"/>
                <w:sz w:val="17"/>
                <w:szCs w:val="17"/>
                <w:vertAlign w:val="superscript"/>
                <w:lang w:eastAsia="en-GB"/>
              </w:rPr>
              <w:t>b</w:t>
            </w:r>
            <w:proofErr w:type="spellEnd"/>
          </w:p>
        </w:tc>
        <w:tc>
          <w:tcPr>
            <w:tcW w:w="28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197795D9"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00"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1BBC60A7"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77"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24D4B0B3"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3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0E8B8831"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19F4660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12" w:space="0" w:color="auto"/>
              <w:left w:val="single" w:sz="4" w:space="0" w:color="auto"/>
              <w:bottom w:val="single" w:sz="4" w:space="0" w:color="auto"/>
              <w:right w:val="single" w:sz="4" w:space="0" w:color="auto"/>
            </w:tcBorders>
            <w:shd w:val="clear" w:color="000000" w:fill="FFFFFF"/>
            <w:vAlign w:val="bottom"/>
            <w:hideMark/>
          </w:tcPr>
          <w:p w14:paraId="4FFA735B"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26"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562843F9"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68"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61C48018" w14:textId="77777777" w:rsidR="00275093" w:rsidRPr="002920F6" w:rsidRDefault="00275093" w:rsidP="004B0E14">
            <w:pPr>
              <w:spacing w:before="40" w:after="40"/>
              <w:jc w:val="right"/>
              <w:rPr>
                <w:rFonts w:eastAsia="Times New Roman"/>
                <w:b/>
                <w:bCs/>
                <w:color w:val="000000"/>
                <w:sz w:val="17"/>
                <w:szCs w:val="17"/>
                <w:lang w:eastAsia="en-GB"/>
              </w:rPr>
            </w:pPr>
          </w:p>
        </w:tc>
        <w:tc>
          <w:tcPr>
            <w:tcW w:w="344"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4A73145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 413 880</w:t>
            </w:r>
          </w:p>
        </w:tc>
      </w:tr>
      <w:tr w:rsidR="00653F43" w:rsidRPr="002920F6" w14:paraId="3CE49915" w14:textId="77777777" w:rsidTr="00210B72">
        <w:trPr>
          <w:trHeight w:val="255"/>
          <w:jc w:val="right"/>
        </w:trPr>
        <w:tc>
          <w:tcPr>
            <w:tcW w:w="1174" w:type="pct"/>
            <w:gridSpan w:val="3"/>
            <w:tcBorders>
              <w:top w:val="single" w:sz="4" w:space="0" w:color="auto"/>
              <w:left w:val="single" w:sz="4" w:space="0" w:color="auto"/>
              <w:bottom w:val="single" w:sz="12" w:space="0" w:color="auto"/>
              <w:right w:val="single" w:sz="4" w:space="0" w:color="auto"/>
            </w:tcBorders>
            <w:shd w:val="clear" w:color="000000" w:fill="FFFFFF"/>
            <w:vAlign w:val="bottom"/>
            <w:hideMark/>
          </w:tcPr>
          <w:p w14:paraId="30E61ED7" w14:textId="77777777" w:rsidR="00275093" w:rsidRPr="002920F6" w:rsidRDefault="00275093" w:rsidP="004B0E14">
            <w:pPr>
              <w:spacing w:before="40" w:after="40"/>
              <w:rPr>
                <w:rFonts w:eastAsia="Times New Roman"/>
                <w:b/>
                <w:bCs/>
                <w:color w:val="000000"/>
                <w:sz w:val="17"/>
                <w:szCs w:val="17"/>
                <w:lang w:eastAsia="en-GB"/>
              </w:rPr>
            </w:pPr>
            <w:r w:rsidRPr="002920F6">
              <w:rPr>
                <w:rFonts w:eastAsia="Times New Roman"/>
                <w:b/>
                <w:bCs/>
                <w:color w:val="000000"/>
                <w:sz w:val="17"/>
                <w:szCs w:val="17"/>
                <w:lang w:eastAsia="en-GB"/>
              </w:rPr>
              <w:t xml:space="preserve">Total </w:t>
            </w:r>
            <w:r w:rsidR="00564108" w:rsidRPr="002920F6">
              <w:rPr>
                <w:rFonts w:eastAsia="Times New Roman"/>
                <w:b/>
                <w:bCs/>
                <w:color w:val="000000"/>
                <w:sz w:val="17"/>
                <w:szCs w:val="17"/>
                <w:lang w:eastAsia="en-GB"/>
              </w:rPr>
              <w:t>(1+2+3)</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739FBD8"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8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67F49DC"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C416632"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3FA6DD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00"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955D874"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D5DCF2E"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3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2E1E6EA"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F645242"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28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6B4911B"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682F9E8F"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68"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05E2C76B" w14:textId="77777777"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w:t>
            </w:r>
          </w:p>
        </w:tc>
        <w:tc>
          <w:tcPr>
            <w:tcW w:w="344"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680903D3" w14:textId="4ACA4D94" w:rsidR="00275093" w:rsidRPr="002920F6" w:rsidRDefault="00275093" w:rsidP="004B0E14">
            <w:pPr>
              <w:spacing w:before="40" w:after="40"/>
              <w:jc w:val="right"/>
              <w:rPr>
                <w:rFonts w:eastAsia="Times New Roman"/>
                <w:b/>
                <w:bCs/>
                <w:color w:val="000000"/>
                <w:sz w:val="17"/>
                <w:szCs w:val="17"/>
                <w:lang w:eastAsia="en-GB"/>
              </w:rPr>
            </w:pPr>
            <w:r w:rsidRPr="002920F6">
              <w:rPr>
                <w:rFonts w:eastAsia="Times New Roman"/>
                <w:b/>
                <w:bCs/>
                <w:color w:val="000000"/>
                <w:sz w:val="17"/>
                <w:szCs w:val="17"/>
                <w:lang w:eastAsia="en-GB"/>
              </w:rPr>
              <w:t xml:space="preserve">42 </w:t>
            </w:r>
            <w:r w:rsidR="00F04B8B">
              <w:rPr>
                <w:rFonts w:eastAsia="Times New Roman"/>
                <w:b/>
                <w:bCs/>
                <w:color w:val="000000"/>
                <w:sz w:val="17"/>
                <w:szCs w:val="17"/>
                <w:lang w:eastAsia="en-GB"/>
              </w:rPr>
              <w:t>881 408</w:t>
            </w:r>
          </w:p>
        </w:tc>
      </w:tr>
      <w:tr w:rsidR="00A86D1C" w:rsidRPr="0079452E" w14:paraId="0B702ED0" w14:textId="77777777" w:rsidTr="00210B72">
        <w:trPr>
          <w:trHeight w:val="180"/>
          <w:jc w:val="right"/>
        </w:trPr>
        <w:tc>
          <w:tcPr>
            <w:tcW w:w="5000" w:type="pct"/>
            <w:gridSpan w:val="15"/>
            <w:tcBorders>
              <w:top w:val="single" w:sz="12" w:space="0" w:color="auto"/>
              <w:left w:val="nil"/>
              <w:bottom w:val="nil"/>
              <w:right w:val="nil"/>
            </w:tcBorders>
            <w:shd w:val="clear" w:color="000000" w:fill="FFFFFF"/>
            <w:noWrap/>
            <w:vAlign w:val="center"/>
            <w:hideMark/>
          </w:tcPr>
          <w:p w14:paraId="28D195E5" w14:textId="77777777" w:rsidR="00275093" w:rsidRPr="0079452E" w:rsidRDefault="001C4F1F" w:rsidP="004B0E14">
            <w:pPr>
              <w:spacing w:before="40" w:after="40"/>
              <w:rPr>
                <w:rFonts w:eastAsia="Times New Roman"/>
                <w:color w:val="000000"/>
                <w:sz w:val="17"/>
                <w:szCs w:val="17"/>
                <w:lang w:eastAsia="en-GB"/>
              </w:rPr>
            </w:pPr>
            <w:proofErr w:type="spellStart"/>
            <w:r w:rsidRPr="0079452E">
              <w:rPr>
                <w:rFonts w:eastAsia="Times New Roman"/>
                <w:color w:val="000000"/>
                <w:sz w:val="17"/>
                <w:szCs w:val="17"/>
                <w:vertAlign w:val="superscript"/>
                <w:lang w:eastAsia="en-GB"/>
              </w:rPr>
              <w:t>a</w:t>
            </w:r>
            <w:proofErr w:type="spellEnd"/>
            <w:r w:rsidRPr="0079452E">
              <w:rPr>
                <w:rFonts w:eastAsia="Times New Roman"/>
                <w:color w:val="000000"/>
                <w:sz w:val="17"/>
                <w:szCs w:val="17"/>
                <w:lang w:eastAsia="en-GB"/>
              </w:rPr>
              <w:t xml:space="preserve"> </w:t>
            </w:r>
            <w:proofErr w:type="gramStart"/>
            <w:r w:rsidR="00275093" w:rsidRPr="0079452E">
              <w:rPr>
                <w:rFonts w:eastAsia="Times New Roman"/>
                <w:color w:val="000000"/>
                <w:sz w:val="17"/>
                <w:szCs w:val="17"/>
                <w:lang w:eastAsia="en-GB"/>
              </w:rPr>
              <w:t>The</w:t>
            </w:r>
            <w:proofErr w:type="gramEnd"/>
            <w:r w:rsidR="00275093" w:rsidRPr="0079452E">
              <w:rPr>
                <w:rFonts w:eastAsia="Times New Roman"/>
                <w:color w:val="000000"/>
                <w:sz w:val="17"/>
                <w:szCs w:val="17"/>
                <w:lang w:eastAsia="en-GB"/>
              </w:rPr>
              <w:t xml:space="preserve"> contribution from the donor includes earmarked components. For details of the earmarked components, please refer to table 2, section</w:t>
            </w:r>
            <w:r w:rsidR="00E85B94" w:rsidRPr="0079452E">
              <w:rPr>
                <w:rFonts w:eastAsia="Times New Roman"/>
                <w:color w:val="000000"/>
                <w:sz w:val="17"/>
                <w:szCs w:val="17"/>
                <w:lang w:eastAsia="en-GB"/>
              </w:rPr>
              <w:t xml:space="preserve"> </w:t>
            </w:r>
            <w:r w:rsidR="00275093" w:rsidRPr="0079452E">
              <w:rPr>
                <w:rFonts w:eastAsia="Times New Roman"/>
                <w:color w:val="000000"/>
                <w:sz w:val="17"/>
                <w:szCs w:val="17"/>
                <w:lang w:eastAsia="en-GB"/>
              </w:rPr>
              <w:t>1.</w:t>
            </w:r>
          </w:p>
        </w:tc>
      </w:tr>
      <w:tr w:rsidR="00A86D1C" w:rsidRPr="0079452E" w14:paraId="51917F52" w14:textId="77777777" w:rsidTr="00CF34B6">
        <w:trPr>
          <w:trHeight w:val="170"/>
          <w:jc w:val="right"/>
        </w:trPr>
        <w:tc>
          <w:tcPr>
            <w:tcW w:w="4288" w:type="pct"/>
            <w:gridSpan w:val="13"/>
            <w:tcBorders>
              <w:top w:val="nil"/>
              <w:left w:val="nil"/>
              <w:bottom w:val="nil"/>
              <w:right w:val="nil"/>
            </w:tcBorders>
            <w:shd w:val="clear" w:color="000000" w:fill="FFFFFF"/>
            <w:noWrap/>
            <w:vAlign w:val="center"/>
            <w:hideMark/>
          </w:tcPr>
          <w:p w14:paraId="69C09303" w14:textId="4E0F06F9" w:rsidR="00275093" w:rsidRPr="0079452E" w:rsidRDefault="001C4F1F" w:rsidP="004B0E14">
            <w:pPr>
              <w:spacing w:before="40" w:after="40"/>
              <w:rPr>
                <w:rFonts w:eastAsia="Times New Roman"/>
                <w:color w:val="000000"/>
                <w:sz w:val="17"/>
                <w:szCs w:val="17"/>
                <w:lang w:eastAsia="en-GB"/>
              </w:rPr>
            </w:pPr>
            <w:r w:rsidRPr="0079452E">
              <w:rPr>
                <w:rFonts w:eastAsia="Times New Roman"/>
                <w:color w:val="000000"/>
                <w:sz w:val="17"/>
                <w:szCs w:val="17"/>
                <w:vertAlign w:val="superscript"/>
                <w:lang w:eastAsia="en-GB"/>
              </w:rPr>
              <w:t>b</w:t>
            </w:r>
            <w:r w:rsidRPr="0079452E">
              <w:rPr>
                <w:rFonts w:eastAsia="Times New Roman"/>
                <w:color w:val="000000"/>
                <w:sz w:val="17"/>
                <w:szCs w:val="17"/>
                <w:lang w:eastAsia="en-GB"/>
              </w:rPr>
              <w:t xml:space="preserve"> </w:t>
            </w:r>
            <w:r w:rsidR="00275093" w:rsidRPr="0079452E">
              <w:rPr>
                <w:rFonts w:eastAsia="Times New Roman"/>
                <w:color w:val="000000"/>
                <w:sz w:val="17"/>
                <w:szCs w:val="17"/>
                <w:lang w:eastAsia="en-GB"/>
              </w:rPr>
              <w:t xml:space="preserve">Cumulative </w:t>
            </w:r>
            <w:r w:rsidR="00E85B94" w:rsidRPr="0079452E">
              <w:rPr>
                <w:rFonts w:eastAsia="Times New Roman"/>
                <w:color w:val="000000"/>
                <w:sz w:val="17"/>
                <w:szCs w:val="17"/>
                <w:lang w:eastAsia="en-GB"/>
              </w:rPr>
              <w:t>i</w:t>
            </w:r>
            <w:r w:rsidR="00275093" w:rsidRPr="0079452E">
              <w:rPr>
                <w:rFonts w:eastAsia="Times New Roman"/>
                <w:color w:val="000000"/>
                <w:sz w:val="17"/>
                <w:szCs w:val="17"/>
                <w:lang w:eastAsia="en-GB"/>
              </w:rPr>
              <w:t xml:space="preserve">nvestment and miscellaneous income earned on cash pool resources of UNEP. 2018 amount included as </w:t>
            </w:r>
            <w:r w:rsidR="006C3E20">
              <w:rPr>
                <w:rFonts w:eastAsia="Times New Roman"/>
                <w:color w:val="000000"/>
                <w:sz w:val="17"/>
                <w:szCs w:val="17"/>
                <w:lang w:eastAsia="en-GB"/>
              </w:rPr>
              <w:t xml:space="preserve">a </w:t>
            </w:r>
            <w:r w:rsidR="00275093" w:rsidRPr="0079452E">
              <w:rPr>
                <w:rFonts w:eastAsia="Times New Roman"/>
                <w:color w:val="000000"/>
                <w:sz w:val="17"/>
                <w:szCs w:val="17"/>
                <w:lang w:eastAsia="en-GB"/>
              </w:rPr>
              <w:t>provisional figure.</w:t>
            </w:r>
          </w:p>
        </w:tc>
        <w:tc>
          <w:tcPr>
            <w:tcW w:w="368" w:type="pct"/>
            <w:tcBorders>
              <w:top w:val="nil"/>
              <w:left w:val="nil"/>
              <w:bottom w:val="nil"/>
              <w:right w:val="nil"/>
            </w:tcBorders>
            <w:shd w:val="clear" w:color="auto" w:fill="auto"/>
            <w:noWrap/>
            <w:vAlign w:val="bottom"/>
            <w:hideMark/>
          </w:tcPr>
          <w:p w14:paraId="1BD4D5CD" w14:textId="77777777" w:rsidR="00275093" w:rsidRPr="0079452E" w:rsidRDefault="00275093" w:rsidP="004B0E14">
            <w:pPr>
              <w:spacing w:before="40" w:after="40"/>
              <w:rPr>
                <w:rFonts w:eastAsia="Times New Roman"/>
                <w:color w:val="000000"/>
                <w:sz w:val="17"/>
                <w:szCs w:val="17"/>
                <w:lang w:eastAsia="en-GB"/>
              </w:rPr>
            </w:pPr>
            <w:r w:rsidRPr="0079452E">
              <w:rPr>
                <w:rFonts w:eastAsia="Times New Roman"/>
                <w:color w:val="000000"/>
                <w:sz w:val="17"/>
                <w:szCs w:val="17"/>
                <w:lang w:eastAsia="en-GB"/>
              </w:rPr>
              <w:t> </w:t>
            </w:r>
          </w:p>
        </w:tc>
        <w:tc>
          <w:tcPr>
            <w:tcW w:w="344" w:type="pct"/>
            <w:tcBorders>
              <w:top w:val="nil"/>
              <w:left w:val="nil"/>
              <w:bottom w:val="nil"/>
              <w:right w:val="nil"/>
            </w:tcBorders>
            <w:shd w:val="clear" w:color="auto" w:fill="auto"/>
            <w:noWrap/>
            <w:vAlign w:val="bottom"/>
            <w:hideMark/>
          </w:tcPr>
          <w:p w14:paraId="4F1AC8AD" w14:textId="77777777" w:rsidR="00275093" w:rsidRPr="0079452E" w:rsidRDefault="00275093" w:rsidP="004B0E14">
            <w:pPr>
              <w:spacing w:before="40" w:after="40"/>
              <w:rPr>
                <w:rFonts w:eastAsia="Times New Roman"/>
                <w:color w:val="000000"/>
                <w:sz w:val="17"/>
                <w:szCs w:val="17"/>
                <w:lang w:eastAsia="en-GB"/>
              </w:rPr>
            </w:pPr>
            <w:r w:rsidRPr="0079452E">
              <w:rPr>
                <w:rFonts w:eastAsia="Times New Roman"/>
                <w:color w:val="000000"/>
                <w:sz w:val="17"/>
                <w:szCs w:val="17"/>
                <w:lang w:eastAsia="en-GB"/>
              </w:rPr>
              <w:t> </w:t>
            </w:r>
          </w:p>
        </w:tc>
      </w:tr>
    </w:tbl>
    <w:p w14:paraId="55CE4AE6" w14:textId="77777777" w:rsidR="00111998" w:rsidRPr="0079452E" w:rsidRDefault="00111998">
      <w:pPr>
        <w:rPr>
          <w:rFonts w:eastAsia="Times New Roman"/>
          <w:i/>
          <w:szCs w:val="18"/>
        </w:rPr>
      </w:pPr>
      <w:r w:rsidRPr="0079452E">
        <w:rPr>
          <w:i/>
          <w:szCs w:val="18"/>
        </w:rPr>
        <w:br w:type="page"/>
      </w:r>
    </w:p>
    <w:bookmarkEnd w:id="4"/>
    <w:p w14:paraId="661C38C9" w14:textId="32185732" w:rsidR="005037BE" w:rsidRPr="0079452E" w:rsidRDefault="005037BE" w:rsidP="007061AE">
      <w:pPr>
        <w:pStyle w:val="Titletable"/>
        <w:tabs>
          <w:tab w:val="left" w:pos="3969"/>
        </w:tabs>
        <w:spacing w:after="40"/>
        <w:rPr>
          <w:rStyle w:val="Normal-poolChar"/>
        </w:rPr>
      </w:pPr>
      <w:r w:rsidRPr="0079452E">
        <w:rPr>
          <w:rStyle w:val="Normal-poolChar"/>
          <w:b w:val="0"/>
        </w:rPr>
        <w:lastRenderedPageBreak/>
        <w:t xml:space="preserve">Table 2 </w:t>
      </w:r>
      <w:r w:rsidRPr="0079452E">
        <w:rPr>
          <w:rStyle w:val="Normal-poolChar"/>
          <w:b w:val="0"/>
        </w:rPr>
        <w:br/>
      </w:r>
      <w:r w:rsidRPr="0079452E">
        <w:rPr>
          <w:rStyle w:val="Normal-poolChar"/>
        </w:rPr>
        <w:t>Earmarked contributions received in cash in 201</w:t>
      </w:r>
      <w:r w:rsidR="00B01EC1" w:rsidRPr="0079452E">
        <w:rPr>
          <w:rStyle w:val="Normal-poolChar"/>
        </w:rPr>
        <w:t>8</w:t>
      </w:r>
      <w:r w:rsidRPr="0079452E">
        <w:rPr>
          <w:rStyle w:val="Normal-poolChar"/>
        </w:rPr>
        <w:t xml:space="preserve"> and pledges made for </w:t>
      </w:r>
      <w:r w:rsidR="000B39B4">
        <w:rPr>
          <w:rStyle w:val="Normal-poolChar"/>
        </w:rPr>
        <w:t xml:space="preserve">the period </w:t>
      </w:r>
      <w:r w:rsidR="00EF38D4" w:rsidRPr="0079452E">
        <w:rPr>
          <w:rStyle w:val="Normal-poolChar"/>
        </w:rPr>
        <w:t>201</w:t>
      </w:r>
      <w:r w:rsidR="00B01EC1" w:rsidRPr="0079452E">
        <w:rPr>
          <w:rStyle w:val="Normal-poolChar"/>
        </w:rPr>
        <w:t>8</w:t>
      </w:r>
      <w:r w:rsidR="000B39B4">
        <w:rPr>
          <w:rStyle w:val="Normal-poolChar"/>
        </w:rPr>
        <w:t>–</w:t>
      </w:r>
      <w:r w:rsidRPr="0079452E">
        <w:rPr>
          <w:rStyle w:val="Normal-poolChar"/>
        </w:rPr>
        <w:t>2021</w:t>
      </w:r>
    </w:p>
    <w:p w14:paraId="63BB720D" w14:textId="77777777" w:rsidR="005037BE" w:rsidRPr="007746AC" w:rsidRDefault="005037BE" w:rsidP="007061AE">
      <w:pPr>
        <w:pStyle w:val="Titletable"/>
        <w:tabs>
          <w:tab w:val="left" w:pos="3969"/>
        </w:tabs>
        <w:spacing w:after="40"/>
        <w:rPr>
          <w:rStyle w:val="Normal-poolChar"/>
          <w:b w:val="0"/>
          <w:sz w:val="18"/>
          <w:szCs w:val="18"/>
        </w:rPr>
      </w:pPr>
      <w:r w:rsidRPr="007746AC">
        <w:rPr>
          <w:rStyle w:val="Normal-poolChar"/>
          <w:b w:val="0"/>
          <w:sz w:val="18"/>
          <w:szCs w:val="18"/>
        </w:rPr>
        <w:t>(United States dollars)</w:t>
      </w:r>
    </w:p>
    <w:tbl>
      <w:tblPr>
        <w:tblW w:w="131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104"/>
        <w:gridCol w:w="1515"/>
        <w:gridCol w:w="1515"/>
        <w:gridCol w:w="1515"/>
        <w:gridCol w:w="1515"/>
        <w:gridCol w:w="1515"/>
        <w:gridCol w:w="1515"/>
      </w:tblGrid>
      <w:tr w:rsidR="00A436E9" w:rsidRPr="0079452E" w14:paraId="406646B4" w14:textId="77777777" w:rsidTr="0074627D">
        <w:trPr>
          <w:trHeight w:val="611"/>
          <w:tblHeader/>
          <w:jc w:val="right"/>
        </w:trPr>
        <w:tc>
          <w:tcPr>
            <w:tcW w:w="1949" w:type="dxa"/>
            <w:tcBorders>
              <w:top w:val="single" w:sz="4" w:space="0" w:color="auto"/>
              <w:left w:val="nil"/>
              <w:bottom w:val="single" w:sz="12" w:space="0" w:color="auto"/>
              <w:right w:val="nil"/>
            </w:tcBorders>
            <w:shd w:val="clear" w:color="auto" w:fill="auto"/>
            <w:noWrap/>
            <w:vAlign w:val="bottom"/>
            <w:hideMark/>
          </w:tcPr>
          <w:p w14:paraId="2913404E" w14:textId="77777777" w:rsidR="00754799" w:rsidRPr="0079452E" w:rsidRDefault="00754799" w:rsidP="003B110D">
            <w:pPr>
              <w:spacing w:before="40" w:after="40"/>
              <w:rPr>
                <w:rFonts w:eastAsia="Times New Roman"/>
                <w:i/>
                <w:iCs/>
                <w:color w:val="000000"/>
                <w:szCs w:val="18"/>
                <w:lang w:eastAsia="en-GB"/>
              </w:rPr>
            </w:pPr>
            <w:r w:rsidRPr="0079452E">
              <w:rPr>
                <w:rFonts w:eastAsia="Times New Roman"/>
                <w:i/>
                <w:iCs/>
                <w:color w:val="000000"/>
                <w:szCs w:val="18"/>
                <w:lang w:eastAsia="en-GB"/>
              </w:rPr>
              <w:t>Government/</w:t>
            </w:r>
            <w:r w:rsidR="00111033" w:rsidRPr="0079452E">
              <w:rPr>
                <w:rFonts w:eastAsia="Times New Roman"/>
                <w:i/>
                <w:iCs/>
                <w:color w:val="000000"/>
                <w:szCs w:val="18"/>
                <w:lang w:eastAsia="en-GB"/>
              </w:rPr>
              <w:br/>
            </w:r>
            <w:r w:rsidRPr="0079452E">
              <w:rPr>
                <w:rFonts w:eastAsia="Times New Roman"/>
                <w:i/>
                <w:iCs/>
                <w:color w:val="000000"/>
                <w:szCs w:val="18"/>
                <w:lang w:eastAsia="en-GB"/>
              </w:rPr>
              <w:t>institution</w:t>
            </w:r>
          </w:p>
        </w:tc>
        <w:tc>
          <w:tcPr>
            <w:tcW w:w="2104" w:type="dxa"/>
            <w:tcBorders>
              <w:top w:val="single" w:sz="4" w:space="0" w:color="auto"/>
              <w:left w:val="nil"/>
              <w:bottom w:val="single" w:sz="12" w:space="0" w:color="auto"/>
              <w:right w:val="nil"/>
            </w:tcBorders>
            <w:shd w:val="clear" w:color="auto" w:fill="auto"/>
            <w:noWrap/>
            <w:vAlign w:val="bottom"/>
            <w:hideMark/>
          </w:tcPr>
          <w:p w14:paraId="6296B32C" w14:textId="77777777" w:rsidR="00754799" w:rsidRPr="0079452E" w:rsidRDefault="00754799" w:rsidP="00A436E9">
            <w:pPr>
              <w:spacing w:before="40" w:after="40"/>
              <w:ind w:right="604"/>
              <w:rPr>
                <w:rFonts w:eastAsia="Times New Roman"/>
                <w:i/>
                <w:iCs/>
                <w:color w:val="000000"/>
                <w:szCs w:val="18"/>
                <w:lang w:eastAsia="en-GB"/>
              </w:rPr>
            </w:pPr>
            <w:r w:rsidRPr="0079452E">
              <w:rPr>
                <w:rFonts w:eastAsia="Times New Roman"/>
                <w:i/>
                <w:iCs/>
                <w:color w:val="000000"/>
                <w:szCs w:val="18"/>
                <w:lang w:eastAsia="en-GB"/>
              </w:rPr>
              <w:t>Activity</w:t>
            </w:r>
          </w:p>
        </w:tc>
        <w:tc>
          <w:tcPr>
            <w:tcW w:w="1515" w:type="dxa"/>
            <w:tcBorders>
              <w:top w:val="single" w:sz="4" w:space="0" w:color="auto"/>
              <w:left w:val="nil"/>
              <w:bottom w:val="single" w:sz="12" w:space="0" w:color="auto"/>
              <w:right w:val="nil"/>
            </w:tcBorders>
            <w:shd w:val="clear" w:color="auto" w:fill="auto"/>
            <w:noWrap/>
            <w:vAlign w:val="bottom"/>
            <w:hideMark/>
          </w:tcPr>
          <w:p w14:paraId="4A6479B9" w14:textId="77777777" w:rsidR="00754799" w:rsidRPr="0079452E" w:rsidRDefault="00754799" w:rsidP="003B110D">
            <w:pPr>
              <w:spacing w:before="40" w:after="40"/>
              <w:rPr>
                <w:rFonts w:eastAsia="Times New Roman"/>
                <w:i/>
                <w:iCs/>
                <w:color w:val="000000"/>
                <w:szCs w:val="18"/>
                <w:lang w:eastAsia="en-GB"/>
              </w:rPr>
            </w:pPr>
            <w:r w:rsidRPr="0079452E">
              <w:rPr>
                <w:rFonts w:eastAsia="Times New Roman"/>
                <w:i/>
                <w:iCs/>
                <w:color w:val="000000"/>
                <w:szCs w:val="18"/>
                <w:lang w:eastAsia="en-GB"/>
              </w:rPr>
              <w:t>Type of support</w:t>
            </w:r>
          </w:p>
        </w:tc>
        <w:tc>
          <w:tcPr>
            <w:tcW w:w="1515" w:type="dxa"/>
            <w:tcBorders>
              <w:top w:val="single" w:sz="4" w:space="0" w:color="auto"/>
              <w:left w:val="nil"/>
              <w:bottom w:val="single" w:sz="12" w:space="0" w:color="auto"/>
              <w:right w:val="nil"/>
            </w:tcBorders>
            <w:shd w:val="clear" w:color="auto" w:fill="auto"/>
            <w:vAlign w:val="bottom"/>
            <w:hideMark/>
          </w:tcPr>
          <w:p w14:paraId="0B9E86C7" w14:textId="77777777"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Contributions received </w:t>
            </w:r>
            <w:r w:rsidR="00EA0D8E" w:rsidRPr="0079452E">
              <w:rPr>
                <w:rFonts w:eastAsia="Times New Roman"/>
                <w:i/>
                <w:iCs/>
                <w:color w:val="000000"/>
                <w:szCs w:val="18"/>
                <w:lang w:eastAsia="en-GB"/>
              </w:rPr>
              <w:t>in</w:t>
            </w:r>
            <w:r w:rsidRPr="0079452E">
              <w:rPr>
                <w:rFonts w:eastAsia="Times New Roman"/>
                <w:i/>
                <w:iCs/>
                <w:color w:val="000000"/>
                <w:szCs w:val="18"/>
                <w:lang w:eastAsia="en-GB"/>
              </w:rPr>
              <w:t xml:space="preserve"> 2018</w:t>
            </w:r>
          </w:p>
        </w:tc>
        <w:tc>
          <w:tcPr>
            <w:tcW w:w="1515" w:type="dxa"/>
            <w:tcBorders>
              <w:top w:val="single" w:sz="4" w:space="0" w:color="auto"/>
              <w:left w:val="nil"/>
              <w:bottom w:val="single" w:sz="12" w:space="0" w:color="auto"/>
              <w:right w:val="nil"/>
            </w:tcBorders>
            <w:shd w:val="clear" w:color="auto" w:fill="auto"/>
            <w:vAlign w:val="bottom"/>
            <w:hideMark/>
          </w:tcPr>
          <w:p w14:paraId="5BA5283A" w14:textId="77777777"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Pledges </w:t>
            </w:r>
            <w:r w:rsidR="00EA0D8E" w:rsidRPr="0079452E">
              <w:rPr>
                <w:rFonts w:eastAsia="Times New Roman"/>
                <w:i/>
                <w:iCs/>
                <w:color w:val="000000"/>
                <w:szCs w:val="18"/>
                <w:lang w:eastAsia="en-GB"/>
              </w:rPr>
              <w:t>made</w:t>
            </w:r>
            <w:r w:rsidRPr="0079452E">
              <w:rPr>
                <w:rFonts w:eastAsia="Times New Roman"/>
                <w:i/>
                <w:iCs/>
                <w:color w:val="000000"/>
                <w:szCs w:val="18"/>
                <w:lang w:eastAsia="en-GB"/>
              </w:rPr>
              <w:t xml:space="preserve"> for 2018</w:t>
            </w:r>
          </w:p>
        </w:tc>
        <w:tc>
          <w:tcPr>
            <w:tcW w:w="1515" w:type="dxa"/>
            <w:tcBorders>
              <w:top w:val="single" w:sz="4" w:space="0" w:color="auto"/>
              <w:left w:val="nil"/>
              <w:bottom w:val="single" w:sz="12" w:space="0" w:color="auto"/>
              <w:right w:val="nil"/>
            </w:tcBorders>
            <w:shd w:val="clear" w:color="auto" w:fill="auto"/>
            <w:vAlign w:val="bottom"/>
            <w:hideMark/>
          </w:tcPr>
          <w:p w14:paraId="6A053227" w14:textId="77777777"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Contributions received </w:t>
            </w:r>
            <w:r w:rsidR="00EA0D8E" w:rsidRPr="0079452E">
              <w:rPr>
                <w:rFonts w:eastAsia="Times New Roman"/>
                <w:i/>
                <w:iCs/>
                <w:color w:val="000000"/>
                <w:szCs w:val="18"/>
                <w:lang w:eastAsia="en-GB"/>
              </w:rPr>
              <w:t>in</w:t>
            </w:r>
            <w:r w:rsidRPr="0079452E">
              <w:rPr>
                <w:rFonts w:eastAsia="Times New Roman"/>
                <w:i/>
                <w:iCs/>
                <w:color w:val="000000"/>
                <w:szCs w:val="18"/>
                <w:lang w:eastAsia="en-GB"/>
              </w:rPr>
              <w:t xml:space="preserve"> 2019</w:t>
            </w:r>
          </w:p>
        </w:tc>
        <w:tc>
          <w:tcPr>
            <w:tcW w:w="1515" w:type="dxa"/>
            <w:tcBorders>
              <w:top w:val="single" w:sz="4" w:space="0" w:color="auto"/>
              <w:left w:val="nil"/>
              <w:bottom w:val="single" w:sz="12" w:space="0" w:color="auto"/>
              <w:right w:val="nil"/>
            </w:tcBorders>
            <w:shd w:val="clear" w:color="auto" w:fill="auto"/>
            <w:vAlign w:val="bottom"/>
            <w:hideMark/>
          </w:tcPr>
          <w:p w14:paraId="6461F063" w14:textId="6AD5ECC8"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Pledges </w:t>
            </w:r>
            <w:r w:rsidR="00EA0D8E" w:rsidRPr="0079452E">
              <w:rPr>
                <w:rFonts w:eastAsia="Times New Roman"/>
                <w:i/>
                <w:iCs/>
                <w:color w:val="000000"/>
                <w:szCs w:val="18"/>
                <w:lang w:eastAsia="en-GB"/>
              </w:rPr>
              <w:t>made</w:t>
            </w:r>
            <w:r w:rsidRPr="0079452E">
              <w:rPr>
                <w:rFonts w:eastAsia="Times New Roman"/>
                <w:i/>
                <w:iCs/>
                <w:color w:val="000000"/>
                <w:szCs w:val="18"/>
                <w:lang w:eastAsia="en-GB"/>
              </w:rPr>
              <w:t xml:space="preserve"> for 2019</w:t>
            </w:r>
            <w:r w:rsidR="00677758">
              <w:rPr>
                <w:rFonts w:eastAsia="Times New Roman"/>
                <w:i/>
                <w:iCs/>
                <w:color w:val="000000"/>
                <w:szCs w:val="18"/>
                <w:lang w:eastAsia="en-GB"/>
              </w:rPr>
              <w:t>–</w:t>
            </w:r>
            <w:r w:rsidRPr="0079452E">
              <w:rPr>
                <w:rFonts w:eastAsia="Times New Roman"/>
                <w:i/>
                <w:iCs/>
                <w:color w:val="000000"/>
                <w:szCs w:val="18"/>
                <w:lang w:eastAsia="en-GB"/>
              </w:rPr>
              <w:t>2021</w:t>
            </w:r>
          </w:p>
        </w:tc>
        <w:tc>
          <w:tcPr>
            <w:tcW w:w="1515" w:type="dxa"/>
            <w:tcBorders>
              <w:top w:val="single" w:sz="4" w:space="0" w:color="auto"/>
              <w:left w:val="nil"/>
              <w:bottom w:val="single" w:sz="12" w:space="0" w:color="auto"/>
              <w:right w:val="nil"/>
            </w:tcBorders>
            <w:shd w:val="clear" w:color="auto" w:fill="auto"/>
            <w:vAlign w:val="bottom"/>
            <w:hideMark/>
          </w:tcPr>
          <w:p w14:paraId="1C4FE739" w14:textId="2BE9A9C5" w:rsidR="00754799" w:rsidRPr="0079452E" w:rsidRDefault="00754799" w:rsidP="003B110D">
            <w:pPr>
              <w:spacing w:before="40" w:after="40"/>
              <w:jc w:val="right"/>
              <w:rPr>
                <w:rFonts w:eastAsia="Times New Roman"/>
                <w:i/>
                <w:iCs/>
                <w:color w:val="000000"/>
                <w:szCs w:val="18"/>
                <w:lang w:eastAsia="en-GB"/>
              </w:rPr>
            </w:pPr>
            <w:r w:rsidRPr="0079452E">
              <w:rPr>
                <w:rFonts w:eastAsia="Times New Roman"/>
                <w:i/>
                <w:iCs/>
                <w:color w:val="000000"/>
                <w:szCs w:val="18"/>
                <w:lang w:eastAsia="en-GB"/>
              </w:rPr>
              <w:t xml:space="preserve">Total </w:t>
            </w:r>
          </w:p>
        </w:tc>
      </w:tr>
      <w:tr w:rsidR="00EA0D8E" w:rsidRPr="0079452E" w14:paraId="2FE28EB3" w14:textId="77777777" w:rsidTr="0074627D">
        <w:trPr>
          <w:trHeight w:val="654"/>
          <w:jc w:val="right"/>
        </w:trPr>
        <w:tc>
          <w:tcPr>
            <w:tcW w:w="13143" w:type="dxa"/>
            <w:gridSpan w:val="8"/>
            <w:tcBorders>
              <w:top w:val="single" w:sz="12" w:space="0" w:color="auto"/>
              <w:left w:val="nil"/>
              <w:bottom w:val="nil"/>
              <w:right w:val="nil"/>
            </w:tcBorders>
            <w:shd w:val="clear" w:color="auto" w:fill="auto"/>
            <w:noWrap/>
            <w:vAlign w:val="center"/>
            <w:hideMark/>
          </w:tcPr>
          <w:p w14:paraId="2EB34ECB" w14:textId="419AA7CB" w:rsidR="00EA0D8E" w:rsidRPr="0079452E" w:rsidRDefault="00EA0D8E" w:rsidP="003B110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Earmarked contribution received in cash in support of the approved work programme  </w:t>
            </w:r>
          </w:p>
        </w:tc>
      </w:tr>
      <w:tr w:rsidR="00A436E9" w:rsidRPr="0079452E" w14:paraId="4A69FB26" w14:textId="77777777" w:rsidTr="0074627D">
        <w:trPr>
          <w:trHeight w:val="236"/>
          <w:jc w:val="right"/>
        </w:trPr>
        <w:tc>
          <w:tcPr>
            <w:tcW w:w="1949" w:type="dxa"/>
            <w:tcBorders>
              <w:top w:val="nil"/>
              <w:left w:val="nil"/>
              <w:bottom w:val="nil"/>
              <w:right w:val="nil"/>
            </w:tcBorders>
            <w:shd w:val="clear" w:color="auto" w:fill="auto"/>
            <w:vAlign w:val="center"/>
            <w:hideMark/>
          </w:tcPr>
          <w:p w14:paraId="21893169"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Canada</w:t>
            </w:r>
          </w:p>
        </w:tc>
        <w:tc>
          <w:tcPr>
            <w:tcW w:w="2104" w:type="dxa"/>
            <w:tcBorders>
              <w:top w:val="nil"/>
              <w:left w:val="nil"/>
              <w:bottom w:val="nil"/>
              <w:right w:val="nil"/>
            </w:tcBorders>
            <w:shd w:val="clear" w:color="auto" w:fill="auto"/>
            <w:vAlign w:val="center"/>
            <w:hideMark/>
          </w:tcPr>
          <w:p w14:paraId="27394E74" w14:textId="3E22C0CF" w:rsidR="00754799" w:rsidRPr="0079452E" w:rsidRDefault="00BA0DB3" w:rsidP="003B110D">
            <w:pPr>
              <w:spacing w:before="40" w:after="40"/>
              <w:rPr>
                <w:rFonts w:eastAsia="Times New Roman"/>
                <w:szCs w:val="18"/>
                <w:lang w:eastAsia="en-GB"/>
              </w:rPr>
            </w:pPr>
            <w:r w:rsidRPr="0079452E">
              <w:rPr>
                <w:rFonts w:eastAsia="Times New Roman"/>
                <w:szCs w:val="18"/>
                <w:lang w:eastAsia="en-GB"/>
              </w:rPr>
              <w:t>G</w:t>
            </w:r>
            <w:r w:rsidR="00754799" w:rsidRPr="0079452E">
              <w:rPr>
                <w:rFonts w:eastAsia="Times New Roman"/>
                <w:szCs w:val="18"/>
                <w:lang w:eastAsia="en-GB"/>
              </w:rPr>
              <w:t>lobal assessment</w:t>
            </w:r>
            <w:r w:rsidRPr="0079452E">
              <w:rPr>
                <w:rFonts w:eastAsia="Times New Roman"/>
                <w:szCs w:val="18"/>
                <w:lang w:eastAsia="en-GB"/>
              </w:rPr>
              <w:t>;</w:t>
            </w:r>
            <w:r w:rsidR="00754799" w:rsidRPr="0079452E">
              <w:rPr>
                <w:rFonts w:eastAsia="Times New Roman"/>
                <w:szCs w:val="18"/>
                <w:lang w:eastAsia="en-GB"/>
              </w:rPr>
              <w:t xml:space="preserve"> assessment of invasive alien species</w:t>
            </w:r>
            <w:r w:rsidRPr="0079452E">
              <w:rPr>
                <w:rFonts w:eastAsia="Times New Roman"/>
                <w:szCs w:val="18"/>
                <w:lang w:eastAsia="en-GB"/>
              </w:rPr>
              <w:t>;</w:t>
            </w:r>
            <w:r w:rsidR="00754799" w:rsidRPr="0079452E">
              <w:rPr>
                <w:rFonts w:eastAsia="Times New Roman"/>
                <w:szCs w:val="18"/>
                <w:lang w:eastAsia="en-GB"/>
              </w:rPr>
              <w:t xml:space="preserve"> assessment o</w:t>
            </w:r>
            <w:r w:rsidRPr="0079452E">
              <w:rPr>
                <w:rFonts w:eastAsia="Times New Roman"/>
                <w:szCs w:val="18"/>
                <w:lang w:eastAsia="en-GB"/>
              </w:rPr>
              <w:t>f the</w:t>
            </w:r>
            <w:r w:rsidR="00754799" w:rsidRPr="0079452E">
              <w:rPr>
                <w:rFonts w:eastAsia="Times New Roman"/>
                <w:szCs w:val="18"/>
                <w:lang w:eastAsia="en-GB"/>
              </w:rPr>
              <w:t xml:space="preserve"> sustainable use of wild species</w:t>
            </w:r>
            <w:r w:rsidRPr="0079452E">
              <w:rPr>
                <w:rFonts w:eastAsia="Times New Roman"/>
                <w:szCs w:val="18"/>
                <w:lang w:eastAsia="en-GB"/>
              </w:rPr>
              <w:t xml:space="preserve">; </w:t>
            </w:r>
            <w:r w:rsidR="00754799" w:rsidRPr="0079452E">
              <w:rPr>
                <w:rFonts w:eastAsia="Times New Roman"/>
                <w:szCs w:val="18"/>
                <w:lang w:eastAsia="en-GB"/>
              </w:rPr>
              <w:t>assessment o</w:t>
            </w:r>
            <w:r w:rsidR="00CA5421">
              <w:rPr>
                <w:rFonts w:eastAsia="Times New Roman"/>
                <w:szCs w:val="18"/>
                <w:lang w:eastAsia="en-GB"/>
              </w:rPr>
              <w:t>f</w:t>
            </w:r>
            <w:r w:rsidR="00754799" w:rsidRPr="0079452E">
              <w:rPr>
                <w:rFonts w:eastAsia="Times New Roman"/>
                <w:szCs w:val="18"/>
                <w:lang w:eastAsia="en-GB"/>
              </w:rPr>
              <w:t xml:space="preserve"> values  </w:t>
            </w:r>
          </w:p>
        </w:tc>
        <w:tc>
          <w:tcPr>
            <w:tcW w:w="1515" w:type="dxa"/>
            <w:tcBorders>
              <w:top w:val="nil"/>
              <w:left w:val="nil"/>
              <w:bottom w:val="nil"/>
              <w:right w:val="nil"/>
            </w:tcBorders>
            <w:shd w:val="clear" w:color="auto" w:fill="auto"/>
            <w:vAlign w:val="center"/>
            <w:hideMark/>
          </w:tcPr>
          <w:p w14:paraId="5C8392A7"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deliverables</w:t>
            </w:r>
          </w:p>
        </w:tc>
        <w:tc>
          <w:tcPr>
            <w:tcW w:w="1515" w:type="dxa"/>
            <w:tcBorders>
              <w:top w:val="nil"/>
              <w:left w:val="nil"/>
              <w:bottom w:val="nil"/>
              <w:right w:val="nil"/>
            </w:tcBorders>
            <w:shd w:val="clear" w:color="auto" w:fill="auto"/>
            <w:noWrap/>
            <w:vAlign w:val="center"/>
            <w:hideMark/>
          </w:tcPr>
          <w:p w14:paraId="3E9DFAB1"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25 547</w:t>
            </w:r>
          </w:p>
        </w:tc>
        <w:tc>
          <w:tcPr>
            <w:tcW w:w="1515" w:type="dxa"/>
            <w:tcBorders>
              <w:top w:val="nil"/>
              <w:left w:val="nil"/>
              <w:bottom w:val="nil"/>
              <w:right w:val="nil"/>
            </w:tcBorders>
            <w:shd w:val="clear" w:color="auto" w:fill="auto"/>
            <w:noWrap/>
            <w:vAlign w:val="bottom"/>
            <w:hideMark/>
          </w:tcPr>
          <w:p w14:paraId="4DA732F7"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bottom"/>
            <w:hideMark/>
          </w:tcPr>
          <w:p w14:paraId="225AFF54"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18020BF1"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30 793</w:t>
            </w:r>
          </w:p>
        </w:tc>
        <w:tc>
          <w:tcPr>
            <w:tcW w:w="1515" w:type="dxa"/>
            <w:tcBorders>
              <w:top w:val="nil"/>
              <w:left w:val="nil"/>
              <w:bottom w:val="nil"/>
              <w:right w:val="nil"/>
            </w:tcBorders>
            <w:shd w:val="clear" w:color="auto" w:fill="auto"/>
            <w:noWrap/>
            <w:vAlign w:val="center"/>
            <w:hideMark/>
          </w:tcPr>
          <w:p w14:paraId="2190C889"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56 340</w:t>
            </w:r>
          </w:p>
        </w:tc>
      </w:tr>
      <w:tr w:rsidR="00A436E9" w:rsidRPr="0079452E" w14:paraId="4B987E18"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5ED4B04D"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Germany </w:t>
            </w:r>
          </w:p>
        </w:tc>
        <w:tc>
          <w:tcPr>
            <w:tcW w:w="2104" w:type="dxa"/>
            <w:tcBorders>
              <w:top w:val="nil"/>
              <w:left w:val="nil"/>
              <w:bottom w:val="nil"/>
              <w:right w:val="nil"/>
            </w:tcBorders>
            <w:shd w:val="clear" w:color="auto" w:fill="auto"/>
            <w:vAlign w:val="center"/>
            <w:hideMark/>
          </w:tcPr>
          <w:p w14:paraId="207C6F76"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S</w:t>
            </w:r>
            <w:r w:rsidR="00754799" w:rsidRPr="0079452E">
              <w:rPr>
                <w:rFonts w:eastAsia="Times New Roman"/>
                <w:color w:val="000000"/>
                <w:szCs w:val="18"/>
                <w:lang w:eastAsia="en-GB"/>
              </w:rPr>
              <w:t>ixth session of the Plenary</w:t>
            </w:r>
          </w:p>
        </w:tc>
        <w:tc>
          <w:tcPr>
            <w:tcW w:w="1515" w:type="dxa"/>
            <w:tcBorders>
              <w:top w:val="nil"/>
              <w:left w:val="nil"/>
              <w:bottom w:val="nil"/>
              <w:right w:val="nil"/>
            </w:tcBorders>
            <w:shd w:val="clear" w:color="auto" w:fill="auto"/>
            <w:vAlign w:val="center"/>
            <w:hideMark/>
          </w:tcPr>
          <w:p w14:paraId="60CCD48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BA0DB3" w:rsidRPr="0079452E">
              <w:rPr>
                <w:rFonts w:eastAsia="Times New Roman"/>
                <w:color w:val="000000"/>
                <w:szCs w:val="18"/>
                <w:lang w:eastAsia="en-GB"/>
              </w:rPr>
              <w:t>participants</w:t>
            </w:r>
          </w:p>
        </w:tc>
        <w:tc>
          <w:tcPr>
            <w:tcW w:w="1515" w:type="dxa"/>
            <w:tcBorders>
              <w:top w:val="nil"/>
              <w:left w:val="nil"/>
              <w:bottom w:val="nil"/>
              <w:right w:val="nil"/>
            </w:tcBorders>
            <w:shd w:val="clear" w:color="auto" w:fill="auto"/>
            <w:noWrap/>
            <w:vAlign w:val="center"/>
            <w:hideMark/>
          </w:tcPr>
          <w:p w14:paraId="2D018CD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139 860</w:t>
            </w:r>
          </w:p>
        </w:tc>
        <w:tc>
          <w:tcPr>
            <w:tcW w:w="1515" w:type="dxa"/>
            <w:tcBorders>
              <w:top w:val="nil"/>
              <w:left w:val="nil"/>
              <w:bottom w:val="nil"/>
              <w:right w:val="nil"/>
            </w:tcBorders>
            <w:shd w:val="clear" w:color="auto" w:fill="auto"/>
            <w:noWrap/>
            <w:vAlign w:val="center"/>
            <w:hideMark/>
          </w:tcPr>
          <w:p w14:paraId="2F84F97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1B63DAA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0C8BD0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1009308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139 860</w:t>
            </w:r>
          </w:p>
        </w:tc>
      </w:tr>
      <w:tr w:rsidR="00A436E9" w:rsidRPr="0079452E" w14:paraId="0F276623" w14:textId="77777777" w:rsidTr="0074627D">
        <w:trPr>
          <w:trHeight w:val="161"/>
          <w:jc w:val="right"/>
        </w:trPr>
        <w:tc>
          <w:tcPr>
            <w:tcW w:w="1949" w:type="dxa"/>
            <w:tcBorders>
              <w:top w:val="nil"/>
              <w:left w:val="nil"/>
              <w:bottom w:val="nil"/>
              <w:right w:val="nil"/>
            </w:tcBorders>
            <w:shd w:val="clear" w:color="auto" w:fill="auto"/>
            <w:vAlign w:val="center"/>
            <w:hideMark/>
          </w:tcPr>
          <w:p w14:paraId="342A35A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Germany </w:t>
            </w:r>
          </w:p>
        </w:tc>
        <w:tc>
          <w:tcPr>
            <w:tcW w:w="2104" w:type="dxa"/>
            <w:tcBorders>
              <w:top w:val="nil"/>
              <w:left w:val="nil"/>
              <w:bottom w:val="nil"/>
              <w:right w:val="nil"/>
            </w:tcBorders>
            <w:shd w:val="clear" w:color="auto" w:fill="auto"/>
            <w:vAlign w:val="center"/>
            <w:hideMark/>
          </w:tcPr>
          <w:p w14:paraId="52587CAA" w14:textId="77777777" w:rsidR="00754799" w:rsidRPr="0079452E" w:rsidRDefault="00754799" w:rsidP="003B110D">
            <w:pPr>
              <w:spacing w:before="40" w:after="40"/>
              <w:rPr>
                <w:rFonts w:eastAsia="Times New Roman"/>
                <w:szCs w:val="18"/>
                <w:lang w:eastAsia="en-GB"/>
              </w:rPr>
            </w:pPr>
            <w:r w:rsidRPr="0079452E">
              <w:rPr>
                <w:rFonts w:eastAsia="Times New Roman"/>
                <w:szCs w:val="18"/>
                <w:lang w:eastAsia="en-GB"/>
              </w:rPr>
              <w:t>P</w:t>
            </w:r>
            <w:r w:rsidR="006C3E20">
              <w:rPr>
                <w:rFonts w:eastAsia="Times New Roman"/>
                <w:szCs w:val="18"/>
                <w:lang w:eastAsia="en-GB"/>
              </w:rPr>
              <w:t>-</w:t>
            </w:r>
            <w:r w:rsidRPr="0079452E">
              <w:rPr>
                <w:rFonts w:eastAsia="Times New Roman"/>
                <w:szCs w:val="18"/>
                <w:lang w:eastAsia="en-GB"/>
              </w:rPr>
              <w:t xml:space="preserve">3-level consultant for the technical support unit of the global assessment </w:t>
            </w:r>
          </w:p>
        </w:tc>
        <w:tc>
          <w:tcPr>
            <w:tcW w:w="1515" w:type="dxa"/>
            <w:tcBorders>
              <w:top w:val="nil"/>
              <w:left w:val="nil"/>
              <w:bottom w:val="nil"/>
              <w:right w:val="nil"/>
            </w:tcBorders>
            <w:shd w:val="clear" w:color="auto" w:fill="auto"/>
            <w:vAlign w:val="center"/>
            <w:hideMark/>
          </w:tcPr>
          <w:p w14:paraId="27B3666B"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Staff costs</w:t>
            </w:r>
          </w:p>
        </w:tc>
        <w:tc>
          <w:tcPr>
            <w:tcW w:w="1515" w:type="dxa"/>
            <w:tcBorders>
              <w:top w:val="nil"/>
              <w:left w:val="nil"/>
              <w:bottom w:val="nil"/>
              <w:right w:val="nil"/>
            </w:tcBorders>
            <w:shd w:val="clear" w:color="auto" w:fill="auto"/>
            <w:noWrap/>
            <w:vAlign w:val="center"/>
            <w:hideMark/>
          </w:tcPr>
          <w:p w14:paraId="286CD67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106 166</w:t>
            </w:r>
          </w:p>
        </w:tc>
        <w:tc>
          <w:tcPr>
            <w:tcW w:w="1515" w:type="dxa"/>
            <w:tcBorders>
              <w:top w:val="nil"/>
              <w:left w:val="nil"/>
              <w:bottom w:val="nil"/>
              <w:right w:val="nil"/>
            </w:tcBorders>
            <w:shd w:val="clear" w:color="auto" w:fill="auto"/>
            <w:noWrap/>
            <w:vAlign w:val="center"/>
            <w:hideMark/>
          </w:tcPr>
          <w:p w14:paraId="726D350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299240A"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79 627</w:t>
            </w:r>
          </w:p>
        </w:tc>
        <w:tc>
          <w:tcPr>
            <w:tcW w:w="1515" w:type="dxa"/>
            <w:tcBorders>
              <w:top w:val="nil"/>
              <w:left w:val="nil"/>
              <w:bottom w:val="nil"/>
              <w:right w:val="nil"/>
            </w:tcBorders>
            <w:shd w:val="clear" w:color="auto" w:fill="auto"/>
            <w:noWrap/>
            <w:vAlign w:val="center"/>
            <w:hideMark/>
          </w:tcPr>
          <w:p w14:paraId="28087843"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7FA7A01"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185 794</w:t>
            </w:r>
          </w:p>
        </w:tc>
      </w:tr>
      <w:tr w:rsidR="00A436E9" w:rsidRPr="0079452E" w14:paraId="001AC9C6" w14:textId="77777777" w:rsidTr="0074627D">
        <w:trPr>
          <w:trHeight w:val="161"/>
          <w:jc w:val="right"/>
        </w:trPr>
        <w:tc>
          <w:tcPr>
            <w:tcW w:w="1949" w:type="dxa"/>
            <w:tcBorders>
              <w:top w:val="nil"/>
              <w:left w:val="nil"/>
              <w:bottom w:val="nil"/>
              <w:right w:val="nil"/>
            </w:tcBorders>
            <w:shd w:val="clear" w:color="auto" w:fill="auto"/>
            <w:vAlign w:val="center"/>
            <w:hideMark/>
          </w:tcPr>
          <w:p w14:paraId="75860429"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Germany </w:t>
            </w:r>
          </w:p>
        </w:tc>
        <w:tc>
          <w:tcPr>
            <w:tcW w:w="2104" w:type="dxa"/>
            <w:tcBorders>
              <w:top w:val="nil"/>
              <w:left w:val="nil"/>
              <w:bottom w:val="nil"/>
              <w:right w:val="nil"/>
            </w:tcBorders>
            <w:shd w:val="clear" w:color="auto" w:fill="auto"/>
            <w:vAlign w:val="center"/>
            <w:hideMark/>
          </w:tcPr>
          <w:p w14:paraId="315A829F" w14:textId="77777777" w:rsidR="00754799" w:rsidRPr="0079452E" w:rsidRDefault="00BA0DB3" w:rsidP="003B110D">
            <w:pPr>
              <w:spacing w:before="40" w:after="40"/>
              <w:rPr>
                <w:rFonts w:eastAsia="Times New Roman"/>
                <w:szCs w:val="18"/>
                <w:lang w:eastAsia="en-GB"/>
              </w:rPr>
            </w:pPr>
            <w:r w:rsidRPr="0079452E">
              <w:rPr>
                <w:rFonts w:eastAsia="Times New Roman"/>
                <w:szCs w:val="18"/>
                <w:lang w:eastAsia="en-GB"/>
              </w:rPr>
              <w:t>T</w:t>
            </w:r>
            <w:r w:rsidR="00754799" w:rsidRPr="0079452E">
              <w:rPr>
                <w:rFonts w:eastAsia="Times New Roman"/>
                <w:szCs w:val="18"/>
                <w:lang w:eastAsia="en-GB"/>
              </w:rPr>
              <w:t xml:space="preserve">hird author meeting </w:t>
            </w:r>
            <w:r w:rsidR="00025336" w:rsidRPr="0079452E">
              <w:rPr>
                <w:rFonts w:eastAsia="Times New Roman"/>
                <w:szCs w:val="18"/>
                <w:lang w:eastAsia="en-GB"/>
              </w:rPr>
              <w:t>for</w:t>
            </w:r>
            <w:r w:rsidR="00754799" w:rsidRPr="0079452E">
              <w:rPr>
                <w:rFonts w:eastAsia="Times New Roman"/>
                <w:szCs w:val="18"/>
                <w:lang w:eastAsia="en-GB"/>
              </w:rPr>
              <w:t xml:space="preserve"> the </w:t>
            </w:r>
            <w:r w:rsidRPr="0079452E">
              <w:rPr>
                <w:rFonts w:eastAsia="Times New Roman"/>
                <w:szCs w:val="18"/>
                <w:lang w:eastAsia="en-GB"/>
              </w:rPr>
              <w:t>g</w:t>
            </w:r>
            <w:r w:rsidR="00754799" w:rsidRPr="0079452E">
              <w:rPr>
                <w:rFonts w:eastAsia="Times New Roman"/>
                <w:szCs w:val="18"/>
                <w:lang w:eastAsia="en-GB"/>
              </w:rPr>
              <w:t xml:space="preserve">lobal </w:t>
            </w:r>
            <w:r w:rsidRPr="0079452E">
              <w:rPr>
                <w:rFonts w:eastAsia="Times New Roman"/>
                <w:szCs w:val="18"/>
                <w:lang w:eastAsia="en-GB"/>
              </w:rPr>
              <w:t>a</w:t>
            </w:r>
            <w:r w:rsidR="00754799" w:rsidRPr="0079452E">
              <w:rPr>
                <w:rFonts w:eastAsia="Times New Roman"/>
                <w:szCs w:val="18"/>
                <w:lang w:eastAsia="en-GB"/>
              </w:rPr>
              <w:t xml:space="preserve">ssessment </w:t>
            </w:r>
          </w:p>
        </w:tc>
        <w:tc>
          <w:tcPr>
            <w:tcW w:w="1515" w:type="dxa"/>
            <w:tcBorders>
              <w:top w:val="nil"/>
              <w:left w:val="nil"/>
              <w:bottom w:val="nil"/>
              <w:right w:val="nil"/>
            </w:tcBorders>
            <w:shd w:val="clear" w:color="auto" w:fill="auto"/>
            <w:vAlign w:val="center"/>
            <w:hideMark/>
          </w:tcPr>
          <w:p w14:paraId="7851CCA0"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Venue and logistics</w:t>
            </w:r>
          </w:p>
        </w:tc>
        <w:tc>
          <w:tcPr>
            <w:tcW w:w="1515" w:type="dxa"/>
            <w:tcBorders>
              <w:top w:val="nil"/>
              <w:left w:val="nil"/>
              <w:bottom w:val="nil"/>
              <w:right w:val="nil"/>
            </w:tcBorders>
            <w:shd w:val="clear" w:color="auto" w:fill="auto"/>
            <w:noWrap/>
            <w:vAlign w:val="center"/>
            <w:hideMark/>
          </w:tcPr>
          <w:p w14:paraId="7523FF2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6 277</w:t>
            </w:r>
          </w:p>
        </w:tc>
        <w:tc>
          <w:tcPr>
            <w:tcW w:w="1515" w:type="dxa"/>
            <w:tcBorders>
              <w:top w:val="nil"/>
              <w:left w:val="nil"/>
              <w:bottom w:val="nil"/>
              <w:right w:val="nil"/>
            </w:tcBorders>
            <w:shd w:val="clear" w:color="auto" w:fill="auto"/>
            <w:noWrap/>
            <w:vAlign w:val="center"/>
            <w:hideMark/>
          </w:tcPr>
          <w:p w14:paraId="01012E4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255A086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A02303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1101760F"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6 277</w:t>
            </w:r>
          </w:p>
        </w:tc>
      </w:tr>
      <w:tr w:rsidR="00A436E9" w:rsidRPr="0079452E" w14:paraId="08EC6EA1"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1EBB621F" w14:textId="77777777" w:rsidR="00754799" w:rsidRPr="00B128D6" w:rsidRDefault="00754799" w:rsidP="003B110D">
            <w:pPr>
              <w:spacing w:before="40" w:after="40"/>
              <w:rPr>
                <w:rFonts w:eastAsia="Times New Roman"/>
                <w:color w:val="000000"/>
                <w:szCs w:val="18"/>
                <w:lang w:val="fr-FR" w:eastAsia="en-GB"/>
              </w:rPr>
            </w:pPr>
            <w:r w:rsidRPr="00B128D6">
              <w:rPr>
                <w:rFonts w:eastAsia="Times New Roman"/>
                <w:color w:val="000000"/>
                <w:szCs w:val="18"/>
                <w:lang w:val="fr-FR" w:eastAsia="en-GB"/>
              </w:rPr>
              <w:t>France (Agence Française pour la Biodiversité)</w:t>
            </w:r>
          </w:p>
        </w:tc>
        <w:tc>
          <w:tcPr>
            <w:tcW w:w="2104" w:type="dxa"/>
            <w:tcBorders>
              <w:top w:val="nil"/>
              <w:left w:val="nil"/>
              <w:bottom w:val="nil"/>
              <w:right w:val="nil"/>
            </w:tcBorders>
            <w:shd w:val="clear" w:color="auto" w:fill="auto"/>
            <w:vAlign w:val="center"/>
            <w:hideMark/>
          </w:tcPr>
          <w:p w14:paraId="15B00F67" w14:textId="77777777" w:rsidR="00754799" w:rsidRPr="0079452E" w:rsidRDefault="00BA0DB3" w:rsidP="003B110D">
            <w:pPr>
              <w:spacing w:before="40" w:after="40"/>
              <w:rPr>
                <w:rFonts w:eastAsia="Times New Roman"/>
                <w:szCs w:val="18"/>
                <w:lang w:eastAsia="en-GB"/>
              </w:rPr>
            </w:pPr>
            <w:r w:rsidRPr="0079452E">
              <w:rPr>
                <w:rFonts w:eastAsia="Times New Roman"/>
                <w:szCs w:val="18"/>
                <w:lang w:eastAsia="en-GB"/>
              </w:rPr>
              <w:t>G</w:t>
            </w:r>
            <w:r w:rsidR="00754799" w:rsidRPr="0079452E">
              <w:rPr>
                <w:rFonts w:eastAsia="Times New Roman"/>
                <w:szCs w:val="18"/>
                <w:lang w:eastAsia="en-GB"/>
              </w:rPr>
              <w:t xml:space="preserve">lobal assessment </w:t>
            </w:r>
          </w:p>
        </w:tc>
        <w:tc>
          <w:tcPr>
            <w:tcW w:w="1515" w:type="dxa"/>
            <w:tcBorders>
              <w:top w:val="nil"/>
              <w:left w:val="nil"/>
              <w:bottom w:val="nil"/>
              <w:right w:val="nil"/>
            </w:tcBorders>
            <w:shd w:val="clear" w:color="auto" w:fill="auto"/>
            <w:vAlign w:val="center"/>
            <w:hideMark/>
          </w:tcPr>
          <w:p w14:paraId="1E4B9B41"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w:t>
            </w:r>
          </w:p>
        </w:tc>
        <w:tc>
          <w:tcPr>
            <w:tcW w:w="1515" w:type="dxa"/>
            <w:tcBorders>
              <w:top w:val="nil"/>
              <w:left w:val="nil"/>
              <w:bottom w:val="nil"/>
              <w:right w:val="nil"/>
            </w:tcBorders>
            <w:shd w:val="clear" w:color="auto" w:fill="auto"/>
            <w:noWrap/>
            <w:vAlign w:val="bottom"/>
            <w:hideMark/>
          </w:tcPr>
          <w:p w14:paraId="558FCA9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85CE1D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105 798</w:t>
            </w:r>
          </w:p>
        </w:tc>
        <w:tc>
          <w:tcPr>
            <w:tcW w:w="1515" w:type="dxa"/>
            <w:tcBorders>
              <w:top w:val="nil"/>
              <w:left w:val="nil"/>
              <w:bottom w:val="nil"/>
              <w:right w:val="nil"/>
            </w:tcBorders>
            <w:shd w:val="clear" w:color="auto" w:fill="auto"/>
            <w:noWrap/>
            <w:vAlign w:val="center"/>
            <w:hideMark/>
          </w:tcPr>
          <w:p w14:paraId="6E51779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46666879"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76 409</w:t>
            </w:r>
          </w:p>
        </w:tc>
        <w:tc>
          <w:tcPr>
            <w:tcW w:w="1515" w:type="dxa"/>
            <w:tcBorders>
              <w:top w:val="nil"/>
              <w:left w:val="nil"/>
              <w:bottom w:val="nil"/>
              <w:right w:val="nil"/>
            </w:tcBorders>
            <w:shd w:val="clear" w:color="auto" w:fill="auto"/>
            <w:noWrap/>
            <w:vAlign w:val="center"/>
            <w:hideMark/>
          </w:tcPr>
          <w:p w14:paraId="61C2CAD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182 207</w:t>
            </w:r>
          </w:p>
        </w:tc>
      </w:tr>
      <w:tr w:rsidR="00A436E9" w:rsidRPr="0079452E" w14:paraId="45846C65"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715CC5C4" w14:textId="77777777" w:rsidR="00754799" w:rsidRPr="00B128D6" w:rsidRDefault="00754799" w:rsidP="003B110D">
            <w:pPr>
              <w:spacing w:before="40" w:after="40"/>
              <w:rPr>
                <w:rFonts w:eastAsia="Times New Roman"/>
                <w:color w:val="000000"/>
                <w:szCs w:val="18"/>
                <w:lang w:val="fr-FR" w:eastAsia="en-GB"/>
              </w:rPr>
            </w:pPr>
            <w:r w:rsidRPr="00B128D6">
              <w:rPr>
                <w:rFonts w:eastAsia="Times New Roman"/>
                <w:color w:val="000000"/>
                <w:szCs w:val="18"/>
                <w:lang w:val="fr-FR" w:eastAsia="en-GB"/>
              </w:rPr>
              <w:t>France (Agence Française pour la Biodiversité)</w:t>
            </w:r>
          </w:p>
        </w:tc>
        <w:tc>
          <w:tcPr>
            <w:tcW w:w="2104" w:type="dxa"/>
            <w:tcBorders>
              <w:top w:val="nil"/>
              <w:left w:val="nil"/>
              <w:bottom w:val="nil"/>
              <w:right w:val="nil"/>
            </w:tcBorders>
            <w:shd w:val="clear" w:color="auto" w:fill="auto"/>
            <w:vAlign w:val="center"/>
            <w:hideMark/>
          </w:tcPr>
          <w:p w14:paraId="0F1BE1A6" w14:textId="77777777" w:rsidR="00754799" w:rsidRPr="0079452E" w:rsidRDefault="00754799" w:rsidP="003B110D">
            <w:pPr>
              <w:spacing w:before="40" w:after="40"/>
              <w:rPr>
                <w:rFonts w:eastAsia="Times New Roman"/>
                <w:szCs w:val="18"/>
                <w:lang w:eastAsia="en-GB"/>
              </w:rPr>
            </w:pPr>
            <w:r w:rsidRPr="0079452E">
              <w:rPr>
                <w:rFonts w:eastAsia="Times New Roman"/>
                <w:szCs w:val="18"/>
                <w:lang w:eastAsia="en-GB"/>
              </w:rPr>
              <w:t>Support to the assessment o</w:t>
            </w:r>
            <w:r w:rsidR="00BA0DB3" w:rsidRPr="0079452E">
              <w:rPr>
                <w:rFonts w:eastAsia="Times New Roman"/>
                <w:szCs w:val="18"/>
                <w:lang w:eastAsia="en-GB"/>
              </w:rPr>
              <w:t>f</w:t>
            </w:r>
            <w:r w:rsidRPr="0079452E">
              <w:rPr>
                <w:rFonts w:eastAsia="Times New Roman"/>
                <w:szCs w:val="18"/>
                <w:lang w:eastAsia="en-GB"/>
              </w:rPr>
              <w:t xml:space="preserve"> invasive alien species </w:t>
            </w:r>
          </w:p>
        </w:tc>
        <w:tc>
          <w:tcPr>
            <w:tcW w:w="1515" w:type="dxa"/>
            <w:tcBorders>
              <w:top w:val="nil"/>
              <w:left w:val="nil"/>
              <w:bottom w:val="nil"/>
              <w:right w:val="nil"/>
            </w:tcBorders>
            <w:shd w:val="clear" w:color="auto" w:fill="auto"/>
            <w:vAlign w:val="center"/>
            <w:hideMark/>
          </w:tcPr>
          <w:p w14:paraId="3BAC5115"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w:t>
            </w:r>
          </w:p>
        </w:tc>
        <w:tc>
          <w:tcPr>
            <w:tcW w:w="1515" w:type="dxa"/>
            <w:tcBorders>
              <w:top w:val="nil"/>
              <w:left w:val="nil"/>
              <w:bottom w:val="nil"/>
              <w:right w:val="nil"/>
            </w:tcBorders>
            <w:shd w:val="clear" w:color="auto" w:fill="auto"/>
            <w:noWrap/>
            <w:vAlign w:val="center"/>
            <w:hideMark/>
          </w:tcPr>
          <w:p w14:paraId="5CAF59CF"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4E15497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82 287</w:t>
            </w:r>
          </w:p>
        </w:tc>
        <w:tc>
          <w:tcPr>
            <w:tcW w:w="1515" w:type="dxa"/>
            <w:tcBorders>
              <w:top w:val="nil"/>
              <w:left w:val="nil"/>
              <w:bottom w:val="nil"/>
              <w:right w:val="nil"/>
            </w:tcBorders>
            <w:shd w:val="clear" w:color="auto" w:fill="auto"/>
            <w:noWrap/>
            <w:vAlign w:val="center"/>
            <w:hideMark/>
          </w:tcPr>
          <w:p w14:paraId="21B05052"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406177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182 207</w:t>
            </w:r>
          </w:p>
        </w:tc>
        <w:tc>
          <w:tcPr>
            <w:tcW w:w="1515" w:type="dxa"/>
            <w:tcBorders>
              <w:top w:val="nil"/>
              <w:left w:val="nil"/>
              <w:bottom w:val="nil"/>
              <w:right w:val="nil"/>
            </w:tcBorders>
            <w:shd w:val="clear" w:color="auto" w:fill="auto"/>
            <w:noWrap/>
            <w:vAlign w:val="center"/>
            <w:hideMark/>
          </w:tcPr>
          <w:p w14:paraId="78BEA9C9"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264 494</w:t>
            </w:r>
          </w:p>
        </w:tc>
      </w:tr>
      <w:tr w:rsidR="00A436E9" w:rsidRPr="0079452E" w14:paraId="576F5D38"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043F3995" w14:textId="77777777" w:rsidR="00754799" w:rsidRPr="00B128D6" w:rsidRDefault="00754799" w:rsidP="003B110D">
            <w:pPr>
              <w:spacing w:before="40" w:after="40"/>
              <w:rPr>
                <w:rFonts w:eastAsia="Times New Roman"/>
                <w:color w:val="000000"/>
                <w:szCs w:val="18"/>
                <w:lang w:val="fr-FR" w:eastAsia="en-GB"/>
              </w:rPr>
            </w:pPr>
            <w:r w:rsidRPr="00B128D6">
              <w:rPr>
                <w:rFonts w:eastAsia="Times New Roman"/>
                <w:color w:val="000000"/>
                <w:szCs w:val="18"/>
                <w:lang w:val="fr-FR" w:eastAsia="en-GB"/>
              </w:rPr>
              <w:t>France (Agence Française pour la Biodiversité)</w:t>
            </w:r>
          </w:p>
        </w:tc>
        <w:tc>
          <w:tcPr>
            <w:tcW w:w="2104" w:type="dxa"/>
            <w:tcBorders>
              <w:top w:val="nil"/>
              <w:left w:val="nil"/>
              <w:bottom w:val="nil"/>
              <w:right w:val="nil"/>
            </w:tcBorders>
            <w:shd w:val="clear" w:color="auto" w:fill="auto"/>
            <w:vAlign w:val="center"/>
            <w:hideMark/>
          </w:tcPr>
          <w:p w14:paraId="0890C945" w14:textId="77777777" w:rsidR="00754799" w:rsidRPr="0079452E" w:rsidRDefault="00754799" w:rsidP="003B110D">
            <w:pPr>
              <w:spacing w:before="40" w:after="40"/>
              <w:rPr>
                <w:rFonts w:eastAsia="Times New Roman"/>
                <w:szCs w:val="18"/>
                <w:lang w:eastAsia="en-GB"/>
              </w:rPr>
            </w:pPr>
            <w:r w:rsidRPr="0079452E">
              <w:rPr>
                <w:rFonts w:eastAsia="Times New Roman"/>
                <w:szCs w:val="18"/>
                <w:lang w:eastAsia="en-GB"/>
              </w:rPr>
              <w:t>Support to the assessment o</w:t>
            </w:r>
            <w:r w:rsidR="00BA0DB3" w:rsidRPr="0079452E">
              <w:rPr>
                <w:rFonts w:eastAsia="Times New Roman"/>
                <w:szCs w:val="18"/>
                <w:lang w:eastAsia="en-GB"/>
              </w:rPr>
              <w:t>f the</w:t>
            </w:r>
            <w:r w:rsidRPr="0079452E">
              <w:rPr>
                <w:rFonts w:eastAsia="Times New Roman"/>
                <w:szCs w:val="18"/>
                <w:lang w:eastAsia="en-GB"/>
              </w:rPr>
              <w:t xml:space="preserve"> sustainable use of wild species </w:t>
            </w:r>
          </w:p>
        </w:tc>
        <w:tc>
          <w:tcPr>
            <w:tcW w:w="1515" w:type="dxa"/>
            <w:tcBorders>
              <w:top w:val="nil"/>
              <w:left w:val="nil"/>
              <w:bottom w:val="nil"/>
              <w:right w:val="nil"/>
            </w:tcBorders>
            <w:shd w:val="clear" w:color="auto" w:fill="auto"/>
            <w:vAlign w:val="center"/>
            <w:hideMark/>
          </w:tcPr>
          <w:p w14:paraId="35862220"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w:t>
            </w:r>
          </w:p>
        </w:tc>
        <w:tc>
          <w:tcPr>
            <w:tcW w:w="1515" w:type="dxa"/>
            <w:tcBorders>
              <w:top w:val="nil"/>
              <w:left w:val="nil"/>
              <w:bottom w:val="nil"/>
              <w:right w:val="nil"/>
            </w:tcBorders>
            <w:shd w:val="clear" w:color="auto" w:fill="auto"/>
            <w:noWrap/>
            <w:vAlign w:val="center"/>
            <w:hideMark/>
          </w:tcPr>
          <w:p w14:paraId="75D7F91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82 287</w:t>
            </w:r>
          </w:p>
        </w:tc>
        <w:tc>
          <w:tcPr>
            <w:tcW w:w="1515" w:type="dxa"/>
            <w:tcBorders>
              <w:top w:val="nil"/>
              <w:left w:val="nil"/>
              <w:bottom w:val="nil"/>
              <w:right w:val="nil"/>
            </w:tcBorders>
            <w:shd w:val="clear" w:color="auto" w:fill="auto"/>
            <w:noWrap/>
            <w:vAlign w:val="bottom"/>
            <w:hideMark/>
          </w:tcPr>
          <w:p w14:paraId="797BF4E4"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bottom"/>
            <w:hideMark/>
          </w:tcPr>
          <w:p w14:paraId="236ED3A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DBB6FA2"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182 207</w:t>
            </w:r>
          </w:p>
        </w:tc>
        <w:tc>
          <w:tcPr>
            <w:tcW w:w="1515" w:type="dxa"/>
            <w:tcBorders>
              <w:top w:val="nil"/>
              <w:left w:val="nil"/>
              <w:bottom w:val="nil"/>
              <w:right w:val="nil"/>
            </w:tcBorders>
            <w:shd w:val="clear" w:color="auto" w:fill="auto"/>
            <w:noWrap/>
            <w:vAlign w:val="center"/>
            <w:hideMark/>
          </w:tcPr>
          <w:p w14:paraId="4AB6873F"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264 494</w:t>
            </w:r>
          </w:p>
        </w:tc>
      </w:tr>
      <w:tr w:rsidR="00A436E9" w:rsidRPr="0079452E" w14:paraId="60BB8B80"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6658054F" w14:textId="77777777" w:rsidR="00754799" w:rsidRPr="00B128D6" w:rsidRDefault="00754799" w:rsidP="003B110D">
            <w:pPr>
              <w:spacing w:before="40" w:after="40"/>
              <w:rPr>
                <w:rFonts w:eastAsia="Times New Roman"/>
                <w:color w:val="000000"/>
                <w:szCs w:val="18"/>
                <w:lang w:val="fr-FR" w:eastAsia="en-GB"/>
              </w:rPr>
            </w:pPr>
            <w:r w:rsidRPr="00B128D6">
              <w:rPr>
                <w:rFonts w:eastAsia="Times New Roman"/>
                <w:color w:val="000000"/>
                <w:szCs w:val="18"/>
                <w:lang w:val="fr-FR" w:eastAsia="en-GB"/>
              </w:rPr>
              <w:t>France (Agence Française pour la Biodiversité)</w:t>
            </w:r>
          </w:p>
        </w:tc>
        <w:tc>
          <w:tcPr>
            <w:tcW w:w="2104" w:type="dxa"/>
            <w:tcBorders>
              <w:top w:val="nil"/>
              <w:left w:val="nil"/>
              <w:bottom w:val="nil"/>
              <w:right w:val="nil"/>
            </w:tcBorders>
            <w:shd w:val="clear" w:color="auto" w:fill="auto"/>
            <w:vAlign w:val="center"/>
            <w:hideMark/>
          </w:tcPr>
          <w:p w14:paraId="59D08AFA" w14:textId="77777777" w:rsidR="00754799" w:rsidRPr="00B128D6" w:rsidRDefault="00754799" w:rsidP="003B110D">
            <w:pPr>
              <w:spacing w:before="40" w:after="40"/>
              <w:rPr>
                <w:rFonts w:eastAsia="Times New Roman"/>
                <w:szCs w:val="18"/>
                <w:lang w:val="fr-FR" w:eastAsia="en-GB"/>
              </w:rPr>
            </w:pPr>
            <w:r w:rsidRPr="00B128D6">
              <w:rPr>
                <w:rFonts w:eastAsia="Times New Roman"/>
                <w:szCs w:val="18"/>
                <w:lang w:val="fr-FR" w:eastAsia="en-GB"/>
              </w:rPr>
              <w:t> </w:t>
            </w:r>
          </w:p>
        </w:tc>
        <w:tc>
          <w:tcPr>
            <w:tcW w:w="1515" w:type="dxa"/>
            <w:tcBorders>
              <w:top w:val="nil"/>
              <w:left w:val="nil"/>
              <w:bottom w:val="nil"/>
              <w:right w:val="nil"/>
            </w:tcBorders>
            <w:shd w:val="clear" w:color="auto" w:fill="auto"/>
            <w:vAlign w:val="center"/>
            <w:hideMark/>
          </w:tcPr>
          <w:p w14:paraId="30708C8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Support to deliverables</w:t>
            </w:r>
          </w:p>
        </w:tc>
        <w:tc>
          <w:tcPr>
            <w:tcW w:w="1515" w:type="dxa"/>
            <w:tcBorders>
              <w:top w:val="nil"/>
              <w:left w:val="nil"/>
              <w:bottom w:val="nil"/>
              <w:right w:val="nil"/>
            </w:tcBorders>
            <w:shd w:val="clear" w:color="auto" w:fill="auto"/>
            <w:noWrap/>
            <w:vAlign w:val="center"/>
            <w:hideMark/>
          </w:tcPr>
          <w:p w14:paraId="68CB4272"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82 287</w:t>
            </w:r>
          </w:p>
        </w:tc>
        <w:tc>
          <w:tcPr>
            <w:tcW w:w="1515" w:type="dxa"/>
            <w:tcBorders>
              <w:top w:val="nil"/>
              <w:left w:val="nil"/>
              <w:bottom w:val="nil"/>
              <w:right w:val="nil"/>
            </w:tcBorders>
            <w:shd w:val="clear" w:color="auto" w:fill="auto"/>
            <w:noWrap/>
            <w:vAlign w:val="center"/>
            <w:hideMark/>
          </w:tcPr>
          <w:p w14:paraId="58C10CD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11696D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5AA627F9"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182 207</w:t>
            </w:r>
          </w:p>
        </w:tc>
        <w:tc>
          <w:tcPr>
            <w:tcW w:w="1515" w:type="dxa"/>
            <w:tcBorders>
              <w:top w:val="nil"/>
              <w:left w:val="nil"/>
              <w:bottom w:val="nil"/>
              <w:right w:val="nil"/>
            </w:tcBorders>
            <w:shd w:val="clear" w:color="auto" w:fill="auto"/>
            <w:noWrap/>
            <w:vAlign w:val="center"/>
            <w:hideMark/>
          </w:tcPr>
          <w:p w14:paraId="33586230"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264 494</w:t>
            </w:r>
          </w:p>
        </w:tc>
      </w:tr>
      <w:tr w:rsidR="00A436E9" w:rsidRPr="0079452E" w14:paraId="0973442D"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15E392F5"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Sweden</w:t>
            </w:r>
          </w:p>
        </w:tc>
        <w:tc>
          <w:tcPr>
            <w:tcW w:w="2104" w:type="dxa"/>
            <w:tcBorders>
              <w:top w:val="nil"/>
              <w:left w:val="nil"/>
              <w:bottom w:val="nil"/>
              <w:right w:val="nil"/>
            </w:tcBorders>
            <w:shd w:val="clear" w:color="auto" w:fill="auto"/>
            <w:vAlign w:val="center"/>
            <w:hideMark/>
          </w:tcPr>
          <w:p w14:paraId="5689723B"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Multidisciplinary Expert Panel meetings</w:t>
            </w:r>
          </w:p>
        </w:tc>
        <w:tc>
          <w:tcPr>
            <w:tcW w:w="1515" w:type="dxa"/>
            <w:tcBorders>
              <w:top w:val="nil"/>
              <w:left w:val="nil"/>
              <w:bottom w:val="nil"/>
              <w:right w:val="nil"/>
            </w:tcBorders>
            <w:shd w:val="clear" w:color="auto" w:fill="auto"/>
            <w:vAlign w:val="center"/>
            <w:hideMark/>
          </w:tcPr>
          <w:p w14:paraId="71F0283C"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BA0DB3" w:rsidRPr="0079452E">
              <w:rPr>
                <w:rFonts w:eastAsia="Times New Roman"/>
                <w:color w:val="000000"/>
                <w:szCs w:val="18"/>
                <w:lang w:eastAsia="en-GB"/>
              </w:rPr>
              <w:t>participants</w:t>
            </w:r>
          </w:p>
        </w:tc>
        <w:tc>
          <w:tcPr>
            <w:tcW w:w="1515" w:type="dxa"/>
            <w:tcBorders>
              <w:top w:val="nil"/>
              <w:left w:val="nil"/>
              <w:bottom w:val="nil"/>
              <w:right w:val="nil"/>
            </w:tcBorders>
            <w:shd w:val="clear" w:color="auto" w:fill="auto"/>
            <w:noWrap/>
            <w:vAlign w:val="center"/>
            <w:hideMark/>
          </w:tcPr>
          <w:p w14:paraId="254467B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84 603</w:t>
            </w:r>
          </w:p>
        </w:tc>
        <w:tc>
          <w:tcPr>
            <w:tcW w:w="1515" w:type="dxa"/>
            <w:tcBorders>
              <w:top w:val="nil"/>
              <w:left w:val="nil"/>
              <w:bottom w:val="nil"/>
              <w:right w:val="nil"/>
            </w:tcBorders>
            <w:shd w:val="clear" w:color="auto" w:fill="auto"/>
            <w:noWrap/>
            <w:vAlign w:val="center"/>
            <w:hideMark/>
          </w:tcPr>
          <w:p w14:paraId="4C4C33FE"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227386E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450BB193"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6CA823D3"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84 603</w:t>
            </w:r>
          </w:p>
        </w:tc>
      </w:tr>
      <w:tr w:rsidR="00A436E9" w:rsidRPr="0079452E" w14:paraId="27CEAE37" w14:textId="77777777" w:rsidTr="0074627D">
        <w:trPr>
          <w:trHeight w:val="161"/>
          <w:jc w:val="right"/>
        </w:trPr>
        <w:tc>
          <w:tcPr>
            <w:tcW w:w="1949" w:type="dxa"/>
            <w:tcBorders>
              <w:top w:val="nil"/>
              <w:left w:val="nil"/>
              <w:bottom w:val="single" w:sz="4" w:space="0" w:color="auto"/>
              <w:right w:val="nil"/>
            </w:tcBorders>
            <w:shd w:val="clear" w:color="auto" w:fill="auto"/>
            <w:noWrap/>
            <w:vAlign w:val="center"/>
            <w:hideMark/>
          </w:tcPr>
          <w:p w14:paraId="260B22D4" w14:textId="77777777" w:rsidR="00754799" w:rsidRPr="0079452E" w:rsidRDefault="00142FD2" w:rsidP="003B110D">
            <w:pPr>
              <w:spacing w:before="40" w:after="40"/>
              <w:rPr>
                <w:rFonts w:eastAsia="Times New Roman"/>
                <w:color w:val="000000"/>
                <w:szCs w:val="18"/>
                <w:lang w:eastAsia="en-GB"/>
              </w:rPr>
            </w:pPr>
            <w:r w:rsidRPr="0079452E">
              <w:rPr>
                <w:rFonts w:eastAsia="Times New Roman"/>
                <w:color w:val="000000"/>
                <w:szCs w:val="18"/>
                <w:lang w:eastAsia="en-GB"/>
              </w:rPr>
              <w:t>Republic of K</w:t>
            </w:r>
            <w:r w:rsidR="00754799" w:rsidRPr="0079452E">
              <w:rPr>
                <w:rFonts w:eastAsia="Times New Roman"/>
                <w:color w:val="000000"/>
                <w:szCs w:val="18"/>
                <w:lang w:eastAsia="en-GB"/>
              </w:rPr>
              <w:t>orea</w:t>
            </w:r>
          </w:p>
        </w:tc>
        <w:tc>
          <w:tcPr>
            <w:tcW w:w="2104" w:type="dxa"/>
            <w:tcBorders>
              <w:top w:val="nil"/>
              <w:left w:val="nil"/>
              <w:bottom w:val="single" w:sz="4" w:space="0" w:color="auto"/>
              <w:right w:val="nil"/>
            </w:tcBorders>
            <w:shd w:val="clear" w:color="auto" w:fill="auto"/>
            <w:vAlign w:val="center"/>
            <w:hideMark/>
          </w:tcPr>
          <w:p w14:paraId="1443E680" w14:textId="2E85AFC8" w:rsidR="00754799" w:rsidRPr="0079452E" w:rsidRDefault="00677758" w:rsidP="003B110D">
            <w:pPr>
              <w:spacing w:before="40" w:after="40"/>
              <w:rPr>
                <w:rFonts w:eastAsia="Times New Roman"/>
                <w:szCs w:val="18"/>
                <w:lang w:eastAsia="en-GB"/>
              </w:rPr>
            </w:pPr>
            <w:r>
              <w:rPr>
                <w:rFonts w:eastAsia="Times New Roman"/>
                <w:szCs w:val="18"/>
                <w:lang w:eastAsia="en-GB"/>
              </w:rPr>
              <w:t>Meeting of the task force on k</w:t>
            </w:r>
            <w:r w:rsidR="00754799" w:rsidRPr="0079452E">
              <w:rPr>
                <w:rFonts w:eastAsia="Times New Roman"/>
                <w:szCs w:val="18"/>
                <w:lang w:eastAsia="en-GB"/>
              </w:rPr>
              <w:t xml:space="preserve">nowledge and </w:t>
            </w:r>
            <w:r w:rsidR="00142FD2" w:rsidRPr="0079452E">
              <w:rPr>
                <w:rFonts w:eastAsia="Times New Roman"/>
                <w:szCs w:val="18"/>
                <w:lang w:eastAsia="en-GB"/>
              </w:rPr>
              <w:t>d</w:t>
            </w:r>
            <w:r w:rsidR="00754799" w:rsidRPr="0079452E">
              <w:rPr>
                <w:rFonts w:eastAsia="Times New Roman"/>
                <w:szCs w:val="18"/>
                <w:lang w:eastAsia="en-GB"/>
              </w:rPr>
              <w:t xml:space="preserve">ata </w:t>
            </w:r>
          </w:p>
        </w:tc>
        <w:tc>
          <w:tcPr>
            <w:tcW w:w="1515" w:type="dxa"/>
            <w:tcBorders>
              <w:top w:val="nil"/>
              <w:left w:val="nil"/>
              <w:bottom w:val="single" w:sz="4" w:space="0" w:color="auto"/>
              <w:right w:val="nil"/>
            </w:tcBorders>
            <w:shd w:val="clear" w:color="auto" w:fill="auto"/>
            <w:vAlign w:val="center"/>
            <w:hideMark/>
          </w:tcPr>
          <w:p w14:paraId="0BEE7AEB"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BA0DB3" w:rsidRPr="0079452E">
              <w:rPr>
                <w:rFonts w:eastAsia="Times New Roman"/>
                <w:color w:val="000000"/>
                <w:szCs w:val="18"/>
                <w:lang w:eastAsia="en-GB"/>
              </w:rPr>
              <w:t>participants</w:t>
            </w:r>
          </w:p>
        </w:tc>
        <w:tc>
          <w:tcPr>
            <w:tcW w:w="1515" w:type="dxa"/>
            <w:tcBorders>
              <w:top w:val="nil"/>
              <w:left w:val="nil"/>
              <w:bottom w:val="single" w:sz="4" w:space="0" w:color="auto"/>
              <w:right w:val="nil"/>
            </w:tcBorders>
            <w:shd w:val="clear" w:color="auto" w:fill="auto"/>
            <w:noWrap/>
            <w:vAlign w:val="center"/>
            <w:hideMark/>
          </w:tcPr>
          <w:p w14:paraId="56EE489C"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123 899</w:t>
            </w:r>
          </w:p>
        </w:tc>
        <w:tc>
          <w:tcPr>
            <w:tcW w:w="1515" w:type="dxa"/>
            <w:tcBorders>
              <w:top w:val="nil"/>
              <w:left w:val="nil"/>
              <w:bottom w:val="single" w:sz="4" w:space="0" w:color="auto"/>
              <w:right w:val="nil"/>
            </w:tcBorders>
            <w:shd w:val="clear" w:color="auto" w:fill="auto"/>
            <w:noWrap/>
            <w:vAlign w:val="bottom"/>
            <w:hideMark/>
          </w:tcPr>
          <w:p w14:paraId="0E646E34"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bottom"/>
            <w:hideMark/>
          </w:tcPr>
          <w:p w14:paraId="3DE4791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center"/>
            <w:hideMark/>
          </w:tcPr>
          <w:p w14:paraId="010623A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center"/>
            <w:hideMark/>
          </w:tcPr>
          <w:p w14:paraId="63935FCA"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123 899</w:t>
            </w:r>
          </w:p>
        </w:tc>
      </w:tr>
      <w:tr w:rsidR="00A436E9" w:rsidRPr="0079452E" w14:paraId="1B6D85A5" w14:textId="77777777" w:rsidTr="0074627D">
        <w:trPr>
          <w:trHeight w:val="161"/>
          <w:jc w:val="right"/>
        </w:trPr>
        <w:tc>
          <w:tcPr>
            <w:tcW w:w="1949" w:type="dxa"/>
            <w:tcBorders>
              <w:top w:val="single" w:sz="4" w:space="0" w:color="auto"/>
              <w:left w:val="nil"/>
              <w:bottom w:val="single" w:sz="4" w:space="0" w:color="auto"/>
              <w:right w:val="nil"/>
            </w:tcBorders>
            <w:shd w:val="clear" w:color="auto" w:fill="auto"/>
            <w:vAlign w:val="center"/>
            <w:hideMark/>
          </w:tcPr>
          <w:p w14:paraId="3EFE2D27" w14:textId="77777777" w:rsidR="00754799" w:rsidRPr="0079452E" w:rsidRDefault="00754799" w:rsidP="003B110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Subtotal </w:t>
            </w:r>
          </w:p>
        </w:tc>
        <w:tc>
          <w:tcPr>
            <w:tcW w:w="2104" w:type="dxa"/>
            <w:tcBorders>
              <w:top w:val="single" w:sz="4" w:space="0" w:color="auto"/>
              <w:left w:val="nil"/>
              <w:bottom w:val="single" w:sz="4" w:space="0" w:color="auto"/>
              <w:right w:val="nil"/>
            </w:tcBorders>
            <w:shd w:val="clear" w:color="auto" w:fill="auto"/>
            <w:vAlign w:val="center"/>
            <w:hideMark/>
          </w:tcPr>
          <w:p w14:paraId="3816FB59"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14:paraId="64B5586D"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14:paraId="1C0E384C"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650 927</w:t>
            </w:r>
          </w:p>
        </w:tc>
        <w:tc>
          <w:tcPr>
            <w:tcW w:w="1515" w:type="dxa"/>
            <w:tcBorders>
              <w:top w:val="single" w:sz="4" w:space="0" w:color="auto"/>
              <w:left w:val="nil"/>
              <w:bottom w:val="single" w:sz="4" w:space="0" w:color="auto"/>
              <w:right w:val="nil"/>
            </w:tcBorders>
            <w:shd w:val="clear" w:color="auto" w:fill="auto"/>
            <w:vAlign w:val="center"/>
            <w:hideMark/>
          </w:tcPr>
          <w:p w14:paraId="68928842"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188 085</w:t>
            </w:r>
          </w:p>
        </w:tc>
        <w:tc>
          <w:tcPr>
            <w:tcW w:w="1515" w:type="dxa"/>
            <w:tcBorders>
              <w:top w:val="single" w:sz="4" w:space="0" w:color="auto"/>
              <w:left w:val="nil"/>
              <w:bottom w:val="single" w:sz="4" w:space="0" w:color="auto"/>
              <w:right w:val="nil"/>
            </w:tcBorders>
            <w:shd w:val="clear" w:color="auto" w:fill="auto"/>
            <w:vAlign w:val="center"/>
            <w:hideMark/>
          </w:tcPr>
          <w:p w14:paraId="58824536"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79 627</w:t>
            </w:r>
          </w:p>
        </w:tc>
        <w:tc>
          <w:tcPr>
            <w:tcW w:w="1515" w:type="dxa"/>
            <w:tcBorders>
              <w:top w:val="single" w:sz="4" w:space="0" w:color="auto"/>
              <w:left w:val="nil"/>
              <w:bottom w:val="single" w:sz="4" w:space="0" w:color="auto"/>
              <w:right w:val="nil"/>
            </w:tcBorders>
            <w:shd w:val="clear" w:color="auto" w:fill="auto"/>
            <w:vAlign w:val="center"/>
            <w:hideMark/>
          </w:tcPr>
          <w:p w14:paraId="18A5FE6A"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653 824</w:t>
            </w:r>
          </w:p>
        </w:tc>
        <w:tc>
          <w:tcPr>
            <w:tcW w:w="1515" w:type="dxa"/>
            <w:tcBorders>
              <w:top w:val="single" w:sz="4" w:space="0" w:color="auto"/>
              <w:left w:val="nil"/>
              <w:bottom w:val="single" w:sz="4" w:space="0" w:color="auto"/>
              <w:right w:val="nil"/>
            </w:tcBorders>
            <w:shd w:val="clear" w:color="auto" w:fill="auto"/>
            <w:vAlign w:val="center"/>
            <w:hideMark/>
          </w:tcPr>
          <w:p w14:paraId="331DDB29"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1 572 463</w:t>
            </w:r>
          </w:p>
        </w:tc>
      </w:tr>
      <w:tr w:rsidR="00A436E9" w:rsidRPr="0079452E" w14:paraId="7C8EE28F" w14:textId="77777777" w:rsidTr="0074627D">
        <w:trPr>
          <w:trHeight w:val="161"/>
          <w:jc w:val="right"/>
        </w:trPr>
        <w:tc>
          <w:tcPr>
            <w:tcW w:w="1949" w:type="dxa"/>
            <w:tcBorders>
              <w:top w:val="single" w:sz="4" w:space="0" w:color="auto"/>
              <w:left w:val="nil"/>
              <w:bottom w:val="nil"/>
              <w:right w:val="nil"/>
            </w:tcBorders>
            <w:shd w:val="clear" w:color="auto" w:fill="auto"/>
            <w:noWrap/>
            <w:vAlign w:val="center"/>
            <w:hideMark/>
          </w:tcPr>
          <w:p w14:paraId="53ACC4EF"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2104" w:type="dxa"/>
            <w:tcBorders>
              <w:top w:val="single" w:sz="4" w:space="0" w:color="auto"/>
              <w:left w:val="nil"/>
              <w:bottom w:val="nil"/>
              <w:right w:val="nil"/>
            </w:tcBorders>
            <w:shd w:val="clear" w:color="auto" w:fill="auto"/>
            <w:noWrap/>
            <w:vAlign w:val="center"/>
            <w:hideMark/>
          </w:tcPr>
          <w:p w14:paraId="260BF54B"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33CE0A60"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0270CD56"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3C820228"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62998EED"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380CF52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single" w:sz="4" w:space="0" w:color="auto"/>
              <w:left w:val="nil"/>
              <w:bottom w:val="nil"/>
              <w:right w:val="nil"/>
            </w:tcBorders>
            <w:shd w:val="clear" w:color="auto" w:fill="auto"/>
            <w:noWrap/>
            <w:vAlign w:val="center"/>
            <w:hideMark/>
          </w:tcPr>
          <w:p w14:paraId="64250DCA"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w:t>
            </w:r>
          </w:p>
        </w:tc>
      </w:tr>
      <w:tr w:rsidR="00EA0D8E" w:rsidRPr="0079452E" w14:paraId="791A7B89" w14:textId="77777777" w:rsidTr="0074627D">
        <w:trPr>
          <w:trHeight w:val="161"/>
          <w:jc w:val="right"/>
        </w:trPr>
        <w:tc>
          <w:tcPr>
            <w:tcW w:w="13143" w:type="dxa"/>
            <w:gridSpan w:val="8"/>
            <w:tcBorders>
              <w:top w:val="nil"/>
              <w:left w:val="nil"/>
              <w:bottom w:val="nil"/>
              <w:right w:val="nil"/>
            </w:tcBorders>
            <w:shd w:val="clear" w:color="auto" w:fill="auto"/>
            <w:noWrap/>
            <w:vAlign w:val="center"/>
            <w:hideMark/>
          </w:tcPr>
          <w:p w14:paraId="10968289" w14:textId="77777777" w:rsidR="00EA0D8E" w:rsidRPr="0079452E" w:rsidRDefault="00EA0D8E" w:rsidP="003B110D">
            <w:pPr>
              <w:spacing w:before="40" w:after="40"/>
              <w:rPr>
                <w:rFonts w:eastAsia="Times New Roman"/>
                <w:b/>
                <w:bCs/>
                <w:color w:val="000000"/>
                <w:szCs w:val="18"/>
                <w:lang w:eastAsia="en-GB"/>
              </w:rPr>
            </w:pPr>
            <w:r w:rsidRPr="0079452E">
              <w:rPr>
                <w:rFonts w:eastAsia="Times New Roman"/>
                <w:b/>
                <w:bCs/>
                <w:color w:val="000000"/>
                <w:szCs w:val="18"/>
                <w:lang w:eastAsia="en-GB"/>
              </w:rPr>
              <w:lastRenderedPageBreak/>
              <w:t xml:space="preserve"> 2. Earmarked contribution received in cash in support of activities relevant to the work programme but not included in the approved budget</w:t>
            </w:r>
          </w:p>
        </w:tc>
      </w:tr>
      <w:tr w:rsidR="00A436E9" w:rsidRPr="0079452E" w14:paraId="5FDA6E37" w14:textId="77777777" w:rsidTr="0074627D">
        <w:trPr>
          <w:trHeight w:val="161"/>
          <w:jc w:val="right"/>
        </w:trPr>
        <w:tc>
          <w:tcPr>
            <w:tcW w:w="1949" w:type="dxa"/>
            <w:tcBorders>
              <w:top w:val="nil"/>
              <w:left w:val="nil"/>
              <w:bottom w:val="nil"/>
              <w:right w:val="nil"/>
            </w:tcBorders>
            <w:shd w:val="clear" w:color="auto" w:fill="auto"/>
            <w:noWrap/>
            <w:vAlign w:val="center"/>
            <w:hideMark/>
          </w:tcPr>
          <w:p w14:paraId="080238B3"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Germany </w:t>
            </w:r>
          </w:p>
        </w:tc>
        <w:tc>
          <w:tcPr>
            <w:tcW w:w="2104" w:type="dxa"/>
            <w:tcBorders>
              <w:top w:val="nil"/>
              <w:left w:val="nil"/>
              <w:bottom w:val="nil"/>
              <w:right w:val="nil"/>
            </w:tcBorders>
            <w:shd w:val="clear" w:color="auto" w:fill="auto"/>
            <w:noWrap/>
            <w:vAlign w:val="center"/>
            <w:hideMark/>
          </w:tcPr>
          <w:p w14:paraId="5845DD4E"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I</w:t>
            </w:r>
            <w:r w:rsidR="00754799" w:rsidRPr="0079452E">
              <w:rPr>
                <w:rFonts w:eastAsia="Times New Roman"/>
                <w:color w:val="000000"/>
                <w:szCs w:val="18"/>
                <w:lang w:eastAsia="en-GB"/>
              </w:rPr>
              <w:t>nformation system assistant</w:t>
            </w:r>
          </w:p>
        </w:tc>
        <w:tc>
          <w:tcPr>
            <w:tcW w:w="1515" w:type="dxa"/>
            <w:tcBorders>
              <w:top w:val="nil"/>
              <w:left w:val="nil"/>
              <w:bottom w:val="nil"/>
              <w:right w:val="nil"/>
            </w:tcBorders>
            <w:shd w:val="clear" w:color="auto" w:fill="auto"/>
            <w:noWrap/>
            <w:vAlign w:val="center"/>
            <w:hideMark/>
          </w:tcPr>
          <w:p w14:paraId="0B47CE9C" w14:textId="77777777" w:rsidR="00754799" w:rsidRPr="0079452E" w:rsidRDefault="00BA0DB3" w:rsidP="003B110D">
            <w:pPr>
              <w:spacing w:before="40" w:after="40"/>
              <w:rPr>
                <w:rFonts w:eastAsia="Times New Roman"/>
                <w:color w:val="000000"/>
                <w:szCs w:val="18"/>
                <w:lang w:eastAsia="en-GB"/>
              </w:rPr>
            </w:pPr>
            <w:r w:rsidRPr="0079452E">
              <w:rPr>
                <w:rFonts w:eastAsia="Times New Roman"/>
                <w:color w:val="000000"/>
                <w:szCs w:val="18"/>
                <w:lang w:eastAsia="en-GB"/>
              </w:rPr>
              <w:t>Staff costs</w:t>
            </w:r>
          </w:p>
        </w:tc>
        <w:tc>
          <w:tcPr>
            <w:tcW w:w="1515" w:type="dxa"/>
            <w:tcBorders>
              <w:top w:val="nil"/>
              <w:left w:val="nil"/>
              <w:bottom w:val="nil"/>
              <w:right w:val="nil"/>
            </w:tcBorders>
            <w:shd w:val="clear" w:color="auto" w:fill="auto"/>
            <w:noWrap/>
            <w:vAlign w:val="center"/>
            <w:hideMark/>
          </w:tcPr>
          <w:p w14:paraId="5CCDDEE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30 000</w:t>
            </w:r>
          </w:p>
        </w:tc>
        <w:tc>
          <w:tcPr>
            <w:tcW w:w="1515" w:type="dxa"/>
            <w:tcBorders>
              <w:top w:val="nil"/>
              <w:left w:val="nil"/>
              <w:bottom w:val="nil"/>
              <w:right w:val="nil"/>
            </w:tcBorders>
            <w:shd w:val="clear" w:color="auto" w:fill="auto"/>
            <w:noWrap/>
            <w:vAlign w:val="center"/>
            <w:hideMark/>
          </w:tcPr>
          <w:p w14:paraId="60ED58E0"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0C77671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5BBB7FE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4327905F"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30 000</w:t>
            </w:r>
          </w:p>
        </w:tc>
      </w:tr>
      <w:tr w:rsidR="00A436E9" w:rsidRPr="0079452E" w14:paraId="110C9C8B" w14:textId="77777777" w:rsidTr="0074627D">
        <w:trPr>
          <w:trHeight w:val="161"/>
          <w:jc w:val="right"/>
        </w:trPr>
        <w:tc>
          <w:tcPr>
            <w:tcW w:w="1949" w:type="dxa"/>
            <w:tcBorders>
              <w:top w:val="nil"/>
              <w:left w:val="nil"/>
              <w:bottom w:val="nil"/>
              <w:right w:val="nil"/>
            </w:tcBorders>
            <w:shd w:val="clear" w:color="auto" w:fill="auto"/>
            <w:vAlign w:val="center"/>
            <w:hideMark/>
          </w:tcPr>
          <w:p w14:paraId="59C32EC9"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Norway</w:t>
            </w:r>
          </w:p>
        </w:tc>
        <w:tc>
          <w:tcPr>
            <w:tcW w:w="2104" w:type="dxa"/>
            <w:tcBorders>
              <w:top w:val="nil"/>
              <w:left w:val="nil"/>
              <w:bottom w:val="nil"/>
              <w:right w:val="nil"/>
            </w:tcBorders>
            <w:shd w:val="clear" w:color="auto" w:fill="auto"/>
            <w:vAlign w:val="center"/>
            <w:hideMark/>
          </w:tcPr>
          <w:p w14:paraId="2FE6CA0F" w14:textId="77777777" w:rsidR="00754799" w:rsidRPr="0079452E" w:rsidRDefault="00025336" w:rsidP="003B110D">
            <w:pPr>
              <w:spacing w:before="40" w:after="40"/>
              <w:rPr>
                <w:rFonts w:eastAsia="Times New Roman"/>
                <w:szCs w:val="18"/>
                <w:lang w:eastAsia="en-GB"/>
              </w:rPr>
            </w:pPr>
            <w:r w:rsidRPr="0079452E">
              <w:rPr>
                <w:rFonts w:eastAsia="Times New Roman"/>
                <w:szCs w:val="18"/>
                <w:lang w:eastAsia="en-GB"/>
              </w:rPr>
              <w:t>S</w:t>
            </w:r>
            <w:r w:rsidR="00754799" w:rsidRPr="0079452E">
              <w:rPr>
                <w:rFonts w:eastAsia="Times New Roman"/>
                <w:szCs w:val="18"/>
                <w:lang w:eastAsia="en-GB"/>
              </w:rPr>
              <w:t xml:space="preserve">ummary for </w:t>
            </w:r>
            <w:r w:rsidR="00142FD2" w:rsidRPr="0079452E">
              <w:rPr>
                <w:rFonts w:eastAsia="Times New Roman"/>
                <w:szCs w:val="18"/>
                <w:lang w:eastAsia="en-GB"/>
              </w:rPr>
              <w:t>p</w:t>
            </w:r>
            <w:r w:rsidR="00754799" w:rsidRPr="0079452E">
              <w:rPr>
                <w:rFonts w:eastAsia="Times New Roman"/>
                <w:szCs w:val="18"/>
                <w:lang w:eastAsia="en-GB"/>
              </w:rPr>
              <w:t>olicy</w:t>
            </w:r>
            <w:r w:rsidR="00142FD2" w:rsidRPr="0079452E">
              <w:rPr>
                <w:rFonts w:eastAsia="Times New Roman"/>
                <w:szCs w:val="18"/>
                <w:lang w:eastAsia="en-GB"/>
              </w:rPr>
              <w:t>m</w:t>
            </w:r>
            <w:r w:rsidR="00754799" w:rsidRPr="0079452E">
              <w:rPr>
                <w:rFonts w:eastAsia="Times New Roman"/>
                <w:szCs w:val="18"/>
                <w:lang w:eastAsia="en-GB"/>
              </w:rPr>
              <w:t xml:space="preserve">akers meeting </w:t>
            </w:r>
            <w:r w:rsidR="00142FD2" w:rsidRPr="0079452E">
              <w:rPr>
                <w:rFonts w:eastAsia="Times New Roman"/>
                <w:szCs w:val="18"/>
                <w:lang w:eastAsia="en-GB"/>
              </w:rPr>
              <w:t>for</w:t>
            </w:r>
            <w:r w:rsidR="00754799" w:rsidRPr="0079452E">
              <w:rPr>
                <w:rFonts w:eastAsia="Times New Roman"/>
                <w:szCs w:val="18"/>
                <w:lang w:eastAsia="en-GB"/>
              </w:rPr>
              <w:t xml:space="preserve"> the global assessment </w:t>
            </w:r>
          </w:p>
        </w:tc>
        <w:tc>
          <w:tcPr>
            <w:tcW w:w="1515" w:type="dxa"/>
            <w:tcBorders>
              <w:top w:val="nil"/>
              <w:left w:val="nil"/>
              <w:bottom w:val="nil"/>
              <w:right w:val="nil"/>
            </w:tcBorders>
            <w:shd w:val="clear" w:color="auto" w:fill="auto"/>
            <w:noWrap/>
            <w:vAlign w:val="center"/>
            <w:hideMark/>
          </w:tcPr>
          <w:p w14:paraId="43E270A6"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BA0DB3" w:rsidRPr="0079452E">
              <w:rPr>
                <w:rFonts w:eastAsia="Times New Roman"/>
                <w:color w:val="000000"/>
                <w:szCs w:val="18"/>
                <w:lang w:eastAsia="en-GB"/>
              </w:rPr>
              <w:t>participants, venue and logistics</w:t>
            </w:r>
          </w:p>
        </w:tc>
        <w:tc>
          <w:tcPr>
            <w:tcW w:w="1515" w:type="dxa"/>
            <w:tcBorders>
              <w:top w:val="nil"/>
              <w:left w:val="nil"/>
              <w:bottom w:val="nil"/>
              <w:right w:val="nil"/>
            </w:tcBorders>
            <w:shd w:val="clear" w:color="auto" w:fill="auto"/>
            <w:noWrap/>
            <w:vAlign w:val="center"/>
            <w:hideMark/>
          </w:tcPr>
          <w:p w14:paraId="610869E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44 952</w:t>
            </w:r>
          </w:p>
        </w:tc>
        <w:tc>
          <w:tcPr>
            <w:tcW w:w="1515" w:type="dxa"/>
            <w:tcBorders>
              <w:top w:val="nil"/>
              <w:left w:val="nil"/>
              <w:bottom w:val="nil"/>
              <w:right w:val="nil"/>
            </w:tcBorders>
            <w:shd w:val="clear" w:color="auto" w:fill="auto"/>
            <w:noWrap/>
            <w:vAlign w:val="bottom"/>
            <w:hideMark/>
          </w:tcPr>
          <w:p w14:paraId="1AD43F81"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bottom"/>
            <w:hideMark/>
          </w:tcPr>
          <w:p w14:paraId="5B94F740"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7CDE45B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nil"/>
              <w:right w:val="nil"/>
            </w:tcBorders>
            <w:shd w:val="clear" w:color="auto" w:fill="auto"/>
            <w:noWrap/>
            <w:vAlign w:val="center"/>
            <w:hideMark/>
          </w:tcPr>
          <w:p w14:paraId="762553C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44 952</w:t>
            </w:r>
          </w:p>
        </w:tc>
      </w:tr>
      <w:tr w:rsidR="00A436E9" w:rsidRPr="0079452E" w14:paraId="20767FFB" w14:textId="77777777" w:rsidTr="0074627D">
        <w:trPr>
          <w:trHeight w:val="161"/>
          <w:jc w:val="right"/>
        </w:trPr>
        <w:tc>
          <w:tcPr>
            <w:tcW w:w="1949" w:type="dxa"/>
            <w:tcBorders>
              <w:top w:val="nil"/>
              <w:left w:val="nil"/>
              <w:bottom w:val="single" w:sz="4" w:space="0" w:color="auto"/>
              <w:right w:val="nil"/>
            </w:tcBorders>
            <w:shd w:val="clear" w:color="auto" w:fill="auto"/>
            <w:vAlign w:val="center"/>
            <w:hideMark/>
          </w:tcPr>
          <w:p w14:paraId="2BDE3579"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Colombia</w:t>
            </w:r>
          </w:p>
        </w:tc>
        <w:tc>
          <w:tcPr>
            <w:tcW w:w="2104" w:type="dxa"/>
            <w:tcBorders>
              <w:top w:val="nil"/>
              <w:left w:val="nil"/>
              <w:bottom w:val="single" w:sz="4" w:space="0" w:color="auto"/>
              <w:right w:val="nil"/>
            </w:tcBorders>
            <w:shd w:val="clear" w:color="auto" w:fill="auto"/>
            <w:vAlign w:val="center"/>
            <w:hideMark/>
          </w:tcPr>
          <w:p w14:paraId="06B6268C"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S</w:t>
            </w:r>
            <w:r w:rsidR="00BA0DB3" w:rsidRPr="0079452E">
              <w:rPr>
                <w:rFonts w:eastAsia="Times New Roman"/>
                <w:color w:val="000000"/>
                <w:szCs w:val="18"/>
                <w:lang w:eastAsia="en-GB"/>
              </w:rPr>
              <w:t xml:space="preserve">ixth </w:t>
            </w:r>
            <w:r w:rsidR="00142FD2" w:rsidRPr="0079452E">
              <w:rPr>
                <w:rFonts w:eastAsia="Times New Roman"/>
                <w:color w:val="000000"/>
                <w:szCs w:val="18"/>
                <w:lang w:eastAsia="en-GB"/>
              </w:rPr>
              <w:t xml:space="preserve">session of the </w:t>
            </w:r>
            <w:r w:rsidRPr="0079452E">
              <w:rPr>
                <w:rFonts w:eastAsia="Times New Roman"/>
                <w:color w:val="000000"/>
                <w:szCs w:val="18"/>
                <w:lang w:eastAsia="en-GB"/>
              </w:rPr>
              <w:t xml:space="preserve">Plenary </w:t>
            </w:r>
          </w:p>
        </w:tc>
        <w:tc>
          <w:tcPr>
            <w:tcW w:w="1515" w:type="dxa"/>
            <w:tcBorders>
              <w:top w:val="nil"/>
              <w:left w:val="nil"/>
              <w:bottom w:val="single" w:sz="4" w:space="0" w:color="auto"/>
              <w:right w:val="nil"/>
            </w:tcBorders>
            <w:shd w:val="clear" w:color="auto" w:fill="auto"/>
            <w:noWrap/>
            <w:vAlign w:val="center"/>
            <w:hideMark/>
          </w:tcPr>
          <w:p w14:paraId="14F17632" w14:textId="77777777" w:rsidR="00754799" w:rsidRPr="0079452E" w:rsidRDefault="00754799" w:rsidP="003B110D">
            <w:pPr>
              <w:spacing w:before="40" w:after="40"/>
              <w:rPr>
                <w:rFonts w:eastAsia="Times New Roman"/>
                <w:color w:val="000000"/>
                <w:szCs w:val="18"/>
                <w:lang w:eastAsia="en-GB"/>
              </w:rPr>
            </w:pPr>
            <w:r w:rsidRPr="0079452E">
              <w:rPr>
                <w:rFonts w:eastAsia="Times New Roman"/>
                <w:color w:val="000000"/>
                <w:szCs w:val="18"/>
                <w:lang w:eastAsia="en-GB"/>
              </w:rPr>
              <w:t xml:space="preserve">Support to </w:t>
            </w:r>
            <w:r w:rsidR="00860C90" w:rsidRPr="0079452E">
              <w:rPr>
                <w:rFonts w:eastAsia="Times New Roman"/>
                <w:color w:val="000000"/>
                <w:szCs w:val="18"/>
                <w:lang w:eastAsia="en-GB"/>
              </w:rPr>
              <w:t xml:space="preserve">travel of </w:t>
            </w:r>
            <w:r w:rsidR="004B06DD" w:rsidRPr="0079452E">
              <w:rPr>
                <w:rFonts w:eastAsia="Times New Roman"/>
                <w:color w:val="000000"/>
                <w:szCs w:val="18"/>
                <w:lang w:eastAsia="en-GB"/>
              </w:rPr>
              <w:t>conference services</w:t>
            </w:r>
            <w:r w:rsidR="00860C90" w:rsidRPr="0079452E">
              <w:rPr>
                <w:rFonts w:eastAsia="Times New Roman"/>
                <w:color w:val="000000"/>
                <w:szCs w:val="18"/>
                <w:lang w:eastAsia="en-GB"/>
              </w:rPr>
              <w:t xml:space="preserve"> staff</w:t>
            </w:r>
            <w:r w:rsidR="004B06DD" w:rsidRPr="0079452E">
              <w:rPr>
                <w:rFonts w:eastAsia="Times New Roman"/>
                <w:color w:val="000000"/>
                <w:szCs w:val="18"/>
                <w:lang w:eastAsia="en-GB"/>
              </w:rPr>
              <w:t xml:space="preserve"> and </w:t>
            </w:r>
            <w:r w:rsidR="00860C90" w:rsidRPr="0079452E">
              <w:rPr>
                <w:rFonts w:eastAsia="Times New Roman"/>
                <w:color w:val="000000"/>
                <w:szCs w:val="18"/>
                <w:lang w:eastAsia="en-GB"/>
              </w:rPr>
              <w:t xml:space="preserve">of </w:t>
            </w:r>
            <w:r w:rsidR="004B06DD" w:rsidRPr="0079452E">
              <w:rPr>
                <w:rFonts w:eastAsia="Times New Roman"/>
                <w:color w:val="000000"/>
                <w:szCs w:val="18"/>
                <w:lang w:eastAsia="en-GB"/>
              </w:rPr>
              <w:t>s</w:t>
            </w:r>
            <w:r w:rsidR="00860C90" w:rsidRPr="0079452E">
              <w:rPr>
                <w:rFonts w:eastAsia="Times New Roman"/>
                <w:color w:val="000000"/>
                <w:szCs w:val="18"/>
                <w:lang w:eastAsia="en-GB"/>
              </w:rPr>
              <w:t>ecretariat</w:t>
            </w:r>
          </w:p>
        </w:tc>
        <w:tc>
          <w:tcPr>
            <w:tcW w:w="1515" w:type="dxa"/>
            <w:tcBorders>
              <w:top w:val="nil"/>
              <w:left w:val="nil"/>
              <w:bottom w:val="single" w:sz="4" w:space="0" w:color="auto"/>
              <w:right w:val="nil"/>
            </w:tcBorders>
            <w:shd w:val="clear" w:color="auto" w:fill="auto"/>
            <w:noWrap/>
            <w:vAlign w:val="center"/>
            <w:hideMark/>
          </w:tcPr>
          <w:p w14:paraId="0E500B86"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324 950</w:t>
            </w:r>
          </w:p>
        </w:tc>
        <w:tc>
          <w:tcPr>
            <w:tcW w:w="1515" w:type="dxa"/>
            <w:tcBorders>
              <w:top w:val="nil"/>
              <w:left w:val="nil"/>
              <w:bottom w:val="single" w:sz="4" w:space="0" w:color="auto"/>
              <w:right w:val="nil"/>
            </w:tcBorders>
            <w:shd w:val="clear" w:color="auto" w:fill="auto"/>
            <w:noWrap/>
            <w:vAlign w:val="bottom"/>
            <w:hideMark/>
          </w:tcPr>
          <w:p w14:paraId="2FD6BF5D"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bottom"/>
            <w:hideMark/>
          </w:tcPr>
          <w:p w14:paraId="5C7828A7"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center"/>
            <w:hideMark/>
          </w:tcPr>
          <w:p w14:paraId="08BC6EA8"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515" w:type="dxa"/>
            <w:tcBorders>
              <w:top w:val="nil"/>
              <w:left w:val="nil"/>
              <w:bottom w:val="single" w:sz="4" w:space="0" w:color="auto"/>
              <w:right w:val="nil"/>
            </w:tcBorders>
            <w:shd w:val="clear" w:color="auto" w:fill="auto"/>
            <w:noWrap/>
            <w:vAlign w:val="center"/>
            <w:hideMark/>
          </w:tcPr>
          <w:p w14:paraId="3FEDCA4B" w14:textId="77777777" w:rsidR="00754799" w:rsidRPr="0079452E" w:rsidRDefault="00754799" w:rsidP="009655CD">
            <w:pPr>
              <w:spacing w:before="40" w:after="40"/>
              <w:jc w:val="right"/>
              <w:rPr>
                <w:rFonts w:eastAsia="Times New Roman"/>
                <w:color w:val="000000"/>
                <w:szCs w:val="18"/>
                <w:lang w:eastAsia="en-GB"/>
              </w:rPr>
            </w:pPr>
            <w:r w:rsidRPr="0079452E">
              <w:rPr>
                <w:rFonts w:eastAsia="Times New Roman"/>
                <w:color w:val="000000"/>
                <w:szCs w:val="18"/>
                <w:lang w:eastAsia="en-GB"/>
              </w:rPr>
              <w:t>324 950</w:t>
            </w:r>
          </w:p>
        </w:tc>
      </w:tr>
      <w:tr w:rsidR="00A436E9" w:rsidRPr="0079452E" w14:paraId="2BAD1084" w14:textId="77777777" w:rsidTr="0074627D">
        <w:trPr>
          <w:trHeight w:val="161"/>
          <w:jc w:val="right"/>
        </w:trPr>
        <w:tc>
          <w:tcPr>
            <w:tcW w:w="1949" w:type="dxa"/>
            <w:tcBorders>
              <w:top w:val="single" w:sz="4" w:space="0" w:color="auto"/>
              <w:left w:val="nil"/>
              <w:bottom w:val="single" w:sz="4" w:space="0" w:color="auto"/>
              <w:right w:val="nil"/>
            </w:tcBorders>
            <w:shd w:val="clear" w:color="auto" w:fill="auto"/>
            <w:vAlign w:val="center"/>
            <w:hideMark/>
          </w:tcPr>
          <w:p w14:paraId="7D1886C3" w14:textId="77777777" w:rsidR="00754799" w:rsidRPr="0079452E" w:rsidRDefault="00754799" w:rsidP="003B110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Subtotal </w:t>
            </w:r>
          </w:p>
        </w:tc>
        <w:tc>
          <w:tcPr>
            <w:tcW w:w="2104" w:type="dxa"/>
            <w:tcBorders>
              <w:top w:val="single" w:sz="4" w:space="0" w:color="auto"/>
              <w:left w:val="nil"/>
              <w:bottom w:val="single" w:sz="4" w:space="0" w:color="auto"/>
              <w:right w:val="nil"/>
            </w:tcBorders>
            <w:shd w:val="clear" w:color="auto" w:fill="auto"/>
            <w:vAlign w:val="center"/>
            <w:hideMark/>
          </w:tcPr>
          <w:p w14:paraId="30F6EB17"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14:paraId="0BA59BC3"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14:paraId="6B55497A"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399 902</w:t>
            </w:r>
          </w:p>
        </w:tc>
        <w:tc>
          <w:tcPr>
            <w:tcW w:w="1515" w:type="dxa"/>
            <w:tcBorders>
              <w:top w:val="single" w:sz="4" w:space="0" w:color="auto"/>
              <w:left w:val="nil"/>
              <w:bottom w:val="single" w:sz="4" w:space="0" w:color="auto"/>
              <w:right w:val="nil"/>
            </w:tcBorders>
            <w:shd w:val="clear" w:color="auto" w:fill="auto"/>
            <w:vAlign w:val="center"/>
            <w:hideMark/>
          </w:tcPr>
          <w:p w14:paraId="41F0ABA8" w14:textId="77777777" w:rsidR="00754799" w:rsidRPr="0079452E" w:rsidRDefault="00754799" w:rsidP="009655CD">
            <w:pPr>
              <w:spacing w:before="40" w:after="40"/>
              <w:jc w:val="right"/>
              <w:rPr>
                <w:rFonts w:eastAsia="Times New Roman"/>
                <w:b/>
                <w:bCs/>
                <w:color w:val="000000"/>
                <w:szCs w:val="18"/>
                <w:lang w:eastAsia="en-GB"/>
              </w:rPr>
            </w:pPr>
          </w:p>
        </w:tc>
        <w:tc>
          <w:tcPr>
            <w:tcW w:w="1515" w:type="dxa"/>
            <w:tcBorders>
              <w:top w:val="single" w:sz="4" w:space="0" w:color="auto"/>
              <w:left w:val="nil"/>
              <w:bottom w:val="single" w:sz="4" w:space="0" w:color="auto"/>
              <w:right w:val="nil"/>
            </w:tcBorders>
            <w:shd w:val="clear" w:color="auto" w:fill="auto"/>
            <w:vAlign w:val="center"/>
            <w:hideMark/>
          </w:tcPr>
          <w:p w14:paraId="48F619E2" w14:textId="77777777" w:rsidR="00754799" w:rsidRPr="0079452E" w:rsidRDefault="00754799" w:rsidP="009655CD">
            <w:pPr>
              <w:spacing w:before="40" w:after="40"/>
              <w:jc w:val="right"/>
              <w:rPr>
                <w:rFonts w:eastAsia="Times New Roman"/>
                <w:b/>
                <w:bCs/>
                <w:color w:val="000000"/>
                <w:szCs w:val="18"/>
                <w:lang w:eastAsia="en-GB"/>
              </w:rPr>
            </w:pPr>
          </w:p>
        </w:tc>
        <w:tc>
          <w:tcPr>
            <w:tcW w:w="1515" w:type="dxa"/>
            <w:tcBorders>
              <w:top w:val="single" w:sz="4" w:space="0" w:color="auto"/>
              <w:left w:val="nil"/>
              <w:bottom w:val="single" w:sz="4" w:space="0" w:color="auto"/>
              <w:right w:val="nil"/>
            </w:tcBorders>
            <w:shd w:val="clear" w:color="auto" w:fill="auto"/>
            <w:vAlign w:val="center"/>
            <w:hideMark/>
          </w:tcPr>
          <w:p w14:paraId="244BC261" w14:textId="77777777" w:rsidR="00754799" w:rsidRPr="0079452E" w:rsidRDefault="00754799" w:rsidP="009655CD">
            <w:pPr>
              <w:spacing w:before="40" w:after="40"/>
              <w:jc w:val="right"/>
              <w:rPr>
                <w:rFonts w:eastAsia="Times New Roman"/>
                <w:b/>
                <w:bCs/>
                <w:color w:val="000000"/>
                <w:szCs w:val="18"/>
                <w:lang w:eastAsia="en-GB"/>
              </w:rPr>
            </w:pPr>
          </w:p>
        </w:tc>
        <w:tc>
          <w:tcPr>
            <w:tcW w:w="1515" w:type="dxa"/>
            <w:tcBorders>
              <w:top w:val="single" w:sz="4" w:space="0" w:color="auto"/>
              <w:left w:val="nil"/>
              <w:bottom w:val="single" w:sz="4" w:space="0" w:color="auto"/>
              <w:right w:val="nil"/>
            </w:tcBorders>
            <w:shd w:val="clear" w:color="auto" w:fill="auto"/>
            <w:vAlign w:val="center"/>
            <w:hideMark/>
          </w:tcPr>
          <w:p w14:paraId="096CBD76"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399 902</w:t>
            </w:r>
          </w:p>
        </w:tc>
      </w:tr>
      <w:tr w:rsidR="00A436E9" w:rsidRPr="0079452E" w14:paraId="5DEC0F3A" w14:textId="77777777" w:rsidTr="0074627D">
        <w:trPr>
          <w:trHeight w:val="161"/>
          <w:jc w:val="right"/>
        </w:trPr>
        <w:tc>
          <w:tcPr>
            <w:tcW w:w="1949" w:type="dxa"/>
            <w:tcBorders>
              <w:top w:val="single" w:sz="4" w:space="0" w:color="auto"/>
              <w:left w:val="nil"/>
              <w:bottom w:val="single" w:sz="12" w:space="0" w:color="auto"/>
              <w:right w:val="nil"/>
            </w:tcBorders>
            <w:shd w:val="clear" w:color="auto" w:fill="auto"/>
            <w:vAlign w:val="center"/>
            <w:hideMark/>
          </w:tcPr>
          <w:p w14:paraId="295F57B8" w14:textId="77777777" w:rsidR="00754799" w:rsidRPr="0079452E" w:rsidRDefault="00754799" w:rsidP="003B110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Total </w:t>
            </w:r>
          </w:p>
        </w:tc>
        <w:tc>
          <w:tcPr>
            <w:tcW w:w="2104" w:type="dxa"/>
            <w:tcBorders>
              <w:top w:val="single" w:sz="4" w:space="0" w:color="auto"/>
              <w:left w:val="nil"/>
              <w:bottom w:val="single" w:sz="12" w:space="0" w:color="auto"/>
              <w:right w:val="nil"/>
            </w:tcBorders>
            <w:shd w:val="clear" w:color="auto" w:fill="auto"/>
            <w:vAlign w:val="center"/>
            <w:hideMark/>
          </w:tcPr>
          <w:p w14:paraId="49B4F76C"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12" w:space="0" w:color="auto"/>
              <w:right w:val="nil"/>
            </w:tcBorders>
            <w:shd w:val="clear" w:color="auto" w:fill="auto"/>
            <w:vAlign w:val="center"/>
            <w:hideMark/>
          </w:tcPr>
          <w:p w14:paraId="3E84D24F" w14:textId="77777777" w:rsidR="00754799" w:rsidRPr="0079452E" w:rsidRDefault="00754799" w:rsidP="003B110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515" w:type="dxa"/>
            <w:tcBorders>
              <w:top w:val="single" w:sz="4" w:space="0" w:color="auto"/>
              <w:left w:val="nil"/>
              <w:bottom w:val="single" w:sz="12" w:space="0" w:color="auto"/>
              <w:right w:val="nil"/>
            </w:tcBorders>
            <w:shd w:val="clear" w:color="auto" w:fill="auto"/>
            <w:vAlign w:val="center"/>
            <w:hideMark/>
          </w:tcPr>
          <w:p w14:paraId="08850602"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1 050 830</w:t>
            </w:r>
          </w:p>
        </w:tc>
        <w:tc>
          <w:tcPr>
            <w:tcW w:w="1515" w:type="dxa"/>
            <w:tcBorders>
              <w:top w:val="single" w:sz="4" w:space="0" w:color="auto"/>
              <w:left w:val="nil"/>
              <w:bottom w:val="single" w:sz="12" w:space="0" w:color="auto"/>
              <w:right w:val="nil"/>
            </w:tcBorders>
            <w:shd w:val="clear" w:color="auto" w:fill="auto"/>
            <w:vAlign w:val="center"/>
            <w:hideMark/>
          </w:tcPr>
          <w:p w14:paraId="72441E04"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188 085</w:t>
            </w:r>
          </w:p>
        </w:tc>
        <w:tc>
          <w:tcPr>
            <w:tcW w:w="1515" w:type="dxa"/>
            <w:tcBorders>
              <w:top w:val="single" w:sz="4" w:space="0" w:color="auto"/>
              <w:left w:val="nil"/>
              <w:bottom w:val="single" w:sz="12" w:space="0" w:color="auto"/>
              <w:right w:val="nil"/>
            </w:tcBorders>
            <w:shd w:val="clear" w:color="auto" w:fill="auto"/>
            <w:vAlign w:val="center"/>
            <w:hideMark/>
          </w:tcPr>
          <w:p w14:paraId="3A406E7F"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79 627</w:t>
            </w:r>
          </w:p>
        </w:tc>
        <w:tc>
          <w:tcPr>
            <w:tcW w:w="1515" w:type="dxa"/>
            <w:tcBorders>
              <w:top w:val="single" w:sz="4" w:space="0" w:color="auto"/>
              <w:left w:val="nil"/>
              <w:bottom w:val="single" w:sz="12" w:space="0" w:color="auto"/>
              <w:right w:val="nil"/>
            </w:tcBorders>
            <w:shd w:val="clear" w:color="auto" w:fill="auto"/>
            <w:vAlign w:val="center"/>
            <w:hideMark/>
          </w:tcPr>
          <w:p w14:paraId="54DBDF78"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653 824</w:t>
            </w:r>
          </w:p>
        </w:tc>
        <w:tc>
          <w:tcPr>
            <w:tcW w:w="1515" w:type="dxa"/>
            <w:tcBorders>
              <w:top w:val="single" w:sz="4" w:space="0" w:color="auto"/>
              <w:left w:val="nil"/>
              <w:bottom w:val="single" w:sz="12" w:space="0" w:color="auto"/>
              <w:right w:val="nil"/>
            </w:tcBorders>
            <w:shd w:val="clear" w:color="auto" w:fill="auto"/>
            <w:vAlign w:val="center"/>
            <w:hideMark/>
          </w:tcPr>
          <w:p w14:paraId="1218D690" w14:textId="77777777" w:rsidR="00754799" w:rsidRPr="0079452E" w:rsidRDefault="00754799"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1 972 366</w:t>
            </w:r>
          </w:p>
        </w:tc>
      </w:tr>
    </w:tbl>
    <w:p w14:paraId="441117C2" w14:textId="77777777" w:rsidR="009655CD" w:rsidRPr="0079452E" w:rsidRDefault="009655CD" w:rsidP="005037BE">
      <w:pPr>
        <w:pStyle w:val="Titletable"/>
        <w:tabs>
          <w:tab w:val="left" w:pos="3969"/>
        </w:tabs>
        <w:rPr>
          <w:rStyle w:val="Normal-poolChar"/>
          <w:b w:val="0"/>
        </w:rPr>
      </w:pPr>
    </w:p>
    <w:p w14:paraId="5EC958B3" w14:textId="77777777" w:rsidR="005037BE" w:rsidRPr="0079452E" w:rsidRDefault="005037BE" w:rsidP="00094303">
      <w:pPr>
        <w:pStyle w:val="Titletable"/>
        <w:tabs>
          <w:tab w:val="left" w:pos="3969"/>
        </w:tabs>
        <w:rPr>
          <w:rStyle w:val="Normal-poolChar"/>
        </w:rPr>
      </w:pPr>
      <w:r w:rsidRPr="0079452E">
        <w:rPr>
          <w:rStyle w:val="Normal-poolChar"/>
          <w:b w:val="0"/>
        </w:rPr>
        <w:t>Table 3</w:t>
      </w:r>
      <w:r w:rsidRPr="0079452E">
        <w:rPr>
          <w:rStyle w:val="Normal-poolChar"/>
          <w:b w:val="0"/>
        </w:rPr>
        <w:br/>
      </w:r>
      <w:r w:rsidRPr="0079452E">
        <w:rPr>
          <w:rStyle w:val="Normal-poolChar"/>
        </w:rPr>
        <w:t>In-kind contribution</w:t>
      </w:r>
      <w:r w:rsidR="00E359DC" w:rsidRPr="0079452E">
        <w:rPr>
          <w:rStyle w:val="Normal-poolChar"/>
        </w:rPr>
        <w:t xml:space="preserve">s received </w:t>
      </w:r>
      <w:r w:rsidR="00D76264" w:rsidRPr="0079452E">
        <w:rPr>
          <w:rStyle w:val="Normal-poolChar"/>
        </w:rPr>
        <w:t xml:space="preserve">for 2018, </w:t>
      </w:r>
      <w:r w:rsidR="00E359DC" w:rsidRPr="0079452E">
        <w:rPr>
          <w:rStyle w:val="Normal-poolChar"/>
        </w:rPr>
        <w:t>as at 31 December 2018</w:t>
      </w:r>
      <w:r w:rsidR="00950091" w:rsidRPr="0079452E">
        <w:rPr>
          <w:rStyle w:val="Normal-poolChar"/>
        </w:rPr>
        <w:t xml:space="preserve"> </w:t>
      </w:r>
    </w:p>
    <w:p w14:paraId="6D5CA217" w14:textId="77777777" w:rsidR="005037BE" w:rsidRPr="007746AC" w:rsidRDefault="005037BE" w:rsidP="00094303">
      <w:pPr>
        <w:pStyle w:val="Titletable"/>
        <w:tabs>
          <w:tab w:val="left" w:pos="3969"/>
        </w:tabs>
        <w:rPr>
          <w:rStyle w:val="Normal-poolChar"/>
          <w:b w:val="0"/>
          <w:sz w:val="18"/>
          <w:szCs w:val="18"/>
        </w:rPr>
      </w:pPr>
      <w:r w:rsidRPr="007746AC">
        <w:rPr>
          <w:rStyle w:val="Normal-poolChar"/>
          <w:b w:val="0"/>
          <w:sz w:val="18"/>
          <w:szCs w:val="18"/>
        </w:rPr>
        <w:t>(United States dollars)</w:t>
      </w:r>
    </w:p>
    <w:tbl>
      <w:tblPr>
        <w:tblW w:w="12508" w:type="dxa"/>
        <w:tblInd w:w="1384" w:type="dxa"/>
        <w:tblLayout w:type="fixed"/>
        <w:tblLook w:val="04A0" w:firstRow="1" w:lastRow="0" w:firstColumn="1" w:lastColumn="0" w:noHBand="0" w:noVBand="1"/>
      </w:tblPr>
      <w:tblGrid>
        <w:gridCol w:w="2977"/>
        <w:gridCol w:w="5170"/>
        <w:gridCol w:w="2834"/>
        <w:gridCol w:w="1527"/>
      </w:tblGrid>
      <w:tr w:rsidR="00FD42CE" w:rsidRPr="0079452E" w14:paraId="1E9C4EB2" w14:textId="77777777" w:rsidTr="0074627D">
        <w:trPr>
          <w:trHeight w:val="178"/>
          <w:tblHeader/>
        </w:trPr>
        <w:tc>
          <w:tcPr>
            <w:tcW w:w="2977" w:type="dxa"/>
            <w:tcBorders>
              <w:top w:val="single" w:sz="4" w:space="0" w:color="auto"/>
              <w:left w:val="nil"/>
              <w:bottom w:val="single" w:sz="12" w:space="0" w:color="auto"/>
              <w:right w:val="nil"/>
            </w:tcBorders>
            <w:shd w:val="clear" w:color="auto" w:fill="auto"/>
            <w:vAlign w:val="center"/>
            <w:hideMark/>
          </w:tcPr>
          <w:p w14:paraId="15C34F1C" w14:textId="59B547E6"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Government/institution</w:t>
            </w:r>
          </w:p>
        </w:tc>
        <w:tc>
          <w:tcPr>
            <w:tcW w:w="5170" w:type="dxa"/>
            <w:tcBorders>
              <w:top w:val="single" w:sz="4" w:space="0" w:color="auto"/>
              <w:left w:val="nil"/>
              <w:bottom w:val="single" w:sz="12" w:space="0" w:color="auto"/>
              <w:right w:val="nil"/>
            </w:tcBorders>
            <w:shd w:val="clear" w:color="auto" w:fill="auto"/>
            <w:vAlign w:val="center"/>
            <w:hideMark/>
          </w:tcPr>
          <w:p w14:paraId="00BE974E" w14:textId="77777777"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Activity</w:t>
            </w:r>
          </w:p>
        </w:tc>
        <w:tc>
          <w:tcPr>
            <w:tcW w:w="2834" w:type="dxa"/>
            <w:tcBorders>
              <w:top w:val="single" w:sz="4" w:space="0" w:color="auto"/>
              <w:left w:val="nil"/>
              <w:bottom w:val="single" w:sz="12" w:space="0" w:color="auto"/>
              <w:right w:val="nil"/>
            </w:tcBorders>
            <w:shd w:val="clear" w:color="auto" w:fill="auto"/>
            <w:vAlign w:val="center"/>
            <w:hideMark/>
          </w:tcPr>
          <w:p w14:paraId="2ABF2C4E" w14:textId="77777777"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Type of support</w:t>
            </w:r>
          </w:p>
        </w:tc>
        <w:tc>
          <w:tcPr>
            <w:tcW w:w="1527" w:type="dxa"/>
            <w:tcBorders>
              <w:top w:val="single" w:sz="4" w:space="0" w:color="auto"/>
              <w:left w:val="nil"/>
              <w:bottom w:val="single" w:sz="12" w:space="0" w:color="auto"/>
              <w:right w:val="nil"/>
            </w:tcBorders>
            <w:shd w:val="clear" w:color="auto" w:fill="auto"/>
            <w:vAlign w:val="center"/>
            <w:hideMark/>
          </w:tcPr>
          <w:p w14:paraId="0313832F" w14:textId="77777777" w:rsidR="005B1C5D" w:rsidRPr="0079452E" w:rsidRDefault="00950091" w:rsidP="003B110D">
            <w:pPr>
              <w:spacing w:before="40" w:after="40"/>
              <w:rPr>
                <w:rFonts w:eastAsia="Times New Roman"/>
                <w:i/>
                <w:iCs/>
                <w:color w:val="000000"/>
                <w:szCs w:val="18"/>
              </w:rPr>
            </w:pPr>
            <w:r w:rsidRPr="0079452E">
              <w:rPr>
                <w:rFonts w:eastAsia="Times New Roman"/>
                <w:i/>
                <w:iCs/>
                <w:color w:val="000000"/>
                <w:szCs w:val="18"/>
              </w:rPr>
              <w:t>Estimated</w:t>
            </w:r>
            <w:r w:rsidR="005B1C5D" w:rsidRPr="0079452E">
              <w:rPr>
                <w:rFonts w:eastAsia="Times New Roman"/>
                <w:i/>
                <w:iCs/>
                <w:color w:val="000000"/>
                <w:szCs w:val="18"/>
              </w:rPr>
              <w:t xml:space="preserve"> value </w:t>
            </w:r>
          </w:p>
        </w:tc>
      </w:tr>
      <w:tr w:rsidR="00FD42CE" w:rsidRPr="0079452E" w14:paraId="74C50F96" w14:textId="77777777" w:rsidTr="0074627D">
        <w:trPr>
          <w:trHeight w:val="270"/>
        </w:trPr>
        <w:tc>
          <w:tcPr>
            <w:tcW w:w="12508" w:type="dxa"/>
            <w:gridSpan w:val="4"/>
            <w:tcBorders>
              <w:top w:val="single" w:sz="12" w:space="0" w:color="auto"/>
              <w:left w:val="nil"/>
              <w:bottom w:val="nil"/>
              <w:right w:val="nil"/>
            </w:tcBorders>
            <w:shd w:val="clear" w:color="auto" w:fill="auto"/>
            <w:vAlign w:val="center"/>
            <w:hideMark/>
          </w:tcPr>
          <w:p w14:paraId="6D83CFBA" w14:textId="77777777" w:rsidR="005B1C5D" w:rsidRPr="0079452E" w:rsidRDefault="005B1C5D" w:rsidP="003B110D">
            <w:pPr>
              <w:spacing w:before="40" w:after="40"/>
              <w:rPr>
                <w:rFonts w:eastAsia="Times New Roman"/>
                <w:b/>
                <w:bCs/>
                <w:color w:val="000000"/>
                <w:szCs w:val="18"/>
              </w:rPr>
            </w:pPr>
            <w:r w:rsidRPr="0079452E">
              <w:rPr>
                <w:rFonts w:eastAsia="Times New Roman"/>
                <w:b/>
                <w:bCs/>
                <w:color w:val="000000"/>
                <w:szCs w:val="18"/>
              </w:rPr>
              <w:t xml:space="preserve">1. In-kind contributions in support of approved and costed activities of the work programme </w:t>
            </w:r>
          </w:p>
        </w:tc>
      </w:tr>
      <w:tr w:rsidR="00FD42CE" w:rsidRPr="0079452E" w14:paraId="426F360B" w14:textId="77777777" w:rsidTr="0074627D">
        <w:trPr>
          <w:trHeight w:val="340"/>
        </w:trPr>
        <w:tc>
          <w:tcPr>
            <w:tcW w:w="2977" w:type="dxa"/>
            <w:tcBorders>
              <w:top w:val="nil"/>
              <w:left w:val="nil"/>
              <w:bottom w:val="nil"/>
              <w:right w:val="nil"/>
            </w:tcBorders>
            <w:shd w:val="clear" w:color="auto" w:fill="auto"/>
            <w:vAlign w:val="center"/>
            <w:hideMark/>
          </w:tcPr>
          <w:p w14:paraId="46F3DD36"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Norway</w:t>
            </w:r>
          </w:p>
        </w:tc>
        <w:tc>
          <w:tcPr>
            <w:tcW w:w="5170" w:type="dxa"/>
            <w:tcBorders>
              <w:top w:val="nil"/>
              <w:left w:val="nil"/>
              <w:bottom w:val="nil"/>
              <w:right w:val="nil"/>
            </w:tcBorders>
            <w:shd w:val="clear" w:color="auto" w:fill="auto"/>
            <w:vAlign w:val="center"/>
            <w:hideMark/>
          </w:tcPr>
          <w:p w14:paraId="147A33DE" w14:textId="1A941DE5" w:rsidR="005B1C5D" w:rsidRPr="0079452E" w:rsidRDefault="000B7FED" w:rsidP="003B110D">
            <w:pPr>
              <w:spacing w:before="40" w:after="40"/>
              <w:rPr>
                <w:rFonts w:eastAsia="Times New Roman"/>
                <w:color w:val="000000"/>
                <w:szCs w:val="18"/>
              </w:rPr>
            </w:pPr>
            <w:r w:rsidRPr="0079452E">
              <w:rPr>
                <w:rFonts w:eastAsia="Times New Roman"/>
                <w:color w:val="000000"/>
                <w:szCs w:val="18"/>
              </w:rPr>
              <w:t xml:space="preserve">Technical support unit </w:t>
            </w:r>
            <w:r w:rsidR="005B1C5D" w:rsidRPr="0079452E">
              <w:rPr>
                <w:rFonts w:eastAsia="Times New Roman"/>
                <w:color w:val="000000"/>
                <w:szCs w:val="18"/>
              </w:rPr>
              <w:t>on capacity</w:t>
            </w:r>
            <w:r w:rsidR="006C3E20">
              <w:rPr>
                <w:rFonts w:eastAsia="Times New Roman"/>
                <w:color w:val="000000"/>
                <w:szCs w:val="18"/>
              </w:rPr>
              <w:t>-</w:t>
            </w:r>
            <w:r w:rsidR="005B1C5D" w:rsidRPr="0079452E">
              <w:rPr>
                <w:rFonts w:eastAsia="Times New Roman"/>
                <w:color w:val="000000"/>
                <w:szCs w:val="18"/>
              </w:rPr>
              <w:t xml:space="preserve">building </w:t>
            </w:r>
          </w:p>
        </w:tc>
        <w:tc>
          <w:tcPr>
            <w:tcW w:w="2834" w:type="dxa"/>
            <w:tcBorders>
              <w:top w:val="nil"/>
              <w:left w:val="nil"/>
              <w:bottom w:val="nil"/>
              <w:right w:val="nil"/>
            </w:tcBorders>
            <w:shd w:val="clear" w:color="auto" w:fill="auto"/>
            <w:vAlign w:val="center"/>
            <w:hideMark/>
          </w:tcPr>
          <w:p w14:paraId="2F24778F"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250B6D5C" w14:textId="77777777" w:rsidR="005B1C5D" w:rsidRPr="0079452E" w:rsidRDefault="00950091" w:rsidP="003B110D">
            <w:pPr>
              <w:spacing w:before="40" w:after="40"/>
              <w:jc w:val="right"/>
              <w:rPr>
                <w:rFonts w:eastAsia="Times New Roman"/>
                <w:color w:val="000000"/>
                <w:szCs w:val="18"/>
              </w:rPr>
            </w:pPr>
            <w:r w:rsidRPr="0079452E">
              <w:rPr>
                <w:rFonts w:eastAsia="Times New Roman"/>
                <w:color w:val="000000"/>
                <w:szCs w:val="18"/>
              </w:rPr>
              <w:t>300 000</w:t>
            </w:r>
          </w:p>
        </w:tc>
      </w:tr>
      <w:tr w:rsidR="0029344C" w:rsidRPr="0079452E" w14:paraId="0DFA41CD" w14:textId="77777777" w:rsidTr="0074627D">
        <w:trPr>
          <w:trHeight w:val="340"/>
        </w:trPr>
        <w:tc>
          <w:tcPr>
            <w:tcW w:w="2977" w:type="dxa"/>
            <w:tcBorders>
              <w:top w:val="nil"/>
              <w:left w:val="nil"/>
              <w:bottom w:val="nil"/>
              <w:right w:val="nil"/>
            </w:tcBorders>
            <w:shd w:val="clear" w:color="auto" w:fill="auto"/>
            <w:vAlign w:val="center"/>
            <w:hideMark/>
          </w:tcPr>
          <w:p w14:paraId="3F7912BF" w14:textId="77777777" w:rsidR="0029344C" w:rsidRPr="0079452E" w:rsidRDefault="0029344C" w:rsidP="003B110D">
            <w:pPr>
              <w:spacing w:before="40" w:after="40"/>
              <w:rPr>
                <w:rFonts w:eastAsia="Times New Roman"/>
                <w:color w:val="000000"/>
                <w:szCs w:val="18"/>
              </w:rPr>
            </w:pPr>
            <w:r w:rsidRPr="0079452E">
              <w:rPr>
                <w:rFonts w:eastAsia="Times New Roman"/>
                <w:color w:val="000000"/>
                <w:szCs w:val="18"/>
              </w:rPr>
              <w:t>UNESCO</w:t>
            </w:r>
          </w:p>
        </w:tc>
        <w:tc>
          <w:tcPr>
            <w:tcW w:w="5170" w:type="dxa"/>
            <w:tcBorders>
              <w:top w:val="nil"/>
              <w:left w:val="nil"/>
              <w:bottom w:val="nil"/>
              <w:right w:val="nil"/>
            </w:tcBorders>
            <w:shd w:val="clear" w:color="auto" w:fill="auto"/>
            <w:vAlign w:val="center"/>
            <w:hideMark/>
          </w:tcPr>
          <w:p w14:paraId="22D0FF8E" w14:textId="77777777" w:rsidR="0029344C" w:rsidRPr="0079452E" w:rsidRDefault="000B7FED" w:rsidP="003B110D">
            <w:pPr>
              <w:spacing w:before="40" w:after="40"/>
              <w:rPr>
                <w:rFonts w:eastAsia="Times New Roman"/>
                <w:color w:val="000000"/>
                <w:szCs w:val="18"/>
              </w:rPr>
            </w:pPr>
            <w:r w:rsidRPr="0079452E">
              <w:rPr>
                <w:rFonts w:eastAsia="Times New Roman"/>
                <w:color w:val="000000"/>
                <w:szCs w:val="18"/>
              </w:rPr>
              <w:t xml:space="preserve">Technical support unit </w:t>
            </w:r>
            <w:r w:rsidR="0029344C" w:rsidRPr="0079452E">
              <w:rPr>
                <w:rFonts w:eastAsia="Times New Roman"/>
                <w:color w:val="000000"/>
                <w:szCs w:val="18"/>
              </w:rPr>
              <w:t xml:space="preserve">on indigenous and local knowledge </w:t>
            </w:r>
          </w:p>
        </w:tc>
        <w:tc>
          <w:tcPr>
            <w:tcW w:w="2834" w:type="dxa"/>
            <w:tcBorders>
              <w:top w:val="nil"/>
              <w:left w:val="nil"/>
              <w:bottom w:val="nil"/>
              <w:right w:val="nil"/>
            </w:tcBorders>
            <w:shd w:val="clear" w:color="auto" w:fill="auto"/>
            <w:vAlign w:val="center"/>
            <w:hideMark/>
          </w:tcPr>
          <w:p w14:paraId="46E8C014" w14:textId="77777777" w:rsidR="0029344C"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6A1DA2C5" w14:textId="77777777" w:rsidR="0029344C" w:rsidRPr="0079452E" w:rsidRDefault="0029344C" w:rsidP="003B110D">
            <w:pPr>
              <w:spacing w:before="40" w:after="40"/>
              <w:jc w:val="right"/>
              <w:rPr>
                <w:rFonts w:eastAsia="Times New Roman"/>
                <w:color w:val="000000"/>
                <w:szCs w:val="18"/>
              </w:rPr>
            </w:pPr>
            <w:r w:rsidRPr="0079452E">
              <w:rPr>
                <w:rFonts w:eastAsia="Times New Roman"/>
                <w:color w:val="000000"/>
                <w:szCs w:val="18"/>
              </w:rPr>
              <w:t xml:space="preserve">150 000 </w:t>
            </w:r>
          </w:p>
        </w:tc>
      </w:tr>
      <w:tr w:rsidR="00FD42CE" w:rsidRPr="0079452E" w14:paraId="0EA52831" w14:textId="77777777" w:rsidTr="0074627D">
        <w:trPr>
          <w:trHeight w:val="1304"/>
        </w:trPr>
        <w:tc>
          <w:tcPr>
            <w:tcW w:w="2977" w:type="dxa"/>
            <w:tcBorders>
              <w:top w:val="nil"/>
              <w:left w:val="nil"/>
              <w:bottom w:val="nil"/>
              <w:right w:val="nil"/>
            </w:tcBorders>
            <w:shd w:val="clear" w:color="auto" w:fill="auto"/>
            <w:vAlign w:val="center"/>
            <w:hideMark/>
          </w:tcPr>
          <w:p w14:paraId="54BB0DF8"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UNESCO</w:t>
            </w:r>
          </w:p>
        </w:tc>
        <w:tc>
          <w:tcPr>
            <w:tcW w:w="5170" w:type="dxa"/>
            <w:tcBorders>
              <w:top w:val="nil"/>
              <w:left w:val="nil"/>
              <w:bottom w:val="nil"/>
              <w:right w:val="nil"/>
            </w:tcBorders>
            <w:shd w:val="clear" w:color="auto" w:fill="auto"/>
            <w:vAlign w:val="center"/>
            <w:hideMark/>
          </w:tcPr>
          <w:p w14:paraId="2713BB49" w14:textId="3F4B9DC7" w:rsidR="005B1C5D" w:rsidRPr="0079452E" w:rsidRDefault="005B1C5D" w:rsidP="003B110D">
            <w:pPr>
              <w:spacing w:before="40" w:after="40"/>
              <w:rPr>
                <w:rFonts w:eastAsia="Times New Roman"/>
                <w:color w:val="000000"/>
                <w:szCs w:val="18"/>
              </w:rPr>
            </w:pPr>
            <w:r w:rsidRPr="0079452E">
              <w:rPr>
                <w:rFonts w:eastAsia="Times New Roman"/>
                <w:color w:val="000000"/>
                <w:szCs w:val="18"/>
              </w:rPr>
              <w:t>6th meeting of the task force on capacity</w:t>
            </w:r>
            <w:r w:rsidR="006C3E20">
              <w:rPr>
                <w:rFonts w:eastAsia="Times New Roman"/>
                <w:color w:val="000000"/>
                <w:szCs w:val="18"/>
              </w:rPr>
              <w:t>-</w:t>
            </w:r>
            <w:r w:rsidRPr="0079452E">
              <w:rPr>
                <w:rFonts w:eastAsia="Times New Roman"/>
                <w:color w:val="000000"/>
                <w:szCs w:val="18"/>
              </w:rPr>
              <w:t xml:space="preserve">building </w:t>
            </w:r>
          </w:p>
          <w:p w14:paraId="3B04B158" w14:textId="52F0AEFD" w:rsidR="00950091" w:rsidRPr="0079452E" w:rsidRDefault="00950091" w:rsidP="003B110D">
            <w:pPr>
              <w:spacing w:before="40" w:after="40"/>
              <w:rPr>
                <w:rFonts w:eastAsia="Times New Roman"/>
                <w:color w:val="000000"/>
                <w:szCs w:val="18"/>
              </w:rPr>
            </w:pPr>
            <w:r w:rsidRPr="0079452E">
              <w:rPr>
                <w:rFonts w:eastAsia="Times New Roman"/>
                <w:color w:val="000000"/>
                <w:szCs w:val="18"/>
              </w:rPr>
              <w:t>3rd meeting of the IPBES capacity</w:t>
            </w:r>
            <w:r w:rsidR="006C3E20">
              <w:rPr>
                <w:rFonts w:eastAsia="Times New Roman"/>
                <w:color w:val="000000"/>
                <w:szCs w:val="18"/>
              </w:rPr>
              <w:t>-</w:t>
            </w:r>
            <w:r w:rsidRPr="0079452E">
              <w:rPr>
                <w:rFonts w:eastAsia="Times New Roman"/>
                <w:color w:val="000000"/>
                <w:szCs w:val="18"/>
              </w:rPr>
              <w:t>building forum</w:t>
            </w:r>
          </w:p>
          <w:p w14:paraId="3E143DEF" w14:textId="265CF389" w:rsidR="0029344C" w:rsidRPr="0079452E" w:rsidRDefault="00D13CC8" w:rsidP="003B110D">
            <w:pPr>
              <w:spacing w:before="40" w:after="40"/>
              <w:rPr>
                <w:rFonts w:eastAsia="Times New Roman"/>
                <w:color w:val="000000"/>
                <w:szCs w:val="18"/>
              </w:rPr>
            </w:pPr>
            <w:r>
              <w:rPr>
                <w:rFonts w:eastAsia="Times New Roman"/>
                <w:color w:val="000000"/>
                <w:szCs w:val="18"/>
              </w:rPr>
              <w:t>Indigenous peoples’ c</w:t>
            </w:r>
            <w:r w:rsidR="0029344C" w:rsidRPr="0079452E">
              <w:rPr>
                <w:rFonts w:eastAsia="Times New Roman"/>
                <w:color w:val="000000"/>
                <w:szCs w:val="18"/>
              </w:rPr>
              <w:t>onsultation on the IPBES participatory mechanism</w:t>
            </w:r>
          </w:p>
          <w:p w14:paraId="2998BFCF" w14:textId="77777777" w:rsidR="0029344C" w:rsidRPr="0079452E" w:rsidRDefault="0029344C" w:rsidP="003B110D">
            <w:pPr>
              <w:spacing w:before="40" w:after="40"/>
              <w:rPr>
                <w:rFonts w:eastAsia="Times New Roman"/>
                <w:color w:val="000000"/>
                <w:szCs w:val="18"/>
              </w:rPr>
            </w:pPr>
            <w:r w:rsidRPr="0079452E">
              <w:rPr>
                <w:rFonts w:eastAsia="Times New Roman"/>
                <w:color w:val="000000"/>
                <w:szCs w:val="18"/>
              </w:rPr>
              <w:t>7th meeting of the task force on indigenous and local knowledge</w:t>
            </w:r>
          </w:p>
        </w:tc>
        <w:tc>
          <w:tcPr>
            <w:tcW w:w="2834" w:type="dxa"/>
            <w:tcBorders>
              <w:top w:val="nil"/>
              <w:left w:val="nil"/>
              <w:bottom w:val="nil"/>
              <w:right w:val="nil"/>
            </w:tcBorders>
            <w:shd w:val="clear" w:color="auto" w:fill="auto"/>
            <w:vAlign w:val="center"/>
            <w:hideMark/>
          </w:tcPr>
          <w:p w14:paraId="640334B3"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Meeting facilities</w:t>
            </w:r>
          </w:p>
        </w:tc>
        <w:tc>
          <w:tcPr>
            <w:tcW w:w="1527" w:type="dxa"/>
            <w:tcBorders>
              <w:top w:val="nil"/>
              <w:left w:val="nil"/>
              <w:bottom w:val="nil"/>
              <w:right w:val="nil"/>
            </w:tcBorders>
            <w:shd w:val="clear" w:color="auto" w:fill="auto"/>
            <w:noWrap/>
            <w:vAlign w:val="center"/>
            <w:hideMark/>
          </w:tcPr>
          <w:p w14:paraId="6A09A253" w14:textId="77777777" w:rsidR="005B1C5D" w:rsidRPr="0079452E" w:rsidRDefault="00950091" w:rsidP="003B110D">
            <w:pPr>
              <w:spacing w:before="40" w:after="40"/>
              <w:jc w:val="right"/>
              <w:rPr>
                <w:rFonts w:eastAsia="Times New Roman"/>
                <w:color w:val="000000"/>
                <w:szCs w:val="18"/>
              </w:rPr>
            </w:pPr>
            <w:r w:rsidRPr="0079452E">
              <w:rPr>
                <w:rFonts w:eastAsia="Times New Roman"/>
                <w:color w:val="000000"/>
                <w:szCs w:val="18"/>
              </w:rPr>
              <w:t>11 000</w:t>
            </w:r>
            <w:r w:rsidR="005B1C5D" w:rsidRPr="0079452E">
              <w:rPr>
                <w:rFonts w:eastAsia="Times New Roman"/>
                <w:color w:val="000000"/>
                <w:szCs w:val="18"/>
              </w:rPr>
              <w:t xml:space="preserve"> </w:t>
            </w:r>
          </w:p>
        </w:tc>
      </w:tr>
      <w:tr w:rsidR="00FD42CE" w:rsidRPr="0079452E" w14:paraId="6BF5DBCD" w14:textId="77777777" w:rsidTr="0074627D">
        <w:trPr>
          <w:trHeight w:val="340"/>
        </w:trPr>
        <w:tc>
          <w:tcPr>
            <w:tcW w:w="2977" w:type="dxa"/>
            <w:tcBorders>
              <w:top w:val="nil"/>
              <w:left w:val="nil"/>
              <w:bottom w:val="nil"/>
              <w:right w:val="nil"/>
            </w:tcBorders>
            <w:shd w:val="clear" w:color="auto" w:fill="auto"/>
            <w:vAlign w:val="center"/>
            <w:hideMark/>
          </w:tcPr>
          <w:p w14:paraId="710391B3" w14:textId="77777777" w:rsidR="005B1C5D" w:rsidRPr="0079452E" w:rsidRDefault="005B1C5D" w:rsidP="003B110D">
            <w:pPr>
              <w:spacing w:before="40" w:after="40"/>
              <w:rPr>
                <w:rFonts w:eastAsia="Times New Roman"/>
                <w:color w:val="000000"/>
              </w:rPr>
            </w:pPr>
            <w:r w:rsidRPr="0079452E">
              <w:rPr>
                <w:rFonts w:eastAsia="Times New Roman"/>
                <w:color w:val="000000"/>
              </w:rPr>
              <w:t>Future Earth</w:t>
            </w:r>
            <w:r w:rsidR="00AF28EC">
              <w:rPr>
                <w:rFonts w:eastAsia="Times New Roman"/>
                <w:color w:val="000000"/>
              </w:rPr>
              <w:t xml:space="preserve"> initiative</w:t>
            </w:r>
          </w:p>
        </w:tc>
        <w:tc>
          <w:tcPr>
            <w:tcW w:w="5170" w:type="dxa"/>
            <w:tcBorders>
              <w:top w:val="nil"/>
              <w:left w:val="nil"/>
              <w:bottom w:val="nil"/>
              <w:right w:val="nil"/>
            </w:tcBorders>
            <w:shd w:val="clear" w:color="auto" w:fill="auto"/>
            <w:vAlign w:val="center"/>
            <w:hideMark/>
          </w:tcPr>
          <w:p w14:paraId="30F97F2F" w14:textId="77777777" w:rsidR="005B1C5D" w:rsidRPr="0079452E" w:rsidRDefault="003420AE" w:rsidP="003B110D">
            <w:pPr>
              <w:spacing w:before="40" w:after="40"/>
              <w:rPr>
                <w:rFonts w:eastAsia="Times New Roman"/>
                <w:color w:val="000000"/>
                <w:szCs w:val="18"/>
              </w:rPr>
            </w:pPr>
            <w:r w:rsidRPr="0079452E">
              <w:rPr>
                <w:rFonts w:eastAsia="Times New Roman"/>
                <w:color w:val="000000"/>
                <w:szCs w:val="18"/>
              </w:rPr>
              <w:t xml:space="preserve">Workshop and other activities </w:t>
            </w:r>
            <w:r w:rsidR="0029344C" w:rsidRPr="0079452E">
              <w:rPr>
                <w:rFonts w:eastAsia="Times New Roman"/>
                <w:color w:val="000000"/>
                <w:szCs w:val="18"/>
              </w:rPr>
              <w:t>in support of</w:t>
            </w:r>
            <w:r w:rsidRPr="0079452E">
              <w:rPr>
                <w:rFonts w:eastAsia="Times New Roman"/>
                <w:color w:val="000000"/>
                <w:szCs w:val="18"/>
              </w:rPr>
              <w:t xml:space="preserve"> </w:t>
            </w:r>
            <w:r w:rsidR="005B1C5D" w:rsidRPr="0079452E">
              <w:rPr>
                <w:rFonts w:eastAsia="Times New Roman"/>
                <w:color w:val="000000"/>
                <w:szCs w:val="18"/>
              </w:rPr>
              <w:t xml:space="preserve">IPBES fellows </w:t>
            </w:r>
          </w:p>
        </w:tc>
        <w:tc>
          <w:tcPr>
            <w:tcW w:w="2834" w:type="dxa"/>
            <w:tcBorders>
              <w:top w:val="nil"/>
              <w:left w:val="nil"/>
              <w:bottom w:val="nil"/>
              <w:right w:val="nil"/>
            </w:tcBorders>
            <w:shd w:val="clear" w:color="auto" w:fill="auto"/>
            <w:vAlign w:val="center"/>
            <w:hideMark/>
          </w:tcPr>
          <w:p w14:paraId="6E90EAFD"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Support to participants</w:t>
            </w:r>
          </w:p>
        </w:tc>
        <w:tc>
          <w:tcPr>
            <w:tcW w:w="1527" w:type="dxa"/>
            <w:tcBorders>
              <w:top w:val="nil"/>
              <w:left w:val="nil"/>
              <w:bottom w:val="nil"/>
              <w:right w:val="nil"/>
            </w:tcBorders>
            <w:shd w:val="clear" w:color="auto" w:fill="auto"/>
            <w:noWrap/>
            <w:vAlign w:val="center"/>
            <w:hideMark/>
          </w:tcPr>
          <w:p w14:paraId="4893DF99" w14:textId="77777777" w:rsidR="005B1C5D" w:rsidRPr="0079452E" w:rsidRDefault="005B1C5D" w:rsidP="003B110D">
            <w:pPr>
              <w:spacing w:before="40" w:after="40"/>
              <w:jc w:val="right"/>
              <w:rPr>
                <w:rFonts w:eastAsia="Times New Roman"/>
                <w:color w:val="000000"/>
                <w:szCs w:val="18"/>
              </w:rPr>
            </w:pPr>
            <w:r w:rsidRPr="0079452E">
              <w:rPr>
                <w:rFonts w:eastAsia="Times New Roman"/>
                <w:color w:val="000000"/>
                <w:szCs w:val="18"/>
              </w:rPr>
              <w:t>21</w:t>
            </w:r>
            <w:r w:rsidR="00950091" w:rsidRPr="0079452E">
              <w:rPr>
                <w:rFonts w:eastAsia="Times New Roman"/>
                <w:color w:val="000000"/>
                <w:szCs w:val="18"/>
              </w:rPr>
              <w:t xml:space="preserve"> </w:t>
            </w:r>
            <w:r w:rsidRPr="0079452E">
              <w:rPr>
                <w:rFonts w:eastAsia="Times New Roman"/>
                <w:color w:val="000000"/>
                <w:szCs w:val="18"/>
              </w:rPr>
              <w:t xml:space="preserve">000 </w:t>
            </w:r>
          </w:p>
        </w:tc>
      </w:tr>
      <w:tr w:rsidR="00FD42CE" w:rsidRPr="0079452E" w14:paraId="753CEDB0" w14:textId="77777777" w:rsidTr="0074627D">
        <w:trPr>
          <w:trHeight w:val="510"/>
        </w:trPr>
        <w:tc>
          <w:tcPr>
            <w:tcW w:w="2977" w:type="dxa"/>
            <w:tcBorders>
              <w:top w:val="nil"/>
              <w:left w:val="nil"/>
              <w:bottom w:val="nil"/>
              <w:right w:val="nil"/>
            </w:tcBorders>
            <w:shd w:val="clear" w:color="auto" w:fill="auto"/>
            <w:vAlign w:val="center"/>
            <w:hideMark/>
          </w:tcPr>
          <w:p w14:paraId="51FE44E7" w14:textId="56F7A4B6" w:rsidR="005B1C5D" w:rsidRPr="0079452E" w:rsidRDefault="005B1C5D" w:rsidP="003B110D">
            <w:pPr>
              <w:spacing w:before="40" w:after="40"/>
              <w:rPr>
                <w:rFonts w:eastAsia="Times New Roman"/>
                <w:color w:val="000000"/>
                <w:szCs w:val="18"/>
              </w:rPr>
            </w:pPr>
            <w:r w:rsidRPr="0079452E">
              <w:rPr>
                <w:rFonts w:eastAsia="Times New Roman"/>
                <w:color w:val="000000"/>
                <w:szCs w:val="18"/>
              </w:rPr>
              <w:t>Institute for Global Environmental Strategies</w:t>
            </w:r>
            <w:r w:rsidR="00AF28EC">
              <w:rPr>
                <w:rFonts w:eastAsia="Times New Roman"/>
                <w:color w:val="000000"/>
                <w:szCs w:val="18"/>
              </w:rPr>
              <w:t>, Japan</w:t>
            </w:r>
          </w:p>
        </w:tc>
        <w:tc>
          <w:tcPr>
            <w:tcW w:w="5170" w:type="dxa"/>
            <w:tcBorders>
              <w:top w:val="nil"/>
              <w:left w:val="nil"/>
              <w:bottom w:val="nil"/>
              <w:right w:val="nil"/>
            </w:tcBorders>
            <w:shd w:val="clear" w:color="auto" w:fill="auto"/>
            <w:vAlign w:val="center"/>
            <w:hideMark/>
          </w:tcPr>
          <w:p w14:paraId="22A62E75" w14:textId="7576C111" w:rsidR="005B1C5D" w:rsidRPr="0079452E" w:rsidRDefault="00CC1A36" w:rsidP="003B110D">
            <w:pPr>
              <w:spacing w:before="40" w:after="40"/>
              <w:rPr>
                <w:rFonts w:eastAsia="Times New Roman"/>
                <w:color w:val="000000"/>
                <w:szCs w:val="18"/>
              </w:rPr>
            </w:pPr>
            <w:r>
              <w:rPr>
                <w:rFonts w:eastAsia="Times New Roman"/>
                <w:color w:val="000000"/>
                <w:szCs w:val="18"/>
              </w:rPr>
              <w:t>Indigenous peoples’ c</w:t>
            </w:r>
            <w:r w:rsidRPr="0079452E">
              <w:rPr>
                <w:rFonts w:eastAsia="Times New Roman"/>
                <w:color w:val="000000"/>
                <w:szCs w:val="18"/>
              </w:rPr>
              <w:t xml:space="preserve">onsultation </w:t>
            </w:r>
            <w:r w:rsidR="003420AE" w:rsidRPr="0079452E">
              <w:rPr>
                <w:rFonts w:eastAsia="Times New Roman"/>
                <w:color w:val="000000"/>
                <w:szCs w:val="18"/>
              </w:rPr>
              <w:t xml:space="preserve">on the IPBES participatory mechanism </w:t>
            </w:r>
          </w:p>
        </w:tc>
        <w:tc>
          <w:tcPr>
            <w:tcW w:w="2834" w:type="dxa"/>
            <w:tcBorders>
              <w:top w:val="nil"/>
              <w:left w:val="nil"/>
              <w:bottom w:val="nil"/>
              <w:right w:val="nil"/>
            </w:tcBorders>
            <w:shd w:val="clear" w:color="auto" w:fill="auto"/>
            <w:vAlign w:val="center"/>
            <w:hideMark/>
          </w:tcPr>
          <w:p w14:paraId="5C50FE7E" w14:textId="77777777" w:rsidR="005B1C5D" w:rsidRPr="0079452E" w:rsidRDefault="00C73DC8" w:rsidP="003B110D">
            <w:pPr>
              <w:spacing w:before="40" w:after="40"/>
              <w:rPr>
                <w:rFonts w:eastAsia="Times New Roman"/>
                <w:color w:val="000000"/>
                <w:szCs w:val="18"/>
              </w:rPr>
            </w:pPr>
            <w:r w:rsidRPr="0079452E">
              <w:rPr>
                <w:rFonts w:eastAsia="Times New Roman"/>
                <w:color w:val="000000"/>
                <w:szCs w:val="18"/>
              </w:rPr>
              <w:t>Support to</w:t>
            </w:r>
            <w:r w:rsidR="005B1C5D" w:rsidRPr="0079452E">
              <w:rPr>
                <w:rFonts w:eastAsia="Times New Roman"/>
                <w:color w:val="000000"/>
                <w:szCs w:val="18"/>
              </w:rPr>
              <w:t xml:space="preserve"> participants </w:t>
            </w:r>
          </w:p>
        </w:tc>
        <w:tc>
          <w:tcPr>
            <w:tcW w:w="1527" w:type="dxa"/>
            <w:tcBorders>
              <w:top w:val="nil"/>
              <w:left w:val="nil"/>
              <w:bottom w:val="nil"/>
              <w:right w:val="nil"/>
            </w:tcBorders>
            <w:shd w:val="clear" w:color="auto" w:fill="auto"/>
            <w:noWrap/>
            <w:vAlign w:val="center"/>
            <w:hideMark/>
          </w:tcPr>
          <w:p w14:paraId="2A400642" w14:textId="77777777" w:rsidR="005B1C5D" w:rsidRPr="0079452E" w:rsidRDefault="0029344C" w:rsidP="003B110D">
            <w:pPr>
              <w:spacing w:before="40" w:after="40"/>
              <w:jc w:val="right"/>
              <w:rPr>
                <w:rFonts w:eastAsia="Times New Roman"/>
                <w:color w:val="000000"/>
                <w:szCs w:val="18"/>
              </w:rPr>
            </w:pPr>
            <w:r w:rsidRPr="0079452E">
              <w:rPr>
                <w:rFonts w:eastAsia="Times New Roman"/>
                <w:color w:val="000000"/>
                <w:szCs w:val="18"/>
              </w:rPr>
              <w:t>30 000</w:t>
            </w:r>
            <w:r w:rsidR="005B1C5D" w:rsidRPr="0079452E">
              <w:rPr>
                <w:rFonts w:eastAsia="Times New Roman"/>
                <w:color w:val="000000"/>
                <w:szCs w:val="18"/>
              </w:rPr>
              <w:t xml:space="preserve"> </w:t>
            </w:r>
          </w:p>
        </w:tc>
      </w:tr>
      <w:tr w:rsidR="00FD42CE" w:rsidRPr="0079452E" w14:paraId="12469A5C" w14:textId="77777777" w:rsidTr="0074627D">
        <w:trPr>
          <w:trHeight w:val="510"/>
        </w:trPr>
        <w:tc>
          <w:tcPr>
            <w:tcW w:w="2977" w:type="dxa"/>
            <w:tcBorders>
              <w:top w:val="nil"/>
              <w:left w:val="nil"/>
              <w:bottom w:val="nil"/>
              <w:right w:val="nil"/>
            </w:tcBorders>
            <w:shd w:val="clear" w:color="auto" w:fill="auto"/>
            <w:vAlign w:val="center"/>
            <w:hideMark/>
          </w:tcPr>
          <w:p w14:paraId="3D775F5D"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 xml:space="preserve">Ministry of </w:t>
            </w:r>
            <w:r w:rsidR="00917A1B">
              <w:rPr>
                <w:rFonts w:eastAsia="Times New Roman"/>
                <w:color w:val="000000"/>
                <w:szCs w:val="18"/>
              </w:rPr>
              <w:t xml:space="preserve">the </w:t>
            </w:r>
            <w:r w:rsidRPr="0079452E">
              <w:rPr>
                <w:rFonts w:eastAsia="Times New Roman"/>
                <w:color w:val="000000"/>
                <w:szCs w:val="18"/>
              </w:rPr>
              <w:t>Environment</w:t>
            </w:r>
            <w:r w:rsidR="00C73DC8" w:rsidRPr="0079452E">
              <w:rPr>
                <w:rFonts w:eastAsia="Times New Roman"/>
                <w:color w:val="000000"/>
                <w:szCs w:val="18"/>
              </w:rPr>
              <w:t xml:space="preserve">, Republic of Korea </w:t>
            </w:r>
          </w:p>
        </w:tc>
        <w:tc>
          <w:tcPr>
            <w:tcW w:w="5170" w:type="dxa"/>
            <w:tcBorders>
              <w:top w:val="nil"/>
              <w:left w:val="nil"/>
              <w:bottom w:val="nil"/>
              <w:right w:val="nil"/>
            </w:tcBorders>
            <w:shd w:val="clear" w:color="auto" w:fill="auto"/>
            <w:vAlign w:val="center"/>
            <w:hideMark/>
          </w:tcPr>
          <w:p w14:paraId="27925851"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 xml:space="preserve">Technical support unit </w:t>
            </w:r>
            <w:r w:rsidR="005B1C5D" w:rsidRPr="0079452E">
              <w:rPr>
                <w:rFonts w:eastAsia="Times New Roman"/>
                <w:color w:val="000000"/>
                <w:szCs w:val="18"/>
              </w:rPr>
              <w:t xml:space="preserve">on knowledge and data </w:t>
            </w:r>
          </w:p>
        </w:tc>
        <w:tc>
          <w:tcPr>
            <w:tcW w:w="2834" w:type="dxa"/>
            <w:tcBorders>
              <w:top w:val="nil"/>
              <w:left w:val="nil"/>
              <w:bottom w:val="nil"/>
              <w:right w:val="nil"/>
            </w:tcBorders>
            <w:shd w:val="clear" w:color="auto" w:fill="auto"/>
            <w:vAlign w:val="center"/>
            <w:hideMark/>
          </w:tcPr>
          <w:p w14:paraId="3452D39F"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688D5D71" w14:textId="77777777" w:rsidR="005B1C5D" w:rsidRPr="0079452E" w:rsidRDefault="00E76EF3" w:rsidP="003B110D">
            <w:pPr>
              <w:spacing w:before="40" w:after="40"/>
              <w:jc w:val="right"/>
              <w:rPr>
                <w:rFonts w:eastAsia="Times New Roman"/>
                <w:color w:val="000000"/>
                <w:szCs w:val="18"/>
              </w:rPr>
            </w:pPr>
            <w:r w:rsidRPr="0079452E">
              <w:rPr>
                <w:rFonts w:eastAsia="Times New Roman"/>
                <w:color w:val="000000"/>
                <w:szCs w:val="18"/>
              </w:rPr>
              <w:t>194</w:t>
            </w:r>
            <w:r w:rsidR="00950091" w:rsidRPr="0079452E">
              <w:rPr>
                <w:rFonts w:eastAsia="Times New Roman"/>
                <w:color w:val="000000"/>
                <w:szCs w:val="18"/>
              </w:rPr>
              <w:t xml:space="preserve"> </w:t>
            </w:r>
            <w:r w:rsidR="005B1C5D" w:rsidRPr="0079452E">
              <w:rPr>
                <w:rFonts w:eastAsia="Times New Roman"/>
                <w:color w:val="000000"/>
                <w:szCs w:val="18"/>
              </w:rPr>
              <w:t xml:space="preserve">000 </w:t>
            </w:r>
          </w:p>
        </w:tc>
      </w:tr>
      <w:tr w:rsidR="00FD42CE" w:rsidRPr="0079452E" w14:paraId="1DEFFD83" w14:textId="77777777" w:rsidTr="0074627D">
        <w:trPr>
          <w:trHeight w:val="737"/>
        </w:trPr>
        <w:tc>
          <w:tcPr>
            <w:tcW w:w="2977" w:type="dxa"/>
            <w:tcBorders>
              <w:top w:val="nil"/>
              <w:left w:val="nil"/>
              <w:bottom w:val="nil"/>
              <w:right w:val="nil"/>
            </w:tcBorders>
            <w:shd w:val="clear" w:color="auto" w:fill="auto"/>
            <w:vAlign w:val="center"/>
            <w:hideMark/>
          </w:tcPr>
          <w:p w14:paraId="399C7AE3" w14:textId="21D11C2E" w:rsidR="005B1C5D" w:rsidRPr="0079452E" w:rsidRDefault="005B1C5D" w:rsidP="003B110D">
            <w:pPr>
              <w:spacing w:before="40" w:after="40"/>
              <w:rPr>
                <w:rFonts w:eastAsia="Times New Roman"/>
                <w:color w:val="000000"/>
                <w:szCs w:val="18"/>
              </w:rPr>
            </w:pPr>
            <w:r w:rsidRPr="0079452E">
              <w:rPr>
                <w:rFonts w:eastAsia="Times New Roman"/>
                <w:color w:val="000000"/>
                <w:szCs w:val="18"/>
              </w:rPr>
              <w:lastRenderedPageBreak/>
              <w:t xml:space="preserve">Council for Scientific and </w:t>
            </w:r>
            <w:r w:rsidR="00AF28EC">
              <w:rPr>
                <w:rFonts w:eastAsia="Times New Roman"/>
                <w:color w:val="000000"/>
                <w:szCs w:val="18"/>
              </w:rPr>
              <w:t>I</w:t>
            </w:r>
            <w:r w:rsidRPr="0079452E">
              <w:rPr>
                <w:rFonts w:eastAsia="Times New Roman"/>
                <w:color w:val="000000"/>
                <w:szCs w:val="18"/>
              </w:rPr>
              <w:t xml:space="preserve">ndustrial Research, South Africa </w:t>
            </w:r>
          </w:p>
        </w:tc>
        <w:tc>
          <w:tcPr>
            <w:tcW w:w="5170" w:type="dxa"/>
            <w:tcBorders>
              <w:top w:val="nil"/>
              <w:left w:val="nil"/>
              <w:bottom w:val="nil"/>
              <w:right w:val="nil"/>
            </w:tcBorders>
            <w:shd w:val="clear" w:color="auto" w:fill="auto"/>
            <w:vAlign w:val="center"/>
            <w:hideMark/>
          </w:tcPr>
          <w:p w14:paraId="43232A89"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Technical support unit for the r</w:t>
            </w:r>
            <w:r w:rsidR="005B1C5D" w:rsidRPr="0079452E">
              <w:rPr>
                <w:rFonts w:eastAsia="Times New Roman"/>
                <w:color w:val="000000"/>
                <w:szCs w:val="18"/>
              </w:rPr>
              <w:t xml:space="preserve">egional assessment for Africa </w:t>
            </w:r>
          </w:p>
        </w:tc>
        <w:tc>
          <w:tcPr>
            <w:tcW w:w="2834" w:type="dxa"/>
            <w:tcBorders>
              <w:top w:val="nil"/>
              <w:left w:val="nil"/>
              <w:bottom w:val="nil"/>
              <w:right w:val="nil"/>
            </w:tcBorders>
            <w:shd w:val="clear" w:color="auto" w:fill="auto"/>
            <w:vAlign w:val="center"/>
            <w:hideMark/>
          </w:tcPr>
          <w:p w14:paraId="37239BF7"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6C233688" w14:textId="77777777" w:rsidR="005B1C5D" w:rsidRPr="0079452E" w:rsidRDefault="0029344C" w:rsidP="003B110D">
            <w:pPr>
              <w:spacing w:before="40" w:after="40"/>
              <w:jc w:val="right"/>
              <w:rPr>
                <w:rFonts w:eastAsia="Times New Roman"/>
                <w:color w:val="000000"/>
                <w:szCs w:val="18"/>
              </w:rPr>
            </w:pPr>
            <w:r w:rsidRPr="0079452E">
              <w:rPr>
                <w:rFonts w:eastAsia="Times New Roman"/>
                <w:color w:val="000000"/>
                <w:szCs w:val="18"/>
              </w:rPr>
              <w:t>28 700</w:t>
            </w:r>
            <w:r w:rsidR="005B1C5D" w:rsidRPr="0079452E">
              <w:rPr>
                <w:rFonts w:eastAsia="Times New Roman"/>
                <w:color w:val="000000"/>
                <w:szCs w:val="18"/>
              </w:rPr>
              <w:t xml:space="preserve"> </w:t>
            </w:r>
          </w:p>
        </w:tc>
      </w:tr>
      <w:tr w:rsidR="0029344C" w:rsidRPr="0079452E" w14:paraId="47BBAE6A" w14:textId="77777777" w:rsidTr="0074627D">
        <w:trPr>
          <w:trHeight w:val="340"/>
        </w:trPr>
        <w:tc>
          <w:tcPr>
            <w:tcW w:w="2977" w:type="dxa"/>
            <w:tcBorders>
              <w:top w:val="nil"/>
              <w:left w:val="nil"/>
              <w:bottom w:val="nil"/>
              <w:right w:val="nil"/>
            </w:tcBorders>
            <w:shd w:val="clear" w:color="auto" w:fill="auto"/>
            <w:vAlign w:val="center"/>
          </w:tcPr>
          <w:p w14:paraId="1ADD590B" w14:textId="77777777" w:rsidR="0029344C" w:rsidRPr="0079452E" w:rsidRDefault="0029344C" w:rsidP="003B110D">
            <w:pPr>
              <w:spacing w:before="40" w:after="40"/>
              <w:rPr>
                <w:rFonts w:eastAsia="Times New Roman"/>
                <w:color w:val="000000"/>
                <w:szCs w:val="18"/>
              </w:rPr>
            </w:pPr>
            <w:proofErr w:type="spellStart"/>
            <w:r w:rsidRPr="0079452E">
              <w:rPr>
                <w:rFonts w:eastAsia="Times New Roman"/>
                <w:color w:val="000000"/>
                <w:szCs w:val="18"/>
              </w:rPr>
              <w:t>SwedBio</w:t>
            </w:r>
            <w:proofErr w:type="spellEnd"/>
          </w:p>
        </w:tc>
        <w:tc>
          <w:tcPr>
            <w:tcW w:w="5170" w:type="dxa"/>
            <w:tcBorders>
              <w:top w:val="nil"/>
              <w:left w:val="nil"/>
              <w:bottom w:val="nil"/>
              <w:right w:val="nil"/>
            </w:tcBorders>
            <w:shd w:val="clear" w:color="auto" w:fill="auto"/>
            <w:vAlign w:val="center"/>
          </w:tcPr>
          <w:p w14:paraId="38ADB54B" w14:textId="77777777" w:rsidR="0029344C" w:rsidRPr="0079452E" w:rsidRDefault="0029344C" w:rsidP="003B110D">
            <w:pPr>
              <w:spacing w:before="40" w:after="40"/>
              <w:rPr>
                <w:rFonts w:eastAsia="Times New Roman"/>
                <w:color w:val="000000"/>
                <w:szCs w:val="18"/>
              </w:rPr>
            </w:pPr>
            <w:r w:rsidRPr="0079452E">
              <w:rPr>
                <w:rFonts w:eastAsia="Times New Roman"/>
                <w:color w:val="000000"/>
                <w:szCs w:val="18"/>
              </w:rPr>
              <w:t>Technical support unit for the regional assessment for Africa</w:t>
            </w:r>
          </w:p>
        </w:tc>
        <w:tc>
          <w:tcPr>
            <w:tcW w:w="2834" w:type="dxa"/>
            <w:tcBorders>
              <w:top w:val="nil"/>
              <w:left w:val="nil"/>
              <w:bottom w:val="nil"/>
              <w:right w:val="nil"/>
            </w:tcBorders>
            <w:shd w:val="clear" w:color="auto" w:fill="auto"/>
            <w:vAlign w:val="center"/>
          </w:tcPr>
          <w:p w14:paraId="7B10BDDB" w14:textId="77777777" w:rsidR="0029344C" w:rsidRPr="0079452E" w:rsidRDefault="000B7FED" w:rsidP="003B110D">
            <w:pPr>
              <w:spacing w:before="40" w:after="40"/>
              <w:rPr>
                <w:rFonts w:eastAsia="Times New Roman"/>
                <w:color w:val="000000"/>
                <w:szCs w:val="18"/>
              </w:rPr>
            </w:pPr>
            <w:r w:rsidRPr="0079452E">
              <w:rPr>
                <w:rFonts w:eastAsia="Times New Roman"/>
                <w:color w:val="000000"/>
                <w:szCs w:val="18"/>
              </w:rPr>
              <w:t>Staff costs</w:t>
            </w:r>
          </w:p>
        </w:tc>
        <w:tc>
          <w:tcPr>
            <w:tcW w:w="1527" w:type="dxa"/>
            <w:tcBorders>
              <w:top w:val="nil"/>
              <w:left w:val="nil"/>
              <w:bottom w:val="nil"/>
              <w:right w:val="nil"/>
            </w:tcBorders>
            <w:shd w:val="clear" w:color="auto" w:fill="auto"/>
            <w:noWrap/>
            <w:vAlign w:val="center"/>
          </w:tcPr>
          <w:p w14:paraId="4C5082ED" w14:textId="77777777" w:rsidR="0029344C" w:rsidRPr="0079452E" w:rsidRDefault="0029344C" w:rsidP="003B110D">
            <w:pPr>
              <w:spacing w:before="40" w:after="40"/>
              <w:jc w:val="right"/>
              <w:rPr>
                <w:rFonts w:eastAsia="Times New Roman"/>
                <w:color w:val="000000"/>
                <w:szCs w:val="18"/>
              </w:rPr>
            </w:pPr>
            <w:r w:rsidRPr="0079452E">
              <w:rPr>
                <w:rFonts w:eastAsia="Times New Roman"/>
                <w:color w:val="000000"/>
                <w:szCs w:val="18"/>
              </w:rPr>
              <w:t>83 600</w:t>
            </w:r>
          </w:p>
        </w:tc>
      </w:tr>
      <w:tr w:rsidR="00FD42CE" w:rsidRPr="0079452E" w14:paraId="16924621" w14:textId="77777777" w:rsidTr="0074627D">
        <w:trPr>
          <w:trHeight w:val="510"/>
        </w:trPr>
        <w:tc>
          <w:tcPr>
            <w:tcW w:w="2977" w:type="dxa"/>
            <w:tcBorders>
              <w:top w:val="nil"/>
              <w:left w:val="nil"/>
              <w:bottom w:val="nil"/>
              <w:right w:val="nil"/>
            </w:tcBorders>
            <w:shd w:val="clear" w:color="auto" w:fill="auto"/>
            <w:vAlign w:val="center"/>
            <w:hideMark/>
          </w:tcPr>
          <w:p w14:paraId="061EFD11"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Alexander von Humboldt Institute</w:t>
            </w:r>
            <w:r w:rsidR="00AF28EC" w:rsidRPr="00AF28EC">
              <w:rPr>
                <w:rFonts w:ascii="Helvetica Neue" w:hAnsi="Helvetica Neue"/>
                <w:color w:val="333333"/>
                <w:sz w:val="21"/>
                <w:szCs w:val="21"/>
                <w:shd w:val="clear" w:color="auto" w:fill="FFFFFF"/>
              </w:rPr>
              <w:t xml:space="preserve"> </w:t>
            </w:r>
            <w:r w:rsidR="00AF28EC" w:rsidRPr="00AF28EC">
              <w:rPr>
                <w:rFonts w:eastAsia="Times New Roman"/>
                <w:color w:val="000000"/>
                <w:szCs w:val="18"/>
              </w:rPr>
              <w:t>Biological Resources Research</w:t>
            </w:r>
            <w:r w:rsidRPr="0079452E">
              <w:rPr>
                <w:rFonts w:eastAsia="Times New Roman"/>
                <w:color w:val="000000"/>
                <w:szCs w:val="18"/>
              </w:rPr>
              <w:t>, Colombia</w:t>
            </w:r>
          </w:p>
        </w:tc>
        <w:tc>
          <w:tcPr>
            <w:tcW w:w="5170" w:type="dxa"/>
            <w:tcBorders>
              <w:top w:val="nil"/>
              <w:left w:val="nil"/>
              <w:bottom w:val="nil"/>
              <w:right w:val="nil"/>
            </w:tcBorders>
            <w:shd w:val="clear" w:color="auto" w:fill="auto"/>
            <w:vAlign w:val="center"/>
            <w:hideMark/>
          </w:tcPr>
          <w:p w14:paraId="6DDF1F82"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 xml:space="preserve">Technical support unit for the regional assessment for </w:t>
            </w:r>
            <w:r w:rsidR="005B1C5D" w:rsidRPr="0079452E">
              <w:rPr>
                <w:rFonts w:eastAsia="Times New Roman"/>
                <w:color w:val="000000"/>
                <w:szCs w:val="18"/>
              </w:rPr>
              <w:t xml:space="preserve">the Americas </w:t>
            </w:r>
          </w:p>
        </w:tc>
        <w:tc>
          <w:tcPr>
            <w:tcW w:w="2834" w:type="dxa"/>
            <w:tcBorders>
              <w:top w:val="nil"/>
              <w:left w:val="nil"/>
              <w:bottom w:val="nil"/>
              <w:right w:val="nil"/>
            </w:tcBorders>
            <w:shd w:val="clear" w:color="auto" w:fill="auto"/>
            <w:vAlign w:val="center"/>
            <w:hideMark/>
          </w:tcPr>
          <w:p w14:paraId="23C8B01F"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65194C55" w14:textId="77777777" w:rsidR="005B1C5D" w:rsidRPr="0079452E" w:rsidRDefault="00E76EF3" w:rsidP="003B110D">
            <w:pPr>
              <w:spacing w:before="40" w:after="40"/>
              <w:jc w:val="right"/>
              <w:rPr>
                <w:rFonts w:eastAsia="Times New Roman"/>
                <w:color w:val="000000"/>
                <w:szCs w:val="18"/>
              </w:rPr>
            </w:pPr>
            <w:r w:rsidRPr="0079452E">
              <w:rPr>
                <w:rFonts w:eastAsia="Times New Roman"/>
                <w:color w:val="000000"/>
                <w:szCs w:val="18"/>
              </w:rPr>
              <w:t>70</w:t>
            </w:r>
            <w:r w:rsidR="00950091" w:rsidRPr="0079452E">
              <w:rPr>
                <w:rFonts w:eastAsia="Times New Roman"/>
                <w:color w:val="000000"/>
                <w:szCs w:val="18"/>
              </w:rPr>
              <w:t xml:space="preserve"> </w:t>
            </w:r>
            <w:r w:rsidR="005B1C5D" w:rsidRPr="0079452E">
              <w:rPr>
                <w:rFonts w:eastAsia="Times New Roman"/>
                <w:color w:val="000000"/>
                <w:szCs w:val="18"/>
              </w:rPr>
              <w:t xml:space="preserve">000 </w:t>
            </w:r>
          </w:p>
        </w:tc>
      </w:tr>
      <w:tr w:rsidR="00FD42CE" w:rsidRPr="0079452E" w14:paraId="107C99FE" w14:textId="77777777" w:rsidTr="0074627D">
        <w:trPr>
          <w:trHeight w:val="510"/>
        </w:trPr>
        <w:tc>
          <w:tcPr>
            <w:tcW w:w="2977" w:type="dxa"/>
            <w:tcBorders>
              <w:top w:val="nil"/>
              <w:left w:val="nil"/>
              <w:bottom w:val="nil"/>
              <w:right w:val="nil"/>
            </w:tcBorders>
            <w:shd w:val="clear" w:color="auto" w:fill="auto"/>
            <w:vAlign w:val="center"/>
            <w:hideMark/>
          </w:tcPr>
          <w:p w14:paraId="04990D06" w14:textId="6E32DABD" w:rsidR="005B1C5D" w:rsidRPr="0079452E" w:rsidRDefault="005B1C5D" w:rsidP="003B110D">
            <w:pPr>
              <w:spacing w:before="40" w:after="40"/>
              <w:rPr>
                <w:rFonts w:eastAsia="Times New Roman"/>
                <w:color w:val="000000"/>
                <w:szCs w:val="18"/>
              </w:rPr>
            </w:pPr>
            <w:r w:rsidRPr="0079452E">
              <w:rPr>
                <w:rFonts w:eastAsia="Times New Roman"/>
                <w:color w:val="000000"/>
                <w:szCs w:val="18"/>
              </w:rPr>
              <w:t>Institute for Global Environmental Strategies, Japan</w:t>
            </w:r>
          </w:p>
        </w:tc>
        <w:tc>
          <w:tcPr>
            <w:tcW w:w="5170" w:type="dxa"/>
            <w:tcBorders>
              <w:top w:val="nil"/>
              <w:left w:val="nil"/>
              <w:bottom w:val="nil"/>
              <w:right w:val="nil"/>
            </w:tcBorders>
            <w:shd w:val="clear" w:color="auto" w:fill="auto"/>
            <w:vAlign w:val="center"/>
            <w:hideMark/>
          </w:tcPr>
          <w:p w14:paraId="7E955905"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 xml:space="preserve">Technical support unit for the regional assessment </w:t>
            </w:r>
            <w:r w:rsidR="005B1C5D" w:rsidRPr="0079452E">
              <w:rPr>
                <w:rFonts w:eastAsia="Times New Roman"/>
                <w:color w:val="000000"/>
                <w:szCs w:val="18"/>
              </w:rPr>
              <w:t xml:space="preserve">for Asia and the Pacific </w:t>
            </w:r>
          </w:p>
        </w:tc>
        <w:tc>
          <w:tcPr>
            <w:tcW w:w="2834" w:type="dxa"/>
            <w:tcBorders>
              <w:top w:val="nil"/>
              <w:left w:val="nil"/>
              <w:bottom w:val="nil"/>
              <w:right w:val="nil"/>
            </w:tcBorders>
            <w:shd w:val="clear" w:color="auto" w:fill="auto"/>
            <w:vAlign w:val="center"/>
            <w:hideMark/>
          </w:tcPr>
          <w:p w14:paraId="42851DB6"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07D1A391" w14:textId="77777777" w:rsidR="005B1C5D" w:rsidRPr="0079452E" w:rsidRDefault="0029344C" w:rsidP="003B110D">
            <w:pPr>
              <w:spacing w:before="40" w:after="40"/>
              <w:jc w:val="right"/>
              <w:rPr>
                <w:rFonts w:eastAsia="Times New Roman"/>
                <w:color w:val="000000"/>
                <w:szCs w:val="18"/>
              </w:rPr>
            </w:pPr>
            <w:r w:rsidRPr="0079452E">
              <w:rPr>
                <w:rFonts w:eastAsia="Times New Roman"/>
                <w:color w:val="000000"/>
                <w:szCs w:val="18"/>
              </w:rPr>
              <w:t>97 000</w:t>
            </w:r>
            <w:r w:rsidR="005B1C5D" w:rsidRPr="0079452E">
              <w:rPr>
                <w:rFonts w:eastAsia="Times New Roman"/>
                <w:color w:val="000000"/>
                <w:szCs w:val="18"/>
              </w:rPr>
              <w:t xml:space="preserve"> </w:t>
            </w:r>
          </w:p>
        </w:tc>
      </w:tr>
      <w:tr w:rsidR="00FD42CE" w:rsidRPr="0079452E" w14:paraId="2E068D0D" w14:textId="77777777" w:rsidTr="0074627D">
        <w:trPr>
          <w:trHeight w:val="510"/>
        </w:trPr>
        <w:tc>
          <w:tcPr>
            <w:tcW w:w="2977" w:type="dxa"/>
            <w:tcBorders>
              <w:top w:val="nil"/>
              <w:left w:val="nil"/>
              <w:bottom w:val="nil"/>
              <w:right w:val="nil"/>
            </w:tcBorders>
            <w:shd w:val="clear" w:color="auto" w:fill="auto"/>
            <w:vAlign w:val="center"/>
            <w:hideMark/>
          </w:tcPr>
          <w:p w14:paraId="172C4E1D"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University of Bern, Switzerland</w:t>
            </w:r>
          </w:p>
        </w:tc>
        <w:tc>
          <w:tcPr>
            <w:tcW w:w="5170" w:type="dxa"/>
            <w:tcBorders>
              <w:top w:val="nil"/>
              <w:left w:val="nil"/>
              <w:bottom w:val="nil"/>
              <w:right w:val="nil"/>
            </w:tcBorders>
            <w:shd w:val="clear" w:color="auto" w:fill="auto"/>
            <w:vAlign w:val="center"/>
            <w:hideMark/>
          </w:tcPr>
          <w:p w14:paraId="19BD61CA"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Technical support unit for the r</w:t>
            </w:r>
            <w:r w:rsidR="005B1C5D" w:rsidRPr="0079452E">
              <w:rPr>
                <w:rFonts w:eastAsia="Times New Roman"/>
                <w:color w:val="000000"/>
                <w:szCs w:val="18"/>
              </w:rPr>
              <w:t xml:space="preserve">egional assessment for Europe and Central Asia </w:t>
            </w:r>
          </w:p>
        </w:tc>
        <w:tc>
          <w:tcPr>
            <w:tcW w:w="2834" w:type="dxa"/>
            <w:tcBorders>
              <w:top w:val="nil"/>
              <w:left w:val="nil"/>
              <w:bottom w:val="nil"/>
              <w:right w:val="nil"/>
            </w:tcBorders>
            <w:shd w:val="clear" w:color="auto" w:fill="auto"/>
            <w:vAlign w:val="center"/>
            <w:hideMark/>
          </w:tcPr>
          <w:p w14:paraId="115D3F27"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414C7A8F" w14:textId="77777777" w:rsidR="005B1C5D" w:rsidRPr="0079452E" w:rsidRDefault="00E76EF3" w:rsidP="003B110D">
            <w:pPr>
              <w:spacing w:before="40" w:after="40"/>
              <w:jc w:val="right"/>
              <w:rPr>
                <w:rFonts w:eastAsia="Times New Roman"/>
                <w:color w:val="000000"/>
                <w:szCs w:val="18"/>
              </w:rPr>
            </w:pPr>
            <w:r w:rsidRPr="0079452E">
              <w:rPr>
                <w:rFonts w:eastAsia="Times New Roman"/>
                <w:color w:val="000000"/>
                <w:szCs w:val="18"/>
              </w:rPr>
              <w:t>150</w:t>
            </w:r>
            <w:r w:rsidR="00950091" w:rsidRPr="0079452E">
              <w:rPr>
                <w:rFonts w:eastAsia="Times New Roman"/>
                <w:color w:val="000000"/>
                <w:szCs w:val="18"/>
              </w:rPr>
              <w:t xml:space="preserve"> </w:t>
            </w:r>
            <w:r w:rsidR="005B1C5D" w:rsidRPr="0079452E">
              <w:rPr>
                <w:rFonts w:eastAsia="Times New Roman"/>
                <w:color w:val="000000"/>
                <w:szCs w:val="18"/>
              </w:rPr>
              <w:t xml:space="preserve">000 </w:t>
            </w:r>
          </w:p>
        </w:tc>
      </w:tr>
      <w:tr w:rsidR="00FD42CE" w:rsidRPr="0079452E" w14:paraId="0FCC3EFF" w14:textId="77777777" w:rsidTr="0074627D">
        <w:trPr>
          <w:trHeight w:val="510"/>
        </w:trPr>
        <w:tc>
          <w:tcPr>
            <w:tcW w:w="2977" w:type="dxa"/>
            <w:tcBorders>
              <w:top w:val="nil"/>
              <w:left w:val="nil"/>
              <w:bottom w:val="nil"/>
              <w:right w:val="nil"/>
            </w:tcBorders>
            <w:shd w:val="clear" w:color="auto" w:fill="auto"/>
            <w:vAlign w:val="center"/>
            <w:hideMark/>
          </w:tcPr>
          <w:p w14:paraId="4C5E020A" w14:textId="2FFE702F" w:rsidR="005B1C5D" w:rsidRPr="0079452E" w:rsidRDefault="0079452E" w:rsidP="003B110D">
            <w:pPr>
              <w:spacing w:before="40" w:after="40"/>
              <w:rPr>
                <w:rFonts w:eastAsia="Times New Roman"/>
                <w:color w:val="000000"/>
                <w:szCs w:val="18"/>
              </w:rPr>
            </w:pPr>
            <w:r w:rsidRPr="0079452E">
              <w:rPr>
                <w:rFonts w:eastAsia="Times New Roman"/>
                <w:color w:val="000000"/>
                <w:szCs w:val="18"/>
              </w:rPr>
              <w:t>Institute for Global Environmental Strategies</w:t>
            </w:r>
            <w:r w:rsidR="005B1C5D" w:rsidRPr="0079452E">
              <w:rPr>
                <w:rFonts w:eastAsia="Times New Roman"/>
                <w:color w:val="000000"/>
                <w:szCs w:val="18"/>
              </w:rPr>
              <w:t>, Japan</w:t>
            </w:r>
          </w:p>
        </w:tc>
        <w:tc>
          <w:tcPr>
            <w:tcW w:w="5170" w:type="dxa"/>
            <w:tcBorders>
              <w:top w:val="nil"/>
              <w:left w:val="nil"/>
              <w:bottom w:val="nil"/>
              <w:right w:val="nil"/>
            </w:tcBorders>
            <w:shd w:val="clear" w:color="auto" w:fill="auto"/>
            <w:vAlign w:val="center"/>
            <w:hideMark/>
          </w:tcPr>
          <w:p w14:paraId="4D811D10" w14:textId="77777777" w:rsidR="005B1C5D" w:rsidRPr="0079452E" w:rsidRDefault="0029344C" w:rsidP="003B110D">
            <w:pPr>
              <w:spacing w:before="40" w:after="40"/>
              <w:rPr>
                <w:rFonts w:eastAsia="Times New Roman"/>
                <w:color w:val="000000"/>
                <w:szCs w:val="18"/>
              </w:rPr>
            </w:pPr>
            <w:r w:rsidRPr="0079452E">
              <w:rPr>
                <w:rFonts w:eastAsia="Times New Roman"/>
                <w:color w:val="000000"/>
                <w:szCs w:val="18"/>
              </w:rPr>
              <w:t>Technical support unit for the assessment</w:t>
            </w:r>
            <w:r w:rsidR="005B1C5D" w:rsidRPr="0079452E">
              <w:rPr>
                <w:rFonts w:eastAsia="Times New Roman"/>
                <w:color w:val="000000"/>
                <w:szCs w:val="18"/>
              </w:rPr>
              <w:t xml:space="preserve"> of invasive alien species </w:t>
            </w:r>
          </w:p>
        </w:tc>
        <w:tc>
          <w:tcPr>
            <w:tcW w:w="2834" w:type="dxa"/>
            <w:tcBorders>
              <w:top w:val="nil"/>
              <w:left w:val="nil"/>
              <w:bottom w:val="nil"/>
              <w:right w:val="nil"/>
            </w:tcBorders>
            <w:shd w:val="clear" w:color="auto" w:fill="auto"/>
            <w:vAlign w:val="center"/>
            <w:hideMark/>
          </w:tcPr>
          <w:p w14:paraId="6D44CA13"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03091DE3" w14:textId="77777777" w:rsidR="005B1C5D" w:rsidRPr="0079452E" w:rsidRDefault="0029344C" w:rsidP="003B110D">
            <w:pPr>
              <w:spacing w:before="40" w:after="40"/>
              <w:jc w:val="right"/>
              <w:rPr>
                <w:rFonts w:eastAsia="Times New Roman"/>
                <w:color w:val="000000"/>
                <w:szCs w:val="18"/>
              </w:rPr>
            </w:pPr>
            <w:r w:rsidRPr="0079452E">
              <w:rPr>
                <w:rFonts w:eastAsia="Times New Roman"/>
                <w:color w:val="000000"/>
                <w:szCs w:val="18"/>
              </w:rPr>
              <w:t>101 000</w:t>
            </w:r>
            <w:r w:rsidR="005B1C5D" w:rsidRPr="0079452E">
              <w:rPr>
                <w:rFonts w:eastAsia="Times New Roman"/>
                <w:color w:val="000000"/>
                <w:szCs w:val="18"/>
              </w:rPr>
              <w:t xml:space="preserve"> </w:t>
            </w:r>
          </w:p>
        </w:tc>
      </w:tr>
      <w:tr w:rsidR="00FD42CE" w:rsidRPr="0079452E" w14:paraId="6C1752AB" w14:textId="77777777" w:rsidTr="0074627D">
        <w:trPr>
          <w:trHeight w:val="964"/>
        </w:trPr>
        <w:tc>
          <w:tcPr>
            <w:tcW w:w="2977" w:type="dxa"/>
            <w:tcBorders>
              <w:top w:val="nil"/>
              <w:left w:val="nil"/>
              <w:bottom w:val="nil"/>
              <w:right w:val="nil"/>
            </w:tcBorders>
            <w:shd w:val="clear" w:color="auto" w:fill="auto"/>
            <w:vAlign w:val="center"/>
            <w:hideMark/>
          </w:tcPr>
          <w:p w14:paraId="29997297" w14:textId="5DF61521" w:rsidR="005B1C5D" w:rsidRPr="0079452E" w:rsidRDefault="00C73DC8" w:rsidP="003B110D">
            <w:pPr>
              <w:spacing w:before="40" w:after="40"/>
              <w:rPr>
                <w:rFonts w:eastAsia="Times New Roman"/>
                <w:color w:val="000000"/>
                <w:szCs w:val="18"/>
              </w:rPr>
            </w:pPr>
            <w:bookmarkStart w:id="5" w:name="_Hlk535514709"/>
            <w:r w:rsidRPr="0079452E">
              <w:rPr>
                <w:rFonts w:eastAsia="Times New Roman"/>
                <w:color w:val="000000"/>
                <w:szCs w:val="18"/>
              </w:rPr>
              <w:t>Fo</w:t>
            </w:r>
            <w:r w:rsidR="000F069F">
              <w:rPr>
                <w:rFonts w:eastAsia="Times New Roman"/>
                <w:color w:val="000000"/>
                <w:szCs w:val="18"/>
              </w:rPr>
              <w:t>u</w:t>
            </w:r>
            <w:r w:rsidRPr="0079452E">
              <w:rPr>
                <w:rFonts w:eastAsia="Times New Roman"/>
                <w:color w:val="000000"/>
                <w:szCs w:val="18"/>
              </w:rPr>
              <w:t xml:space="preserve">ndation </w:t>
            </w:r>
            <w:r w:rsidR="000F069F">
              <w:rPr>
                <w:rFonts w:eastAsia="Times New Roman"/>
                <w:color w:val="000000"/>
                <w:szCs w:val="18"/>
              </w:rPr>
              <w:t>for Research on Biodiversity</w:t>
            </w:r>
            <w:r w:rsidRPr="0079452E">
              <w:rPr>
                <w:rFonts w:eastAsia="Times New Roman"/>
                <w:color w:val="000000"/>
                <w:szCs w:val="18"/>
              </w:rPr>
              <w:t>, France</w:t>
            </w:r>
            <w:r w:rsidR="005B1C5D" w:rsidRPr="0079452E">
              <w:rPr>
                <w:rFonts w:eastAsia="Times New Roman"/>
                <w:color w:val="000000"/>
                <w:szCs w:val="18"/>
              </w:rPr>
              <w:t xml:space="preserve"> </w:t>
            </w:r>
            <w:r w:rsidR="00E76EF3" w:rsidRPr="0079452E">
              <w:rPr>
                <w:rFonts w:eastAsia="Times New Roman"/>
                <w:color w:val="000000"/>
                <w:szCs w:val="18"/>
              </w:rPr>
              <w:t xml:space="preserve">and </w:t>
            </w:r>
            <w:proofErr w:type="spellStart"/>
            <w:r w:rsidR="00E76EF3" w:rsidRPr="0079452E">
              <w:rPr>
                <w:rFonts w:eastAsia="Times New Roman"/>
                <w:color w:val="000000"/>
                <w:szCs w:val="18"/>
              </w:rPr>
              <w:t>Agence</w:t>
            </w:r>
            <w:proofErr w:type="spellEnd"/>
            <w:r w:rsidR="00E76EF3" w:rsidRPr="0079452E">
              <w:rPr>
                <w:rFonts w:eastAsia="Times New Roman"/>
                <w:color w:val="000000"/>
                <w:szCs w:val="18"/>
              </w:rPr>
              <w:t xml:space="preserve"> </w:t>
            </w:r>
            <w:proofErr w:type="spellStart"/>
            <w:r w:rsidR="00054511">
              <w:rPr>
                <w:rFonts w:eastAsia="Times New Roman"/>
                <w:color w:val="000000"/>
                <w:szCs w:val="18"/>
              </w:rPr>
              <w:t>F</w:t>
            </w:r>
            <w:r w:rsidR="00E76EF3" w:rsidRPr="0079452E">
              <w:rPr>
                <w:rFonts w:eastAsia="Times New Roman"/>
                <w:color w:val="000000"/>
                <w:szCs w:val="18"/>
              </w:rPr>
              <w:t>rançaise</w:t>
            </w:r>
            <w:proofErr w:type="spellEnd"/>
            <w:r w:rsidR="00E76EF3" w:rsidRPr="0079452E">
              <w:rPr>
                <w:rFonts w:eastAsia="Times New Roman"/>
                <w:color w:val="000000"/>
                <w:szCs w:val="18"/>
              </w:rPr>
              <w:t xml:space="preserve"> </w:t>
            </w:r>
            <w:r w:rsidR="000F069F">
              <w:rPr>
                <w:rFonts w:eastAsia="Times New Roman"/>
                <w:color w:val="000000"/>
                <w:szCs w:val="18"/>
              </w:rPr>
              <w:t>pour</w:t>
            </w:r>
            <w:r w:rsidR="000F069F" w:rsidRPr="0079452E">
              <w:rPr>
                <w:rFonts w:eastAsia="Times New Roman"/>
                <w:color w:val="000000"/>
                <w:szCs w:val="18"/>
              </w:rPr>
              <w:t xml:space="preserve"> </w:t>
            </w:r>
            <w:r w:rsidR="00E76EF3" w:rsidRPr="0079452E">
              <w:rPr>
                <w:rFonts w:eastAsia="Times New Roman"/>
                <w:color w:val="000000"/>
                <w:szCs w:val="18"/>
              </w:rPr>
              <w:t xml:space="preserve">la </w:t>
            </w:r>
            <w:proofErr w:type="spellStart"/>
            <w:r w:rsidR="00E2736F">
              <w:rPr>
                <w:rFonts w:eastAsia="Times New Roman"/>
                <w:color w:val="000000"/>
                <w:szCs w:val="18"/>
              </w:rPr>
              <w:t>B</w:t>
            </w:r>
            <w:r w:rsidR="00E2736F" w:rsidRPr="0079452E">
              <w:rPr>
                <w:rFonts w:eastAsia="Times New Roman"/>
                <w:color w:val="000000"/>
                <w:szCs w:val="18"/>
              </w:rPr>
              <w:t>iodiversité</w:t>
            </w:r>
            <w:proofErr w:type="spellEnd"/>
            <w:r w:rsidR="00E76EF3" w:rsidRPr="0079452E">
              <w:rPr>
                <w:rFonts w:eastAsia="Times New Roman"/>
                <w:color w:val="000000"/>
                <w:szCs w:val="18"/>
              </w:rPr>
              <w:t>, France</w:t>
            </w:r>
          </w:p>
        </w:tc>
        <w:tc>
          <w:tcPr>
            <w:tcW w:w="5170" w:type="dxa"/>
            <w:tcBorders>
              <w:top w:val="nil"/>
              <w:left w:val="nil"/>
              <w:bottom w:val="nil"/>
              <w:right w:val="nil"/>
            </w:tcBorders>
            <w:shd w:val="clear" w:color="auto" w:fill="auto"/>
            <w:vAlign w:val="center"/>
            <w:hideMark/>
          </w:tcPr>
          <w:p w14:paraId="7ECDCCF0"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Technical support unit for the a</w:t>
            </w:r>
            <w:r w:rsidR="005B1C5D" w:rsidRPr="0079452E">
              <w:rPr>
                <w:rFonts w:eastAsia="Times New Roman"/>
                <w:color w:val="000000"/>
                <w:szCs w:val="18"/>
              </w:rPr>
              <w:t xml:space="preserve">ssessment of </w:t>
            </w:r>
            <w:r w:rsidR="003420AE" w:rsidRPr="0079452E">
              <w:rPr>
                <w:rFonts w:eastAsia="Times New Roman"/>
                <w:color w:val="000000"/>
                <w:szCs w:val="18"/>
              </w:rPr>
              <w:t>the s</w:t>
            </w:r>
            <w:r w:rsidR="005B1C5D" w:rsidRPr="0079452E">
              <w:rPr>
                <w:rFonts w:eastAsia="Times New Roman"/>
                <w:color w:val="000000"/>
                <w:szCs w:val="18"/>
              </w:rPr>
              <w:t xml:space="preserve">ustainable use of wild species </w:t>
            </w:r>
          </w:p>
        </w:tc>
        <w:tc>
          <w:tcPr>
            <w:tcW w:w="2834" w:type="dxa"/>
            <w:tcBorders>
              <w:top w:val="nil"/>
              <w:left w:val="nil"/>
              <w:bottom w:val="nil"/>
              <w:right w:val="nil"/>
            </w:tcBorders>
            <w:shd w:val="clear" w:color="auto" w:fill="auto"/>
            <w:vAlign w:val="center"/>
            <w:hideMark/>
          </w:tcPr>
          <w:p w14:paraId="383C1B55"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74F1675D" w14:textId="77777777" w:rsidR="005B1C5D" w:rsidRPr="0079452E" w:rsidRDefault="005D35AC" w:rsidP="003B110D">
            <w:pPr>
              <w:spacing w:before="40" w:after="40"/>
              <w:jc w:val="right"/>
              <w:rPr>
                <w:rFonts w:eastAsia="Times New Roman"/>
                <w:color w:val="000000"/>
                <w:szCs w:val="18"/>
              </w:rPr>
            </w:pPr>
            <w:r w:rsidRPr="0079452E">
              <w:rPr>
                <w:rFonts w:eastAsia="Times New Roman"/>
                <w:color w:val="000000"/>
                <w:szCs w:val="18"/>
              </w:rPr>
              <w:t>17 000</w:t>
            </w:r>
            <w:r w:rsidR="005B1C5D" w:rsidRPr="0079452E">
              <w:rPr>
                <w:rFonts w:eastAsia="Times New Roman"/>
                <w:color w:val="000000"/>
                <w:szCs w:val="18"/>
              </w:rPr>
              <w:t xml:space="preserve"> </w:t>
            </w:r>
          </w:p>
        </w:tc>
      </w:tr>
      <w:tr w:rsidR="00B86989" w:rsidRPr="0079452E" w14:paraId="49BE0A8E" w14:textId="77777777" w:rsidTr="007C13B8">
        <w:trPr>
          <w:trHeight w:val="507"/>
        </w:trPr>
        <w:tc>
          <w:tcPr>
            <w:tcW w:w="2977" w:type="dxa"/>
            <w:tcBorders>
              <w:top w:val="nil"/>
              <w:left w:val="nil"/>
              <w:bottom w:val="nil"/>
              <w:right w:val="nil"/>
            </w:tcBorders>
            <w:shd w:val="clear" w:color="auto" w:fill="auto"/>
            <w:vAlign w:val="center"/>
          </w:tcPr>
          <w:p w14:paraId="55CB5BF0" w14:textId="77777777" w:rsidR="00B86989" w:rsidRPr="0079452E" w:rsidRDefault="00B86989" w:rsidP="003B110D">
            <w:pPr>
              <w:spacing w:before="40" w:after="40"/>
              <w:rPr>
                <w:rFonts w:eastAsia="Times New Roman"/>
                <w:color w:val="000000"/>
                <w:szCs w:val="18"/>
              </w:rPr>
            </w:pPr>
            <w:r>
              <w:rPr>
                <w:rFonts w:eastAsia="Times New Roman"/>
                <w:color w:val="000000"/>
                <w:szCs w:val="18"/>
              </w:rPr>
              <w:t>Ministry of Foreign Affairs, France</w:t>
            </w:r>
          </w:p>
        </w:tc>
        <w:tc>
          <w:tcPr>
            <w:tcW w:w="5170" w:type="dxa"/>
            <w:tcBorders>
              <w:top w:val="nil"/>
              <w:left w:val="nil"/>
              <w:bottom w:val="nil"/>
              <w:right w:val="nil"/>
            </w:tcBorders>
            <w:shd w:val="clear" w:color="auto" w:fill="auto"/>
            <w:vAlign w:val="center"/>
          </w:tcPr>
          <w:p w14:paraId="7592DCBA" w14:textId="77777777" w:rsidR="00B86989" w:rsidRPr="0079452E" w:rsidRDefault="00B86989" w:rsidP="003B110D">
            <w:pPr>
              <w:spacing w:before="40" w:after="40"/>
              <w:rPr>
                <w:rFonts w:eastAsia="Times New Roman"/>
                <w:color w:val="000000"/>
                <w:szCs w:val="18"/>
              </w:rPr>
            </w:pPr>
            <w:r>
              <w:rPr>
                <w:rFonts w:eastAsia="Times New Roman"/>
                <w:color w:val="000000"/>
                <w:szCs w:val="18"/>
              </w:rPr>
              <w:t>Technical support to implement the fund-raising strategy of IPBES</w:t>
            </w:r>
          </w:p>
        </w:tc>
        <w:tc>
          <w:tcPr>
            <w:tcW w:w="2834" w:type="dxa"/>
            <w:tcBorders>
              <w:top w:val="nil"/>
              <w:left w:val="nil"/>
              <w:bottom w:val="nil"/>
              <w:right w:val="nil"/>
            </w:tcBorders>
            <w:shd w:val="clear" w:color="auto" w:fill="auto"/>
            <w:vAlign w:val="center"/>
          </w:tcPr>
          <w:p w14:paraId="1E2AC3E8" w14:textId="77777777" w:rsidR="00B86989" w:rsidRPr="0079452E" w:rsidRDefault="00B86989" w:rsidP="003B110D">
            <w:pPr>
              <w:spacing w:before="40" w:after="40"/>
              <w:rPr>
                <w:rFonts w:eastAsia="Times New Roman"/>
                <w:color w:val="000000"/>
                <w:szCs w:val="18"/>
              </w:rPr>
            </w:pPr>
            <w:r>
              <w:rPr>
                <w:rFonts w:eastAsia="Times New Roman"/>
                <w:color w:val="000000"/>
                <w:szCs w:val="18"/>
              </w:rPr>
              <w:t>Staff</w:t>
            </w:r>
            <w:r w:rsidR="00026622">
              <w:rPr>
                <w:rFonts w:eastAsia="Times New Roman"/>
                <w:color w:val="000000"/>
                <w:szCs w:val="18"/>
              </w:rPr>
              <w:t xml:space="preserve"> costs</w:t>
            </w:r>
          </w:p>
        </w:tc>
        <w:tc>
          <w:tcPr>
            <w:tcW w:w="1527" w:type="dxa"/>
            <w:tcBorders>
              <w:top w:val="nil"/>
              <w:left w:val="nil"/>
              <w:bottom w:val="nil"/>
              <w:right w:val="nil"/>
            </w:tcBorders>
            <w:shd w:val="clear" w:color="auto" w:fill="auto"/>
            <w:noWrap/>
            <w:vAlign w:val="center"/>
          </w:tcPr>
          <w:p w14:paraId="69AA6A54" w14:textId="77777777" w:rsidR="00B86989" w:rsidRPr="0079452E" w:rsidRDefault="00B86989" w:rsidP="003B110D">
            <w:pPr>
              <w:spacing w:before="40" w:after="40"/>
              <w:jc w:val="right"/>
              <w:rPr>
                <w:rFonts w:eastAsia="Times New Roman"/>
                <w:color w:val="000000"/>
                <w:szCs w:val="18"/>
              </w:rPr>
            </w:pPr>
            <w:r>
              <w:t>279 8</w:t>
            </w:r>
            <w:r w:rsidR="00161252">
              <w:t>00</w:t>
            </w:r>
          </w:p>
        </w:tc>
      </w:tr>
      <w:bookmarkEnd w:id="5"/>
      <w:tr w:rsidR="00FD42CE" w:rsidRPr="0079452E" w14:paraId="4E109208" w14:textId="77777777" w:rsidTr="0074627D">
        <w:trPr>
          <w:trHeight w:val="510"/>
        </w:trPr>
        <w:tc>
          <w:tcPr>
            <w:tcW w:w="2977" w:type="dxa"/>
            <w:tcBorders>
              <w:top w:val="nil"/>
              <w:left w:val="nil"/>
              <w:bottom w:val="nil"/>
              <w:right w:val="nil"/>
            </w:tcBorders>
            <w:shd w:val="clear" w:color="auto" w:fill="auto"/>
            <w:vAlign w:val="center"/>
            <w:hideMark/>
          </w:tcPr>
          <w:p w14:paraId="1AA7D4F6" w14:textId="093E9CD6" w:rsidR="005B1C5D" w:rsidRPr="0079452E" w:rsidRDefault="005B1C5D" w:rsidP="003B110D">
            <w:pPr>
              <w:spacing w:before="40" w:after="40"/>
              <w:rPr>
                <w:rFonts w:eastAsia="Times New Roman"/>
                <w:color w:val="000000"/>
                <w:szCs w:val="18"/>
              </w:rPr>
            </w:pPr>
            <w:r w:rsidRPr="0079452E">
              <w:rPr>
                <w:rFonts w:eastAsia="Times New Roman"/>
                <w:color w:val="000000"/>
                <w:szCs w:val="18"/>
              </w:rPr>
              <w:t xml:space="preserve">Netherlands </w:t>
            </w:r>
          </w:p>
        </w:tc>
        <w:tc>
          <w:tcPr>
            <w:tcW w:w="5170" w:type="dxa"/>
            <w:tcBorders>
              <w:top w:val="nil"/>
              <w:left w:val="nil"/>
              <w:bottom w:val="nil"/>
              <w:right w:val="nil"/>
            </w:tcBorders>
            <w:shd w:val="clear" w:color="auto" w:fill="auto"/>
            <w:vAlign w:val="center"/>
            <w:hideMark/>
          </w:tcPr>
          <w:p w14:paraId="33A1A002" w14:textId="77777777" w:rsidR="005B1C5D" w:rsidRPr="0079452E" w:rsidRDefault="002F2681" w:rsidP="003B110D">
            <w:pPr>
              <w:spacing w:before="40" w:after="40"/>
              <w:rPr>
                <w:rFonts w:eastAsia="Times New Roman"/>
                <w:szCs w:val="18"/>
              </w:rPr>
            </w:pPr>
            <w:r w:rsidRPr="0079452E">
              <w:rPr>
                <w:rFonts w:eastAsia="Times New Roman"/>
                <w:color w:val="000000"/>
                <w:szCs w:val="18"/>
              </w:rPr>
              <w:t>Technical support unit on s</w:t>
            </w:r>
            <w:r w:rsidR="000D09FA" w:rsidRPr="0079452E">
              <w:rPr>
                <w:rFonts w:eastAsia="Times New Roman"/>
                <w:szCs w:val="18"/>
              </w:rPr>
              <w:t>cenarios and m</w:t>
            </w:r>
            <w:r w:rsidR="00E76EF3" w:rsidRPr="0079452E">
              <w:rPr>
                <w:rFonts w:eastAsia="Times New Roman"/>
                <w:szCs w:val="18"/>
              </w:rPr>
              <w:t>odels of biodiversity and ecosystem services</w:t>
            </w:r>
            <w:r w:rsidR="005B1C5D" w:rsidRPr="0079452E">
              <w:rPr>
                <w:rFonts w:eastAsia="Times New Roman"/>
                <w:szCs w:val="18"/>
              </w:rPr>
              <w:t xml:space="preserve"> </w:t>
            </w:r>
          </w:p>
        </w:tc>
        <w:tc>
          <w:tcPr>
            <w:tcW w:w="2834" w:type="dxa"/>
            <w:tcBorders>
              <w:top w:val="nil"/>
              <w:left w:val="nil"/>
              <w:bottom w:val="nil"/>
              <w:right w:val="nil"/>
            </w:tcBorders>
            <w:shd w:val="clear" w:color="auto" w:fill="auto"/>
            <w:vAlign w:val="center"/>
            <w:hideMark/>
          </w:tcPr>
          <w:p w14:paraId="5A8440DF"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costs</w:t>
            </w:r>
            <w:r w:rsidR="00E76EF3" w:rsidRPr="0079452E">
              <w:rPr>
                <w:rFonts w:eastAsia="Times New Roman"/>
                <w:color w:val="000000"/>
                <w:szCs w:val="18"/>
              </w:rPr>
              <w:t xml:space="preserve"> </w:t>
            </w:r>
          </w:p>
        </w:tc>
        <w:tc>
          <w:tcPr>
            <w:tcW w:w="1527" w:type="dxa"/>
            <w:tcBorders>
              <w:top w:val="nil"/>
              <w:left w:val="nil"/>
              <w:bottom w:val="nil"/>
              <w:right w:val="nil"/>
            </w:tcBorders>
            <w:shd w:val="clear" w:color="auto" w:fill="auto"/>
            <w:noWrap/>
            <w:vAlign w:val="center"/>
            <w:hideMark/>
          </w:tcPr>
          <w:p w14:paraId="1EB9842E" w14:textId="77777777" w:rsidR="005B1C5D" w:rsidRPr="0079452E" w:rsidRDefault="002F2681" w:rsidP="003B110D">
            <w:pPr>
              <w:spacing w:before="40" w:after="40"/>
              <w:jc w:val="right"/>
              <w:rPr>
                <w:rFonts w:eastAsia="Times New Roman"/>
                <w:color w:val="000000"/>
                <w:szCs w:val="18"/>
              </w:rPr>
            </w:pPr>
            <w:r w:rsidRPr="0079452E">
              <w:rPr>
                <w:rFonts w:eastAsia="Times New Roman"/>
                <w:color w:val="000000"/>
                <w:szCs w:val="18"/>
              </w:rPr>
              <w:t>423 500</w:t>
            </w:r>
            <w:r w:rsidR="005B1C5D" w:rsidRPr="0079452E">
              <w:rPr>
                <w:rFonts w:eastAsia="Times New Roman"/>
                <w:color w:val="000000"/>
                <w:szCs w:val="18"/>
              </w:rPr>
              <w:t xml:space="preserve"> </w:t>
            </w:r>
          </w:p>
        </w:tc>
      </w:tr>
      <w:tr w:rsidR="002F2681" w:rsidRPr="0079452E" w14:paraId="3FB2A9E8" w14:textId="77777777" w:rsidTr="0074627D">
        <w:trPr>
          <w:trHeight w:val="510"/>
        </w:trPr>
        <w:tc>
          <w:tcPr>
            <w:tcW w:w="2977" w:type="dxa"/>
            <w:tcBorders>
              <w:top w:val="nil"/>
              <w:left w:val="nil"/>
              <w:bottom w:val="nil"/>
              <w:right w:val="nil"/>
            </w:tcBorders>
            <w:shd w:val="clear" w:color="auto" w:fill="auto"/>
            <w:vAlign w:val="center"/>
          </w:tcPr>
          <w:p w14:paraId="6CBF1505" w14:textId="42137D35" w:rsidR="002F2681" w:rsidRPr="0079452E" w:rsidRDefault="002F2681" w:rsidP="003B110D">
            <w:pPr>
              <w:spacing w:before="40" w:after="40"/>
              <w:rPr>
                <w:rFonts w:eastAsia="Times New Roman"/>
                <w:color w:val="000000"/>
                <w:szCs w:val="18"/>
              </w:rPr>
            </w:pPr>
            <w:r w:rsidRPr="0079452E">
              <w:rPr>
                <w:rFonts w:eastAsia="Times New Roman"/>
                <w:color w:val="000000"/>
                <w:szCs w:val="18"/>
              </w:rPr>
              <w:t>Netherlands</w:t>
            </w:r>
          </w:p>
        </w:tc>
        <w:tc>
          <w:tcPr>
            <w:tcW w:w="5170" w:type="dxa"/>
            <w:tcBorders>
              <w:top w:val="nil"/>
              <w:left w:val="nil"/>
              <w:bottom w:val="nil"/>
              <w:right w:val="nil"/>
            </w:tcBorders>
            <w:shd w:val="clear" w:color="auto" w:fill="auto"/>
            <w:vAlign w:val="center"/>
          </w:tcPr>
          <w:p w14:paraId="79965208" w14:textId="77777777" w:rsidR="002F2681" w:rsidRPr="0079452E" w:rsidRDefault="002F2681" w:rsidP="003B110D">
            <w:pPr>
              <w:spacing w:before="40" w:after="40"/>
              <w:rPr>
                <w:rFonts w:eastAsia="Times New Roman"/>
                <w:color w:val="000000"/>
                <w:szCs w:val="18"/>
              </w:rPr>
            </w:pPr>
            <w:r w:rsidRPr="0079452E">
              <w:rPr>
                <w:rFonts w:eastAsia="Times New Roman"/>
                <w:szCs w:val="18"/>
              </w:rPr>
              <w:t>Meetings related to work on scenarios and models of biodiversity and ecosystem services</w:t>
            </w:r>
            <w:r w:rsidRPr="0079452E">
              <w:rPr>
                <w:rFonts w:eastAsia="Times New Roman"/>
                <w:color w:val="000000"/>
                <w:szCs w:val="18"/>
              </w:rPr>
              <w:t xml:space="preserve"> </w:t>
            </w:r>
          </w:p>
        </w:tc>
        <w:tc>
          <w:tcPr>
            <w:tcW w:w="2834" w:type="dxa"/>
            <w:tcBorders>
              <w:top w:val="nil"/>
              <w:left w:val="nil"/>
              <w:bottom w:val="nil"/>
              <w:right w:val="nil"/>
            </w:tcBorders>
            <w:shd w:val="clear" w:color="auto" w:fill="auto"/>
            <w:vAlign w:val="center"/>
          </w:tcPr>
          <w:p w14:paraId="16D5E86E" w14:textId="77777777" w:rsidR="002F2681" w:rsidRPr="0079452E" w:rsidRDefault="000B7FED" w:rsidP="003B110D">
            <w:pPr>
              <w:spacing w:before="40" w:after="40"/>
              <w:rPr>
                <w:rFonts w:eastAsia="Times New Roman"/>
                <w:color w:val="000000"/>
                <w:szCs w:val="18"/>
              </w:rPr>
            </w:pPr>
            <w:r w:rsidRPr="0079452E">
              <w:rPr>
                <w:rFonts w:eastAsia="Times New Roman"/>
                <w:color w:val="000000"/>
                <w:szCs w:val="18"/>
              </w:rPr>
              <w:t>Support to participants</w:t>
            </w:r>
          </w:p>
        </w:tc>
        <w:tc>
          <w:tcPr>
            <w:tcW w:w="1527" w:type="dxa"/>
            <w:tcBorders>
              <w:top w:val="nil"/>
              <w:left w:val="nil"/>
              <w:bottom w:val="nil"/>
              <w:right w:val="nil"/>
            </w:tcBorders>
            <w:shd w:val="clear" w:color="auto" w:fill="auto"/>
            <w:noWrap/>
            <w:vAlign w:val="center"/>
          </w:tcPr>
          <w:p w14:paraId="2742909D" w14:textId="77777777" w:rsidR="002F2681" w:rsidRPr="0079452E" w:rsidRDefault="002F2681" w:rsidP="003B110D">
            <w:pPr>
              <w:spacing w:before="40" w:after="40"/>
              <w:jc w:val="right"/>
              <w:rPr>
                <w:rFonts w:eastAsia="Times New Roman"/>
                <w:color w:val="000000"/>
                <w:szCs w:val="18"/>
              </w:rPr>
            </w:pPr>
            <w:r w:rsidRPr="0079452E">
              <w:rPr>
                <w:rFonts w:eastAsia="Times New Roman"/>
                <w:color w:val="000000"/>
                <w:szCs w:val="18"/>
              </w:rPr>
              <w:t>75 900</w:t>
            </w:r>
          </w:p>
        </w:tc>
      </w:tr>
      <w:tr w:rsidR="00FD42CE" w:rsidRPr="0079452E" w14:paraId="5AC7E614" w14:textId="77777777" w:rsidTr="0074627D">
        <w:trPr>
          <w:trHeight w:val="510"/>
        </w:trPr>
        <w:tc>
          <w:tcPr>
            <w:tcW w:w="2977" w:type="dxa"/>
            <w:tcBorders>
              <w:top w:val="nil"/>
              <w:left w:val="nil"/>
              <w:bottom w:val="nil"/>
              <w:right w:val="nil"/>
            </w:tcBorders>
            <w:shd w:val="clear" w:color="auto" w:fill="auto"/>
            <w:vAlign w:val="center"/>
            <w:hideMark/>
          </w:tcPr>
          <w:p w14:paraId="442CFF13" w14:textId="77777777" w:rsidR="005B1C5D" w:rsidRPr="0079452E" w:rsidRDefault="000F069F" w:rsidP="003B110D">
            <w:pPr>
              <w:spacing w:before="40" w:after="40"/>
              <w:rPr>
                <w:rFonts w:eastAsia="Times New Roman"/>
                <w:color w:val="000000"/>
                <w:szCs w:val="18"/>
              </w:rPr>
            </w:pPr>
            <w:r>
              <w:rPr>
                <w:rFonts w:eastAsia="Times New Roman"/>
                <w:color w:val="000000"/>
                <w:szCs w:val="18"/>
              </w:rPr>
              <w:t xml:space="preserve">PBL </w:t>
            </w:r>
            <w:r w:rsidR="005B1C5D" w:rsidRPr="0079452E">
              <w:rPr>
                <w:rFonts w:eastAsia="Times New Roman"/>
                <w:color w:val="000000"/>
                <w:szCs w:val="18"/>
              </w:rPr>
              <w:t>Netherlands Environmental Assessment Agency</w:t>
            </w:r>
          </w:p>
        </w:tc>
        <w:tc>
          <w:tcPr>
            <w:tcW w:w="5170" w:type="dxa"/>
            <w:tcBorders>
              <w:top w:val="nil"/>
              <w:left w:val="nil"/>
              <w:bottom w:val="nil"/>
              <w:right w:val="nil"/>
            </w:tcBorders>
            <w:shd w:val="clear" w:color="auto" w:fill="auto"/>
            <w:vAlign w:val="center"/>
            <w:hideMark/>
          </w:tcPr>
          <w:p w14:paraId="0D4254EC" w14:textId="77777777" w:rsidR="005B1C5D" w:rsidRPr="0079452E" w:rsidRDefault="00E76EF3" w:rsidP="003B110D">
            <w:pPr>
              <w:spacing w:before="40" w:after="40"/>
              <w:rPr>
                <w:rFonts w:eastAsia="Times New Roman"/>
                <w:szCs w:val="18"/>
              </w:rPr>
            </w:pPr>
            <w:r w:rsidRPr="0079452E">
              <w:rPr>
                <w:rFonts w:eastAsia="Times New Roman"/>
                <w:szCs w:val="18"/>
              </w:rPr>
              <w:t>Meeting</w:t>
            </w:r>
            <w:r w:rsidR="002F2681" w:rsidRPr="0079452E">
              <w:rPr>
                <w:rFonts w:eastAsia="Times New Roman"/>
                <w:szCs w:val="18"/>
              </w:rPr>
              <w:t>s</w:t>
            </w:r>
            <w:r w:rsidRPr="0079452E">
              <w:rPr>
                <w:rFonts w:eastAsia="Times New Roman"/>
                <w:szCs w:val="18"/>
              </w:rPr>
              <w:t xml:space="preserve"> of the expert team on scenarios and models of biodiversity and ecosystem services </w:t>
            </w:r>
          </w:p>
        </w:tc>
        <w:tc>
          <w:tcPr>
            <w:tcW w:w="2834" w:type="dxa"/>
            <w:tcBorders>
              <w:top w:val="nil"/>
              <w:left w:val="nil"/>
              <w:bottom w:val="nil"/>
              <w:right w:val="nil"/>
            </w:tcBorders>
            <w:shd w:val="clear" w:color="auto" w:fill="auto"/>
            <w:vAlign w:val="center"/>
            <w:hideMark/>
          </w:tcPr>
          <w:p w14:paraId="44C08D1E" w14:textId="77777777" w:rsidR="005B1C5D" w:rsidRPr="0079452E" w:rsidRDefault="005B1C5D" w:rsidP="003B110D">
            <w:pPr>
              <w:spacing w:before="40" w:after="40"/>
              <w:rPr>
                <w:rFonts w:eastAsia="Times New Roman"/>
                <w:color w:val="000000"/>
                <w:szCs w:val="18"/>
              </w:rPr>
            </w:pPr>
            <w:r w:rsidRPr="0079452E">
              <w:rPr>
                <w:rFonts w:eastAsia="Times New Roman"/>
                <w:color w:val="000000"/>
                <w:szCs w:val="18"/>
              </w:rPr>
              <w:t>Meeting facilities and catering</w:t>
            </w:r>
          </w:p>
        </w:tc>
        <w:tc>
          <w:tcPr>
            <w:tcW w:w="1527" w:type="dxa"/>
            <w:tcBorders>
              <w:top w:val="nil"/>
              <w:left w:val="nil"/>
              <w:bottom w:val="nil"/>
              <w:right w:val="nil"/>
            </w:tcBorders>
            <w:shd w:val="clear" w:color="auto" w:fill="auto"/>
            <w:noWrap/>
            <w:vAlign w:val="center"/>
            <w:hideMark/>
          </w:tcPr>
          <w:p w14:paraId="29F29842" w14:textId="77777777" w:rsidR="005B1C5D" w:rsidRPr="0079452E" w:rsidRDefault="0087664F" w:rsidP="003B110D">
            <w:pPr>
              <w:spacing w:before="40" w:after="40"/>
              <w:jc w:val="right"/>
              <w:rPr>
                <w:rFonts w:eastAsia="Times New Roman"/>
                <w:color w:val="000000"/>
                <w:szCs w:val="18"/>
              </w:rPr>
            </w:pPr>
            <w:r w:rsidRPr="0079452E">
              <w:rPr>
                <w:rFonts w:eastAsia="Times New Roman"/>
                <w:color w:val="000000"/>
                <w:szCs w:val="18"/>
              </w:rPr>
              <w:t>5</w:t>
            </w:r>
            <w:r w:rsidR="002F2681" w:rsidRPr="0079452E">
              <w:rPr>
                <w:rFonts w:eastAsia="Times New Roman"/>
                <w:color w:val="000000"/>
                <w:szCs w:val="18"/>
              </w:rPr>
              <w:t xml:space="preserve"> </w:t>
            </w:r>
            <w:r w:rsidR="005B1C5D" w:rsidRPr="0079452E">
              <w:rPr>
                <w:rFonts w:eastAsia="Times New Roman"/>
                <w:color w:val="000000"/>
                <w:szCs w:val="18"/>
              </w:rPr>
              <w:t xml:space="preserve">700 </w:t>
            </w:r>
          </w:p>
        </w:tc>
      </w:tr>
      <w:tr w:rsidR="002F2681" w:rsidRPr="0079452E" w14:paraId="022B2125" w14:textId="77777777" w:rsidTr="0074627D">
        <w:trPr>
          <w:trHeight w:val="510"/>
        </w:trPr>
        <w:tc>
          <w:tcPr>
            <w:tcW w:w="2977" w:type="dxa"/>
            <w:tcBorders>
              <w:top w:val="nil"/>
              <w:left w:val="nil"/>
              <w:bottom w:val="nil"/>
              <w:right w:val="nil"/>
            </w:tcBorders>
            <w:shd w:val="clear" w:color="auto" w:fill="auto"/>
            <w:vAlign w:val="center"/>
          </w:tcPr>
          <w:p w14:paraId="41D27FC2" w14:textId="77777777" w:rsidR="002F2681" w:rsidRPr="0079452E" w:rsidRDefault="000F069F" w:rsidP="003B110D">
            <w:pPr>
              <w:spacing w:before="40" w:after="40"/>
              <w:rPr>
                <w:rFonts w:eastAsia="Times New Roman"/>
                <w:color w:val="000000"/>
                <w:szCs w:val="18"/>
              </w:rPr>
            </w:pPr>
            <w:r>
              <w:rPr>
                <w:rFonts w:eastAsia="Times New Roman"/>
                <w:color w:val="000000"/>
                <w:szCs w:val="18"/>
              </w:rPr>
              <w:t xml:space="preserve">PBL </w:t>
            </w:r>
            <w:r w:rsidR="002F2681" w:rsidRPr="0079452E">
              <w:rPr>
                <w:rFonts w:eastAsia="Times New Roman"/>
                <w:color w:val="000000"/>
                <w:szCs w:val="18"/>
              </w:rPr>
              <w:t>Netherlands Environmental Assessment Agency</w:t>
            </w:r>
          </w:p>
        </w:tc>
        <w:tc>
          <w:tcPr>
            <w:tcW w:w="5170" w:type="dxa"/>
            <w:tcBorders>
              <w:top w:val="nil"/>
              <w:left w:val="nil"/>
              <w:bottom w:val="nil"/>
              <w:right w:val="nil"/>
            </w:tcBorders>
            <w:shd w:val="clear" w:color="auto" w:fill="auto"/>
            <w:vAlign w:val="center"/>
          </w:tcPr>
          <w:p w14:paraId="437BFDEF" w14:textId="77777777" w:rsidR="002F2681" w:rsidRPr="0079452E" w:rsidRDefault="002F2681" w:rsidP="003B110D">
            <w:pPr>
              <w:spacing w:before="40" w:after="40"/>
              <w:rPr>
                <w:rFonts w:eastAsia="Times New Roman"/>
                <w:szCs w:val="18"/>
              </w:rPr>
            </w:pPr>
            <w:r w:rsidRPr="0079452E">
              <w:rPr>
                <w:rFonts w:eastAsia="Times New Roman"/>
                <w:color w:val="000000"/>
                <w:szCs w:val="18"/>
              </w:rPr>
              <w:t>Technical support unit on s</w:t>
            </w:r>
            <w:r w:rsidRPr="0079452E">
              <w:rPr>
                <w:rFonts w:eastAsia="Times New Roman"/>
                <w:szCs w:val="18"/>
              </w:rPr>
              <w:t>cenarios and models of biodiversity and ecosystem services</w:t>
            </w:r>
          </w:p>
        </w:tc>
        <w:tc>
          <w:tcPr>
            <w:tcW w:w="2834" w:type="dxa"/>
            <w:tcBorders>
              <w:top w:val="nil"/>
              <w:left w:val="nil"/>
              <w:bottom w:val="nil"/>
              <w:right w:val="nil"/>
            </w:tcBorders>
            <w:shd w:val="clear" w:color="auto" w:fill="auto"/>
            <w:vAlign w:val="center"/>
          </w:tcPr>
          <w:p w14:paraId="06C9861B" w14:textId="77777777" w:rsidR="002F2681" w:rsidRPr="0079452E" w:rsidRDefault="002F2681" w:rsidP="003B110D">
            <w:pPr>
              <w:spacing w:before="40" w:after="40"/>
              <w:rPr>
                <w:rFonts w:eastAsia="Times New Roman"/>
                <w:color w:val="000000"/>
                <w:szCs w:val="18"/>
              </w:rPr>
            </w:pPr>
            <w:r w:rsidRPr="0079452E">
              <w:rPr>
                <w:rFonts w:eastAsia="Times New Roman"/>
                <w:color w:val="000000"/>
                <w:szCs w:val="18"/>
              </w:rPr>
              <w:t>Office facilities</w:t>
            </w:r>
          </w:p>
        </w:tc>
        <w:tc>
          <w:tcPr>
            <w:tcW w:w="1527" w:type="dxa"/>
            <w:tcBorders>
              <w:top w:val="nil"/>
              <w:left w:val="nil"/>
              <w:bottom w:val="nil"/>
              <w:right w:val="nil"/>
            </w:tcBorders>
            <w:shd w:val="clear" w:color="auto" w:fill="auto"/>
            <w:noWrap/>
            <w:vAlign w:val="center"/>
          </w:tcPr>
          <w:p w14:paraId="7C2A69D6" w14:textId="77777777" w:rsidR="002F2681" w:rsidRPr="0079452E" w:rsidRDefault="002F2681" w:rsidP="003B110D">
            <w:pPr>
              <w:spacing w:before="40" w:after="40"/>
              <w:jc w:val="right"/>
              <w:rPr>
                <w:rFonts w:eastAsia="Times New Roman"/>
                <w:color w:val="000000"/>
                <w:szCs w:val="18"/>
              </w:rPr>
            </w:pPr>
            <w:r w:rsidRPr="0079452E">
              <w:rPr>
                <w:rFonts w:eastAsia="Times New Roman"/>
                <w:color w:val="000000"/>
                <w:szCs w:val="18"/>
              </w:rPr>
              <w:t>27 500</w:t>
            </w:r>
          </w:p>
        </w:tc>
      </w:tr>
      <w:tr w:rsidR="00F0103D" w:rsidRPr="0079452E" w14:paraId="586679B4" w14:textId="77777777" w:rsidTr="0074627D">
        <w:trPr>
          <w:trHeight w:val="89"/>
        </w:trPr>
        <w:tc>
          <w:tcPr>
            <w:tcW w:w="2977" w:type="dxa"/>
            <w:tcBorders>
              <w:top w:val="nil"/>
              <w:left w:val="nil"/>
              <w:bottom w:val="nil"/>
              <w:right w:val="nil"/>
            </w:tcBorders>
            <w:shd w:val="clear" w:color="auto" w:fill="auto"/>
            <w:vAlign w:val="center"/>
          </w:tcPr>
          <w:p w14:paraId="4BA33938" w14:textId="51DC5223" w:rsidR="00F0103D" w:rsidRPr="0079452E" w:rsidRDefault="00F0103D" w:rsidP="003B110D">
            <w:pPr>
              <w:spacing w:before="40" w:after="40"/>
              <w:rPr>
                <w:rFonts w:eastAsia="Times New Roman"/>
                <w:color w:val="000000"/>
                <w:szCs w:val="18"/>
              </w:rPr>
            </w:pPr>
            <w:r w:rsidRPr="0079452E">
              <w:rPr>
                <w:rFonts w:eastAsia="Times New Roman"/>
                <w:color w:val="000000"/>
                <w:szCs w:val="18"/>
              </w:rPr>
              <w:t>Federal Ministry for the E</w:t>
            </w:r>
            <w:r w:rsidR="0079452E">
              <w:rPr>
                <w:rFonts w:eastAsia="Times New Roman"/>
                <w:color w:val="000000"/>
                <w:szCs w:val="18"/>
              </w:rPr>
              <w:t>n</w:t>
            </w:r>
            <w:r w:rsidRPr="0079452E">
              <w:rPr>
                <w:rFonts w:eastAsia="Times New Roman"/>
                <w:color w:val="000000"/>
                <w:szCs w:val="18"/>
              </w:rPr>
              <w:t>vironment, Nature Conservation and Nuclear Safety, Germany /International Climate Initiative</w:t>
            </w:r>
          </w:p>
        </w:tc>
        <w:tc>
          <w:tcPr>
            <w:tcW w:w="5170" w:type="dxa"/>
            <w:tcBorders>
              <w:top w:val="nil"/>
              <w:left w:val="nil"/>
              <w:bottom w:val="nil"/>
              <w:right w:val="nil"/>
            </w:tcBorders>
            <w:shd w:val="clear" w:color="auto" w:fill="auto"/>
            <w:vAlign w:val="center"/>
          </w:tcPr>
          <w:p w14:paraId="4FD6FCB3" w14:textId="77777777" w:rsidR="00F0103D" w:rsidRPr="0079452E" w:rsidRDefault="00F0103D" w:rsidP="003B110D">
            <w:pPr>
              <w:spacing w:before="40" w:after="40"/>
              <w:rPr>
                <w:rFonts w:eastAsia="Times New Roman"/>
                <w:color w:val="000000"/>
                <w:szCs w:val="18"/>
              </w:rPr>
            </w:pPr>
            <w:r w:rsidRPr="0079452E">
              <w:rPr>
                <w:rFonts w:eastAsia="Times New Roman"/>
                <w:color w:val="000000"/>
                <w:szCs w:val="18"/>
              </w:rPr>
              <w:t>Technical support unit on values</w:t>
            </w:r>
          </w:p>
        </w:tc>
        <w:tc>
          <w:tcPr>
            <w:tcW w:w="2834" w:type="dxa"/>
            <w:tcBorders>
              <w:top w:val="nil"/>
              <w:left w:val="nil"/>
              <w:bottom w:val="nil"/>
              <w:right w:val="nil"/>
            </w:tcBorders>
            <w:shd w:val="clear" w:color="auto" w:fill="auto"/>
            <w:vAlign w:val="center"/>
          </w:tcPr>
          <w:p w14:paraId="05A94A54" w14:textId="77777777" w:rsidR="00F0103D" w:rsidRPr="0079452E" w:rsidRDefault="00F0103D" w:rsidP="003B110D">
            <w:pPr>
              <w:spacing w:before="40" w:after="40"/>
              <w:rPr>
                <w:rFonts w:eastAsia="Times New Roman"/>
                <w:color w:val="000000"/>
                <w:szCs w:val="18"/>
              </w:rPr>
            </w:pPr>
            <w:r w:rsidRPr="0079452E">
              <w:rPr>
                <w:rFonts w:eastAsia="Times New Roman"/>
                <w:color w:val="000000"/>
                <w:szCs w:val="18"/>
              </w:rPr>
              <w:t>Staff costs</w:t>
            </w:r>
          </w:p>
        </w:tc>
        <w:tc>
          <w:tcPr>
            <w:tcW w:w="1527" w:type="dxa"/>
            <w:tcBorders>
              <w:top w:val="nil"/>
              <w:left w:val="nil"/>
              <w:bottom w:val="nil"/>
              <w:right w:val="nil"/>
            </w:tcBorders>
            <w:shd w:val="clear" w:color="auto" w:fill="auto"/>
            <w:noWrap/>
            <w:vAlign w:val="center"/>
          </w:tcPr>
          <w:p w14:paraId="4A953030" w14:textId="77777777" w:rsidR="00F0103D" w:rsidRPr="0079452E" w:rsidRDefault="00F0103D" w:rsidP="003B110D">
            <w:pPr>
              <w:spacing w:before="40" w:after="40"/>
              <w:jc w:val="right"/>
              <w:rPr>
                <w:rFonts w:eastAsia="Times New Roman"/>
                <w:color w:val="000000"/>
                <w:szCs w:val="18"/>
              </w:rPr>
            </w:pPr>
            <w:r w:rsidRPr="0079452E">
              <w:rPr>
                <w:rFonts w:eastAsia="Times New Roman"/>
                <w:color w:val="000000"/>
                <w:szCs w:val="18"/>
              </w:rPr>
              <w:t>18 000</w:t>
            </w:r>
          </w:p>
        </w:tc>
      </w:tr>
      <w:tr w:rsidR="00FD42CE" w:rsidRPr="0079452E" w14:paraId="57A2BCB3" w14:textId="77777777" w:rsidTr="0074627D">
        <w:trPr>
          <w:trHeight w:val="510"/>
        </w:trPr>
        <w:tc>
          <w:tcPr>
            <w:tcW w:w="2977" w:type="dxa"/>
            <w:tcBorders>
              <w:top w:val="nil"/>
              <w:left w:val="nil"/>
              <w:bottom w:val="nil"/>
              <w:right w:val="nil"/>
            </w:tcBorders>
            <w:shd w:val="clear" w:color="auto" w:fill="auto"/>
            <w:vAlign w:val="center"/>
            <w:hideMark/>
          </w:tcPr>
          <w:p w14:paraId="6E57C72E" w14:textId="0C47EBF6" w:rsidR="005B1C5D" w:rsidRPr="0079452E" w:rsidRDefault="0079452E" w:rsidP="003B110D">
            <w:pPr>
              <w:spacing w:before="40" w:after="40"/>
              <w:rPr>
                <w:rFonts w:eastAsia="Times New Roman"/>
                <w:color w:val="000000"/>
                <w:szCs w:val="18"/>
              </w:rPr>
            </w:pPr>
            <w:r w:rsidRPr="0079452E">
              <w:rPr>
                <w:color w:val="000000"/>
                <w:szCs w:val="18"/>
              </w:rPr>
              <w:t>World Conservation Monitoring Centre</w:t>
            </w:r>
          </w:p>
        </w:tc>
        <w:tc>
          <w:tcPr>
            <w:tcW w:w="5170" w:type="dxa"/>
            <w:tcBorders>
              <w:top w:val="nil"/>
              <w:left w:val="nil"/>
              <w:bottom w:val="nil"/>
              <w:right w:val="nil"/>
            </w:tcBorders>
            <w:shd w:val="clear" w:color="auto" w:fill="auto"/>
            <w:vAlign w:val="center"/>
            <w:hideMark/>
          </w:tcPr>
          <w:p w14:paraId="388112EB"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Technical support unit on p</w:t>
            </w:r>
            <w:r w:rsidR="00E76EF3" w:rsidRPr="0079452E">
              <w:rPr>
                <w:rFonts w:eastAsia="Times New Roman"/>
                <w:color w:val="000000"/>
                <w:szCs w:val="18"/>
              </w:rPr>
              <w:t>olicy s</w:t>
            </w:r>
            <w:r w:rsidR="005B1C5D" w:rsidRPr="0079452E">
              <w:rPr>
                <w:rFonts w:eastAsia="Times New Roman"/>
                <w:color w:val="000000"/>
                <w:szCs w:val="18"/>
              </w:rPr>
              <w:t xml:space="preserve">upport </w:t>
            </w:r>
            <w:r w:rsidR="00E76EF3" w:rsidRPr="0079452E">
              <w:rPr>
                <w:rFonts w:eastAsia="Times New Roman"/>
                <w:color w:val="000000"/>
                <w:szCs w:val="18"/>
              </w:rPr>
              <w:t>tools and methodologies</w:t>
            </w:r>
            <w:r w:rsidR="005B1C5D" w:rsidRPr="0079452E">
              <w:rPr>
                <w:rFonts w:eastAsia="Times New Roman"/>
                <w:color w:val="000000"/>
                <w:szCs w:val="18"/>
              </w:rPr>
              <w:t xml:space="preserve"> </w:t>
            </w:r>
          </w:p>
        </w:tc>
        <w:tc>
          <w:tcPr>
            <w:tcW w:w="2834" w:type="dxa"/>
            <w:tcBorders>
              <w:top w:val="nil"/>
              <w:left w:val="nil"/>
              <w:bottom w:val="nil"/>
              <w:right w:val="nil"/>
            </w:tcBorders>
            <w:shd w:val="clear" w:color="auto" w:fill="auto"/>
            <w:vAlign w:val="center"/>
            <w:hideMark/>
          </w:tcPr>
          <w:p w14:paraId="4ABF87BA" w14:textId="77777777" w:rsidR="005B1C5D" w:rsidRPr="0079452E" w:rsidRDefault="000B7FED" w:rsidP="003B110D">
            <w:pPr>
              <w:spacing w:before="40" w:after="40"/>
              <w:rPr>
                <w:rFonts w:eastAsia="Times New Roman"/>
                <w:color w:val="000000"/>
                <w:szCs w:val="18"/>
              </w:rPr>
            </w:pPr>
            <w:r w:rsidRPr="0079452E">
              <w:rPr>
                <w:rFonts w:eastAsia="Times New Roman"/>
                <w:color w:val="000000"/>
                <w:szCs w:val="18"/>
              </w:rPr>
              <w:t>Staff and office costs</w:t>
            </w:r>
          </w:p>
        </w:tc>
        <w:tc>
          <w:tcPr>
            <w:tcW w:w="1527" w:type="dxa"/>
            <w:tcBorders>
              <w:top w:val="nil"/>
              <w:left w:val="nil"/>
              <w:bottom w:val="nil"/>
              <w:right w:val="nil"/>
            </w:tcBorders>
            <w:shd w:val="clear" w:color="auto" w:fill="auto"/>
            <w:noWrap/>
            <w:vAlign w:val="center"/>
            <w:hideMark/>
          </w:tcPr>
          <w:p w14:paraId="30C6D9EA" w14:textId="77777777" w:rsidR="005B1C5D" w:rsidRPr="0079452E" w:rsidRDefault="000B7FED" w:rsidP="003B110D">
            <w:pPr>
              <w:spacing w:before="40" w:after="40"/>
              <w:jc w:val="right"/>
              <w:rPr>
                <w:rFonts w:eastAsia="Times New Roman"/>
                <w:color w:val="000000"/>
                <w:szCs w:val="18"/>
              </w:rPr>
            </w:pPr>
            <w:r w:rsidRPr="0079452E">
              <w:rPr>
                <w:rFonts w:eastAsia="Times New Roman"/>
                <w:color w:val="000000"/>
                <w:szCs w:val="18"/>
              </w:rPr>
              <w:t>40 000</w:t>
            </w:r>
            <w:r w:rsidR="005B1C5D" w:rsidRPr="0079452E">
              <w:rPr>
                <w:rFonts w:eastAsia="Times New Roman"/>
                <w:color w:val="000000"/>
                <w:szCs w:val="18"/>
              </w:rPr>
              <w:t xml:space="preserve"> </w:t>
            </w:r>
          </w:p>
        </w:tc>
      </w:tr>
      <w:tr w:rsidR="00FD42CE" w:rsidRPr="0079452E" w14:paraId="21A1F2E8" w14:textId="77777777" w:rsidTr="0074627D">
        <w:trPr>
          <w:trHeight w:val="340"/>
        </w:trPr>
        <w:tc>
          <w:tcPr>
            <w:tcW w:w="2977" w:type="dxa"/>
            <w:tcBorders>
              <w:top w:val="nil"/>
              <w:left w:val="nil"/>
              <w:bottom w:val="nil"/>
              <w:right w:val="nil"/>
            </w:tcBorders>
            <w:shd w:val="clear" w:color="auto" w:fill="auto"/>
            <w:vAlign w:val="center"/>
            <w:hideMark/>
          </w:tcPr>
          <w:p w14:paraId="192DFEF0" w14:textId="77777777" w:rsidR="005B1C5D" w:rsidRPr="0079452E" w:rsidRDefault="0087664F" w:rsidP="003B110D">
            <w:pPr>
              <w:spacing w:before="40" w:after="40"/>
              <w:rPr>
                <w:rFonts w:eastAsia="Times New Roman"/>
                <w:color w:val="000000"/>
                <w:szCs w:val="18"/>
              </w:rPr>
            </w:pPr>
            <w:r w:rsidRPr="0079452E">
              <w:rPr>
                <w:rFonts w:eastAsia="Times New Roman"/>
                <w:color w:val="000000"/>
                <w:szCs w:val="18"/>
              </w:rPr>
              <w:t>UNEP</w:t>
            </w:r>
          </w:p>
        </w:tc>
        <w:tc>
          <w:tcPr>
            <w:tcW w:w="5170" w:type="dxa"/>
            <w:tcBorders>
              <w:top w:val="nil"/>
              <w:left w:val="nil"/>
              <w:bottom w:val="nil"/>
              <w:right w:val="nil"/>
            </w:tcBorders>
            <w:shd w:val="clear" w:color="auto" w:fill="auto"/>
            <w:vAlign w:val="center"/>
            <w:hideMark/>
          </w:tcPr>
          <w:p w14:paraId="149A03D9"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 xml:space="preserve">Secondment of </w:t>
            </w:r>
            <w:r w:rsidR="00CC1A36">
              <w:rPr>
                <w:rFonts w:eastAsia="Times New Roman"/>
                <w:color w:val="000000"/>
                <w:szCs w:val="18"/>
              </w:rPr>
              <w:t xml:space="preserve">a </w:t>
            </w:r>
            <w:r w:rsidRPr="0079452E">
              <w:rPr>
                <w:rFonts w:eastAsia="Times New Roman"/>
                <w:color w:val="000000"/>
                <w:szCs w:val="18"/>
              </w:rPr>
              <w:t>P</w:t>
            </w:r>
            <w:r w:rsidR="006C3E20">
              <w:rPr>
                <w:rFonts w:eastAsia="Times New Roman"/>
                <w:color w:val="000000"/>
                <w:szCs w:val="18"/>
              </w:rPr>
              <w:t>-</w:t>
            </w:r>
            <w:r w:rsidRPr="0079452E">
              <w:rPr>
                <w:rFonts w:eastAsia="Times New Roman"/>
                <w:color w:val="000000"/>
                <w:szCs w:val="18"/>
              </w:rPr>
              <w:t>4 programme officer to the IPBES secretariat</w:t>
            </w:r>
          </w:p>
        </w:tc>
        <w:tc>
          <w:tcPr>
            <w:tcW w:w="2834" w:type="dxa"/>
            <w:tcBorders>
              <w:top w:val="nil"/>
              <w:left w:val="nil"/>
              <w:bottom w:val="nil"/>
              <w:right w:val="nil"/>
            </w:tcBorders>
            <w:shd w:val="clear" w:color="auto" w:fill="auto"/>
            <w:noWrap/>
            <w:vAlign w:val="center"/>
            <w:hideMark/>
          </w:tcPr>
          <w:p w14:paraId="73925A52" w14:textId="77777777" w:rsidR="005B1C5D" w:rsidRPr="0079452E" w:rsidRDefault="002F2681" w:rsidP="003B110D">
            <w:pPr>
              <w:spacing w:before="40" w:after="40"/>
              <w:rPr>
                <w:rFonts w:eastAsia="Times New Roman"/>
                <w:color w:val="000000"/>
                <w:szCs w:val="18"/>
              </w:rPr>
            </w:pPr>
            <w:r w:rsidRPr="0079452E">
              <w:rPr>
                <w:rFonts w:eastAsia="Times New Roman"/>
                <w:color w:val="000000"/>
                <w:szCs w:val="18"/>
              </w:rPr>
              <w:t>Staff costs</w:t>
            </w:r>
          </w:p>
        </w:tc>
        <w:tc>
          <w:tcPr>
            <w:tcW w:w="1527" w:type="dxa"/>
            <w:tcBorders>
              <w:top w:val="nil"/>
              <w:left w:val="nil"/>
              <w:bottom w:val="nil"/>
              <w:right w:val="nil"/>
            </w:tcBorders>
            <w:shd w:val="clear" w:color="auto" w:fill="auto"/>
            <w:noWrap/>
            <w:vAlign w:val="center"/>
            <w:hideMark/>
          </w:tcPr>
          <w:p w14:paraId="509FE85C" w14:textId="77777777" w:rsidR="005B1C5D" w:rsidRPr="0079452E" w:rsidRDefault="005B1C5D" w:rsidP="003B110D">
            <w:pPr>
              <w:spacing w:before="40" w:after="40"/>
              <w:jc w:val="right"/>
              <w:rPr>
                <w:rFonts w:eastAsia="Times New Roman"/>
                <w:color w:val="000000"/>
                <w:szCs w:val="18"/>
              </w:rPr>
            </w:pPr>
            <w:r w:rsidRPr="0079452E">
              <w:rPr>
                <w:rFonts w:eastAsia="Times New Roman"/>
                <w:color w:val="000000"/>
                <w:szCs w:val="18"/>
              </w:rPr>
              <w:t>1</w:t>
            </w:r>
            <w:r w:rsidR="0087664F" w:rsidRPr="0079452E">
              <w:rPr>
                <w:rFonts w:eastAsia="Times New Roman"/>
                <w:color w:val="000000"/>
                <w:szCs w:val="18"/>
              </w:rPr>
              <w:t>80</w:t>
            </w:r>
            <w:r w:rsidR="00B0630E" w:rsidRPr="0079452E">
              <w:rPr>
                <w:rFonts w:eastAsia="Times New Roman"/>
                <w:color w:val="000000"/>
                <w:szCs w:val="18"/>
              </w:rPr>
              <w:t xml:space="preserve"> </w:t>
            </w:r>
            <w:r w:rsidRPr="0079452E">
              <w:rPr>
                <w:rFonts w:eastAsia="Times New Roman"/>
                <w:color w:val="000000"/>
                <w:szCs w:val="18"/>
              </w:rPr>
              <w:t xml:space="preserve">600 </w:t>
            </w:r>
          </w:p>
        </w:tc>
      </w:tr>
      <w:tr w:rsidR="00FD42CE" w:rsidRPr="0079452E" w14:paraId="2C509E7E" w14:textId="77777777" w:rsidTr="0074627D">
        <w:trPr>
          <w:trHeight w:val="340"/>
        </w:trPr>
        <w:tc>
          <w:tcPr>
            <w:tcW w:w="2977" w:type="dxa"/>
            <w:tcBorders>
              <w:top w:val="single" w:sz="8" w:space="0" w:color="auto"/>
              <w:left w:val="nil"/>
              <w:bottom w:val="single" w:sz="12" w:space="0" w:color="auto"/>
              <w:right w:val="nil"/>
            </w:tcBorders>
            <w:shd w:val="clear" w:color="auto" w:fill="auto"/>
            <w:vAlign w:val="center"/>
            <w:hideMark/>
          </w:tcPr>
          <w:p w14:paraId="5CF06DD2" w14:textId="77777777" w:rsidR="005B1C5D" w:rsidRPr="0079452E" w:rsidRDefault="005B1C5D" w:rsidP="003B110D">
            <w:pPr>
              <w:spacing w:before="40" w:after="40"/>
              <w:rPr>
                <w:rFonts w:eastAsia="Times New Roman"/>
                <w:b/>
                <w:bCs/>
                <w:color w:val="000000"/>
                <w:szCs w:val="18"/>
              </w:rPr>
            </w:pPr>
            <w:r w:rsidRPr="0079452E">
              <w:rPr>
                <w:rFonts w:eastAsia="Times New Roman"/>
                <w:b/>
                <w:bCs/>
                <w:color w:val="000000"/>
                <w:szCs w:val="18"/>
              </w:rPr>
              <w:t xml:space="preserve">Subtotal </w:t>
            </w:r>
            <w:r w:rsidR="00FB09A7" w:rsidRPr="0079452E">
              <w:rPr>
                <w:rFonts w:eastAsia="Times New Roman"/>
                <w:b/>
                <w:bCs/>
                <w:color w:val="000000"/>
                <w:szCs w:val="18"/>
              </w:rPr>
              <w:t>(1)</w:t>
            </w:r>
          </w:p>
        </w:tc>
        <w:tc>
          <w:tcPr>
            <w:tcW w:w="5170" w:type="dxa"/>
            <w:tcBorders>
              <w:top w:val="single" w:sz="8" w:space="0" w:color="auto"/>
              <w:left w:val="nil"/>
              <w:bottom w:val="single" w:sz="12" w:space="0" w:color="auto"/>
              <w:right w:val="nil"/>
            </w:tcBorders>
            <w:shd w:val="clear" w:color="auto" w:fill="auto"/>
            <w:vAlign w:val="center"/>
            <w:hideMark/>
          </w:tcPr>
          <w:p w14:paraId="0EB1EC55" w14:textId="77777777"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 </w:t>
            </w:r>
          </w:p>
        </w:tc>
        <w:tc>
          <w:tcPr>
            <w:tcW w:w="2834" w:type="dxa"/>
            <w:tcBorders>
              <w:top w:val="single" w:sz="8" w:space="0" w:color="auto"/>
              <w:left w:val="nil"/>
              <w:bottom w:val="single" w:sz="12" w:space="0" w:color="auto"/>
              <w:right w:val="nil"/>
            </w:tcBorders>
            <w:shd w:val="clear" w:color="auto" w:fill="auto"/>
            <w:vAlign w:val="center"/>
            <w:hideMark/>
          </w:tcPr>
          <w:p w14:paraId="5AC42097" w14:textId="77777777" w:rsidR="005B1C5D" w:rsidRPr="0079452E" w:rsidRDefault="005B1C5D" w:rsidP="003B110D">
            <w:pPr>
              <w:spacing w:before="40" w:after="40"/>
              <w:rPr>
                <w:rFonts w:eastAsia="Times New Roman"/>
                <w:i/>
                <w:iCs/>
                <w:color w:val="000000"/>
                <w:szCs w:val="18"/>
              </w:rPr>
            </w:pPr>
            <w:r w:rsidRPr="0079452E">
              <w:rPr>
                <w:rFonts w:eastAsia="Times New Roman"/>
                <w:i/>
                <w:iCs/>
                <w:color w:val="000000"/>
                <w:szCs w:val="18"/>
              </w:rPr>
              <w:t> </w:t>
            </w:r>
          </w:p>
        </w:tc>
        <w:tc>
          <w:tcPr>
            <w:tcW w:w="1527" w:type="dxa"/>
            <w:tcBorders>
              <w:top w:val="single" w:sz="8" w:space="0" w:color="auto"/>
              <w:left w:val="nil"/>
              <w:bottom w:val="single" w:sz="12" w:space="0" w:color="auto"/>
              <w:right w:val="nil"/>
            </w:tcBorders>
            <w:shd w:val="clear" w:color="auto" w:fill="auto"/>
            <w:vAlign w:val="center"/>
            <w:hideMark/>
          </w:tcPr>
          <w:p w14:paraId="31232509" w14:textId="34AA1EC4" w:rsidR="005B1C5D" w:rsidRPr="0079452E" w:rsidRDefault="000B7FED" w:rsidP="003B110D">
            <w:pPr>
              <w:spacing w:before="40" w:after="40"/>
              <w:jc w:val="right"/>
              <w:rPr>
                <w:rFonts w:eastAsia="Times New Roman"/>
                <w:b/>
                <w:bCs/>
                <w:color w:val="000000"/>
                <w:szCs w:val="18"/>
              </w:rPr>
            </w:pPr>
            <w:r w:rsidRPr="0079452E">
              <w:rPr>
                <w:rFonts w:eastAsia="Times New Roman"/>
                <w:b/>
                <w:bCs/>
                <w:color w:val="000000"/>
                <w:szCs w:val="18"/>
              </w:rPr>
              <w:t xml:space="preserve">2 </w:t>
            </w:r>
            <w:r w:rsidR="00B86989">
              <w:rPr>
                <w:rFonts w:eastAsia="Times New Roman"/>
                <w:b/>
                <w:bCs/>
                <w:color w:val="000000"/>
                <w:szCs w:val="18"/>
              </w:rPr>
              <w:t>304</w:t>
            </w:r>
            <w:r w:rsidR="00B86989" w:rsidRPr="0079452E">
              <w:rPr>
                <w:rFonts w:eastAsia="Times New Roman"/>
                <w:b/>
                <w:bCs/>
                <w:color w:val="000000"/>
                <w:szCs w:val="18"/>
              </w:rPr>
              <w:t xml:space="preserve"> </w:t>
            </w:r>
            <w:r w:rsidR="00B86989">
              <w:rPr>
                <w:rFonts w:eastAsia="Times New Roman"/>
                <w:b/>
                <w:bCs/>
                <w:color w:val="000000"/>
                <w:szCs w:val="18"/>
              </w:rPr>
              <w:t>3</w:t>
            </w:r>
            <w:r w:rsidR="00161252">
              <w:rPr>
                <w:rFonts w:eastAsia="Times New Roman"/>
                <w:b/>
                <w:bCs/>
                <w:color w:val="000000"/>
                <w:szCs w:val="18"/>
              </w:rPr>
              <w:t>00</w:t>
            </w:r>
            <w:r w:rsidR="00B86989" w:rsidRPr="0079452E">
              <w:rPr>
                <w:rFonts w:eastAsia="Times New Roman"/>
                <w:b/>
                <w:bCs/>
                <w:color w:val="000000"/>
                <w:szCs w:val="18"/>
              </w:rPr>
              <w:t xml:space="preserve"> </w:t>
            </w:r>
          </w:p>
        </w:tc>
      </w:tr>
      <w:tr w:rsidR="00FD42CE" w:rsidRPr="0079452E" w14:paraId="009274E3" w14:textId="77777777" w:rsidTr="0074627D">
        <w:trPr>
          <w:trHeight w:val="60"/>
        </w:trPr>
        <w:tc>
          <w:tcPr>
            <w:tcW w:w="8147" w:type="dxa"/>
            <w:gridSpan w:val="2"/>
            <w:tcBorders>
              <w:top w:val="nil"/>
              <w:left w:val="nil"/>
              <w:bottom w:val="nil"/>
              <w:right w:val="nil"/>
            </w:tcBorders>
            <w:shd w:val="clear" w:color="auto" w:fill="auto"/>
            <w:vAlign w:val="center"/>
            <w:hideMark/>
          </w:tcPr>
          <w:p w14:paraId="2BDD018B" w14:textId="77777777" w:rsidR="005B1C5D" w:rsidRPr="0079452E" w:rsidRDefault="005B1C5D" w:rsidP="0042779D">
            <w:pPr>
              <w:keepNext/>
              <w:spacing w:before="40" w:after="40"/>
              <w:rPr>
                <w:rFonts w:eastAsia="Times New Roman"/>
                <w:b/>
                <w:bCs/>
                <w:color w:val="000000"/>
                <w:szCs w:val="18"/>
              </w:rPr>
            </w:pPr>
            <w:r w:rsidRPr="0079452E">
              <w:rPr>
                <w:rFonts w:eastAsia="Times New Roman"/>
                <w:b/>
                <w:bCs/>
                <w:color w:val="000000"/>
                <w:szCs w:val="18"/>
              </w:rPr>
              <w:lastRenderedPageBreak/>
              <w:t>2. In-kind contributions in support of the approved work programme</w:t>
            </w:r>
          </w:p>
        </w:tc>
        <w:tc>
          <w:tcPr>
            <w:tcW w:w="2834" w:type="dxa"/>
            <w:tcBorders>
              <w:top w:val="nil"/>
              <w:left w:val="nil"/>
              <w:bottom w:val="nil"/>
              <w:right w:val="nil"/>
            </w:tcBorders>
            <w:shd w:val="clear" w:color="auto" w:fill="auto"/>
            <w:vAlign w:val="center"/>
            <w:hideMark/>
          </w:tcPr>
          <w:p w14:paraId="58910D0F" w14:textId="77777777" w:rsidR="005B1C5D" w:rsidRPr="0079452E" w:rsidRDefault="005B1C5D" w:rsidP="0042779D">
            <w:pPr>
              <w:keepNext/>
              <w:spacing w:before="40" w:after="40"/>
              <w:rPr>
                <w:rFonts w:eastAsia="Times New Roman"/>
                <w:b/>
                <w:bCs/>
                <w:color w:val="000000"/>
                <w:szCs w:val="18"/>
              </w:rPr>
            </w:pPr>
          </w:p>
        </w:tc>
        <w:tc>
          <w:tcPr>
            <w:tcW w:w="1527" w:type="dxa"/>
            <w:tcBorders>
              <w:top w:val="nil"/>
              <w:left w:val="nil"/>
              <w:bottom w:val="nil"/>
              <w:right w:val="nil"/>
            </w:tcBorders>
            <w:shd w:val="clear" w:color="auto" w:fill="auto"/>
            <w:vAlign w:val="center"/>
            <w:hideMark/>
          </w:tcPr>
          <w:p w14:paraId="4FAED0F0" w14:textId="77777777" w:rsidR="005B1C5D" w:rsidRPr="0079452E" w:rsidRDefault="005B1C5D" w:rsidP="0042779D">
            <w:pPr>
              <w:keepNext/>
              <w:spacing w:before="40" w:after="40"/>
              <w:rPr>
                <w:rFonts w:eastAsia="Times New Roman"/>
              </w:rPr>
            </w:pPr>
          </w:p>
        </w:tc>
      </w:tr>
      <w:tr w:rsidR="00FD42CE" w:rsidRPr="0079452E" w14:paraId="4D892A79" w14:textId="77777777" w:rsidTr="0074627D">
        <w:trPr>
          <w:trHeight w:val="1304"/>
        </w:trPr>
        <w:tc>
          <w:tcPr>
            <w:tcW w:w="2977" w:type="dxa"/>
            <w:tcBorders>
              <w:top w:val="nil"/>
              <w:left w:val="nil"/>
              <w:bottom w:val="nil"/>
              <w:right w:val="nil"/>
            </w:tcBorders>
            <w:shd w:val="clear" w:color="auto" w:fill="auto"/>
            <w:vAlign w:val="center"/>
            <w:hideMark/>
          </w:tcPr>
          <w:p w14:paraId="0D9AD8F2" w14:textId="7D6B2389" w:rsidR="005B1C5D" w:rsidRPr="0079452E" w:rsidRDefault="005B1C5D" w:rsidP="003B110D">
            <w:pPr>
              <w:spacing w:before="40" w:after="40"/>
              <w:rPr>
                <w:rFonts w:eastAsia="Times New Roman"/>
                <w:szCs w:val="18"/>
              </w:rPr>
            </w:pPr>
            <w:r w:rsidRPr="0079452E">
              <w:rPr>
                <w:rFonts w:eastAsia="Times New Roman"/>
                <w:szCs w:val="18"/>
              </w:rPr>
              <w:t>Helm</w:t>
            </w:r>
            <w:r w:rsidR="00D13CC8">
              <w:rPr>
                <w:rFonts w:eastAsia="Times New Roman"/>
                <w:szCs w:val="18"/>
              </w:rPr>
              <w:t>h</w:t>
            </w:r>
            <w:r w:rsidRPr="0079452E">
              <w:rPr>
                <w:rFonts w:eastAsia="Times New Roman"/>
                <w:szCs w:val="18"/>
              </w:rPr>
              <w:t>oltz</w:t>
            </w:r>
            <w:r w:rsidR="00D13CC8">
              <w:rPr>
                <w:rFonts w:eastAsia="Times New Roman"/>
                <w:szCs w:val="18"/>
              </w:rPr>
              <w:t xml:space="preserve"> </w:t>
            </w:r>
            <w:r w:rsidRPr="0079452E">
              <w:rPr>
                <w:rFonts w:eastAsia="Times New Roman"/>
                <w:szCs w:val="18"/>
              </w:rPr>
              <w:t>Centre for Environmental Research (</w:t>
            </w:r>
            <w:proofErr w:type="spellStart"/>
            <w:r w:rsidRPr="0079452E">
              <w:rPr>
                <w:rFonts w:eastAsia="Times New Roman"/>
                <w:szCs w:val="18"/>
              </w:rPr>
              <w:t>UfZ</w:t>
            </w:r>
            <w:proofErr w:type="spellEnd"/>
            <w:r w:rsidR="00EE1E56" w:rsidRPr="0079452E">
              <w:rPr>
                <w:rFonts w:eastAsia="Times New Roman"/>
                <w:szCs w:val="18"/>
              </w:rPr>
              <w:t xml:space="preserve">), </w:t>
            </w:r>
            <w:r w:rsidRPr="0079452E">
              <w:rPr>
                <w:rFonts w:eastAsia="Times New Roman"/>
                <w:szCs w:val="18"/>
              </w:rPr>
              <w:t>Germany</w:t>
            </w:r>
          </w:p>
        </w:tc>
        <w:tc>
          <w:tcPr>
            <w:tcW w:w="5170" w:type="dxa"/>
            <w:tcBorders>
              <w:top w:val="nil"/>
              <w:left w:val="nil"/>
              <w:bottom w:val="nil"/>
              <w:right w:val="nil"/>
            </w:tcBorders>
            <w:shd w:val="clear" w:color="auto" w:fill="auto"/>
            <w:vAlign w:val="center"/>
            <w:hideMark/>
          </w:tcPr>
          <w:p w14:paraId="08818367" w14:textId="77777777" w:rsidR="00884042" w:rsidRPr="0079452E" w:rsidRDefault="00884042" w:rsidP="003B110D">
            <w:pPr>
              <w:spacing w:before="40" w:after="40"/>
              <w:rPr>
                <w:rFonts w:eastAsia="Times New Roman"/>
                <w:szCs w:val="18"/>
              </w:rPr>
            </w:pPr>
            <w:r w:rsidRPr="0079452E">
              <w:rPr>
                <w:rFonts w:eastAsia="Times New Roman"/>
                <w:szCs w:val="18"/>
              </w:rPr>
              <w:t>Global assessment of biodiversity and ecosystem services:</w:t>
            </w:r>
          </w:p>
          <w:p w14:paraId="6B9AA9F8" w14:textId="77777777" w:rsidR="005B1C5D" w:rsidRPr="0079452E" w:rsidRDefault="00884042" w:rsidP="003B110D">
            <w:pPr>
              <w:spacing w:before="40" w:after="40"/>
              <w:ind w:left="486"/>
              <w:rPr>
                <w:rFonts w:eastAsia="Times New Roman"/>
                <w:szCs w:val="18"/>
              </w:rPr>
            </w:pPr>
            <w:r w:rsidRPr="0079452E">
              <w:rPr>
                <w:rFonts w:eastAsia="Times New Roman"/>
                <w:szCs w:val="18"/>
              </w:rPr>
              <w:t>D</w:t>
            </w:r>
            <w:r w:rsidR="000D09FA" w:rsidRPr="0079452E">
              <w:rPr>
                <w:rFonts w:eastAsia="Times New Roman"/>
                <w:szCs w:val="18"/>
              </w:rPr>
              <w:t>ialogue workshop on Arctic indigenous and local k</w:t>
            </w:r>
            <w:r w:rsidR="005B1C5D" w:rsidRPr="0079452E">
              <w:rPr>
                <w:rFonts w:eastAsia="Times New Roman"/>
                <w:szCs w:val="18"/>
              </w:rPr>
              <w:t xml:space="preserve">nowledge </w:t>
            </w:r>
          </w:p>
          <w:p w14:paraId="27778359" w14:textId="123F32E9" w:rsidR="00884042" w:rsidRPr="0079452E" w:rsidRDefault="00884042" w:rsidP="003B110D">
            <w:pPr>
              <w:spacing w:before="40" w:after="40"/>
              <w:ind w:left="486"/>
              <w:rPr>
                <w:rFonts w:eastAsia="Times New Roman"/>
                <w:color w:val="000000"/>
                <w:szCs w:val="18"/>
              </w:rPr>
            </w:pPr>
            <w:r w:rsidRPr="0079452E">
              <w:rPr>
                <w:rFonts w:eastAsia="Times New Roman"/>
                <w:color w:val="000000"/>
                <w:szCs w:val="18"/>
              </w:rPr>
              <w:t xml:space="preserve">Meeting of experts </w:t>
            </w:r>
            <w:r w:rsidR="00A17C9E">
              <w:rPr>
                <w:rFonts w:eastAsia="Times New Roman"/>
                <w:color w:val="000000"/>
                <w:szCs w:val="18"/>
              </w:rPr>
              <w:t>for</w:t>
            </w:r>
            <w:r w:rsidRPr="0079452E">
              <w:rPr>
                <w:rFonts w:eastAsia="Times New Roman"/>
                <w:color w:val="000000"/>
                <w:szCs w:val="18"/>
              </w:rPr>
              <w:t xml:space="preserve"> chapter 1</w:t>
            </w:r>
          </w:p>
          <w:p w14:paraId="2EF6ACF3" w14:textId="77777777" w:rsidR="00884042" w:rsidRPr="0079452E" w:rsidRDefault="00884042" w:rsidP="003B110D">
            <w:pPr>
              <w:spacing w:before="40" w:after="40"/>
              <w:ind w:left="486"/>
              <w:rPr>
                <w:rFonts w:eastAsia="Times New Roman"/>
                <w:color w:val="000000"/>
                <w:szCs w:val="18"/>
              </w:rPr>
            </w:pPr>
            <w:r w:rsidRPr="0079452E">
              <w:rPr>
                <w:rFonts w:eastAsia="Times New Roman"/>
                <w:color w:val="000000"/>
                <w:szCs w:val="18"/>
              </w:rPr>
              <w:t>Third author meeting</w:t>
            </w:r>
          </w:p>
          <w:p w14:paraId="4855A1EC" w14:textId="77777777" w:rsidR="00884042" w:rsidRPr="0079452E" w:rsidRDefault="00884042" w:rsidP="003B110D">
            <w:pPr>
              <w:spacing w:before="40" w:after="40"/>
              <w:ind w:left="486"/>
              <w:rPr>
                <w:rFonts w:eastAsia="Times New Roman"/>
                <w:szCs w:val="18"/>
              </w:rPr>
            </w:pPr>
            <w:r w:rsidRPr="0079452E">
              <w:rPr>
                <w:rFonts w:eastAsia="Times New Roman"/>
                <w:color w:val="000000"/>
                <w:szCs w:val="18"/>
              </w:rPr>
              <w:t>Meeting of authors of the summary for policymakers</w:t>
            </w:r>
          </w:p>
        </w:tc>
        <w:tc>
          <w:tcPr>
            <w:tcW w:w="2834" w:type="dxa"/>
            <w:tcBorders>
              <w:top w:val="nil"/>
              <w:left w:val="nil"/>
              <w:bottom w:val="nil"/>
              <w:right w:val="nil"/>
            </w:tcBorders>
            <w:shd w:val="clear" w:color="auto" w:fill="auto"/>
            <w:vAlign w:val="center"/>
            <w:hideMark/>
          </w:tcPr>
          <w:p w14:paraId="1831A4B1" w14:textId="77777777" w:rsidR="005B1C5D" w:rsidRPr="0079452E" w:rsidRDefault="005B1C5D" w:rsidP="003B110D">
            <w:pPr>
              <w:spacing w:before="40" w:after="40"/>
              <w:rPr>
                <w:rFonts w:eastAsia="Times New Roman"/>
                <w:szCs w:val="18"/>
              </w:rPr>
            </w:pPr>
            <w:r w:rsidRPr="0079452E">
              <w:rPr>
                <w:rFonts w:eastAsia="Times New Roman"/>
                <w:szCs w:val="18"/>
              </w:rPr>
              <w:t xml:space="preserve">Support to </w:t>
            </w:r>
            <w:r w:rsidR="000D09FA" w:rsidRPr="0079452E">
              <w:rPr>
                <w:rFonts w:eastAsia="Times New Roman"/>
                <w:szCs w:val="18"/>
              </w:rPr>
              <w:t>participants</w:t>
            </w:r>
            <w:r w:rsidRPr="0079452E">
              <w:rPr>
                <w:rFonts w:eastAsia="Times New Roman"/>
                <w:szCs w:val="18"/>
              </w:rPr>
              <w:t xml:space="preserve"> </w:t>
            </w:r>
          </w:p>
        </w:tc>
        <w:tc>
          <w:tcPr>
            <w:tcW w:w="1527" w:type="dxa"/>
            <w:tcBorders>
              <w:top w:val="nil"/>
              <w:left w:val="nil"/>
              <w:bottom w:val="nil"/>
              <w:right w:val="nil"/>
            </w:tcBorders>
            <w:shd w:val="clear" w:color="auto" w:fill="auto"/>
            <w:noWrap/>
            <w:vAlign w:val="center"/>
            <w:hideMark/>
          </w:tcPr>
          <w:p w14:paraId="4387D87E" w14:textId="77777777" w:rsidR="005B1C5D" w:rsidRPr="0079452E" w:rsidRDefault="00884042" w:rsidP="003B110D">
            <w:pPr>
              <w:spacing w:before="40" w:after="40"/>
              <w:jc w:val="right"/>
              <w:rPr>
                <w:rFonts w:eastAsia="Times New Roman"/>
                <w:szCs w:val="18"/>
              </w:rPr>
            </w:pPr>
            <w:r w:rsidRPr="0079452E">
              <w:rPr>
                <w:rFonts w:eastAsia="Times New Roman"/>
                <w:szCs w:val="18"/>
              </w:rPr>
              <w:t>11 500</w:t>
            </w:r>
            <w:r w:rsidR="005B1C5D" w:rsidRPr="0079452E">
              <w:rPr>
                <w:rFonts w:eastAsia="Times New Roman"/>
                <w:szCs w:val="18"/>
              </w:rPr>
              <w:t xml:space="preserve"> </w:t>
            </w:r>
          </w:p>
        </w:tc>
      </w:tr>
      <w:tr w:rsidR="00884042" w:rsidRPr="0079452E" w14:paraId="3B2673AB" w14:textId="77777777" w:rsidTr="0074627D">
        <w:trPr>
          <w:trHeight w:val="794"/>
        </w:trPr>
        <w:tc>
          <w:tcPr>
            <w:tcW w:w="2977" w:type="dxa"/>
            <w:tcBorders>
              <w:top w:val="nil"/>
              <w:left w:val="nil"/>
              <w:bottom w:val="nil"/>
              <w:right w:val="nil"/>
            </w:tcBorders>
            <w:shd w:val="clear" w:color="auto" w:fill="auto"/>
            <w:vAlign w:val="center"/>
          </w:tcPr>
          <w:p w14:paraId="222F2F7D" w14:textId="77777777" w:rsidR="00884042" w:rsidRPr="0079452E" w:rsidRDefault="00884042" w:rsidP="003B110D">
            <w:pPr>
              <w:spacing w:before="40" w:after="40"/>
              <w:rPr>
                <w:rFonts w:eastAsia="Times New Roman"/>
                <w:szCs w:val="18"/>
              </w:rPr>
            </w:pPr>
            <w:r w:rsidRPr="0079452E">
              <w:rPr>
                <w:rFonts w:eastAsia="Times New Roman"/>
                <w:color w:val="000000"/>
                <w:szCs w:val="18"/>
              </w:rPr>
              <w:t>Norwegian Environment Agency</w:t>
            </w:r>
          </w:p>
        </w:tc>
        <w:tc>
          <w:tcPr>
            <w:tcW w:w="5170" w:type="dxa"/>
            <w:tcBorders>
              <w:top w:val="nil"/>
              <w:left w:val="nil"/>
              <w:bottom w:val="nil"/>
              <w:right w:val="nil"/>
            </w:tcBorders>
            <w:shd w:val="clear" w:color="auto" w:fill="auto"/>
            <w:vAlign w:val="center"/>
          </w:tcPr>
          <w:p w14:paraId="073D857C"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Global assessment of biodiversity and ecosystem services:</w:t>
            </w:r>
          </w:p>
          <w:p w14:paraId="5E36ACED" w14:textId="1D90DD1A" w:rsidR="00884042" w:rsidRPr="0079452E" w:rsidRDefault="00884042" w:rsidP="003B110D">
            <w:pPr>
              <w:spacing w:before="40" w:after="40"/>
              <w:ind w:left="1026" w:hanging="576"/>
              <w:rPr>
                <w:rFonts w:eastAsia="Times New Roman"/>
                <w:color w:val="000000"/>
                <w:szCs w:val="18"/>
              </w:rPr>
            </w:pPr>
            <w:r w:rsidRPr="0079452E">
              <w:rPr>
                <w:rFonts w:eastAsia="Times New Roman"/>
                <w:color w:val="000000"/>
                <w:szCs w:val="18"/>
              </w:rPr>
              <w:t>Meeting of expert</w:t>
            </w:r>
            <w:r w:rsidR="00CC1A36">
              <w:rPr>
                <w:rFonts w:eastAsia="Times New Roman"/>
                <w:color w:val="000000"/>
                <w:szCs w:val="18"/>
              </w:rPr>
              <w:t>s</w:t>
            </w:r>
            <w:r w:rsidRPr="0079452E">
              <w:rPr>
                <w:rFonts w:eastAsia="Times New Roman"/>
                <w:color w:val="000000"/>
                <w:szCs w:val="18"/>
              </w:rPr>
              <w:t xml:space="preserve"> </w:t>
            </w:r>
            <w:r w:rsidR="00A17C9E">
              <w:rPr>
                <w:rFonts w:eastAsia="Times New Roman"/>
                <w:color w:val="000000"/>
                <w:szCs w:val="18"/>
              </w:rPr>
              <w:t>for</w:t>
            </w:r>
            <w:r w:rsidRPr="0079452E">
              <w:rPr>
                <w:rFonts w:eastAsia="Times New Roman"/>
                <w:color w:val="000000"/>
                <w:szCs w:val="18"/>
              </w:rPr>
              <w:t xml:space="preserve"> chapter 2 </w:t>
            </w:r>
          </w:p>
          <w:p w14:paraId="7294F9DA" w14:textId="77777777" w:rsidR="00884042" w:rsidRPr="0079452E" w:rsidRDefault="00884042" w:rsidP="003B110D">
            <w:pPr>
              <w:spacing w:before="40" w:after="40"/>
              <w:ind w:left="1026" w:hanging="576"/>
              <w:rPr>
                <w:rFonts w:eastAsia="Times New Roman"/>
                <w:szCs w:val="18"/>
              </w:rPr>
            </w:pPr>
            <w:r w:rsidRPr="0079452E">
              <w:rPr>
                <w:rFonts w:eastAsia="Times New Roman"/>
                <w:color w:val="000000"/>
                <w:szCs w:val="18"/>
              </w:rPr>
              <w:t>Meeting of authors of the summary for policymakers</w:t>
            </w:r>
          </w:p>
        </w:tc>
        <w:tc>
          <w:tcPr>
            <w:tcW w:w="2834" w:type="dxa"/>
            <w:tcBorders>
              <w:top w:val="nil"/>
              <w:left w:val="nil"/>
              <w:bottom w:val="nil"/>
              <w:right w:val="nil"/>
            </w:tcBorders>
            <w:shd w:val="clear" w:color="auto" w:fill="auto"/>
            <w:vAlign w:val="center"/>
          </w:tcPr>
          <w:p w14:paraId="584226C4" w14:textId="77777777" w:rsidR="00884042" w:rsidRPr="0079452E" w:rsidRDefault="00884042" w:rsidP="003B110D">
            <w:pPr>
              <w:spacing w:before="40" w:after="40"/>
              <w:rPr>
                <w:rFonts w:eastAsia="Times New Roman"/>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tcPr>
          <w:p w14:paraId="7CD60FBB" w14:textId="77777777" w:rsidR="00884042" w:rsidRPr="0079452E" w:rsidRDefault="00884042" w:rsidP="003B110D">
            <w:pPr>
              <w:spacing w:before="40" w:after="40"/>
              <w:jc w:val="right"/>
              <w:rPr>
                <w:rFonts w:eastAsia="Times New Roman"/>
                <w:szCs w:val="18"/>
              </w:rPr>
            </w:pPr>
            <w:r w:rsidRPr="0079452E">
              <w:rPr>
                <w:rFonts w:eastAsia="Times New Roman"/>
                <w:color w:val="000000"/>
                <w:szCs w:val="18"/>
              </w:rPr>
              <w:t>58 500</w:t>
            </w:r>
          </w:p>
        </w:tc>
      </w:tr>
      <w:tr w:rsidR="00884042" w:rsidRPr="0079452E" w14:paraId="01D268FB" w14:textId="77777777" w:rsidTr="0074627D">
        <w:trPr>
          <w:trHeight w:val="340"/>
        </w:trPr>
        <w:tc>
          <w:tcPr>
            <w:tcW w:w="2977" w:type="dxa"/>
            <w:tcBorders>
              <w:top w:val="nil"/>
              <w:left w:val="nil"/>
              <w:bottom w:val="nil"/>
              <w:right w:val="nil"/>
            </w:tcBorders>
            <w:shd w:val="clear" w:color="auto" w:fill="auto"/>
            <w:vAlign w:val="center"/>
          </w:tcPr>
          <w:p w14:paraId="4D302EFA"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Norwegian Environment Agency</w:t>
            </w:r>
          </w:p>
        </w:tc>
        <w:tc>
          <w:tcPr>
            <w:tcW w:w="5170" w:type="dxa"/>
            <w:tcBorders>
              <w:top w:val="nil"/>
              <w:left w:val="nil"/>
              <w:bottom w:val="nil"/>
              <w:right w:val="nil"/>
            </w:tcBorders>
            <w:shd w:val="clear" w:color="auto" w:fill="auto"/>
            <w:vAlign w:val="center"/>
          </w:tcPr>
          <w:p w14:paraId="4C870E14"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Consultation of IPBES national focal points</w:t>
            </w:r>
          </w:p>
        </w:tc>
        <w:tc>
          <w:tcPr>
            <w:tcW w:w="2834" w:type="dxa"/>
            <w:tcBorders>
              <w:top w:val="nil"/>
              <w:left w:val="nil"/>
              <w:bottom w:val="nil"/>
              <w:right w:val="nil"/>
            </w:tcBorders>
            <w:shd w:val="clear" w:color="auto" w:fill="auto"/>
            <w:vAlign w:val="center"/>
          </w:tcPr>
          <w:p w14:paraId="7433E643"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tcPr>
          <w:p w14:paraId="06157FBF" w14:textId="77777777" w:rsidR="00884042" w:rsidRPr="0079452E" w:rsidRDefault="00884042" w:rsidP="003B110D">
            <w:pPr>
              <w:spacing w:before="40" w:after="40"/>
              <w:jc w:val="right"/>
              <w:rPr>
                <w:rFonts w:eastAsia="Times New Roman"/>
                <w:color w:val="000000"/>
                <w:szCs w:val="18"/>
              </w:rPr>
            </w:pPr>
            <w:r w:rsidRPr="0079452E">
              <w:rPr>
                <w:rFonts w:eastAsia="Times New Roman"/>
                <w:color w:val="000000"/>
                <w:szCs w:val="18"/>
              </w:rPr>
              <w:t>7 400</w:t>
            </w:r>
          </w:p>
        </w:tc>
      </w:tr>
      <w:tr w:rsidR="008B5CCA" w:rsidRPr="0079452E" w14:paraId="666A0692" w14:textId="77777777" w:rsidTr="0074627D">
        <w:trPr>
          <w:trHeight w:val="340"/>
        </w:trPr>
        <w:tc>
          <w:tcPr>
            <w:tcW w:w="2977" w:type="dxa"/>
            <w:tcBorders>
              <w:top w:val="nil"/>
              <w:left w:val="nil"/>
              <w:bottom w:val="nil"/>
              <w:right w:val="nil"/>
            </w:tcBorders>
            <w:shd w:val="clear" w:color="auto" w:fill="auto"/>
            <w:vAlign w:val="center"/>
          </w:tcPr>
          <w:p w14:paraId="00120735"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Norwegian Environment Agency</w:t>
            </w:r>
          </w:p>
        </w:tc>
        <w:tc>
          <w:tcPr>
            <w:tcW w:w="5170" w:type="dxa"/>
            <w:tcBorders>
              <w:top w:val="nil"/>
              <w:left w:val="nil"/>
              <w:bottom w:val="nil"/>
              <w:right w:val="nil"/>
            </w:tcBorders>
            <w:shd w:val="clear" w:color="auto" w:fill="auto"/>
            <w:vAlign w:val="center"/>
          </w:tcPr>
          <w:p w14:paraId="4EAB1B33" w14:textId="3F57B853" w:rsidR="008B5CCA" w:rsidRPr="0079452E" w:rsidRDefault="008B5CCA" w:rsidP="003B110D">
            <w:pPr>
              <w:spacing w:before="40" w:after="40"/>
              <w:rPr>
                <w:rFonts w:eastAsia="Times New Roman"/>
                <w:color w:val="000000"/>
                <w:szCs w:val="18"/>
              </w:rPr>
            </w:pPr>
            <w:r w:rsidRPr="0079452E">
              <w:rPr>
                <w:rFonts w:eastAsia="Times New Roman"/>
                <w:color w:val="000000"/>
                <w:szCs w:val="18"/>
              </w:rPr>
              <w:t xml:space="preserve">Workshop of IPBES fellows at </w:t>
            </w:r>
            <w:r w:rsidR="00A17C9E">
              <w:rPr>
                <w:rFonts w:eastAsia="Times New Roman"/>
                <w:color w:val="000000"/>
                <w:szCs w:val="18"/>
              </w:rPr>
              <w:t xml:space="preserve">the </w:t>
            </w:r>
            <w:r w:rsidR="00C31123">
              <w:rPr>
                <w:rFonts w:eastAsia="Times New Roman"/>
                <w:color w:val="000000"/>
                <w:szCs w:val="18"/>
              </w:rPr>
              <w:t xml:space="preserve">sixth </w:t>
            </w:r>
            <w:r w:rsidRPr="0079452E">
              <w:rPr>
                <w:rFonts w:eastAsia="Times New Roman"/>
                <w:color w:val="000000"/>
                <w:szCs w:val="18"/>
              </w:rPr>
              <w:t xml:space="preserve">session of </w:t>
            </w:r>
            <w:r w:rsidR="00C31123">
              <w:rPr>
                <w:rFonts w:eastAsia="Times New Roman"/>
                <w:color w:val="000000"/>
                <w:szCs w:val="18"/>
              </w:rPr>
              <w:t>the</w:t>
            </w:r>
            <w:r w:rsidR="00C31123" w:rsidRPr="0079452E">
              <w:rPr>
                <w:rFonts w:eastAsia="Times New Roman"/>
                <w:color w:val="000000"/>
                <w:szCs w:val="18"/>
              </w:rPr>
              <w:t xml:space="preserve"> </w:t>
            </w:r>
            <w:r w:rsidRPr="0079452E">
              <w:rPr>
                <w:rFonts w:eastAsia="Times New Roman"/>
                <w:color w:val="000000"/>
                <w:szCs w:val="18"/>
              </w:rPr>
              <w:t>Plenary</w:t>
            </w:r>
          </w:p>
        </w:tc>
        <w:tc>
          <w:tcPr>
            <w:tcW w:w="2834" w:type="dxa"/>
            <w:tcBorders>
              <w:top w:val="nil"/>
              <w:left w:val="nil"/>
              <w:bottom w:val="nil"/>
              <w:right w:val="nil"/>
            </w:tcBorders>
            <w:shd w:val="clear" w:color="auto" w:fill="auto"/>
            <w:vAlign w:val="center"/>
          </w:tcPr>
          <w:p w14:paraId="153F650A"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tcPr>
          <w:p w14:paraId="3C1400A8" w14:textId="77777777" w:rsidR="008B5CCA" w:rsidRPr="0079452E" w:rsidRDefault="005F7F51" w:rsidP="003B110D">
            <w:pPr>
              <w:spacing w:before="40" w:after="40"/>
              <w:jc w:val="right"/>
              <w:rPr>
                <w:rFonts w:eastAsia="Times New Roman"/>
                <w:color w:val="000000"/>
                <w:szCs w:val="18"/>
              </w:rPr>
            </w:pPr>
            <w:r w:rsidRPr="0079452E">
              <w:rPr>
                <w:rFonts w:eastAsia="Times New Roman"/>
                <w:color w:val="000000"/>
                <w:szCs w:val="18"/>
              </w:rPr>
              <w:t>9 200</w:t>
            </w:r>
          </w:p>
        </w:tc>
      </w:tr>
      <w:tr w:rsidR="00884042" w:rsidRPr="0079452E" w14:paraId="338909D4" w14:textId="77777777" w:rsidTr="0074627D">
        <w:trPr>
          <w:trHeight w:val="737"/>
        </w:trPr>
        <w:tc>
          <w:tcPr>
            <w:tcW w:w="2977" w:type="dxa"/>
            <w:tcBorders>
              <w:top w:val="nil"/>
              <w:left w:val="nil"/>
              <w:bottom w:val="nil"/>
              <w:right w:val="nil"/>
            </w:tcBorders>
            <w:shd w:val="clear" w:color="auto" w:fill="auto"/>
            <w:vAlign w:val="center"/>
            <w:hideMark/>
          </w:tcPr>
          <w:p w14:paraId="0C8AEB34"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Ministry of Foreign Affairs and Ministry of the Environment, Finland</w:t>
            </w:r>
          </w:p>
        </w:tc>
        <w:tc>
          <w:tcPr>
            <w:tcW w:w="5170" w:type="dxa"/>
            <w:tcBorders>
              <w:top w:val="nil"/>
              <w:left w:val="nil"/>
              <w:bottom w:val="nil"/>
              <w:right w:val="nil"/>
            </w:tcBorders>
            <w:shd w:val="clear" w:color="auto" w:fill="auto"/>
            <w:vAlign w:val="center"/>
            <w:hideMark/>
          </w:tcPr>
          <w:p w14:paraId="486DED67" w14:textId="77777777" w:rsidR="00884042" w:rsidRPr="0079452E" w:rsidRDefault="00884042" w:rsidP="003B110D">
            <w:pPr>
              <w:spacing w:before="40" w:after="40"/>
              <w:rPr>
                <w:rFonts w:eastAsia="Times New Roman"/>
                <w:color w:val="000000"/>
                <w:szCs w:val="18"/>
              </w:rPr>
            </w:pPr>
            <w:r w:rsidRPr="0079452E">
              <w:rPr>
                <w:rFonts w:eastAsia="Times New Roman"/>
                <w:szCs w:val="18"/>
              </w:rPr>
              <w:t xml:space="preserve">IPBES dialogue workshop on Arctic indigenous and local knowledge </w:t>
            </w:r>
          </w:p>
        </w:tc>
        <w:tc>
          <w:tcPr>
            <w:tcW w:w="2834" w:type="dxa"/>
            <w:tcBorders>
              <w:top w:val="nil"/>
              <w:left w:val="nil"/>
              <w:bottom w:val="nil"/>
              <w:right w:val="nil"/>
            </w:tcBorders>
            <w:shd w:val="clear" w:color="auto" w:fill="auto"/>
            <w:vAlign w:val="center"/>
            <w:hideMark/>
          </w:tcPr>
          <w:p w14:paraId="3C395525"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 xml:space="preserve">participants </w:t>
            </w:r>
            <w:r w:rsidRPr="0079452E">
              <w:rPr>
                <w:rFonts w:eastAsia="Times New Roman"/>
                <w:color w:val="000000"/>
                <w:szCs w:val="18"/>
              </w:rPr>
              <w:t>and logistical costs</w:t>
            </w:r>
          </w:p>
        </w:tc>
        <w:tc>
          <w:tcPr>
            <w:tcW w:w="1527" w:type="dxa"/>
            <w:tcBorders>
              <w:top w:val="nil"/>
              <w:left w:val="nil"/>
              <w:bottom w:val="nil"/>
              <w:right w:val="nil"/>
            </w:tcBorders>
            <w:shd w:val="clear" w:color="auto" w:fill="auto"/>
            <w:noWrap/>
            <w:vAlign w:val="center"/>
            <w:hideMark/>
          </w:tcPr>
          <w:p w14:paraId="7E844647" w14:textId="77777777" w:rsidR="00884042" w:rsidRPr="0079452E" w:rsidRDefault="00884042" w:rsidP="003B110D">
            <w:pPr>
              <w:spacing w:before="40" w:after="40"/>
              <w:jc w:val="right"/>
              <w:rPr>
                <w:rFonts w:eastAsia="Times New Roman"/>
                <w:szCs w:val="18"/>
              </w:rPr>
            </w:pPr>
            <w:r w:rsidRPr="0079452E">
              <w:rPr>
                <w:rFonts w:eastAsia="Times New Roman"/>
                <w:szCs w:val="18"/>
              </w:rPr>
              <w:t>28</w:t>
            </w:r>
            <w:r w:rsidR="008B5CCA" w:rsidRPr="0079452E">
              <w:rPr>
                <w:rFonts w:eastAsia="Times New Roman"/>
                <w:szCs w:val="18"/>
              </w:rPr>
              <w:t xml:space="preserve"> </w:t>
            </w:r>
            <w:r w:rsidRPr="0079452E">
              <w:rPr>
                <w:rFonts w:eastAsia="Times New Roman"/>
                <w:szCs w:val="18"/>
              </w:rPr>
              <w:t xml:space="preserve">800 </w:t>
            </w:r>
          </w:p>
        </w:tc>
      </w:tr>
      <w:tr w:rsidR="00884042" w:rsidRPr="0079452E" w14:paraId="7084F3E2" w14:textId="77777777" w:rsidTr="0074627D">
        <w:trPr>
          <w:trHeight w:val="340"/>
        </w:trPr>
        <w:tc>
          <w:tcPr>
            <w:tcW w:w="2977" w:type="dxa"/>
            <w:tcBorders>
              <w:top w:val="nil"/>
              <w:left w:val="nil"/>
              <w:bottom w:val="nil"/>
              <w:right w:val="nil"/>
            </w:tcBorders>
            <w:shd w:val="clear" w:color="auto" w:fill="auto"/>
            <w:vAlign w:val="center"/>
            <w:hideMark/>
          </w:tcPr>
          <w:p w14:paraId="2B4AE38E"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University of Helsinki, Finland </w:t>
            </w:r>
          </w:p>
        </w:tc>
        <w:tc>
          <w:tcPr>
            <w:tcW w:w="5170" w:type="dxa"/>
            <w:tcBorders>
              <w:top w:val="nil"/>
              <w:left w:val="nil"/>
              <w:bottom w:val="nil"/>
              <w:right w:val="nil"/>
            </w:tcBorders>
            <w:shd w:val="clear" w:color="auto" w:fill="auto"/>
            <w:vAlign w:val="center"/>
            <w:hideMark/>
          </w:tcPr>
          <w:p w14:paraId="73089ABF" w14:textId="77777777" w:rsidR="00884042" w:rsidRPr="0079452E" w:rsidRDefault="00884042" w:rsidP="003B110D">
            <w:pPr>
              <w:spacing w:before="40" w:after="40"/>
              <w:rPr>
                <w:rFonts w:eastAsia="Times New Roman"/>
                <w:color w:val="000000"/>
                <w:szCs w:val="18"/>
              </w:rPr>
            </w:pPr>
            <w:r w:rsidRPr="0079452E">
              <w:rPr>
                <w:rFonts w:eastAsia="Times New Roman"/>
                <w:szCs w:val="18"/>
              </w:rPr>
              <w:t xml:space="preserve">IPBES dialogue workshop on Arctic indigenous and local knowledge </w:t>
            </w:r>
          </w:p>
        </w:tc>
        <w:tc>
          <w:tcPr>
            <w:tcW w:w="2834" w:type="dxa"/>
            <w:tcBorders>
              <w:top w:val="nil"/>
              <w:left w:val="nil"/>
              <w:bottom w:val="nil"/>
              <w:right w:val="nil"/>
            </w:tcBorders>
            <w:shd w:val="clear" w:color="auto" w:fill="auto"/>
            <w:vAlign w:val="center"/>
            <w:hideMark/>
          </w:tcPr>
          <w:p w14:paraId="2C257B43"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L</w:t>
            </w:r>
            <w:r w:rsidR="00884042" w:rsidRPr="0079452E">
              <w:rPr>
                <w:rFonts w:eastAsia="Times New Roman"/>
                <w:color w:val="000000"/>
                <w:szCs w:val="18"/>
              </w:rPr>
              <w:t xml:space="preserve">ogistical </w:t>
            </w:r>
            <w:r w:rsidRPr="0079452E">
              <w:rPr>
                <w:rFonts w:eastAsia="Times New Roman"/>
                <w:color w:val="000000"/>
                <w:szCs w:val="18"/>
              </w:rPr>
              <w:t>costs</w:t>
            </w:r>
            <w:r w:rsidR="00884042" w:rsidRPr="0079452E">
              <w:rPr>
                <w:rFonts w:eastAsia="Times New Roman"/>
                <w:color w:val="000000"/>
                <w:szCs w:val="18"/>
              </w:rPr>
              <w:t xml:space="preserve"> </w:t>
            </w:r>
          </w:p>
        </w:tc>
        <w:tc>
          <w:tcPr>
            <w:tcW w:w="1527" w:type="dxa"/>
            <w:tcBorders>
              <w:top w:val="nil"/>
              <w:left w:val="nil"/>
              <w:bottom w:val="nil"/>
              <w:right w:val="nil"/>
            </w:tcBorders>
            <w:shd w:val="clear" w:color="auto" w:fill="auto"/>
            <w:noWrap/>
            <w:vAlign w:val="center"/>
            <w:hideMark/>
          </w:tcPr>
          <w:p w14:paraId="34F68624" w14:textId="77777777" w:rsidR="00884042" w:rsidRPr="0079452E" w:rsidRDefault="00884042" w:rsidP="003B110D">
            <w:pPr>
              <w:spacing w:before="40" w:after="40"/>
              <w:jc w:val="right"/>
              <w:rPr>
                <w:rFonts w:eastAsia="Times New Roman"/>
                <w:color w:val="000000"/>
                <w:szCs w:val="18"/>
              </w:rPr>
            </w:pPr>
            <w:r w:rsidRPr="0079452E">
              <w:rPr>
                <w:rFonts w:eastAsia="Times New Roman"/>
                <w:color w:val="000000"/>
                <w:szCs w:val="18"/>
              </w:rPr>
              <w:t>5</w:t>
            </w:r>
            <w:r w:rsidR="008B5CCA" w:rsidRPr="0079452E">
              <w:rPr>
                <w:rFonts w:eastAsia="Times New Roman"/>
                <w:color w:val="000000"/>
                <w:szCs w:val="18"/>
              </w:rPr>
              <w:t xml:space="preserve"> </w:t>
            </w:r>
            <w:r w:rsidRPr="0079452E">
              <w:rPr>
                <w:rFonts w:eastAsia="Times New Roman"/>
                <w:color w:val="000000"/>
                <w:szCs w:val="18"/>
              </w:rPr>
              <w:t xml:space="preserve">200 </w:t>
            </w:r>
          </w:p>
        </w:tc>
      </w:tr>
      <w:tr w:rsidR="008B5CCA" w:rsidRPr="0079452E" w14:paraId="29947D11" w14:textId="77777777" w:rsidTr="0074627D">
        <w:trPr>
          <w:trHeight w:val="510"/>
        </w:trPr>
        <w:tc>
          <w:tcPr>
            <w:tcW w:w="2977" w:type="dxa"/>
            <w:tcBorders>
              <w:top w:val="nil"/>
              <w:left w:val="nil"/>
              <w:bottom w:val="nil"/>
              <w:right w:val="nil"/>
            </w:tcBorders>
            <w:shd w:val="clear" w:color="auto" w:fill="auto"/>
            <w:vAlign w:val="center"/>
          </w:tcPr>
          <w:p w14:paraId="378D1904"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University of Minnesota</w:t>
            </w:r>
            <w:r w:rsidR="00D13CC8">
              <w:rPr>
                <w:rFonts w:eastAsia="Times New Roman"/>
                <w:color w:val="000000"/>
                <w:szCs w:val="18"/>
              </w:rPr>
              <w:t>, United States</w:t>
            </w:r>
          </w:p>
        </w:tc>
        <w:tc>
          <w:tcPr>
            <w:tcW w:w="5170" w:type="dxa"/>
            <w:tcBorders>
              <w:top w:val="nil"/>
              <w:left w:val="nil"/>
              <w:bottom w:val="nil"/>
              <w:right w:val="nil"/>
            </w:tcBorders>
            <w:shd w:val="clear" w:color="auto" w:fill="auto"/>
            <w:vAlign w:val="center"/>
          </w:tcPr>
          <w:p w14:paraId="3B05884B" w14:textId="23472B82" w:rsidR="008B5CCA" w:rsidRPr="0079452E" w:rsidRDefault="008B5CCA" w:rsidP="003B110D">
            <w:pPr>
              <w:spacing w:before="40" w:after="40"/>
              <w:rPr>
                <w:rFonts w:eastAsia="Times New Roman"/>
                <w:szCs w:val="18"/>
              </w:rPr>
            </w:pPr>
            <w:r w:rsidRPr="0079452E">
              <w:rPr>
                <w:rFonts w:eastAsia="Times New Roman"/>
                <w:color w:val="000000"/>
                <w:szCs w:val="18"/>
              </w:rPr>
              <w:t xml:space="preserve">Meeting of experts </w:t>
            </w:r>
            <w:r w:rsidR="00A17C9E">
              <w:rPr>
                <w:rFonts w:eastAsia="Times New Roman"/>
                <w:color w:val="000000"/>
                <w:szCs w:val="18"/>
              </w:rPr>
              <w:t>for</w:t>
            </w:r>
            <w:r w:rsidRPr="0079452E">
              <w:rPr>
                <w:rFonts w:eastAsia="Times New Roman"/>
                <w:color w:val="000000"/>
                <w:szCs w:val="18"/>
              </w:rPr>
              <w:t xml:space="preserve"> chapter 2 of the global assessment of biodiversity and ecosystem services</w:t>
            </w:r>
          </w:p>
        </w:tc>
        <w:tc>
          <w:tcPr>
            <w:tcW w:w="2834" w:type="dxa"/>
            <w:tcBorders>
              <w:top w:val="nil"/>
              <w:left w:val="nil"/>
              <w:bottom w:val="nil"/>
              <w:right w:val="nil"/>
            </w:tcBorders>
            <w:shd w:val="clear" w:color="auto" w:fill="auto"/>
            <w:vAlign w:val="center"/>
          </w:tcPr>
          <w:p w14:paraId="5E4A76EB"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tcPr>
          <w:p w14:paraId="69C0EEC2" w14:textId="77777777" w:rsidR="008B5CCA" w:rsidRPr="0079452E" w:rsidRDefault="008B5CCA" w:rsidP="003B110D">
            <w:pPr>
              <w:spacing w:before="40" w:after="40"/>
              <w:jc w:val="right"/>
              <w:rPr>
                <w:rFonts w:eastAsia="Times New Roman"/>
                <w:color w:val="000000"/>
                <w:szCs w:val="18"/>
              </w:rPr>
            </w:pPr>
            <w:r w:rsidRPr="0079452E">
              <w:rPr>
                <w:rFonts w:eastAsia="Times New Roman"/>
                <w:color w:val="000000"/>
                <w:szCs w:val="18"/>
              </w:rPr>
              <w:t xml:space="preserve">2 200 </w:t>
            </w:r>
          </w:p>
        </w:tc>
      </w:tr>
      <w:tr w:rsidR="00884042" w:rsidRPr="0079452E" w14:paraId="2E97C398" w14:textId="77777777" w:rsidTr="0074627D">
        <w:trPr>
          <w:trHeight w:val="510"/>
        </w:trPr>
        <w:tc>
          <w:tcPr>
            <w:tcW w:w="2977" w:type="dxa"/>
            <w:tcBorders>
              <w:top w:val="nil"/>
              <w:left w:val="nil"/>
              <w:bottom w:val="nil"/>
              <w:right w:val="nil"/>
            </w:tcBorders>
            <w:shd w:val="clear" w:color="auto" w:fill="auto"/>
            <w:vAlign w:val="center"/>
            <w:hideMark/>
          </w:tcPr>
          <w:p w14:paraId="408EC0EE" w14:textId="7C5CEE84" w:rsidR="00884042" w:rsidRPr="0079452E" w:rsidRDefault="0079452E" w:rsidP="003B110D">
            <w:pPr>
              <w:spacing w:before="40" w:after="40"/>
              <w:rPr>
                <w:rFonts w:eastAsia="Times New Roman"/>
                <w:color w:val="000000"/>
                <w:szCs w:val="18"/>
              </w:rPr>
            </w:pPr>
            <w:r w:rsidRPr="0079452E">
              <w:rPr>
                <w:color w:val="000000"/>
                <w:szCs w:val="18"/>
              </w:rPr>
              <w:t>World Conservation Monitoring Centre</w:t>
            </w:r>
          </w:p>
        </w:tc>
        <w:tc>
          <w:tcPr>
            <w:tcW w:w="5170" w:type="dxa"/>
            <w:tcBorders>
              <w:top w:val="nil"/>
              <w:left w:val="nil"/>
              <w:bottom w:val="nil"/>
              <w:right w:val="nil"/>
            </w:tcBorders>
            <w:shd w:val="clear" w:color="auto" w:fill="auto"/>
            <w:vAlign w:val="center"/>
            <w:hideMark/>
          </w:tcPr>
          <w:p w14:paraId="3F8C3670"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Technical support (contribution of model outputs) to the </w:t>
            </w:r>
            <w:r w:rsidR="008B5CCA" w:rsidRPr="0079452E">
              <w:rPr>
                <w:rFonts w:eastAsia="Times New Roman"/>
                <w:color w:val="000000"/>
                <w:szCs w:val="18"/>
              </w:rPr>
              <w:t>g</w:t>
            </w:r>
            <w:r w:rsidRPr="0079452E">
              <w:rPr>
                <w:rFonts w:eastAsia="Times New Roman"/>
                <w:color w:val="000000"/>
                <w:szCs w:val="18"/>
              </w:rPr>
              <w:t xml:space="preserve">lobal </w:t>
            </w:r>
            <w:r w:rsidR="008B5CCA" w:rsidRPr="0079452E">
              <w:rPr>
                <w:rFonts w:eastAsia="Times New Roman"/>
                <w:color w:val="000000"/>
                <w:szCs w:val="18"/>
              </w:rPr>
              <w:t>a</w:t>
            </w:r>
            <w:r w:rsidRPr="0079452E">
              <w:rPr>
                <w:rFonts w:eastAsia="Times New Roman"/>
                <w:color w:val="000000"/>
                <w:szCs w:val="18"/>
              </w:rPr>
              <w:t>ssessment</w:t>
            </w:r>
            <w:r w:rsidRPr="0079452E">
              <w:rPr>
                <w:rFonts w:eastAsia="Times New Roman"/>
                <w:color w:val="FF0000"/>
                <w:szCs w:val="18"/>
              </w:rPr>
              <w:t xml:space="preserve"> </w:t>
            </w:r>
          </w:p>
        </w:tc>
        <w:tc>
          <w:tcPr>
            <w:tcW w:w="2834" w:type="dxa"/>
            <w:tcBorders>
              <w:top w:val="nil"/>
              <w:left w:val="nil"/>
              <w:bottom w:val="nil"/>
              <w:right w:val="nil"/>
            </w:tcBorders>
            <w:shd w:val="clear" w:color="auto" w:fill="auto"/>
            <w:vAlign w:val="center"/>
            <w:hideMark/>
          </w:tcPr>
          <w:p w14:paraId="01114793"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Staff cost</w:t>
            </w:r>
          </w:p>
        </w:tc>
        <w:tc>
          <w:tcPr>
            <w:tcW w:w="1527" w:type="dxa"/>
            <w:tcBorders>
              <w:top w:val="nil"/>
              <w:left w:val="nil"/>
              <w:bottom w:val="nil"/>
              <w:right w:val="nil"/>
            </w:tcBorders>
            <w:shd w:val="clear" w:color="auto" w:fill="auto"/>
            <w:noWrap/>
            <w:vAlign w:val="center"/>
            <w:hideMark/>
          </w:tcPr>
          <w:p w14:paraId="0EF38090" w14:textId="77777777" w:rsidR="00884042" w:rsidRPr="0079452E" w:rsidRDefault="00884042" w:rsidP="003B110D">
            <w:pPr>
              <w:spacing w:before="40" w:after="40"/>
              <w:jc w:val="right"/>
              <w:rPr>
                <w:rFonts w:eastAsia="Times New Roman"/>
                <w:color w:val="000000"/>
                <w:szCs w:val="18"/>
              </w:rPr>
            </w:pPr>
            <w:r w:rsidRPr="0079452E">
              <w:rPr>
                <w:rFonts w:eastAsia="Times New Roman"/>
                <w:color w:val="000000"/>
                <w:szCs w:val="18"/>
              </w:rPr>
              <w:t>128</w:t>
            </w:r>
            <w:r w:rsidR="008B5CCA" w:rsidRPr="0079452E">
              <w:rPr>
                <w:rFonts w:eastAsia="Times New Roman"/>
                <w:color w:val="000000"/>
                <w:szCs w:val="18"/>
              </w:rPr>
              <w:t xml:space="preserve"> </w:t>
            </w:r>
            <w:r w:rsidRPr="0079452E">
              <w:rPr>
                <w:rFonts w:eastAsia="Times New Roman"/>
                <w:color w:val="000000"/>
                <w:szCs w:val="18"/>
              </w:rPr>
              <w:t xml:space="preserve">000 </w:t>
            </w:r>
          </w:p>
        </w:tc>
      </w:tr>
      <w:tr w:rsidR="008B5CCA" w:rsidRPr="0079452E" w14:paraId="2EF55375" w14:textId="77777777" w:rsidTr="0074627D">
        <w:trPr>
          <w:trHeight w:val="89"/>
        </w:trPr>
        <w:tc>
          <w:tcPr>
            <w:tcW w:w="2977" w:type="dxa"/>
            <w:tcBorders>
              <w:top w:val="nil"/>
              <w:left w:val="nil"/>
              <w:bottom w:val="nil"/>
              <w:right w:val="nil"/>
            </w:tcBorders>
            <w:shd w:val="clear" w:color="auto" w:fill="auto"/>
            <w:vAlign w:val="center"/>
          </w:tcPr>
          <w:p w14:paraId="0F3774CD" w14:textId="14374B6C" w:rsidR="008B5CCA" w:rsidRPr="0079452E" w:rsidRDefault="0079452E" w:rsidP="003B110D">
            <w:pPr>
              <w:spacing w:before="40" w:after="40"/>
              <w:rPr>
                <w:rFonts w:eastAsia="Times New Roman"/>
                <w:color w:val="000000"/>
                <w:szCs w:val="18"/>
              </w:rPr>
            </w:pPr>
            <w:r w:rsidRPr="0079452E">
              <w:rPr>
                <w:color w:val="000000"/>
                <w:szCs w:val="18"/>
              </w:rPr>
              <w:t>World Conservation Monitoring Centre</w:t>
            </w:r>
          </w:p>
        </w:tc>
        <w:tc>
          <w:tcPr>
            <w:tcW w:w="5170" w:type="dxa"/>
            <w:tcBorders>
              <w:top w:val="nil"/>
              <w:left w:val="nil"/>
              <w:bottom w:val="nil"/>
              <w:right w:val="nil"/>
            </w:tcBorders>
            <w:shd w:val="clear" w:color="auto" w:fill="auto"/>
            <w:vAlign w:val="center"/>
          </w:tcPr>
          <w:p w14:paraId="5D889EBF"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Meeting of the expert group on policy support tools and methodologies</w:t>
            </w:r>
          </w:p>
        </w:tc>
        <w:tc>
          <w:tcPr>
            <w:tcW w:w="2834" w:type="dxa"/>
            <w:tcBorders>
              <w:top w:val="nil"/>
              <w:left w:val="nil"/>
              <w:bottom w:val="nil"/>
              <w:right w:val="nil"/>
            </w:tcBorders>
            <w:shd w:val="clear" w:color="auto" w:fill="auto"/>
            <w:vAlign w:val="center"/>
          </w:tcPr>
          <w:p w14:paraId="5D3EE568" w14:textId="77777777" w:rsidR="008B5CCA" w:rsidRPr="0079452E" w:rsidRDefault="008B5CCA" w:rsidP="003B110D">
            <w:pPr>
              <w:spacing w:before="40" w:after="40"/>
              <w:rPr>
                <w:rFonts w:eastAsia="Times New Roman"/>
                <w:color w:val="000000"/>
                <w:szCs w:val="18"/>
              </w:rPr>
            </w:pPr>
            <w:r w:rsidRPr="0079452E">
              <w:rPr>
                <w:rFonts w:eastAsia="Times New Roman"/>
                <w:color w:val="000000"/>
                <w:szCs w:val="18"/>
              </w:rPr>
              <w:t>Venue</w:t>
            </w:r>
          </w:p>
        </w:tc>
        <w:tc>
          <w:tcPr>
            <w:tcW w:w="1527" w:type="dxa"/>
            <w:tcBorders>
              <w:top w:val="nil"/>
              <w:left w:val="nil"/>
              <w:bottom w:val="nil"/>
              <w:right w:val="nil"/>
            </w:tcBorders>
            <w:shd w:val="clear" w:color="auto" w:fill="auto"/>
            <w:noWrap/>
            <w:vAlign w:val="center"/>
          </w:tcPr>
          <w:p w14:paraId="50F3AB09" w14:textId="77777777" w:rsidR="008B5CCA" w:rsidRPr="0079452E" w:rsidRDefault="008B5CCA" w:rsidP="003B110D">
            <w:pPr>
              <w:spacing w:before="40" w:after="40"/>
              <w:jc w:val="right"/>
              <w:rPr>
                <w:rFonts w:eastAsia="Times New Roman"/>
                <w:color w:val="000000"/>
                <w:szCs w:val="18"/>
              </w:rPr>
            </w:pPr>
            <w:r w:rsidRPr="0079452E">
              <w:rPr>
                <w:rFonts w:eastAsia="Times New Roman"/>
                <w:color w:val="000000"/>
                <w:szCs w:val="18"/>
              </w:rPr>
              <w:t>7 600</w:t>
            </w:r>
          </w:p>
        </w:tc>
      </w:tr>
      <w:tr w:rsidR="00884042" w:rsidRPr="0079452E" w14:paraId="00FE3D3F" w14:textId="77777777" w:rsidTr="0074627D">
        <w:trPr>
          <w:trHeight w:val="89"/>
        </w:trPr>
        <w:tc>
          <w:tcPr>
            <w:tcW w:w="2977" w:type="dxa"/>
            <w:tcBorders>
              <w:top w:val="nil"/>
              <w:left w:val="nil"/>
              <w:bottom w:val="nil"/>
              <w:right w:val="nil"/>
            </w:tcBorders>
            <w:shd w:val="clear" w:color="auto" w:fill="auto"/>
            <w:vAlign w:val="center"/>
          </w:tcPr>
          <w:p w14:paraId="148F8B85"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Netherlands</w:t>
            </w:r>
          </w:p>
        </w:tc>
        <w:tc>
          <w:tcPr>
            <w:tcW w:w="5170" w:type="dxa"/>
            <w:tcBorders>
              <w:top w:val="nil"/>
              <w:left w:val="nil"/>
              <w:bottom w:val="nil"/>
              <w:right w:val="nil"/>
            </w:tcBorders>
            <w:shd w:val="clear" w:color="auto" w:fill="auto"/>
            <w:vAlign w:val="center"/>
          </w:tcPr>
          <w:p w14:paraId="61E822E3"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Workshop related to work on scenarios and models</w:t>
            </w:r>
          </w:p>
        </w:tc>
        <w:tc>
          <w:tcPr>
            <w:tcW w:w="2834" w:type="dxa"/>
            <w:tcBorders>
              <w:top w:val="nil"/>
              <w:left w:val="nil"/>
              <w:bottom w:val="nil"/>
              <w:right w:val="nil"/>
            </w:tcBorders>
            <w:shd w:val="clear" w:color="auto" w:fill="auto"/>
            <w:vAlign w:val="center"/>
          </w:tcPr>
          <w:p w14:paraId="218F59CD"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Support to participants and logistical costs</w:t>
            </w:r>
          </w:p>
        </w:tc>
        <w:tc>
          <w:tcPr>
            <w:tcW w:w="1527" w:type="dxa"/>
            <w:tcBorders>
              <w:top w:val="nil"/>
              <w:left w:val="nil"/>
              <w:bottom w:val="nil"/>
              <w:right w:val="nil"/>
            </w:tcBorders>
            <w:shd w:val="clear" w:color="auto" w:fill="auto"/>
            <w:noWrap/>
            <w:vAlign w:val="center"/>
          </w:tcPr>
          <w:p w14:paraId="1374C034" w14:textId="77777777" w:rsidR="00884042" w:rsidRPr="0079452E" w:rsidRDefault="008B5CCA" w:rsidP="003B110D">
            <w:pPr>
              <w:spacing w:before="40" w:after="40"/>
              <w:jc w:val="right"/>
              <w:rPr>
                <w:rFonts w:eastAsia="Times New Roman"/>
                <w:color w:val="000000"/>
                <w:szCs w:val="18"/>
              </w:rPr>
            </w:pPr>
            <w:r w:rsidRPr="0079452E">
              <w:rPr>
                <w:rFonts w:eastAsia="Times New Roman"/>
                <w:color w:val="000000"/>
                <w:szCs w:val="18"/>
              </w:rPr>
              <w:t>11 500</w:t>
            </w:r>
          </w:p>
        </w:tc>
      </w:tr>
      <w:tr w:rsidR="00884042" w:rsidRPr="0079452E" w14:paraId="21A8BC96" w14:textId="77777777" w:rsidTr="0074627D">
        <w:trPr>
          <w:trHeight w:val="89"/>
        </w:trPr>
        <w:tc>
          <w:tcPr>
            <w:tcW w:w="2977" w:type="dxa"/>
            <w:tcBorders>
              <w:top w:val="nil"/>
              <w:left w:val="nil"/>
              <w:bottom w:val="nil"/>
              <w:right w:val="nil"/>
            </w:tcBorders>
            <w:shd w:val="clear" w:color="auto" w:fill="auto"/>
            <w:vAlign w:val="center"/>
            <w:hideMark/>
          </w:tcPr>
          <w:p w14:paraId="34804FC3" w14:textId="28551F50"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Ministry of </w:t>
            </w:r>
            <w:r w:rsidR="00917A1B">
              <w:rPr>
                <w:rFonts w:eastAsia="Times New Roman"/>
                <w:color w:val="000000"/>
                <w:szCs w:val="18"/>
              </w:rPr>
              <w:t xml:space="preserve">the </w:t>
            </w:r>
            <w:r w:rsidRPr="0079452E">
              <w:rPr>
                <w:rFonts w:eastAsia="Times New Roman"/>
                <w:color w:val="000000"/>
                <w:szCs w:val="18"/>
              </w:rPr>
              <w:t>Environment, Republic of Korea</w:t>
            </w:r>
          </w:p>
        </w:tc>
        <w:tc>
          <w:tcPr>
            <w:tcW w:w="5170" w:type="dxa"/>
            <w:tcBorders>
              <w:top w:val="nil"/>
              <w:left w:val="nil"/>
              <w:bottom w:val="nil"/>
              <w:right w:val="nil"/>
            </w:tcBorders>
            <w:shd w:val="clear" w:color="auto" w:fill="auto"/>
            <w:vAlign w:val="center"/>
            <w:hideMark/>
          </w:tcPr>
          <w:p w14:paraId="3980B652"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Support to IPBES experts to participate in </w:t>
            </w:r>
            <w:r w:rsidR="008B5CCA" w:rsidRPr="0079452E">
              <w:rPr>
                <w:rFonts w:eastAsia="Times New Roman"/>
                <w:color w:val="000000"/>
                <w:szCs w:val="18"/>
              </w:rPr>
              <w:t>author meetings</w:t>
            </w:r>
          </w:p>
        </w:tc>
        <w:tc>
          <w:tcPr>
            <w:tcW w:w="2834" w:type="dxa"/>
            <w:tcBorders>
              <w:top w:val="nil"/>
              <w:left w:val="nil"/>
              <w:bottom w:val="nil"/>
              <w:right w:val="nil"/>
            </w:tcBorders>
            <w:shd w:val="clear" w:color="auto" w:fill="auto"/>
            <w:vAlign w:val="center"/>
            <w:hideMark/>
          </w:tcPr>
          <w:p w14:paraId="19DF3BE6"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Support to </w:t>
            </w:r>
            <w:r w:rsidRPr="0079452E">
              <w:rPr>
                <w:rFonts w:eastAsia="Times New Roman"/>
                <w:szCs w:val="18"/>
              </w:rPr>
              <w:t>participants</w:t>
            </w:r>
          </w:p>
        </w:tc>
        <w:tc>
          <w:tcPr>
            <w:tcW w:w="1527" w:type="dxa"/>
            <w:tcBorders>
              <w:top w:val="nil"/>
              <w:left w:val="nil"/>
              <w:bottom w:val="nil"/>
              <w:right w:val="nil"/>
            </w:tcBorders>
            <w:shd w:val="clear" w:color="auto" w:fill="auto"/>
            <w:noWrap/>
            <w:vAlign w:val="center"/>
            <w:hideMark/>
          </w:tcPr>
          <w:p w14:paraId="2409A918" w14:textId="77777777" w:rsidR="00884042" w:rsidRPr="0079452E" w:rsidRDefault="00884042" w:rsidP="003B110D">
            <w:pPr>
              <w:spacing w:before="40" w:after="40"/>
              <w:jc w:val="right"/>
              <w:rPr>
                <w:rFonts w:eastAsia="Times New Roman"/>
                <w:color w:val="000000"/>
                <w:szCs w:val="18"/>
              </w:rPr>
            </w:pPr>
            <w:r w:rsidRPr="0079452E">
              <w:rPr>
                <w:rFonts w:eastAsia="Times New Roman"/>
                <w:color w:val="000000"/>
                <w:szCs w:val="18"/>
              </w:rPr>
              <w:t>12</w:t>
            </w:r>
            <w:r w:rsidR="008B5CCA" w:rsidRPr="0079452E">
              <w:rPr>
                <w:rFonts w:eastAsia="Times New Roman"/>
                <w:color w:val="000000"/>
                <w:szCs w:val="18"/>
              </w:rPr>
              <w:t xml:space="preserve"> </w:t>
            </w:r>
            <w:r w:rsidRPr="0079452E">
              <w:rPr>
                <w:rFonts w:eastAsia="Times New Roman"/>
                <w:color w:val="000000"/>
                <w:szCs w:val="18"/>
              </w:rPr>
              <w:t xml:space="preserve">000 </w:t>
            </w:r>
          </w:p>
        </w:tc>
      </w:tr>
      <w:tr w:rsidR="00884042" w:rsidRPr="0079452E" w14:paraId="075C7214" w14:textId="77777777" w:rsidTr="0074627D">
        <w:trPr>
          <w:trHeight w:val="89"/>
        </w:trPr>
        <w:tc>
          <w:tcPr>
            <w:tcW w:w="2977" w:type="dxa"/>
            <w:tcBorders>
              <w:top w:val="nil"/>
              <w:left w:val="nil"/>
              <w:bottom w:val="single" w:sz="4" w:space="0" w:color="auto"/>
              <w:right w:val="nil"/>
            </w:tcBorders>
            <w:shd w:val="clear" w:color="auto" w:fill="auto"/>
            <w:vAlign w:val="center"/>
            <w:hideMark/>
          </w:tcPr>
          <w:p w14:paraId="6157892D" w14:textId="77777777"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Colombia </w:t>
            </w:r>
          </w:p>
        </w:tc>
        <w:tc>
          <w:tcPr>
            <w:tcW w:w="5170" w:type="dxa"/>
            <w:tcBorders>
              <w:top w:val="nil"/>
              <w:left w:val="nil"/>
              <w:bottom w:val="single" w:sz="4" w:space="0" w:color="auto"/>
              <w:right w:val="nil"/>
            </w:tcBorders>
            <w:shd w:val="clear" w:color="auto" w:fill="auto"/>
            <w:vAlign w:val="center"/>
            <w:hideMark/>
          </w:tcPr>
          <w:p w14:paraId="76367682" w14:textId="649F18ED" w:rsidR="00884042" w:rsidRPr="0079452E" w:rsidRDefault="00884042" w:rsidP="003B110D">
            <w:pPr>
              <w:spacing w:before="40" w:after="40"/>
              <w:rPr>
                <w:rFonts w:eastAsia="Times New Roman"/>
                <w:color w:val="000000"/>
                <w:szCs w:val="18"/>
              </w:rPr>
            </w:pPr>
            <w:r w:rsidRPr="0079452E">
              <w:rPr>
                <w:rFonts w:eastAsia="Times New Roman"/>
                <w:color w:val="000000"/>
                <w:szCs w:val="18"/>
              </w:rPr>
              <w:t xml:space="preserve">Hosting </w:t>
            </w:r>
            <w:r w:rsidR="00C31123">
              <w:rPr>
                <w:rFonts w:eastAsia="Times New Roman"/>
                <w:color w:val="000000"/>
                <w:szCs w:val="18"/>
              </w:rPr>
              <w:t xml:space="preserve">of </w:t>
            </w:r>
            <w:r w:rsidRPr="0079452E">
              <w:rPr>
                <w:rFonts w:eastAsia="Times New Roman"/>
                <w:color w:val="000000"/>
                <w:szCs w:val="18"/>
              </w:rPr>
              <w:t xml:space="preserve">the sixth session of the Plenary </w:t>
            </w:r>
          </w:p>
        </w:tc>
        <w:tc>
          <w:tcPr>
            <w:tcW w:w="2834" w:type="dxa"/>
            <w:tcBorders>
              <w:top w:val="nil"/>
              <w:left w:val="nil"/>
              <w:bottom w:val="single" w:sz="4" w:space="0" w:color="auto"/>
              <w:right w:val="nil"/>
            </w:tcBorders>
            <w:shd w:val="clear" w:color="auto" w:fill="auto"/>
            <w:vAlign w:val="center"/>
            <w:hideMark/>
          </w:tcPr>
          <w:p w14:paraId="226D6066" w14:textId="77777777" w:rsidR="00884042" w:rsidRPr="0079452E" w:rsidRDefault="008B5CCA" w:rsidP="003B110D">
            <w:pPr>
              <w:spacing w:before="40" w:after="40"/>
              <w:rPr>
                <w:rFonts w:eastAsia="Times New Roman"/>
                <w:color w:val="000000"/>
                <w:szCs w:val="18"/>
              </w:rPr>
            </w:pPr>
            <w:r w:rsidRPr="0079452E">
              <w:rPr>
                <w:rFonts w:eastAsia="Times New Roman"/>
                <w:color w:val="000000"/>
                <w:szCs w:val="18"/>
              </w:rPr>
              <w:t>Venue, support staff, security, communications, travel, stakeholder day</w:t>
            </w:r>
          </w:p>
        </w:tc>
        <w:tc>
          <w:tcPr>
            <w:tcW w:w="1527" w:type="dxa"/>
            <w:tcBorders>
              <w:top w:val="nil"/>
              <w:left w:val="nil"/>
              <w:bottom w:val="single" w:sz="4" w:space="0" w:color="auto"/>
              <w:right w:val="nil"/>
            </w:tcBorders>
            <w:shd w:val="clear" w:color="auto" w:fill="auto"/>
            <w:vAlign w:val="center"/>
            <w:hideMark/>
          </w:tcPr>
          <w:p w14:paraId="5917F69B" w14:textId="77777777" w:rsidR="00884042" w:rsidRPr="0079452E" w:rsidRDefault="008B5CCA" w:rsidP="003B110D">
            <w:pPr>
              <w:spacing w:before="40" w:after="40"/>
              <w:jc w:val="right"/>
              <w:rPr>
                <w:rFonts w:eastAsia="Times New Roman"/>
                <w:color w:val="000000"/>
                <w:szCs w:val="18"/>
              </w:rPr>
            </w:pPr>
            <w:r w:rsidRPr="0079452E">
              <w:rPr>
                <w:rFonts w:eastAsia="Times New Roman"/>
                <w:color w:val="000000"/>
                <w:szCs w:val="18"/>
              </w:rPr>
              <w:t>839 500</w:t>
            </w:r>
          </w:p>
        </w:tc>
      </w:tr>
      <w:tr w:rsidR="00884042" w:rsidRPr="0079452E" w14:paraId="06EB137F" w14:textId="77777777" w:rsidTr="0074627D">
        <w:trPr>
          <w:trHeight w:val="268"/>
        </w:trPr>
        <w:tc>
          <w:tcPr>
            <w:tcW w:w="2977" w:type="dxa"/>
            <w:tcBorders>
              <w:top w:val="single" w:sz="4" w:space="0" w:color="auto"/>
              <w:left w:val="nil"/>
              <w:bottom w:val="single" w:sz="4" w:space="0" w:color="auto"/>
              <w:right w:val="nil"/>
            </w:tcBorders>
            <w:shd w:val="clear" w:color="auto" w:fill="auto"/>
            <w:vAlign w:val="center"/>
            <w:hideMark/>
          </w:tcPr>
          <w:p w14:paraId="00910D9C"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xml:space="preserve">Subtotal </w:t>
            </w:r>
            <w:r w:rsidR="00FB09A7" w:rsidRPr="0079452E">
              <w:rPr>
                <w:rFonts w:eastAsia="Times New Roman"/>
                <w:b/>
                <w:bCs/>
                <w:color w:val="000000"/>
                <w:szCs w:val="18"/>
              </w:rPr>
              <w:t>(2)</w:t>
            </w:r>
          </w:p>
        </w:tc>
        <w:tc>
          <w:tcPr>
            <w:tcW w:w="5170" w:type="dxa"/>
            <w:tcBorders>
              <w:top w:val="single" w:sz="4" w:space="0" w:color="auto"/>
              <w:left w:val="nil"/>
              <w:bottom w:val="single" w:sz="4" w:space="0" w:color="auto"/>
              <w:right w:val="nil"/>
            </w:tcBorders>
            <w:shd w:val="clear" w:color="auto" w:fill="auto"/>
            <w:vAlign w:val="center"/>
            <w:hideMark/>
          </w:tcPr>
          <w:p w14:paraId="57C3D0D1"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w:t>
            </w:r>
          </w:p>
        </w:tc>
        <w:tc>
          <w:tcPr>
            <w:tcW w:w="2834" w:type="dxa"/>
            <w:tcBorders>
              <w:top w:val="single" w:sz="4" w:space="0" w:color="auto"/>
              <w:left w:val="nil"/>
              <w:bottom w:val="single" w:sz="4" w:space="0" w:color="auto"/>
              <w:right w:val="nil"/>
            </w:tcBorders>
            <w:shd w:val="clear" w:color="auto" w:fill="auto"/>
            <w:vAlign w:val="center"/>
            <w:hideMark/>
          </w:tcPr>
          <w:p w14:paraId="0E2ED625"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w:t>
            </w:r>
          </w:p>
        </w:tc>
        <w:tc>
          <w:tcPr>
            <w:tcW w:w="1527" w:type="dxa"/>
            <w:tcBorders>
              <w:top w:val="single" w:sz="4" w:space="0" w:color="auto"/>
              <w:left w:val="nil"/>
              <w:bottom w:val="single" w:sz="4" w:space="0" w:color="auto"/>
              <w:right w:val="nil"/>
            </w:tcBorders>
            <w:shd w:val="clear" w:color="auto" w:fill="auto"/>
            <w:vAlign w:val="center"/>
            <w:hideMark/>
          </w:tcPr>
          <w:p w14:paraId="35D9FDD1" w14:textId="77777777" w:rsidR="00884042" w:rsidRPr="0079452E" w:rsidRDefault="00884042" w:rsidP="003B110D">
            <w:pPr>
              <w:spacing w:before="40" w:after="40"/>
              <w:jc w:val="right"/>
              <w:rPr>
                <w:rFonts w:eastAsia="Times New Roman"/>
                <w:b/>
                <w:bCs/>
                <w:color w:val="000000"/>
                <w:szCs w:val="18"/>
              </w:rPr>
            </w:pPr>
            <w:r w:rsidRPr="0079452E">
              <w:rPr>
                <w:rFonts w:eastAsia="Times New Roman"/>
                <w:b/>
                <w:bCs/>
                <w:color w:val="000000"/>
                <w:szCs w:val="18"/>
              </w:rPr>
              <w:t>1 1</w:t>
            </w:r>
            <w:r w:rsidR="00FB09A7" w:rsidRPr="0079452E">
              <w:rPr>
                <w:rFonts w:eastAsia="Times New Roman"/>
                <w:b/>
                <w:bCs/>
                <w:color w:val="000000"/>
                <w:szCs w:val="18"/>
              </w:rPr>
              <w:t>2</w:t>
            </w:r>
            <w:r w:rsidRPr="0079452E">
              <w:rPr>
                <w:rFonts w:eastAsia="Times New Roman"/>
                <w:b/>
                <w:bCs/>
                <w:color w:val="000000"/>
                <w:szCs w:val="18"/>
              </w:rPr>
              <w:t xml:space="preserve">1 400 </w:t>
            </w:r>
          </w:p>
        </w:tc>
      </w:tr>
      <w:tr w:rsidR="00884042" w:rsidRPr="0079452E" w14:paraId="7AABAD0C" w14:textId="77777777" w:rsidTr="0074627D">
        <w:trPr>
          <w:trHeight w:val="134"/>
        </w:trPr>
        <w:tc>
          <w:tcPr>
            <w:tcW w:w="2977" w:type="dxa"/>
            <w:tcBorders>
              <w:top w:val="single" w:sz="4" w:space="0" w:color="auto"/>
              <w:left w:val="nil"/>
              <w:bottom w:val="single" w:sz="12" w:space="0" w:color="auto"/>
              <w:right w:val="nil"/>
            </w:tcBorders>
            <w:shd w:val="clear" w:color="auto" w:fill="auto"/>
            <w:vAlign w:val="center"/>
            <w:hideMark/>
          </w:tcPr>
          <w:p w14:paraId="03579714" w14:textId="77777777" w:rsidR="00884042" w:rsidRPr="0079452E" w:rsidRDefault="00FB09A7" w:rsidP="003B110D">
            <w:pPr>
              <w:spacing w:before="40" w:after="40"/>
              <w:rPr>
                <w:rFonts w:eastAsia="Times New Roman"/>
                <w:b/>
                <w:bCs/>
                <w:color w:val="000000"/>
                <w:szCs w:val="18"/>
              </w:rPr>
            </w:pPr>
            <w:r w:rsidRPr="0079452E">
              <w:rPr>
                <w:rFonts w:eastAsia="Times New Roman"/>
                <w:b/>
                <w:bCs/>
                <w:color w:val="000000"/>
                <w:szCs w:val="18"/>
              </w:rPr>
              <w:t>T</w:t>
            </w:r>
            <w:r w:rsidR="00884042" w:rsidRPr="0079452E">
              <w:rPr>
                <w:rFonts w:eastAsia="Times New Roman"/>
                <w:b/>
                <w:bCs/>
                <w:color w:val="000000"/>
                <w:szCs w:val="18"/>
              </w:rPr>
              <w:t>otal (1+2)</w:t>
            </w:r>
          </w:p>
        </w:tc>
        <w:tc>
          <w:tcPr>
            <w:tcW w:w="5170" w:type="dxa"/>
            <w:tcBorders>
              <w:top w:val="single" w:sz="4" w:space="0" w:color="auto"/>
              <w:left w:val="nil"/>
              <w:bottom w:val="single" w:sz="12" w:space="0" w:color="auto"/>
              <w:right w:val="nil"/>
            </w:tcBorders>
            <w:shd w:val="clear" w:color="auto" w:fill="auto"/>
            <w:vAlign w:val="center"/>
            <w:hideMark/>
          </w:tcPr>
          <w:p w14:paraId="524B869F"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w:t>
            </w:r>
          </w:p>
        </w:tc>
        <w:tc>
          <w:tcPr>
            <w:tcW w:w="2834" w:type="dxa"/>
            <w:tcBorders>
              <w:top w:val="single" w:sz="4" w:space="0" w:color="auto"/>
              <w:left w:val="nil"/>
              <w:bottom w:val="single" w:sz="12" w:space="0" w:color="auto"/>
              <w:right w:val="nil"/>
            </w:tcBorders>
            <w:shd w:val="clear" w:color="auto" w:fill="auto"/>
            <w:vAlign w:val="center"/>
            <w:hideMark/>
          </w:tcPr>
          <w:p w14:paraId="36786FFB" w14:textId="77777777" w:rsidR="00884042" w:rsidRPr="0079452E" w:rsidRDefault="00884042" w:rsidP="003B110D">
            <w:pPr>
              <w:spacing w:before="40" w:after="40"/>
              <w:rPr>
                <w:rFonts w:eastAsia="Times New Roman"/>
                <w:b/>
                <w:bCs/>
                <w:color w:val="000000"/>
                <w:szCs w:val="18"/>
              </w:rPr>
            </w:pPr>
            <w:r w:rsidRPr="0079452E">
              <w:rPr>
                <w:rFonts w:eastAsia="Times New Roman"/>
                <w:b/>
                <w:bCs/>
                <w:color w:val="000000"/>
                <w:szCs w:val="18"/>
              </w:rPr>
              <w:t> </w:t>
            </w:r>
          </w:p>
        </w:tc>
        <w:tc>
          <w:tcPr>
            <w:tcW w:w="1527" w:type="dxa"/>
            <w:tcBorders>
              <w:top w:val="single" w:sz="4" w:space="0" w:color="auto"/>
              <w:left w:val="nil"/>
              <w:bottom w:val="single" w:sz="12" w:space="0" w:color="auto"/>
              <w:right w:val="nil"/>
            </w:tcBorders>
            <w:shd w:val="clear" w:color="auto" w:fill="auto"/>
            <w:vAlign w:val="center"/>
            <w:hideMark/>
          </w:tcPr>
          <w:p w14:paraId="456CD171" w14:textId="09A50DAC" w:rsidR="00884042" w:rsidRPr="0079452E" w:rsidRDefault="00884042" w:rsidP="003B110D">
            <w:pPr>
              <w:spacing w:before="40" w:after="40"/>
              <w:jc w:val="right"/>
              <w:rPr>
                <w:rFonts w:eastAsia="Times New Roman"/>
                <w:b/>
                <w:bCs/>
                <w:color w:val="000000"/>
                <w:szCs w:val="18"/>
              </w:rPr>
            </w:pPr>
            <w:r w:rsidRPr="0079452E">
              <w:rPr>
                <w:rFonts w:eastAsia="Times New Roman"/>
                <w:b/>
                <w:bCs/>
                <w:color w:val="000000"/>
                <w:szCs w:val="18"/>
              </w:rPr>
              <w:t xml:space="preserve">3 </w:t>
            </w:r>
            <w:r w:rsidR="00161252">
              <w:rPr>
                <w:rFonts w:eastAsia="Times New Roman"/>
                <w:b/>
                <w:bCs/>
                <w:color w:val="000000"/>
                <w:szCs w:val="18"/>
              </w:rPr>
              <w:t>425</w:t>
            </w:r>
            <w:r w:rsidR="00161252" w:rsidRPr="0079452E">
              <w:rPr>
                <w:rFonts w:eastAsia="Times New Roman"/>
                <w:b/>
                <w:bCs/>
                <w:color w:val="000000"/>
                <w:szCs w:val="18"/>
              </w:rPr>
              <w:t xml:space="preserve"> </w:t>
            </w:r>
            <w:r w:rsidR="00161252">
              <w:rPr>
                <w:rFonts w:eastAsia="Times New Roman"/>
                <w:b/>
                <w:bCs/>
                <w:color w:val="000000"/>
                <w:szCs w:val="18"/>
              </w:rPr>
              <w:t>7</w:t>
            </w:r>
            <w:r w:rsidR="00161252" w:rsidRPr="0079452E">
              <w:rPr>
                <w:rFonts w:eastAsia="Times New Roman"/>
                <w:b/>
                <w:bCs/>
                <w:color w:val="000000"/>
                <w:szCs w:val="18"/>
              </w:rPr>
              <w:t xml:space="preserve">00 </w:t>
            </w:r>
          </w:p>
        </w:tc>
      </w:tr>
    </w:tbl>
    <w:p w14:paraId="4096E1CB" w14:textId="4BD9757E" w:rsidR="009655CD" w:rsidRPr="0079452E" w:rsidRDefault="00AF28EC" w:rsidP="007746AC">
      <w:pPr>
        <w:ind w:left="1247" w:firstLine="624"/>
        <w:rPr>
          <w:rStyle w:val="Normal-poolChar"/>
          <w:rFonts w:eastAsia="Times New Roman"/>
          <w:bCs/>
          <w:sz w:val="20"/>
        </w:rPr>
      </w:pPr>
      <w:r w:rsidRPr="0042779D">
        <w:rPr>
          <w:i/>
        </w:rPr>
        <w:t>Abbreviation</w:t>
      </w:r>
      <w:r>
        <w:t xml:space="preserve">: UNESCO, </w:t>
      </w:r>
      <w:r w:rsidRPr="00AF28EC">
        <w:t>United Nations Educational, Scientific and Cultural Organization</w:t>
      </w:r>
      <w:r w:rsidR="00A17C9E">
        <w:t>.</w:t>
      </w:r>
      <w:r>
        <w:t xml:space="preserve">  </w:t>
      </w:r>
      <w:r w:rsidR="009655CD" w:rsidRPr="0079452E">
        <w:rPr>
          <w:rStyle w:val="Normal-poolChar"/>
          <w:b/>
        </w:rPr>
        <w:br w:type="page"/>
      </w:r>
    </w:p>
    <w:p w14:paraId="7760F120" w14:textId="77777777" w:rsidR="005037BE" w:rsidRPr="0079452E" w:rsidRDefault="005037BE" w:rsidP="0042779D">
      <w:pPr>
        <w:pStyle w:val="Titletable"/>
        <w:tabs>
          <w:tab w:val="left" w:pos="3969"/>
        </w:tabs>
        <w:rPr>
          <w:rStyle w:val="Normal-poolChar"/>
        </w:rPr>
      </w:pPr>
      <w:r w:rsidRPr="0079452E">
        <w:rPr>
          <w:rStyle w:val="Normal-poolChar"/>
          <w:b w:val="0"/>
        </w:rPr>
        <w:lastRenderedPageBreak/>
        <w:t xml:space="preserve">Table 4 </w:t>
      </w:r>
      <w:r w:rsidRPr="0079452E">
        <w:rPr>
          <w:rStyle w:val="Normal-poolChar"/>
          <w:b w:val="0"/>
        </w:rPr>
        <w:br/>
      </w:r>
      <w:r w:rsidRPr="0079452E">
        <w:rPr>
          <w:rStyle w:val="Normal-poolChar"/>
        </w:rPr>
        <w:t>Examples of activities catalysed by IPBES in 201</w:t>
      </w:r>
      <w:r w:rsidR="003442CE" w:rsidRPr="0079452E">
        <w:rPr>
          <w:rStyle w:val="Normal-poolChar"/>
        </w:rPr>
        <w:t>8</w:t>
      </w:r>
    </w:p>
    <w:p w14:paraId="5D0F444C" w14:textId="77777777" w:rsidR="005037BE" w:rsidRPr="007746AC" w:rsidRDefault="005037BE" w:rsidP="00094303">
      <w:pPr>
        <w:pStyle w:val="Titletable"/>
        <w:tabs>
          <w:tab w:val="left" w:pos="3969"/>
        </w:tabs>
        <w:rPr>
          <w:rStyle w:val="Normal-poolChar"/>
          <w:b w:val="0"/>
          <w:sz w:val="18"/>
          <w:szCs w:val="18"/>
        </w:rPr>
      </w:pPr>
      <w:r w:rsidRPr="007746AC">
        <w:rPr>
          <w:rStyle w:val="Normal-poolChar"/>
          <w:b w:val="0"/>
          <w:sz w:val="18"/>
          <w:szCs w:val="18"/>
        </w:rPr>
        <w:t>(</w:t>
      </w:r>
      <w:r w:rsidR="00C86B3B" w:rsidRPr="007746AC">
        <w:rPr>
          <w:rStyle w:val="Normal-poolChar"/>
          <w:b w:val="0"/>
          <w:sz w:val="18"/>
          <w:szCs w:val="18"/>
        </w:rPr>
        <w:t xml:space="preserve">Millions of </w:t>
      </w:r>
      <w:r w:rsidRPr="007746AC">
        <w:rPr>
          <w:rStyle w:val="Normal-poolChar"/>
          <w:b w:val="0"/>
          <w:sz w:val="18"/>
          <w:szCs w:val="18"/>
        </w:rPr>
        <w:t>United States dollars)</w:t>
      </w:r>
    </w:p>
    <w:tbl>
      <w:tblPr>
        <w:tblW w:w="12701" w:type="dxa"/>
        <w:tblInd w:w="1276" w:type="dxa"/>
        <w:tblLayout w:type="fixed"/>
        <w:tblLook w:val="04A0" w:firstRow="1" w:lastRow="0" w:firstColumn="1" w:lastColumn="0" w:noHBand="0" w:noVBand="1"/>
      </w:tblPr>
      <w:tblGrid>
        <w:gridCol w:w="2891"/>
        <w:gridCol w:w="2090"/>
        <w:gridCol w:w="6070"/>
        <w:gridCol w:w="1650"/>
      </w:tblGrid>
      <w:tr w:rsidR="005F3AD3" w:rsidRPr="0079452E" w14:paraId="07121C47" w14:textId="77777777" w:rsidTr="009A7615">
        <w:trPr>
          <w:trHeight w:val="531"/>
          <w:tblHeader/>
        </w:trPr>
        <w:tc>
          <w:tcPr>
            <w:tcW w:w="2891" w:type="dxa"/>
            <w:tcBorders>
              <w:top w:val="single" w:sz="4" w:space="0" w:color="auto"/>
              <w:left w:val="nil"/>
              <w:bottom w:val="single" w:sz="12" w:space="0" w:color="auto"/>
              <w:right w:val="nil"/>
            </w:tcBorders>
            <w:shd w:val="clear" w:color="auto" w:fill="auto"/>
            <w:vAlign w:val="center"/>
            <w:hideMark/>
          </w:tcPr>
          <w:p w14:paraId="2DBBF233" w14:textId="0D5D7DCD" w:rsidR="005F3AD3" w:rsidRPr="0079452E" w:rsidRDefault="005F3AD3" w:rsidP="00BE0806">
            <w:pPr>
              <w:spacing w:before="40" w:after="40"/>
              <w:rPr>
                <w:rFonts w:eastAsia="Times New Roman"/>
                <w:i/>
                <w:iCs/>
                <w:color w:val="000000"/>
                <w:szCs w:val="18"/>
              </w:rPr>
            </w:pPr>
            <w:r w:rsidRPr="0079452E">
              <w:rPr>
                <w:rFonts w:eastAsia="Times New Roman"/>
                <w:i/>
                <w:iCs/>
                <w:color w:val="000000"/>
                <w:szCs w:val="18"/>
              </w:rPr>
              <w:t>Donor government/Donor institution</w:t>
            </w:r>
          </w:p>
        </w:tc>
        <w:tc>
          <w:tcPr>
            <w:tcW w:w="2090" w:type="dxa"/>
            <w:tcBorders>
              <w:top w:val="single" w:sz="4" w:space="0" w:color="auto"/>
              <w:left w:val="nil"/>
              <w:bottom w:val="single" w:sz="12" w:space="0" w:color="auto"/>
              <w:right w:val="nil"/>
            </w:tcBorders>
            <w:shd w:val="clear" w:color="auto" w:fill="auto"/>
            <w:vAlign w:val="center"/>
            <w:hideMark/>
          </w:tcPr>
          <w:p w14:paraId="1E475929" w14:textId="77777777" w:rsidR="005F3AD3" w:rsidRPr="0079452E" w:rsidRDefault="005F3AD3" w:rsidP="00BE0806">
            <w:pPr>
              <w:spacing w:before="40" w:after="40"/>
              <w:rPr>
                <w:rFonts w:eastAsia="Times New Roman"/>
                <w:i/>
                <w:iCs/>
                <w:color w:val="000000"/>
                <w:szCs w:val="18"/>
              </w:rPr>
            </w:pPr>
            <w:r w:rsidRPr="0079452E">
              <w:rPr>
                <w:rFonts w:eastAsia="Times New Roman"/>
                <w:i/>
                <w:iCs/>
                <w:color w:val="000000"/>
                <w:szCs w:val="18"/>
              </w:rPr>
              <w:t>Project lead</w:t>
            </w:r>
          </w:p>
        </w:tc>
        <w:tc>
          <w:tcPr>
            <w:tcW w:w="6070" w:type="dxa"/>
            <w:tcBorders>
              <w:top w:val="single" w:sz="4" w:space="0" w:color="auto"/>
              <w:left w:val="nil"/>
              <w:bottom w:val="single" w:sz="12" w:space="0" w:color="auto"/>
              <w:right w:val="nil"/>
            </w:tcBorders>
            <w:shd w:val="clear" w:color="auto" w:fill="auto"/>
            <w:noWrap/>
            <w:vAlign w:val="center"/>
            <w:hideMark/>
          </w:tcPr>
          <w:p w14:paraId="32342A13" w14:textId="77777777" w:rsidR="005F3AD3" w:rsidRPr="0079452E" w:rsidRDefault="005F3AD3" w:rsidP="00BE0806">
            <w:pPr>
              <w:spacing w:before="40" w:after="40"/>
              <w:rPr>
                <w:rFonts w:eastAsia="Times New Roman"/>
                <w:i/>
                <w:iCs/>
                <w:color w:val="000000"/>
                <w:szCs w:val="18"/>
              </w:rPr>
            </w:pPr>
            <w:r w:rsidRPr="0079452E">
              <w:rPr>
                <w:rFonts w:eastAsia="Times New Roman"/>
                <w:i/>
                <w:iCs/>
                <w:color w:val="000000"/>
                <w:szCs w:val="18"/>
              </w:rPr>
              <w:t>Activity</w:t>
            </w:r>
          </w:p>
        </w:tc>
        <w:tc>
          <w:tcPr>
            <w:tcW w:w="1650" w:type="dxa"/>
            <w:tcBorders>
              <w:top w:val="single" w:sz="4" w:space="0" w:color="auto"/>
              <w:left w:val="nil"/>
              <w:bottom w:val="single" w:sz="12" w:space="0" w:color="auto"/>
              <w:right w:val="nil"/>
            </w:tcBorders>
            <w:shd w:val="clear" w:color="auto" w:fill="auto"/>
            <w:vAlign w:val="center"/>
            <w:hideMark/>
          </w:tcPr>
          <w:p w14:paraId="163EECE0" w14:textId="77777777" w:rsidR="005F3AD3" w:rsidRPr="0079452E" w:rsidRDefault="005F3AD3" w:rsidP="00BE0806">
            <w:pPr>
              <w:spacing w:before="40" w:after="40"/>
              <w:jc w:val="right"/>
              <w:rPr>
                <w:rFonts w:eastAsia="Times New Roman"/>
                <w:i/>
                <w:iCs/>
                <w:color w:val="000000"/>
                <w:szCs w:val="18"/>
              </w:rPr>
            </w:pPr>
            <w:r w:rsidRPr="0079452E">
              <w:rPr>
                <w:rFonts w:eastAsia="Times New Roman"/>
                <w:i/>
                <w:iCs/>
                <w:color w:val="000000"/>
                <w:szCs w:val="18"/>
              </w:rPr>
              <w:t>Estimated value</w:t>
            </w:r>
            <w:r w:rsidR="005220EE" w:rsidRPr="0079452E">
              <w:rPr>
                <w:rFonts w:eastAsia="Times New Roman"/>
                <w:i/>
                <w:iCs/>
                <w:color w:val="000000"/>
                <w:szCs w:val="18"/>
              </w:rPr>
              <w:t xml:space="preserve"> </w:t>
            </w:r>
          </w:p>
        </w:tc>
      </w:tr>
      <w:tr w:rsidR="005F3AD3" w:rsidRPr="0079452E" w14:paraId="2CFA3A12" w14:textId="77777777" w:rsidTr="0074627D">
        <w:trPr>
          <w:trHeight w:val="285"/>
        </w:trPr>
        <w:tc>
          <w:tcPr>
            <w:tcW w:w="11051" w:type="dxa"/>
            <w:gridSpan w:val="3"/>
            <w:tcBorders>
              <w:top w:val="single" w:sz="12" w:space="0" w:color="auto"/>
              <w:left w:val="nil"/>
              <w:right w:val="nil"/>
            </w:tcBorders>
            <w:shd w:val="clear" w:color="auto" w:fill="auto"/>
            <w:hideMark/>
          </w:tcPr>
          <w:p w14:paraId="5CD38D88" w14:textId="77777777" w:rsidR="005F3AD3" w:rsidRPr="0079452E" w:rsidRDefault="005F3AD3" w:rsidP="00BE0806">
            <w:pPr>
              <w:spacing w:before="40" w:after="40"/>
              <w:rPr>
                <w:rFonts w:eastAsia="Times New Roman"/>
                <w:b/>
                <w:bCs/>
                <w:color w:val="000000"/>
                <w:szCs w:val="18"/>
              </w:rPr>
            </w:pPr>
            <w:r w:rsidRPr="0079452E">
              <w:rPr>
                <w:szCs w:val="18"/>
              </w:rPr>
              <w:t xml:space="preserve"> </w:t>
            </w:r>
          </w:p>
        </w:tc>
        <w:tc>
          <w:tcPr>
            <w:tcW w:w="1650" w:type="dxa"/>
            <w:tcBorders>
              <w:top w:val="single" w:sz="12" w:space="0" w:color="auto"/>
              <w:left w:val="nil"/>
              <w:right w:val="nil"/>
            </w:tcBorders>
            <w:shd w:val="clear" w:color="auto" w:fill="auto"/>
            <w:hideMark/>
          </w:tcPr>
          <w:p w14:paraId="3AE98E05" w14:textId="77777777" w:rsidR="005F3AD3" w:rsidRPr="0079452E" w:rsidRDefault="005F3AD3" w:rsidP="00BE0806">
            <w:pPr>
              <w:spacing w:before="40" w:after="40"/>
              <w:rPr>
                <w:rFonts w:eastAsia="Times New Roman"/>
                <w:b/>
                <w:bCs/>
                <w:color w:val="000000"/>
                <w:szCs w:val="18"/>
              </w:rPr>
            </w:pPr>
          </w:p>
        </w:tc>
      </w:tr>
      <w:tr w:rsidR="005F3AD3" w:rsidRPr="0079452E" w14:paraId="17AFC789" w14:textId="77777777" w:rsidTr="0074627D">
        <w:trPr>
          <w:trHeight w:val="93"/>
        </w:trPr>
        <w:tc>
          <w:tcPr>
            <w:tcW w:w="2891" w:type="dxa"/>
            <w:tcBorders>
              <w:left w:val="nil"/>
              <w:bottom w:val="nil"/>
              <w:right w:val="nil"/>
            </w:tcBorders>
            <w:shd w:val="clear" w:color="auto" w:fill="auto"/>
            <w:hideMark/>
          </w:tcPr>
          <w:p w14:paraId="16929FBB" w14:textId="77777777" w:rsidR="005F3AD3" w:rsidRPr="0079452E" w:rsidRDefault="00F95A62" w:rsidP="00BE0806">
            <w:pPr>
              <w:spacing w:before="40" w:after="40"/>
              <w:rPr>
                <w:rFonts w:eastAsia="Times New Roman"/>
                <w:b/>
                <w:color w:val="000000"/>
                <w:szCs w:val="18"/>
              </w:rPr>
            </w:pPr>
            <w:r w:rsidRPr="0079452E">
              <w:rPr>
                <w:b/>
                <w:szCs w:val="18"/>
              </w:rPr>
              <w:t>G</w:t>
            </w:r>
            <w:r w:rsidR="00025336" w:rsidRPr="0079452E">
              <w:rPr>
                <w:b/>
                <w:szCs w:val="18"/>
              </w:rPr>
              <w:t>eneration of new knowledge</w:t>
            </w:r>
            <w:r w:rsidR="005F3AD3" w:rsidRPr="0079452E">
              <w:rPr>
                <w:b/>
                <w:szCs w:val="18"/>
              </w:rPr>
              <w:t xml:space="preserve">  </w:t>
            </w:r>
          </w:p>
        </w:tc>
        <w:tc>
          <w:tcPr>
            <w:tcW w:w="2090" w:type="dxa"/>
            <w:tcBorders>
              <w:left w:val="nil"/>
              <w:bottom w:val="nil"/>
              <w:right w:val="nil"/>
            </w:tcBorders>
            <w:shd w:val="clear" w:color="auto" w:fill="auto"/>
            <w:hideMark/>
          </w:tcPr>
          <w:p w14:paraId="12067E96" w14:textId="77777777" w:rsidR="005F3AD3" w:rsidRPr="0079452E" w:rsidRDefault="005F3AD3" w:rsidP="00BE0806">
            <w:pPr>
              <w:spacing w:before="40" w:after="40"/>
              <w:rPr>
                <w:rFonts w:eastAsia="Times New Roman"/>
                <w:color w:val="000000"/>
                <w:szCs w:val="18"/>
              </w:rPr>
            </w:pPr>
          </w:p>
        </w:tc>
        <w:tc>
          <w:tcPr>
            <w:tcW w:w="6070" w:type="dxa"/>
            <w:tcBorders>
              <w:left w:val="nil"/>
              <w:bottom w:val="nil"/>
              <w:right w:val="nil"/>
            </w:tcBorders>
            <w:shd w:val="clear" w:color="auto" w:fill="auto"/>
            <w:hideMark/>
          </w:tcPr>
          <w:p w14:paraId="1E32F611" w14:textId="77777777" w:rsidR="005F3AD3" w:rsidRPr="0079452E" w:rsidRDefault="005F3AD3" w:rsidP="00BE0806">
            <w:pPr>
              <w:spacing w:before="40" w:after="40"/>
              <w:rPr>
                <w:rFonts w:eastAsia="Times New Roman"/>
                <w:color w:val="000000"/>
                <w:szCs w:val="18"/>
              </w:rPr>
            </w:pPr>
          </w:p>
        </w:tc>
        <w:tc>
          <w:tcPr>
            <w:tcW w:w="1650" w:type="dxa"/>
            <w:tcBorders>
              <w:left w:val="nil"/>
              <w:bottom w:val="nil"/>
              <w:right w:val="nil"/>
            </w:tcBorders>
            <w:shd w:val="clear" w:color="auto" w:fill="auto"/>
            <w:noWrap/>
            <w:hideMark/>
          </w:tcPr>
          <w:p w14:paraId="2416BF26" w14:textId="77777777" w:rsidR="005F3AD3" w:rsidRPr="0079452E" w:rsidRDefault="005F3AD3" w:rsidP="00BE0806">
            <w:pPr>
              <w:spacing w:before="40" w:after="40"/>
              <w:jc w:val="right"/>
              <w:rPr>
                <w:rFonts w:eastAsia="Times New Roman"/>
                <w:color w:val="000000"/>
                <w:szCs w:val="18"/>
              </w:rPr>
            </w:pPr>
          </w:p>
        </w:tc>
      </w:tr>
      <w:tr w:rsidR="00025336" w:rsidRPr="0079452E" w14:paraId="17039A52" w14:textId="77777777" w:rsidTr="0074627D">
        <w:trPr>
          <w:trHeight w:val="93"/>
        </w:trPr>
        <w:tc>
          <w:tcPr>
            <w:tcW w:w="2891" w:type="dxa"/>
            <w:tcBorders>
              <w:top w:val="nil"/>
              <w:left w:val="nil"/>
              <w:bottom w:val="nil"/>
              <w:right w:val="nil"/>
            </w:tcBorders>
            <w:shd w:val="clear" w:color="auto" w:fill="auto"/>
          </w:tcPr>
          <w:p w14:paraId="4D86851F" w14:textId="77777777" w:rsidR="00025336" w:rsidRPr="0079452E" w:rsidRDefault="00F95A62" w:rsidP="00BE0806">
            <w:pPr>
              <w:spacing w:before="40" w:after="40"/>
              <w:rPr>
                <w:szCs w:val="18"/>
              </w:rPr>
            </w:pPr>
            <w:r w:rsidRPr="0079452E">
              <w:rPr>
                <w:szCs w:val="18"/>
              </w:rPr>
              <w:t>European Union (Horizon 2020)</w:t>
            </w:r>
          </w:p>
        </w:tc>
        <w:tc>
          <w:tcPr>
            <w:tcW w:w="2090" w:type="dxa"/>
            <w:tcBorders>
              <w:top w:val="nil"/>
              <w:left w:val="nil"/>
              <w:bottom w:val="nil"/>
              <w:right w:val="nil"/>
            </w:tcBorders>
            <w:shd w:val="clear" w:color="auto" w:fill="auto"/>
          </w:tcPr>
          <w:p w14:paraId="3CADD280" w14:textId="77777777" w:rsidR="00025336" w:rsidRPr="0079452E" w:rsidRDefault="00952627" w:rsidP="00BE0806">
            <w:pPr>
              <w:spacing w:before="40" w:after="40"/>
              <w:rPr>
                <w:rFonts w:eastAsia="Times New Roman"/>
                <w:color w:val="000000"/>
                <w:szCs w:val="18"/>
              </w:rPr>
            </w:pPr>
            <w:r w:rsidRPr="0079452E">
              <w:rPr>
                <w:rFonts w:eastAsia="Times New Roman"/>
                <w:color w:val="000000"/>
                <w:szCs w:val="18"/>
              </w:rPr>
              <w:t>European Union</w:t>
            </w:r>
          </w:p>
        </w:tc>
        <w:tc>
          <w:tcPr>
            <w:tcW w:w="6070" w:type="dxa"/>
            <w:tcBorders>
              <w:top w:val="nil"/>
              <w:left w:val="nil"/>
              <w:bottom w:val="nil"/>
              <w:right w:val="nil"/>
            </w:tcBorders>
            <w:shd w:val="clear" w:color="auto" w:fill="auto"/>
          </w:tcPr>
          <w:p w14:paraId="737142FA" w14:textId="77777777" w:rsidR="00F95A62" w:rsidRPr="0079452E" w:rsidRDefault="00F95A62" w:rsidP="00BE0806">
            <w:pPr>
              <w:spacing w:before="40" w:after="40"/>
              <w:rPr>
                <w:iCs/>
                <w:color w:val="000000" w:themeColor="text1"/>
                <w:szCs w:val="18"/>
              </w:rPr>
            </w:pPr>
            <w:r w:rsidRPr="0079452E">
              <w:rPr>
                <w:iCs/>
                <w:color w:val="000000" w:themeColor="text1"/>
                <w:szCs w:val="18"/>
              </w:rPr>
              <w:t>Two calls for proposal in support of IPBES:</w:t>
            </w:r>
          </w:p>
          <w:p w14:paraId="5B235FCA" w14:textId="56AFCE5B" w:rsidR="00F95A62" w:rsidRPr="0079452E" w:rsidRDefault="00F95A62" w:rsidP="00BE0806">
            <w:pPr>
              <w:spacing w:before="40" w:after="40"/>
              <w:rPr>
                <w:iCs/>
                <w:color w:val="000000" w:themeColor="text1"/>
                <w:szCs w:val="18"/>
              </w:rPr>
            </w:pPr>
            <w:r w:rsidRPr="0079452E">
              <w:rPr>
                <w:iCs/>
                <w:color w:val="000000" w:themeColor="text1"/>
                <w:szCs w:val="18"/>
              </w:rPr>
              <w:t>-Valuing nature: mainstreaming natural capital in policies</w:t>
            </w:r>
          </w:p>
          <w:p w14:paraId="771EA2AB" w14:textId="77777777" w:rsidR="00025336" w:rsidRPr="0079452E" w:rsidRDefault="00F95A62" w:rsidP="00BE0806">
            <w:pPr>
              <w:spacing w:before="40" w:after="40"/>
              <w:rPr>
                <w:rFonts w:eastAsia="Times New Roman"/>
                <w:color w:val="000000"/>
                <w:szCs w:val="18"/>
              </w:rPr>
            </w:pPr>
            <w:r w:rsidRPr="0079452E">
              <w:rPr>
                <w:iCs/>
                <w:color w:val="000000" w:themeColor="text1"/>
                <w:szCs w:val="18"/>
              </w:rPr>
              <w:t>-Valuing nature: mainstreaming natural capital in business decision-making</w:t>
            </w:r>
          </w:p>
        </w:tc>
        <w:tc>
          <w:tcPr>
            <w:tcW w:w="1650" w:type="dxa"/>
            <w:tcBorders>
              <w:top w:val="nil"/>
              <w:left w:val="nil"/>
              <w:bottom w:val="nil"/>
              <w:right w:val="nil"/>
            </w:tcBorders>
            <w:shd w:val="clear" w:color="auto" w:fill="auto"/>
            <w:noWrap/>
          </w:tcPr>
          <w:p w14:paraId="6D53759A" w14:textId="77777777" w:rsidR="00F95A62" w:rsidRPr="0079452E" w:rsidRDefault="00F95A62" w:rsidP="00BE0806">
            <w:pPr>
              <w:spacing w:before="40" w:after="40"/>
              <w:jc w:val="right"/>
              <w:rPr>
                <w:rStyle w:val="CommentReference"/>
                <w:sz w:val="18"/>
                <w:szCs w:val="18"/>
              </w:rPr>
            </w:pPr>
          </w:p>
          <w:p w14:paraId="35D37BF9" w14:textId="77777777" w:rsidR="00025336" w:rsidRPr="0079452E" w:rsidRDefault="00F95A62" w:rsidP="00BE0806">
            <w:pPr>
              <w:spacing w:before="40" w:after="40"/>
              <w:jc w:val="right"/>
              <w:rPr>
                <w:rStyle w:val="CommentReference"/>
                <w:sz w:val="18"/>
                <w:szCs w:val="18"/>
              </w:rPr>
            </w:pPr>
            <w:r w:rsidRPr="0079452E">
              <w:rPr>
                <w:rStyle w:val="CommentReference"/>
                <w:sz w:val="18"/>
                <w:szCs w:val="18"/>
              </w:rPr>
              <w:t xml:space="preserve">3 </w:t>
            </w:r>
            <w:r w:rsidR="005220EE" w:rsidRPr="0079452E">
              <w:rPr>
                <w:rStyle w:val="CommentReference"/>
                <w:sz w:val="18"/>
                <w:szCs w:val="18"/>
              </w:rPr>
              <w:t>.0</w:t>
            </w:r>
          </w:p>
          <w:p w14:paraId="0D47D002" w14:textId="77777777" w:rsidR="00F95A62" w:rsidRPr="0079452E" w:rsidRDefault="00F95A62" w:rsidP="00BE0806">
            <w:pPr>
              <w:spacing w:before="40" w:after="40"/>
              <w:jc w:val="right"/>
              <w:rPr>
                <w:rStyle w:val="CommentReference"/>
                <w:sz w:val="18"/>
                <w:szCs w:val="18"/>
              </w:rPr>
            </w:pPr>
            <w:r w:rsidRPr="0079452E">
              <w:rPr>
                <w:rStyle w:val="CommentReference"/>
                <w:sz w:val="18"/>
                <w:szCs w:val="18"/>
              </w:rPr>
              <w:t xml:space="preserve">2 </w:t>
            </w:r>
            <w:r w:rsidR="005220EE" w:rsidRPr="0079452E">
              <w:rPr>
                <w:rStyle w:val="CommentReference"/>
                <w:sz w:val="18"/>
                <w:szCs w:val="18"/>
              </w:rPr>
              <w:t>.0</w:t>
            </w:r>
          </w:p>
        </w:tc>
      </w:tr>
      <w:tr w:rsidR="00025336" w:rsidRPr="0079452E" w14:paraId="757ED9A6" w14:textId="77777777" w:rsidTr="0074627D">
        <w:trPr>
          <w:trHeight w:val="93"/>
        </w:trPr>
        <w:tc>
          <w:tcPr>
            <w:tcW w:w="2891" w:type="dxa"/>
            <w:tcBorders>
              <w:top w:val="nil"/>
              <w:left w:val="nil"/>
              <w:bottom w:val="nil"/>
              <w:right w:val="nil"/>
            </w:tcBorders>
            <w:shd w:val="clear" w:color="auto" w:fill="auto"/>
          </w:tcPr>
          <w:p w14:paraId="0043FB1C" w14:textId="77777777" w:rsidR="00025336" w:rsidRPr="0079452E" w:rsidRDefault="00025336" w:rsidP="00BE0806">
            <w:pPr>
              <w:spacing w:before="40" w:after="40"/>
              <w:rPr>
                <w:szCs w:val="18"/>
              </w:rPr>
            </w:pPr>
          </w:p>
        </w:tc>
        <w:tc>
          <w:tcPr>
            <w:tcW w:w="2090" w:type="dxa"/>
            <w:tcBorders>
              <w:top w:val="nil"/>
              <w:left w:val="nil"/>
              <w:bottom w:val="nil"/>
              <w:right w:val="nil"/>
            </w:tcBorders>
            <w:shd w:val="clear" w:color="auto" w:fill="auto"/>
          </w:tcPr>
          <w:p w14:paraId="4B0500F1" w14:textId="77777777" w:rsidR="00025336" w:rsidRPr="0079452E" w:rsidRDefault="00025336" w:rsidP="00BE0806">
            <w:pPr>
              <w:spacing w:before="40" w:after="40"/>
              <w:rPr>
                <w:rFonts w:eastAsia="Times New Roman"/>
                <w:color w:val="000000"/>
                <w:szCs w:val="18"/>
              </w:rPr>
            </w:pPr>
          </w:p>
        </w:tc>
        <w:tc>
          <w:tcPr>
            <w:tcW w:w="6070" w:type="dxa"/>
            <w:tcBorders>
              <w:top w:val="nil"/>
              <w:left w:val="nil"/>
              <w:bottom w:val="nil"/>
              <w:right w:val="nil"/>
            </w:tcBorders>
            <w:shd w:val="clear" w:color="auto" w:fill="auto"/>
          </w:tcPr>
          <w:p w14:paraId="1A01F7FE" w14:textId="77777777" w:rsidR="00F95A62" w:rsidRPr="0079452E" w:rsidRDefault="00F95A62" w:rsidP="00BE0806">
            <w:pPr>
              <w:spacing w:before="40" w:after="40"/>
              <w:rPr>
                <w:rFonts w:eastAsia="Times New Roman"/>
                <w:color w:val="000000" w:themeColor="text1"/>
                <w:szCs w:val="18"/>
              </w:rPr>
            </w:pPr>
            <w:r w:rsidRPr="0079452E">
              <w:rPr>
                <w:rFonts w:eastAsia="Times New Roman"/>
                <w:color w:val="000000"/>
                <w:szCs w:val="18"/>
              </w:rPr>
              <w:t xml:space="preserve">Two calls for proposal to inform major international scientific assessments such as </w:t>
            </w:r>
            <w:r w:rsidR="00A17C9E">
              <w:rPr>
                <w:rFonts w:eastAsia="Times New Roman"/>
                <w:color w:val="000000"/>
                <w:szCs w:val="18"/>
              </w:rPr>
              <w:t xml:space="preserve">those of </w:t>
            </w:r>
            <w:r w:rsidRPr="0079452E">
              <w:rPr>
                <w:rFonts w:eastAsia="Times New Roman"/>
                <w:color w:val="000000"/>
                <w:szCs w:val="18"/>
              </w:rPr>
              <w:t>IPCC and IPBES</w:t>
            </w:r>
            <w:r w:rsidRPr="0079452E">
              <w:rPr>
                <w:rFonts w:eastAsia="Times New Roman"/>
                <w:color w:val="000000" w:themeColor="text1"/>
                <w:szCs w:val="18"/>
              </w:rPr>
              <w:t xml:space="preserve">: </w:t>
            </w:r>
          </w:p>
          <w:p w14:paraId="5893965A" w14:textId="318C4B55" w:rsidR="00025336" w:rsidRPr="0079452E" w:rsidRDefault="00F95A62" w:rsidP="00BE0806">
            <w:pPr>
              <w:spacing w:before="40" w:after="40"/>
              <w:rPr>
                <w:iCs/>
                <w:color w:val="000000" w:themeColor="text1"/>
                <w:szCs w:val="18"/>
              </w:rPr>
            </w:pPr>
            <w:r w:rsidRPr="0079452E">
              <w:rPr>
                <w:iCs/>
                <w:color w:val="000000" w:themeColor="text1"/>
                <w:szCs w:val="18"/>
              </w:rPr>
              <w:t>-Climate change impacts on health in Europe</w:t>
            </w:r>
          </w:p>
          <w:p w14:paraId="30FBD4AF" w14:textId="77777777" w:rsidR="00F95A62" w:rsidRPr="0079452E" w:rsidRDefault="00F95A62" w:rsidP="00BE0806">
            <w:pPr>
              <w:spacing w:before="40" w:after="40"/>
              <w:rPr>
                <w:rFonts w:eastAsia="Times New Roman"/>
                <w:color w:val="000000"/>
                <w:szCs w:val="18"/>
              </w:rPr>
            </w:pPr>
            <w:r w:rsidRPr="0079452E">
              <w:rPr>
                <w:color w:val="000000" w:themeColor="text1"/>
                <w:szCs w:val="18"/>
              </w:rPr>
              <w:t>-</w:t>
            </w:r>
            <w:r w:rsidRPr="0079452E">
              <w:rPr>
                <w:iCs/>
                <w:color w:val="000000" w:themeColor="text1"/>
                <w:szCs w:val="18"/>
              </w:rPr>
              <w:t>Global climate change impacts from a European perspective</w:t>
            </w:r>
          </w:p>
        </w:tc>
        <w:tc>
          <w:tcPr>
            <w:tcW w:w="1650" w:type="dxa"/>
            <w:tcBorders>
              <w:top w:val="nil"/>
              <w:left w:val="nil"/>
              <w:bottom w:val="nil"/>
              <w:right w:val="nil"/>
            </w:tcBorders>
            <w:shd w:val="clear" w:color="auto" w:fill="auto"/>
            <w:noWrap/>
          </w:tcPr>
          <w:p w14:paraId="481B1D2F" w14:textId="77777777" w:rsidR="00025336" w:rsidRPr="0079452E" w:rsidRDefault="00025336" w:rsidP="00BE0806">
            <w:pPr>
              <w:spacing w:before="40" w:after="40"/>
              <w:jc w:val="right"/>
              <w:rPr>
                <w:rStyle w:val="CommentReference"/>
                <w:sz w:val="18"/>
                <w:szCs w:val="18"/>
              </w:rPr>
            </w:pPr>
          </w:p>
          <w:p w14:paraId="533B6539" w14:textId="77777777" w:rsidR="00F95A62" w:rsidRPr="0079452E" w:rsidRDefault="00F95A62" w:rsidP="00BE0806">
            <w:pPr>
              <w:spacing w:before="40" w:after="40"/>
              <w:jc w:val="right"/>
              <w:rPr>
                <w:rStyle w:val="CommentReference"/>
                <w:sz w:val="18"/>
                <w:szCs w:val="18"/>
              </w:rPr>
            </w:pPr>
          </w:p>
          <w:p w14:paraId="28A70AAF" w14:textId="77777777" w:rsidR="00F95A62" w:rsidRPr="0079452E" w:rsidRDefault="00F95A62" w:rsidP="00BE0806">
            <w:pPr>
              <w:spacing w:before="40" w:after="40"/>
              <w:jc w:val="right"/>
              <w:rPr>
                <w:rStyle w:val="CommentReference"/>
                <w:sz w:val="18"/>
                <w:szCs w:val="18"/>
              </w:rPr>
            </w:pPr>
            <w:r w:rsidRPr="0079452E">
              <w:rPr>
                <w:rStyle w:val="CommentReference"/>
                <w:sz w:val="18"/>
                <w:szCs w:val="18"/>
              </w:rPr>
              <w:t xml:space="preserve">5 </w:t>
            </w:r>
            <w:r w:rsidR="005220EE" w:rsidRPr="0079452E">
              <w:rPr>
                <w:rStyle w:val="CommentReference"/>
                <w:sz w:val="18"/>
                <w:szCs w:val="18"/>
              </w:rPr>
              <w:t>.0</w:t>
            </w:r>
          </w:p>
          <w:p w14:paraId="2B51A049" w14:textId="77777777" w:rsidR="00F95A62" w:rsidRPr="0079452E" w:rsidRDefault="00F95A62" w:rsidP="00BE0806">
            <w:pPr>
              <w:spacing w:before="40" w:after="40"/>
              <w:jc w:val="right"/>
              <w:rPr>
                <w:rStyle w:val="CommentReference"/>
                <w:sz w:val="18"/>
                <w:szCs w:val="18"/>
              </w:rPr>
            </w:pPr>
            <w:r w:rsidRPr="0079452E">
              <w:rPr>
                <w:rStyle w:val="CommentReference"/>
                <w:sz w:val="18"/>
                <w:szCs w:val="18"/>
              </w:rPr>
              <w:t xml:space="preserve">7 </w:t>
            </w:r>
            <w:r w:rsidR="005220EE" w:rsidRPr="0079452E">
              <w:rPr>
                <w:rStyle w:val="CommentReference"/>
                <w:sz w:val="18"/>
                <w:szCs w:val="18"/>
              </w:rPr>
              <w:t>.0</w:t>
            </w:r>
          </w:p>
        </w:tc>
      </w:tr>
      <w:tr w:rsidR="005220EE" w:rsidRPr="0079452E" w14:paraId="70B6843E" w14:textId="77777777" w:rsidTr="0074627D">
        <w:trPr>
          <w:trHeight w:val="93"/>
        </w:trPr>
        <w:tc>
          <w:tcPr>
            <w:tcW w:w="2891" w:type="dxa"/>
            <w:tcBorders>
              <w:top w:val="nil"/>
              <w:left w:val="nil"/>
              <w:bottom w:val="nil"/>
              <w:right w:val="nil"/>
            </w:tcBorders>
            <w:shd w:val="clear" w:color="auto" w:fill="auto"/>
            <w:hideMark/>
          </w:tcPr>
          <w:p w14:paraId="1E7099F0" w14:textId="6E32C049" w:rsidR="005220EE" w:rsidRPr="0079452E" w:rsidRDefault="005220EE" w:rsidP="00BE0806">
            <w:pPr>
              <w:spacing w:before="40" w:after="40"/>
              <w:rPr>
                <w:rFonts w:eastAsia="Times New Roman"/>
                <w:color w:val="000000"/>
                <w:szCs w:val="18"/>
              </w:rPr>
            </w:pPr>
            <w:r w:rsidRPr="0079452E">
              <w:rPr>
                <w:szCs w:val="18"/>
              </w:rPr>
              <w:t>Gordon and Betty Moore Foundation Science Program and the NOMIS Foundation</w:t>
            </w:r>
          </w:p>
        </w:tc>
        <w:tc>
          <w:tcPr>
            <w:tcW w:w="2090" w:type="dxa"/>
            <w:tcBorders>
              <w:top w:val="nil"/>
              <w:left w:val="nil"/>
              <w:bottom w:val="nil"/>
              <w:right w:val="nil"/>
            </w:tcBorders>
            <w:shd w:val="clear" w:color="auto" w:fill="auto"/>
            <w:hideMark/>
          </w:tcPr>
          <w:p w14:paraId="60CE3D90" w14:textId="77777777" w:rsidR="005220EE" w:rsidRPr="0079452E" w:rsidRDefault="005220EE" w:rsidP="00BE0806">
            <w:pPr>
              <w:spacing w:before="40" w:after="40"/>
              <w:rPr>
                <w:rFonts w:eastAsia="Times New Roman"/>
                <w:i/>
                <w:color w:val="000000"/>
                <w:szCs w:val="18"/>
              </w:rPr>
            </w:pPr>
            <w:r w:rsidRPr="0079452E">
              <w:rPr>
                <w:rStyle w:val="Emphasis"/>
                <w:i w:val="0"/>
                <w:szCs w:val="18"/>
              </w:rPr>
              <w:t xml:space="preserve">Future Earth </w:t>
            </w:r>
            <w:r w:rsidR="00AF28EC">
              <w:rPr>
                <w:rStyle w:val="Emphasis"/>
                <w:i w:val="0"/>
                <w:szCs w:val="18"/>
              </w:rPr>
              <w:t>initiative</w:t>
            </w:r>
          </w:p>
        </w:tc>
        <w:tc>
          <w:tcPr>
            <w:tcW w:w="6070" w:type="dxa"/>
            <w:tcBorders>
              <w:top w:val="nil"/>
              <w:left w:val="nil"/>
              <w:bottom w:val="nil"/>
              <w:right w:val="nil"/>
            </w:tcBorders>
            <w:shd w:val="clear" w:color="auto" w:fill="auto"/>
            <w:hideMark/>
          </w:tcPr>
          <w:p w14:paraId="631CB20D" w14:textId="77213661" w:rsidR="005220EE" w:rsidRPr="0079452E" w:rsidRDefault="005D35AC" w:rsidP="00BE0806">
            <w:pPr>
              <w:spacing w:before="40" w:after="40"/>
              <w:rPr>
                <w:rFonts w:eastAsia="Times New Roman"/>
                <w:color w:val="000000"/>
                <w:szCs w:val="18"/>
              </w:rPr>
            </w:pPr>
            <w:r w:rsidRPr="0079452E">
              <w:rPr>
                <w:rStyle w:val="Emphasis"/>
                <w:i w:val="0"/>
                <w:szCs w:val="18"/>
              </w:rPr>
              <w:t>Pro</w:t>
            </w:r>
            <w:r w:rsidR="004E7A91">
              <w:rPr>
                <w:rStyle w:val="Emphasis"/>
                <w:i w:val="0"/>
                <w:szCs w:val="18"/>
              </w:rPr>
              <w:t>gramme</w:t>
            </w:r>
            <w:r w:rsidRPr="0079452E">
              <w:rPr>
                <w:rStyle w:val="Emphasis"/>
                <w:i w:val="0"/>
                <w:szCs w:val="18"/>
              </w:rPr>
              <w:t xml:space="preserve"> for early-stage grants advancing sustainability science</w:t>
            </w:r>
            <w:r w:rsidR="00D76A7E">
              <w:rPr>
                <w:rStyle w:val="Emphasis"/>
                <w:i w:val="0"/>
                <w:szCs w:val="18"/>
              </w:rPr>
              <w:t xml:space="preserve"> (</w:t>
            </w:r>
            <w:proofErr w:type="spellStart"/>
            <w:r w:rsidR="00D76A7E" w:rsidRPr="0079452E">
              <w:rPr>
                <w:szCs w:val="18"/>
              </w:rPr>
              <w:t>PEGASuS</w:t>
            </w:r>
            <w:proofErr w:type="spellEnd"/>
            <w:r w:rsidR="00D76A7E">
              <w:rPr>
                <w:szCs w:val="18"/>
              </w:rPr>
              <w:t>)</w:t>
            </w:r>
          </w:p>
        </w:tc>
        <w:tc>
          <w:tcPr>
            <w:tcW w:w="1650" w:type="dxa"/>
            <w:tcBorders>
              <w:top w:val="nil"/>
              <w:left w:val="nil"/>
              <w:bottom w:val="nil"/>
              <w:right w:val="nil"/>
            </w:tcBorders>
            <w:shd w:val="clear" w:color="auto" w:fill="auto"/>
            <w:noWrap/>
            <w:hideMark/>
          </w:tcPr>
          <w:p w14:paraId="5EE77669" w14:textId="77777777" w:rsidR="005220EE" w:rsidRPr="0079452E" w:rsidRDefault="005220EE" w:rsidP="00BE0806">
            <w:pPr>
              <w:spacing w:before="40" w:after="40"/>
              <w:jc w:val="right"/>
              <w:rPr>
                <w:rFonts w:eastAsia="Times New Roman"/>
                <w:color w:val="000000"/>
                <w:szCs w:val="18"/>
              </w:rPr>
            </w:pPr>
            <w:r w:rsidRPr="0079452E">
              <w:rPr>
                <w:szCs w:val="18"/>
              </w:rPr>
              <w:t xml:space="preserve"> 0.6 </w:t>
            </w:r>
          </w:p>
        </w:tc>
      </w:tr>
      <w:tr w:rsidR="00025336" w:rsidRPr="0079452E" w14:paraId="66BB2BF1" w14:textId="77777777" w:rsidTr="0074627D">
        <w:trPr>
          <w:trHeight w:val="93"/>
        </w:trPr>
        <w:tc>
          <w:tcPr>
            <w:tcW w:w="2891" w:type="dxa"/>
            <w:tcBorders>
              <w:top w:val="nil"/>
              <w:left w:val="nil"/>
              <w:bottom w:val="nil"/>
              <w:right w:val="nil"/>
            </w:tcBorders>
            <w:shd w:val="clear" w:color="auto" w:fill="auto"/>
          </w:tcPr>
          <w:p w14:paraId="24FC2028" w14:textId="5030311B" w:rsidR="00025336" w:rsidRPr="0079452E" w:rsidRDefault="00F95A62" w:rsidP="00BE0806">
            <w:pPr>
              <w:spacing w:before="40" w:after="40"/>
              <w:rPr>
                <w:szCs w:val="18"/>
              </w:rPr>
            </w:pPr>
            <w:r w:rsidRPr="0079452E">
              <w:rPr>
                <w:b/>
                <w:szCs w:val="18"/>
              </w:rPr>
              <w:t>C</w:t>
            </w:r>
            <w:r w:rsidR="00025336" w:rsidRPr="0079452E">
              <w:rPr>
                <w:b/>
                <w:szCs w:val="18"/>
              </w:rPr>
              <w:t>apacity</w:t>
            </w:r>
            <w:r w:rsidR="006C3E20">
              <w:rPr>
                <w:b/>
                <w:szCs w:val="18"/>
              </w:rPr>
              <w:t>-</w:t>
            </w:r>
            <w:r w:rsidR="00025336" w:rsidRPr="0079452E">
              <w:rPr>
                <w:b/>
                <w:szCs w:val="18"/>
              </w:rPr>
              <w:t xml:space="preserve">building  </w:t>
            </w:r>
          </w:p>
        </w:tc>
        <w:tc>
          <w:tcPr>
            <w:tcW w:w="2090" w:type="dxa"/>
            <w:tcBorders>
              <w:top w:val="nil"/>
              <w:left w:val="nil"/>
              <w:bottom w:val="nil"/>
              <w:right w:val="nil"/>
            </w:tcBorders>
            <w:shd w:val="clear" w:color="auto" w:fill="auto"/>
          </w:tcPr>
          <w:p w14:paraId="776A6C14" w14:textId="77777777" w:rsidR="00025336" w:rsidRPr="0079452E" w:rsidRDefault="00025336" w:rsidP="00BE0806">
            <w:pPr>
              <w:spacing w:before="40" w:after="40"/>
              <w:rPr>
                <w:rFonts w:eastAsia="Times New Roman"/>
                <w:color w:val="000000"/>
                <w:szCs w:val="18"/>
              </w:rPr>
            </w:pPr>
          </w:p>
        </w:tc>
        <w:tc>
          <w:tcPr>
            <w:tcW w:w="6070" w:type="dxa"/>
            <w:tcBorders>
              <w:top w:val="nil"/>
              <w:left w:val="nil"/>
              <w:bottom w:val="nil"/>
              <w:right w:val="nil"/>
            </w:tcBorders>
            <w:shd w:val="clear" w:color="auto" w:fill="auto"/>
          </w:tcPr>
          <w:p w14:paraId="48C13B65" w14:textId="77777777" w:rsidR="00025336" w:rsidRPr="0079452E" w:rsidRDefault="00025336" w:rsidP="00BE0806">
            <w:pPr>
              <w:spacing w:before="40" w:after="40"/>
              <w:rPr>
                <w:rFonts w:eastAsia="Times New Roman"/>
                <w:color w:val="000000"/>
                <w:szCs w:val="18"/>
              </w:rPr>
            </w:pPr>
          </w:p>
        </w:tc>
        <w:tc>
          <w:tcPr>
            <w:tcW w:w="1650" w:type="dxa"/>
            <w:tcBorders>
              <w:top w:val="nil"/>
              <w:left w:val="nil"/>
              <w:bottom w:val="nil"/>
              <w:right w:val="nil"/>
            </w:tcBorders>
            <w:shd w:val="clear" w:color="auto" w:fill="auto"/>
            <w:noWrap/>
          </w:tcPr>
          <w:p w14:paraId="38105C8C" w14:textId="77777777" w:rsidR="00025336" w:rsidRPr="0079452E" w:rsidRDefault="00025336" w:rsidP="00BE0806">
            <w:pPr>
              <w:spacing w:before="40" w:after="40"/>
              <w:jc w:val="right"/>
              <w:rPr>
                <w:rStyle w:val="CommentReference"/>
                <w:sz w:val="18"/>
                <w:szCs w:val="18"/>
              </w:rPr>
            </w:pPr>
          </w:p>
        </w:tc>
      </w:tr>
      <w:tr w:rsidR="005F3AD3" w:rsidRPr="0079452E" w14:paraId="123DE9A3" w14:textId="77777777" w:rsidTr="0074627D">
        <w:trPr>
          <w:trHeight w:val="429"/>
        </w:trPr>
        <w:tc>
          <w:tcPr>
            <w:tcW w:w="2891" w:type="dxa"/>
            <w:tcBorders>
              <w:top w:val="nil"/>
              <w:left w:val="nil"/>
              <w:bottom w:val="nil"/>
              <w:right w:val="nil"/>
            </w:tcBorders>
            <w:shd w:val="clear" w:color="auto" w:fill="auto"/>
            <w:hideMark/>
          </w:tcPr>
          <w:p w14:paraId="3591A886" w14:textId="0C8C4D7F" w:rsidR="005F3AD3" w:rsidRPr="0079452E" w:rsidRDefault="005F3AD3" w:rsidP="00BE0806">
            <w:pPr>
              <w:spacing w:before="40" w:after="40"/>
              <w:rPr>
                <w:rFonts w:eastAsia="Times New Roman"/>
                <w:color w:val="000000"/>
                <w:szCs w:val="18"/>
              </w:rPr>
            </w:pPr>
            <w:r w:rsidRPr="0079452E">
              <w:rPr>
                <w:szCs w:val="18"/>
              </w:rPr>
              <w:t>Federal Ministry for the Environment, Nature Conservation and Nuclear Safety, Germany/ International Climate Initiative</w:t>
            </w:r>
          </w:p>
        </w:tc>
        <w:tc>
          <w:tcPr>
            <w:tcW w:w="2090" w:type="dxa"/>
            <w:tcBorders>
              <w:top w:val="nil"/>
              <w:left w:val="nil"/>
              <w:bottom w:val="nil"/>
              <w:right w:val="nil"/>
            </w:tcBorders>
            <w:shd w:val="clear" w:color="auto" w:fill="auto"/>
            <w:hideMark/>
          </w:tcPr>
          <w:p w14:paraId="2FFAECB4" w14:textId="7D85B2F6" w:rsidR="005F3AD3" w:rsidRPr="0079452E" w:rsidRDefault="0079452E" w:rsidP="00BE0806">
            <w:pPr>
              <w:spacing w:before="40" w:after="40"/>
              <w:rPr>
                <w:rFonts w:eastAsia="Times New Roman"/>
                <w:color w:val="000000"/>
                <w:szCs w:val="18"/>
              </w:rPr>
            </w:pPr>
            <w:r w:rsidRPr="0079452E">
              <w:rPr>
                <w:color w:val="000000"/>
                <w:szCs w:val="18"/>
              </w:rPr>
              <w:t>World Conservation Monitoring Centre</w:t>
            </w:r>
          </w:p>
        </w:tc>
        <w:tc>
          <w:tcPr>
            <w:tcW w:w="6070" w:type="dxa"/>
            <w:tcBorders>
              <w:top w:val="nil"/>
              <w:left w:val="nil"/>
              <w:bottom w:val="nil"/>
              <w:right w:val="nil"/>
            </w:tcBorders>
            <w:shd w:val="clear" w:color="auto" w:fill="auto"/>
            <w:hideMark/>
          </w:tcPr>
          <w:p w14:paraId="48578EEE" w14:textId="29B97627" w:rsidR="005F3AD3" w:rsidRPr="0079452E" w:rsidRDefault="005F3AD3" w:rsidP="00BE0806">
            <w:pPr>
              <w:spacing w:before="40" w:after="40"/>
              <w:rPr>
                <w:rFonts w:eastAsia="Times New Roman"/>
                <w:color w:val="000000"/>
                <w:szCs w:val="18"/>
              </w:rPr>
            </w:pPr>
            <w:r w:rsidRPr="0079452E">
              <w:rPr>
                <w:szCs w:val="18"/>
              </w:rPr>
              <w:t>Capacity</w:t>
            </w:r>
            <w:r w:rsidR="006C3E20">
              <w:rPr>
                <w:szCs w:val="18"/>
              </w:rPr>
              <w:t>-</w:t>
            </w:r>
            <w:r w:rsidRPr="0079452E">
              <w:rPr>
                <w:szCs w:val="18"/>
              </w:rPr>
              <w:t xml:space="preserve">building and support to </w:t>
            </w:r>
            <w:r w:rsidR="004E7A91" w:rsidRPr="0079452E">
              <w:rPr>
                <w:szCs w:val="18"/>
              </w:rPr>
              <w:t>Azerbaijan</w:t>
            </w:r>
            <w:r w:rsidR="004E7A91">
              <w:rPr>
                <w:szCs w:val="18"/>
              </w:rPr>
              <w:t>,</w:t>
            </w:r>
            <w:r w:rsidR="004E7A91" w:rsidRPr="0079452E">
              <w:rPr>
                <w:szCs w:val="18"/>
              </w:rPr>
              <w:t xml:space="preserve"> </w:t>
            </w:r>
            <w:r w:rsidRPr="0079452E">
              <w:rPr>
                <w:szCs w:val="18"/>
              </w:rPr>
              <w:t xml:space="preserve">Bosnia and Herzegovina, </w:t>
            </w:r>
            <w:r w:rsidR="004E7A91" w:rsidRPr="0079452E">
              <w:rPr>
                <w:szCs w:val="18"/>
              </w:rPr>
              <w:t xml:space="preserve">Cambodia, </w:t>
            </w:r>
            <w:r w:rsidRPr="0079452E">
              <w:rPr>
                <w:szCs w:val="18"/>
              </w:rPr>
              <w:t xml:space="preserve">Cameroon, </w:t>
            </w:r>
            <w:r w:rsidR="004E7A91" w:rsidRPr="0079452E">
              <w:rPr>
                <w:szCs w:val="18"/>
              </w:rPr>
              <w:t>Colombia</w:t>
            </w:r>
            <w:r w:rsidR="004E7A91">
              <w:rPr>
                <w:szCs w:val="18"/>
              </w:rPr>
              <w:t>,</w:t>
            </w:r>
            <w:r w:rsidR="004E7A91" w:rsidRPr="0079452E">
              <w:rPr>
                <w:szCs w:val="18"/>
              </w:rPr>
              <w:t xml:space="preserve"> </w:t>
            </w:r>
            <w:r w:rsidRPr="0079452E">
              <w:rPr>
                <w:szCs w:val="18"/>
              </w:rPr>
              <w:t>Ethiopia</w:t>
            </w:r>
            <w:r w:rsidR="004E7A91">
              <w:rPr>
                <w:szCs w:val="18"/>
              </w:rPr>
              <w:t>,</w:t>
            </w:r>
            <w:r w:rsidR="004E7A91" w:rsidRPr="0079452E">
              <w:rPr>
                <w:szCs w:val="18"/>
              </w:rPr>
              <w:t xml:space="preserve"> Grenada</w:t>
            </w:r>
            <w:r w:rsidRPr="0079452E">
              <w:rPr>
                <w:szCs w:val="18"/>
              </w:rPr>
              <w:t xml:space="preserve"> and </w:t>
            </w:r>
            <w:r w:rsidR="004E7A91" w:rsidRPr="0079452E">
              <w:rPr>
                <w:szCs w:val="18"/>
              </w:rPr>
              <w:t xml:space="preserve">Viet Nam </w:t>
            </w:r>
            <w:r w:rsidRPr="0079452E">
              <w:rPr>
                <w:szCs w:val="18"/>
              </w:rPr>
              <w:t xml:space="preserve">to undertake </w:t>
            </w:r>
            <w:r w:rsidR="003E0F54" w:rsidRPr="0079452E">
              <w:rPr>
                <w:szCs w:val="18"/>
              </w:rPr>
              <w:t>n</w:t>
            </w:r>
            <w:r w:rsidRPr="0079452E">
              <w:rPr>
                <w:szCs w:val="18"/>
              </w:rPr>
              <w:t xml:space="preserve">ational </w:t>
            </w:r>
            <w:r w:rsidR="003E0F54" w:rsidRPr="0079452E">
              <w:rPr>
                <w:szCs w:val="18"/>
              </w:rPr>
              <w:t>e</w:t>
            </w:r>
            <w:r w:rsidRPr="0079452E">
              <w:rPr>
                <w:szCs w:val="18"/>
              </w:rPr>
              <w:t xml:space="preserve">cosystem </w:t>
            </w:r>
            <w:r w:rsidR="003E0F54" w:rsidRPr="0079452E">
              <w:rPr>
                <w:szCs w:val="18"/>
              </w:rPr>
              <w:t>a</w:t>
            </w:r>
            <w:r w:rsidRPr="0079452E">
              <w:rPr>
                <w:szCs w:val="18"/>
              </w:rPr>
              <w:t>ssessment</w:t>
            </w:r>
            <w:r w:rsidR="003E0F54" w:rsidRPr="0079452E">
              <w:rPr>
                <w:szCs w:val="18"/>
              </w:rPr>
              <w:t>s</w:t>
            </w:r>
            <w:r w:rsidRPr="0079452E">
              <w:rPr>
                <w:szCs w:val="18"/>
              </w:rPr>
              <w:t xml:space="preserve"> and establish </w:t>
            </w:r>
            <w:r w:rsidR="003E0F54" w:rsidRPr="0079452E">
              <w:rPr>
                <w:szCs w:val="18"/>
              </w:rPr>
              <w:t xml:space="preserve">IPBES </w:t>
            </w:r>
            <w:r w:rsidRPr="0079452E">
              <w:rPr>
                <w:szCs w:val="18"/>
              </w:rPr>
              <w:t>national science and policy platforms</w:t>
            </w:r>
          </w:p>
        </w:tc>
        <w:tc>
          <w:tcPr>
            <w:tcW w:w="1650" w:type="dxa"/>
            <w:tcBorders>
              <w:top w:val="nil"/>
              <w:left w:val="nil"/>
              <w:bottom w:val="nil"/>
              <w:right w:val="nil"/>
            </w:tcBorders>
            <w:shd w:val="clear" w:color="auto" w:fill="auto"/>
            <w:noWrap/>
            <w:hideMark/>
          </w:tcPr>
          <w:p w14:paraId="62131C9F" w14:textId="77777777" w:rsidR="005F3AD3" w:rsidRPr="0079452E" w:rsidRDefault="005F3AD3" w:rsidP="00BE0806">
            <w:pPr>
              <w:spacing w:before="40" w:after="40"/>
              <w:jc w:val="right"/>
              <w:rPr>
                <w:rFonts w:eastAsia="Times New Roman"/>
                <w:color w:val="000000"/>
                <w:szCs w:val="18"/>
              </w:rPr>
            </w:pPr>
            <w:r w:rsidRPr="0079452E">
              <w:rPr>
                <w:szCs w:val="18"/>
              </w:rPr>
              <w:t xml:space="preserve"> </w:t>
            </w:r>
            <w:r w:rsidR="00952627" w:rsidRPr="0079452E">
              <w:rPr>
                <w:szCs w:val="18"/>
              </w:rPr>
              <w:t>0.</w:t>
            </w:r>
            <w:r w:rsidRPr="0079452E">
              <w:rPr>
                <w:szCs w:val="18"/>
              </w:rPr>
              <w:t xml:space="preserve">4 </w:t>
            </w:r>
          </w:p>
        </w:tc>
      </w:tr>
      <w:tr w:rsidR="005F3AD3" w:rsidRPr="0079452E" w14:paraId="20D9D872" w14:textId="77777777" w:rsidTr="0074627D">
        <w:trPr>
          <w:trHeight w:val="429"/>
        </w:trPr>
        <w:tc>
          <w:tcPr>
            <w:tcW w:w="2891" w:type="dxa"/>
            <w:tcBorders>
              <w:top w:val="nil"/>
              <w:left w:val="nil"/>
              <w:bottom w:val="nil"/>
              <w:right w:val="nil"/>
            </w:tcBorders>
            <w:shd w:val="clear" w:color="auto" w:fill="auto"/>
          </w:tcPr>
          <w:p w14:paraId="6C38DEF0" w14:textId="6F69F51F" w:rsidR="005F3AD3" w:rsidRPr="0079452E" w:rsidRDefault="005F3AD3" w:rsidP="00BE0806">
            <w:pPr>
              <w:spacing w:before="40" w:after="40"/>
              <w:rPr>
                <w:szCs w:val="18"/>
              </w:rPr>
            </w:pPr>
            <w:r w:rsidRPr="0079452E">
              <w:rPr>
                <w:szCs w:val="18"/>
              </w:rPr>
              <w:t xml:space="preserve">Federal Ministry for the Environment, Nature Conservation and Nuclear Safety, Germany/ International Climate Initiative and </w:t>
            </w:r>
            <w:proofErr w:type="spellStart"/>
            <w:r w:rsidRPr="0079452E">
              <w:rPr>
                <w:szCs w:val="18"/>
              </w:rPr>
              <w:t>SwedBio</w:t>
            </w:r>
            <w:proofErr w:type="spellEnd"/>
          </w:p>
        </w:tc>
        <w:tc>
          <w:tcPr>
            <w:tcW w:w="2090" w:type="dxa"/>
            <w:tcBorders>
              <w:top w:val="nil"/>
              <w:left w:val="nil"/>
              <w:bottom w:val="nil"/>
              <w:right w:val="nil"/>
            </w:tcBorders>
            <w:shd w:val="clear" w:color="auto" w:fill="auto"/>
          </w:tcPr>
          <w:p w14:paraId="5CCD9D63" w14:textId="0BA5512C" w:rsidR="005F3AD3" w:rsidRPr="0079452E" w:rsidRDefault="005F3AD3" w:rsidP="00BE0806">
            <w:pPr>
              <w:spacing w:before="40" w:after="40"/>
              <w:rPr>
                <w:szCs w:val="18"/>
              </w:rPr>
            </w:pPr>
            <w:r w:rsidRPr="0079452E">
              <w:rPr>
                <w:szCs w:val="18"/>
              </w:rPr>
              <w:t xml:space="preserve">Ministry of </w:t>
            </w:r>
            <w:r w:rsidR="00917A1B">
              <w:rPr>
                <w:szCs w:val="18"/>
              </w:rPr>
              <w:t xml:space="preserve">the </w:t>
            </w:r>
            <w:r w:rsidRPr="0079452E">
              <w:rPr>
                <w:szCs w:val="18"/>
              </w:rPr>
              <w:t xml:space="preserve">Environment and Natural Resources, Dominican Republic and UNDP/BES-Net </w:t>
            </w:r>
          </w:p>
        </w:tc>
        <w:tc>
          <w:tcPr>
            <w:tcW w:w="6070" w:type="dxa"/>
            <w:tcBorders>
              <w:top w:val="nil"/>
              <w:left w:val="nil"/>
              <w:bottom w:val="nil"/>
              <w:right w:val="nil"/>
            </w:tcBorders>
            <w:shd w:val="clear" w:color="auto" w:fill="auto"/>
          </w:tcPr>
          <w:p w14:paraId="571BD713" w14:textId="77777777" w:rsidR="005F3AD3" w:rsidRPr="0079452E" w:rsidRDefault="005F3AD3" w:rsidP="00BE0806">
            <w:pPr>
              <w:spacing w:before="40" w:after="40"/>
              <w:rPr>
                <w:szCs w:val="18"/>
              </w:rPr>
            </w:pPr>
            <w:r w:rsidRPr="0079452E">
              <w:rPr>
                <w:szCs w:val="18"/>
              </w:rPr>
              <w:t xml:space="preserve">Caribbean regional </w:t>
            </w:r>
            <w:proofErr w:type="spellStart"/>
            <w:r w:rsidRPr="0079452E">
              <w:rPr>
                <w:szCs w:val="18"/>
              </w:rPr>
              <w:t>trialogue</w:t>
            </w:r>
            <w:proofErr w:type="spellEnd"/>
            <w:r w:rsidRPr="0079452E">
              <w:rPr>
                <w:szCs w:val="18"/>
              </w:rPr>
              <w:t xml:space="preserve"> on pollinators, food security and climate resilience</w:t>
            </w:r>
            <w:r w:rsidR="003E0F54" w:rsidRPr="0079452E">
              <w:rPr>
                <w:szCs w:val="18"/>
              </w:rPr>
              <w:t xml:space="preserve"> (</w:t>
            </w:r>
            <w:r w:rsidRPr="0079452E">
              <w:rPr>
                <w:szCs w:val="18"/>
              </w:rPr>
              <w:t>Dominican Republic</w:t>
            </w:r>
            <w:r w:rsidR="003E0F54" w:rsidRPr="0079452E">
              <w:rPr>
                <w:szCs w:val="18"/>
              </w:rPr>
              <w:t>) in relation with the IPBES pollination assessment</w:t>
            </w:r>
          </w:p>
        </w:tc>
        <w:tc>
          <w:tcPr>
            <w:tcW w:w="1650" w:type="dxa"/>
            <w:tcBorders>
              <w:top w:val="nil"/>
              <w:left w:val="nil"/>
              <w:bottom w:val="nil"/>
              <w:right w:val="nil"/>
            </w:tcBorders>
            <w:shd w:val="clear" w:color="auto" w:fill="auto"/>
            <w:noWrap/>
          </w:tcPr>
          <w:p w14:paraId="6216D442" w14:textId="77777777" w:rsidR="005F3AD3" w:rsidRPr="0079452E" w:rsidRDefault="00952627" w:rsidP="00BE0806">
            <w:pPr>
              <w:spacing w:before="40" w:after="40"/>
              <w:jc w:val="right"/>
              <w:rPr>
                <w:szCs w:val="18"/>
              </w:rPr>
            </w:pPr>
            <w:r w:rsidRPr="0079452E">
              <w:rPr>
                <w:szCs w:val="18"/>
              </w:rPr>
              <w:t>0.</w:t>
            </w:r>
            <w:r w:rsidR="005F3AD3" w:rsidRPr="0079452E">
              <w:rPr>
                <w:szCs w:val="18"/>
              </w:rPr>
              <w:t>1</w:t>
            </w:r>
          </w:p>
        </w:tc>
      </w:tr>
      <w:tr w:rsidR="005F3AD3" w:rsidRPr="0079452E" w14:paraId="66FACD3C" w14:textId="77777777" w:rsidTr="0074627D">
        <w:trPr>
          <w:trHeight w:val="93"/>
        </w:trPr>
        <w:tc>
          <w:tcPr>
            <w:tcW w:w="2891" w:type="dxa"/>
            <w:tcBorders>
              <w:top w:val="nil"/>
              <w:left w:val="nil"/>
              <w:bottom w:val="nil"/>
              <w:right w:val="nil"/>
            </w:tcBorders>
            <w:shd w:val="clear" w:color="auto" w:fill="auto"/>
            <w:hideMark/>
          </w:tcPr>
          <w:p w14:paraId="6051598A" w14:textId="723D919C" w:rsidR="005F3AD3" w:rsidRPr="0079452E" w:rsidRDefault="005F3AD3" w:rsidP="00BE0806">
            <w:pPr>
              <w:spacing w:before="40" w:after="40"/>
              <w:rPr>
                <w:rFonts w:eastAsia="Times New Roman"/>
                <w:color w:val="000000"/>
                <w:szCs w:val="18"/>
              </w:rPr>
            </w:pPr>
            <w:r w:rsidRPr="0079452E">
              <w:rPr>
                <w:szCs w:val="18"/>
              </w:rPr>
              <w:t>APN</w:t>
            </w:r>
          </w:p>
        </w:tc>
        <w:tc>
          <w:tcPr>
            <w:tcW w:w="2090" w:type="dxa"/>
            <w:tcBorders>
              <w:top w:val="nil"/>
              <w:left w:val="nil"/>
              <w:bottom w:val="nil"/>
              <w:right w:val="nil"/>
            </w:tcBorders>
            <w:shd w:val="clear" w:color="auto" w:fill="auto"/>
            <w:hideMark/>
          </w:tcPr>
          <w:p w14:paraId="2BE4F1F4" w14:textId="77777777" w:rsidR="005F3AD3" w:rsidRPr="0079452E" w:rsidRDefault="005F3AD3" w:rsidP="00BE0806">
            <w:pPr>
              <w:spacing w:before="40" w:after="40"/>
              <w:rPr>
                <w:rFonts w:eastAsia="Times New Roman"/>
                <w:color w:val="000000"/>
                <w:szCs w:val="18"/>
              </w:rPr>
            </w:pPr>
            <w:r w:rsidRPr="0079452E">
              <w:rPr>
                <w:szCs w:val="18"/>
              </w:rPr>
              <w:t>APN</w:t>
            </w:r>
          </w:p>
        </w:tc>
        <w:tc>
          <w:tcPr>
            <w:tcW w:w="6070" w:type="dxa"/>
            <w:tcBorders>
              <w:top w:val="nil"/>
              <w:left w:val="nil"/>
              <w:bottom w:val="nil"/>
              <w:right w:val="nil"/>
            </w:tcBorders>
            <w:shd w:val="clear" w:color="auto" w:fill="auto"/>
            <w:hideMark/>
          </w:tcPr>
          <w:p w14:paraId="0922E9EC" w14:textId="3F08009D" w:rsidR="005F3AD3" w:rsidRPr="0079452E" w:rsidRDefault="005F3AD3" w:rsidP="00BE0806">
            <w:pPr>
              <w:spacing w:before="40" w:after="40"/>
              <w:rPr>
                <w:rFonts w:eastAsia="Times New Roman"/>
                <w:color w:val="000000"/>
                <w:szCs w:val="18"/>
              </w:rPr>
            </w:pPr>
            <w:r w:rsidRPr="0079452E">
              <w:rPr>
                <w:szCs w:val="18"/>
              </w:rPr>
              <w:t>IPBES</w:t>
            </w:r>
            <w:r w:rsidR="00AF28EC">
              <w:rPr>
                <w:szCs w:val="18"/>
              </w:rPr>
              <w:t>-</w:t>
            </w:r>
            <w:r w:rsidRPr="0079452E">
              <w:rPr>
                <w:szCs w:val="18"/>
              </w:rPr>
              <w:t>related projects in Asia-Pacific</w:t>
            </w:r>
          </w:p>
        </w:tc>
        <w:tc>
          <w:tcPr>
            <w:tcW w:w="1650" w:type="dxa"/>
            <w:tcBorders>
              <w:top w:val="nil"/>
              <w:left w:val="nil"/>
              <w:bottom w:val="nil"/>
              <w:right w:val="nil"/>
            </w:tcBorders>
            <w:shd w:val="clear" w:color="auto" w:fill="auto"/>
            <w:noWrap/>
            <w:hideMark/>
          </w:tcPr>
          <w:p w14:paraId="1B74B2C4" w14:textId="77777777" w:rsidR="005F3AD3" w:rsidRPr="0079452E" w:rsidRDefault="005F3AD3" w:rsidP="00BE0806">
            <w:pPr>
              <w:spacing w:before="40" w:after="40"/>
              <w:jc w:val="right"/>
              <w:rPr>
                <w:rFonts w:eastAsia="Times New Roman"/>
                <w:color w:val="000000"/>
                <w:szCs w:val="18"/>
              </w:rPr>
            </w:pPr>
            <w:r w:rsidRPr="0079452E">
              <w:rPr>
                <w:szCs w:val="18"/>
              </w:rPr>
              <w:t xml:space="preserve"> </w:t>
            </w:r>
            <w:r w:rsidR="005220EE" w:rsidRPr="0079452E">
              <w:rPr>
                <w:szCs w:val="18"/>
              </w:rPr>
              <w:t>0.</w:t>
            </w:r>
            <w:r w:rsidRPr="0079452E">
              <w:rPr>
                <w:szCs w:val="18"/>
              </w:rPr>
              <w:t xml:space="preserve">6 </w:t>
            </w:r>
          </w:p>
        </w:tc>
      </w:tr>
      <w:tr w:rsidR="005F3AD3" w:rsidRPr="0079452E" w14:paraId="42982C6A" w14:textId="77777777" w:rsidTr="0074627D">
        <w:trPr>
          <w:trHeight w:val="417"/>
        </w:trPr>
        <w:tc>
          <w:tcPr>
            <w:tcW w:w="2891" w:type="dxa"/>
            <w:tcBorders>
              <w:top w:val="nil"/>
              <w:left w:val="nil"/>
              <w:bottom w:val="nil"/>
              <w:right w:val="nil"/>
            </w:tcBorders>
            <w:shd w:val="clear" w:color="auto" w:fill="auto"/>
            <w:hideMark/>
          </w:tcPr>
          <w:p w14:paraId="3EA0744D" w14:textId="310C5317" w:rsidR="005F3AD3" w:rsidRPr="0079452E" w:rsidRDefault="005F3AD3" w:rsidP="00BE0806">
            <w:pPr>
              <w:spacing w:before="40" w:after="40"/>
              <w:rPr>
                <w:rFonts w:eastAsia="Times New Roman"/>
                <w:color w:val="000000"/>
                <w:szCs w:val="18"/>
              </w:rPr>
            </w:pPr>
            <w:r w:rsidRPr="0079452E">
              <w:rPr>
                <w:szCs w:val="18"/>
              </w:rPr>
              <w:t>Ministry of</w:t>
            </w:r>
            <w:r w:rsidR="00917A1B">
              <w:rPr>
                <w:szCs w:val="18"/>
              </w:rPr>
              <w:t xml:space="preserve"> the</w:t>
            </w:r>
            <w:r w:rsidRPr="0079452E">
              <w:rPr>
                <w:szCs w:val="18"/>
              </w:rPr>
              <w:t xml:space="preserve"> Environment, Japan (Japanese Biodiversity Fund)</w:t>
            </w:r>
          </w:p>
        </w:tc>
        <w:tc>
          <w:tcPr>
            <w:tcW w:w="2090" w:type="dxa"/>
            <w:tcBorders>
              <w:top w:val="nil"/>
              <w:left w:val="nil"/>
              <w:bottom w:val="nil"/>
              <w:right w:val="nil"/>
            </w:tcBorders>
            <w:shd w:val="clear" w:color="auto" w:fill="auto"/>
            <w:hideMark/>
          </w:tcPr>
          <w:p w14:paraId="2C9A9154" w14:textId="40DC5AD8" w:rsidR="005F3AD3" w:rsidRPr="0079452E" w:rsidRDefault="005F3AD3" w:rsidP="00BE0806">
            <w:pPr>
              <w:spacing w:before="40" w:after="40"/>
              <w:rPr>
                <w:rFonts w:eastAsia="Times New Roman"/>
                <w:color w:val="000000"/>
                <w:szCs w:val="18"/>
              </w:rPr>
            </w:pPr>
            <w:r w:rsidRPr="0079452E">
              <w:rPr>
                <w:szCs w:val="18"/>
              </w:rPr>
              <w:t>APN and Institute for Global Environmental Strategies</w:t>
            </w:r>
          </w:p>
        </w:tc>
        <w:tc>
          <w:tcPr>
            <w:tcW w:w="6070" w:type="dxa"/>
            <w:tcBorders>
              <w:top w:val="nil"/>
              <w:left w:val="nil"/>
              <w:bottom w:val="nil"/>
              <w:right w:val="nil"/>
            </w:tcBorders>
            <w:shd w:val="clear" w:color="auto" w:fill="auto"/>
            <w:hideMark/>
          </w:tcPr>
          <w:p w14:paraId="40C617CF" w14:textId="6095E0DD" w:rsidR="005F3AD3" w:rsidRPr="0079452E" w:rsidRDefault="005F3AD3" w:rsidP="00BE0806">
            <w:pPr>
              <w:spacing w:before="40" w:after="40"/>
              <w:rPr>
                <w:rFonts w:eastAsia="Times New Roman"/>
                <w:color w:val="000000"/>
                <w:szCs w:val="18"/>
              </w:rPr>
            </w:pPr>
            <w:r w:rsidRPr="0079452E">
              <w:rPr>
                <w:szCs w:val="18"/>
              </w:rPr>
              <w:t xml:space="preserve">Science-policy dialogues following the </w:t>
            </w:r>
            <w:r w:rsidR="003E0F54" w:rsidRPr="0079452E">
              <w:rPr>
                <w:szCs w:val="18"/>
              </w:rPr>
              <w:t>IPBES regional a</w:t>
            </w:r>
            <w:r w:rsidRPr="0079452E">
              <w:rPr>
                <w:szCs w:val="18"/>
              </w:rPr>
              <w:t>ssessment</w:t>
            </w:r>
            <w:r w:rsidR="003E0F54" w:rsidRPr="0079452E">
              <w:rPr>
                <w:szCs w:val="18"/>
              </w:rPr>
              <w:t xml:space="preserve"> for Asia</w:t>
            </w:r>
            <w:r w:rsidR="00AF28EC">
              <w:rPr>
                <w:szCs w:val="18"/>
              </w:rPr>
              <w:t>-</w:t>
            </w:r>
            <w:r w:rsidR="003E0F54" w:rsidRPr="0079452E">
              <w:rPr>
                <w:szCs w:val="18"/>
              </w:rPr>
              <w:t>Pacific</w:t>
            </w:r>
          </w:p>
        </w:tc>
        <w:tc>
          <w:tcPr>
            <w:tcW w:w="1650" w:type="dxa"/>
            <w:tcBorders>
              <w:top w:val="nil"/>
              <w:left w:val="nil"/>
              <w:bottom w:val="single" w:sz="4" w:space="0" w:color="auto"/>
              <w:right w:val="nil"/>
            </w:tcBorders>
            <w:shd w:val="clear" w:color="auto" w:fill="auto"/>
            <w:noWrap/>
            <w:hideMark/>
          </w:tcPr>
          <w:p w14:paraId="0A8C474E" w14:textId="77777777" w:rsidR="005F3AD3" w:rsidRPr="0079452E" w:rsidRDefault="005220EE" w:rsidP="00BE0806">
            <w:pPr>
              <w:spacing w:before="40" w:after="40"/>
              <w:jc w:val="right"/>
              <w:rPr>
                <w:rFonts w:eastAsia="Times New Roman"/>
                <w:color w:val="000000"/>
                <w:szCs w:val="18"/>
              </w:rPr>
            </w:pPr>
            <w:r w:rsidRPr="0079452E">
              <w:rPr>
                <w:szCs w:val="18"/>
              </w:rPr>
              <w:t>0.5</w:t>
            </w:r>
            <w:r w:rsidR="005F3AD3" w:rsidRPr="0079452E">
              <w:rPr>
                <w:szCs w:val="18"/>
              </w:rPr>
              <w:t xml:space="preserve"> </w:t>
            </w:r>
          </w:p>
        </w:tc>
      </w:tr>
      <w:tr w:rsidR="005F3AD3" w:rsidRPr="0079452E" w14:paraId="5B37AEA2" w14:textId="77777777" w:rsidTr="0074627D">
        <w:trPr>
          <w:trHeight w:val="280"/>
        </w:trPr>
        <w:tc>
          <w:tcPr>
            <w:tcW w:w="2891" w:type="dxa"/>
            <w:tcBorders>
              <w:top w:val="single" w:sz="4" w:space="0" w:color="auto"/>
              <w:left w:val="nil"/>
              <w:bottom w:val="single" w:sz="12" w:space="0" w:color="auto"/>
              <w:right w:val="nil"/>
            </w:tcBorders>
            <w:shd w:val="clear" w:color="auto" w:fill="auto"/>
            <w:noWrap/>
            <w:vAlign w:val="bottom"/>
            <w:hideMark/>
          </w:tcPr>
          <w:p w14:paraId="62ECB75F" w14:textId="77777777" w:rsidR="005F3AD3" w:rsidRPr="0079452E" w:rsidRDefault="005F3AD3" w:rsidP="00BE0806">
            <w:pPr>
              <w:spacing w:before="40" w:after="40"/>
              <w:rPr>
                <w:rFonts w:eastAsia="Times New Roman"/>
                <w:b/>
                <w:bCs/>
                <w:color w:val="000000"/>
                <w:szCs w:val="18"/>
              </w:rPr>
            </w:pPr>
            <w:r w:rsidRPr="0079452E">
              <w:rPr>
                <w:b/>
                <w:bCs/>
                <w:color w:val="000000"/>
                <w:szCs w:val="18"/>
              </w:rPr>
              <w:t>Total</w:t>
            </w:r>
          </w:p>
        </w:tc>
        <w:tc>
          <w:tcPr>
            <w:tcW w:w="2090" w:type="dxa"/>
            <w:tcBorders>
              <w:top w:val="single" w:sz="4" w:space="0" w:color="auto"/>
              <w:left w:val="nil"/>
              <w:bottom w:val="single" w:sz="12" w:space="0" w:color="auto"/>
              <w:right w:val="nil"/>
            </w:tcBorders>
            <w:shd w:val="clear" w:color="auto" w:fill="auto"/>
            <w:noWrap/>
            <w:vAlign w:val="bottom"/>
            <w:hideMark/>
          </w:tcPr>
          <w:p w14:paraId="2E43A1B0" w14:textId="77777777" w:rsidR="005F3AD3" w:rsidRPr="0079452E" w:rsidRDefault="005F3AD3" w:rsidP="00BE0806">
            <w:pPr>
              <w:spacing w:before="40" w:after="40"/>
              <w:rPr>
                <w:rFonts w:eastAsia="Times New Roman"/>
                <w:color w:val="000000"/>
                <w:szCs w:val="18"/>
              </w:rPr>
            </w:pPr>
            <w:r w:rsidRPr="0079452E">
              <w:rPr>
                <w:color w:val="000000"/>
                <w:szCs w:val="18"/>
              </w:rPr>
              <w:t> </w:t>
            </w:r>
          </w:p>
        </w:tc>
        <w:tc>
          <w:tcPr>
            <w:tcW w:w="6070" w:type="dxa"/>
            <w:tcBorders>
              <w:top w:val="single" w:sz="4" w:space="0" w:color="auto"/>
              <w:left w:val="nil"/>
              <w:bottom w:val="single" w:sz="12" w:space="0" w:color="auto"/>
              <w:right w:val="nil"/>
            </w:tcBorders>
            <w:shd w:val="clear" w:color="auto" w:fill="auto"/>
            <w:noWrap/>
            <w:vAlign w:val="bottom"/>
            <w:hideMark/>
          </w:tcPr>
          <w:p w14:paraId="739E9F2C" w14:textId="77777777" w:rsidR="005F3AD3" w:rsidRPr="0079452E" w:rsidRDefault="005F3AD3" w:rsidP="00BE0806">
            <w:pPr>
              <w:spacing w:before="40" w:after="40"/>
              <w:rPr>
                <w:rFonts w:eastAsia="Times New Roman"/>
                <w:b/>
                <w:bCs/>
                <w:color w:val="000000"/>
                <w:szCs w:val="18"/>
              </w:rPr>
            </w:pPr>
            <w:r w:rsidRPr="0079452E">
              <w:rPr>
                <w:b/>
                <w:bCs/>
                <w:color w:val="000000"/>
                <w:szCs w:val="18"/>
              </w:rPr>
              <w:t> </w:t>
            </w:r>
          </w:p>
        </w:tc>
        <w:tc>
          <w:tcPr>
            <w:tcW w:w="1650" w:type="dxa"/>
            <w:tcBorders>
              <w:top w:val="single" w:sz="4" w:space="0" w:color="auto"/>
              <w:left w:val="nil"/>
              <w:bottom w:val="single" w:sz="12" w:space="0" w:color="auto"/>
              <w:right w:val="nil"/>
            </w:tcBorders>
            <w:shd w:val="clear" w:color="auto" w:fill="auto"/>
            <w:noWrap/>
            <w:vAlign w:val="bottom"/>
            <w:hideMark/>
          </w:tcPr>
          <w:p w14:paraId="274D4AB4" w14:textId="77777777" w:rsidR="005F3AD3" w:rsidRPr="0079452E" w:rsidRDefault="00952627" w:rsidP="00BE0806">
            <w:pPr>
              <w:spacing w:before="40" w:after="40"/>
              <w:jc w:val="right"/>
              <w:rPr>
                <w:rFonts w:eastAsia="Times New Roman"/>
                <w:szCs w:val="18"/>
              </w:rPr>
            </w:pPr>
            <w:r w:rsidRPr="0079452E">
              <w:rPr>
                <w:b/>
                <w:bCs/>
                <w:color w:val="000000"/>
                <w:szCs w:val="18"/>
              </w:rPr>
              <w:t>19</w:t>
            </w:r>
            <w:r w:rsidR="005220EE" w:rsidRPr="0079452E">
              <w:rPr>
                <w:b/>
                <w:bCs/>
                <w:color w:val="000000"/>
                <w:szCs w:val="18"/>
              </w:rPr>
              <w:t>.2</w:t>
            </w:r>
            <w:r w:rsidRPr="0079452E">
              <w:rPr>
                <w:b/>
                <w:bCs/>
                <w:color w:val="000000"/>
                <w:szCs w:val="18"/>
              </w:rPr>
              <w:t xml:space="preserve"> </w:t>
            </w:r>
          </w:p>
        </w:tc>
      </w:tr>
    </w:tbl>
    <w:p w14:paraId="0B2F00D3" w14:textId="6C1699BE" w:rsidR="00FD42CE" w:rsidRDefault="00A17C9E" w:rsidP="0074627D">
      <w:pPr>
        <w:ind w:left="1247"/>
      </w:pPr>
      <w:r w:rsidRPr="00810B31">
        <w:rPr>
          <w:i/>
        </w:rPr>
        <w:t>Abbreviations</w:t>
      </w:r>
      <w:r>
        <w:t xml:space="preserve">: </w:t>
      </w:r>
      <w:r w:rsidR="004E7A91">
        <w:t xml:space="preserve">APN, </w:t>
      </w:r>
      <w:r w:rsidR="004E7A91" w:rsidRPr="0079452E">
        <w:rPr>
          <w:szCs w:val="18"/>
        </w:rPr>
        <w:t>Asia-Pacific Network for Global Change Research</w:t>
      </w:r>
      <w:r w:rsidR="004E7A91">
        <w:rPr>
          <w:szCs w:val="18"/>
        </w:rPr>
        <w:t>;</w:t>
      </w:r>
      <w:r w:rsidR="004E7A91" w:rsidRPr="0079452E">
        <w:rPr>
          <w:szCs w:val="18"/>
        </w:rPr>
        <w:t xml:space="preserve"> </w:t>
      </w:r>
      <w:r w:rsidR="009C0444" w:rsidRPr="0079452E">
        <w:rPr>
          <w:szCs w:val="18"/>
        </w:rPr>
        <w:t>BES-Net</w:t>
      </w:r>
      <w:r w:rsidR="009C0444">
        <w:rPr>
          <w:szCs w:val="18"/>
        </w:rPr>
        <w:t>, Biodiversity and Ecosystem Services Network;</w:t>
      </w:r>
      <w:r w:rsidR="009C0444" w:rsidRPr="0079452E">
        <w:rPr>
          <w:szCs w:val="18"/>
        </w:rPr>
        <w:t xml:space="preserve"> </w:t>
      </w:r>
      <w:r>
        <w:t>UN</w:t>
      </w:r>
      <w:r w:rsidR="009C0444">
        <w:t>DP</w:t>
      </w:r>
      <w:r>
        <w:t xml:space="preserve">, </w:t>
      </w:r>
      <w:r w:rsidRPr="00AF28EC">
        <w:t xml:space="preserve">United Nations </w:t>
      </w:r>
      <w:r w:rsidR="009C0444">
        <w:t>Development Programme</w:t>
      </w:r>
      <w:r>
        <w:t>.</w:t>
      </w:r>
    </w:p>
    <w:p w14:paraId="3A150E27" w14:textId="60570D54" w:rsidR="0074627D" w:rsidRDefault="0074627D" w:rsidP="0042779D">
      <w:pPr>
        <w:ind w:left="1247" w:firstLine="624"/>
      </w:pPr>
    </w:p>
    <w:p w14:paraId="06A72EE7" w14:textId="77777777" w:rsidR="0074627D" w:rsidRPr="0079452E" w:rsidRDefault="0074627D" w:rsidP="0042779D">
      <w:pPr>
        <w:ind w:left="1247" w:firstLine="624"/>
        <w:sectPr w:rsidR="0074627D" w:rsidRPr="0079452E" w:rsidSect="0090478F">
          <w:headerReference w:type="even" r:id="rId24"/>
          <w:headerReference w:type="default" r:id="rId25"/>
          <w:headerReference w:type="first" r:id="rId26"/>
          <w:footerReference w:type="first" r:id="rId27"/>
          <w:footnotePr>
            <w:numFmt w:val="chicago"/>
          </w:footnotePr>
          <w:pgSz w:w="16840" w:h="11907" w:orient="landscape" w:code="9"/>
          <w:pgMar w:top="907" w:right="992" w:bottom="1418" w:left="1418" w:header="539" w:footer="975" w:gutter="0"/>
          <w:cols w:space="539"/>
          <w:titlePg/>
          <w:docGrid w:linePitch="360"/>
        </w:sectPr>
      </w:pPr>
    </w:p>
    <w:p w14:paraId="253F4BEA" w14:textId="77777777" w:rsidR="005037BE" w:rsidRPr="0079452E" w:rsidRDefault="005037BE" w:rsidP="005037BE">
      <w:pPr>
        <w:pStyle w:val="CH1"/>
      </w:pPr>
      <w:r w:rsidRPr="0079452E">
        <w:lastRenderedPageBreak/>
        <w:tab/>
        <w:t>II.</w:t>
      </w:r>
      <w:r w:rsidRPr="0079452E">
        <w:tab/>
        <w:t>Expenditures for 201</w:t>
      </w:r>
      <w:r w:rsidR="00B43A64" w:rsidRPr="0079452E">
        <w:t>7 and 2018</w:t>
      </w:r>
    </w:p>
    <w:p w14:paraId="08500F64" w14:textId="77777777" w:rsidR="005037BE" w:rsidRPr="0079452E" w:rsidRDefault="00B43A64" w:rsidP="00FC26D1">
      <w:pPr>
        <w:pStyle w:val="CH2"/>
        <w:tabs>
          <w:tab w:val="clear" w:pos="624"/>
          <w:tab w:val="left" w:pos="4082"/>
        </w:tabs>
        <w:spacing w:before="80"/>
        <w:ind w:left="1247" w:hanging="1247"/>
      </w:pPr>
      <w:r w:rsidRPr="0079452E">
        <w:tab/>
        <w:t>A.</w:t>
      </w:r>
      <w:r w:rsidRPr="0079452E">
        <w:tab/>
        <w:t>Final expenditures for 2017</w:t>
      </w:r>
    </w:p>
    <w:p w14:paraId="026B2D2F" w14:textId="70E07AAA" w:rsidR="0038494E" w:rsidRPr="0079452E" w:rsidRDefault="005037BE" w:rsidP="000F0928">
      <w:pPr>
        <w:pStyle w:val="Normalnumber"/>
        <w:tabs>
          <w:tab w:val="clear" w:pos="567"/>
          <w:tab w:val="clear" w:pos="1247"/>
          <w:tab w:val="clear" w:pos="1814"/>
          <w:tab w:val="clear" w:pos="2381"/>
          <w:tab w:val="clear" w:pos="2948"/>
          <w:tab w:val="clear" w:pos="3515"/>
          <w:tab w:val="num" w:pos="624"/>
        </w:tabs>
        <w:rPr>
          <w:rStyle w:val="Normal-poolChar"/>
        </w:rPr>
      </w:pPr>
      <w:r w:rsidRPr="0079452E">
        <w:t>Table 5 shows</w:t>
      </w:r>
      <w:r w:rsidR="00B43A64" w:rsidRPr="0079452E">
        <w:t xml:space="preserve"> the final expenditures for 2017</w:t>
      </w:r>
      <w:r w:rsidRPr="0079452E">
        <w:t xml:space="preserve">, </w:t>
      </w:r>
      <w:r w:rsidR="00EE2372" w:rsidRPr="0079452E">
        <w:t xml:space="preserve">as at 31 December 2017, against the </w:t>
      </w:r>
      <w:r w:rsidR="00B81C58">
        <w:t xml:space="preserve">2017 </w:t>
      </w:r>
      <w:r w:rsidR="00EE2372" w:rsidRPr="0079452E">
        <w:t>budget of $8,732,772 approved by the Plenary at its fifth session</w:t>
      </w:r>
      <w:r w:rsidR="00B43A64" w:rsidRPr="0079452E">
        <w:t xml:space="preserve"> (decision IPBES-5</w:t>
      </w:r>
      <w:r w:rsidRPr="0079452E">
        <w:t>/</w:t>
      </w:r>
      <w:r w:rsidR="00B43A64" w:rsidRPr="0079452E">
        <w:t>6</w:t>
      </w:r>
      <w:r w:rsidRPr="0079452E">
        <w:t xml:space="preserve">). </w:t>
      </w:r>
    </w:p>
    <w:p w14:paraId="64B12898" w14:textId="77777777" w:rsidR="005037BE" w:rsidRPr="0079452E" w:rsidRDefault="005037BE" w:rsidP="001A6304">
      <w:pPr>
        <w:pStyle w:val="Normal-pool"/>
        <w:spacing w:after="40"/>
        <w:ind w:left="1247"/>
        <w:rPr>
          <w:rStyle w:val="Normal-poolChar"/>
          <w:b/>
        </w:rPr>
      </w:pPr>
      <w:r w:rsidRPr="0079452E">
        <w:rPr>
          <w:rStyle w:val="Normal-poolChar"/>
        </w:rPr>
        <w:t xml:space="preserve">Table 5 </w:t>
      </w:r>
      <w:r w:rsidRPr="0079452E">
        <w:rPr>
          <w:rStyle w:val="Normal-poolChar"/>
        </w:rPr>
        <w:br/>
      </w:r>
      <w:r w:rsidR="004E0692" w:rsidRPr="0079452E">
        <w:rPr>
          <w:rStyle w:val="Normal-poolChar"/>
          <w:b/>
        </w:rPr>
        <w:t>Final expenditures for 2017</w:t>
      </w:r>
      <w:r w:rsidRPr="0079452E">
        <w:rPr>
          <w:rStyle w:val="Normal-poolChar"/>
          <w:b/>
        </w:rPr>
        <w:t xml:space="preserve"> </w:t>
      </w:r>
    </w:p>
    <w:p w14:paraId="7B6F4079" w14:textId="77777777" w:rsidR="005037BE" w:rsidRPr="007746AC" w:rsidRDefault="005037BE" w:rsidP="001A6304">
      <w:pPr>
        <w:pStyle w:val="Normal-pool"/>
        <w:spacing w:after="40"/>
        <w:ind w:left="1247"/>
        <w:rPr>
          <w:rStyle w:val="Normal-poolChar"/>
          <w:sz w:val="18"/>
          <w:szCs w:val="18"/>
        </w:rPr>
      </w:pPr>
      <w:r w:rsidRPr="007746AC">
        <w:rPr>
          <w:rStyle w:val="Normal-poolChar"/>
          <w:sz w:val="18"/>
          <w:szCs w:val="18"/>
        </w:rPr>
        <w:t xml:space="preserve">(United States dollars) </w:t>
      </w:r>
    </w:p>
    <w:tbl>
      <w:tblPr>
        <w:tblW w:w="9497" w:type="dxa"/>
        <w:jc w:val="right"/>
        <w:tblLook w:val="04A0" w:firstRow="1" w:lastRow="0" w:firstColumn="1" w:lastColumn="0" w:noHBand="0" w:noVBand="1"/>
      </w:tblPr>
      <w:tblGrid>
        <w:gridCol w:w="6489"/>
        <w:gridCol w:w="936"/>
        <w:gridCol w:w="1136"/>
        <w:gridCol w:w="936"/>
      </w:tblGrid>
      <w:tr w:rsidR="00B871CB" w:rsidRPr="0079452E" w14:paraId="3E973CFF" w14:textId="77777777" w:rsidTr="00B871CB">
        <w:trPr>
          <w:trHeight w:val="20"/>
          <w:tblHeader/>
          <w:jc w:val="right"/>
        </w:trPr>
        <w:tc>
          <w:tcPr>
            <w:tcW w:w="3581" w:type="pct"/>
            <w:tcBorders>
              <w:top w:val="single" w:sz="4" w:space="0" w:color="auto"/>
              <w:left w:val="nil"/>
              <w:bottom w:val="single" w:sz="12" w:space="0" w:color="auto"/>
              <w:right w:val="nil"/>
            </w:tcBorders>
            <w:shd w:val="clear" w:color="auto" w:fill="auto"/>
            <w:noWrap/>
            <w:vAlign w:val="bottom"/>
            <w:hideMark/>
          </w:tcPr>
          <w:p w14:paraId="760954AB" w14:textId="6ECEB9AD" w:rsidR="003123E4" w:rsidRPr="0079452E" w:rsidRDefault="003123E4" w:rsidP="00EA3ADD">
            <w:pPr>
              <w:spacing w:before="40" w:after="40"/>
              <w:rPr>
                <w:rFonts w:eastAsia="Times New Roman"/>
                <w:i/>
                <w:iCs/>
                <w:color w:val="000000"/>
                <w:szCs w:val="18"/>
                <w:lang w:eastAsia="en-GB"/>
              </w:rPr>
            </w:pPr>
            <w:bookmarkStart w:id="6" w:name="RANGE!A1:D50"/>
            <w:r w:rsidRPr="0079452E">
              <w:rPr>
                <w:rFonts w:eastAsia="Times New Roman"/>
                <w:i/>
                <w:iCs/>
                <w:color w:val="000000"/>
                <w:szCs w:val="18"/>
                <w:lang w:eastAsia="en-GB"/>
              </w:rPr>
              <w:t>Budget item</w:t>
            </w:r>
            <w:bookmarkEnd w:id="6"/>
          </w:p>
        </w:tc>
        <w:tc>
          <w:tcPr>
            <w:tcW w:w="443" w:type="pct"/>
            <w:tcBorders>
              <w:top w:val="single" w:sz="4" w:space="0" w:color="auto"/>
              <w:left w:val="nil"/>
              <w:bottom w:val="single" w:sz="12" w:space="0" w:color="auto"/>
              <w:right w:val="nil"/>
            </w:tcBorders>
            <w:shd w:val="clear" w:color="auto" w:fill="auto"/>
            <w:vAlign w:val="bottom"/>
            <w:hideMark/>
          </w:tcPr>
          <w:p w14:paraId="5F0227EB" w14:textId="77777777" w:rsidR="003123E4" w:rsidRPr="0079452E" w:rsidRDefault="003123E4"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2017 approved budget</w:t>
            </w:r>
          </w:p>
        </w:tc>
        <w:tc>
          <w:tcPr>
            <w:tcW w:w="534" w:type="pct"/>
            <w:tcBorders>
              <w:top w:val="single" w:sz="4" w:space="0" w:color="auto"/>
              <w:left w:val="nil"/>
              <w:bottom w:val="single" w:sz="12" w:space="0" w:color="auto"/>
              <w:right w:val="nil"/>
            </w:tcBorders>
            <w:shd w:val="clear" w:color="auto" w:fill="auto"/>
            <w:vAlign w:val="bottom"/>
            <w:hideMark/>
          </w:tcPr>
          <w:p w14:paraId="70C24FB0" w14:textId="77777777" w:rsidR="003123E4" w:rsidRPr="0079452E" w:rsidRDefault="003123E4"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2017 expenditures</w:t>
            </w:r>
          </w:p>
        </w:tc>
        <w:tc>
          <w:tcPr>
            <w:tcW w:w="443" w:type="pct"/>
            <w:tcBorders>
              <w:top w:val="single" w:sz="4" w:space="0" w:color="auto"/>
              <w:left w:val="nil"/>
              <w:bottom w:val="single" w:sz="12" w:space="0" w:color="auto"/>
              <w:right w:val="nil"/>
            </w:tcBorders>
            <w:shd w:val="clear" w:color="auto" w:fill="auto"/>
            <w:vAlign w:val="bottom"/>
            <w:hideMark/>
          </w:tcPr>
          <w:p w14:paraId="697813AA" w14:textId="77777777" w:rsidR="003123E4" w:rsidRPr="0079452E" w:rsidRDefault="003123E4"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Balance</w:t>
            </w:r>
          </w:p>
        </w:tc>
      </w:tr>
      <w:tr w:rsidR="00B871CB" w:rsidRPr="0079452E" w14:paraId="182BEDA8"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4B0BCD1D" w14:textId="519B549A" w:rsidR="003123E4" w:rsidRPr="0079452E" w:rsidRDefault="003123E4" w:rsidP="002F102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Meetings of the </w:t>
            </w:r>
            <w:r w:rsidR="006B6D0D">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443" w:type="pct"/>
            <w:tcBorders>
              <w:top w:val="nil"/>
              <w:left w:val="nil"/>
              <w:bottom w:val="nil"/>
              <w:right w:val="nil"/>
            </w:tcBorders>
            <w:shd w:val="clear" w:color="auto" w:fill="auto"/>
            <w:noWrap/>
            <w:vAlign w:val="center"/>
            <w:hideMark/>
          </w:tcPr>
          <w:p w14:paraId="1EC8C082" w14:textId="77777777" w:rsidR="003123E4" w:rsidRPr="0079452E" w:rsidRDefault="003123E4" w:rsidP="00EA3ADD">
            <w:pPr>
              <w:spacing w:before="40" w:after="40"/>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168DEF14" w14:textId="77777777" w:rsidR="003123E4" w:rsidRPr="0079452E" w:rsidRDefault="003123E4" w:rsidP="00EA3ADD">
            <w:pPr>
              <w:spacing w:before="40" w:after="40"/>
              <w:jc w:val="center"/>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5E19A06A" w14:textId="77777777" w:rsidR="003123E4" w:rsidRPr="0079452E" w:rsidRDefault="003123E4" w:rsidP="00EA3ADD">
            <w:pPr>
              <w:spacing w:before="40" w:after="40"/>
              <w:jc w:val="right"/>
              <w:rPr>
                <w:rFonts w:eastAsia="Times New Roman"/>
                <w:szCs w:val="18"/>
                <w:lang w:eastAsia="en-GB"/>
              </w:rPr>
            </w:pPr>
          </w:p>
        </w:tc>
      </w:tr>
      <w:tr w:rsidR="00B871CB" w:rsidRPr="0079452E" w14:paraId="258CAECA"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68491621" w14:textId="77777777" w:rsidR="003123E4" w:rsidRPr="0079452E" w:rsidRDefault="003123E4" w:rsidP="002F102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1.1 Sessions of the Plenary </w:t>
            </w:r>
          </w:p>
        </w:tc>
        <w:tc>
          <w:tcPr>
            <w:tcW w:w="443" w:type="pct"/>
            <w:tcBorders>
              <w:top w:val="nil"/>
              <w:left w:val="nil"/>
              <w:bottom w:val="nil"/>
              <w:right w:val="nil"/>
            </w:tcBorders>
            <w:shd w:val="clear" w:color="auto" w:fill="auto"/>
            <w:noWrap/>
            <w:vAlign w:val="center"/>
            <w:hideMark/>
          </w:tcPr>
          <w:p w14:paraId="56E2D07F" w14:textId="77777777" w:rsidR="003123E4" w:rsidRPr="0079452E" w:rsidRDefault="003123E4" w:rsidP="00EA3ADD">
            <w:pPr>
              <w:spacing w:before="40" w:after="40"/>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5665702D" w14:textId="77777777" w:rsidR="003123E4" w:rsidRPr="0079452E" w:rsidRDefault="003123E4" w:rsidP="00EA3ADD">
            <w:pPr>
              <w:spacing w:before="40" w:after="40"/>
              <w:jc w:val="center"/>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0C8D5899" w14:textId="77777777" w:rsidR="003123E4" w:rsidRPr="0079452E" w:rsidRDefault="003123E4" w:rsidP="00EA3ADD">
            <w:pPr>
              <w:spacing w:before="40" w:after="40"/>
              <w:jc w:val="right"/>
              <w:rPr>
                <w:rFonts w:eastAsia="Times New Roman"/>
                <w:szCs w:val="18"/>
                <w:lang w:eastAsia="en-GB"/>
              </w:rPr>
            </w:pPr>
          </w:p>
        </w:tc>
      </w:tr>
      <w:tr w:rsidR="00B871CB" w:rsidRPr="0079452E" w14:paraId="3BF676C3" w14:textId="77777777" w:rsidTr="00B871CB">
        <w:trPr>
          <w:trHeight w:val="212"/>
          <w:jc w:val="right"/>
        </w:trPr>
        <w:tc>
          <w:tcPr>
            <w:tcW w:w="3581" w:type="pct"/>
            <w:tcBorders>
              <w:top w:val="nil"/>
              <w:left w:val="nil"/>
              <w:bottom w:val="nil"/>
              <w:right w:val="nil"/>
            </w:tcBorders>
            <w:shd w:val="clear" w:color="auto" w:fill="auto"/>
            <w:noWrap/>
            <w:vAlign w:val="center"/>
            <w:hideMark/>
          </w:tcPr>
          <w:p w14:paraId="211A409E" w14:textId="39591271"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Travel costs f</w:t>
            </w:r>
            <w:r w:rsidR="00C5010F">
              <w:rPr>
                <w:rFonts w:eastAsia="Times New Roman"/>
                <w:color w:val="000000"/>
                <w:szCs w:val="18"/>
                <w:lang w:eastAsia="en-GB"/>
              </w:rPr>
              <w:t>or</w:t>
            </w:r>
            <w:r w:rsidRPr="0079452E">
              <w:rPr>
                <w:rFonts w:eastAsia="Times New Roman"/>
                <w:color w:val="000000"/>
                <w:szCs w:val="18"/>
                <w:lang w:eastAsia="en-GB"/>
              </w:rPr>
              <w:t xml:space="preserve"> fifth Plenary session participants (travel</w:t>
            </w:r>
            <w:r w:rsidR="00C5010F">
              <w:rPr>
                <w:rFonts w:eastAsia="Times New Roman"/>
                <w:color w:val="000000"/>
                <w:szCs w:val="18"/>
                <w:lang w:eastAsia="en-GB"/>
              </w:rPr>
              <w:t>/</w:t>
            </w:r>
            <w:r w:rsidRPr="0079452E">
              <w:rPr>
                <w:rFonts w:eastAsia="Times New Roman"/>
                <w:color w:val="000000"/>
                <w:szCs w:val="18"/>
                <w:lang w:eastAsia="en-GB"/>
              </w:rPr>
              <w:t xml:space="preserve">DSA) </w:t>
            </w:r>
          </w:p>
        </w:tc>
        <w:tc>
          <w:tcPr>
            <w:tcW w:w="443" w:type="pct"/>
            <w:tcBorders>
              <w:top w:val="nil"/>
              <w:left w:val="nil"/>
              <w:bottom w:val="nil"/>
              <w:right w:val="nil"/>
            </w:tcBorders>
            <w:shd w:val="clear" w:color="auto" w:fill="auto"/>
            <w:noWrap/>
            <w:vAlign w:val="center"/>
            <w:hideMark/>
          </w:tcPr>
          <w:p w14:paraId="072DC0F3"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500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014FCBB3"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276</w:t>
            </w:r>
            <w:r w:rsidR="000F0928" w:rsidRPr="0079452E">
              <w:rPr>
                <w:rFonts w:eastAsia="Times New Roman"/>
                <w:color w:val="000000"/>
                <w:szCs w:val="18"/>
                <w:lang w:eastAsia="en-GB"/>
              </w:rPr>
              <w:t xml:space="preserve"> </w:t>
            </w:r>
            <w:r w:rsidRPr="0079452E">
              <w:rPr>
                <w:rFonts w:eastAsia="Times New Roman"/>
                <w:color w:val="000000"/>
                <w:szCs w:val="18"/>
                <w:lang w:eastAsia="en-GB"/>
              </w:rPr>
              <w:t>518</w:t>
            </w:r>
          </w:p>
        </w:tc>
        <w:tc>
          <w:tcPr>
            <w:tcW w:w="443" w:type="pct"/>
            <w:tcBorders>
              <w:top w:val="nil"/>
              <w:left w:val="nil"/>
              <w:bottom w:val="nil"/>
              <w:right w:val="nil"/>
            </w:tcBorders>
            <w:shd w:val="clear" w:color="auto" w:fill="auto"/>
            <w:noWrap/>
            <w:vAlign w:val="center"/>
            <w:hideMark/>
          </w:tcPr>
          <w:p w14:paraId="6D4645F3"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223</w:t>
            </w:r>
            <w:r w:rsidR="000F0928" w:rsidRPr="0079452E">
              <w:rPr>
                <w:rFonts w:eastAsia="Times New Roman"/>
                <w:color w:val="000000"/>
                <w:szCs w:val="18"/>
                <w:lang w:eastAsia="en-GB"/>
              </w:rPr>
              <w:t xml:space="preserve"> </w:t>
            </w:r>
            <w:r w:rsidRPr="0079452E">
              <w:rPr>
                <w:rFonts w:eastAsia="Times New Roman"/>
                <w:color w:val="000000"/>
                <w:szCs w:val="18"/>
                <w:lang w:eastAsia="en-GB"/>
              </w:rPr>
              <w:t>482</w:t>
            </w:r>
          </w:p>
        </w:tc>
      </w:tr>
      <w:tr w:rsidR="00B871CB" w:rsidRPr="0079452E" w14:paraId="376BB199"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7936E30A" w14:textId="57A74E34"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Conference services (translation</w:t>
            </w:r>
            <w:r w:rsidR="004670F0">
              <w:rPr>
                <w:rFonts w:eastAsia="Times New Roman"/>
                <w:color w:val="000000"/>
                <w:szCs w:val="18"/>
                <w:lang w:eastAsia="en-GB"/>
              </w:rPr>
              <w:t xml:space="preserve">, </w:t>
            </w:r>
            <w:r w:rsidRPr="0079452E">
              <w:rPr>
                <w:rFonts w:eastAsia="Times New Roman"/>
                <w:color w:val="000000"/>
                <w:szCs w:val="18"/>
                <w:lang w:eastAsia="en-GB"/>
              </w:rPr>
              <w:t>editi</w:t>
            </w:r>
            <w:r w:rsidR="00C27330">
              <w:rPr>
                <w:rFonts w:eastAsia="Times New Roman"/>
                <w:color w:val="000000"/>
                <w:szCs w:val="18"/>
                <w:lang w:eastAsia="en-GB"/>
              </w:rPr>
              <w:t>ng</w:t>
            </w:r>
            <w:r w:rsidR="004670F0">
              <w:rPr>
                <w:rFonts w:eastAsia="Times New Roman"/>
                <w:color w:val="000000"/>
                <w:szCs w:val="18"/>
                <w:lang w:eastAsia="en-GB"/>
              </w:rPr>
              <w:t xml:space="preserve"> and interpretation</w:t>
            </w:r>
            <w:r w:rsidRPr="0079452E">
              <w:rPr>
                <w:rFonts w:eastAsia="Times New Roman"/>
                <w:color w:val="000000"/>
                <w:szCs w:val="18"/>
                <w:lang w:eastAsia="en-GB"/>
              </w:rPr>
              <w:t>)</w:t>
            </w:r>
          </w:p>
        </w:tc>
        <w:tc>
          <w:tcPr>
            <w:tcW w:w="443" w:type="pct"/>
            <w:tcBorders>
              <w:top w:val="nil"/>
              <w:left w:val="nil"/>
              <w:bottom w:val="nil"/>
              <w:right w:val="nil"/>
            </w:tcBorders>
            <w:shd w:val="clear" w:color="auto" w:fill="auto"/>
            <w:noWrap/>
            <w:vAlign w:val="center"/>
            <w:hideMark/>
          </w:tcPr>
          <w:p w14:paraId="49B0EC6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830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236AB36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514</w:t>
            </w:r>
            <w:r w:rsidR="000F0928" w:rsidRPr="0079452E">
              <w:rPr>
                <w:rFonts w:eastAsia="Times New Roman"/>
                <w:color w:val="000000"/>
                <w:szCs w:val="18"/>
                <w:lang w:eastAsia="en-GB"/>
              </w:rPr>
              <w:t xml:space="preserve"> </w:t>
            </w:r>
            <w:r w:rsidRPr="0079452E">
              <w:rPr>
                <w:rFonts w:eastAsia="Times New Roman"/>
                <w:color w:val="000000"/>
                <w:szCs w:val="18"/>
                <w:lang w:eastAsia="en-GB"/>
              </w:rPr>
              <w:t>273</w:t>
            </w:r>
          </w:p>
        </w:tc>
        <w:tc>
          <w:tcPr>
            <w:tcW w:w="443" w:type="pct"/>
            <w:tcBorders>
              <w:top w:val="nil"/>
              <w:left w:val="nil"/>
              <w:bottom w:val="nil"/>
              <w:right w:val="nil"/>
            </w:tcBorders>
            <w:shd w:val="clear" w:color="auto" w:fill="auto"/>
            <w:noWrap/>
            <w:vAlign w:val="center"/>
            <w:hideMark/>
          </w:tcPr>
          <w:p w14:paraId="4F70DA1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315</w:t>
            </w:r>
            <w:r w:rsidR="000F0928" w:rsidRPr="0079452E">
              <w:rPr>
                <w:rFonts w:eastAsia="Times New Roman"/>
                <w:color w:val="000000"/>
                <w:szCs w:val="18"/>
                <w:lang w:eastAsia="en-GB"/>
              </w:rPr>
              <w:t xml:space="preserve"> </w:t>
            </w:r>
            <w:r w:rsidRPr="0079452E">
              <w:rPr>
                <w:rFonts w:eastAsia="Times New Roman"/>
                <w:color w:val="000000"/>
                <w:szCs w:val="18"/>
                <w:lang w:eastAsia="en-GB"/>
              </w:rPr>
              <w:t>727</w:t>
            </w:r>
          </w:p>
        </w:tc>
      </w:tr>
      <w:tr w:rsidR="00B871CB" w:rsidRPr="0079452E" w14:paraId="168FCB1D"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3988FD1E"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Plenary reporting services</w:t>
            </w:r>
          </w:p>
        </w:tc>
        <w:tc>
          <w:tcPr>
            <w:tcW w:w="443" w:type="pct"/>
            <w:tcBorders>
              <w:top w:val="nil"/>
              <w:left w:val="nil"/>
              <w:bottom w:val="nil"/>
              <w:right w:val="nil"/>
            </w:tcBorders>
            <w:shd w:val="clear" w:color="auto" w:fill="auto"/>
            <w:noWrap/>
            <w:vAlign w:val="center"/>
            <w:hideMark/>
          </w:tcPr>
          <w:p w14:paraId="57634D20"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65</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1792ADA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37</w:t>
            </w:r>
            <w:r w:rsidR="000F0928" w:rsidRPr="0079452E">
              <w:rPr>
                <w:rFonts w:eastAsia="Times New Roman"/>
                <w:color w:val="000000"/>
                <w:szCs w:val="18"/>
                <w:lang w:eastAsia="en-GB"/>
              </w:rPr>
              <w:t xml:space="preserve"> </w:t>
            </w:r>
            <w:r w:rsidRPr="0079452E">
              <w:rPr>
                <w:rFonts w:eastAsia="Times New Roman"/>
                <w:color w:val="000000"/>
                <w:szCs w:val="18"/>
                <w:lang w:eastAsia="en-GB"/>
              </w:rPr>
              <w:t>747</w:t>
            </w:r>
          </w:p>
        </w:tc>
        <w:tc>
          <w:tcPr>
            <w:tcW w:w="443" w:type="pct"/>
            <w:tcBorders>
              <w:top w:val="nil"/>
              <w:left w:val="nil"/>
              <w:bottom w:val="nil"/>
              <w:right w:val="nil"/>
            </w:tcBorders>
            <w:shd w:val="clear" w:color="auto" w:fill="auto"/>
            <w:noWrap/>
            <w:vAlign w:val="center"/>
            <w:hideMark/>
          </w:tcPr>
          <w:p w14:paraId="711D92A6"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w:t>
            </w:r>
            <w:r w:rsidR="000F0928" w:rsidRPr="0079452E">
              <w:rPr>
                <w:rFonts w:eastAsia="Times New Roman"/>
                <w:color w:val="000000"/>
                <w:szCs w:val="18"/>
                <w:lang w:eastAsia="en-GB"/>
              </w:rPr>
              <w:t xml:space="preserve"> </w:t>
            </w:r>
            <w:r w:rsidRPr="0079452E">
              <w:rPr>
                <w:rFonts w:eastAsia="Times New Roman"/>
                <w:color w:val="000000"/>
                <w:szCs w:val="18"/>
                <w:lang w:eastAsia="en-GB"/>
              </w:rPr>
              <w:t>253</w:t>
            </w:r>
          </w:p>
        </w:tc>
      </w:tr>
      <w:tr w:rsidR="00B871CB" w:rsidRPr="0079452E" w14:paraId="57CC058E"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256FE516"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Security for the Plenary</w:t>
            </w:r>
          </w:p>
        </w:tc>
        <w:tc>
          <w:tcPr>
            <w:tcW w:w="443" w:type="pct"/>
            <w:tcBorders>
              <w:top w:val="nil"/>
              <w:left w:val="nil"/>
              <w:bottom w:val="nil"/>
              <w:right w:val="nil"/>
            </w:tcBorders>
            <w:shd w:val="clear" w:color="auto" w:fill="auto"/>
            <w:noWrap/>
            <w:vAlign w:val="center"/>
            <w:hideMark/>
          </w:tcPr>
          <w:p w14:paraId="50B456C1"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100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31711B2E"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33</w:t>
            </w:r>
            <w:r w:rsidR="000F0928" w:rsidRPr="0079452E">
              <w:rPr>
                <w:rFonts w:eastAsia="Times New Roman"/>
                <w:color w:val="000000"/>
                <w:szCs w:val="18"/>
                <w:lang w:eastAsia="en-GB"/>
              </w:rPr>
              <w:t xml:space="preserve"> </w:t>
            </w:r>
            <w:r w:rsidRPr="0079452E">
              <w:rPr>
                <w:rFonts w:eastAsia="Times New Roman"/>
                <w:color w:val="000000"/>
                <w:szCs w:val="18"/>
                <w:lang w:eastAsia="en-GB"/>
              </w:rPr>
              <w:t>855</w:t>
            </w:r>
          </w:p>
        </w:tc>
        <w:tc>
          <w:tcPr>
            <w:tcW w:w="443" w:type="pct"/>
            <w:tcBorders>
              <w:top w:val="nil"/>
              <w:left w:val="nil"/>
              <w:bottom w:val="nil"/>
              <w:right w:val="nil"/>
            </w:tcBorders>
            <w:shd w:val="clear" w:color="auto" w:fill="auto"/>
            <w:noWrap/>
            <w:vAlign w:val="center"/>
            <w:hideMark/>
          </w:tcPr>
          <w:p w14:paraId="5B2C913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66</w:t>
            </w:r>
            <w:r w:rsidR="000F0928" w:rsidRPr="0079452E">
              <w:rPr>
                <w:rFonts w:eastAsia="Times New Roman"/>
                <w:color w:val="000000"/>
                <w:szCs w:val="18"/>
                <w:lang w:eastAsia="en-GB"/>
              </w:rPr>
              <w:t xml:space="preserve"> </w:t>
            </w:r>
            <w:r w:rsidRPr="0079452E">
              <w:rPr>
                <w:rFonts w:eastAsia="Times New Roman"/>
                <w:color w:val="000000"/>
                <w:szCs w:val="18"/>
                <w:lang w:eastAsia="en-GB"/>
              </w:rPr>
              <w:t>145</w:t>
            </w:r>
          </w:p>
        </w:tc>
      </w:tr>
      <w:tr w:rsidR="00B871CB" w:rsidRPr="0079452E" w14:paraId="3B6932A9"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48FE0E39"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1.1</w:t>
            </w:r>
            <w:r w:rsidR="00593ECD">
              <w:rPr>
                <w:rFonts w:eastAsia="Times New Roman"/>
                <w:b/>
                <w:bCs/>
                <w:color w:val="000000"/>
                <w:szCs w:val="18"/>
                <w:lang w:eastAsia="en-GB"/>
              </w:rPr>
              <w:t>,</w:t>
            </w:r>
            <w:r w:rsidRPr="0079452E">
              <w:rPr>
                <w:rFonts w:eastAsia="Times New Roman"/>
                <w:b/>
                <w:bCs/>
                <w:color w:val="000000"/>
                <w:szCs w:val="18"/>
                <w:lang w:eastAsia="en-GB"/>
              </w:rPr>
              <w:t xml:space="preserve"> sessions of the Plenary</w:t>
            </w:r>
          </w:p>
        </w:tc>
        <w:tc>
          <w:tcPr>
            <w:tcW w:w="443" w:type="pct"/>
            <w:tcBorders>
              <w:top w:val="single" w:sz="4" w:space="0" w:color="auto"/>
              <w:left w:val="nil"/>
              <w:bottom w:val="single" w:sz="4" w:space="0" w:color="auto"/>
              <w:right w:val="nil"/>
            </w:tcBorders>
            <w:shd w:val="clear" w:color="auto" w:fill="auto"/>
            <w:noWrap/>
            <w:vAlign w:val="center"/>
            <w:hideMark/>
          </w:tcPr>
          <w:p w14:paraId="5574814A"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495</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534" w:type="pct"/>
            <w:tcBorders>
              <w:top w:val="single" w:sz="4" w:space="0" w:color="auto"/>
              <w:left w:val="nil"/>
              <w:bottom w:val="single" w:sz="4" w:space="0" w:color="auto"/>
              <w:right w:val="nil"/>
            </w:tcBorders>
            <w:shd w:val="clear" w:color="auto" w:fill="auto"/>
            <w:noWrap/>
            <w:vAlign w:val="center"/>
            <w:hideMark/>
          </w:tcPr>
          <w:p w14:paraId="7190D2E4"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862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392</w:t>
            </w:r>
          </w:p>
        </w:tc>
        <w:tc>
          <w:tcPr>
            <w:tcW w:w="443" w:type="pct"/>
            <w:tcBorders>
              <w:top w:val="single" w:sz="4" w:space="0" w:color="auto"/>
              <w:left w:val="nil"/>
              <w:bottom w:val="single" w:sz="4" w:space="0" w:color="auto"/>
              <w:right w:val="nil"/>
            </w:tcBorders>
            <w:shd w:val="clear" w:color="auto" w:fill="auto"/>
            <w:noWrap/>
            <w:vAlign w:val="center"/>
            <w:hideMark/>
          </w:tcPr>
          <w:p w14:paraId="5BF75AF4"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632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608</w:t>
            </w:r>
          </w:p>
        </w:tc>
      </w:tr>
      <w:tr w:rsidR="00B871CB" w:rsidRPr="0079452E" w14:paraId="5B6D032E"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4DC94613" w14:textId="77777777" w:rsidR="003123E4" w:rsidRPr="0079452E" w:rsidRDefault="003123E4" w:rsidP="00EA3ADD">
            <w:pPr>
              <w:spacing w:before="40" w:after="40"/>
              <w:jc w:val="right"/>
              <w:rPr>
                <w:rFonts w:eastAsia="Times New Roman"/>
                <w:b/>
                <w:bCs/>
                <w:color w:val="000000"/>
                <w:szCs w:val="18"/>
                <w:lang w:eastAsia="en-GB"/>
              </w:rPr>
            </w:pPr>
          </w:p>
        </w:tc>
        <w:tc>
          <w:tcPr>
            <w:tcW w:w="443" w:type="pct"/>
            <w:tcBorders>
              <w:top w:val="nil"/>
              <w:left w:val="nil"/>
              <w:bottom w:val="nil"/>
              <w:right w:val="nil"/>
            </w:tcBorders>
            <w:shd w:val="clear" w:color="auto" w:fill="auto"/>
            <w:noWrap/>
            <w:vAlign w:val="center"/>
            <w:hideMark/>
          </w:tcPr>
          <w:p w14:paraId="3D922816" w14:textId="77777777" w:rsidR="003123E4" w:rsidRPr="0079452E" w:rsidRDefault="003123E4" w:rsidP="00EA3ADD">
            <w:pPr>
              <w:spacing w:before="40" w:after="40"/>
              <w:rPr>
                <w:rFonts w:eastAsia="Times New Roman"/>
                <w:szCs w:val="18"/>
                <w:lang w:eastAsia="en-GB"/>
              </w:rPr>
            </w:pPr>
          </w:p>
        </w:tc>
        <w:tc>
          <w:tcPr>
            <w:tcW w:w="534" w:type="pct"/>
            <w:tcBorders>
              <w:top w:val="nil"/>
              <w:left w:val="nil"/>
              <w:bottom w:val="nil"/>
              <w:right w:val="nil"/>
            </w:tcBorders>
            <w:shd w:val="clear" w:color="auto" w:fill="auto"/>
            <w:noWrap/>
            <w:vAlign w:val="center"/>
            <w:hideMark/>
          </w:tcPr>
          <w:p w14:paraId="2B189E06"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6A731156" w14:textId="77777777" w:rsidR="003123E4" w:rsidRPr="0079452E" w:rsidRDefault="003123E4" w:rsidP="00EA3ADD">
            <w:pPr>
              <w:spacing w:before="40" w:after="40"/>
              <w:jc w:val="right"/>
              <w:rPr>
                <w:rFonts w:eastAsia="Times New Roman"/>
                <w:szCs w:val="18"/>
                <w:lang w:eastAsia="en-GB"/>
              </w:rPr>
            </w:pPr>
          </w:p>
        </w:tc>
      </w:tr>
      <w:tr w:rsidR="00B871CB" w:rsidRPr="0079452E" w14:paraId="2C578B6D"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001FEDFB"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1.2 Bureau and Multidisciplinary Expert Panel sessions</w:t>
            </w:r>
          </w:p>
        </w:tc>
        <w:tc>
          <w:tcPr>
            <w:tcW w:w="443" w:type="pct"/>
            <w:tcBorders>
              <w:top w:val="nil"/>
              <w:left w:val="nil"/>
              <w:bottom w:val="nil"/>
              <w:right w:val="nil"/>
            </w:tcBorders>
            <w:shd w:val="clear" w:color="auto" w:fill="auto"/>
            <w:noWrap/>
            <w:vAlign w:val="center"/>
            <w:hideMark/>
          </w:tcPr>
          <w:p w14:paraId="63F969BB" w14:textId="77777777" w:rsidR="003123E4" w:rsidRPr="0079452E" w:rsidRDefault="003123E4" w:rsidP="00EA3ADD">
            <w:pPr>
              <w:spacing w:before="40" w:after="40"/>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725A29F0"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0807BFD9" w14:textId="77777777" w:rsidR="003123E4" w:rsidRPr="0079452E" w:rsidRDefault="003123E4" w:rsidP="00EA3ADD">
            <w:pPr>
              <w:spacing w:before="40" w:after="40"/>
              <w:jc w:val="right"/>
              <w:rPr>
                <w:rFonts w:eastAsia="Times New Roman"/>
                <w:szCs w:val="18"/>
                <w:lang w:eastAsia="en-GB"/>
              </w:rPr>
            </w:pPr>
          </w:p>
        </w:tc>
      </w:tr>
      <w:tr w:rsidR="00B871CB" w:rsidRPr="0079452E" w14:paraId="6A8758F9"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358C92CA"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Travel and meeting costs for participants for two Bureau sessions</w:t>
            </w:r>
          </w:p>
        </w:tc>
        <w:tc>
          <w:tcPr>
            <w:tcW w:w="443" w:type="pct"/>
            <w:tcBorders>
              <w:top w:val="nil"/>
              <w:left w:val="nil"/>
              <w:bottom w:val="nil"/>
              <w:right w:val="nil"/>
            </w:tcBorders>
            <w:shd w:val="clear" w:color="auto" w:fill="auto"/>
            <w:noWrap/>
            <w:vAlign w:val="center"/>
            <w:hideMark/>
          </w:tcPr>
          <w:p w14:paraId="6CE8201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70</w:t>
            </w:r>
            <w:r w:rsidR="000F0928" w:rsidRPr="0079452E">
              <w:rPr>
                <w:rFonts w:eastAsia="Times New Roman"/>
                <w:color w:val="000000"/>
                <w:szCs w:val="18"/>
                <w:lang w:eastAsia="en-GB"/>
              </w:rPr>
              <w:t xml:space="preserve"> </w:t>
            </w:r>
            <w:r w:rsidRPr="0079452E">
              <w:rPr>
                <w:rFonts w:eastAsia="Times New Roman"/>
                <w:color w:val="000000"/>
                <w:szCs w:val="18"/>
                <w:lang w:eastAsia="en-GB"/>
              </w:rPr>
              <w:t>900</w:t>
            </w:r>
          </w:p>
        </w:tc>
        <w:tc>
          <w:tcPr>
            <w:tcW w:w="534" w:type="pct"/>
            <w:tcBorders>
              <w:top w:val="nil"/>
              <w:left w:val="nil"/>
              <w:bottom w:val="nil"/>
              <w:right w:val="nil"/>
            </w:tcBorders>
            <w:shd w:val="clear" w:color="auto" w:fill="auto"/>
            <w:noWrap/>
            <w:vAlign w:val="center"/>
            <w:hideMark/>
          </w:tcPr>
          <w:p w14:paraId="20239129"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43</w:t>
            </w:r>
            <w:r w:rsidR="000F0928" w:rsidRPr="0079452E">
              <w:rPr>
                <w:rFonts w:eastAsia="Times New Roman"/>
                <w:color w:val="000000"/>
                <w:szCs w:val="18"/>
                <w:lang w:eastAsia="en-GB"/>
              </w:rPr>
              <w:t xml:space="preserve"> </w:t>
            </w:r>
            <w:r w:rsidRPr="0079452E">
              <w:rPr>
                <w:rFonts w:eastAsia="Times New Roman"/>
                <w:color w:val="000000"/>
                <w:szCs w:val="18"/>
                <w:lang w:eastAsia="en-GB"/>
              </w:rPr>
              <w:t>791</w:t>
            </w:r>
          </w:p>
        </w:tc>
        <w:tc>
          <w:tcPr>
            <w:tcW w:w="443" w:type="pct"/>
            <w:tcBorders>
              <w:top w:val="nil"/>
              <w:left w:val="nil"/>
              <w:bottom w:val="nil"/>
              <w:right w:val="nil"/>
            </w:tcBorders>
            <w:shd w:val="clear" w:color="auto" w:fill="auto"/>
            <w:noWrap/>
            <w:vAlign w:val="center"/>
            <w:hideMark/>
          </w:tcPr>
          <w:p w14:paraId="0F8488F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w:t>
            </w:r>
            <w:r w:rsidR="000F0928" w:rsidRPr="0079452E">
              <w:rPr>
                <w:rFonts w:eastAsia="Times New Roman"/>
                <w:color w:val="000000"/>
                <w:szCs w:val="18"/>
                <w:lang w:eastAsia="en-GB"/>
              </w:rPr>
              <w:t xml:space="preserve"> </w:t>
            </w:r>
            <w:r w:rsidRPr="0079452E">
              <w:rPr>
                <w:rFonts w:eastAsia="Times New Roman"/>
                <w:color w:val="000000"/>
                <w:szCs w:val="18"/>
                <w:lang w:eastAsia="en-GB"/>
              </w:rPr>
              <w:t>109</w:t>
            </w:r>
          </w:p>
        </w:tc>
      </w:tr>
      <w:tr w:rsidR="00B871CB" w:rsidRPr="0079452E" w14:paraId="6E6045EF"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656D423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Travel and meeting costs for participants for two Panel sessions</w:t>
            </w:r>
          </w:p>
        </w:tc>
        <w:tc>
          <w:tcPr>
            <w:tcW w:w="443" w:type="pct"/>
            <w:tcBorders>
              <w:top w:val="nil"/>
              <w:left w:val="nil"/>
              <w:bottom w:val="nil"/>
              <w:right w:val="nil"/>
            </w:tcBorders>
            <w:shd w:val="clear" w:color="auto" w:fill="auto"/>
            <w:noWrap/>
            <w:vAlign w:val="center"/>
            <w:hideMark/>
          </w:tcPr>
          <w:p w14:paraId="2B921831"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170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1EB6CBF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160</w:t>
            </w:r>
            <w:r w:rsidR="000F0928" w:rsidRPr="0079452E">
              <w:rPr>
                <w:rFonts w:eastAsia="Times New Roman"/>
                <w:color w:val="000000"/>
                <w:szCs w:val="18"/>
                <w:lang w:eastAsia="en-GB"/>
              </w:rPr>
              <w:t xml:space="preserve"> </w:t>
            </w:r>
            <w:r w:rsidRPr="0079452E">
              <w:rPr>
                <w:rFonts w:eastAsia="Times New Roman"/>
                <w:color w:val="000000"/>
                <w:szCs w:val="18"/>
                <w:lang w:eastAsia="en-GB"/>
              </w:rPr>
              <w:t>868</w:t>
            </w:r>
          </w:p>
        </w:tc>
        <w:tc>
          <w:tcPr>
            <w:tcW w:w="443" w:type="pct"/>
            <w:tcBorders>
              <w:top w:val="nil"/>
              <w:left w:val="nil"/>
              <w:bottom w:val="nil"/>
              <w:right w:val="nil"/>
            </w:tcBorders>
            <w:shd w:val="clear" w:color="auto" w:fill="auto"/>
            <w:noWrap/>
            <w:vAlign w:val="center"/>
            <w:hideMark/>
          </w:tcPr>
          <w:p w14:paraId="65BBBD76"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9</w:t>
            </w:r>
            <w:r w:rsidR="000F0928" w:rsidRPr="0079452E">
              <w:rPr>
                <w:rFonts w:eastAsia="Times New Roman"/>
                <w:color w:val="000000"/>
                <w:szCs w:val="18"/>
                <w:lang w:eastAsia="en-GB"/>
              </w:rPr>
              <w:t xml:space="preserve"> </w:t>
            </w:r>
            <w:r w:rsidRPr="0079452E">
              <w:rPr>
                <w:rFonts w:eastAsia="Times New Roman"/>
                <w:color w:val="000000"/>
                <w:szCs w:val="18"/>
                <w:lang w:eastAsia="en-GB"/>
              </w:rPr>
              <w:t>132</w:t>
            </w:r>
          </w:p>
        </w:tc>
      </w:tr>
      <w:tr w:rsidR="00B871CB" w:rsidRPr="0079452E" w14:paraId="3914C012"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7E67DB81"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1.2</w:t>
            </w:r>
            <w:r w:rsidR="00B30B3B">
              <w:rPr>
                <w:rFonts w:eastAsia="Times New Roman"/>
                <w:b/>
                <w:bCs/>
                <w:color w:val="000000"/>
                <w:szCs w:val="18"/>
                <w:lang w:eastAsia="en-GB"/>
              </w:rPr>
              <w:t>,</w:t>
            </w:r>
            <w:r w:rsidRPr="0079452E">
              <w:rPr>
                <w:rFonts w:eastAsia="Times New Roman"/>
                <w:b/>
                <w:bCs/>
                <w:color w:val="000000"/>
                <w:szCs w:val="18"/>
                <w:lang w:eastAsia="en-GB"/>
              </w:rPr>
              <w:t xml:space="preserve"> Bureau and Multidisciplinary Expert Panel sessions</w:t>
            </w:r>
          </w:p>
        </w:tc>
        <w:tc>
          <w:tcPr>
            <w:tcW w:w="443" w:type="pct"/>
            <w:tcBorders>
              <w:top w:val="single" w:sz="4" w:space="0" w:color="auto"/>
              <w:left w:val="nil"/>
              <w:bottom w:val="single" w:sz="4" w:space="0" w:color="auto"/>
              <w:right w:val="nil"/>
            </w:tcBorders>
            <w:shd w:val="clear" w:color="auto" w:fill="auto"/>
            <w:noWrap/>
            <w:vAlign w:val="center"/>
            <w:hideMark/>
          </w:tcPr>
          <w:p w14:paraId="715CE377"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240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900</w:t>
            </w:r>
          </w:p>
        </w:tc>
        <w:tc>
          <w:tcPr>
            <w:tcW w:w="534" w:type="pct"/>
            <w:tcBorders>
              <w:top w:val="single" w:sz="4" w:space="0" w:color="auto"/>
              <w:left w:val="nil"/>
              <w:bottom w:val="single" w:sz="4" w:space="0" w:color="auto"/>
              <w:right w:val="nil"/>
            </w:tcBorders>
            <w:shd w:val="clear" w:color="auto" w:fill="auto"/>
            <w:noWrap/>
            <w:vAlign w:val="center"/>
            <w:hideMark/>
          </w:tcPr>
          <w:p w14:paraId="138F32F6"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204</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659</w:t>
            </w:r>
          </w:p>
        </w:tc>
        <w:tc>
          <w:tcPr>
            <w:tcW w:w="443" w:type="pct"/>
            <w:tcBorders>
              <w:top w:val="single" w:sz="4" w:space="0" w:color="auto"/>
              <w:left w:val="nil"/>
              <w:bottom w:val="single" w:sz="4" w:space="0" w:color="auto"/>
              <w:right w:val="nil"/>
            </w:tcBorders>
            <w:shd w:val="clear" w:color="auto" w:fill="auto"/>
            <w:noWrap/>
            <w:vAlign w:val="center"/>
            <w:hideMark/>
          </w:tcPr>
          <w:p w14:paraId="77A2BC0A"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36</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241</w:t>
            </w:r>
          </w:p>
        </w:tc>
      </w:tr>
      <w:tr w:rsidR="00B871CB" w:rsidRPr="0079452E" w14:paraId="5FD94C54"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6C1956DE" w14:textId="77777777" w:rsidR="003123E4" w:rsidRPr="0079452E" w:rsidRDefault="003123E4" w:rsidP="00EA3ADD">
            <w:pPr>
              <w:spacing w:before="40" w:after="40"/>
              <w:jc w:val="right"/>
              <w:rPr>
                <w:rFonts w:eastAsia="Times New Roman"/>
                <w:b/>
                <w:bCs/>
                <w:color w:val="000000"/>
                <w:szCs w:val="18"/>
                <w:lang w:eastAsia="en-GB"/>
              </w:rPr>
            </w:pPr>
          </w:p>
        </w:tc>
        <w:tc>
          <w:tcPr>
            <w:tcW w:w="443" w:type="pct"/>
            <w:tcBorders>
              <w:top w:val="nil"/>
              <w:left w:val="nil"/>
              <w:bottom w:val="nil"/>
              <w:right w:val="nil"/>
            </w:tcBorders>
            <w:shd w:val="clear" w:color="auto" w:fill="auto"/>
            <w:noWrap/>
            <w:vAlign w:val="center"/>
            <w:hideMark/>
          </w:tcPr>
          <w:p w14:paraId="232664CE" w14:textId="77777777" w:rsidR="003123E4" w:rsidRPr="0079452E" w:rsidRDefault="003123E4" w:rsidP="00EA3ADD">
            <w:pPr>
              <w:spacing w:before="40" w:after="40"/>
              <w:rPr>
                <w:rFonts w:eastAsia="Times New Roman"/>
                <w:szCs w:val="18"/>
                <w:lang w:eastAsia="en-GB"/>
              </w:rPr>
            </w:pPr>
          </w:p>
        </w:tc>
        <w:tc>
          <w:tcPr>
            <w:tcW w:w="534" w:type="pct"/>
            <w:tcBorders>
              <w:top w:val="nil"/>
              <w:left w:val="nil"/>
              <w:bottom w:val="nil"/>
              <w:right w:val="nil"/>
            </w:tcBorders>
            <w:shd w:val="clear" w:color="auto" w:fill="auto"/>
            <w:noWrap/>
            <w:vAlign w:val="center"/>
            <w:hideMark/>
          </w:tcPr>
          <w:p w14:paraId="12F60AE1"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040C1DA1" w14:textId="77777777" w:rsidR="003123E4" w:rsidRPr="0079452E" w:rsidRDefault="003123E4" w:rsidP="00EA3ADD">
            <w:pPr>
              <w:spacing w:before="40" w:after="40"/>
              <w:jc w:val="right"/>
              <w:rPr>
                <w:rFonts w:eastAsia="Times New Roman"/>
                <w:szCs w:val="18"/>
                <w:lang w:eastAsia="en-GB"/>
              </w:rPr>
            </w:pPr>
          </w:p>
        </w:tc>
      </w:tr>
      <w:tr w:rsidR="00B871CB" w:rsidRPr="0079452E" w14:paraId="58106471"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2E521E1D" w14:textId="4870043F"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1.3 Travel costs of the Chair to represent </w:t>
            </w:r>
            <w:r w:rsidR="00917A1B">
              <w:rPr>
                <w:rFonts w:eastAsia="Times New Roman"/>
                <w:b/>
                <w:bCs/>
                <w:color w:val="000000"/>
                <w:szCs w:val="18"/>
                <w:lang w:eastAsia="en-GB"/>
              </w:rPr>
              <w:t>IBPES</w:t>
            </w:r>
          </w:p>
        </w:tc>
        <w:tc>
          <w:tcPr>
            <w:tcW w:w="443" w:type="pct"/>
            <w:tcBorders>
              <w:top w:val="nil"/>
              <w:left w:val="nil"/>
              <w:bottom w:val="nil"/>
              <w:right w:val="nil"/>
            </w:tcBorders>
            <w:shd w:val="clear" w:color="auto" w:fill="auto"/>
            <w:noWrap/>
            <w:vAlign w:val="center"/>
            <w:hideMark/>
          </w:tcPr>
          <w:p w14:paraId="1F5A1215" w14:textId="77777777" w:rsidR="003123E4" w:rsidRPr="007746AC" w:rsidRDefault="003123E4" w:rsidP="00EA3ADD">
            <w:pPr>
              <w:spacing w:before="40" w:after="40"/>
              <w:jc w:val="right"/>
              <w:rPr>
                <w:rFonts w:eastAsia="Times New Roman"/>
                <w:bCs/>
                <w:color w:val="000000"/>
                <w:szCs w:val="18"/>
                <w:lang w:eastAsia="en-GB"/>
              </w:rPr>
            </w:pPr>
            <w:r w:rsidRPr="007746AC">
              <w:rPr>
                <w:rFonts w:eastAsia="Times New Roman"/>
                <w:bCs/>
                <w:color w:val="000000"/>
                <w:szCs w:val="18"/>
                <w:lang w:eastAsia="en-GB"/>
              </w:rPr>
              <w:t>25</w:t>
            </w:r>
            <w:r w:rsidR="000F0928" w:rsidRPr="007746AC">
              <w:rPr>
                <w:rFonts w:eastAsia="Times New Roman"/>
                <w:bCs/>
                <w:color w:val="000000"/>
                <w:szCs w:val="18"/>
                <w:lang w:eastAsia="en-GB"/>
              </w:rPr>
              <w:t xml:space="preserve"> </w:t>
            </w:r>
            <w:r w:rsidRPr="007746AC">
              <w:rPr>
                <w:rFonts w:eastAsia="Times New Roman"/>
                <w:bCs/>
                <w:color w:val="000000"/>
                <w:szCs w:val="18"/>
                <w:lang w:eastAsia="en-GB"/>
              </w:rPr>
              <w:t>000</w:t>
            </w:r>
          </w:p>
        </w:tc>
        <w:tc>
          <w:tcPr>
            <w:tcW w:w="534" w:type="pct"/>
            <w:tcBorders>
              <w:top w:val="nil"/>
              <w:left w:val="nil"/>
              <w:bottom w:val="nil"/>
              <w:right w:val="nil"/>
            </w:tcBorders>
            <w:shd w:val="clear" w:color="auto" w:fill="auto"/>
            <w:noWrap/>
            <w:vAlign w:val="center"/>
            <w:hideMark/>
          </w:tcPr>
          <w:p w14:paraId="5D747769" w14:textId="77777777" w:rsidR="003123E4" w:rsidRPr="0079452E" w:rsidRDefault="000F0928" w:rsidP="00EA3ADD">
            <w:pPr>
              <w:spacing w:before="40" w:after="40"/>
              <w:jc w:val="right"/>
              <w:rPr>
                <w:rFonts w:eastAsia="Times New Roman"/>
                <w:b/>
                <w:color w:val="000000"/>
                <w:szCs w:val="18"/>
                <w:lang w:eastAsia="en-GB"/>
              </w:rPr>
            </w:pPr>
            <w:r w:rsidRPr="0079452E">
              <w:rPr>
                <w:rFonts w:eastAsia="Times New Roman"/>
                <w:b/>
                <w:color w:val="000000"/>
                <w:szCs w:val="18"/>
                <w:lang w:eastAsia="en-GB"/>
              </w:rPr>
              <w:t>–</w:t>
            </w:r>
          </w:p>
        </w:tc>
        <w:tc>
          <w:tcPr>
            <w:tcW w:w="443" w:type="pct"/>
            <w:tcBorders>
              <w:top w:val="nil"/>
              <w:left w:val="nil"/>
              <w:bottom w:val="nil"/>
              <w:right w:val="nil"/>
            </w:tcBorders>
            <w:shd w:val="clear" w:color="auto" w:fill="auto"/>
            <w:noWrap/>
            <w:vAlign w:val="center"/>
            <w:hideMark/>
          </w:tcPr>
          <w:p w14:paraId="5815D16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25</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r>
      <w:tr w:rsidR="00B871CB" w:rsidRPr="0079452E" w14:paraId="4529B1C8"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07EA2A15" w14:textId="0C5FB92F"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w:t>
            </w:r>
            <w:r w:rsidR="00593ECD">
              <w:rPr>
                <w:rFonts w:eastAsia="Times New Roman"/>
                <w:b/>
                <w:bCs/>
                <w:color w:val="000000"/>
                <w:szCs w:val="18"/>
                <w:lang w:eastAsia="en-GB"/>
              </w:rPr>
              <w:t>,</w:t>
            </w:r>
            <w:r w:rsidRPr="0079452E">
              <w:rPr>
                <w:rFonts w:eastAsia="Times New Roman"/>
                <w:b/>
                <w:bCs/>
                <w:color w:val="000000"/>
                <w:szCs w:val="18"/>
                <w:lang w:eastAsia="en-GB"/>
              </w:rPr>
              <w:t xml:space="preserve"> meetings of</w:t>
            </w:r>
            <w:r w:rsidR="00917A1B">
              <w:rPr>
                <w:rFonts w:eastAsia="Times New Roman"/>
                <w:b/>
                <w:bCs/>
                <w:color w:val="000000"/>
                <w:szCs w:val="18"/>
                <w:lang w:eastAsia="en-GB"/>
              </w:rPr>
              <w:t xml:space="preserve"> </w:t>
            </w:r>
            <w:r w:rsidR="006B6D0D">
              <w:rPr>
                <w:rFonts w:eastAsia="Times New Roman"/>
                <w:b/>
                <w:bCs/>
                <w:color w:val="000000"/>
                <w:szCs w:val="18"/>
                <w:lang w:eastAsia="en-GB"/>
              </w:rPr>
              <w:t xml:space="preserve">the </w:t>
            </w:r>
            <w:r w:rsidR="00917A1B">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443" w:type="pct"/>
            <w:tcBorders>
              <w:top w:val="single" w:sz="4" w:space="0" w:color="auto"/>
              <w:left w:val="nil"/>
              <w:bottom w:val="single" w:sz="4" w:space="0" w:color="auto"/>
              <w:right w:val="nil"/>
            </w:tcBorders>
            <w:shd w:val="clear" w:color="auto" w:fill="auto"/>
            <w:noWrap/>
            <w:vAlign w:val="center"/>
            <w:hideMark/>
          </w:tcPr>
          <w:p w14:paraId="3D5D11BD"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760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900</w:t>
            </w:r>
          </w:p>
        </w:tc>
        <w:tc>
          <w:tcPr>
            <w:tcW w:w="534" w:type="pct"/>
            <w:tcBorders>
              <w:top w:val="single" w:sz="4" w:space="0" w:color="auto"/>
              <w:left w:val="nil"/>
              <w:bottom w:val="single" w:sz="4" w:space="0" w:color="auto"/>
              <w:right w:val="nil"/>
            </w:tcBorders>
            <w:shd w:val="clear" w:color="auto" w:fill="auto"/>
            <w:noWrap/>
            <w:vAlign w:val="center"/>
            <w:hideMark/>
          </w:tcPr>
          <w:p w14:paraId="367E5CA6"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067</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051</w:t>
            </w:r>
          </w:p>
        </w:tc>
        <w:tc>
          <w:tcPr>
            <w:tcW w:w="443" w:type="pct"/>
            <w:tcBorders>
              <w:top w:val="single" w:sz="4" w:space="0" w:color="auto"/>
              <w:left w:val="nil"/>
              <w:bottom w:val="single" w:sz="4" w:space="0" w:color="auto"/>
              <w:right w:val="nil"/>
            </w:tcBorders>
            <w:shd w:val="clear" w:color="auto" w:fill="auto"/>
            <w:noWrap/>
            <w:vAlign w:val="center"/>
            <w:hideMark/>
          </w:tcPr>
          <w:p w14:paraId="28B50FBE"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693</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849</w:t>
            </w:r>
          </w:p>
        </w:tc>
      </w:tr>
      <w:tr w:rsidR="00B871CB" w:rsidRPr="0079452E" w14:paraId="4EC7AD70"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6B96239D" w14:textId="77777777" w:rsidR="003123E4" w:rsidRPr="0079452E" w:rsidRDefault="003123E4" w:rsidP="00EA3ADD">
            <w:pPr>
              <w:spacing w:before="40" w:after="40"/>
              <w:jc w:val="right"/>
              <w:rPr>
                <w:rFonts w:eastAsia="Times New Roman"/>
                <w:b/>
                <w:bCs/>
                <w:color w:val="000000"/>
                <w:szCs w:val="18"/>
                <w:lang w:eastAsia="en-GB"/>
              </w:rPr>
            </w:pPr>
          </w:p>
        </w:tc>
        <w:tc>
          <w:tcPr>
            <w:tcW w:w="443" w:type="pct"/>
            <w:tcBorders>
              <w:top w:val="nil"/>
              <w:left w:val="nil"/>
              <w:bottom w:val="nil"/>
              <w:right w:val="nil"/>
            </w:tcBorders>
            <w:shd w:val="clear" w:color="auto" w:fill="auto"/>
            <w:noWrap/>
            <w:vAlign w:val="center"/>
            <w:hideMark/>
          </w:tcPr>
          <w:p w14:paraId="79E135B1" w14:textId="77777777" w:rsidR="003123E4" w:rsidRPr="0079452E" w:rsidRDefault="003123E4" w:rsidP="00EA3ADD">
            <w:pPr>
              <w:spacing w:before="40" w:after="40"/>
              <w:rPr>
                <w:rFonts w:eastAsia="Times New Roman"/>
                <w:szCs w:val="18"/>
                <w:lang w:eastAsia="en-GB"/>
              </w:rPr>
            </w:pPr>
          </w:p>
        </w:tc>
        <w:tc>
          <w:tcPr>
            <w:tcW w:w="534" w:type="pct"/>
            <w:tcBorders>
              <w:top w:val="nil"/>
              <w:left w:val="nil"/>
              <w:bottom w:val="nil"/>
              <w:right w:val="nil"/>
            </w:tcBorders>
            <w:shd w:val="clear" w:color="auto" w:fill="auto"/>
            <w:noWrap/>
            <w:vAlign w:val="center"/>
            <w:hideMark/>
          </w:tcPr>
          <w:p w14:paraId="4FD5CAA6"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57CC2C2D" w14:textId="77777777" w:rsidR="003123E4" w:rsidRPr="0079452E" w:rsidRDefault="003123E4" w:rsidP="00EA3ADD">
            <w:pPr>
              <w:spacing w:before="40" w:after="40"/>
              <w:jc w:val="right"/>
              <w:rPr>
                <w:rFonts w:eastAsia="Times New Roman"/>
                <w:szCs w:val="18"/>
                <w:lang w:eastAsia="en-GB"/>
              </w:rPr>
            </w:pPr>
          </w:p>
        </w:tc>
      </w:tr>
      <w:tr w:rsidR="00B871CB" w:rsidRPr="0079452E" w14:paraId="143178EA"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5D557B86"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 Implementation of the work programme </w:t>
            </w:r>
          </w:p>
        </w:tc>
        <w:tc>
          <w:tcPr>
            <w:tcW w:w="443" w:type="pct"/>
            <w:tcBorders>
              <w:top w:val="nil"/>
              <w:left w:val="nil"/>
              <w:bottom w:val="nil"/>
              <w:right w:val="nil"/>
            </w:tcBorders>
            <w:shd w:val="clear" w:color="auto" w:fill="auto"/>
            <w:noWrap/>
            <w:vAlign w:val="center"/>
            <w:hideMark/>
          </w:tcPr>
          <w:p w14:paraId="3370BBB7" w14:textId="77777777" w:rsidR="003123E4" w:rsidRPr="0079452E" w:rsidRDefault="003123E4" w:rsidP="00EA3ADD">
            <w:pPr>
              <w:spacing w:before="40" w:after="40"/>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06DE34E0"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159F1D3D" w14:textId="77777777" w:rsidR="003123E4" w:rsidRPr="0079452E" w:rsidRDefault="003123E4" w:rsidP="00EA3ADD">
            <w:pPr>
              <w:spacing w:before="40" w:after="40"/>
              <w:jc w:val="right"/>
              <w:rPr>
                <w:rFonts w:eastAsia="Times New Roman"/>
                <w:szCs w:val="18"/>
                <w:lang w:eastAsia="en-GB"/>
              </w:rPr>
            </w:pPr>
          </w:p>
        </w:tc>
      </w:tr>
      <w:tr w:rsidR="00B871CB" w:rsidRPr="0079452E" w14:paraId="0540CD99" w14:textId="77777777" w:rsidTr="00B871CB">
        <w:trPr>
          <w:trHeight w:val="20"/>
          <w:jc w:val="right"/>
        </w:trPr>
        <w:tc>
          <w:tcPr>
            <w:tcW w:w="3581" w:type="pct"/>
            <w:tcBorders>
              <w:top w:val="nil"/>
              <w:left w:val="nil"/>
              <w:bottom w:val="nil"/>
              <w:right w:val="nil"/>
            </w:tcBorders>
            <w:shd w:val="clear" w:color="auto" w:fill="auto"/>
            <w:vAlign w:val="center"/>
            <w:hideMark/>
          </w:tcPr>
          <w:p w14:paraId="48F874FC" w14:textId="4F5000D0"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2.1 Objective 1: strengthen the capacity and knowledge foundations of the science-policy interface to implement key functions of </w:t>
            </w:r>
            <w:r w:rsidR="00917A1B">
              <w:rPr>
                <w:rFonts w:eastAsia="Times New Roman"/>
                <w:b/>
                <w:bCs/>
                <w:color w:val="000000"/>
                <w:szCs w:val="18"/>
                <w:lang w:eastAsia="en-GB"/>
              </w:rPr>
              <w:t>IPBES</w:t>
            </w:r>
          </w:p>
        </w:tc>
        <w:tc>
          <w:tcPr>
            <w:tcW w:w="443" w:type="pct"/>
            <w:tcBorders>
              <w:top w:val="nil"/>
              <w:left w:val="nil"/>
              <w:bottom w:val="nil"/>
              <w:right w:val="nil"/>
            </w:tcBorders>
            <w:shd w:val="clear" w:color="auto" w:fill="auto"/>
            <w:noWrap/>
            <w:vAlign w:val="center"/>
            <w:hideMark/>
          </w:tcPr>
          <w:p w14:paraId="7EACC86D"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798</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534" w:type="pct"/>
            <w:tcBorders>
              <w:top w:val="nil"/>
              <w:left w:val="nil"/>
              <w:bottom w:val="nil"/>
              <w:right w:val="nil"/>
            </w:tcBorders>
            <w:shd w:val="clear" w:color="auto" w:fill="auto"/>
            <w:noWrap/>
            <w:vAlign w:val="center"/>
            <w:hideMark/>
          </w:tcPr>
          <w:p w14:paraId="4591F87B"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592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320</w:t>
            </w:r>
          </w:p>
        </w:tc>
        <w:tc>
          <w:tcPr>
            <w:tcW w:w="443" w:type="pct"/>
            <w:tcBorders>
              <w:top w:val="nil"/>
              <w:left w:val="nil"/>
              <w:bottom w:val="nil"/>
              <w:right w:val="nil"/>
            </w:tcBorders>
            <w:shd w:val="clear" w:color="auto" w:fill="auto"/>
            <w:noWrap/>
            <w:vAlign w:val="center"/>
            <w:hideMark/>
          </w:tcPr>
          <w:p w14:paraId="0BF65C55"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205</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680</w:t>
            </w:r>
          </w:p>
        </w:tc>
      </w:tr>
      <w:tr w:rsidR="00B871CB" w:rsidRPr="0079452E" w14:paraId="06634CD6" w14:textId="77777777" w:rsidTr="00B871CB">
        <w:trPr>
          <w:trHeight w:val="20"/>
          <w:jc w:val="right"/>
        </w:trPr>
        <w:tc>
          <w:tcPr>
            <w:tcW w:w="3581" w:type="pct"/>
            <w:tcBorders>
              <w:top w:val="nil"/>
              <w:left w:val="nil"/>
              <w:bottom w:val="nil"/>
              <w:right w:val="nil"/>
            </w:tcBorders>
            <w:shd w:val="clear" w:color="auto" w:fill="auto"/>
            <w:vAlign w:val="center"/>
            <w:hideMark/>
          </w:tcPr>
          <w:p w14:paraId="221C1A36"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1 (a) Capacity-building needs</w:t>
            </w:r>
          </w:p>
        </w:tc>
        <w:tc>
          <w:tcPr>
            <w:tcW w:w="443" w:type="pct"/>
            <w:tcBorders>
              <w:top w:val="nil"/>
              <w:left w:val="nil"/>
              <w:bottom w:val="nil"/>
              <w:right w:val="nil"/>
            </w:tcBorders>
            <w:shd w:val="clear" w:color="auto" w:fill="auto"/>
            <w:noWrap/>
            <w:vAlign w:val="center"/>
            <w:hideMark/>
          </w:tcPr>
          <w:p w14:paraId="2B2642D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133</w:t>
            </w:r>
            <w:r w:rsidR="000F0928"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534" w:type="pct"/>
            <w:tcBorders>
              <w:top w:val="nil"/>
              <w:left w:val="nil"/>
              <w:bottom w:val="nil"/>
              <w:right w:val="nil"/>
            </w:tcBorders>
            <w:shd w:val="clear" w:color="auto" w:fill="auto"/>
            <w:noWrap/>
            <w:vAlign w:val="center"/>
            <w:hideMark/>
          </w:tcPr>
          <w:p w14:paraId="75DFE96E"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87</w:t>
            </w:r>
            <w:r w:rsidR="000F0928" w:rsidRPr="0079452E">
              <w:rPr>
                <w:rFonts w:eastAsia="Times New Roman"/>
                <w:color w:val="000000"/>
                <w:szCs w:val="18"/>
                <w:lang w:eastAsia="en-GB"/>
              </w:rPr>
              <w:t xml:space="preserve"> </w:t>
            </w:r>
            <w:r w:rsidRPr="0079452E">
              <w:rPr>
                <w:rFonts w:eastAsia="Times New Roman"/>
                <w:color w:val="000000"/>
                <w:szCs w:val="18"/>
                <w:lang w:eastAsia="en-GB"/>
              </w:rPr>
              <w:t>294</w:t>
            </w:r>
          </w:p>
        </w:tc>
        <w:tc>
          <w:tcPr>
            <w:tcW w:w="443" w:type="pct"/>
            <w:tcBorders>
              <w:top w:val="nil"/>
              <w:left w:val="nil"/>
              <w:bottom w:val="nil"/>
              <w:right w:val="nil"/>
            </w:tcBorders>
            <w:shd w:val="clear" w:color="auto" w:fill="auto"/>
            <w:noWrap/>
            <w:vAlign w:val="center"/>
            <w:hideMark/>
          </w:tcPr>
          <w:p w14:paraId="2A0B164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46</w:t>
            </w:r>
            <w:r w:rsidR="000F0928" w:rsidRPr="0079452E">
              <w:rPr>
                <w:rFonts w:eastAsia="Times New Roman"/>
                <w:color w:val="000000"/>
                <w:szCs w:val="18"/>
                <w:lang w:eastAsia="en-GB"/>
              </w:rPr>
              <w:t xml:space="preserve"> </w:t>
            </w:r>
            <w:r w:rsidRPr="0079452E">
              <w:rPr>
                <w:rFonts w:eastAsia="Times New Roman"/>
                <w:color w:val="000000"/>
                <w:szCs w:val="18"/>
                <w:lang w:eastAsia="en-GB"/>
              </w:rPr>
              <w:t>456</w:t>
            </w:r>
          </w:p>
        </w:tc>
      </w:tr>
      <w:tr w:rsidR="00B871CB" w:rsidRPr="0079452E" w14:paraId="5EB914C3" w14:textId="77777777" w:rsidTr="00B871CB">
        <w:trPr>
          <w:trHeight w:val="20"/>
          <w:jc w:val="right"/>
        </w:trPr>
        <w:tc>
          <w:tcPr>
            <w:tcW w:w="3581" w:type="pct"/>
            <w:tcBorders>
              <w:top w:val="nil"/>
              <w:left w:val="nil"/>
              <w:bottom w:val="nil"/>
              <w:right w:val="nil"/>
            </w:tcBorders>
            <w:shd w:val="clear" w:color="auto" w:fill="auto"/>
            <w:vAlign w:val="center"/>
            <w:hideMark/>
          </w:tcPr>
          <w:p w14:paraId="2A875E72"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1 (b) Capacity-building activities</w:t>
            </w:r>
          </w:p>
        </w:tc>
        <w:tc>
          <w:tcPr>
            <w:tcW w:w="443" w:type="pct"/>
            <w:tcBorders>
              <w:top w:val="nil"/>
              <w:left w:val="nil"/>
              <w:bottom w:val="nil"/>
              <w:right w:val="nil"/>
            </w:tcBorders>
            <w:shd w:val="clear" w:color="auto" w:fill="auto"/>
            <w:noWrap/>
            <w:vAlign w:val="center"/>
            <w:hideMark/>
          </w:tcPr>
          <w:p w14:paraId="263F17C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375</w:t>
            </w:r>
            <w:r w:rsidR="000F0928" w:rsidRPr="0079452E">
              <w:rPr>
                <w:rFonts w:eastAsia="Times New Roman"/>
                <w:color w:val="000000"/>
                <w:szCs w:val="18"/>
                <w:lang w:eastAsia="en-GB"/>
              </w:rPr>
              <w:t xml:space="preserve"> </w:t>
            </w:r>
            <w:r w:rsidRPr="0079452E">
              <w:rPr>
                <w:rFonts w:eastAsia="Times New Roman"/>
                <w:color w:val="000000"/>
                <w:szCs w:val="18"/>
                <w:lang w:eastAsia="en-GB"/>
              </w:rPr>
              <w:t>500</w:t>
            </w:r>
          </w:p>
        </w:tc>
        <w:tc>
          <w:tcPr>
            <w:tcW w:w="534" w:type="pct"/>
            <w:tcBorders>
              <w:top w:val="nil"/>
              <w:left w:val="nil"/>
              <w:bottom w:val="nil"/>
              <w:right w:val="nil"/>
            </w:tcBorders>
            <w:shd w:val="clear" w:color="auto" w:fill="auto"/>
            <w:noWrap/>
            <w:vAlign w:val="center"/>
            <w:hideMark/>
          </w:tcPr>
          <w:p w14:paraId="5D80EBE3"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289</w:t>
            </w:r>
            <w:r w:rsidR="000F0928" w:rsidRPr="0079452E">
              <w:rPr>
                <w:rFonts w:eastAsia="Times New Roman"/>
                <w:color w:val="000000"/>
                <w:szCs w:val="18"/>
                <w:lang w:eastAsia="en-GB"/>
              </w:rPr>
              <w:t xml:space="preserve"> </w:t>
            </w:r>
            <w:r w:rsidRPr="0079452E">
              <w:rPr>
                <w:rFonts w:eastAsia="Times New Roman"/>
                <w:color w:val="000000"/>
                <w:szCs w:val="18"/>
                <w:lang w:eastAsia="en-GB"/>
              </w:rPr>
              <w:t>593</w:t>
            </w:r>
          </w:p>
        </w:tc>
        <w:tc>
          <w:tcPr>
            <w:tcW w:w="443" w:type="pct"/>
            <w:tcBorders>
              <w:top w:val="nil"/>
              <w:left w:val="nil"/>
              <w:bottom w:val="nil"/>
              <w:right w:val="nil"/>
            </w:tcBorders>
            <w:shd w:val="clear" w:color="auto" w:fill="auto"/>
            <w:noWrap/>
            <w:vAlign w:val="center"/>
            <w:hideMark/>
          </w:tcPr>
          <w:p w14:paraId="35E64A31"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85</w:t>
            </w:r>
            <w:r w:rsidR="000F0928" w:rsidRPr="0079452E">
              <w:rPr>
                <w:rFonts w:eastAsia="Times New Roman"/>
                <w:color w:val="000000"/>
                <w:szCs w:val="18"/>
                <w:lang w:eastAsia="en-GB"/>
              </w:rPr>
              <w:t xml:space="preserve"> </w:t>
            </w:r>
            <w:r w:rsidRPr="0079452E">
              <w:rPr>
                <w:rFonts w:eastAsia="Times New Roman"/>
                <w:color w:val="000000"/>
                <w:szCs w:val="18"/>
                <w:lang w:eastAsia="en-GB"/>
              </w:rPr>
              <w:t>907</w:t>
            </w:r>
          </w:p>
        </w:tc>
      </w:tr>
      <w:tr w:rsidR="00B871CB" w:rsidRPr="0079452E" w14:paraId="34957F6E" w14:textId="77777777" w:rsidTr="00B871CB">
        <w:trPr>
          <w:trHeight w:val="20"/>
          <w:jc w:val="right"/>
        </w:trPr>
        <w:tc>
          <w:tcPr>
            <w:tcW w:w="3581" w:type="pct"/>
            <w:tcBorders>
              <w:top w:val="nil"/>
              <w:left w:val="nil"/>
              <w:bottom w:val="nil"/>
              <w:right w:val="nil"/>
            </w:tcBorders>
            <w:shd w:val="clear" w:color="auto" w:fill="auto"/>
            <w:vAlign w:val="center"/>
            <w:hideMark/>
          </w:tcPr>
          <w:p w14:paraId="7D5E6A4F"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1 (c) Indigenous and local knowledge</w:t>
            </w:r>
          </w:p>
        </w:tc>
        <w:tc>
          <w:tcPr>
            <w:tcW w:w="443" w:type="pct"/>
            <w:tcBorders>
              <w:top w:val="nil"/>
              <w:left w:val="nil"/>
              <w:bottom w:val="nil"/>
              <w:right w:val="nil"/>
            </w:tcBorders>
            <w:shd w:val="clear" w:color="auto" w:fill="auto"/>
            <w:noWrap/>
            <w:vAlign w:val="center"/>
            <w:hideMark/>
          </w:tcPr>
          <w:p w14:paraId="2A214100"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225</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58C770D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192</w:t>
            </w:r>
            <w:r w:rsidR="000F0928" w:rsidRPr="0079452E">
              <w:rPr>
                <w:rFonts w:eastAsia="Times New Roman"/>
                <w:color w:val="000000"/>
                <w:szCs w:val="18"/>
                <w:lang w:eastAsia="en-GB"/>
              </w:rPr>
              <w:t xml:space="preserve"> </w:t>
            </w:r>
            <w:r w:rsidRPr="0079452E">
              <w:rPr>
                <w:rFonts w:eastAsia="Times New Roman"/>
                <w:color w:val="000000"/>
                <w:szCs w:val="18"/>
                <w:lang w:eastAsia="en-GB"/>
              </w:rPr>
              <w:t>236</w:t>
            </w:r>
          </w:p>
        </w:tc>
        <w:tc>
          <w:tcPr>
            <w:tcW w:w="443" w:type="pct"/>
            <w:tcBorders>
              <w:top w:val="nil"/>
              <w:left w:val="nil"/>
              <w:bottom w:val="nil"/>
              <w:right w:val="nil"/>
            </w:tcBorders>
            <w:shd w:val="clear" w:color="auto" w:fill="auto"/>
            <w:noWrap/>
            <w:vAlign w:val="center"/>
            <w:hideMark/>
          </w:tcPr>
          <w:p w14:paraId="7640F21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32</w:t>
            </w:r>
            <w:r w:rsidR="000F0928" w:rsidRPr="0079452E">
              <w:rPr>
                <w:rFonts w:eastAsia="Times New Roman"/>
                <w:color w:val="000000"/>
                <w:szCs w:val="18"/>
                <w:lang w:eastAsia="en-GB"/>
              </w:rPr>
              <w:t xml:space="preserve"> </w:t>
            </w:r>
            <w:r w:rsidRPr="0079452E">
              <w:rPr>
                <w:rFonts w:eastAsia="Times New Roman"/>
                <w:color w:val="000000"/>
                <w:szCs w:val="18"/>
                <w:lang w:eastAsia="en-GB"/>
              </w:rPr>
              <w:t>764</w:t>
            </w:r>
          </w:p>
        </w:tc>
      </w:tr>
      <w:tr w:rsidR="00B871CB" w:rsidRPr="0079452E" w14:paraId="1C341391" w14:textId="77777777" w:rsidTr="00B871CB">
        <w:trPr>
          <w:trHeight w:val="20"/>
          <w:jc w:val="right"/>
        </w:trPr>
        <w:tc>
          <w:tcPr>
            <w:tcW w:w="3581" w:type="pct"/>
            <w:tcBorders>
              <w:top w:val="nil"/>
              <w:left w:val="nil"/>
              <w:bottom w:val="nil"/>
              <w:right w:val="nil"/>
            </w:tcBorders>
            <w:shd w:val="clear" w:color="auto" w:fill="auto"/>
            <w:vAlign w:val="center"/>
            <w:hideMark/>
          </w:tcPr>
          <w:p w14:paraId="664675A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1 (d) Knowledge and data</w:t>
            </w:r>
          </w:p>
        </w:tc>
        <w:tc>
          <w:tcPr>
            <w:tcW w:w="443" w:type="pct"/>
            <w:tcBorders>
              <w:top w:val="nil"/>
              <w:left w:val="nil"/>
              <w:bottom w:val="nil"/>
              <w:right w:val="nil"/>
            </w:tcBorders>
            <w:shd w:val="clear" w:color="auto" w:fill="auto"/>
            <w:noWrap/>
            <w:vAlign w:val="center"/>
            <w:hideMark/>
          </w:tcPr>
          <w:p w14:paraId="381C679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63</w:t>
            </w:r>
            <w:r w:rsidR="000F0928"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534" w:type="pct"/>
            <w:tcBorders>
              <w:top w:val="nil"/>
              <w:left w:val="nil"/>
              <w:bottom w:val="nil"/>
              <w:right w:val="nil"/>
            </w:tcBorders>
            <w:shd w:val="clear" w:color="auto" w:fill="auto"/>
            <w:noWrap/>
            <w:vAlign w:val="center"/>
            <w:hideMark/>
          </w:tcPr>
          <w:p w14:paraId="34BE5F6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23</w:t>
            </w:r>
            <w:r w:rsidR="000F0928" w:rsidRPr="0079452E">
              <w:rPr>
                <w:rFonts w:eastAsia="Times New Roman"/>
                <w:color w:val="000000"/>
                <w:szCs w:val="18"/>
                <w:lang w:eastAsia="en-GB"/>
              </w:rPr>
              <w:t xml:space="preserve"> </w:t>
            </w:r>
            <w:r w:rsidRPr="0079452E">
              <w:rPr>
                <w:rFonts w:eastAsia="Times New Roman"/>
                <w:color w:val="000000"/>
                <w:szCs w:val="18"/>
                <w:lang w:eastAsia="en-GB"/>
              </w:rPr>
              <w:t>197</w:t>
            </w:r>
          </w:p>
        </w:tc>
        <w:tc>
          <w:tcPr>
            <w:tcW w:w="443" w:type="pct"/>
            <w:tcBorders>
              <w:top w:val="nil"/>
              <w:left w:val="nil"/>
              <w:bottom w:val="nil"/>
              <w:right w:val="nil"/>
            </w:tcBorders>
            <w:shd w:val="clear" w:color="auto" w:fill="auto"/>
            <w:noWrap/>
            <w:vAlign w:val="center"/>
            <w:hideMark/>
          </w:tcPr>
          <w:p w14:paraId="065F971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40</w:t>
            </w:r>
            <w:r w:rsidR="000F0928" w:rsidRPr="0079452E">
              <w:rPr>
                <w:rFonts w:eastAsia="Times New Roman"/>
                <w:color w:val="000000"/>
                <w:szCs w:val="18"/>
                <w:lang w:eastAsia="en-GB"/>
              </w:rPr>
              <w:t xml:space="preserve"> </w:t>
            </w:r>
            <w:r w:rsidRPr="0079452E">
              <w:rPr>
                <w:rFonts w:eastAsia="Times New Roman"/>
                <w:color w:val="000000"/>
                <w:szCs w:val="18"/>
                <w:lang w:eastAsia="en-GB"/>
              </w:rPr>
              <w:t>553</w:t>
            </w:r>
          </w:p>
        </w:tc>
      </w:tr>
      <w:tr w:rsidR="00B871CB" w:rsidRPr="0079452E" w14:paraId="03C07CCF" w14:textId="77777777" w:rsidTr="00B871CB">
        <w:trPr>
          <w:trHeight w:val="20"/>
          <w:jc w:val="right"/>
        </w:trPr>
        <w:tc>
          <w:tcPr>
            <w:tcW w:w="3581" w:type="pct"/>
            <w:tcBorders>
              <w:top w:val="nil"/>
              <w:left w:val="nil"/>
              <w:bottom w:val="nil"/>
              <w:right w:val="nil"/>
            </w:tcBorders>
            <w:shd w:val="clear" w:color="auto" w:fill="auto"/>
            <w:vAlign w:val="center"/>
            <w:hideMark/>
          </w:tcPr>
          <w:p w14:paraId="14DF5CB9"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2.2 Objective 2: strengthen the science-policy interface on biodiversity and ecosystem services at and across the </w:t>
            </w:r>
            <w:proofErr w:type="spellStart"/>
            <w:r w:rsidRPr="0079452E">
              <w:rPr>
                <w:rFonts w:eastAsia="Times New Roman"/>
                <w:b/>
                <w:bCs/>
                <w:color w:val="000000"/>
                <w:szCs w:val="18"/>
                <w:lang w:eastAsia="en-GB"/>
              </w:rPr>
              <w:t>subregional</w:t>
            </w:r>
            <w:proofErr w:type="spellEnd"/>
            <w:r w:rsidRPr="0079452E">
              <w:rPr>
                <w:rFonts w:eastAsia="Times New Roman"/>
                <w:b/>
                <w:bCs/>
                <w:color w:val="000000"/>
                <w:szCs w:val="18"/>
                <w:lang w:eastAsia="en-GB"/>
              </w:rPr>
              <w:t>, regional and global levels</w:t>
            </w:r>
          </w:p>
        </w:tc>
        <w:tc>
          <w:tcPr>
            <w:tcW w:w="443" w:type="pct"/>
            <w:tcBorders>
              <w:top w:val="nil"/>
              <w:left w:val="nil"/>
              <w:bottom w:val="nil"/>
              <w:right w:val="nil"/>
            </w:tcBorders>
            <w:shd w:val="clear" w:color="auto" w:fill="auto"/>
            <w:noWrap/>
            <w:vAlign w:val="center"/>
            <w:hideMark/>
          </w:tcPr>
          <w:p w14:paraId="57F4DDC7"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635</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750</w:t>
            </w:r>
          </w:p>
        </w:tc>
        <w:tc>
          <w:tcPr>
            <w:tcW w:w="534" w:type="pct"/>
            <w:tcBorders>
              <w:top w:val="nil"/>
              <w:left w:val="nil"/>
              <w:bottom w:val="nil"/>
              <w:right w:val="nil"/>
            </w:tcBorders>
            <w:shd w:val="clear" w:color="auto" w:fill="auto"/>
            <w:noWrap/>
            <w:vAlign w:val="center"/>
            <w:hideMark/>
          </w:tcPr>
          <w:p w14:paraId="67ECFA73"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974</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573</w:t>
            </w:r>
          </w:p>
        </w:tc>
        <w:tc>
          <w:tcPr>
            <w:tcW w:w="443" w:type="pct"/>
            <w:tcBorders>
              <w:top w:val="nil"/>
              <w:left w:val="nil"/>
              <w:bottom w:val="nil"/>
              <w:right w:val="nil"/>
            </w:tcBorders>
            <w:shd w:val="clear" w:color="auto" w:fill="auto"/>
            <w:noWrap/>
            <w:vAlign w:val="center"/>
            <w:hideMark/>
          </w:tcPr>
          <w:p w14:paraId="095101D8"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661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177</w:t>
            </w:r>
          </w:p>
        </w:tc>
      </w:tr>
      <w:tr w:rsidR="00B871CB" w:rsidRPr="0079452E" w14:paraId="545EBCBC"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0A80D3AA"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2 (a) Assessment guide</w:t>
            </w:r>
          </w:p>
        </w:tc>
        <w:tc>
          <w:tcPr>
            <w:tcW w:w="443" w:type="pct"/>
            <w:tcBorders>
              <w:top w:val="nil"/>
              <w:left w:val="nil"/>
              <w:bottom w:val="nil"/>
              <w:right w:val="nil"/>
            </w:tcBorders>
            <w:shd w:val="clear" w:color="auto" w:fill="auto"/>
            <w:noWrap/>
            <w:vAlign w:val="center"/>
            <w:hideMark/>
          </w:tcPr>
          <w:p w14:paraId="0B44D8A8" w14:textId="77777777" w:rsidR="003123E4" w:rsidRPr="0079452E" w:rsidRDefault="000F092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c>
          <w:tcPr>
            <w:tcW w:w="534" w:type="pct"/>
            <w:tcBorders>
              <w:top w:val="nil"/>
              <w:left w:val="nil"/>
              <w:bottom w:val="nil"/>
              <w:right w:val="nil"/>
            </w:tcBorders>
            <w:shd w:val="clear" w:color="auto" w:fill="auto"/>
            <w:noWrap/>
            <w:vAlign w:val="center"/>
            <w:hideMark/>
          </w:tcPr>
          <w:p w14:paraId="6B386BD6" w14:textId="77777777" w:rsidR="003123E4" w:rsidRPr="0079452E" w:rsidRDefault="000F092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c>
          <w:tcPr>
            <w:tcW w:w="443" w:type="pct"/>
            <w:tcBorders>
              <w:top w:val="nil"/>
              <w:left w:val="nil"/>
              <w:bottom w:val="nil"/>
              <w:right w:val="nil"/>
            </w:tcBorders>
            <w:shd w:val="clear" w:color="auto" w:fill="auto"/>
            <w:noWrap/>
            <w:vAlign w:val="center"/>
            <w:hideMark/>
          </w:tcPr>
          <w:p w14:paraId="6E8DE388" w14:textId="77777777" w:rsidR="003123E4" w:rsidRPr="0079452E" w:rsidRDefault="000F092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r>
      <w:tr w:rsidR="00B871CB" w:rsidRPr="0079452E" w14:paraId="484CAB99"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517B5A8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2 (b) Regional/</w:t>
            </w:r>
            <w:proofErr w:type="spellStart"/>
            <w:r w:rsidRPr="0079452E">
              <w:rPr>
                <w:rFonts w:eastAsia="Times New Roman"/>
                <w:color w:val="000000"/>
                <w:szCs w:val="18"/>
                <w:lang w:eastAsia="en-GB"/>
              </w:rPr>
              <w:t>subregional</w:t>
            </w:r>
            <w:proofErr w:type="spellEnd"/>
            <w:r w:rsidRPr="0079452E">
              <w:rPr>
                <w:rFonts w:eastAsia="Times New Roman"/>
                <w:color w:val="000000"/>
                <w:szCs w:val="18"/>
                <w:lang w:eastAsia="en-GB"/>
              </w:rPr>
              <w:t xml:space="preserve"> assessments</w:t>
            </w:r>
          </w:p>
        </w:tc>
        <w:tc>
          <w:tcPr>
            <w:tcW w:w="443" w:type="pct"/>
            <w:tcBorders>
              <w:top w:val="nil"/>
              <w:left w:val="nil"/>
              <w:bottom w:val="nil"/>
              <w:right w:val="nil"/>
            </w:tcBorders>
            <w:shd w:val="clear" w:color="auto" w:fill="auto"/>
            <w:noWrap/>
            <w:vAlign w:val="center"/>
            <w:hideMark/>
          </w:tcPr>
          <w:p w14:paraId="044CCBE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w:t>
            </w:r>
            <w:r w:rsidR="000F0928" w:rsidRPr="0079452E">
              <w:rPr>
                <w:rFonts w:eastAsia="Times New Roman"/>
                <w:color w:val="000000"/>
                <w:szCs w:val="18"/>
                <w:lang w:eastAsia="en-GB"/>
              </w:rPr>
              <w:t xml:space="preserve"> </w:t>
            </w:r>
            <w:r w:rsidRPr="0079452E">
              <w:rPr>
                <w:rFonts w:eastAsia="Times New Roman"/>
                <w:color w:val="000000"/>
                <w:szCs w:val="18"/>
                <w:lang w:eastAsia="en-GB"/>
              </w:rPr>
              <w:t>050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1137351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0F0928" w:rsidRPr="0079452E">
              <w:rPr>
                <w:rFonts w:eastAsia="Times New Roman"/>
                <w:color w:val="000000"/>
                <w:szCs w:val="18"/>
                <w:lang w:eastAsia="en-GB"/>
              </w:rPr>
              <w:t xml:space="preserve"> </w:t>
            </w:r>
            <w:r w:rsidRPr="0079452E">
              <w:rPr>
                <w:rFonts w:eastAsia="Times New Roman"/>
                <w:color w:val="000000"/>
                <w:szCs w:val="18"/>
                <w:lang w:eastAsia="en-GB"/>
              </w:rPr>
              <w:t>661</w:t>
            </w:r>
            <w:r w:rsidR="000F0928" w:rsidRPr="0079452E">
              <w:rPr>
                <w:rFonts w:eastAsia="Times New Roman"/>
                <w:color w:val="000000"/>
                <w:szCs w:val="18"/>
                <w:lang w:eastAsia="en-GB"/>
              </w:rPr>
              <w:t xml:space="preserve"> </w:t>
            </w:r>
            <w:r w:rsidRPr="0079452E">
              <w:rPr>
                <w:rFonts w:eastAsia="Times New Roman"/>
                <w:color w:val="000000"/>
                <w:szCs w:val="18"/>
                <w:lang w:eastAsia="en-GB"/>
              </w:rPr>
              <w:t>016</w:t>
            </w:r>
          </w:p>
        </w:tc>
        <w:tc>
          <w:tcPr>
            <w:tcW w:w="443" w:type="pct"/>
            <w:tcBorders>
              <w:top w:val="nil"/>
              <w:left w:val="nil"/>
              <w:bottom w:val="nil"/>
              <w:right w:val="nil"/>
            </w:tcBorders>
            <w:shd w:val="clear" w:color="auto" w:fill="auto"/>
            <w:noWrap/>
            <w:vAlign w:val="center"/>
            <w:hideMark/>
          </w:tcPr>
          <w:p w14:paraId="0DFD44F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388</w:t>
            </w:r>
            <w:r w:rsidR="000F0928" w:rsidRPr="0079452E">
              <w:rPr>
                <w:rFonts w:eastAsia="Times New Roman"/>
                <w:color w:val="000000"/>
                <w:szCs w:val="18"/>
                <w:lang w:eastAsia="en-GB"/>
              </w:rPr>
              <w:t xml:space="preserve"> </w:t>
            </w:r>
            <w:r w:rsidRPr="0079452E">
              <w:rPr>
                <w:rFonts w:eastAsia="Times New Roman"/>
                <w:color w:val="000000"/>
                <w:szCs w:val="18"/>
                <w:lang w:eastAsia="en-GB"/>
              </w:rPr>
              <w:t>984</w:t>
            </w:r>
          </w:p>
        </w:tc>
      </w:tr>
      <w:tr w:rsidR="00B871CB" w:rsidRPr="0079452E" w14:paraId="4D04AD03" w14:textId="77777777" w:rsidTr="00B871CB">
        <w:trPr>
          <w:trHeight w:val="20"/>
          <w:jc w:val="right"/>
        </w:trPr>
        <w:tc>
          <w:tcPr>
            <w:tcW w:w="3581" w:type="pct"/>
            <w:tcBorders>
              <w:top w:val="nil"/>
              <w:left w:val="nil"/>
              <w:bottom w:val="nil"/>
              <w:right w:val="nil"/>
            </w:tcBorders>
            <w:shd w:val="clear" w:color="auto" w:fill="auto"/>
            <w:vAlign w:val="center"/>
            <w:hideMark/>
          </w:tcPr>
          <w:p w14:paraId="405FF8EE"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2 (c) Global assessment</w:t>
            </w:r>
          </w:p>
        </w:tc>
        <w:tc>
          <w:tcPr>
            <w:tcW w:w="443" w:type="pct"/>
            <w:tcBorders>
              <w:top w:val="nil"/>
              <w:left w:val="nil"/>
              <w:bottom w:val="nil"/>
              <w:right w:val="nil"/>
            </w:tcBorders>
            <w:shd w:val="clear" w:color="auto" w:fill="auto"/>
            <w:noWrap/>
            <w:vAlign w:val="center"/>
            <w:hideMark/>
          </w:tcPr>
          <w:p w14:paraId="3CDD8EF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585</w:t>
            </w:r>
            <w:r w:rsidR="000F0928"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534" w:type="pct"/>
            <w:tcBorders>
              <w:top w:val="nil"/>
              <w:left w:val="nil"/>
              <w:bottom w:val="nil"/>
              <w:right w:val="nil"/>
            </w:tcBorders>
            <w:shd w:val="clear" w:color="auto" w:fill="auto"/>
            <w:noWrap/>
            <w:vAlign w:val="center"/>
            <w:hideMark/>
          </w:tcPr>
          <w:p w14:paraId="1AC25EA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313</w:t>
            </w:r>
            <w:r w:rsidR="000F0928" w:rsidRPr="0079452E">
              <w:rPr>
                <w:rFonts w:eastAsia="Times New Roman"/>
                <w:color w:val="000000"/>
                <w:szCs w:val="18"/>
                <w:lang w:eastAsia="en-GB"/>
              </w:rPr>
              <w:t xml:space="preserve"> </w:t>
            </w:r>
            <w:r w:rsidRPr="0079452E">
              <w:rPr>
                <w:rFonts w:eastAsia="Times New Roman"/>
                <w:color w:val="000000"/>
                <w:szCs w:val="18"/>
                <w:lang w:eastAsia="en-GB"/>
              </w:rPr>
              <w:t>557</w:t>
            </w:r>
          </w:p>
        </w:tc>
        <w:tc>
          <w:tcPr>
            <w:tcW w:w="443" w:type="pct"/>
            <w:tcBorders>
              <w:top w:val="nil"/>
              <w:left w:val="nil"/>
              <w:bottom w:val="nil"/>
              <w:right w:val="nil"/>
            </w:tcBorders>
            <w:shd w:val="clear" w:color="auto" w:fill="auto"/>
            <w:noWrap/>
            <w:vAlign w:val="center"/>
            <w:hideMark/>
          </w:tcPr>
          <w:p w14:paraId="2DB67DC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272</w:t>
            </w:r>
            <w:r w:rsidR="000F0928" w:rsidRPr="0079452E">
              <w:rPr>
                <w:rFonts w:eastAsia="Times New Roman"/>
                <w:color w:val="000000"/>
                <w:szCs w:val="18"/>
                <w:lang w:eastAsia="en-GB"/>
              </w:rPr>
              <w:t xml:space="preserve"> </w:t>
            </w:r>
            <w:r w:rsidRPr="0079452E">
              <w:rPr>
                <w:rFonts w:eastAsia="Times New Roman"/>
                <w:color w:val="000000"/>
                <w:szCs w:val="18"/>
                <w:lang w:eastAsia="en-GB"/>
              </w:rPr>
              <w:t>193</w:t>
            </w:r>
          </w:p>
        </w:tc>
      </w:tr>
      <w:tr w:rsidR="00B871CB" w:rsidRPr="0079452E" w14:paraId="6A7840D6" w14:textId="77777777" w:rsidTr="00B871CB">
        <w:trPr>
          <w:trHeight w:val="20"/>
          <w:jc w:val="right"/>
        </w:trPr>
        <w:tc>
          <w:tcPr>
            <w:tcW w:w="3581" w:type="pct"/>
            <w:tcBorders>
              <w:top w:val="nil"/>
              <w:left w:val="nil"/>
              <w:bottom w:val="nil"/>
              <w:right w:val="nil"/>
            </w:tcBorders>
            <w:shd w:val="clear" w:color="auto" w:fill="auto"/>
            <w:vAlign w:val="center"/>
            <w:hideMark/>
          </w:tcPr>
          <w:p w14:paraId="476E24E1"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2.3 Objective 3: strengthen the knowledge-policy interface with regard to thematic and methodological issues</w:t>
            </w:r>
          </w:p>
        </w:tc>
        <w:tc>
          <w:tcPr>
            <w:tcW w:w="443" w:type="pct"/>
            <w:tcBorders>
              <w:top w:val="nil"/>
              <w:left w:val="nil"/>
              <w:bottom w:val="nil"/>
              <w:right w:val="nil"/>
            </w:tcBorders>
            <w:shd w:val="clear" w:color="auto" w:fill="auto"/>
            <w:noWrap/>
            <w:vAlign w:val="center"/>
            <w:hideMark/>
          </w:tcPr>
          <w:p w14:paraId="6789AEF1"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490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534" w:type="pct"/>
            <w:tcBorders>
              <w:top w:val="nil"/>
              <w:left w:val="nil"/>
              <w:bottom w:val="nil"/>
              <w:right w:val="nil"/>
            </w:tcBorders>
            <w:shd w:val="clear" w:color="auto" w:fill="auto"/>
            <w:noWrap/>
            <w:vAlign w:val="center"/>
            <w:hideMark/>
          </w:tcPr>
          <w:p w14:paraId="28094046"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446</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189</w:t>
            </w:r>
          </w:p>
        </w:tc>
        <w:tc>
          <w:tcPr>
            <w:tcW w:w="443" w:type="pct"/>
            <w:tcBorders>
              <w:top w:val="nil"/>
              <w:left w:val="nil"/>
              <w:bottom w:val="nil"/>
              <w:right w:val="nil"/>
            </w:tcBorders>
            <w:shd w:val="clear" w:color="auto" w:fill="auto"/>
            <w:noWrap/>
            <w:vAlign w:val="center"/>
            <w:hideMark/>
          </w:tcPr>
          <w:p w14:paraId="05F3866A"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43</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811</w:t>
            </w:r>
          </w:p>
        </w:tc>
      </w:tr>
      <w:tr w:rsidR="00B871CB" w:rsidRPr="0079452E" w14:paraId="43B2C6F0" w14:textId="77777777" w:rsidTr="00B871CB">
        <w:trPr>
          <w:trHeight w:val="20"/>
          <w:jc w:val="right"/>
        </w:trPr>
        <w:tc>
          <w:tcPr>
            <w:tcW w:w="3581" w:type="pct"/>
            <w:tcBorders>
              <w:top w:val="nil"/>
              <w:left w:val="nil"/>
              <w:bottom w:val="nil"/>
              <w:right w:val="nil"/>
            </w:tcBorders>
            <w:shd w:val="clear" w:color="auto" w:fill="auto"/>
            <w:vAlign w:val="center"/>
            <w:hideMark/>
          </w:tcPr>
          <w:p w14:paraId="3952E55E"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3 (b) (</w:t>
            </w:r>
            <w:proofErr w:type="spellStart"/>
            <w:r w:rsidRPr="0079452E">
              <w:rPr>
                <w:rFonts w:eastAsia="Times New Roman"/>
                <w:color w:val="000000"/>
                <w:szCs w:val="18"/>
                <w:lang w:eastAsia="en-GB"/>
              </w:rPr>
              <w:t>i</w:t>
            </w:r>
            <w:proofErr w:type="spellEnd"/>
            <w:r w:rsidRPr="0079452E">
              <w:rPr>
                <w:rFonts w:eastAsia="Times New Roman"/>
                <w:color w:val="000000"/>
                <w:szCs w:val="18"/>
                <w:lang w:eastAsia="en-GB"/>
              </w:rPr>
              <w:t>) Land degradation and restoration assessment</w:t>
            </w:r>
          </w:p>
        </w:tc>
        <w:tc>
          <w:tcPr>
            <w:tcW w:w="443" w:type="pct"/>
            <w:tcBorders>
              <w:top w:val="nil"/>
              <w:left w:val="nil"/>
              <w:bottom w:val="nil"/>
              <w:right w:val="nil"/>
            </w:tcBorders>
            <w:shd w:val="clear" w:color="auto" w:fill="auto"/>
            <w:noWrap/>
            <w:vAlign w:val="center"/>
            <w:hideMark/>
          </w:tcPr>
          <w:p w14:paraId="3C36264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340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0468726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289</w:t>
            </w:r>
            <w:r w:rsidR="000F0928" w:rsidRPr="0079452E">
              <w:rPr>
                <w:rFonts w:eastAsia="Times New Roman"/>
                <w:color w:val="000000"/>
                <w:szCs w:val="18"/>
                <w:lang w:eastAsia="en-GB"/>
              </w:rPr>
              <w:t xml:space="preserve"> </w:t>
            </w:r>
            <w:r w:rsidRPr="0079452E">
              <w:rPr>
                <w:rFonts w:eastAsia="Times New Roman"/>
                <w:color w:val="000000"/>
                <w:szCs w:val="18"/>
                <w:lang w:eastAsia="en-GB"/>
              </w:rPr>
              <w:t>809</w:t>
            </w:r>
          </w:p>
        </w:tc>
        <w:tc>
          <w:tcPr>
            <w:tcW w:w="443" w:type="pct"/>
            <w:tcBorders>
              <w:top w:val="nil"/>
              <w:left w:val="nil"/>
              <w:bottom w:val="nil"/>
              <w:right w:val="nil"/>
            </w:tcBorders>
            <w:shd w:val="clear" w:color="auto" w:fill="auto"/>
            <w:noWrap/>
            <w:vAlign w:val="center"/>
            <w:hideMark/>
          </w:tcPr>
          <w:p w14:paraId="35F99AC2"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50</w:t>
            </w:r>
            <w:r w:rsidR="000F0928" w:rsidRPr="0079452E">
              <w:rPr>
                <w:rFonts w:eastAsia="Times New Roman"/>
                <w:color w:val="000000"/>
                <w:szCs w:val="18"/>
                <w:lang w:eastAsia="en-GB"/>
              </w:rPr>
              <w:t xml:space="preserve"> </w:t>
            </w:r>
            <w:r w:rsidRPr="0079452E">
              <w:rPr>
                <w:rFonts w:eastAsia="Times New Roman"/>
                <w:color w:val="000000"/>
                <w:szCs w:val="18"/>
                <w:lang w:eastAsia="en-GB"/>
              </w:rPr>
              <w:t>191</w:t>
            </w:r>
          </w:p>
        </w:tc>
      </w:tr>
      <w:tr w:rsidR="00B871CB" w:rsidRPr="0079452E" w14:paraId="77D65592" w14:textId="77777777" w:rsidTr="00B871CB">
        <w:trPr>
          <w:trHeight w:val="20"/>
          <w:jc w:val="right"/>
        </w:trPr>
        <w:tc>
          <w:tcPr>
            <w:tcW w:w="3581" w:type="pct"/>
            <w:tcBorders>
              <w:top w:val="nil"/>
              <w:left w:val="nil"/>
              <w:bottom w:val="nil"/>
              <w:right w:val="nil"/>
            </w:tcBorders>
            <w:shd w:val="clear" w:color="auto" w:fill="auto"/>
            <w:vAlign w:val="center"/>
            <w:hideMark/>
          </w:tcPr>
          <w:p w14:paraId="0D38CD13"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3 (c) Policy support tools for scenarios and models</w:t>
            </w:r>
          </w:p>
        </w:tc>
        <w:tc>
          <w:tcPr>
            <w:tcW w:w="443" w:type="pct"/>
            <w:tcBorders>
              <w:top w:val="nil"/>
              <w:left w:val="nil"/>
              <w:bottom w:val="nil"/>
              <w:right w:val="nil"/>
            </w:tcBorders>
            <w:shd w:val="clear" w:color="auto" w:fill="auto"/>
            <w:noWrap/>
            <w:vAlign w:val="center"/>
            <w:hideMark/>
          </w:tcPr>
          <w:p w14:paraId="5720021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100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01FCB19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134</w:t>
            </w:r>
            <w:r w:rsidR="000F0928" w:rsidRPr="0079452E">
              <w:rPr>
                <w:rFonts w:eastAsia="Times New Roman"/>
                <w:color w:val="000000"/>
                <w:szCs w:val="18"/>
                <w:lang w:eastAsia="en-GB"/>
              </w:rPr>
              <w:t xml:space="preserve"> </w:t>
            </w:r>
            <w:r w:rsidRPr="0079452E">
              <w:rPr>
                <w:rFonts w:eastAsia="Times New Roman"/>
                <w:color w:val="000000"/>
                <w:szCs w:val="18"/>
                <w:lang w:eastAsia="en-GB"/>
              </w:rPr>
              <w:t>494</w:t>
            </w:r>
          </w:p>
        </w:tc>
        <w:tc>
          <w:tcPr>
            <w:tcW w:w="443" w:type="pct"/>
            <w:tcBorders>
              <w:top w:val="nil"/>
              <w:left w:val="nil"/>
              <w:bottom w:val="nil"/>
              <w:right w:val="nil"/>
            </w:tcBorders>
            <w:shd w:val="clear" w:color="auto" w:fill="auto"/>
            <w:noWrap/>
            <w:vAlign w:val="center"/>
            <w:hideMark/>
          </w:tcPr>
          <w:p w14:paraId="56362FD8"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(34</w:t>
            </w:r>
            <w:r w:rsidR="000F0928" w:rsidRPr="0079452E">
              <w:rPr>
                <w:rFonts w:eastAsia="Times New Roman"/>
                <w:color w:val="000000"/>
                <w:szCs w:val="18"/>
                <w:lang w:eastAsia="en-GB"/>
              </w:rPr>
              <w:t xml:space="preserve"> </w:t>
            </w:r>
            <w:r w:rsidRPr="0079452E">
              <w:rPr>
                <w:rFonts w:eastAsia="Times New Roman"/>
                <w:color w:val="000000"/>
                <w:szCs w:val="18"/>
                <w:lang w:eastAsia="en-GB"/>
              </w:rPr>
              <w:t>494)</w:t>
            </w:r>
          </w:p>
        </w:tc>
      </w:tr>
      <w:tr w:rsidR="00B871CB" w:rsidRPr="0079452E" w14:paraId="133ACFE8" w14:textId="77777777" w:rsidTr="00B871CB">
        <w:trPr>
          <w:trHeight w:val="20"/>
          <w:jc w:val="right"/>
        </w:trPr>
        <w:tc>
          <w:tcPr>
            <w:tcW w:w="3581" w:type="pct"/>
            <w:tcBorders>
              <w:top w:val="nil"/>
              <w:left w:val="nil"/>
              <w:bottom w:val="nil"/>
              <w:right w:val="nil"/>
            </w:tcBorders>
            <w:shd w:val="clear" w:color="auto" w:fill="auto"/>
            <w:vAlign w:val="center"/>
            <w:hideMark/>
          </w:tcPr>
          <w:p w14:paraId="749DCCA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3 (d) Policy support tools for values</w:t>
            </w:r>
          </w:p>
        </w:tc>
        <w:tc>
          <w:tcPr>
            <w:tcW w:w="443" w:type="pct"/>
            <w:tcBorders>
              <w:top w:val="nil"/>
              <w:left w:val="nil"/>
              <w:bottom w:val="nil"/>
              <w:right w:val="nil"/>
            </w:tcBorders>
            <w:shd w:val="clear" w:color="auto" w:fill="auto"/>
            <w:noWrap/>
            <w:vAlign w:val="center"/>
            <w:hideMark/>
          </w:tcPr>
          <w:p w14:paraId="64C1245E"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609D142C"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21</w:t>
            </w:r>
            <w:r w:rsidR="000F0928" w:rsidRPr="0079452E">
              <w:rPr>
                <w:rFonts w:eastAsia="Times New Roman"/>
                <w:color w:val="000000"/>
                <w:szCs w:val="18"/>
                <w:lang w:eastAsia="en-GB"/>
              </w:rPr>
              <w:t xml:space="preserve"> </w:t>
            </w:r>
            <w:r w:rsidRPr="0079452E">
              <w:rPr>
                <w:rFonts w:eastAsia="Times New Roman"/>
                <w:color w:val="000000"/>
                <w:szCs w:val="18"/>
                <w:lang w:eastAsia="en-GB"/>
              </w:rPr>
              <w:t>886</w:t>
            </w:r>
          </w:p>
        </w:tc>
        <w:tc>
          <w:tcPr>
            <w:tcW w:w="443" w:type="pct"/>
            <w:tcBorders>
              <w:top w:val="nil"/>
              <w:left w:val="nil"/>
              <w:bottom w:val="nil"/>
              <w:right w:val="nil"/>
            </w:tcBorders>
            <w:shd w:val="clear" w:color="auto" w:fill="auto"/>
            <w:noWrap/>
            <w:vAlign w:val="center"/>
            <w:hideMark/>
          </w:tcPr>
          <w:p w14:paraId="051BB6A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28</w:t>
            </w:r>
            <w:r w:rsidR="000F0928" w:rsidRPr="0079452E">
              <w:rPr>
                <w:rFonts w:eastAsia="Times New Roman"/>
                <w:color w:val="000000"/>
                <w:szCs w:val="18"/>
                <w:lang w:eastAsia="en-GB"/>
              </w:rPr>
              <w:t xml:space="preserve"> </w:t>
            </w:r>
            <w:r w:rsidRPr="0079452E">
              <w:rPr>
                <w:rFonts w:eastAsia="Times New Roman"/>
                <w:color w:val="000000"/>
                <w:szCs w:val="18"/>
                <w:lang w:eastAsia="en-GB"/>
              </w:rPr>
              <w:t>114</w:t>
            </w:r>
          </w:p>
        </w:tc>
      </w:tr>
      <w:tr w:rsidR="00B871CB" w:rsidRPr="0079452E" w14:paraId="13CC3B4B" w14:textId="77777777" w:rsidTr="00B871CB">
        <w:trPr>
          <w:trHeight w:val="20"/>
          <w:jc w:val="right"/>
        </w:trPr>
        <w:tc>
          <w:tcPr>
            <w:tcW w:w="3581" w:type="pct"/>
            <w:tcBorders>
              <w:top w:val="nil"/>
              <w:left w:val="nil"/>
              <w:bottom w:val="nil"/>
              <w:right w:val="nil"/>
            </w:tcBorders>
            <w:shd w:val="clear" w:color="auto" w:fill="auto"/>
            <w:vAlign w:val="center"/>
            <w:hideMark/>
          </w:tcPr>
          <w:p w14:paraId="5246A357" w14:textId="4B3C0301"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2.4 Objective 4: communicate and evaluate </w:t>
            </w:r>
            <w:r w:rsidR="00917A1B">
              <w:rPr>
                <w:rFonts w:eastAsia="Times New Roman"/>
                <w:b/>
                <w:bCs/>
                <w:color w:val="000000"/>
                <w:szCs w:val="18"/>
                <w:lang w:eastAsia="en-GB"/>
              </w:rPr>
              <w:t>IPBES</w:t>
            </w:r>
            <w:r w:rsidRPr="0079452E">
              <w:rPr>
                <w:rFonts w:eastAsia="Times New Roman"/>
                <w:b/>
                <w:bCs/>
                <w:color w:val="000000"/>
                <w:szCs w:val="18"/>
                <w:lang w:eastAsia="en-GB"/>
              </w:rPr>
              <w:t xml:space="preserve"> activities, deliverables and findings</w:t>
            </w:r>
          </w:p>
        </w:tc>
        <w:tc>
          <w:tcPr>
            <w:tcW w:w="443" w:type="pct"/>
            <w:tcBorders>
              <w:top w:val="nil"/>
              <w:left w:val="nil"/>
              <w:bottom w:val="nil"/>
              <w:right w:val="nil"/>
            </w:tcBorders>
            <w:shd w:val="clear" w:color="auto" w:fill="auto"/>
            <w:noWrap/>
            <w:vAlign w:val="center"/>
            <w:hideMark/>
          </w:tcPr>
          <w:p w14:paraId="7AF512F3"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235</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534" w:type="pct"/>
            <w:tcBorders>
              <w:top w:val="nil"/>
              <w:left w:val="nil"/>
              <w:bottom w:val="nil"/>
              <w:right w:val="nil"/>
            </w:tcBorders>
            <w:shd w:val="clear" w:color="auto" w:fill="auto"/>
            <w:noWrap/>
            <w:vAlign w:val="center"/>
            <w:hideMark/>
          </w:tcPr>
          <w:p w14:paraId="26E4E605"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207</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212</w:t>
            </w:r>
          </w:p>
        </w:tc>
        <w:tc>
          <w:tcPr>
            <w:tcW w:w="443" w:type="pct"/>
            <w:tcBorders>
              <w:top w:val="nil"/>
              <w:left w:val="nil"/>
              <w:bottom w:val="nil"/>
              <w:right w:val="nil"/>
            </w:tcBorders>
            <w:shd w:val="clear" w:color="auto" w:fill="auto"/>
            <w:noWrap/>
            <w:vAlign w:val="center"/>
            <w:hideMark/>
          </w:tcPr>
          <w:p w14:paraId="36591D77"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27</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788</w:t>
            </w:r>
          </w:p>
        </w:tc>
      </w:tr>
      <w:tr w:rsidR="00B871CB" w:rsidRPr="0079452E" w14:paraId="020252A6" w14:textId="77777777" w:rsidTr="00B871CB">
        <w:trPr>
          <w:trHeight w:val="20"/>
          <w:jc w:val="right"/>
        </w:trPr>
        <w:tc>
          <w:tcPr>
            <w:tcW w:w="3581" w:type="pct"/>
            <w:tcBorders>
              <w:top w:val="nil"/>
              <w:left w:val="nil"/>
              <w:bottom w:val="nil"/>
              <w:right w:val="nil"/>
            </w:tcBorders>
            <w:shd w:val="clear" w:color="auto" w:fill="auto"/>
            <w:vAlign w:val="center"/>
            <w:hideMark/>
          </w:tcPr>
          <w:p w14:paraId="1D0B76A7" w14:textId="77777777" w:rsidR="003123E4" w:rsidRPr="0079452E" w:rsidRDefault="003123E4" w:rsidP="00082271">
            <w:pPr>
              <w:spacing w:before="40" w:after="40"/>
              <w:ind w:left="227"/>
              <w:rPr>
                <w:rFonts w:eastAsia="Times New Roman"/>
                <w:color w:val="000000"/>
                <w:szCs w:val="18"/>
                <w:lang w:eastAsia="en-GB"/>
              </w:rPr>
            </w:pPr>
            <w:r w:rsidRPr="0079452E">
              <w:rPr>
                <w:rFonts w:eastAsia="Times New Roman"/>
                <w:color w:val="000000"/>
                <w:szCs w:val="18"/>
                <w:lang w:eastAsia="en-GB"/>
              </w:rPr>
              <w:t>Deliverable 4 (a) Catalogue of assessments</w:t>
            </w:r>
          </w:p>
        </w:tc>
        <w:tc>
          <w:tcPr>
            <w:tcW w:w="443" w:type="pct"/>
            <w:tcBorders>
              <w:top w:val="nil"/>
              <w:left w:val="nil"/>
              <w:bottom w:val="nil"/>
              <w:right w:val="nil"/>
            </w:tcBorders>
            <w:shd w:val="clear" w:color="auto" w:fill="auto"/>
            <w:noWrap/>
            <w:vAlign w:val="center"/>
            <w:hideMark/>
          </w:tcPr>
          <w:p w14:paraId="5BD3A64E"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619FDCA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443" w:type="pct"/>
            <w:tcBorders>
              <w:top w:val="nil"/>
              <w:left w:val="nil"/>
              <w:bottom w:val="nil"/>
              <w:right w:val="nil"/>
            </w:tcBorders>
            <w:shd w:val="clear" w:color="auto" w:fill="auto"/>
            <w:noWrap/>
            <w:vAlign w:val="center"/>
            <w:hideMark/>
          </w:tcPr>
          <w:p w14:paraId="4CE18042" w14:textId="77777777" w:rsidR="003123E4" w:rsidRPr="0079452E" w:rsidRDefault="000F092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r>
      <w:tr w:rsidR="00B871CB" w:rsidRPr="0079452E" w14:paraId="51604FEB" w14:textId="77777777" w:rsidTr="00B871CB">
        <w:trPr>
          <w:trHeight w:val="20"/>
          <w:jc w:val="right"/>
        </w:trPr>
        <w:tc>
          <w:tcPr>
            <w:tcW w:w="3581" w:type="pct"/>
            <w:tcBorders>
              <w:top w:val="nil"/>
              <w:left w:val="nil"/>
              <w:bottom w:val="nil"/>
              <w:right w:val="nil"/>
            </w:tcBorders>
            <w:shd w:val="clear" w:color="auto" w:fill="auto"/>
            <w:vAlign w:val="center"/>
            <w:hideMark/>
          </w:tcPr>
          <w:p w14:paraId="2E2968A5"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4 (c) Catalogue of policy support tools and methodologies</w:t>
            </w:r>
          </w:p>
        </w:tc>
        <w:tc>
          <w:tcPr>
            <w:tcW w:w="443" w:type="pct"/>
            <w:tcBorders>
              <w:top w:val="nil"/>
              <w:left w:val="nil"/>
              <w:bottom w:val="nil"/>
              <w:right w:val="nil"/>
            </w:tcBorders>
            <w:shd w:val="clear" w:color="auto" w:fill="auto"/>
            <w:noWrap/>
            <w:vAlign w:val="center"/>
            <w:hideMark/>
          </w:tcPr>
          <w:p w14:paraId="05A0609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30</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74A5E80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31</w:t>
            </w:r>
            <w:r w:rsidR="000F0928" w:rsidRPr="0079452E">
              <w:rPr>
                <w:rFonts w:eastAsia="Times New Roman"/>
                <w:color w:val="000000"/>
                <w:szCs w:val="18"/>
                <w:lang w:eastAsia="en-GB"/>
              </w:rPr>
              <w:t xml:space="preserve"> </w:t>
            </w:r>
            <w:r w:rsidRPr="0079452E">
              <w:rPr>
                <w:rFonts w:eastAsia="Times New Roman"/>
                <w:color w:val="000000"/>
                <w:szCs w:val="18"/>
                <w:lang w:eastAsia="en-GB"/>
              </w:rPr>
              <w:t>057</w:t>
            </w:r>
          </w:p>
        </w:tc>
        <w:tc>
          <w:tcPr>
            <w:tcW w:w="443" w:type="pct"/>
            <w:tcBorders>
              <w:top w:val="nil"/>
              <w:left w:val="nil"/>
              <w:bottom w:val="nil"/>
              <w:right w:val="nil"/>
            </w:tcBorders>
            <w:shd w:val="clear" w:color="auto" w:fill="auto"/>
            <w:noWrap/>
            <w:vAlign w:val="center"/>
            <w:hideMark/>
          </w:tcPr>
          <w:p w14:paraId="1BC4363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0F0928" w:rsidRPr="0079452E">
              <w:rPr>
                <w:rFonts w:eastAsia="Times New Roman"/>
                <w:color w:val="000000"/>
                <w:szCs w:val="18"/>
                <w:lang w:eastAsia="en-GB"/>
              </w:rPr>
              <w:t xml:space="preserve"> </w:t>
            </w:r>
            <w:r w:rsidRPr="0079452E">
              <w:rPr>
                <w:rFonts w:eastAsia="Times New Roman"/>
                <w:color w:val="000000"/>
                <w:szCs w:val="18"/>
                <w:lang w:eastAsia="en-GB"/>
              </w:rPr>
              <w:t>057)</w:t>
            </w:r>
          </w:p>
        </w:tc>
      </w:tr>
      <w:tr w:rsidR="00B871CB" w:rsidRPr="0079452E" w14:paraId="6F29798C" w14:textId="77777777" w:rsidTr="00B871CB">
        <w:trPr>
          <w:trHeight w:val="20"/>
          <w:jc w:val="right"/>
        </w:trPr>
        <w:tc>
          <w:tcPr>
            <w:tcW w:w="3581" w:type="pct"/>
            <w:tcBorders>
              <w:top w:val="nil"/>
              <w:left w:val="nil"/>
              <w:bottom w:val="nil"/>
              <w:right w:val="nil"/>
            </w:tcBorders>
            <w:shd w:val="clear" w:color="auto" w:fill="auto"/>
            <w:vAlign w:val="center"/>
            <w:hideMark/>
          </w:tcPr>
          <w:p w14:paraId="76E6BAD7" w14:textId="77777777"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Deliverable 4 (d) Communication and stakeholder engagement</w:t>
            </w:r>
            <w:r w:rsidRPr="00E25319">
              <w:rPr>
                <w:rFonts w:eastAsia="Times New Roman"/>
                <w:color w:val="000000"/>
                <w:szCs w:val="18"/>
                <w:lang w:eastAsia="en-GB"/>
              </w:rPr>
              <w:t>*</w:t>
            </w:r>
            <w:r w:rsidR="00FA2193">
              <w:rPr>
                <w:rFonts w:eastAsia="Times New Roman"/>
                <w:color w:val="000000"/>
                <w:szCs w:val="18"/>
                <w:lang w:eastAsia="en-GB"/>
              </w:rPr>
              <w:t xml:space="preserve"> </w:t>
            </w:r>
          </w:p>
        </w:tc>
        <w:tc>
          <w:tcPr>
            <w:tcW w:w="443" w:type="pct"/>
            <w:tcBorders>
              <w:top w:val="nil"/>
              <w:left w:val="nil"/>
              <w:bottom w:val="nil"/>
              <w:right w:val="nil"/>
            </w:tcBorders>
            <w:shd w:val="clear" w:color="auto" w:fill="auto"/>
            <w:noWrap/>
            <w:vAlign w:val="center"/>
            <w:hideMark/>
          </w:tcPr>
          <w:p w14:paraId="0C9ACD7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175</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29C8C50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146</w:t>
            </w:r>
            <w:r w:rsidR="000F0928" w:rsidRPr="0079452E">
              <w:rPr>
                <w:rFonts w:eastAsia="Times New Roman"/>
                <w:color w:val="000000"/>
                <w:szCs w:val="18"/>
                <w:lang w:eastAsia="en-GB"/>
              </w:rPr>
              <w:t xml:space="preserve"> </w:t>
            </w:r>
            <w:r w:rsidRPr="0079452E">
              <w:rPr>
                <w:rFonts w:eastAsia="Times New Roman"/>
                <w:color w:val="000000"/>
                <w:szCs w:val="18"/>
                <w:lang w:eastAsia="en-GB"/>
              </w:rPr>
              <w:t>155</w:t>
            </w:r>
          </w:p>
        </w:tc>
        <w:tc>
          <w:tcPr>
            <w:tcW w:w="443" w:type="pct"/>
            <w:tcBorders>
              <w:top w:val="nil"/>
              <w:left w:val="nil"/>
              <w:bottom w:val="nil"/>
              <w:right w:val="nil"/>
            </w:tcBorders>
            <w:shd w:val="clear" w:color="auto" w:fill="auto"/>
            <w:noWrap/>
            <w:vAlign w:val="center"/>
            <w:hideMark/>
          </w:tcPr>
          <w:p w14:paraId="163AF72F"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28</w:t>
            </w:r>
            <w:r w:rsidR="000F0928" w:rsidRPr="0079452E">
              <w:rPr>
                <w:rFonts w:eastAsia="Times New Roman"/>
                <w:color w:val="000000"/>
                <w:szCs w:val="18"/>
                <w:lang w:eastAsia="en-GB"/>
              </w:rPr>
              <w:t xml:space="preserve"> </w:t>
            </w:r>
            <w:r w:rsidRPr="0079452E">
              <w:rPr>
                <w:rFonts w:eastAsia="Times New Roman"/>
                <w:color w:val="000000"/>
                <w:szCs w:val="18"/>
                <w:lang w:eastAsia="en-GB"/>
              </w:rPr>
              <w:t>845</w:t>
            </w:r>
          </w:p>
        </w:tc>
      </w:tr>
      <w:tr w:rsidR="00B871CB" w:rsidRPr="0079452E" w14:paraId="7A78C843"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492525C1"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2</w:t>
            </w:r>
            <w:r w:rsidR="00593ECD">
              <w:rPr>
                <w:rFonts w:eastAsia="Times New Roman"/>
                <w:b/>
                <w:bCs/>
                <w:color w:val="000000"/>
                <w:szCs w:val="18"/>
                <w:lang w:eastAsia="en-GB"/>
              </w:rPr>
              <w:t>,</w:t>
            </w:r>
            <w:r w:rsidRPr="0079452E">
              <w:rPr>
                <w:rFonts w:eastAsia="Times New Roman"/>
                <w:b/>
                <w:bCs/>
                <w:color w:val="000000"/>
                <w:szCs w:val="18"/>
                <w:lang w:eastAsia="en-GB"/>
              </w:rPr>
              <w:t xml:space="preserve"> implementation of the work programme</w:t>
            </w:r>
          </w:p>
        </w:tc>
        <w:tc>
          <w:tcPr>
            <w:tcW w:w="443" w:type="pct"/>
            <w:tcBorders>
              <w:top w:val="single" w:sz="4" w:space="0" w:color="auto"/>
              <w:left w:val="nil"/>
              <w:bottom w:val="single" w:sz="4" w:space="0" w:color="auto"/>
              <w:right w:val="nil"/>
            </w:tcBorders>
            <w:shd w:val="clear" w:color="auto" w:fill="auto"/>
            <w:noWrap/>
            <w:vAlign w:val="center"/>
            <w:hideMark/>
          </w:tcPr>
          <w:p w14:paraId="31262EC9"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158</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750</w:t>
            </w:r>
          </w:p>
        </w:tc>
        <w:tc>
          <w:tcPr>
            <w:tcW w:w="534" w:type="pct"/>
            <w:tcBorders>
              <w:top w:val="single" w:sz="4" w:space="0" w:color="auto"/>
              <w:left w:val="nil"/>
              <w:bottom w:val="single" w:sz="4" w:space="0" w:color="auto"/>
              <w:right w:val="nil"/>
            </w:tcBorders>
            <w:shd w:val="clear" w:color="auto" w:fill="auto"/>
            <w:noWrap/>
            <w:vAlign w:val="center"/>
            <w:hideMark/>
          </w:tcPr>
          <w:p w14:paraId="20DDAE69"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220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294</w:t>
            </w:r>
          </w:p>
        </w:tc>
        <w:tc>
          <w:tcPr>
            <w:tcW w:w="443" w:type="pct"/>
            <w:tcBorders>
              <w:top w:val="single" w:sz="4" w:space="0" w:color="auto"/>
              <w:left w:val="nil"/>
              <w:bottom w:val="single" w:sz="4" w:space="0" w:color="auto"/>
              <w:right w:val="nil"/>
            </w:tcBorders>
            <w:shd w:val="clear" w:color="auto" w:fill="auto"/>
            <w:noWrap/>
            <w:vAlign w:val="center"/>
            <w:hideMark/>
          </w:tcPr>
          <w:p w14:paraId="7378C05E"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938</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456</w:t>
            </w:r>
          </w:p>
        </w:tc>
      </w:tr>
      <w:tr w:rsidR="00B871CB" w:rsidRPr="0079452E" w14:paraId="66A4837C"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06A7A4C2" w14:textId="77777777" w:rsidR="003123E4" w:rsidRPr="0079452E" w:rsidRDefault="003123E4" w:rsidP="00EA3ADD">
            <w:pPr>
              <w:spacing w:before="40" w:after="40"/>
              <w:jc w:val="right"/>
              <w:rPr>
                <w:rFonts w:eastAsia="Times New Roman"/>
                <w:b/>
                <w:bCs/>
                <w:color w:val="000000"/>
                <w:szCs w:val="18"/>
                <w:lang w:eastAsia="en-GB"/>
              </w:rPr>
            </w:pPr>
          </w:p>
        </w:tc>
        <w:tc>
          <w:tcPr>
            <w:tcW w:w="443" w:type="pct"/>
            <w:tcBorders>
              <w:top w:val="nil"/>
              <w:left w:val="nil"/>
              <w:bottom w:val="nil"/>
              <w:right w:val="nil"/>
            </w:tcBorders>
            <w:shd w:val="clear" w:color="auto" w:fill="auto"/>
            <w:noWrap/>
            <w:vAlign w:val="center"/>
            <w:hideMark/>
          </w:tcPr>
          <w:p w14:paraId="68686809" w14:textId="77777777" w:rsidR="003123E4" w:rsidRPr="0079452E" w:rsidRDefault="003123E4" w:rsidP="00EA3ADD">
            <w:pPr>
              <w:spacing w:before="40" w:after="40"/>
              <w:rPr>
                <w:rFonts w:eastAsia="Times New Roman"/>
                <w:szCs w:val="18"/>
                <w:lang w:eastAsia="en-GB"/>
              </w:rPr>
            </w:pPr>
          </w:p>
        </w:tc>
        <w:tc>
          <w:tcPr>
            <w:tcW w:w="534" w:type="pct"/>
            <w:tcBorders>
              <w:top w:val="nil"/>
              <w:left w:val="nil"/>
              <w:bottom w:val="nil"/>
              <w:right w:val="nil"/>
            </w:tcBorders>
            <w:shd w:val="clear" w:color="auto" w:fill="auto"/>
            <w:noWrap/>
            <w:vAlign w:val="center"/>
            <w:hideMark/>
          </w:tcPr>
          <w:p w14:paraId="086C1F01"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36EE14E6" w14:textId="77777777" w:rsidR="003123E4" w:rsidRPr="0079452E" w:rsidRDefault="003123E4" w:rsidP="00EA3ADD">
            <w:pPr>
              <w:spacing w:before="40" w:after="40"/>
              <w:jc w:val="right"/>
              <w:rPr>
                <w:rFonts w:eastAsia="Times New Roman"/>
                <w:szCs w:val="18"/>
                <w:lang w:eastAsia="en-GB"/>
              </w:rPr>
            </w:pPr>
          </w:p>
        </w:tc>
      </w:tr>
      <w:tr w:rsidR="00B871CB" w:rsidRPr="0079452E" w14:paraId="59A0D8BD" w14:textId="77777777" w:rsidTr="00B871CB">
        <w:trPr>
          <w:trHeight w:val="20"/>
          <w:jc w:val="right"/>
        </w:trPr>
        <w:tc>
          <w:tcPr>
            <w:tcW w:w="3581" w:type="pct"/>
            <w:tcBorders>
              <w:top w:val="nil"/>
              <w:left w:val="nil"/>
              <w:bottom w:val="nil"/>
              <w:right w:val="nil"/>
            </w:tcBorders>
            <w:shd w:val="clear" w:color="auto" w:fill="auto"/>
            <w:vAlign w:val="center"/>
            <w:hideMark/>
          </w:tcPr>
          <w:p w14:paraId="50551445" w14:textId="77777777" w:rsidR="003123E4" w:rsidRPr="0079452E" w:rsidRDefault="003123E4" w:rsidP="00A56348">
            <w:pPr>
              <w:spacing w:before="40" w:after="40"/>
              <w:rPr>
                <w:rFonts w:eastAsia="Times New Roman"/>
                <w:b/>
                <w:bCs/>
                <w:color w:val="000000"/>
                <w:szCs w:val="18"/>
                <w:lang w:eastAsia="en-GB"/>
              </w:rPr>
            </w:pPr>
            <w:r w:rsidRPr="0079452E">
              <w:rPr>
                <w:rFonts w:eastAsia="Times New Roman"/>
                <w:b/>
                <w:bCs/>
                <w:color w:val="000000"/>
                <w:szCs w:val="18"/>
                <w:lang w:eastAsia="en-GB"/>
              </w:rPr>
              <w:t>3. Secretariat</w:t>
            </w:r>
          </w:p>
        </w:tc>
        <w:tc>
          <w:tcPr>
            <w:tcW w:w="443" w:type="pct"/>
            <w:tcBorders>
              <w:top w:val="nil"/>
              <w:left w:val="nil"/>
              <w:bottom w:val="nil"/>
              <w:right w:val="nil"/>
            </w:tcBorders>
            <w:shd w:val="clear" w:color="auto" w:fill="auto"/>
            <w:noWrap/>
            <w:vAlign w:val="center"/>
            <w:hideMark/>
          </w:tcPr>
          <w:p w14:paraId="6AF78E4E" w14:textId="77777777" w:rsidR="003123E4" w:rsidRPr="0079452E" w:rsidRDefault="003123E4" w:rsidP="00EA3ADD">
            <w:pPr>
              <w:spacing w:before="40" w:after="40"/>
              <w:ind w:firstLineChars="100" w:firstLine="180"/>
              <w:rPr>
                <w:rFonts w:eastAsia="Times New Roman"/>
                <w:b/>
                <w:bCs/>
                <w:color w:val="000000"/>
                <w:szCs w:val="18"/>
                <w:lang w:eastAsia="en-GB"/>
              </w:rPr>
            </w:pPr>
          </w:p>
        </w:tc>
        <w:tc>
          <w:tcPr>
            <w:tcW w:w="534" w:type="pct"/>
            <w:tcBorders>
              <w:top w:val="nil"/>
              <w:left w:val="nil"/>
              <w:bottom w:val="nil"/>
              <w:right w:val="nil"/>
            </w:tcBorders>
            <w:shd w:val="clear" w:color="auto" w:fill="auto"/>
            <w:noWrap/>
            <w:vAlign w:val="center"/>
            <w:hideMark/>
          </w:tcPr>
          <w:p w14:paraId="361B2E1D" w14:textId="77777777" w:rsidR="003123E4" w:rsidRPr="0079452E" w:rsidRDefault="003123E4" w:rsidP="00EA3ADD">
            <w:pPr>
              <w:spacing w:before="40" w:after="40"/>
              <w:jc w:val="right"/>
              <w:rPr>
                <w:rFonts w:eastAsia="Times New Roman"/>
                <w:szCs w:val="18"/>
                <w:lang w:eastAsia="en-GB"/>
              </w:rPr>
            </w:pPr>
          </w:p>
        </w:tc>
        <w:tc>
          <w:tcPr>
            <w:tcW w:w="443" w:type="pct"/>
            <w:tcBorders>
              <w:top w:val="nil"/>
              <w:left w:val="nil"/>
              <w:bottom w:val="nil"/>
              <w:right w:val="nil"/>
            </w:tcBorders>
            <w:shd w:val="clear" w:color="auto" w:fill="auto"/>
            <w:noWrap/>
            <w:vAlign w:val="center"/>
            <w:hideMark/>
          </w:tcPr>
          <w:p w14:paraId="4BC4D80A" w14:textId="77777777" w:rsidR="003123E4" w:rsidRPr="0079452E" w:rsidRDefault="003123E4" w:rsidP="00EA3ADD">
            <w:pPr>
              <w:spacing w:before="40" w:after="40"/>
              <w:jc w:val="right"/>
              <w:rPr>
                <w:rFonts w:eastAsia="Times New Roman"/>
                <w:szCs w:val="18"/>
                <w:lang w:eastAsia="en-GB"/>
              </w:rPr>
            </w:pPr>
          </w:p>
        </w:tc>
      </w:tr>
      <w:tr w:rsidR="00B871CB" w:rsidRPr="0079452E" w14:paraId="791017F2" w14:textId="77777777" w:rsidTr="00B871CB">
        <w:trPr>
          <w:trHeight w:val="20"/>
          <w:jc w:val="right"/>
        </w:trPr>
        <w:tc>
          <w:tcPr>
            <w:tcW w:w="3581" w:type="pct"/>
            <w:tcBorders>
              <w:top w:val="nil"/>
              <w:left w:val="nil"/>
              <w:bottom w:val="nil"/>
              <w:right w:val="nil"/>
            </w:tcBorders>
            <w:shd w:val="clear" w:color="auto" w:fill="auto"/>
            <w:vAlign w:val="center"/>
            <w:hideMark/>
          </w:tcPr>
          <w:p w14:paraId="0AA7B416" w14:textId="77777777" w:rsidR="003123E4" w:rsidRPr="0079452E" w:rsidRDefault="003123E4" w:rsidP="00082271">
            <w:pPr>
              <w:spacing w:before="40" w:after="40"/>
              <w:ind w:left="227"/>
              <w:rPr>
                <w:rFonts w:eastAsia="Times New Roman"/>
                <w:color w:val="000000"/>
                <w:szCs w:val="18"/>
                <w:lang w:eastAsia="en-GB"/>
              </w:rPr>
            </w:pPr>
            <w:r w:rsidRPr="0079452E">
              <w:rPr>
                <w:rFonts w:eastAsia="Times New Roman"/>
                <w:color w:val="000000"/>
                <w:szCs w:val="18"/>
                <w:lang w:eastAsia="en-GB"/>
              </w:rPr>
              <w:t>3.1 Secretariat personnel</w:t>
            </w:r>
          </w:p>
        </w:tc>
        <w:tc>
          <w:tcPr>
            <w:tcW w:w="443" w:type="pct"/>
            <w:tcBorders>
              <w:top w:val="nil"/>
              <w:left w:val="nil"/>
              <w:bottom w:val="nil"/>
              <w:right w:val="nil"/>
            </w:tcBorders>
            <w:shd w:val="clear" w:color="auto" w:fill="auto"/>
            <w:noWrap/>
            <w:vAlign w:val="center"/>
            <w:hideMark/>
          </w:tcPr>
          <w:p w14:paraId="5EB4794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0F0928" w:rsidRPr="0079452E">
              <w:rPr>
                <w:rFonts w:eastAsia="Times New Roman"/>
                <w:color w:val="000000"/>
                <w:szCs w:val="18"/>
                <w:lang w:eastAsia="en-GB"/>
              </w:rPr>
              <w:t xml:space="preserve"> </w:t>
            </w:r>
            <w:r w:rsidRPr="0079452E">
              <w:rPr>
                <w:rFonts w:eastAsia="Times New Roman"/>
                <w:color w:val="000000"/>
                <w:szCs w:val="18"/>
                <w:lang w:eastAsia="en-GB"/>
              </w:rPr>
              <w:t>917</w:t>
            </w:r>
            <w:r w:rsidR="000F0928"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34" w:type="pct"/>
            <w:tcBorders>
              <w:top w:val="nil"/>
              <w:left w:val="nil"/>
              <w:bottom w:val="nil"/>
              <w:right w:val="nil"/>
            </w:tcBorders>
            <w:shd w:val="clear" w:color="auto" w:fill="auto"/>
            <w:noWrap/>
            <w:vAlign w:val="center"/>
            <w:hideMark/>
          </w:tcPr>
          <w:p w14:paraId="4C9D3EA2"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0F0928" w:rsidRPr="0079452E">
              <w:rPr>
                <w:rFonts w:eastAsia="Times New Roman"/>
                <w:color w:val="000000"/>
                <w:szCs w:val="18"/>
                <w:lang w:eastAsia="en-GB"/>
              </w:rPr>
              <w:t xml:space="preserve"> </w:t>
            </w:r>
            <w:r w:rsidRPr="0079452E">
              <w:rPr>
                <w:rFonts w:eastAsia="Times New Roman"/>
                <w:color w:val="000000"/>
                <w:szCs w:val="18"/>
                <w:lang w:eastAsia="en-GB"/>
              </w:rPr>
              <w:t>216</w:t>
            </w:r>
            <w:r w:rsidR="000F0928" w:rsidRPr="0079452E">
              <w:rPr>
                <w:rFonts w:eastAsia="Times New Roman"/>
                <w:color w:val="000000"/>
                <w:szCs w:val="18"/>
                <w:lang w:eastAsia="en-GB"/>
              </w:rPr>
              <w:t xml:space="preserve"> </w:t>
            </w:r>
            <w:r w:rsidRPr="0079452E">
              <w:rPr>
                <w:rFonts w:eastAsia="Times New Roman"/>
                <w:color w:val="000000"/>
                <w:szCs w:val="18"/>
                <w:lang w:eastAsia="en-GB"/>
              </w:rPr>
              <w:t>866</w:t>
            </w:r>
          </w:p>
        </w:tc>
        <w:tc>
          <w:tcPr>
            <w:tcW w:w="443" w:type="pct"/>
            <w:tcBorders>
              <w:top w:val="nil"/>
              <w:left w:val="nil"/>
              <w:bottom w:val="nil"/>
              <w:right w:val="nil"/>
            </w:tcBorders>
            <w:shd w:val="clear" w:color="auto" w:fill="auto"/>
            <w:noWrap/>
            <w:vAlign w:val="center"/>
            <w:hideMark/>
          </w:tcPr>
          <w:p w14:paraId="47789C4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700</w:t>
            </w:r>
            <w:r w:rsidR="000F0928" w:rsidRPr="0079452E">
              <w:rPr>
                <w:rFonts w:eastAsia="Times New Roman"/>
                <w:color w:val="000000"/>
                <w:szCs w:val="18"/>
                <w:lang w:eastAsia="en-GB"/>
              </w:rPr>
              <w:t xml:space="preserve"> </w:t>
            </w:r>
            <w:r w:rsidRPr="0079452E">
              <w:rPr>
                <w:rFonts w:eastAsia="Times New Roman"/>
                <w:color w:val="000000"/>
                <w:szCs w:val="18"/>
                <w:lang w:eastAsia="en-GB"/>
              </w:rPr>
              <w:t>134</w:t>
            </w:r>
          </w:p>
        </w:tc>
      </w:tr>
      <w:tr w:rsidR="00B871CB" w:rsidRPr="0079452E" w14:paraId="749AD45B" w14:textId="77777777" w:rsidTr="00B871CB">
        <w:trPr>
          <w:trHeight w:val="20"/>
          <w:jc w:val="right"/>
        </w:trPr>
        <w:tc>
          <w:tcPr>
            <w:tcW w:w="3581" w:type="pct"/>
            <w:tcBorders>
              <w:top w:val="nil"/>
              <w:left w:val="nil"/>
              <w:bottom w:val="nil"/>
              <w:right w:val="nil"/>
            </w:tcBorders>
            <w:shd w:val="clear" w:color="auto" w:fill="auto"/>
            <w:vAlign w:val="center"/>
            <w:hideMark/>
          </w:tcPr>
          <w:p w14:paraId="79739C0B" w14:textId="77777777" w:rsidR="003123E4" w:rsidRPr="0079452E" w:rsidRDefault="003123E4" w:rsidP="00082271">
            <w:pPr>
              <w:spacing w:before="40" w:after="40"/>
              <w:ind w:left="227"/>
              <w:rPr>
                <w:rFonts w:eastAsia="Times New Roman"/>
                <w:color w:val="000000"/>
                <w:szCs w:val="18"/>
                <w:lang w:eastAsia="en-GB"/>
              </w:rPr>
            </w:pPr>
            <w:r w:rsidRPr="0079452E">
              <w:rPr>
                <w:rFonts w:eastAsia="Times New Roman"/>
                <w:color w:val="000000"/>
                <w:szCs w:val="18"/>
                <w:lang w:eastAsia="en-GB"/>
              </w:rPr>
              <w:t>3.2 Operating costs (non-personnel)</w:t>
            </w:r>
          </w:p>
        </w:tc>
        <w:tc>
          <w:tcPr>
            <w:tcW w:w="443" w:type="pct"/>
            <w:tcBorders>
              <w:top w:val="nil"/>
              <w:left w:val="nil"/>
              <w:bottom w:val="nil"/>
              <w:right w:val="nil"/>
            </w:tcBorders>
            <w:shd w:val="clear" w:color="auto" w:fill="auto"/>
            <w:noWrap/>
            <w:vAlign w:val="center"/>
            <w:hideMark/>
          </w:tcPr>
          <w:p w14:paraId="63363905"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249</w:t>
            </w:r>
            <w:r w:rsidR="000F0928" w:rsidRPr="0079452E">
              <w:rPr>
                <w:rFonts w:eastAsia="Times New Roman"/>
                <w:color w:val="000000"/>
                <w:szCs w:val="18"/>
                <w:lang w:eastAsia="en-GB"/>
              </w:rPr>
              <w:t xml:space="preserve"> </w:t>
            </w:r>
            <w:r w:rsidRPr="0079452E">
              <w:rPr>
                <w:rFonts w:eastAsia="Times New Roman"/>
                <w:color w:val="000000"/>
                <w:szCs w:val="18"/>
                <w:lang w:eastAsia="en-GB"/>
              </w:rPr>
              <w:t>250</w:t>
            </w:r>
          </w:p>
        </w:tc>
        <w:tc>
          <w:tcPr>
            <w:tcW w:w="534" w:type="pct"/>
            <w:tcBorders>
              <w:top w:val="nil"/>
              <w:left w:val="nil"/>
              <w:bottom w:val="nil"/>
              <w:right w:val="nil"/>
            </w:tcBorders>
            <w:shd w:val="clear" w:color="auto" w:fill="auto"/>
            <w:noWrap/>
            <w:vAlign w:val="center"/>
            <w:hideMark/>
          </w:tcPr>
          <w:p w14:paraId="32366BBB"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136</w:t>
            </w:r>
            <w:r w:rsidR="000F0928" w:rsidRPr="0079452E">
              <w:rPr>
                <w:rFonts w:eastAsia="Times New Roman"/>
                <w:color w:val="000000"/>
                <w:szCs w:val="18"/>
                <w:lang w:eastAsia="en-GB"/>
              </w:rPr>
              <w:t xml:space="preserve"> </w:t>
            </w:r>
            <w:r w:rsidRPr="0079452E">
              <w:rPr>
                <w:rFonts w:eastAsia="Times New Roman"/>
                <w:color w:val="000000"/>
                <w:szCs w:val="18"/>
                <w:lang w:eastAsia="en-GB"/>
              </w:rPr>
              <w:t>677</w:t>
            </w:r>
          </w:p>
        </w:tc>
        <w:tc>
          <w:tcPr>
            <w:tcW w:w="443" w:type="pct"/>
            <w:tcBorders>
              <w:top w:val="nil"/>
              <w:left w:val="nil"/>
              <w:bottom w:val="nil"/>
              <w:right w:val="nil"/>
            </w:tcBorders>
            <w:shd w:val="clear" w:color="auto" w:fill="auto"/>
            <w:noWrap/>
            <w:vAlign w:val="center"/>
            <w:hideMark/>
          </w:tcPr>
          <w:p w14:paraId="6CCFA286"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112</w:t>
            </w:r>
            <w:r w:rsidR="000F0928" w:rsidRPr="0079452E">
              <w:rPr>
                <w:rFonts w:eastAsia="Times New Roman"/>
                <w:color w:val="000000"/>
                <w:szCs w:val="18"/>
                <w:lang w:eastAsia="en-GB"/>
              </w:rPr>
              <w:t xml:space="preserve"> </w:t>
            </w:r>
            <w:r w:rsidRPr="0079452E">
              <w:rPr>
                <w:rFonts w:eastAsia="Times New Roman"/>
                <w:color w:val="000000"/>
                <w:szCs w:val="18"/>
                <w:lang w:eastAsia="en-GB"/>
              </w:rPr>
              <w:t>573</w:t>
            </w:r>
          </w:p>
        </w:tc>
      </w:tr>
      <w:tr w:rsidR="00B871CB" w:rsidRPr="0079452E" w14:paraId="32A300B0" w14:textId="77777777"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72D193A0"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3</w:t>
            </w:r>
            <w:r w:rsidR="00B30B3B">
              <w:rPr>
                <w:rFonts w:eastAsia="Times New Roman"/>
                <w:b/>
                <w:bCs/>
                <w:color w:val="000000"/>
                <w:szCs w:val="18"/>
                <w:lang w:eastAsia="en-GB"/>
              </w:rPr>
              <w:t>,</w:t>
            </w:r>
            <w:r w:rsidRPr="0079452E">
              <w:rPr>
                <w:rFonts w:eastAsia="Times New Roman"/>
                <w:b/>
                <w:bCs/>
                <w:color w:val="000000"/>
                <w:szCs w:val="18"/>
                <w:lang w:eastAsia="en-GB"/>
              </w:rPr>
              <w:t xml:space="preserve"> secretariat (personnel + operating)</w:t>
            </w:r>
          </w:p>
        </w:tc>
        <w:tc>
          <w:tcPr>
            <w:tcW w:w="443" w:type="pct"/>
            <w:tcBorders>
              <w:top w:val="single" w:sz="4" w:space="0" w:color="auto"/>
              <w:left w:val="nil"/>
              <w:bottom w:val="single" w:sz="4" w:space="0" w:color="auto"/>
              <w:right w:val="nil"/>
            </w:tcBorders>
            <w:shd w:val="clear" w:color="auto" w:fill="auto"/>
            <w:noWrap/>
            <w:vAlign w:val="center"/>
            <w:hideMark/>
          </w:tcPr>
          <w:p w14:paraId="6D1968F8"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166</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534" w:type="pct"/>
            <w:tcBorders>
              <w:top w:val="single" w:sz="4" w:space="0" w:color="auto"/>
              <w:left w:val="nil"/>
              <w:bottom w:val="single" w:sz="4" w:space="0" w:color="auto"/>
              <w:right w:val="nil"/>
            </w:tcBorders>
            <w:shd w:val="clear" w:color="auto" w:fill="auto"/>
            <w:noWrap/>
            <w:vAlign w:val="center"/>
            <w:hideMark/>
          </w:tcPr>
          <w:p w14:paraId="02DCD813"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353</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543</w:t>
            </w:r>
          </w:p>
        </w:tc>
        <w:tc>
          <w:tcPr>
            <w:tcW w:w="443" w:type="pct"/>
            <w:tcBorders>
              <w:top w:val="single" w:sz="4" w:space="0" w:color="auto"/>
              <w:left w:val="nil"/>
              <w:bottom w:val="single" w:sz="4" w:space="0" w:color="auto"/>
              <w:right w:val="nil"/>
            </w:tcBorders>
            <w:shd w:val="clear" w:color="auto" w:fill="auto"/>
            <w:noWrap/>
            <w:vAlign w:val="center"/>
            <w:hideMark/>
          </w:tcPr>
          <w:p w14:paraId="6D5A0C9E"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812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707</w:t>
            </w:r>
          </w:p>
        </w:tc>
      </w:tr>
      <w:tr w:rsidR="00B871CB" w:rsidRPr="0079452E" w14:paraId="6BFEF45B" w14:textId="77777777" w:rsidTr="00B871CB">
        <w:trPr>
          <w:trHeight w:val="20"/>
          <w:jc w:val="right"/>
        </w:trPr>
        <w:tc>
          <w:tcPr>
            <w:tcW w:w="3581" w:type="pct"/>
            <w:tcBorders>
              <w:top w:val="nil"/>
              <w:left w:val="nil"/>
              <w:bottom w:val="nil"/>
              <w:right w:val="nil"/>
            </w:tcBorders>
            <w:shd w:val="clear" w:color="auto" w:fill="auto"/>
            <w:noWrap/>
            <w:vAlign w:val="center"/>
            <w:hideMark/>
          </w:tcPr>
          <w:p w14:paraId="325E3116" w14:textId="77777777" w:rsidR="003123E4" w:rsidRPr="0079452E" w:rsidRDefault="003123E4" w:rsidP="00082271">
            <w:pPr>
              <w:spacing w:before="40" w:after="40"/>
              <w:ind w:left="227"/>
              <w:rPr>
                <w:rFonts w:eastAsia="Times New Roman"/>
                <w:color w:val="000000"/>
                <w:szCs w:val="18"/>
                <w:lang w:eastAsia="en-GB"/>
              </w:rPr>
            </w:pPr>
            <w:r w:rsidRPr="0079452E">
              <w:rPr>
                <w:rFonts w:eastAsia="Times New Roman"/>
                <w:color w:val="000000"/>
                <w:szCs w:val="18"/>
                <w:lang w:eastAsia="en-GB"/>
              </w:rPr>
              <w:lastRenderedPageBreak/>
              <w:t>Subtotal, 1+2+3</w:t>
            </w:r>
          </w:p>
        </w:tc>
        <w:tc>
          <w:tcPr>
            <w:tcW w:w="443" w:type="pct"/>
            <w:tcBorders>
              <w:top w:val="nil"/>
              <w:left w:val="nil"/>
              <w:bottom w:val="nil"/>
              <w:right w:val="nil"/>
            </w:tcBorders>
            <w:shd w:val="clear" w:color="auto" w:fill="auto"/>
            <w:noWrap/>
            <w:vAlign w:val="center"/>
            <w:hideMark/>
          </w:tcPr>
          <w:p w14:paraId="628DE7F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8</w:t>
            </w:r>
            <w:r w:rsidR="000F0928" w:rsidRPr="0079452E">
              <w:rPr>
                <w:rFonts w:eastAsia="Times New Roman"/>
                <w:color w:val="000000"/>
                <w:szCs w:val="18"/>
                <w:lang w:eastAsia="en-GB"/>
              </w:rPr>
              <w:t xml:space="preserve"> </w:t>
            </w:r>
            <w:r w:rsidRPr="0079452E">
              <w:rPr>
                <w:rFonts w:eastAsia="Times New Roman"/>
                <w:color w:val="000000"/>
                <w:szCs w:val="18"/>
                <w:lang w:eastAsia="en-GB"/>
              </w:rPr>
              <w:t>085</w:t>
            </w:r>
            <w:r w:rsidR="000F0928" w:rsidRPr="0079452E">
              <w:rPr>
                <w:rFonts w:eastAsia="Times New Roman"/>
                <w:color w:val="000000"/>
                <w:szCs w:val="18"/>
                <w:lang w:eastAsia="en-GB"/>
              </w:rPr>
              <w:t xml:space="preserve"> </w:t>
            </w:r>
            <w:r w:rsidRPr="0079452E">
              <w:rPr>
                <w:rFonts w:eastAsia="Times New Roman"/>
                <w:color w:val="000000"/>
                <w:szCs w:val="18"/>
                <w:lang w:eastAsia="en-GB"/>
              </w:rPr>
              <w:t>900</w:t>
            </w:r>
          </w:p>
        </w:tc>
        <w:tc>
          <w:tcPr>
            <w:tcW w:w="534" w:type="pct"/>
            <w:tcBorders>
              <w:top w:val="nil"/>
              <w:left w:val="nil"/>
              <w:bottom w:val="nil"/>
              <w:right w:val="nil"/>
            </w:tcBorders>
            <w:shd w:val="clear" w:color="auto" w:fill="auto"/>
            <w:noWrap/>
            <w:vAlign w:val="center"/>
            <w:hideMark/>
          </w:tcPr>
          <w:p w14:paraId="7908D9CD"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5</w:t>
            </w:r>
            <w:r w:rsidR="000F0928" w:rsidRPr="0079452E">
              <w:rPr>
                <w:rFonts w:eastAsia="Times New Roman"/>
                <w:color w:val="000000"/>
                <w:szCs w:val="18"/>
                <w:lang w:eastAsia="en-GB"/>
              </w:rPr>
              <w:t xml:space="preserve"> </w:t>
            </w:r>
            <w:r w:rsidRPr="0079452E">
              <w:rPr>
                <w:rFonts w:eastAsia="Times New Roman"/>
                <w:color w:val="000000"/>
                <w:szCs w:val="18"/>
                <w:lang w:eastAsia="en-GB"/>
              </w:rPr>
              <w:t>640</w:t>
            </w:r>
            <w:r w:rsidR="000F0928" w:rsidRPr="0079452E">
              <w:rPr>
                <w:rFonts w:eastAsia="Times New Roman"/>
                <w:color w:val="000000"/>
                <w:szCs w:val="18"/>
                <w:lang w:eastAsia="en-GB"/>
              </w:rPr>
              <w:t xml:space="preserve"> </w:t>
            </w:r>
            <w:r w:rsidRPr="0079452E">
              <w:rPr>
                <w:rFonts w:eastAsia="Times New Roman"/>
                <w:color w:val="000000"/>
                <w:szCs w:val="18"/>
                <w:lang w:eastAsia="en-GB"/>
              </w:rPr>
              <w:t>888</w:t>
            </w:r>
          </w:p>
        </w:tc>
        <w:tc>
          <w:tcPr>
            <w:tcW w:w="443" w:type="pct"/>
            <w:tcBorders>
              <w:top w:val="nil"/>
              <w:left w:val="nil"/>
              <w:bottom w:val="nil"/>
              <w:right w:val="nil"/>
            </w:tcBorders>
            <w:shd w:val="clear" w:color="auto" w:fill="auto"/>
            <w:noWrap/>
            <w:vAlign w:val="center"/>
            <w:hideMark/>
          </w:tcPr>
          <w:p w14:paraId="63987CF7"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2</w:t>
            </w:r>
            <w:r w:rsidR="000F0928" w:rsidRPr="0079452E">
              <w:rPr>
                <w:rFonts w:eastAsia="Times New Roman"/>
                <w:color w:val="000000"/>
                <w:szCs w:val="18"/>
                <w:lang w:eastAsia="en-GB"/>
              </w:rPr>
              <w:t xml:space="preserve"> </w:t>
            </w:r>
            <w:r w:rsidRPr="0079452E">
              <w:rPr>
                <w:rFonts w:eastAsia="Times New Roman"/>
                <w:color w:val="000000"/>
                <w:szCs w:val="18"/>
                <w:lang w:eastAsia="en-GB"/>
              </w:rPr>
              <w:t>445</w:t>
            </w:r>
            <w:r w:rsidR="000F0928" w:rsidRPr="0079452E">
              <w:rPr>
                <w:rFonts w:eastAsia="Times New Roman"/>
                <w:color w:val="000000"/>
                <w:szCs w:val="18"/>
                <w:lang w:eastAsia="en-GB"/>
              </w:rPr>
              <w:t xml:space="preserve"> </w:t>
            </w:r>
            <w:r w:rsidRPr="0079452E">
              <w:rPr>
                <w:rFonts w:eastAsia="Times New Roman"/>
                <w:color w:val="000000"/>
                <w:szCs w:val="18"/>
                <w:lang w:eastAsia="en-GB"/>
              </w:rPr>
              <w:t>012</w:t>
            </w:r>
          </w:p>
        </w:tc>
      </w:tr>
      <w:tr w:rsidR="00B871CB" w:rsidRPr="0079452E" w14:paraId="1F416BD8" w14:textId="77777777" w:rsidTr="007E773D">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14:paraId="2EF14517" w14:textId="79FD993E" w:rsidR="003123E4" w:rsidRPr="0079452E" w:rsidRDefault="003123E4" w:rsidP="00EA3ADD">
            <w:pPr>
              <w:spacing w:before="40" w:after="40"/>
              <w:ind w:left="227"/>
              <w:rPr>
                <w:rFonts w:eastAsia="Times New Roman"/>
                <w:color w:val="000000"/>
                <w:szCs w:val="18"/>
                <w:lang w:eastAsia="en-GB"/>
              </w:rPr>
            </w:pPr>
            <w:r w:rsidRPr="0079452E">
              <w:rPr>
                <w:rFonts w:eastAsia="Times New Roman"/>
                <w:color w:val="000000"/>
                <w:szCs w:val="18"/>
                <w:lang w:eastAsia="en-GB"/>
              </w:rPr>
              <w:t>Programme support costs (8</w:t>
            </w:r>
            <w:r w:rsidR="0075094E">
              <w:rPr>
                <w:rFonts w:eastAsia="Times New Roman"/>
                <w:color w:val="000000"/>
                <w:szCs w:val="18"/>
                <w:lang w:eastAsia="en-GB"/>
              </w:rPr>
              <w:t>%</w:t>
            </w:r>
            <w:r w:rsidRPr="0079452E">
              <w:rPr>
                <w:rFonts w:eastAsia="Times New Roman"/>
                <w:color w:val="000000"/>
                <w:szCs w:val="18"/>
                <w:lang w:eastAsia="en-GB"/>
              </w:rPr>
              <w:t>)</w:t>
            </w:r>
          </w:p>
        </w:tc>
        <w:tc>
          <w:tcPr>
            <w:tcW w:w="443" w:type="pct"/>
            <w:tcBorders>
              <w:top w:val="single" w:sz="4" w:space="0" w:color="auto"/>
              <w:left w:val="nil"/>
              <w:bottom w:val="single" w:sz="4" w:space="0" w:color="auto"/>
              <w:right w:val="nil"/>
            </w:tcBorders>
            <w:shd w:val="clear" w:color="auto" w:fill="auto"/>
            <w:noWrap/>
            <w:vAlign w:val="center"/>
            <w:hideMark/>
          </w:tcPr>
          <w:p w14:paraId="78F44AE9"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646</w:t>
            </w:r>
            <w:r w:rsidR="000F0928" w:rsidRPr="0079452E">
              <w:rPr>
                <w:rFonts w:eastAsia="Times New Roman"/>
                <w:color w:val="000000"/>
                <w:szCs w:val="18"/>
                <w:lang w:eastAsia="en-GB"/>
              </w:rPr>
              <w:t xml:space="preserve"> </w:t>
            </w:r>
            <w:r w:rsidRPr="0079452E">
              <w:rPr>
                <w:rFonts w:eastAsia="Times New Roman"/>
                <w:color w:val="000000"/>
                <w:szCs w:val="18"/>
                <w:lang w:eastAsia="en-GB"/>
              </w:rPr>
              <w:t>872</w:t>
            </w:r>
          </w:p>
        </w:tc>
        <w:tc>
          <w:tcPr>
            <w:tcW w:w="534" w:type="pct"/>
            <w:tcBorders>
              <w:top w:val="single" w:sz="4" w:space="0" w:color="auto"/>
              <w:left w:val="nil"/>
              <w:bottom w:val="single" w:sz="4" w:space="0" w:color="auto"/>
              <w:right w:val="nil"/>
            </w:tcBorders>
            <w:shd w:val="clear" w:color="auto" w:fill="auto"/>
            <w:noWrap/>
            <w:vAlign w:val="center"/>
            <w:hideMark/>
          </w:tcPr>
          <w:p w14:paraId="4EEAB864"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451</w:t>
            </w:r>
            <w:r w:rsidR="000F0928" w:rsidRPr="0079452E">
              <w:rPr>
                <w:rFonts w:eastAsia="Times New Roman"/>
                <w:color w:val="000000"/>
                <w:szCs w:val="18"/>
                <w:lang w:eastAsia="en-GB"/>
              </w:rPr>
              <w:t xml:space="preserve"> </w:t>
            </w:r>
            <w:r w:rsidRPr="0079452E">
              <w:rPr>
                <w:rFonts w:eastAsia="Times New Roman"/>
                <w:color w:val="000000"/>
                <w:szCs w:val="18"/>
                <w:lang w:eastAsia="en-GB"/>
              </w:rPr>
              <w:t>271</w:t>
            </w:r>
          </w:p>
        </w:tc>
        <w:tc>
          <w:tcPr>
            <w:tcW w:w="443" w:type="pct"/>
            <w:tcBorders>
              <w:top w:val="single" w:sz="4" w:space="0" w:color="auto"/>
              <w:left w:val="nil"/>
              <w:bottom w:val="single" w:sz="4" w:space="0" w:color="auto"/>
              <w:right w:val="nil"/>
            </w:tcBorders>
            <w:shd w:val="clear" w:color="auto" w:fill="auto"/>
            <w:noWrap/>
            <w:vAlign w:val="center"/>
            <w:hideMark/>
          </w:tcPr>
          <w:p w14:paraId="1DB0B5F6" w14:textId="77777777" w:rsidR="003123E4" w:rsidRPr="0079452E" w:rsidRDefault="003123E4" w:rsidP="00EA3ADD">
            <w:pPr>
              <w:spacing w:before="40" w:after="40"/>
              <w:jc w:val="right"/>
              <w:rPr>
                <w:rFonts w:eastAsia="Times New Roman"/>
                <w:color w:val="000000"/>
                <w:szCs w:val="18"/>
                <w:lang w:eastAsia="en-GB"/>
              </w:rPr>
            </w:pPr>
            <w:r w:rsidRPr="0079452E">
              <w:rPr>
                <w:rFonts w:eastAsia="Times New Roman"/>
                <w:color w:val="000000"/>
                <w:szCs w:val="18"/>
                <w:lang w:eastAsia="en-GB"/>
              </w:rPr>
              <w:t>195</w:t>
            </w:r>
            <w:r w:rsidR="000F0928" w:rsidRPr="0079452E">
              <w:rPr>
                <w:rFonts w:eastAsia="Times New Roman"/>
                <w:color w:val="000000"/>
                <w:szCs w:val="18"/>
                <w:lang w:eastAsia="en-GB"/>
              </w:rPr>
              <w:t xml:space="preserve"> </w:t>
            </w:r>
            <w:r w:rsidRPr="0079452E">
              <w:rPr>
                <w:rFonts w:eastAsia="Times New Roman"/>
                <w:color w:val="000000"/>
                <w:szCs w:val="18"/>
                <w:lang w:eastAsia="en-GB"/>
              </w:rPr>
              <w:t>601</w:t>
            </w:r>
          </w:p>
        </w:tc>
      </w:tr>
      <w:tr w:rsidR="00B871CB" w:rsidRPr="0079452E" w14:paraId="605C0A82" w14:textId="77777777" w:rsidTr="007E773D">
        <w:trPr>
          <w:trHeight w:val="20"/>
          <w:jc w:val="right"/>
        </w:trPr>
        <w:tc>
          <w:tcPr>
            <w:tcW w:w="3581" w:type="pct"/>
            <w:tcBorders>
              <w:top w:val="single" w:sz="4" w:space="0" w:color="auto"/>
              <w:left w:val="nil"/>
              <w:bottom w:val="single" w:sz="12" w:space="0" w:color="auto"/>
              <w:right w:val="nil"/>
            </w:tcBorders>
            <w:shd w:val="clear" w:color="auto" w:fill="auto"/>
            <w:noWrap/>
            <w:vAlign w:val="center"/>
            <w:hideMark/>
          </w:tcPr>
          <w:p w14:paraId="2BD31044" w14:textId="77777777" w:rsidR="003123E4" w:rsidRPr="0079452E" w:rsidRDefault="003123E4"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Total cost to the trust fund</w:t>
            </w:r>
          </w:p>
        </w:tc>
        <w:tc>
          <w:tcPr>
            <w:tcW w:w="443" w:type="pct"/>
            <w:tcBorders>
              <w:top w:val="single" w:sz="4" w:space="0" w:color="auto"/>
              <w:left w:val="nil"/>
              <w:bottom w:val="single" w:sz="12" w:space="0" w:color="auto"/>
              <w:right w:val="nil"/>
            </w:tcBorders>
            <w:shd w:val="clear" w:color="auto" w:fill="auto"/>
            <w:noWrap/>
            <w:vAlign w:val="center"/>
            <w:hideMark/>
          </w:tcPr>
          <w:p w14:paraId="5B23CF87"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732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772</w:t>
            </w:r>
          </w:p>
        </w:tc>
        <w:tc>
          <w:tcPr>
            <w:tcW w:w="534" w:type="pct"/>
            <w:tcBorders>
              <w:top w:val="single" w:sz="4" w:space="0" w:color="auto"/>
              <w:left w:val="nil"/>
              <w:bottom w:val="single" w:sz="12" w:space="0" w:color="auto"/>
              <w:right w:val="nil"/>
            </w:tcBorders>
            <w:shd w:val="clear" w:color="auto" w:fill="auto"/>
            <w:noWrap/>
            <w:vAlign w:val="center"/>
            <w:hideMark/>
          </w:tcPr>
          <w:p w14:paraId="07DD4B2F"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092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159</w:t>
            </w:r>
          </w:p>
        </w:tc>
        <w:tc>
          <w:tcPr>
            <w:tcW w:w="443" w:type="pct"/>
            <w:tcBorders>
              <w:top w:val="single" w:sz="4" w:space="0" w:color="auto"/>
              <w:left w:val="nil"/>
              <w:bottom w:val="single" w:sz="12" w:space="0" w:color="auto"/>
              <w:right w:val="nil"/>
            </w:tcBorders>
            <w:shd w:val="clear" w:color="auto" w:fill="auto"/>
            <w:noWrap/>
            <w:vAlign w:val="center"/>
            <w:hideMark/>
          </w:tcPr>
          <w:p w14:paraId="4F99F515" w14:textId="77777777" w:rsidR="003123E4" w:rsidRPr="0079452E" w:rsidRDefault="003123E4"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640</w:t>
            </w:r>
            <w:r w:rsidR="000F0928" w:rsidRPr="0079452E">
              <w:rPr>
                <w:rFonts w:eastAsia="Times New Roman"/>
                <w:b/>
                <w:bCs/>
                <w:color w:val="000000"/>
                <w:szCs w:val="18"/>
                <w:lang w:eastAsia="en-GB"/>
              </w:rPr>
              <w:t xml:space="preserve"> </w:t>
            </w:r>
            <w:r w:rsidRPr="0079452E">
              <w:rPr>
                <w:rFonts w:eastAsia="Times New Roman"/>
                <w:b/>
                <w:bCs/>
                <w:color w:val="000000"/>
                <w:szCs w:val="18"/>
                <w:lang w:eastAsia="en-GB"/>
              </w:rPr>
              <w:t>613</w:t>
            </w:r>
          </w:p>
        </w:tc>
      </w:tr>
    </w:tbl>
    <w:p w14:paraId="40325D35" w14:textId="77777777" w:rsidR="002233B9" w:rsidRPr="0079452E" w:rsidRDefault="00902572" w:rsidP="007E773D">
      <w:pPr>
        <w:pStyle w:val="Normal-pool"/>
        <w:spacing w:before="120" w:after="240"/>
        <w:ind w:left="1247"/>
        <w:rPr>
          <w:rStyle w:val="Normal-poolChar"/>
          <w:i/>
          <w:sz w:val="18"/>
          <w:szCs w:val="18"/>
        </w:rPr>
      </w:pPr>
      <w:r w:rsidRPr="009740FA">
        <w:rPr>
          <w:color w:val="000000"/>
          <w:sz w:val="17"/>
          <w:szCs w:val="17"/>
          <w:lang w:eastAsia="en-GB"/>
        </w:rPr>
        <w:t>*</w:t>
      </w:r>
      <w:r w:rsidRPr="009740FA">
        <w:rPr>
          <w:color w:val="000000"/>
          <w:sz w:val="17"/>
          <w:szCs w:val="17"/>
        </w:rPr>
        <w:t xml:space="preserve"> </w:t>
      </w:r>
      <w:r w:rsidRPr="009740FA">
        <w:rPr>
          <w:sz w:val="17"/>
          <w:szCs w:val="17"/>
        </w:rPr>
        <w:t>Amounts related to communication amounting to $68,000 for regional assessments (deliverable 2 (b)) and $17,000 for the land degradation and restoration assessment (deliverable 3 (b) (</w:t>
      </w:r>
      <w:proofErr w:type="spellStart"/>
      <w:r w:rsidRPr="009740FA">
        <w:rPr>
          <w:sz w:val="17"/>
          <w:szCs w:val="17"/>
        </w:rPr>
        <w:t>i</w:t>
      </w:r>
      <w:proofErr w:type="spellEnd"/>
      <w:r w:rsidRPr="009740FA">
        <w:rPr>
          <w:sz w:val="17"/>
          <w:szCs w:val="17"/>
        </w:rPr>
        <w:t>)) were shifted to the general communication budget</w:t>
      </w:r>
      <w:r w:rsidRPr="00612BED">
        <w:rPr>
          <w:sz w:val="17"/>
          <w:szCs w:val="17"/>
        </w:rPr>
        <w:t xml:space="preserve"> (deliverable 4 (d)).</w:t>
      </w:r>
    </w:p>
    <w:p w14:paraId="672EA16E" w14:textId="77777777" w:rsidR="004E0692" w:rsidRPr="0079452E" w:rsidRDefault="00E87E60" w:rsidP="000F0928">
      <w:pPr>
        <w:pStyle w:val="Normalnumber"/>
        <w:tabs>
          <w:tab w:val="clear" w:pos="567"/>
          <w:tab w:val="clear" w:pos="1247"/>
          <w:tab w:val="clear" w:pos="1814"/>
          <w:tab w:val="clear" w:pos="2381"/>
          <w:tab w:val="clear" w:pos="2948"/>
          <w:tab w:val="clear" w:pos="3515"/>
          <w:tab w:val="num" w:pos="624"/>
        </w:tabs>
      </w:pPr>
      <w:r w:rsidRPr="0079452E">
        <w:t>Final e</w:t>
      </w:r>
      <w:r w:rsidR="004E0692" w:rsidRPr="0079452E">
        <w:t>xpenditures in 201</w:t>
      </w:r>
      <w:r w:rsidR="007025FD" w:rsidRPr="0079452E">
        <w:t>7</w:t>
      </w:r>
      <w:r w:rsidR="004E0692" w:rsidRPr="0079452E">
        <w:t xml:space="preserve"> amounted to </w:t>
      </w:r>
      <w:r w:rsidR="002C54D4" w:rsidRPr="0079452E">
        <w:t>$6</w:t>
      </w:r>
      <w:r w:rsidR="003123E4" w:rsidRPr="0079452E">
        <w:t>.1</w:t>
      </w:r>
      <w:r w:rsidR="002C54D4" w:rsidRPr="0079452E">
        <w:t xml:space="preserve"> million</w:t>
      </w:r>
      <w:r w:rsidR="004E0692" w:rsidRPr="0079452E">
        <w:t>, which represents savings of $</w:t>
      </w:r>
      <w:r w:rsidR="002C54D4" w:rsidRPr="0079452E">
        <w:t>2.</w:t>
      </w:r>
      <w:r w:rsidR="003123E4" w:rsidRPr="0079452E">
        <w:t>6</w:t>
      </w:r>
      <w:r w:rsidR="002C54D4" w:rsidRPr="0079452E">
        <w:t xml:space="preserve"> million</w:t>
      </w:r>
      <w:r w:rsidR="004E0692" w:rsidRPr="0079452E">
        <w:t xml:space="preserve"> compared to the budget approved by the Plenary. This was mainly achieved through savings on:</w:t>
      </w:r>
    </w:p>
    <w:p w14:paraId="02F3D760" w14:textId="49D590C1" w:rsidR="004E0692" w:rsidRPr="0072213E" w:rsidRDefault="004E0692" w:rsidP="00557923">
      <w:pPr>
        <w:pStyle w:val="Normalnumber"/>
        <w:numPr>
          <w:ilvl w:val="1"/>
          <w:numId w:val="9"/>
        </w:numPr>
        <w:ind w:firstLine="624"/>
      </w:pPr>
      <w:r w:rsidRPr="0079452E">
        <w:t xml:space="preserve">The meetings of the </w:t>
      </w:r>
      <w:r w:rsidR="00917A1B">
        <w:t>IPBES</w:t>
      </w:r>
      <w:r w:rsidRPr="0079452E">
        <w:t xml:space="preserve"> bodies ($</w:t>
      </w:r>
      <w:r w:rsidR="003123E4" w:rsidRPr="0079452E">
        <w:t>0.7</w:t>
      </w:r>
      <w:r w:rsidR="002C54D4" w:rsidRPr="0079452E">
        <w:t xml:space="preserve"> million</w:t>
      </w:r>
      <w:r w:rsidRPr="0079452E">
        <w:t>), resulting mainly from savings on the cost of interpretation for regional consultations and the cost of translation</w:t>
      </w:r>
      <w:r w:rsidR="00966E94">
        <w:t>,</w:t>
      </w:r>
      <w:r w:rsidRPr="0079452E">
        <w:t xml:space="preserve"> thanks to the shorter length </w:t>
      </w:r>
      <w:r w:rsidR="00F67B49" w:rsidRPr="0079452E">
        <w:t xml:space="preserve">of documents, </w:t>
      </w:r>
      <w:r w:rsidR="00966E94">
        <w:t>as well as</w:t>
      </w:r>
      <w:r w:rsidR="00966E94" w:rsidRPr="0079452E">
        <w:t xml:space="preserve"> </w:t>
      </w:r>
      <w:r w:rsidRPr="0079452E">
        <w:t xml:space="preserve">from the support received from the </w:t>
      </w:r>
      <w:r w:rsidRPr="0072213E">
        <w:t xml:space="preserve">United Kingdom </w:t>
      </w:r>
      <w:r w:rsidR="0052664B" w:rsidRPr="0072213E">
        <w:t xml:space="preserve">of Great Britain and Northern Ireland </w:t>
      </w:r>
      <w:r w:rsidRPr="0072213E">
        <w:t>for the travel of the IPBES Chair and savings in travel costs thanks to advance planning</w:t>
      </w:r>
      <w:r w:rsidR="00996767" w:rsidRPr="0072213E">
        <w:t>.</w:t>
      </w:r>
    </w:p>
    <w:p w14:paraId="5F9A2C41" w14:textId="003376C3" w:rsidR="004E0692" w:rsidRDefault="004E0692" w:rsidP="00557923">
      <w:pPr>
        <w:pStyle w:val="Normalnumber"/>
        <w:numPr>
          <w:ilvl w:val="1"/>
          <w:numId w:val="9"/>
        </w:numPr>
        <w:ind w:firstLine="624"/>
      </w:pPr>
      <w:r w:rsidRPr="0072213E">
        <w:t>The work programme ($</w:t>
      </w:r>
      <w:r w:rsidR="003123E4" w:rsidRPr="0072213E">
        <w:t>0.9</w:t>
      </w:r>
      <w:r w:rsidR="002C54D4" w:rsidRPr="0072213E">
        <w:t xml:space="preserve"> million</w:t>
      </w:r>
      <w:r w:rsidRPr="0072213E">
        <w:t xml:space="preserve">), resulting primarily from: </w:t>
      </w:r>
      <w:r w:rsidRPr="002D27DF">
        <w:t>savings on conference venues thanks to in-kind support from countries and organizations</w:t>
      </w:r>
      <w:r w:rsidR="0072213E" w:rsidRPr="0072213E">
        <w:t xml:space="preserve"> </w:t>
      </w:r>
      <w:r w:rsidR="00966E94" w:rsidRPr="0072213E">
        <w:t xml:space="preserve">and </w:t>
      </w:r>
      <w:r w:rsidRPr="0072213E">
        <w:t>lower</w:t>
      </w:r>
      <w:r w:rsidR="00966E94" w:rsidRPr="0072213E">
        <w:t>-</w:t>
      </w:r>
      <w:r w:rsidRPr="0072213E">
        <w:t>than</w:t>
      </w:r>
      <w:r w:rsidR="00966E94" w:rsidRPr="0072213E">
        <w:t>-</w:t>
      </w:r>
      <w:r w:rsidRPr="0072213E">
        <w:t xml:space="preserve">expected spending on travel and </w:t>
      </w:r>
      <w:r w:rsidR="00CA5421" w:rsidRPr="0072213E">
        <w:t>daily subsistence allowance (</w:t>
      </w:r>
      <w:r w:rsidRPr="0072213E">
        <w:t>DSA</w:t>
      </w:r>
      <w:r w:rsidR="00CA5421" w:rsidRPr="0072213E">
        <w:t>)</w:t>
      </w:r>
      <w:r w:rsidRPr="0072213E">
        <w:t xml:space="preserve"> for meetings organized in 201</w:t>
      </w:r>
      <w:r w:rsidR="007025FD" w:rsidRPr="0072213E">
        <w:t>7</w:t>
      </w:r>
      <w:r w:rsidR="00014E4A" w:rsidRPr="0072213E">
        <w:t>,</w:t>
      </w:r>
      <w:r w:rsidRPr="0072213E">
        <w:t xml:space="preserve"> owing to </w:t>
      </w:r>
      <w:r w:rsidR="00966E94" w:rsidRPr="0072213E">
        <w:t xml:space="preserve">the </w:t>
      </w:r>
      <w:r w:rsidRPr="0072213E">
        <w:t xml:space="preserve">participation </w:t>
      </w:r>
      <w:r w:rsidR="00966E94" w:rsidRPr="0072213E">
        <w:t xml:space="preserve">of </w:t>
      </w:r>
      <w:r w:rsidRPr="002D27DF">
        <w:t>fewer</w:t>
      </w:r>
      <w:r w:rsidR="00966E94" w:rsidRPr="002D27DF">
        <w:t>-than-expected</w:t>
      </w:r>
      <w:r w:rsidRPr="002D27DF">
        <w:t xml:space="preserve"> experts eligible for funding (fewer than 75 per cent of participants were supported</w:t>
      </w:r>
      <w:r w:rsidR="009D5C89" w:rsidRPr="002D27DF">
        <w:t>, and some meetings convened less participants than anticipated</w:t>
      </w:r>
      <w:r w:rsidRPr="002D27DF">
        <w:t>)</w:t>
      </w:r>
      <w:r w:rsidR="009D5C89" w:rsidRPr="002D27DF">
        <w:t xml:space="preserve"> </w:t>
      </w:r>
      <w:r w:rsidRPr="0072213E">
        <w:t>and</w:t>
      </w:r>
      <w:r w:rsidRPr="0079452E">
        <w:t xml:space="preserve"> </w:t>
      </w:r>
      <w:r w:rsidR="00014E4A">
        <w:t xml:space="preserve">the fact that </w:t>
      </w:r>
      <w:r w:rsidRPr="0079452E">
        <w:t xml:space="preserve">some meetings </w:t>
      </w:r>
      <w:r w:rsidR="00014E4A">
        <w:t>were</w:t>
      </w:r>
      <w:r w:rsidR="00014E4A" w:rsidRPr="0079452E">
        <w:t xml:space="preserve"> </w:t>
      </w:r>
      <w:r w:rsidRPr="0079452E">
        <w:t>shorter than their planned duration of five days</w:t>
      </w:r>
      <w:r w:rsidR="00996767">
        <w:t>.</w:t>
      </w:r>
      <w:r w:rsidR="00966E94">
        <w:t xml:space="preserve"> </w:t>
      </w:r>
    </w:p>
    <w:p w14:paraId="38A0A42A" w14:textId="515FB449" w:rsidR="005037BE" w:rsidRPr="0079452E" w:rsidRDefault="00F4170F" w:rsidP="00B30B3B">
      <w:pPr>
        <w:pStyle w:val="Normalnumber"/>
        <w:numPr>
          <w:ilvl w:val="1"/>
          <w:numId w:val="9"/>
        </w:numPr>
        <w:ind w:firstLine="624"/>
      </w:pPr>
      <w:r>
        <w:t>S</w:t>
      </w:r>
      <w:r w:rsidR="004E0692" w:rsidRPr="0079452E">
        <w:t>ecretariat personnel and operating costs ($</w:t>
      </w:r>
      <w:r w:rsidR="002C54D4" w:rsidRPr="0079452E">
        <w:t>0.</w:t>
      </w:r>
      <w:r w:rsidR="00F67B49" w:rsidRPr="0079452E">
        <w:t>8</w:t>
      </w:r>
      <w:r w:rsidR="002C54D4" w:rsidRPr="0079452E">
        <w:t xml:space="preserve"> million</w:t>
      </w:r>
      <w:r w:rsidR="004E0692" w:rsidRPr="0079452E">
        <w:t>), attributable to the inclusion of a buffer for benefits that wa</w:t>
      </w:r>
      <w:r w:rsidR="00DC1F75" w:rsidRPr="0079452E">
        <w:t>s not fully spent</w:t>
      </w:r>
      <w:r w:rsidR="005037BE" w:rsidRPr="0079452E">
        <w:t>.</w:t>
      </w:r>
    </w:p>
    <w:p w14:paraId="05C6B4FB" w14:textId="77777777" w:rsidR="005037BE" w:rsidRPr="0079452E" w:rsidRDefault="005037BE" w:rsidP="00FC26D1">
      <w:pPr>
        <w:pStyle w:val="CH2"/>
        <w:tabs>
          <w:tab w:val="clear" w:pos="624"/>
          <w:tab w:val="left" w:pos="4082"/>
        </w:tabs>
        <w:spacing w:before="80"/>
        <w:ind w:left="1247" w:hanging="1247"/>
      </w:pPr>
      <w:r w:rsidRPr="0079452E">
        <w:tab/>
        <w:t>B.</w:t>
      </w:r>
      <w:r w:rsidRPr="0079452E">
        <w:tab/>
        <w:t>Estimated expenditures for 201</w:t>
      </w:r>
      <w:r w:rsidR="004E0692" w:rsidRPr="0079452E">
        <w:t>8</w:t>
      </w:r>
    </w:p>
    <w:p w14:paraId="3319ACDE" w14:textId="73770E6D" w:rsidR="005037BE" w:rsidRPr="0079452E" w:rsidRDefault="005037BE" w:rsidP="00557923">
      <w:pPr>
        <w:pStyle w:val="Normalnumber"/>
        <w:tabs>
          <w:tab w:val="clear" w:pos="567"/>
          <w:tab w:val="clear" w:pos="1247"/>
          <w:tab w:val="clear" w:pos="1814"/>
          <w:tab w:val="clear" w:pos="2381"/>
          <w:tab w:val="clear" w:pos="2948"/>
          <w:tab w:val="clear" w:pos="3515"/>
          <w:tab w:val="num" w:pos="624"/>
        </w:tabs>
      </w:pPr>
      <w:bookmarkStart w:id="7" w:name="_Hlk532310102"/>
      <w:r w:rsidRPr="0079452E">
        <w:t>Table 6 shows the estimated expenditures for 201</w:t>
      </w:r>
      <w:r w:rsidR="004E0692" w:rsidRPr="0079452E">
        <w:t>8</w:t>
      </w:r>
      <w:r w:rsidRPr="0079452E">
        <w:t>, as at 31 December 201</w:t>
      </w:r>
      <w:r w:rsidR="004E0692" w:rsidRPr="0079452E">
        <w:t>8</w:t>
      </w:r>
      <w:r w:rsidRPr="0079452E">
        <w:t xml:space="preserve">, against the </w:t>
      </w:r>
      <w:r w:rsidR="00F4170F">
        <w:t xml:space="preserve">2018 </w:t>
      </w:r>
      <w:r w:rsidRPr="0079452E">
        <w:t>budget of $8,</w:t>
      </w:r>
      <w:r w:rsidR="004E0692" w:rsidRPr="0079452E">
        <w:t>554,853</w:t>
      </w:r>
      <w:r w:rsidRPr="0079452E">
        <w:t xml:space="preserve"> approved by the Plenary at its </w:t>
      </w:r>
      <w:r w:rsidR="00DC1F75" w:rsidRPr="0079452E">
        <w:t>sixth</w:t>
      </w:r>
      <w:r w:rsidRPr="0079452E">
        <w:t xml:space="preserve"> session. These estimated expend</w:t>
      </w:r>
      <w:r w:rsidR="00DC1F75" w:rsidRPr="0079452E">
        <w:t>itures for 2018</w:t>
      </w:r>
      <w:r w:rsidRPr="0079452E">
        <w:t xml:space="preserve"> include expenditures made in 201</w:t>
      </w:r>
      <w:r w:rsidR="00DC1F75" w:rsidRPr="0079452E">
        <w:t>8</w:t>
      </w:r>
      <w:r w:rsidR="00F4170F">
        <w:t xml:space="preserve"> and</w:t>
      </w:r>
      <w:r w:rsidRPr="0079452E">
        <w:t xml:space="preserve"> pending commitments related to 201</w:t>
      </w:r>
      <w:r w:rsidR="00DC1F75" w:rsidRPr="0079452E">
        <w:t>8</w:t>
      </w:r>
      <w:r w:rsidRPr="0079452E">
        <w:t xml:space="preserve"> activities. Expenditures in 201</w:t>
      </w:r>
      <w:r w:rsidR="00DC1F75" w:rsidRPr="0079452E">
        <w:t>8</w:t>
      </w:r>
      <w:r w:rsidRPr="0079452E">
        <w:t xml:space="preserve"> amounted to an estimated $</w:t>
      </w:r>
      <w:r w:rsidR="00D878DB" w:rsidRPr="0079452E">
        <w:t>6.9</w:t>
      </w:r>
      <w:r w:rsidR="009C5E27" w:rsidRPr="0079452E">
        <w:t xml:space="preserve"> million</w:t>
      </w:r>
      <w:r w:rsidRPr="0079452E">
        <w:t>, which represents savings of $</w:t>
      </w:r>
      <w:r w:rsidR="00D878DB" w:rsidRPr="0079452E">
        <w:t>1.7</w:t>
      </w:r>
      <w:r w:rsidR="009C5E27" w:rsidRPr="0079452E">
        <w:t xml:space="preserve"> million</w:t>
      </w:r>
      <w:r w:rsidRPr="0079452E">
        <w:t xml:space="preserve"> compared to the budget approved by the Plenary. This was mainly achieved through savings </w:t>
      </w:r>
      <w:r w:rsidR="009603C2">
        <w:t>relating to</w:t>
      </w:r>
      <w:r w:rsidRPr="0079452E">
        <w:t>:</w:t>
      </w:r>
    </w:p>
    <w:p w14:paraId="7B099683" w14:textId="2DACFA24" w:rsidR="009C5E27" w:rsidRPr="0079452E" w:rsidRDefault="005037BE" w:rsidP="00557923">
      <w:pPr>
        <w:pStyle w:val="Normalnumber"/>
        <w:numPr>
          <w:ilvl w:val="1"/>
          <w:numId w:val="9"/>
        </w:numPr>
        <w:tabs>
          <w:tab w:val="clear" w:pos="567"/>
          <w:tab w:val="clear" w:pos="1247"/>
          <w:tab w:val="clear" w:pos="1814"/>
          <w:tab w:val="clear" w:pos="2381"/>
          <w:tab w:val="clear" w:pos="2948"/>
          <w:tab w:val="clear" w:pos="3515"/>
          <w:tab w:val="num" w:pos="624"/>
        </w:tabs>
        <w:ind w:firstLine="624"/>
      </w:pPr>
      <w:r w:rsidRPr="0079452E">
        <w:t xml:space="preserve">The meetings of the </w:t>
      </w:r>
      <w:r w:rsidR="009603C2">
        <w:t>IPBES</w:t>
      </w:r>
      <w:r w:rsidRPr="0079452E">
        <w:t xml:space="preserve"> bodies ($</w:t>
      </w:r>
      <w:r w:rsidR="009C5E27" w:rsidRPr="0079452E">
        <w:t>0.</w:t>
      </w:r>
      <w:r w:rsidR="00230F26" w:rsidRPr="0079452E">
        <w:t>3</w:t>
      </w:r>
      <w:r w:rsidR="009C5E27" w:rsidRPr="0079452E">
        <w:t xml:space="preserve"> million</w:t>
      </w:r>
      <w:r w:rsidRPr="0079452E">
        <w:t xml:space="preserve">), resulting mainly from savings </w:t>
      </w:r>
      <w:r w:rsidR="009603C2">
        <w:t>relating to</w:t>
      </w:r>
      <w:r w:rsidRPr="0079452E">
        <w:t xml:space="preserve"> the cost of </w:t>
      </w:r>
      <w:r w:rsidR="00C32C28" w:rsidRPr="0079452E">
        <w:t>travel of p</w:t>
      </w:r>
      <w:r w:rsidR="00FF2C1C" w:rsidRPr="0079452E">
        <w:t>articipants to IPBES meetings due to advance</w:t>
      </w:r>
      <w:r w:rsidR="00E359DC" w:rsidRPr="0079452E">
        <w:t xml:space="preserve"> booking of tickets</w:t>
      </w:r>
      <w:r w:rsidR="00F4170F">
        <w:t>;</w:t>
      </w:r>
      <w:r w:rsidR="00E359DC" w:rsidRPr="0079452E">
        <w:t xml:space="preserve"> </w:t>
      </w:r>
      <w:r w:rsidR="00FF2C1C" w:rsidRPr="0079452E">
        <w:t>security costs</w:t>
      </w:r>
      <w:r w:rsidR="00F4170F">
        <w:t>;</w:t>
      </w:r>
      <w:r w:rsidR="00FF2C1C" w:rsidRPr="0079452E">
        <w:t xml:space="preserve"> and </w:t>
      </w:r>
      <w:r w:rsidR="009C5E27" w:rsidRPr="0079452E">
        <w:t>the travel of the IPBES Chair</w:t>
      </w:r>
      <w:r w:rsidR="00CB1581" w:rsidRPr="0079452E">
        <w:t>, thanks to in-kind support from the United Kingdom</w:t>
      </w:r>
      <w:r w:rsidR="00CB118A">
        <w:t>.</w:t>
      </w:r>
    </w:p>
    <w:p w14:paraId="39E025F0" w14:textId="43B6D166" w:rsidR="005037BE" w:rsidRPr="0079452E" w:rsidRDefault="005037BE" w:rsidP="00557923">
      <w:pPr>
        <w:pStyle w:val="Normalnumber"/>
        <w:numPr>
          <w:ilvl w:val="1"/>
          <w:numId w:val="9"/>
        </w:numPr>
        <w:tabs>
          <w:tab w:val="clear" w:pos="567"/>
          <w:tab w:val="clear" w:pos="1247"/>
          <w:tab w:val="clear" w:pos="1814"/>
          <w:tab w:val="clear" w:pos="2381"/>
          <w:tab w:val="clear" w:pos="2948"/>
          <w:tab w:val="clear" w:pos="3515"/>
          <w:tab w:val="num" w:pos="624"/>
        </w:tabs>
        <w:ind w:firstLine="624"/>
      </w:pPr>
      <w:r w:rsidRPr="0079452E">
        <w:t>The work programme ($</w:t>
      </w:r>
      <w:r w:rsidR="00F00F0A" w:rsidRPr="0079452E">
        <w:t>0.5</w:t>
      </w:r>
      <w:r w:rsidR="009C5E27" w:rsidRPr="0079452E">
        <w:t xml:space="preserve"> million</w:t>
      </w:r>
      <w:r w:rsidR="00E359DC" w:rsidRPr="0079452E">
        <w:t>)</w:t>
      </w:r>
      <w:r w:rsidR="009603C2">
        <w:t>,</w:t>
      </w:r>
      <w:r w:rsidR="009C5E27" w:rsidRPr="0079452E">
        <w:t xml:space="preserve"> resulting primarily from </w:t>
      </w:r>
      <w:r w:rsidRPr="0079452E">
        <w:t xml:space="preserve">savings </w:t>
      </w:r>
      <w:r w:rsidR="009603C2">
        <w:t>relating to</w:t>
      </w:r>
      <w:r w:rsidRPr="0079452E">
        <w:t xml:space="preserve"> conference venues</w:t>
      </w:r>
      <w:r w:rsidR="00996767">
        <w:t>,</w:t>
      </w:r>
      <w:r w:rsidRPr="0079452E">
        <w:t xml:space="preserve"> thanks to in-kind support from countries and organizations</w:t>
      </w:r>
      <w:r w:rsidR="00955B8A">
        <w:t>;</w:t>
      </w:r>
      <w:r w:rsidRPr="0079452E">
        <w:t xml:space="preserve"> </w:t>
      </w:r>
      <w:r w:rsidR="005B387C" w:rsidRPr="0079452E">
        <w:t xml:space="preserve">lower than expected spending on travel and DSA for meetings owing to </w:t>
      </w:r>
      <w:r w:rsidR="00F4170F">
        <w:t xml:space="preserve">the </w:t>
      </w:r>
      <w:r w:rsidR="005B387C" w:rsidRPr="0079452E">
        <w:t xml:space="preserve">participation </w:t>
      </w:r>
      <w:r w:rsidR="00F4170F">
        <w:t>of</w:t>
      </w:r>
      <w:r w:rsidR="00F4170F" w:rsidRPr="0079452E">
        <w:t xml:space="preserve"> </w:t>
      </w:r>
      <w:r w:rsidR="005B387C" w:rsidRPr="0079452E">
        <w:t>fewer</w:t>
      </w:r>
      <w:r w:rsidR="00F4170F">
        <w:t>-than-expected</w:t>
      </w:r>
      <w:r w:rsidR="005B387C" w:rsidRPr="0079452E">
        <w:t xml:space="preserve"> experts</w:t>
      </w:r>
      <w:r w:rsidR="00CB118A">
        <w:t xml:space="preserve"> </w:t>
      </w:r>
      <w:r w:rsidR="005B387C" w:rsidRPr="0079452E">
        <w:t>eligible for funding (fewer than 75 per cent of participants were supported</w:t>
      </w:r>
      <w:r w:rsidR="009D5C89">
        <w:t xml:space="preserve"> and some meetings convened less participants than anticipated</w:t>
      </w:r>
      <w:r w:rsidR="005B387C" w:rsidRPr="0079452E">
        <w:t>)</w:t>
      </w:r>
      <w:r w:rsidR="00CB118A">
        <w:t>;</w:t>
      </w:r>
      <w:r w:rsidR="005B387C" w:rsidRPr="0079452E">
        <w:t xml:space="preserve"> and </w:t>
      </w:r>
      <w:r w:rsidR="00F4170F">
        <w:t>the moving of</w:t>
      </w:r>
      <w:r w:rsidR="005B387C" w:rsidRPr="0079452E">
        <w:t xml:space="preserve"> a meeting from 2018 to 2019</w:t>
      </w:r>
      <w:r w:rsidR="00CB118A">
        <w:t>.</w:t>
      </w:r>
    </w:p>
    <w:p w14:paraId="671C35E3" w14:textId="578C051A" w:rsidR="005037BE" w:rsidRPr="0079452E" w:rsidRDefault="00F4170F" w:rsidP="00557923">
      <w:pPr>
        <w:pStyle w:val="Normalnumber"/>
        <w:numPr>
          <w:ilvl w:val="1"/>
          <w:numId w:val="9"/>
        </w:numPr>
        <w:tabs>
          <w:tab w:val="clear" w:pos="567"/>
          <w:tab w:val="clear" w:pos="1247"/>
          <w:tab w:val="clear" w:pos="1814"/>
          <w:tab w:val="clear" w:pos="2381"/>
          <w:tab w:val="clear" w:pos="2948"/>
          <w:tab w:val="clear" w:pos="3515"/>
          <w:tab w:val="num" w:pos="624"/>
        </w:tabs>
        <w:ind w:firstLine="624"/>
      </w:pPr>
      <w:r>
        <w:t>S</w:t>
      </w:r>
      <w:r w:rsidR="005037BE" w:rsidRPr="0079452E">
        <w:t>ecretariat personnel and operating costs ($</w:t>
      </w:r>
      <w:r w:rsidR="00207A81" w:rsidRPr="0079452E">
        <w:t>0.</w:t>
      </w:r>
      <w:r w:rsidR="00FF5EB4" w:rsidRPr="0079452E">
        <w:t>8</w:t>
      </w:r>
      <w:r w:rsidR="00207A81" w:rsidRPr="0079452E">
        <w:t xml:space="preserve"> million</w:t>
      </w:r>
      <w:r w:rsidR="005037BE" w:rsidRPr="0079452E">
        <w:t>), attributable to the inclusion of a buffer for benefits that was not fully spent.</w:t>
      </w:r>
      <w:bookmarkEnd w:id="7"/>
    </w:p>
    <w:p w14:paraId="404C2D2A" w14:textId="77777777" w:rsidR="00557923" w:rsidRPr="0079452E" w:rsidRDefault="00557923">
      <w:pPr>
        <w:rPr>
          <w:rStyle w:val="Normal-poolChar"/>
          <w:rFonts w:eastAsia="Times New Roman"/>
          <w:sz w:val="20"/>
        </w:rPr>
      </w:pPr>
      <w:r w:rsidRPr="0079452E">
        <w:rPr>
          <w:rStyle w:val="Normal-poolChar"/>
        </w:rPr>
        <w:br w:type="page"/>
      </w:r>
    </w:p>
    <w:p w14:paraId="456D8D15" w14:textId="77777777" w:rsidR="005037BE" w:rsidRPr="0079452E" w:rsidRDefault="005037BE" w:rsidP="00996767">
      <w:pPr>
        <w:pStyle w:val="Normal-pool"/>
        <w:spacing w:after="40"/>
        <w:ind w:left="1247"/>
        <w:rPr>
          <w:rStyle w:val="Normal-poolChar"/>
          <w:b/>
        </w:rPr>
      </w:pPr>
      <w:r w:rsidRPr="0079452E">
        <w:rPr>
          <w:rStyle w:val="Normal-poolChar"/>
        </w:rPr>
        <w:lastRenderedPageBreak/>
        <w:t xml:space="preserve">Table 6 </w:t>
      </w:r>
      <w:r w:rsidRPr="0079452E">
        <w:rPr>
          <w:rStyle w:val="Normal-poolChar"/>
        </w:rPr>
        <w:br/>
      </w:r>
      <w:r w:rsidR="00DC1F75" w:rsidRPr="0079452E">
        <w:rPr>
          <w:rStyle w:val="Normal-poolChar"/>
          <w:b/>
        </w:rPr>
        <w:t>Estimated expenditures for 2018</w:t>
      </w:r>
      <w:r w:rsidRPr="0079452E">
        <w:rPr>
          <w:rStyle w:val="Normal-poolChar"/>
          <w:b/>
        </w:rPr>
        <w:t xml:space="preserve"> </w:t>
      </w:r>
    </w:p>
    <w:p w14:paraId="16CA3CE4" w14:textId="77777777" w:rsidR="005037BE" w:rsidRPr="00B30B3B" w:rsidRDefault="005037BE" w:rsidP="00996767">
      <w:pPr>
        <w:pStyle w:val="Normal-pool"/>
        <w:spacing w:after="40"/>
        <w:ind w:left="1247"/>
        <w:rPr>
          <w:rStyle w:val="Normal-poolChar"/>
          <w:sz w:val="18"/>
          <w:szCs w:val="18"/>
        </w:rPr>
      </w:pPr>
      <w:r w:rsidRPr="00B30B3B">
        <w:rPr>
          <w:rStyle w:val="Normal-poolChar"/>
          <w:sz w:val="18"/>
          <w:szCs w:val="18"/>
        </w:rPr>
        <w:t>(United States dollars)</w:t>
      </w:r>
    </w:p>
    <w:tbl>
      <w:tblPr>
        <w:tblW w:w="9463" w:type="dxa"/>
        <w:jc w:val="right"/>
        <w:tblLayout w:type="fixed"/>
        <w:tblLook w:val="04A0" w:firstRow="1" w:lastRow="0" w:firstColumn="1" w:lastColumn="0" w:noHBand="0" w:noVBand="1"/>
      </w:tblPr>
      <w:tblGrid>
        <w:gridCol w:w="6347"/>
        <w:gridCol w:w="963"/>
        <w:gridCol w:w="1192"/>
        <w:gridCol w:w="961"/>
      </w:tblGrid>
      <w:tr w:rsidR="00AA016C" w:rsidRPr="0079452E" w14:paraId="012BC795" w14:textId="77777777" w:rsidTr="009A7615">
        <w:trPr>
          <w:trHeight w:val="20"/>
          <w:tblHeader/>
          <w:jc w:val="right"/>
        </w:trPr>
        <w:tc>
          <w:tcPr>
            <w:tcW w:w="3352" w:type="pct"/>
            <w:tcBorders>
              <w:top w:val="single" w:sz="4" w:space="0" w:color="auto"/>
              <w:left w:val="nil"/>
              <w:bottom w:val="single" w:sz="12" w:space="0" w:color="auto"/>
              <w:right w:val="nil"/>
            </w:tcBorders>
            <w:shd w:val="clear" w:color="auto" w:fill="auto"/>
            <w:noWrap/>
            <w:vAlign w:val="bottom"/>
            <w:hideMark/>
          </w:tcPr>
          <w:p w14:paraId="678EBDA2" w14:textId="5A09BF09" w:rsidR="001B5432" w:rsidRPr="0079452E" w:rsidRDefault="001B5432" w:rsidP="00EA3ADD">
            <w:pPr>
              <w:spacing w:before="40" w:after="40"/>
              <w:rPr>
                <w:rFonts w:eastAsia="Times New Roman"/>
                <w:i/>
                <w:iCs/>
                <w:color w:val="000000"/>
                <w:szCs w:val="18"/>
                <w:lang w:eastAsia="en-GB"/>
              </w:rPr>
            </w:pPr>
            <w:bookmarkStart w:id="8" w:name="RANGE!B1:E50"/>
            <w:r w:rsidRPr="0079452E">
              <w:rPr>
                <w:rFonts w:eastAsia="Times New Roman"/>
                <w:i/>
                <w:iCs/>
                <w:color w:val="000000"/>
                <w:szCs w:val="18"/>
                <w:lang w:eastAsia="en-GB"/>
              </w:rPr>
              <w:t>Budget item</w:t>
            </w:r>
            <w:bookmarkEnd w:id="8"/>
          </w:p>
        </w:tc>
        <w:tc>
          <w:tcPr>
            <w:tcW w:w="509" w:type="pct"/>
            <w:tcBorders>
              <w:top w:val="single" w:sz="4" w:space="0" w:color="auto"/>
              <w:left w:val="nil"/>
              <w:bottom w:val="single" w:sz="12" w:space="0" w:color="auto"/>
              <w:right w:val="nil"/>
            </w:tcBorders>
            <w:shd w:val="clear" w:color="auto" w:fill="auto"/>
            <w:vAlign w:val="bottom"/>
            <w:hideMark/>
          </w:tcPr>
          <w:p w14:paraId="6A0DE2A4" w14:textId="77777777" w:rsidR="001B5432" w:rsidRPr="0079452E" w:rsidRDefault="001B5432" w:rsidP="00E12DF6">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 xml:space="preserve">2018 approved budget </w:t>
            </w:r>
          </w:p>
        </w:tc>
        <w:tc>
          <w:tcPr>
            <w:tcW w:w="630" w:type="pct"/>
            <w:tcBorders>
              <w:top w:val="single" w:sz="4" w:space="0" w:color="auto"/>
              <w:left w:val="nil"/>
              <w:bottom w:val="single" w:sz="12" w:space="0" w:color="auto"/>
              <w:right w:val="nil"/>
            </w:tcBorders>
            <w:shd w:val="clear" w:color="auto" w:fill="auto"/>
            <w:vAlign w:val="bottom"/>
            <w:hideMark/>
          </w:tcPr>
          <w:p w14:paraId="31BC91E9" w14:textId="77777777" w:rsidR="001B5432" w:rsidRPr="0079452E" w:rsidRDefault="001B5432"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2018 estimated expenditures</w:t>
            </w:r>
          </w:p>
        </w:tc>
        <w:tc>
          <w:tcPr>
            <w:tcW w:w="508" w:type="pct"/>
            <w:tcBorders>
              <w:top w:val="single" w:sz="4" w:space="0" w:color="auto"/>
              <w:left w:val="nil"/>
              <w:bottom w:val="single" w:sz="12" w:space="0" w:color="auto"/>
              <w:right w:val="nil"/>
            </w:tcBorders>
            <w:shd w:val="clear" w:color="auto" w:fill="auto"/>
            <w:vAlign w:val="bottom"/>
            <w:hideMark/>
          </w:tcPr>
          <w:p w14:paraId="2A365370" w14:textId="77777777" w:rsidR="001B5432" w:rsidRPr="0079452E" w:rsidRDefault="001B5432" w:rsidP="00EA3ADD">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 xml:space="preserve">Estimated balance </w:t>
            </w:r>
          </w:p>
        </w:tc>
      </w:tr>
      <w:tr w:rsidR="00AA016C" w:rsidRPr="0079452E" w14:paraId="207AEDB4"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07945515" w14:textId="4AF077A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Meetings of the </w:t>
            </w:r>
            <w:r w:rsidR="009603C2">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509" w:type="pct"/>
            <w:tcBorders>
              <w:top w:val="nil"/>
              <w:left w:val="nil"/>
              <w:bottom w:val="nil"/>
              <w:right w:val="nil"/>
            </w:tcBorders>
            <w:shd w:val="clear" w:color="auto" w:fill="auto"/>
            <w:noWrap/>
            <w:vAlign w:val="center"/>
            <w:hideMark/>
          </w:tcPr>
          <w:p w14:paraId="6090B1B6" w14:textId="77777777" w:rsidR="001B5432" w:rsidRPr="0079452E" w:rsidRDefault="001B5432" w:rsidP="00E12DF6">
            <w:pPr>
              <w:spacing w:before="40" w:after="40"/>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29FE8978"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24EC836F" w14:textId="77777777" w:rsidR="001B5432" w:rsidRPr="0079452E" w:rsidRDefault="001B5432" w:rsidP="00EA3ADD">
            <w:pPr>
              <w:spacing w:before="40" w:after="40"/>
              <w:jc w:val="right"/>
              <w:rPr>
                <w:rFonts w:eastAsia="Times New Roman"/>
                <w:szCs w:val="18"/>
                <w:lang w:eastAsia="en-GB"/>
              </w:rPr>
            </w:pPr>
          </w:p>
        </w:tc>
      </w:tr>
      <w:tr w:rsidR="00AA016C" w:rsidRPr="0079452E" w14:paraId="1A30DDBF"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26FDC498"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1.1 Sessions of the Plenary </w:t>
            </w:r>
          </w:p>
        </w:tc>
        <w:tc>
          <w:tcPr>
            <w:tcW w:w="509" w:type="pct"/>
            <w:tcBorders>
              <w:top w:val="nil"/>
              <w:left w:val="nil"/>
              <w:bottom w:val="nil"/>
              <w:right w:val="nil"/>
            </w:tcBorders>
            <w:shd w:val="clear" w:color="auto" w:fill="auto"/>
            <w:noWrap/>
            <w:vAlign w:val="center"/>
            <w:hideMark/>
          </w:tcPr>
          <w:p w14:paraId="706BC984" w14:textId="77777777" w:rsidR="001B5432" w:rsidRPr="0079452E" w:rsidRDefault="001B5432" w:rsidP="00E12DF6">
            <w:pPr>
              <w:spacing w:before="40" w:after="40"/>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721EC609"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21A0357E" w14:textId="77777777" w:rsidR="001B5432" w:rsidRPr="0079452E" w:rsidRDefault="001B5432" w:rsidP="00EA3ADD">
            <w:pPr>
              <w:spacing w:before="40" w:after="40"/>
              <w:jc w:val="right"/>
              <w:rPr>
                <w:rFonts w:eastAsia="Times New Roman"/>
                <w:szCs w:val="18"/>
                <w:lang w:eastAsia="en-GB"/>
              </w:rPr>
            </w:pPr>
          </w:p>
        </w:tc>
      </w:tr>
      <w:tr w:rsidR="00AA016C" w:rsidRPr="0079452E" w14:paraId="215B70E7"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5FB799FD" w14:textId="062B1C7C"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Travel costs of </w:t>
            </w:r>
            <w:r w:rsidR="002F102A">
              <w:rPr>
                <w:rFonts w:eastAsia="Times New Roman"/>
                <w:color w:val="000000"/>
                <w:szCs w:val="18"/>
                <w:lang w:eastAsia="en-GB"/>
              </w:rPr>
              <w:t>sixth</w:t>
            </w:r>
            <w:r w:rsidR="002F102A" w:rsidRPr="0079452E">
              <w:rPr>
                <w:rFonts w:eastAsia="Times New Roman"/>
                <w:color w:val="000000"/>
                <w:szCs w:val="18"/>
                <w:lang w:eastAsia="en-GB"/>
              </w:rPr>
              <w:t xml:space="preserve"> </w:t>
            </w:r>
            <w:r w:rsidRPr="0079452E">
              <w:rPr>
                <w:rFonts w:eastAsia="Times New Roman"/>
                <w:color w:val="000000"/>
                <w:szCs w:val="18"/>
                <w:lang w:eastAsia="en-GB"/>
              </w:rPr>
              <w:t xml:space="preserve">Plenary session participants (travel and DSA) </w:t>
            </w:r>
          </w:p>
        </w:tc>
        <w:tc>
          <w:tcPr>
            <w:tcW w:w="509" w:type="pct"/>
            <w:tcBorders>
              <w:top w:val="nil"/>
              <w:left w:val="nil"/>
              <w:bottom w:val="nil"/>
              <w:right w:val="nil"/>
            </w:tcBorders>
            <w:shd w:val="clear" w:color="auto" w:fill="auto"/>
            <w:noWrap/>
            <w:vAlign w:val="center"/>
            <w:hideMark/>
          </w:tcPr>
          <w:p w14:paraId="219B6231"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500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6112BF20"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350</w:t>
            </w:r>
            <w:r w:rsidR="00557923" w:rsidRPr="0079452E">
              <w:rPr>
                <w:rFonts w:eastAsia="Times New Roman"/>
                <w:color w:val="000000"/>
                <w:szCs w:val="18"/>
                <w:lang w:eastAsia="en-GB"/>
              </w:rPr>
              <w:t xml:space="preserve"> </w:t>
            </w:r>
            <w:r w:rsidRPr="0079452E">
              <w:rPr>
                <w:rFonts w:eastAsia="Times New Roman"/>
                <w:color w:val="000000"/>
                <w:szCs w:val="18"/>
                <w:lang w:eastAsia="en-GB"/>
              </w:rPr>
              <w:t>552</w:t>
            </w:r>
          </w:p>
        </w:tc>
        <w:tc>
          <w:tcPr>
            <w:tcW w:w="508" w:type="pct"/>
            <w:tcBorders>
              <w:top w:val="nil"/>
              <w:left w:val="nil"/>
              <w:bottom w:val="nil"/>
              <w:right w:val="nil"/>
            </w:tcBorders>
            <w:shd w:val="clear" w:color="auto" w:fill="auto"/>
            <w:noWrap/>
            <w:vAlign w:val="center"/>
            <w:hideMark/>
          </w:tcPr>
          <w:p w14:paraId="273B19D9"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149</w:t>
            </w:r>
            <w:r w:rsidR="00557923" w:rsidRPr="0079452E">
              <w:rPr>
                <w:rFonts w:eastAsia="Times New Roman"/>
                <w:color w:val="000000"/>
                <w:szCs w:val="18"/>
                <w:lang w:eastAsia="en-GB"/>
              </w:rPr>
              <w:t xml:space="preserve"> </w:t>
            </w:r>
            <w:r w:rsidRPr="0079452E">
              <w:rPr>
                <w:rFonts w:eastAsia="Times New Roman"/>
                <w:color w:val="000000"/>
                <w:szCs w:val="18"/>
                <w:lang w:eastAsia="en-GB"/>
              </w:rPr>
              <w:t>448</w:t>
            </w:r>
          </w:p>
        </w:tc>
      </w:tr>
      <w:tr w:rsidR="00AA016C" w:rsidRPr="0079452E" w14:paraId="3C18AFB4"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4C0703F1"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Conference services (translation, editing and interpretation)</w:t>
            </w:r>
          </w:p>
        </w:tc>
        <w:tc>
          <w:tcPr>
            <w:tcW w:w="509" w:type="pct"/>
            <w:tcBorders>
              <w:top w:val="nil"/>
              <w:left w:val="nil"/>
              <w:bottom w:val="nil"/>
              <w:right w:val="nil"/>
            </w:tcBorders>
            <w:shd w:val="clear" w:color="auto" w:fill="auto"/>
            <w:noWrap/>
            <w:vAlign w:val="center"/>
            <w:hideMark/>
          </w:tcPr>
          <w:p w14:paraId="442F0CF7"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065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5C114675"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115</w:t>
            </w:r>
            <w:r w:rsidR="00557923" w:rsidRPr="0079452E">
              <w:rPr>
                <w:rFonts w:eastAsia="Times New Roman"/>
                <w:color w:val="000000"/>
                <w:szCs w:val="18"/>
                <w:lang w:eastAsia="en-GB"/>
              </w:rPr>
              <w:t xml:space="preserve"> </w:t>
            </w:r>
            <w:r w:rsidRPr="0079452E">
              <w:rPr>
                <w:rFonts w:eastAsia="Times New Roman"/>
                <w:color w:val="000000"/>
                <w:szCs w:val="18"/>
                <w:lang w:eastAsia="en-GB"/>
              </w:rPr>
              <w:t>604</w:t>
            </w:r>
          </w:p>
        </w:tc>
        <w:tc>
          <w:tcPr>
            <w:tcW w:w="508" w:type="pct"/>
            <w:tcBorders>
              <w:top w:val="nil"/>
              <w:left w:val="nil"/>
              <w:bottom w:val="nil"/>
              <w:right w:val="nil"/>
            </w:tcBorders>
            <w:shd w:val="clear" w:color="auto" w:fill="auto"/>
            <w:noWrap/>
            <w:vAlign w:val="center"/>
            <w:hideMark/>
          </w:tcPr>
          <w:p w14:paraId="1DC8D178"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(50</w:t>
            </w:r>
            <w:r w:rsidR="00557923" w:rsidRPr="0079452E">
              <w:rPr>
                <w:rFonts w:eastAsia="Times New Roman"/>
                <w:color w:val="000000"/>
                <w:szCs w:val="18"/>
                <w:lang w:eastAsia="en-GB"/>
              </w:rPr>
              <w:t xml:space="preserve"> </w:t>
            </w:r>
            <w:r w:rsidRPr="0079452E">
              <w:rPr>
                <w:rFonts w:eastAsia="Times New Roman"/>
                <w:color w:val="000000"/>
                <w:szCs w:val="18"/>
                <w:lang w:eastAsia="en-GB"/>
              </w:rPr>
              <w:t>604)</w:t>
            </w:r>
          </w:p>
        </w:tc>
      </w:tr>
      <w:tr w:rsidR="00AA016C" w:rsidRPr="0079452E" w14:paraId="51A62328"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1A194E55"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Plenary reporting services</w:t>
            </w:r>
          </w:p>
        </w:tc>
        <w:tc>
          <w:tcPr>
            <w:tcW w:w="509" w:type="pct"/>
            <w:tcBorders>
              <w:top w:val="nil"/>
              <w:left w:val="nil"/>
              <w:bottom w:val="nil"/>
              <w:right w:val="nil"/>
            </w:tcBorders>
            <w:shd w:val="clear" w:color="auto" w:fill="auto"/>
            <w:noWrap/>
            <w:vAlign w:val="center"/>
            <w:hideMark/>
          </w:tcPr>
          <w:p w14:paraId="57DEC05C"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65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7866D14"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59</w:t>
            </w:r>
            <w:r w:rsidR="00557923" w:rsidRPr="0079452E">
              <w:rPr>
                <w:rFonts w:eastAsia="Times New Roman"/>
                <w:color w:val="000000"/>
                <w:szCs w:val="18"/>
                <w:lang w:eastAsia="en-GB"/>
              </w:rPr>
              <w:t xml:space="preserve"> </w:t>
            </w:r>
            <w:r w:rsidRPr="0079452E">
              <w:rPr>
                <w:rFonts w:eastAsia="Times New Roman"/>
                <w:color w:val="000000"/>
                <w:szCs w:val="18"/>
                <w:lang w:eastAsia="en-GB"/>
              </w:rPr>
              <w:t>894</w:t>
            </w:r>
          </w:p>
        </w:tc>
        <w:tc>
          <w:tcPr>
            <w:tcW w:w="508" w:type="pct"/>
            <w:tcBorders>
              <w:top w:val="nil"/>
              <w:left w:val="nil"/>
              <w:bottom w:val="nil"/>
              <w:right w:val="nil"/>
            </w:tcBorders>
            <w:shd w:val="clear" w:color="auto" w:fill="auto"/>
            <w:noWrap/>
            <w:vAlign w:val="center"/>
            <w:hideMark/>
          </w:tcPr>
          <w:p w14:paraId="1B136213"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5</w:t>
            </w:r>
            <w:r w:rsidR="00557923" w:rsidRPr="0079452E">
              <w:rPr>
                <w:rFonts w:eastAsia="Times New Roman"/>
                <w:color w:val="000000"/>
                <w:szCs w:val="18"/>
                <w:lang w:eastAsia="en-GB"/>
              </w:rPr>
              <w:t xml:space="preserve"> </w:t>
            </w:r>
            <w:r w:rsidRPr="0079452E">
              <w:rPr>
                <w:rFonts w:eastAsia="Times New Roman"/>
                <w:color w:val="000000"/>
                <w:szCs w:val="18"/>
                <w:lang w:eastAsia="en-GB"/>
              </w:rPr>
              <w:t>106</w:t>
            </w:r>
          </w:p>
        </w:tc>
      </w:tr>
      <w:tr w:rsidR="00AA016C" w:rsidRPr="0079452E" w14:paraId="62AA4F9C"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6D9F8E78"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Security for the Plenary</w:t>
            </w:r>
            <w:bookmarkStart w:id="9" w:name="_GoBack"/>
            <w:bookmarkEnd w:id="9"/>
          </w:p>
        </w:tc>
        <w:tc>
          <w:tcPr>
            <w:tcW w:w="509" w:type="pct"/>
            <w:tcBorders>
              <w:top w:val="nil"/>
              <w:left w:val="nil"/>
              <w:bottom w:val="nil"/>
              <w:right w:val="nil"/>
            </w:tcBorders>
            <w:shd w:val="clear" w:color="auto" w:fill="auto"/>
            <w:noWrap/>
            <w:vAlign w:val="center"/>
            <w:hideMark/>
          </w:tcPr>
          <w:p w14:paraId="1D2982BD"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100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5C894AED"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24</w:t>
            </w:r>
            <w:r w:rsidR="00557923" w:rsidRPr="0079452E">
              <w:rPr>
                <w:rFonts w:eastAsia="Times New Roman"/>
                <w:color w:val="000000"/>
                <w:szCs w:val="18"/>
                <w:lang w:eastAsia="en-GB"/>
              </w:rPr>
              <w:t xml:space="preserve"> </w:t>
            </w:r>
            <w:r w:rsidRPr="0079452E">
              <w:rPr>
                <w:rFonts w:eastAsia="Times New Roman"/>
                <w:color w:val="000000"/>
                <w:szCs w:val="18"/>
                <w:lang w:eastAsia="en-GB"/>
              </w:rPr>
              <w:t>036</w:t>
            </w:r>
          </w:p>
        </w:tc>
        <w:tc>
          <w:tcPr>
            <w:tcW w:w="508" w:type="pct"/>
            <w:tcBorders>
              <w:top w:val="nil"/>
              <w:left w:val="nil"/>
              <w:bottom w:val="nil"/>
              <w:right w:val="nil"/>
            </w:tcBorders>
            <w:shd w:val="clear" w:color="auto" w:fill="auto"/>
            <w:noWrap/>
            <w:vAlign w:val="center"/>
            <w:hideMark/>
          </w:tcPr>
          <w:p w14:paraId="1A0C3DC4"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75</w:t>
            </w:r>
            <w:r w:rsidR="00557923" w:rsidRPr="0079452E">
              <w:rPr>
                <w:rFonts w:eastAsia="Times New Roman"/>
                <w:color w:val="000000"/>
                <w:szCs w:val="18"/>
                <w:lang w:eastAsia="en-GB"/>
              </w:rPr>
              <w:t xml:space="preserve"> </w:t>
            </w:r>
            <w:r w:rsidRPr="0079452E">
              <w:rPr>
                <w:rFonts w:eastAsia="Times New Roman"/>
                <w:color w:val="000000"/>
                <w:szCs w:val="18"/>
                <w:lang w:eastAsia="en-GB"/>
              </w:rPr>
              <w:t>964</w:t>
            </w:r>
          </w:p>
        </w:tc>
      </w:tr>
      <w:tr w:rsidR="00AA016C" w:rsidRPr="0079452E" w14:paraId="315441F2" w14:textId="77777777" w:rsidTr="00171CE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3ABCF17C"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1.1, sessions of the Plenary</w:t>
            </w:r>
          </w:p>
        </w:tc>
        <w:tc>
          <w:tcPr>
            <w:tcW w:w="509" w:type="pct"/>
            <w:tcBorders>
              <w:top w:val="single" w:sz="4" w:space="0" w:color="auto"/>
              <w:left w:val="nil"/>
              <w:bottom w:val="single" w:sz="4" w:space="0" w:color="auto"/>
              <w:right w:val="nil"/>
            </w:tcBorders>
            <w:shd w:val="clear" w:color="auto" w:fill="auto"/>
            <w:noWrap/>
            <w:vAlign w:val="center"/>
            <w:hideMark/>
          </w:tcPr>
          <w:p w14:paraId="7D88E567"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730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630" w:type="pct"/>
            <w:tcBorders>
              <w:top w:val="single" w:sz="4" w:space="0" w:color="auto"/>
              <w:left w:val="nil"/>
              <w:bottom w:val="single" w:sz="4" w:space="0" w:color="auto"/>
              <w:right w:val="nil"/>
            </w:tcBorders>
            <w:shd w:val="clear" w:color="auto" w:fill="auto"/>
            <w:noWrap/>
            <w:vAlign w:val="center"/>
            <w:hideMark/>
          </w:tcPr>
          <w:p w14:paraId="07D5ABF0"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550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086</w:t>
            </w:r>
          </w:p>
        </w:tc>
        <w:tc>
          <w:tcPr>
            <w:tcW w:w="508" w:type="pct"/>
            <w:tcBorders>
              <w:top w:val="single" w:sz="4" w:space="0" w:color="auto"/>
              <w:left w:val="nil"/>
              <w:bottom w:val="single" w:sz="4" w:space="0" w:color="auto"/>
              <w:right w:val="nil"/>
            </w:tcBorders>
            <w:shd w:val="clear" w:color="auto" w:fill="auto"/>
            <w:noWrap/>
            <w:vAlign w:val="center"/>
            <w:hideMark/>
          </w:tcPr>
          <w:p w14:paraId="2B31D20F"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179</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914</w:t>
            </w:r>
          </w:p>
        </w:tc>
      </w:tr>
      <w:tr w:rsidR="00AA016C" w:rsidRPr="0079452E" w14:paraId="6DEFEB25"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0872B91C" w14:textId="77777777" w:rsidR="001B5432" w:rsidRPr="00171CE8" w:rsidRDefault="001B5432" w:rsidP="00171CE8">
            <w:pPr>
              <w:jc w:val="right"/>
              <w:rPr>
                <w:rFonts w:eastAsia="Times New Roman"/>
                <w:b/>
                <w:bCs/>
                <w:color w:val="000000"/>
                <w:sz w:val="14"/>
                <w:szCs w:val="14"/>
                <w:lang w:eastAsia="en-GB"/>
              </w:rPr>
            </w:pPr>
          </w:p>
        </w:tc>
        <w:tc>
          <w:tcPr>
            <w:tcW w:w="509" w:type="pct"/>
            <w:tcBorders>
              <w:top w:val="nil"/>
              <w:left w:val="nil"/>
              <w:bottom w:val="nil"/>
              <w:right w:val="nil"/>
            </w:tcBorders>
            <w:shd w:val="clear" w:color="auto" w:fill="auto"/>
            <w:noWrap/>
            <w:vAlign w:val="center"/>
            <w:hideMark/>
          </w:tcPr>
          <w:p w14:paraId="343412A2" w14:textId="77777777" w:rsidR="001B5432" w:rsidRPr="00171CE8" w:rsidRDefault="001B5432" w:rsidP="00171CE8">
            <w:pPr>
              <w:rPr>
                <w:rFonts w:eastAsia="Times New Roman"/>
                <w:sz w:val="14"/>
                <w:szCs w:val="14"/>
                <w:lang w:eastAsia="en-GB"/>
              </w:rPr>
            </w:pPr>
          </w:p>
        </w:tc>
        <w:tc>
          <w:tcPr>
            <w:tcW w:w="630" w:type="pct"/>
            <w:tcBorders>
              <w:top w:val="nil"/>
              <w:left w:val="nil"/>
              <w:bottom w:val="nil"/>
              <w:right w:val="nil"/>
            </w:tcBorders>
            <w:shd w:val="clear" w:color="auto" w:fill="auto"/>
            <w:noWrap/>
            <w:vAlign w:val="center"/>
            <w:hideMark/>
          </w:tcPr>
          <w:p w14:paraId="4CBB91D0" w14:textId="77777777" w:rsidR="001B5432" w:rsidRPr="00171CE8" w:rsidRDefault="001B5432" w:rsidP="00171CE8">
            <w:pPr>
              <w:jc w:val="right"/>
              <w:rPr>
                <w:rFonts w:eastAsia="Times New Roman"/>
                <w:sz w:val="14"/>
                <w:szCs w:val="14"/>
                <w:lang w:eastAsia="en-GB"/>
              </w:rPr>
            </w:pPr>
          </w:p>
        </w:tc>
        <w:tc>
          <w:tcPr>
            <w:tcW w:w="508" w:type="pct"/>
            <w:tcBorders>
              <w:top w:val="nil"/>
              <w:left w:val="nil"/>
              <w:bottom w:val="nil"/>
              <w:right w:val="nil"/>
            </w:tcBorders>
            <w:shd w:val="clear" w:color="auto" w:fill="auto"/>
            <w:noWrap/>
            <w:vAlign w:val="center"/>
            <w:hideMark/>
          </w:tcPr>
          <w:p w14:paraId="52D5C4E8" w14:textId="77777777" w:rsidR="001B5432" w:rsidRPr="00171CE8" w:rsidRDefault="001B5432" w:rsidP="00171CE8">
            <w:pPr>
              <w:jc w:val="right"/>
              <w:rPr>
                <w:rFonts w:eastAsia="Times New Roman"/>
                <w:sz w:val="14"/>
                <w:szCs w:val="14"/>
                <w:lang w:eastAsia="en-GB"/>
              </w:rPr>
            </w:pPr>
          </w:p>
        </w:tc>
      </w:tr>
      <w:tr w:rsidR="00AA016C" w:rsidRPr="0079452E" w14:paraId="68334A32"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281CD5BE"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1.2 Bureau and Multidisciplinary Expert Panel sessions</w:t>
            </w:r>
          </w:p>
        </w:tc>
        <w:tc>
          <w:tcPr>
            <w:tcW w:w="509" w:type="pct"/>
            <w:tcBorders>
              <w:top w:val="nil"/>
              <w:left w:val="nil"/>
              <w:bottom w:val="nil"/>
              <w:right w:val="nil"/>
            </w:tcBorders>
            <w:shd w:val="clear" w:color="auto" w:fill="auto"/>
            <w:noWrap/>
            <w:vAlign w:val="center"/>
            <w:hideMark/>
          </w:tcPr>
          <w:p w14:paraId="754091B1" w14:textId="77777777" w:rsidR="001B5432" w:rsidRPr="0079452E" w:rsidRDefault="001B5432" w:rsidP="00E12DF6">
            <w:pPr>
              <w:spacing w:before="40" w:after="40"/>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492231EE"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3FE25067" w14:textId="77777777" w:rsidR="001B5432" w:rsidRPr="0079452E" w:rsidRDefault="001B5432" w:rsidP="00EA3ADD">
            <w:pPr>
              <w:spacing w:before="40" w:after="40"/>
              <w:jc w:val="right"/>
              <w:rPr>
                <w:rFonts w:eastAsia="Times New Roman"/>
                <w:szCs w:val="18"/>
                <w:lang w:eastAsia="en-GB"/>
              </w:rPr>
            </w:pPr>
          </w:p>
        </w:tc>
      </w:tr>
      <w:tr w:rsidR="00AA016C" w:rsidRPr="0079452E" w14:paraId="1F0386EA"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12B244A5"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Travel and meeting costs for participants for two Bureau sessions</w:t>
            </w:r>
          </w:p>
        </w:tc>
        <w:tc>
          <w:tcPr>
            <w:tcW w:w="509" w:type="pct"/>
            <w:tcBorders>
              <w:top w:val="nil"/>
              <w:left w:val="nil"/>
              <w:bottom w:val="nil"/>
              <w:right w:val="nil"/>
            </w:tcBorders>
            <w:shd w:val="clear" w:color="auto" w:fill="auto"/>
            <w:noWrap/>
            <w:vAlign w:val="center"/>
            <w:hideMark/>
          </w:tcPr>
          <w:p w14:paraId="5C0037AB"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70</w:t>
            </w:r>
            <w:r w:rsidR="00557923" w:rsidRPr="0079452E">
              <w:rPr>
                <w:rFonts w:eastAsia="Times New Roman"/>
                <w:color w:val="000000"/>
                <w:szCs w:val="18"/>
                <w:lang w:eastAsia="en-GB"/>
              </w:rPr>
              <w:t xml:space="preserve"> </w:t>
            </w:r>
            <w:r w:rsidRPr="0079452E">
              <w:rPr>
                <w:rFonts w:eastAsia="Times New Roman"/>
                <w:color w:val="000000"/>
                <w:szCs w:val="18"/>
                <w:lang w:eastAsia="en-GB"/>
              </w:rPr>
              <w:t>900</w:t>
            </w:r>
          </w:p>
        </w:tc>
        <w:tc>
          <w:tcPr>
            <w:tcW w:w="630" w:type="pct"/>
            <w:tcBorders>
              <w:top w:val="nil"/>
              <w:left w:val="nil"/>
              <w:bottom w:val="nil"/>
              <w:right w:val="nil"/>
            </w:tcBorders>
            <w:shd w:val="clear" w:color="auto" w:fill="auto"/>
            <w:noWrap/>
            <w:vAlign w:val="center"/>
            <w:hideMark/>
          </w:tcPr>
          <w:p w14:paraId="0F649123"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50</w:t>
            </w:r>
            <w:r w:rsidR="00557923" w:rsidRPr="0079452E">
              <w:rPr>
                <w:rFonts w:eastAsia="Times New Roman"/>
                <w:color w:val="000000"/>
                <w:szCs w:val="18"/>
                <w:lang w:eastAsia="en-GB"/>
              </w:rPr>
              <w:t xml:space="preserve"> </w:t>
            </w:r>
            <w:r w:rsidRPr="0079452E">
              <w:rPr>
                <w:rFonts w:eastAsia="Times New Roman"/>
                <w:color w:val="000000"/>
                <w:szCs w:val="18"/>
                <w:lang w:eastAsia="en-GB"/>
              </w:rPr>
              <w:t>029</w:t>
            </w:r>
          </w:p>
        </w:tc>
        <w:tc>
          <w:tcPr>
            <w:tcW w:w="508" w:type="pct"/>
            <w:tcBorders>
              <w:top w:val="nil"/>
              <w:left w:val="nil"/>
              <w:bottom w:val="nil"/>
              <w:right w:val="nil"/>
            </w:tcBorders>
            <w:shd w:val="clear" w:color="auto" w:fill="auto"/>
            <w:noWrap/>
            <w:vAlign w:val="center"/>
            <w:hideMark/>
          </w:tcPr>
          <w:p w14:paraId="2020A26A"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20</w:t>
            </w:r>
            <w:r w:rsidR="00557923" w:rsidRPr="0079452E">
              <w:rPr>
                <w:rFonts w:eastAsia="Times New Roman"/>
                <w:color w:val="000000"/>
                <w:szCs w:val="18"/>
                <w:lang w:eastAsia="en-GB"/>
              </w:rPr>
              <w:t xml:space="preserve"> </w:t>
            </w:r>
            <w:r w:rsidRPr="0079452E">
              <w:rPr>
                <w:rFonts w:eastAsia="Times New Roman"/>
                <w:color w:val="000000"/>
                <w:szCs w:val="18"/>
                <w:lang w:eastAsia="en-GB"/>
              </w:rPr>
              <w:t>871</w:t>
            </w:r>
          </w:p>
        </w:tc>
      </w:tr>
      <w:tr w:rsidR="00AA016C" w:rsidRPr="0079452E" w14:paraId="3D4BC1AD"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655B80A5"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Travel and meeting costs for participants for two Panel sessions</w:t>
            </w:r>
          </w:p>
        </w:tc>
        <w:tc>
          <w:tcPr>
            <w:tcW w:w="509" w:type="pct"/>
            <w:tcBorders>
              <w:top w:val="nil"/>
              <w:left w:val="nil"/>
              <w:bottom w:val="nil"/>
              <w:right w:val="nil"/>
            </w:tcBorders>
            <w:shd w:val="clear" w:color="auto" w:fill="auto"/>
            <w:noWrap/>
            <w:vAlign w:val="center"/>
            <w:hideMark/>
          </w:tcPr>
          <w:p w14:paraId="02631848"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170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2EA72992"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135</w:t>
            </w:r>
            <w:r w:rsidR="00557923" w:rsidRPr="0079452E">
              <w:rPr>
                <w:rFonts w:eastAsia="Times New Roman"/>
                <w:color w:val="000000"/>
                <w:szCs w:val="18"/>
                <w:lang w:eastAsia="en-GB"/>
              </w:rPr>
              <w:t xml:space="preserve"> </w:t>
            </w:r>
            <w:r w:rsidRPr="0079452E">
              <w:rPr>
                <w:rFonts w:eastAsia="Times New Roman"/>
                <w:color w:val="000000"/>
                <w:szCs w:val="18"/>
                <w:lang w:eastAsia="en-GB"/>
              </w:rPr>
              <w:t>200</w:t>
            </w:r>
          </w:p>
        </w:tc>
        <w:tc>
          <w:tcPr>
            <w:tcW w:w="508" w:type="pct"/>
            <w:tcBorders>
              <w:top w:val="nil"/>
              <w:left w:val="nil"/>
              <w:bottom w:val="nil"/>
              <w:right w:val="nil"/>
            </w:tcBorders>
            <w:shd w:val="clear" w:color="auto" w:fill="auto"/>
            <w:noWrap/>
            <w:vAlign w:val="center"/>
            <w:hideMark/>
          </w:tcPr>
          <w:p w14:paraId="5DF28E59"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34</w:t>
            </w:r>
            <w:r w:rsidR="00557923" w:rsidRPr="0079452E">
              <w:rPr>
                <w:rFonts w:eastAsia="Times New Roman"/>
                <w:color w:val="000000"/>
                <w:szCs w:val="18"/>
                <w:lang w:eastAsia="en-GB"/>
              </w:rPr>
              <w:t xml:space="preserve"> </w:t>
            </w:r>
            <w:r w:rsidRPr="0079452E">
              <w:rPr>
                <w:rFonts w:eastAsia="Times New Roman"/>
                <w:color w:val="000000"/>
                <w:szCs w:val="18"/>
                <w:lang w:eastAsia="en-GB"/>
              </w:rPr>
              <w:t>800</w:t>
            </w:r>
          </w:p>
        </w:tc>
      </w:tr>
      <w:tr w:rsidR="00AA016C" w:rsidRPr="0079452E" w14:paraId="27FB0D5B" w14:textId="77777777" w:rsidTr="00171CE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1E51DF6B"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1.2, Bureau and Multidisciplinary Expert Panel sessions</w:t>
            </w:r>
          </w:p>
        </w:tc>
        <w:tc>
          <w:tcPr>
            <w:tcW w:w="509" w:type="pct"/>
            <w:tcBorders>
              <w:top w:val="single" w:sz="4" w:space="0" w:color="auto"/>
              <w:left w:val="nil"/>
              <w:bottom w:val="single" w:sz="4" w:space="0" w:color="auto"/>
              <w:right w:val="nil"/>
            </w:tcBorders>
            <w:shd w:val="clear" w:color="auto" w:fill="auto"/>
            <w:noWrap/>
            <w:vAlign w:val="center"/>
            <w:hideMark/>
          </w:tcPr>
          <w:p w14:paraId="45F4CFFB"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240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900</w:t>
            </w:r>
          </w:p>
        </w:tc>
        <w:tc>
          <w:tcPr>
            <w:tcW w:w="630" w:type="pct"/>
            <w:tcBorders>
              <w:top w:val="single" w:sz="4" w:space="0" w:color="auto"/>
              <w:left w:val="nil"/>
              <w:bottom w:val="single" w:sz="4" w:space="0" w:color="auto"/>
              <w:right w:val="nil"/>
            </w:tcBorders>
            <w:shd w:val="clear" w:color="auto" w:fill="auto"/>
            <w:noWrap/>
            <w:vAlign w:val="center"/>
            <w:hideMark/>
          </w:tcPr>
          <w:p w14:paraId="5BDBAE4B"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185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229</w:t>
            </w:r>
          </w:p>
        </w:tc>
        <w:tc>
          <w:tcPr>
            <w:tcW w:w="508" w:type="pct"/>
            <w:tcBorders>
              <w:top w:val="single" w:sz="4" w:space="0" w:color="auto"/>
              <w:left w:val="nil"/>
              <w:bottom w:val="single" w:sz="4" w:space="0" w:color="auto"/>
              <w:right w:val="nil"/>
            </w:tcBorders>
            <w:shd w:val="clear" w:color="auto" w:fill="auto"/>
            <w:noWrap/>
            <w:vAlign w:val="center"/>
            <w:hideMark/>
          </w:tcPr>
          <w:p w14:paraId="15BA527C"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671</w:t>
            </w:r>
          </w:p>
        </w:tc>
      </w:tr>
      <w:tr w:rsidR="00AA016C" w:rsidRPr="0079452E" w14:paraId="5BEA7AAA"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653C1946" w14:textId="77777777" w:rsidR="001B5432" w:rsidRPr="00171CE8" w:rsidRDefault="001B5432" w:rsidP="00171CE8">
            <w:pPr>
              <w:jc w:val="right"/>
              <w:rPr>
                <w:rFonts w:eastAsia="Times New Roman"/>
                <w:b/>
                <w:bCs/>
                <w:color w:val="000000"/>
                <w:sz w:val="14"/>
                <w:szCs w:val="14"/>
                <w:lang w:eastAsia="en-GB"/>
              </w:rPr>
            </w:pPr>
          </w:p>
        </w:tc>
        <w:tc>
          <w:tcPr>
            <w:tcW w:w="509" w:type="pct"/>
            <w:tcBorders>
              <w:top w:val="nil"/>
              <w:left w:val="nil"/>
              <w:bottom w:val="nil"/>
              <w:right w:val="nil"/>
            </w:tcBorders>
            <w:shd w:val="clear" w:color="auto" w:fill="auto"/>
            <w:noWrap/>
            <w:vAlign w:val="center"/>
            <w:hideMark/>
          </w:tcPr>
          <w:p w14:paraId="4DA27BA1" w14:textId="77777777" w:rsidR="001B5432" w:rsidRPr="00171CE8" w:rsidRDefault="001B5432" w:rsidP="00171CE8">
            <w:pPr>
              <w:rPr>
                <w:rFonts w:eastAsia="Times New Roman"/>
                <w:sz w:val="14"/>
                <w:szCs w:val="14"/>
                <w:lang w:eastAsia="en-GB"/>
              </w:rPr>
            </w:pPr>
          </w:p>
        </w:tc>
        <w:tc>
          <w:tcPr>
            <w:tcW w:w="630" w:type="pct"/>
            <w:tcBorders>
              <w:top w:val="nil"/>
              <w:left w:val="nil"/>
              <w:bottom w:val="nil"/>
              <w:right w:val="nil"/>
            </w:tcBorders>
            <w:shd w:val="clear" w:color="auto" w:fill="auto"/>
            <w:noWrap/>
            <w:vAlign w:val="center"/>
            <w:hideMark/>
          </w:tcPr>
          <w:p w14:paraId="6D6DAA39" w14:textId="77777777" w:rsidR="001B5432" w:rsidRPr="00171CE8" w:rsidRDefault="001B5432" w:rsidP="00171CE8">
            <w:pPr>
              <w:jc w:val="right"/>
              <w:rPr>
                <w:rFonts w:eastAsia="Times New Roman"/>
                <w:sz w:val="14"/>
                <w:szCs w:val="14"/>
                <w:lang w:eastAsia="en-GB"/>
              </w:rPr>
            </w:pPr>
          </w:p>
        </w:tc>
        <w:tc>
          <w:tcPr>
            <w:tcW w:w="508" w:type="pct"/>
            <w:tcBorders>
              <w:top w:val="nil"/>
              <w:left w:val="nil"/>
              <w:bottom w:val="nil"/>
              <w:right w:val="nil"/>
            </w:tcBorders>
            <w:shd w:val="clear" w:color="auto" w:fill="auto"/>
            <w:noWrap/>
            <w:vAlign w:val="center"/>
            <w:hideMark/>
          </w:tcPr>
          <w:p w14:paraId="23284BA3" w14:textId="77777777" w:rsidR="001B5432" w:rsidRPr="00171CE8" w:rsidRDefault="001B5432" w:rsidP="00171CE8">
            <w:pPr>
              <w:jc w:val="right"/>
              <w:rPr>
                <w:rFonts w:eastAsia="Times New Roman"/>
                <w:sz w:val="14"/>
                <w:szCs w:val="14"/>
                <w:lang w:eastAsia="en-GB"/>
              </w:rPr>
            </w:pPr>
          </w:p>
        </w:tc>
      </w:tr>
      <w:tr w:rsidR="00AA016C" w:rsidRPr="0079452E" w14:paraId="5EB89E2F"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4D70AC6A" w14:textId="3EF07A38"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1.3 Travel costs of the Chair to represent </w:t>
            </w:r>
            <w:r w:rsidR="00643600">
              <w:rPr>
                <w:rFonts w:eastAsia="Times New Roman"/>
                <w:b/>
                <w:bCs/>
                <w:color w:val="000000"/>
                <w:szCs w:val="18"/>
                <w:lang w:eastAsia="en-GB"/>
              </w:rPr>
              <w:t>IPBES</w:t>
            </w:r>
          </w:p>
        </w:tc>
        <w:tc>
          <w:tcPr>
            <w:tcW w:w="509" w:type="pct"/>
            <w:tcBorders>
              <w:top w:val="nil"/>
              <w:left w:val="nil"/>
              <w:bottom w:val="nil"/>
              <w:right w:val="nil"/>
            </w:tcBorders>
            <w:shd w:val="clear" w:color="auto" w:fill="auto"/>
            <w:noWrap/>
            <w:vAlign w:val="center"/>
            <w:hideMark/>
          </w:tcPr>
          <w:p w14:paraId="7693447B"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630" w:type="pct"/>
            <w:tcBorders>
              <w:top w:val="nil"/>
              <w:left w:val="nil"/>
              <w:bottom w:val="nil"/>
              <w:right w:val="nil"/>
            </w:tcBorders>
            <w:shd w:val="clear" w:color="auto" w:fill="auto"/>
            <w:noWrap/>
            <w:vAlign w:val="center"/>
            <w:hideMark/>
          </w:tcPr>
          <w:p w14:paraId="0AB72B0F" w14:textId="2A8D8086" w:rsidR="001B5432" w:rsidRPr="0079452E" w:rsidRDefault="00A56348" w:rsidP="00EA3ADD">
            <w:pPr>
              <w:spacing w:before="40" w:after="40"/>
              <w:jc w:val="right"/>
              <w:rPr>
                <w:rFonts w:eastAsia="Times New Roman"/>
                <w:color w:val="000000"/>
                <w:szCs w:val="18"/>
                <w:lang w:eastAsia="en-GB"/>
              </w:rPr>
            </w:pPr>
            <w:r w:rsidRPr="0079452E">
              <w:rPr>
                <w:rFonts w:eastAsia="Times New Roman"/>
                <w:color w:val="000000"/>
                <w:szCs w:val="18"/>
                <w:lang w:eastAsia="en-GB"/>
              </w:rPr>
              <w:t>–</w:t>
            </w:r>
          </w:p>
        </w:tc>
        <w:tc>
          <w:tcPr>
            <w:tcW w:w="508" w:type="pct"/>
            <w:tcBorders>
              <w:top w:val="nil"/>
              <w:left w:val="nil"/>
              <w:bottom w:val="nil"/>
              <w:right w:val="nil"/>
            </w:tcBorders>
            <w:shd w:val="clear" w:color="auto" w:fill="auto"/>
            <w:noWrap/>
            <w:vAlign w:val="center"/>
            <w:hideMark/>
          </w:tcPr>
          <w:p w14:paraId="2FFB820B"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30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r>
      <w:tr w:rsidR="00AA016C" w:rsidRPr="0079452E" w14:paraId="00E99798" w14:textId="77777777" w:rsidTr="00171CE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6B996822" w14:textId="118867C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Subtotal 1, meetings of </w:t>
            </w:r>
            <w:r w:rsidR="006B6D0D">
              <w:rPr>
                <w:rFonts w:eastAsia="Times New Roman"/>
                <w:b/>
                <w:bCs/>
                <w:color w:val="000000"/>
                <w:szCs w:val="18"/>
                <w:lang w:eastAsia="en-GB"/>
              </w:rPr>
              <w:t xml:space="preserve">the </w:t>
            </w:r>
            <w:r w:rsidR="00643600">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509" w:type="pct"/>
            <w:tcBorders>
              <w:top w:val="single" w:sz="4" w:space="0" w:color="auto"/>
              <w:left w:val="nil"/>
              <w:bottom w:val="single" w:sz="4" w:space="0" w:color="auto"/>
              <w:right w:val="nil"/>
            </w:tcBorders>
            <w:shd w:val="clear" w:color="auto" w:fill="auto"/>
            <w:noWrap/>
            <w:vAlign w:val="center"/>
            <w:hideMark/>
          </w:tcPr>
          <w:p w14:paraId="773CD23D"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900</w:t>
            </w:r>
          </w:p>
        </w:tc>
        <w:tc>
          <w:tcPr>
            <w:tcW w:w="630" w:type="pct"/>
            <w:tcBorders>
              <w:top w:val="single" w:sz="4" w:space="0" w:color="auto"/>
              <w:left w:val="nil"/>
              <w:bottom w:val="single" w:sz="4" w:space="0" w:color="auto"/>
              <w:right w:val="nil"/>
            </w:tcBorders>
            <w:shd w:val="clear" w:color="auto" w:fill="auto"/>
            <w:noWrap/>
            <w:vAlign w:val="center"/>
            <w:hideMark/>
          </w:tcPr>
          <w:p w14:paraId="735A71F5"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735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315</w:t>
            </w:r>
          </w:p>
        </w:tc>
        <w:tc>
          <w:tcPr>
            <w:tcW w:w="508" w:type="pct"/>
            <w:tcBorders>
              <w:top w:val="single" w:sz="4" w:space="0" w:color="auto"/>
              <w:left w:val="nil"/>
              <w:bottom w:val="single" w:sz="4" w:space="0" w:color="auto"/>
              <w:right w:val="nil"/>
            </w:tcBorders>
            <w:shd w:val="clear" w:color="auto" w:fill="auto"/>
            <w:noWrap/>
            <w:vAlign w:val="center"/>
            <w:hideMark/>
          </w:tcPr>
          <w:p w14:paraId="6FD2B152"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265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585</w:t>
            </w:r>
          </w:p>
        </w:tc>
      </w:tr>
      <w:tr w:rsidR="00AA016C" w:rsidRPr="0079452E" w14:paraId="482EB2F4"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1C695EFD" w14:textId="77777777" w:rsidR="001B5432" w:rsidRPr="00171CE8" w:rsidRDefault="001B5432" w:rsidP="00171CE8">
            <w:pPr>
              <w:jc w:val="right"/>
              <w:rPr>
                <w:rFonts w:eastAsia="Times New Roman"/>
                <w:b/>
                <w:bCs/>
                <w:color w:val="000000"/>
                <w:sz w:val="14"/>
                <w:szCs w:val="14"/>
                <w:lang w:eastAsia="en-GB"/>
              </w:rPr>
            </w:pPr>
          </w:p>
        </w:tc>
        <w:tc>
          <w:tcPr>
            <w:tcW w:w="509" w:type="pct"/>
            <w:tcBorders>
              <w:top w:val="nil"/>
              <w:left w:val="nil"/>
              <w:bottom w:val="nil"/>
              <w:right w:val="nil"/>
            </w:tcBorders>
            <w:shd w:val="clear" w:color="auto" w:fill="auto"/>
            <w:noWrap/>
            <w:vAlign w:val="center"/>
            <w:hideMark/>
          </w:tcPr>
          <w:p w14:paraId="116DCF4E" w14:textId="77777777" w:rsidR="001B5432" w:rsidRPr="00171CE8" w:rsidRDefault="001B5432" w:rsidP="00171CE8">
            <w:pPr>
              <w:rPr>
                <w:rFonts w:eastAsia="Times New Roman"/>
                <w:sz w:val="14"/>
                <w:szCs w:val="14"/>
                <w:lang w:eastAsia="en-GB"/>
              </w:rPr>
            </w:pPr>
          </w:p>
        </w:tc>
        <w:tc>
          <w:tcPr>
            <w:tcW w:w="630" w:type="pct"/>
            <w:tcBorders>
              <w:top w:val="nil"/>
              <w:left w:val="nil"/>
              <w:bottom w:val="nil"/>
              <w:right w:val="nil"/>
            </w:tcBorders>
            <w:shd w:val="clear" w:color="auto" w:fill="auto"/>
            <w:noWrap/>
            <w:vAlign w:val="center"/>
            <w:hideMark/>
          </w:tcPr>
          <w:p w14:paraId="3CB69593" w14:textId="77777777" w:rsidR="001B5432" w:rsidRPr="00171CE8" w:rsidRDefault="001B5432" w:rsidP="00171CE8">
            <w:pPr>
              <w:jc w:val="right"/>
              <w:rPr>
                <w:rFonts w:eastAsia="Times New Roman"/>
                <w:sz w:val="14"/>
                <w:szCs w:val="14"/>
                <w:lang w:eastAsia="en-GB"/>
              </w:rPr>
            </w:pPr>
          </w:p>
        </w:tc>
        <w:tc>
          <w:tcPr>
            <w:tcW w:w="508" w:type="pct"/>
            <w:tcBorders>
              <w:top w:val="nil"/>
              <w:left w:val="nil"/>
              <w:bottom w:val="nil"/>
              <w:right w:val="nil"/>
            </w:tcBorders>
            <w:shd w:val="clear" w:color="auto" w:fill="auto"/>
            <w:noWrap/>
            <w:vAlign w:val="center"/>
            <w:hideMark/>
          </w:tcPr>
          <w:p w14:paraId="43950D5E" w14:textId="77777777" w:rsidR="001B5432" w:rsidRPr="00171CE8" w:rsidRDefault="001B5432" w:rsidP="00171CE8">
            <w:pPr>
              <w:jc w:val="right"/>
              <w:rPr>
                <w:rFonts w:eastAsia="Times New Roman"/>
                <w:sz w:val="14"/>
                <w:szCs w:val="14"/>
                <w:lang w:eastAsia="en-GB"/>
              </w:rPr>
            </w:pPr>
          </w:p>
        </w:tc>
      </w:tr>
      <w:tr w:rsidR="00AA016C" w:rsidRPr="0079452E" w14:paraId="2ABEF5C9"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42941262"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 Implementation of the work programme </w:t>
            </w:r>
          </w:p>
        </w:tc>
        <w:tc>
          <w:tcPr>
            <w:tcW w:w="509" w:type="pct"/>
            <w:tcBorders>
              <w:top w:val="nil"/>
              <w:left w:val="nil"/>
              <w:bottom w:val="nil"/>
              <w:right w:val="nil"/>
            </w:tcBorders>
            <w:shd w:val="clear" w:color="auto" w:fill="auto"/>
            <w:noWrap/>
            <w:vAlign w:val="center"/>
            <w:hideMark/>
          </w:tcPr>
          <w:p w14:paraId="459207FA" w14:textId="77777777" w:rsidR="001B5432" w:rsidRPr="0079452E" w:rsidRDefault="001B5432" w:rsidP="00E12DF6">
            <w:pPr>
              <w:spacing w:before="40" w:after="40"/>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0E48DB83"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1C19F454" w14:textId="77777777" w:rsidR="001B5432" w:rsidRPr="0079452E" w:rsidRDefault="001B5432" w:rsidP="00EA3ADD">
            <w:pPr>
              <w:spacing w:before="40" w:after="40"/>
              <w:jc w:val="right"/>
              <w:rPr>
                <w:rFonts w:eastAsia="Times New Roman"/>
                <w:szCs w:val="18"/>
                <w:lang w:eastAsia="en-GB"/>
              </w:rPr>
            </w:pPr>
          </w:p>
        </w:tc>
      </w:tr>
      <w:tr w:rsidR="00AA016C" w:rsidRPr="0079452E" w14:paraId="3F5A6950" w14:textId="77777777" w:rsidTr="00171CE8">
        <w:trPr>
          <w:trHeight w:val="20"/>
          <w:jc w:val="right"/>
        </w:trPr>
        <w:tc>
          <w:tcPr>
            <w:tcW w:w="3352" w:type="pct"/>
            <w:tcBorders>
              <w:top w:val="nil"/>
              <w:left w:val="nil"/>
              <w:bottom w:val="nil"/>
              <w:right w:val="nil"/>
            </w:tcBorders>
            <w:shd w:val="clear" w:color="auto" w:fill="auto"/>
            <w:vAlign w:val="center"/>
            <w:hideMark/>
          </w:tcPr>
          <w:p w14:paraId="7AE7ED7E" w14:textId="390201A1"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2.1 Objective 1: strengthen the capacity and knowledge foundations of the science-policy interface to implement key functions of </w:t>
            </w:r>
            <w:r w:rsidR="00643600">
              <w:rPr>
                <w:rFonts w:eastAsia="Times New Roman"/>
                <w:b/>
                <w:bCs/>
                <w:color w:val="000000"/>
                <w:szCs w:val="18"/>
                <w:lang w:eastAsia="en-GB"/>
              </w:rPr>
              <w:t>IPBES</w:t>
            </w:r>
          </w:p>
        </w:tc>
        <w:tc>
          <w:tcPr>
            <w:tcW w:w="509" w:type="pct"/>
            <w:tcBorders>
              <w:top w:val="nil"/>
              <w:left w:val="nil"/>
              <w:bottom w:val="nil"/>
              <w:right w:val="nil"/>
            </w:tcBorders>
            <w:shd w:val="clear" w:color="auto" w:fill="auto"/>
            <w:noWrap/>
            <w:vAlign w:val="center"/>
            <w:hideMark/>
          </w:tcPr>
          <w:p w14:paraId="2E8EF3EF"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861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630" w:type="pct"/>
            <w:tcBorders>
              <w:top w:val="nil"/>
              <w:left w:val="nil"/>
              <w:bottom w:val="nil"/>
              <w:right w:val="nil"/>
            </w:tcBorders>
            <w:shd w:val="clear" w:color="auto" w:fill="auto"/>
            <w:noWrap/>
            <w:vAlign w:val="center"/>
            <w:hideMark/>
          </w:tcPr>
          <w:p w14:paraId="3D30E6B9"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698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233</w:t>
            </w:r>
          </w:p>
        </w:tc>
        <w:tc>
          <w:tcPr>
            <w:tcW w:w="508" w:type="pct"/>
            <w:tcBorders>
              <w:top w:val="nil"/>
              <w:left w:val="nil"/>
              <w:bottom w:val="nil"/>
              <w:right w:val="nil"/>
            </w:tcBorders>
            <w:shd w:val="clear" w:color="auto" w:fill="auto"/>
            <w:noWrap/>
            <w:vAlign w:val="center"/>
            <w:hideMark/>
          </w:tcPr>
          <w:p w14:paraId="18102B50"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163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017</w:t>
            </w:r>
          </w:p>
        </w:tc>
      </w:tr>
      <w:tr w:rsidR="00AA016C" w:rsidRPr="0079452E" w14:paraId="3996D794" w14:textId="77777777" w:rsidTr="00171CE8">
        <w:trPr>
          <w:trHeight w:val="20"/>
          <w:jc w:val="right"/>
        </w:trPr>
        <w:tc>
          <w:tcPr>
            <w:tcW w:w="3352" w:type="pct"/>
            <w:tcBorders>
              <w:top w:val="nil"/>
              <w:left w:val="nil"/>
              <w:bottom w:val="nil"/>
              <w:right w:val="nil"/>
            </w:tcBorders>
            <w:shd w:val="clear" w:color="auto" w:fill="auto"/>
            <w:vAlign w:val="center"/>
            <w:hideMark/>
          </w:tcPr>
          <w:p w14:paraId="0A870652"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Deliverable 1 (a) Capacity-building needs</w:t>
            </w:r>
          </w:p>
        </w:tc>
        <w:tc>
          <w:tcPr>
            <w:tcW w:w="509" w:type="pct"/>
            <w:tcBorders>
              <w:top w:val="nil"/>
              <w:left w:val="nil"/>
              <w:bottom w:val="nil"/>
              <w:right w:val="nil"/>
            </w:tcBorders>
            <w:shd w:val="clear" w:color="auto" w:fill="auto"/>
            <w:noWrap/>
            <w:vAlign w:val="center"/>
            <w:hideMark/>
          </w:tcPr>
          <w:p w14:paraId="790A2C9C"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133</w:t>
            </w:r>
            <w:r w:rsidR="00557923"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630" w:type="pct"/>
            <w:tcBorders>
              <w:top w:val="nil"/>
              <w:left w:val="nil"/>
              <w:bottom w:val="nil"/>
              <w:right w:val="nil"/>
            </w:tcBorders>
            <w:shd w:val="clear" w:color="auto" w:fill="auto"/>
            <w:noWrap/>
            <w:vAlign w:val="center"/>
            <w:hideMark/>
          </w:tcPr>
          <w:p w14:paraId="165E5F0D"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123</w:t>
            </w:r>
            <w:r w:rsidR="00557923" w:rsidRPr="0079452E">
              <w:rPr>
                <w:rFonts w:eastAsia="Times New Roman"/>
                <w:color w:val="000000"/>
                <w:szCs w:val="18"/>
                <w:lang w:eastAsia="en-GB"/>
              </w:rPr>
              <w:t xml:space="preserve"> </w:t>
            </w:r>
            <w:r w:rsidRPr="0079452E">
              <w:rPr>
                <w:rFonts w:eastAsia="Times New Roman"/>
                <w:color w:val="000000"/>
                <w:szCs w:val="18"/>
                <w:lang w:eastAsia="en-GB"/>
              </w:rPr>
              <w:t>143</w:t>
            </w:r>
          </w:p>
        </w:tc>
        <w:tc>
          <w:tcPr>
            <w:tcW w:w="508" w:type="pct"/>
            <w:tcBorders>
              <w:top w:val="nil"/>
              <w:left w:val="nil"/>
              <w:bottom w:val="nil"/>
              <w:right w:val="nil"/>
            </w:tcBorders>
            <w:shd w:val="clear" w:color="auto" w:fill="auto"/>
            <w:noWrap/>
            <w:vAlign w:val="center"/>
            <w:hideMark/>
          </w:tcPr>
          <w:p w14:paraId="3D712B4C"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10</w:t>
            </w:r>
            <w:r w:rsidR="00557923" w:rsidRPr="0079452E">
              <w:rPr>
                <w:rFonts w:eastAsia="Times New Roman"/>
                <w:color w:val="000000"/>
                <w:szCs w:val="18"/>
                <w:lang w:eastAsia="en-GB"/>
              </w:rPr>
              <w:t xml:space="preserve"> </w:t>
            </w:r>
            <w:r w:rsidRPr="0079452E">
              <w:rPr>
                <w:rFonts w:eastAsia="Times New Roman"/>
                <w:color w:val="000000"/>
                <w:szCs w:val="18"/>
                <w:lang w:eastAsia="en-GB"/>
              </w:rPr>
              <w:t>607</w:t>
            </w:r>
          </w:p>
        </w:tc>
      </w:tr>
      <w:tr w:rsidR="00AA016C" w:rsidRPr="0079452E" w14:paraId="1F1D828E" w14:textId="77777777" w:rsidTr="00171CE8">
        <w:trPr>
          <w:trHeight w:val="20"/>
          <w:jc w:val="right"/>
        </w:trPr>
        <w:tc>
          <w:tcPr>
            <w:tcW w:w="3352" w:type="pct"/>
            <w:tcBorders>
              <w:top w:val="nil"/>
              <w:left w:val="nil"/>
              <w:bottom w:val="nil"/>
              <w:right w:val="nil"/>
            </w:tcBorders>
            <w:shd w:val="clear" w:color="auto" w:fill="auto"/>
            <w:vAlign w:val="center"/>
            <w:hideMark/>
          </w:tcPr>
          <w:p w14:paraId="6AD921DA"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Deliverable 1 (b) Capacity-building activities</w:t>
            </w:r>
          </w:p>
        </w:tc>
        <w:tc>
          <w:tcPr>
            <w:tcW w:w="509" w:type="pct"/>
            <w:tcBorders>
              <w:top w:val="nil"/>
              <w:left w:val="nil"/>
              <w:bottom w:val="nil"/>
              <w:right w:val="nil"/>
            </w:tcBorders>
            <w:shd w:val="clear" w:color="auto" w:fill="auto"/>
            <w:noWrap/>
            <w:vAlign w:val="center"/>
            <w:hideMark/>
          </w:tcPr>
          <w:p w14:paraId="26F4A747"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450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2C204AB"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388</w:t>
            </w:r>
            <w:r w:rsidR="00557923" w:rsidRPr="0079452E">
              <w:rPr>
                <w:rFonts w:eastAsia="Times New Roman"/>
                <w:color w:val="000000"/>
                <w:szCs w:val="18"/>
                <w:lang w:eastAsia="en-GB"/>
              </w:rPr>
              <w:t xml:space="preserve"> </w:t>
            </w:r>
            <w:r w:rsidRPr="0079452E">
              <w:rPr>
                <w:rFonts w:eastAsia="Times New Roman"/>
                <w:color w:val="000000"/>
                <w:szCs w:val="18"/>
                <w:lang w:eastAsia="en-GB"/>
              </w:rPr>
              <w:t>025</w:t>
            </w:r>
          </w:p>
        </w:tc>
        <w:tc>
          <w:tcPr>
            <w:tcW w:w="508" w:type="pct"/>
            <w:tcBorders>
              <w:top w:val="nil"/>
              <w:left w:val="nil"/>
              <w:bottom w:val="nil"/>
              <w:right w:val="nil"/>
            </w:tcBorders>
            <w:shd w:val="clear" w:color="auto" w:fill="auto"/>
            <w:noWrap/>
            <w:vAlign w:val="center"/>
            <w:hideMark/>
          </w:tcPr>
          <w:p w14:paraId="3839DE9A"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61</w:t>
            </w:r>
            <w:r w:rsidR="00557923" w:rsidRPr="0079452E">
              <w:rPr>
                <w:rFonts w:eastAsia="Times New Roman"/>
                <w:color w:val="000000"/>
                <w:szCs w:val="18"/>
                <w:lang w:eastAsia="en-GB"/>
              </w:rPr>
              <w:t xml:space="preserve"> </w:t>
            </w:r>
            <w:r w:rsidRPr="0079452E">
              <w:rPr>
                <w:rFonts w:eastAsia="Times New Roman"/>
                <w:color w:val="000000"/>
                <w:szCs w:val="18"/>
                <w:lang w:eastAsia="en-GB"/>
              </w:rPr>
              <w:t>975</w:t>
            </w:r>
          </w:p>
        </w:tc>
      </w:tr>
      <w:tr w:rsidR="00AA016C" w:rsidRPr="0079452E" w14:paraId="5403459B" w14:textId="77777777" w:rsidTr="00171CE8">
        <w:trPr>
          <w:trHeight w:val="20"/>
          <w:jc w:val="right"/>
        </w:trPr>
        <w:tc>
          <w:tcPr>
            <w:tcW w:w="3352" w:type="pct"/>
            <w:tcBorders>
              <w:top w:val="nil"/>
              <w:left w:val="nil"/>
              <w:bottom w:val="nil"/>
              <w:right w:val="nil"/>
            </w:tcBorders>
            <w:shd w:val="clear" w:color="auto" w:fill="auto"/>
            <w:vAlign w:val="center"/>
            <w:hideMark/>
          </w:tcPr>
          <w:p w14:paraId="4A263570"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Deliverable 1 (c) Indigenous and local knowledge</w:t>
            </w:r>
          </w:p>
        </w:tc>
        <w:tc>
          <w:tcPr>
            <w:tcW w:w="509" w:type="pct"/>
            <w:tcBorders>
              <w:top w:val="nil"/>
              <w:left w:val="nil"/>
              <w:bottom w:val="nil"/>
              <w:right w:val="nil"/>
            </w:tcBorders>
            <w:shd w:val="clear" w:color="auto" w:fill="auto"/>
            <w:noWrap/>
            <w:vAlign w:val="center"/>
            <w:hideMark/>
          </w:tcPr>
          <w:p w14:paraId="36DCD7D7"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213</w:t>
            </w:r>
            <w:r w:rsidR="00557923"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630" w:type="pct"/>
            <w:tcBorders>
              <w:top w:val="nil"/>
              <w:left w:val="nil"/>
              <w:bottom w:val="nil"/>
              <w:right w:val="nil"/>
            </w:tcBorders>
            <w:shd w:val="clear" w:color="auto" w:fill="auto"/>
            <w:noWrap/>
            <w:vAlign w:val="center"/>
            <w:hideMark/>
          </w:tcPr>
          <w:p w14:paraId="515117E4"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187</w:t>
            </w:r>
            <w:r w:rsidR="00557923" w:rsidRPr="0079452E">
              <w:rPr>
                <w:rFonts w:eastAsia="Times New Roman"/>
                <w:color w:val="000000"/>
                <w:szCs w:val="18"/>
                <w:lang w:eastAsia="en-GB"/>
              </w:rPr>
              <w:t xml:space="preserve"> </w:t>
            </w:r>
            <w:r w:rsidRPr="0079452E">
              <w:rPr>
                <w:rFonts w:eastAsia="Times New Roman"/>
                <w:color w:val="000000"/>
                <w:szCs w:val="18"/>
                <w:lang w:eastAsia="en-GB"/>
              </w:rPr>
              <w:t>065</w:t>
            </w:r>
          </w:p>
        </w:tc>
        <w:tc>
          <w:tcPr>
            <w:tcW w:w="508" w:type="pct"/>
            <w:tcBorders>
              <w:top w:val="nil"/>
              <w:left w:val="nil"/>
              <w:bottom w:val="nil"/>
              <w:right w:val="nil"/>
            </w:tcBorders>
            <w:shd w:val="clear" w:color="auto" w:fill="auto"/>
            <w:noWrap/>
            <w:vAlign w:val="center"/>
            <w:hideMark/>
          </w:tcPr>
          <w:p w14:paraId="2F0E55EE"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26</w:t>
            </w:r>
            <w:r w:rsidR="00557923" w:rsidRPr="0079452E">
              <w:rPr>
                <w:rFonts w:eastAsia="Times New Roman"/>
                <w:color w:val="000000"/>
                <w:szCs w:val="18"/>
                <w:lang w:eastAsia="en-GB"/>
              </w:rPr>
              <w:t xml:space="preserve"> </w:t>
            </w:r>
            <w:r w:rsidRPr="0079452E">
              <w:rPr>
                <w:rFonts w:eastAsia="Times New Roman"/>
                <w:color w:val="000000"/>
                <w:szCs w:val="18"/>
                <w:lang w:eastAsia="en-GB"/>
              </w:rPr>
              <w:t>685</w:t>
            </w:r>
          </w:p>
        </w:tc>
      </w:tr>
      <w:tr w:rsidR="00AA016C" w:rsidRPr="0079452E" w14:paraId="6942BBDD" w14:textId="77777777" w:rsidTr="00171CE8">
        <w:trPr>
          <w:trHeight w:val="20"/>
          <w:jc w:val="right"/>
        </w:trPr>
        <w:tc>
          <w:tcPr>
            <w:tcW w:w="3352" w:type="pct"/>
            <w:tcBorders>
              <w:top w:val="nil"/>
              <w:left w:val="nil"/>
              <w:bottom w:val="nil"/>
              <w:right w:val="nil"/>
            </w:tcBorders>
            <w:shd w:val="clear" w:color="auto" w:fill="auto"/>
            <w:vAlign w:val="center"/>
            <w:hideMark/>
          </w:tcPr>
          <w:p w14:paraId="1C92235A"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Deliverable 1 (d) Knowledge and data</w:t>
            </w:r>
          </w:p>
        </w:tc>
        <w:tc>
          <w:tcPr>
            <w:tcW w:w="509" w:type="pct"/>
            <w:tcBorders>
              <w:top w:val="nil"/>
              <w:left w:val="nil"/>
              <w:bottom w:val="nil"/>
              <w:right w:val="nil"/>
            </w:tcBorders>
            <w:shd w:val="clear" w:color="auto" w:fill="auto"/>
            <w:noWrap/>
            <w:vAlign w:val="center"/>
            <w:hideMark/>
          </w:tcPr>
          <w:p w14:paraId="2D62F795"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63</w:t>
            </w:r>
            <w:r w:rsidR="00557923" w:rsidRPr="0079452E">
              <w:rPr>
                <w:rFonts w:eastAsia="Times New Roman"/>
                <w:color w:val="000000"/>
                <w:szCs w:val="18"/>
                <w:lang w:eastAsia="en-GB"/>
              </w:rPr>
              <w:t xml:space="preserve"> </w:t>
            </w:r>
            <w:r w:rsidRPr="0079452E">
              <w:rPr>
                <w:rFonts w:eastAsia="Times New Roman"/>
                <w:color w:val="000000"/>
                <w:szCs w:val="18"/>
                <w:lang w:eastAsia="en-GB"/>
              </w:rPr>
              <w:t>750</w:t>
            </w:r>
          </w:p>
        </w:tc>
        <w:tc>
          <w:tcPr>
            <w:tcW w:w="630" w:type="pct"/>
            <w:tcBorders>
              <w:top w:val="nil"/>
              <w:left w:val="nil"/>
              <w:bottom w:val="nil"/>
              <w:right w:val="nil"/>
            </w:tcBorders>
            <w:shd w:val="clear" w:color="auto" w:fill="auto"/>
            <w:noWrap/>
            <w:vAlign w:val="center"/>
            <w:hideMark/>
          </w:tcPr>
          <w:p w14:paraId="48C0D855" w14:textId="1D054A24" w:rsidR="001B5432" w:rsidRPr="0079452E" w:rsidRDefault="00A56348" w:rsidP="00171CE8">
            <w:pPr>
              <w:spacing w:before="40" w:after="20"/>
              <w:jc w:val="right"/>
              <w:rPr>
                <w:rFonts w:eastAsia="Times New Roman"/>
                <w:color w:val="000000"/>
                <w:szCs w:val="18"/>
                <w:lang w:eastAsia="en-GB"/>
              </w:rPr>
            </w:pPr>
            <w:r w:rsidRPr="0079452E">
              <w:rPr>
                <w:rFonts w:eastAsia="Times New Roman"/>
                <w:color w:val="000000"/>
                <w:szCs w:val="18"/>
                <w:lang w:eastAsia="en-GB"/>
              </w:rPr>
              <w:t>–</w:t>
            </w:r>
          </w:p>
        </w:tc>
        <w:tc>
          <w:tcPr>
            <w:tcW w:w="508" w:type="pct"/>
            <w:tcBorders>
              <w:top w:val="nil"/>
              <w:left w:val="nil"/>
              <w:bottom w:val="nil"/>
              <w:right w:val="nil"/>
            </w:tcBorders>
            <w:shd w:val="clear" w:color="auto" w:fill="auto"/>
            <w:noWrap/>
            <w:vAlign w:val="center"/>
            <w:hideMark/>
          </w:tcPr>
          <w:p w14:paraId="2938207A"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63</w:t>
            </w:r>
            <w:r w:rsidR="00557923" w:rsidRPr="0079452E">
              <w:rPr>
                <w:rFonts w:eastAsia="Times New Roman"/>
                <w:color w:val="000000"/>
                <w:szCs w:val="18"/>
                <w:lang w:eastAsia="en-GB"/>
              </w:rPr>
              <w:t xml:space="preserve"> </w:t>
            </w:r>
            <w:r w:rsidRPr="0079452E">
              <w:rPr>
                <w:rFonts w:eastAsia="Times New Roman"/>
                <w:color w:val="000000"/>
                <w:szCs w:val="18"/>
                <w:lang w:eastAsia="en-GB"/>
              </w:rPr>
              <w:t>750</w:t>
            </w:r>
          </w:p>
        </w:tc>
      </w:tr>
      <w:tr w:rsidR="00AA016C" w:rsidRPr="0079452E" w14:paraId="760FDCE5" w14:textId="77777777" w:rsidTr="00171CE8">
        <w:trPr>
          <w:trHeight w:val="20"/>
          <w:jc w:val="right"/>
        </w:trPr>
        <w:tc>
          <w:tcPr>
            <w:tcW w:w="3352" w:type="pct"/>
            <w:tcBorders>
              <w:top w:val="nil"/>
              <w:left w:val="nil"/>
              <w:bottom w:val="nil"/>
              <w:right w:val="nil"/>
            </w:tcBorders>
            <w:shd w:val="clear" w:color="auto" w:fill="auto"/>
            <w:vAlign w:val="center"/>
            <w:hideMark/>
          </w:tcPr>
          <w:p w14:paraId="402DFB6E"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2.2 Objective 2: strengthen the science-policy interface on biodiversity and ecosystem services at and across the </w:t>
            </w:r>
            <w:proofErr w:type="spellStart"/>
            <w:r w:rsidRPr="0079452E">
              <w:rPr>
                <w:rFonts w:eastAsia="Times New Roman"/>
                <w:b/>
                <w:bCs/>
                <w:color w:val="000000"/>
                <w:szCs w:val="18"/>
                <w:lang w:eastAsia="en-GB"/>
              </w:rPr>
              <w:t>subregional</w:t>
            </w:r>
            <w:proofErr w:type="spellEnd"/>
            <w:r w:rsidRPr="0079452E">
              <w:rPr>
                <w:rFonts w:eastAsia="Times New Roman"/>
                <w:b/>
                <w:bCs/>
                <w:color w:val="000000"/>
                <w:szCs w:val="18"/>
                <w:lang w:eastAsia="en-GB"/>
              </w:rPr>
              <w:t>, regional and global levels</w:t>
            </w:r>
          </w:p>
        </w:tc>
        <w:tc>
          <w:tcPr>
            <w:tcW w:w="509" w:type="pct"/>
            <w:tcBorders>
              <w:top w:val="nil"/>
              <w:left w:val="nil"/>
              <w:bottom w:val="nil"/>
              <w:right w:val="nil"/>
            </w:tcBorders>
            <w:shd w:val="clear" w:color="auto" w:fill="auto"/>
            <w:noWrap/>
            <w:vAlign w:val="center"/>
            <w:hideMark/>
          </w:tcPr>
          <w:p w14:paraId="3F138540"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310</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630" w:type="pct"/>
            <w:tcBorders>
              <w:top w:val="nil"/>
              <w:left w:val="nil"/>
              <w:bottom w:val="nil"/>
              <w:right w:val="nil"/>
            </w:tcBorders>
            <w:shd w:val="clear" w:color="auto" w:fill="auto"/>
            <w:noWrap/>
            <w:vAlign w:val="center"/>
            <w:hideMark/>
          </w:tcPr>
          <w:p w14:paraId="6AEBBD5E"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911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936</w:t>
            </w:r>
          </w:p>
        </w:tc>
        <w:tc>
          <w:tcPr>
            <w:tcW w:w="508" w:type="pct"/>
            <w:tcBorders>
              <w:top w:val="nil"/>
              <w:left w:val="nil"/>
              <w:bottom w:val="nil"/>
              <w:right w:val="nil"/>
            </w:tcBorders>
            <w:shd w:val="clear" w:color="auto" w:fill="auto"/>
            <w:noWrap/>
            <w:vAlign w:val="center"/>
            <w:hideMark/>
          </w:tcPr>
          <w:p w14:paraId="70CCA62C"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398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064</w:t>
            </w:r>
          </w:p>
        </w:tc>
      </w:tr>
      <w:tr w:rsidR="00AA016C" w:rsidRPr="0079452E" w14:paraId="1106085D"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26518A0F" w14:textId="77777777" w:rsidR="001B5432" w:rsidRPr="0079452E" w:rsidRDefault="001B5432" w:rsidP="00EA3ADD">
            <w:pPr>
              <w:spacing w:before="40" w:after="40"/>
              <w:ind w:left="170"/>
              <w:rPr>
                <w:rFonts w:eastAsia="Times New Roman"/>
                <w:color w:val="000000"/>
                <w:szCs w:val="18"/>
                <w:lang w:eastAsia="en-GB"/>
              </w:rPr>
            </w:pPr>
            <w:r w:rsidRPr="0079452E">
              <w:rPr>
                <w:rFonts w:eastAsia="Times New Roman"/>
                <w:color w:val="000000"/>
                <w:szCs w:val="18"/>
                <w:lang w:eastAsia="en-GB"/>
              </w:rPr>
              <w:t>Deliverable 2 (b) Regional/</w:t>
            </w:r>
            <w:proofErr w:type="spellStart"/>
            <w:r w:rsidRPr="0079452E">
              <w:rPr>
                <w:rFonts w:eastAsia="Times New Roman"/>
                <w:color w:val="000000"/>
                <w:szCs w:val="18"/>
                <w:lang w:eastAsia="en-GB"/>
              </w:rPr>
              <w:t>subregional</w:t>
            </w:r>
            <w:proofErr w:type="spellEnd"/>
            <w:r w:rsidRPr="0079452E">
              <w:rPr>
                <w:rFonts w:eastAsia="Times New Roman"/>
                <w:color w:val="000000"/>
                <w:szCs w:val="18"/>
                <w:lang w:eastAsia="en-GB"/>
              </w:rPr>
              <w:t xml:space="preserve"> assessments</w:t>
            </w:r>
          </w:p>
        </w:tc>
        <w:tc>
          <w:tcPr>
            <w:tcW w:w="509" w:type="pct"/>
            <w:tcBorders>
              <w:top w:val="nil"/>
              <w:left w:val="nil"/>
              <w:bottom w:val="nil"/>
              <w:right w:val="nil"/>
            </w:tcBorders>
            <w:shd w:val="clear" w:color="auto" w:fill="auto"/>
            <w:noWrap/>
            <w:vAlign w:val="center"/>
            <w:hideMark/>
          </w:tcPr>
          <w:p w14:paraId="212A36F2"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285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6B8A9F0E"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159</w:t>
            </w:r>
            <w:r w:rsidR="00557923" w:rsidRPr="0079452E">
              <w:rPr>
                <w:rFonts w:eastAsia="Times New Roman"/>
                <w:color w:val="000000"/>
                <w:szCs w:val="18"/>
                <w:lang w:eastAsia="en-GB"/>
              </w:rPr>
              <w:t xml:space="preserve"> </w:t>
            </w:r>
            <w:r w:rsidRPr="0079452E">
              <w:rPr>
                <w:rFonts w:eastAsia="Times New Roman"/>
                <w:color w:val="000000"/>
                <w:szCs w:val="18"/>
                <w:lang w:eastAsia="en-GB"/>
              </w:rPr>
              <w:t>510</w:t>
            </w:r>
          </w:p>
        </w:tc>
        <w:tc>
          <w:tcPr>
            <w:tcW w:w="508" w:type="pct"/>
            <w:tcBorders>
              <w:top w:val="nil"/>
              <w:left w:val="nil"/>
              <w:bottom w:val="nil"/>
              <w:right w:val="nil"/>
            </w:tcBorders>
            <w:shd w:val="clear" w:color="auto" w:fill="auto"/>
            <w:noWrap/>
            <w:vAlign w:val="center"/>
            <w:hideMark/>
          </w:tcPr>
          <w:p w14:paraId="4004BE51"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125</w:t>
            </w:r>
            <w:r w:rsidR="00557923" w:rsidRPr="0079452E">
              <w:rPr>
                <w:rFonts w:eastAsia="Times New Roman"/>
                <w:color w:val="000000"/>
                <w:szCs w:val="18"/>
                <w:lang w:eastAsia="en-GB"/>
              </w:rPr>
              <w:t xml:space="preserve"> </w:t>
            </w:r>
            <w:r w:rsidRPr="0079452E">
              <w:rPr>
                <w:rFonts w:eastAsia="Times New Roman"/>
                <w:color w:val="000000"/>
                <w:szCs w:val="18"/>
                <w:lang w:eastAsia="en-GB"/>
              </w:rPr>
              <w:t>490</w:t>
            </w:r>
          </w:p>
        </w:tc>
      </w:tr>
      <w:tr w:rsidR="00AA016C" w:rsidRPr="0079452E" w14:paraId="41B4B099" w14:textId="77777777" w:rsidTr="00171CE8">
        <w:trPr>
          <w:trHeight w:val="20"/>
          <w:jc w:val="right"/>
        </w:trPr>
        <w:tc>
          <w:tcPr>
            <w:tcW w:w="3352" w:type="pct"/>
            <w:tcBorders>
              <w:top w:val="nil"/>
              <w:left w:val="nil"/>
              <w:bottom w:val="nil"/>
              <w:right w:val="nil"/>
            </w:tcBorders>
            <w:shd w:val="clear" w:color="auto" w:fill="auto"/>
            <w:vAlign w:val="center"/>
            <w:hideMark/>
          </w:tcPr>
          <w:p w14:paraId="2F7B9095" w14:textId="77777777" w:rsidR="001B5432" w:rsidRPr="0079452E" w:rsidRDefault="001B5432" w:rsidP="00EA3ADD">
            <w:pPr>
              <w:spacing w:before="40" w:after="40"/>
              <w:ind w:left="170"/>
              <w:rPr>
                <w:rFonts w:eastAsia="Times New Roman"/>
                <w:color w:val="000000"/>
                <w:szCs w:val="18"/>
                <w:lang w:eastAsia="en-GB"/>
              </w:rPr>
            </w:pPr>
            <w:r w:rsidRPr="0079452E">
              <w:rPr>
                <w:rFonts w:eastAsia="Times New Roman"/>
                <w:color w:val="000000"/>
                <w:szCs w:val="18"/>
                <w:lang w:eastAsia="en-GB"/>
              </w:rPr>
              <w:t>Deliverable 2 (c) Global assessment</w:t>
            </w:r>
          </w:p>
        </w:tc>
        <w:tc>
          <w:tcPr>
            <w:tcW w:w="509" w:type="pct"/>
            <w:tcBorders>
              <w:top w:val="nil"/>
              <w:left w:val="nil"/>
              <w:bottom w:val="nil"/>
              <w:right w:val="nil"/>
            </w:tcBorders>
            <w:shd w:val="clear" w:color="auto" w:fill="auto"/>
            <w:noWrap/>
            <w:vAlign w:val="center"/>
            <w:hideMark/>
          </w:tcPr>
          <w:p w14:paraId="326671D5"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025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F29B9B8"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752</w:t>
            </w:r>
            <w:r w:rsidR="00557923" w:rsidRPr="0079452E">
              <w:rPr>
                <w:rFonts w:eastAsia="Times New Roman"/>
                <w:color w:val="000000"/>
                <w:szCs w:val="18"/>
                <w:lang w:eastAsia="en-GB"/>
              </w:rPr>
              <w:t xml:space="preserve"> </w:t>
            </w:r>
            <w:r w:rsidRPr="0079452E">
              <w:rPr>
                <w:rFonts w:eastAsia="Times New Roman"/>
                <w:color w:val="000000"/>
                <w:szCs w:val="18"/>
                <w:lang w:eastAsia="en-GB"/>
              </w:rPr>
              <w:t>426</w:t>
            </w:r>
          </w:p>
        </w:tc>
        <w:tc>
          <w:tcPr>
            <w:tcW w:w="508" w:type="pct"/>
            <w:tcBorders>
              <w:top w:val="nil"/>
              <w:left w:val="nil"/>
              <w:bottom w:val="nil"/>
              <w:right w:val="nil"/>
            </w:tcBorders>
            <w:shd w:val="clear" w:color="auto" w:fill="auto"/>
            <w:noWrap/>
            <w:vAlign w:val="center"/>
            <w:hideMark/>
          </w:tcPr>
          <w:p w14:paraId="1EC68A4F"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272</w:t>
            </w:r>
            <w:r w:rsidR="00557923" w:rsidRPr="0079452E">
              <w:rPr>
                <w:rFonts w:eastAsia="Times New Roman"/>
                <w:color w:val="000000"/>
                <w:szCs w:val="18"/>
                <w:lang w:eastAsia="en-GB"/>
              </w:rPr>
              <w:t xml:space="preserve"> </w:t>
            </w:r>
            <w:r w:rsidRPr="0079452E">
              <w:rPr>
                <w:rFonts w:eastAsia="Times New Roman"/>
                <w:color w:val="000000"/>
                <w:szCs w:val="18"/>
                <w:lang w:eastAsia="en-GB"/>
              </w:rPr>
              <w:t>574</w:t>
            </w:r>
          </w:p>
        </w:tc>
      </w:tr>
      <w:tr w:rsidR="00AA016C" w:rsidRPr="0079452E" w14:paraId="0337D226" w14:textId="77777777" w:rsidTr="00171CE8">
        <w:trPr>
          <w:trHeight w:val="20"/>
          <w:jc w:val="right"/>
        </w:trPr>
        <w:tc>
          <w:tcPr>
            <w:tcW w:w="3352" w:type="pct"/>
            <w:tcBorders>
              <w:top w:val="nil"/>
              <w:left w:val="nil"/>
              <w:bottom w:val="nil"/>
              <w:right w:val="nil"/>
            </w:tcBorders>
            <w:shd w:val="clear" w:color="auto" w:fill="auto"/>
            <w:vAlign w:val="center"/>
            <w:hideMark/>
          </w:tcPr>
          <w:p w14:paraId="4BE7A464"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2.3 Objective 3: strengthen the knowledge-policy interface with regard to thematic and methodological issues</w:t>
            </w:r>
          </w:p>
        </w:tc>
        <w:tc>
          <w:tcPr>
            <w:tcW w:w="509" w:type="pct"/>
            <w:tcBorders>
              <w:top w:val="nil"/>
              <w:left w:val="nil"/>
              <w:bottom w:val="nil"/>
              <w:right w:val="nil"/>
            </w:tcBorders>
            <w:shd w:val="clear" w:color="auto" w:fill="auto"/>
            <w:noWrap/>
            <w:vAlign w:val="center"/>
            <w:hideMark/>
          </w:tcPr>
          <w:p w14:paraId="109A5CC2"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921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630" w:type="pct"/>
            <w:tcBorders>
              <w:top w:val="nil"/>
              <w:left w:val="nil"/>
              <w:bottom w:val="nil"/>
              <w:right w:val="nil"/>
            </w:tcBorders>
            <w:shd w:val="clear" w:color="auto" w:fill="auto"/>
            <w:noWrap/>
            <w:vAlign w:val="center"/>
            <w:hideMark/>
          </w:tcPr>
          <w:p w14:paraId="0CE53C72"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963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228</w:t>
            </w:r>
          </w:p>
        </w:tc>
        <w:tc>
          <w:tcPr>
            <w:tcW w:w="508" w:type="pct"/>
            <w:tcBorders>
              <w:top w:val="nil"/>
              <w:left w:val="nil"/>
              <w:bottom w:val="nil"/>
              <w:right w:val="nil"/>
            </w:tcBorders>
            <w:shd w:val="clear" w:color="auto" w:fill="auto"/>
            <w:noWrap/>
            <w:vAlign w:val="center"/>
            <w:hideMark/>
          </w:tcPr>
          <w:p w14:paraId="514C9D35"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978)</w:t>
            </w:r>
          </w:p>
        </w:tc>
      </w:tr>
      <w:tr w:rsidR="00AA016C" w:rsidRPr="0079452E" w14:paraId="524A0651" w14:textId="77777777" w:rsidTr="00171CE8">
        <w:trPr>
          <w:trHeight w:val="20"/>
          <w:jc w:val="right"/>
        </w:trPr>
        <w:tc>
          <w:tcPr>
            <w:tcW w:w="3352" w:type="pct"/>
            <w:tcBorders>
              <w:top w:val="nil"/>
              <w:left w:val="nil"/>
              <w:bottom w:val="nil"/>
              <w:right w:val="nil"/>
            </w:tcBorders>
            <w:shd w:val="clear" w:color="auto" w:fill="auto"/>
            <w:vAlign w:val="center"/>
            <w:hideMark/>
          </w:tcPr>
          <w:p w14:paraId="1D7AE8D3"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Deliverable 3 (b) (</w:t>
            </w:r>
            <w:proofErr w:type="spellStart"/>
            <w:r w:rsidRPr="0079452E">
              <w:rPr>
                <w:rFonts w:eastAsia="Times New Roman"/>
                <w:color w:val="000000"/>
                <w:szCs w:val="18"/>
                <w:lang w:eastAsia="en-GB"/>
              </w:rPr>
              <w:t>i</w:t>
            </w:r>
            <w:proofErr w:type="spellEnd"/>
            <w:r w:rsidRPr="0079452E">
              <w:rPr>
                <w:rFonts w:eastAsia="Times New Roman"/>
                <w:color w:val="000000"/>
                <w:szCs w:val="18"/>
                <w:lang w:eastAsia="en-GB"/>
              </w:rPr>
              <w:t>) Land degradation and restoration assessment</w:t>
            </w:r>
          </w:p>
        </w:tc>
        <w:tc>
          <w:tcPr>
            <w:tcW w:w="509" w:type="pct"/>
            <w:tcBorders>
              <w:top w:val="nil"/>
              <w:left w:val="nil"/>
              <w:bottom w:val="nil"/>
              <w:right w:val="nil"/>
            </w:tcBorders>
            <w:shd w:val="clear" w:color="auto" w:fill="auto"/>
            <w:noWrap/>
            <w:vAlign w:val="center"/>
            <w:hideMark/>
          </w:tcPr>
          <w:p w14:paraId="0F42B1CF"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71</w:t>
            </w:r>
            <w:r w:rsidR="00557923" w:rsidRPr="0079452E">
              <w:rPr>
                <w:rFonts w:eastAsia="Times New Roman"/>
                <w:color w:val="000000"/>
                <w:szCs w:val="18"/>
                <w:lang w:eastAsia="en-GB"/>
              </w:rPr>
              <w:t xml:space="preserve"> </w:t>
            </w:r>
            <w:r w:rsidRPr="0079452E">
              <w:rPr>
                <w:rFonts w:eastAsia="Times New Roman"/>
                <w:color w:val="000000"/>
                <w:szCs w:val="18"/>
                <w:lang w:eastAsia="en-GB"/>
              </w:rPr>
              <w:t>250</w:t>
            </w:r>
          </w:p>
        </w:tc>
        <w:tc>
          <w:tcPr>
            <w:tcW w:w="630" w:type="pct"/>
            <w:tcBorders>
              <w:top w:val="nil"/>
              <w:left w:val="nil"/>
              <w:bottom w:val="nil"/>
              <w:right w:val="nil"/>
            </w:tcBorders>
            <w:shd w:val="clear" w:color="auto" w:fill="auto"/>
            <w:noWrap/>
            <w:vAlign w:val="center"/>
            <w:hideMark/>
          </w:tcPr>
          <w:p w14:paraId="0CAC0CCC"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73</w:t>
            </w:r>
            <w:r w:rsidR="00557923" w:rsidRPr="0079452E">
              <w:rPr>
                <w:rFonts w:eastAsia="Times New Roman"/>
                <w:color w:val="000000"/>
                <w:szCs w:val="18"/>
                <w:lang w:eastAsia="en-GB"/>
              </w:rPr>
              <w:t xml:space="preserve"> </w:t>
            </w:r>
            <w:r w:rsidRPr="0079452E">
              <w:rPr>
                <w:rFonts w:eastAsia="Times New Roman"/>
                <w:color w:val="000000"/>
                <w:szCs w:val="18"/>
                <w:lang w:eastAsia="en-GB"/>
              </w:rPr>
              <w:t>268</w:t>
            </w:r>
          </w:p>
        </w:tc>
        <w:tc>
          <w:tcPr>
            <w:tcW w:w="508" w:type="pct"/>
            <w:tcBorders>
              <w:top w:val="nil"/>
              <w:left w:val="nil"/>
              <w:bottom w:val="nil"/>
              <w:right w:val="nil"/>
            </w:tcBorders>
            <w:shd w:val="clear" w:color="auto" w:fill="auto"/>
            <w:noWrap/>
            <w:vAlign w:val="center"/>
            <w:hideMark/>
          </w:tcPr>
          <w:p w14:paraId="3F73A33C"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(2</w:t>
            </w:r>
            <w:r w:rsidR="00557923" w:rsidRPr="0079452E">
              <w:rPr>
                <w:rFonts w:eastAsia="Times New Roman"/>
                <w:color w:val="000000"/>
                <w:szCs w:val="18"/>
                <w:lang w:eastAsia="en-GB"/>
              </w:rPr>
              <w:t xml:space="preserve"> </w:t>
            </w:r>
            <w:r w:rsidRPr="0079452E">
              <w:rPr>
                <w:rFonts w:eastAsia="Times New Roman"/>
                <w:color w:val="000000"/>
                <w:szCs w:val="18"/>
                <w:lang w:eastAsia="en-GB"/>
              </w:rPr>
              <w:t>018)</w:t>
            </w:r>
          </w:p>
        </w:tc>
      </w:tr>
      <w:tr w:rsidR="00AA016C" w:rsidRPr="0079452E" w14:paraId="358BC6EF" w14:textId="77777777" w:rsidTr="00171CE8">
        <w:trPr>
          <w:trHeight w:val="20"/>
          <w:jc w:val="right"/>
        </w:trPr>
        <w:tc>
          <w:tcPr>
            <w:tcW w:w="3352" w:type="pct"/>
            <w:tcBorders>
              <w:top w:val="nil"/>
              <w:left w:val="nil"/>
              <w:bottom w:val="nil"/>
              <w:right w:val="nil"/>
            </w:tcBorders>
            <w:shd w:val="clear" w:color="auto" w:fill="auto"/>
            <w:vAlign w:val="center"/>
            <w:hideMark/>
          </w:tcPr>
          <w:p w14:paraId="083B356E"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Deliverable 3 (b) (iii) </w:t>
            </w:r>
            <w:r w:rsidRPr="00E12DF6">
              <w:rPr>
                <w:rFonts w:eastAsia="Times New Roman"/>
                <w:color w:val="000000"/>
                <w:spacing w:val="-2"/>
                <w:szCs w:val="18"/>
                <w:lang w:eastAsia="en-GB"/>
              </w:rPr>
              <w:t>Sustainable use of wild species assessment</w:t>
            </w:r>
            <w:r w:rsidR="00E12DF6" w:rsidRPr="00E12DF6">
              <w:rPr>
                <w:rFonts w:eastAsia="Times New Roman"/>
                <w:color w:val="000000"/>
                <w:spacing w:val="-2"/>
                <w:szCs w:val="18"/>
                <w:lang w:eastAsia="en-GB"/>
              </w:rPr>
              <w:t xml:space="preserve"> (first year)</w:t>
            </w:r>
          </w:p>
        </w:tc>
        <w:tc>
          <w:tcPr>
            <w:tcW w:w="509" w:type="pct"/>
            <w:tcBorders>
              <w:top w:val="nil"/>
              <w:left w:val="nil"/>
              <w:bottom w:val="nil"/>
              <w:right w:val="nil"/>
            </w:tcBorders>
            <w:shd w:val="clear" w:color="auto" w:fill="auto"/>
            <w:noWrap/>
            <w:vAlign w:val="center"/>
            <w:hideMark/>
          </w:tcPr>
          <w:p w14:paraId="627D620C"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375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7F276330"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375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508" w:type="pct"/>
            <w:tcBorders>
              <w:top w:val="nil"/>
              <w:left w:val="nil"/>
              <w:bottom w:val="nil"/>
              <w:right w:val="nil"/>
            </w:tcBorders>
            <w:shd w:val="clear" w:color="auto" w:fill="auto"/>
            <w:noWrap/>
            <w:vAlign w:val="center"/>
            <w:hideMark/>
          </w:tcPr>
          <w:p w14:paraId="251519CE" w14:textId="6EFA19F2" w:rsidR="001B5432" w:rsidRPr="0079452E" w:rsidRDefault="00A56348" w:rsidP="00171CE8">
            <w:pPr>
              <w:spacing w:before="40" w:after="20"/>
              <w:jc w:val="right"/>
              <w:rPr>
                <w:rFonts w:eastAsia="Times New Roman"/>
                <w:color w:val="000000"/>
                <w:szCs w:val="18"/>
                <w:lang w:eastAsia="en-GB"/>
              </w:rPr>
            </w:pPr>
            <w:r w:rsidRPr="0079452E">
              <w:rPr>
                <w:rFonts w:eastAsia="Times New Roman"/>
                <w:color w:val="000000"/>
                <w:szCs w:val="18"/>
                <w:lang w:eastAsia="en-GB"/>
              </w:rPr>
              <w:t>–</w:t>
            </w:r>
          </w:p>
        </w:tc>
      </w:tr>
      <w:tr w:rsidR="00AA016C" w:rsidRPr="0079452E" w14:paraId="5F76E495" w14:textId="77777777" w:rsidTr="00171CE8">
        <w:trPr>
          <w:trHeight w:val="20"/>
          <w:jc w:val="right"/>
        </w:trPr>
        <w:tc>
          <w:tcPr>
            <w:tcW w:w="3352" w:type="pct"/>
            <w:tcBorders>
              <w:top w:val="nil"/>
              <w:left w:val="nil"/>
              <w:bottom w:val="nil"/>
              <w:right w:val="nil"/>
            </w:tcBorders>
            <w:shd w:val="clear" w:color="auto" w:fill="auto"/>
            <w:vAlign w:val="center"/>
            <w:hideMark/>
          </w:tcPr>
          <w:p w14:paraId="4E5B8329" w14:textId="39466CA1"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Deliverable 3 (c) </w:t>
            </w:r>
            <w:r w:rsidR="009302E0">
              <w:rPr>
                <w:rFonts w:eastAsia="Times New Roman"/>
                <w:color w:val="000000"/>
                <w:szCs w:val="18"/>
                <w:lang w:eastAsia="en-GB"/>
              </w:rPr>
              <w:t>S</w:t>
            </w:r>
            <w:r w:rsidR="009302E0" w:rsidRPr="0079452E">
              <w:rPr>
                <w:rFonts w:eastAsia="Times New Roman"/>
                <w:color w:val="000000"/>
                <w:szCs w:val="18"/>
                <w:lang w:eastAsia="en-GB"/>
              </w:rPr>
              <w:t xml:space="preserve">cenarios </w:t>
            </w:r>
            <w:r w:rsidRPr="0079452E">
              <w:rPr>
                <w:rFonts w:eastAsia="Times New Roman"/>
                <w:color w:val="000000"/>
                <w:szCs w:val="18"/>
                <w:lang w:eastAsia="en-GB"/>
              </w:rPr>
              <w:t>and models</w:t>
            </w:r>
          </w:p>
        </w:tc>
        <w:tc>
          <w:tcPr>
            <w:tcW w:w="509" w:type="pct"/>
            <w:tcBorders>
              <w:top w:val="nil"/>
              <w:left w:val="nil"/>
              <w:bottom w:val="nil"/>
              <w:right w:val="nil"/>
            </w:tcBorders>
            <w:shd w:val="clear" w:color="auto" w:fill="auto"/>
            <w:noWrap/>
            <w:vAlign w:val="center"/>
            <w:hideMark/>
          </w:tcPr>
          <w:p w14:paraId="27C3888C"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100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35A35BC"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112</w:t>
            </w:r>
            <w:r w:rsidR="00557923" w:rsidRPr="0079452E">
              <w:rPr>
                <w:rFonts w:eastAsia="Times New Roman"/>
                <w:color w:val="000000"/>
                <w:szCs w:val="18"/>
                <w:lang w:eastAsia="en-GB"/>
              </w:rPr>
              <w:t xml:space="preserve"> </w:t>
            </w:r>
            <w:r w:rsidRPr="0079452E">
              <w:rPr>
                <w:rFonts w:eastAsia="Times New Roman"/>
                <w:color w:val="000000"/>
                <w:szCs w:val="18"/>
                <w:lang w:eastAsia="en-GB"/>
              </w:rPr>
              <w:t>468</w:t>
            </w:r>
          </w:p>
        </w:tc>
        <w:tc>
          <w:tcPr>
            <w:tcW w:w="508" w:type="pct"/>
            <w:tcBorders>
              <w:top w:val="nil"/>
              <w:left w:val="nil"/>
              <w:bottom w:val="nil"/>
              <w:right w:val="nil"/>
            </w:tcBorders>
            <w:shd w:val="clear" w:color="auto" w:fill="auto"/>
            <w:noWrap/>
            <w:vAlign w:val="center"/>
            <w:hideMark/>
          </w:tcPr>
          <w:p w14:paraId="06CC1CBB"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(12</w:t>
            </w:r>
            <w:r w:rsidR="00557923" w:rsidRPr="0079452E">
              <w:rPr>
                <w:rFonts w:eastAsia="Times New Roman"/>
                <w:color w:val="000000"/>
                <w:szCs w:val="18"/>
                <w:lang w:eastAsia="en-GB"/>
              </w:rPr>
              <w:t xml:space="preserve"> </w:t>
            </w:r>
            <w:r w:rsidRPr="0079452E">
              <w:rPr>
                <w:rFonts w:eastAsia="Times New Roman"/>
                <w:color w:val="000000"/>
                <w:szCs w:val="18"/>
                <w:lang w:eastAsia="en-GB"/>
              </w:rPr>
              <w:t>468)</w:t>
            </w:r>
          </w:p>
        </w:tc>
      </w:tr>
      <w:tr w:rsidR="00AA016C" w:rsidRPr="0079452E" w14:paraId="656D672C" w14:textId="77777777" w:rsidTr="00171CE8">
        <w:trPr>
          <w:trHeight w:val="20"/>
          <w:jc w:val="right"/>
        </w:trPr>
        <w:tc>
          <w:tcPr>
            <w:tcW w:w="3352" w:type="pct"/>
            <w:tcBorders>
              <w:top w:val="nil"/>
              <w:left w:val="nil"/>
              <w:bottom w:val="nil"/>
              <w:right w:val="nil"/>
            </w:tcBorders>
            <w:shd w:val="clear" w:color="auto" w:fill="auto"/>
            <w:vAlign w:val="center"/>
            <w:hideMark/>
          </w:tcPr>
          <w:p w14:paraId="6F2C203D" w14:textId="5DC23534"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Deliverable 3 (d) </w:t>
            </w:r>
            <w:r w:rsidR="009302E0">
              <w:rPr>
                <w:rFonts w:eastAsia="Times New Roman"/>
                <w:color w:val="000000"/>
                <w:szCs w:val="18"/>
                <w:lang w:eastAsia="en-GB"/>
              </w:rPr>
              <w:t>V</w:t>
            </w:r>
            <w:r w:rsidRPr="0079452E">
              <w:rPr>
                <w:rFonts w:eastAsia="Times New Roman"/>
                <w:color w:val="000000"/>
                <w:szCs w:val="18"/>
                <w:lang w:eastAsia="en-GB"/>
              </w:rPr>
              <w:t>alues</w:t>
            </w:r>
            <w:r w:rsidR="009302E0">
              <w:rPr>
                <w:rFonts w:eastAsia="Times New Roman"/>
                <w:color w:val="000000"/>
                <w:szCs w:val="18"/>
                <w:lang w:eastAsia="en-GB"/>
              </w:rPr>
              <w:t xml:space="preserve"> assessment</w:t>
            </w:r>
            <w:r w:rsidR="00E12DF6">
              <w:rPr>
                <w:rFonts w:eastAsia="Times New Roman"/>
                <w:color w:val="000000"/>
                <w:szCs w:val="18"/>
                <w:lang w:eastAsia="en-GB"/>
              </w:rPr>
              <w:t xml:space="preserve"> (first year)</w:t>
            </w:r>
          </w:p>
        </w:tc>
        <w:tc>
          <w:tcPr>
            <w:tcW w:w="509" w:type="pct"/>
            <w:tcBorders>
              <w:top w:val="nil"/>
              <w:left w:val="nil"/>
              <w:bottom w:val="nil"/>
              <w:right w:val="nil"/>
            </w:tcBorders>
            <w:shd w:val="clear" w:color="auto" w:fill="auto"/>
            <w:noWrap/>
            <w:vAlign w:val="center"/>
            <w:hideMark/>
          </w:tcPr>
          <w:p w14:paraId="0ADDA486"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375</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73FD4C91"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402</w:t>
            </w:r>
            <w:r w:rsidR="00557923" w:rsidRPr="0079452E">
              <w:rPr>
                <w:rFonts w:eastAsia="Times New Roman"/>
                <w:color w:val="000000"/>
                <w:szCs w:val="18"/>
                <w:lang w:eastAsia="en-GB"/>
              </w:rPr>
              <w:t xml:space="preserve"> </w:t>
            </w:r>
            <w:r w:rsidRPr="0079452E">
              <w:rPr>
                <w:rFonts w:eastAsia="Times New Roman"/>
                <w:color w:val="000000"/>
                <w:szCs w:val="18"/>
                <w:lang w:eastAsia="en-GB"/>
              </w:rPr>
              <w:t>492</w:t>
            </w:r>
          </w:p>
        </w:tc>
        <w:tc>
          <w:tcPr>
            <w:tcW w:w="508" w:type="pct"/>
            <w:tcBorders>
              <w:top w:val="nil"/>
              <w:left w:val="nil"/>
              <w:bottom w:val="nil"/>
              <w:right w:val="nil"/>
            </w:tcBorders>
            <w:shd w:val="clear" w:color="auto" w:fill="auto"/>
            <w:noWrap/>
            <w:vAlign w:val="center"/>
            <w:hideMark/>
          </w:tcPr>
          <w:p w14:paraId="576F571A"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(27</w:t>
            </w:r>
            <w:r w:rsidR="00557923" w:rsidRPr="0079452E">
              <w:rPr>
                <w:rFonts w:eastAsia="Times New Roman"/>
                <w:color w:val="000000"/>
                <w:szCs w:val="18"/>
                <w:lang w:eastAsia="en-GB"/>
              </w:rPr>
              <w:t xml:space="preserve"> </w:t>
            </w:r>
            <w:r w:rsidRPr="0079452E">
              <w:rPr>
                <w:rFonts w:eastAsia="Times New Roman"/>
                <w:color w:val="000000"/>
                <w:szCs w:val="18"/>
                <w:lang w:eastAsia="en-GB"/>
              </w:rPr>
              <w:t>492)</w:t>
            </w:r>
          </w:p>
        </w:tc>
      </w:tr>
      <w:tr w:rsidR="00AA016C" w:rsidRPr="0079452E" w14:paraId="1D391A7F" w14:textId="77777777" w:rsidTr="00171CE8">
        <w:trPr>
          <w:trHeight w:val="20"/>
          <w:jc w:val="right"/>
        </w:trPr>
        <w:tc>
          <w:tcPr>
            <w:tcW w:w="3352" w:type="pct"/>
            <w:tcBorders>
              <w:top w:val="nil"/>
              <w:left w:val="nil"/>
              <w:bottom w:val="nil"/>
              <w:right w:val="nil"/>
            </w:tcBorders>
            <w:shd w:val="clear" w:color="auto" w:fill="auto"/>
            <w:vAlign w:val="center"/>
            <w:hideMark/>
          </w:tcPr>
          <w:p w14:paraId="311BDDF3" w14:textId="7E7FE820"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2.4 Objective 4: communicate and evaluate </w:t>
            </w:r>
            <w:r w:rsidR="00643600">
              <w:rPr>
                <w:rFonts w:eastAsia="Times New Roman"/>
                <w:b/>
                <w:bCs/>
                <w:color w:val="000000"/>
                <w:szCs w:val="18"/>
                <w:lang w:eastAsia="en-GB"/>
              </w:rPr>
              <w:t>IPBES</w:t>
            </w:r>
            <w:r w:rsidRPr="0079452E">
              <w:rPr>
                <w:rFonts w:eastAsia="Times New Roman"/>
                <w:b/>
                <w:bCs/>
                <w:color w:val="000000"/>
                <w:szCs w:val="18"/>
                <w:lang w:eastAsia="en-GB"/>
              </w:rPr>
              <w:t xml:space="preserve"> activities, deliverables and findings</w:t>
            </w:r>
          </w:p>
        </w:tc>
        <w:tc>
          <w:tcPr>
            <w:tcW w:w="509" w:type="pct"/>
            <w:tcBorders>
              <w:top w:val="nil"/>
              <w:left w:val="nil"/>
              <w:bottom w:val="nil"/>
              <w:right w:val="nil"/>
            </w:tcBorders>
            <w:shd w:val="clear" w:color="auto" w:fill="auto"/>
            <w:noWrap/>
            <w:vAlign w:val="center"/>
            <w:hideMark/>
          </w:tcPr>
          <w:p w14:paraId="151E7A63"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559</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160</w:t>
            </w:r>
          </w:p>
        </w:tc>
        <w:tc>
          <w:tcPr>
            <w:tcW w:w="630" w:type="pct"/>
            <w:tcBorders>
              <w:top w:val="nil"/>
              <w:left w:val="nil"/>
              <w:bottom w:val="nil"/>
              <w:right w:val="nil"/>
            </w:tcBorders>
            <w:shd w:val="clear" w:color="auto" w:fill="auto"/>
            <w:noWrap/>
            <w:vAlign w:val="center"/>
            <w:hideMark/>
          </w:tcPr>
          <w:p w14:paraId="4D49E9E7"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554</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539</w:t>
            </w:r>
          </w:p>
        </w:tc>
        <w:tc>
          <w:tcPr>
            <w:tcW w:w="508" w:type="pct"/>
            <w:tcBorders>
              <w:top w:val="nil"/>
              <w:left w:val="nil"/>
              <w:bottom w:val="nil"/>
              <w:right w:val="nil"/>
            </w:tcBorders>
            <w:shd w:val="clear" w:color="auto" w:fill="auto"/>
            <w:noWrap/>
            <w:vAlign w:val="center"/>
            <w:hideMark/>
          </w:tcPr>
          <w:p w14:paraId="279F16C4"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4</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621</w:t>
            </w:r>
          </w:p>
        </w:tc>
      </w:tr>
      <w:tr w:rsidR="00AA016C" w:rsidRPr="0079452E" w14:paraId="64086AD5" w14:textId="77777777" w:rsidTr="00171CE8">
        <w:trPr>
          <w:trHeight w:val="20"/>
          <w:jc w:val="right"/>
        </w:trPr>
        <w:tc>
          <w:tcPr>
            <w:tcW w:w="3352" w:type="pct"/>
            <w:tcBorders>
              <w:top w:val="nil"/>
              <w:left w:val="nil"/>
              <w:bottom w:val="nil"/>
              <w:right w:val="nil"/>
            </w:tcBorders>
            <w:shd w:val="clear" w:color="auto" w:fill="auto"/>
            <w:vAlign w:val="center"/>
            <w:hideMark/>
          </w:tcPr>
          <w:p w14:paraId="32BA43F1"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Deliverable 4 (a) Catalogue of assessments</w:t>
            </w:r>
          </w:p>
        </w:tc>
        <w:tc>
          <w:tcPr>
            <w:tcW w:w="509" w:type="pct"/>
            <w:tcBorders>
              <w:top w:val="nil"/>
              <w:left w:val="nil"/>
              <w:bottom w:val="nil"/>
              <w:right w:val="nil"/>
            </w:tcBorders>
            <w:shd w:val="clear" w:color="auto" w:fill="auto"/>
            <w:noWrap/>
            <w:vAlign w:val="center"/>
            <w:hideMark/>
          </w:tcPr>
          <w:p w14:paraId="2ECD4B2B"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14C98990"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10</w:t>
            </w:r>
            <w:r w:rsidR="00557923" w:rsidRPr="0079452E">
              <w:rPr>
                <w:rFonts w:eastAsia="Times New Roman"/>
                <w:color w:val="000000"/>
                <w:szCs w:val="18"/>
                <w:lang w:eastAsia="en-GB"/>
              </w:rPr>
              <w:t xml:space="preserve"> </w:t>
            </w:r>
            <w:r w:rsidRPr="0079452E">
              <w:rPr>
                <w:rFonts w:eastAsia="Times New Roman"/>
                <w:color w:val="000000"/>
                <w:szCs w:val="18"/>
                <w:lang w:eastAsia="en-GB"/>
              </w:rPr>
              <w:t>991</w:t>
            </w:r>
          </w:p>
        </w:tc>
        <w:tc>
          <w:tcPr>
            <w:tcW w:w="508" w:type="pct"/>
            <w:tcBorders>
              <w:top w:val="nil"/>
              <w:left w:val="nil"/>
              <w:bottom w:val="nil"/>
              <w:right w:val="nil"/>
            </w:tcBorders>
            <w:shd w:val="clear" w:color="auto" w:fill="auto"/>
            <w:noWrap/>
            <w:vAlign w:val="center"/>
            <w:hideMark/>
          </w:tcPr>
          <w:p w14:paraId="12AF2418"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(991)</w:t>
            </w:r>
          </w:p>
        </w:tc>
      </w:tr>
      <w:tr w:rsidR="00AA016C" w:rsidRPr="0079452E" w14:paraId="5C7C97C0" w14:textId="77777777" w:rsidTr="00171CE8">
        <w:trPr>
          <w:trHeight w:val="20"/>
          <w:jc w:val="right"/>
        </w:trPr>
        <w:tc>
          <w:tcPr>
            <w:tcW w:w="3352" w:type="pct"/>
            <w:tcBorders>
              <w:top w:val="nil"/>
              <w:left w:val="nil"/>
              <w:bottom w:val="nil"/>
              <w:right w:val="nil"/>
            </w:tcBorders>
            <w:shd w:val="clear" w:color="auto" w:fill="auto"/>
            <w:vAlign w:val="center"/>
            <w:hideMark/>
          </w:tcPr>
          <w:p w14:paraId="31F75D79" w14:textId="77777777"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Deliverable 4 (c) Catalogue of policy support tools and methodologies</w:t>
            </w:r>
          </w:p>
        </w:tc>
        <w:tc>
          <w:tcPr>
            <w:tcW w:w="509" w:type="pct"/>
            <w:tcBorders>
              <w:top w:val="nil"/>
              <w:left w:val="nil"/>
              <w:bottom w:val="nil"/>
              <w:right w:val="nil"/>
            </w:tcBorders>
            <w:shd w:val="clear" w:color="auto" w:fill="auto"/>
            <w:noWrap/>
            <w:vAlign w:val="center"/>
            <w:hideMark/>
          </w:tcPr>
          <w:p w14:paraId="79C9BA9A"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100</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4B08A95F"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96</w:t>
            </w:r>
            <w:r w:rsidR="00557923" w:rsidRPr="0079452E">
              <w:rPr>
                <w:rFonts w:eastAsia="Times New Roman"/>
                <w:color w:val="000000"/>
                <w:szCs w:val="18"/>
                <w:lang w:eastAsia="en-GB"/>
              </w:rPr>
              <w:t xml:space="preserve"> </w:t>
            </w:r>
            <w:r w:rsidRPr="0079452E">
              <w:rPr>
                <w:rFonts w:eastAsia="Times New Roman"/>
                <w:color w:val="000000"/>
                <w:szCs w:val="18"/>
                <w:lang w:eastAsia="en-GB"/>
              </w:rPr>
              <w:t>515</w:t>
            </w:r>
          </w:p>
        </w:tc>
        <w:tc>
          <w:tcPr>
            <w:tcW w:w="508" w:type="pct"/>
            <w:tcBorders>
              <w:top w:val="nil"/>
              <w:left w:val="nil"/>
              <w:bottom w:val="nil"/>
              <w:right w:val="nil"/>
            </w:tcBorders>
            <w:shd w:val="clear" w:color="auto" w:fill="auto"/>
            <w:noWrap/>
            <w:vAlign w:val="center"/>
            <w:hideMark/>
          </w:tcPr>
          <w:p w14:paraId="26566C11"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3</w:t>
            </w:r>
            <w:r w:rsidR="00557923" w:rsidRPr="0079452E">
              <w:rPr>
                <w:rFonts w:eastAsia="Times New Roman"/>
                <w:color w:val="000000"/>
                <w:szCs w:val="18"/>
                <w:lang w:eastAsia="en-GB"/>
              </w:rPr>
              <w:t xml:space="preserve"> </w:t>
            </w:r>
            <w:r w:rsidRPr="0079452E">
              <w:rPr>
                <w:rFonts w:eastAsia="Times New Roman"/>
                <w:color w:val="000000"/>
                <w:szCs w:val="18"/>
                <w:lang w:eastAsia="en-GB"/>
              </w:rPr>
              <w:t>485</w:t>
            </w:r>
          </w:p>
        </w:tc>
      </w:tr>
      <w:tr w:rsidR="00AA016C" w:rsidRPr="0079452E" w14:paraId="67B714AC" w14:textId="77777777" w:rsidTr="00171CE8">
        <w:trPr>
          <w:trHeight w:val="20"/>
          <w:jc w:val="right"/>
        </w:trPr>
        <w:tc>
          <w:tcPr>
            <w:tcW w:w="3352" w:type="pct"/>
            <w:tcBorders>
              <w:top w:val="nil"/>
              <w:left w:val="nil"/>
              <w:bottom w:val="nil"/>
              <w:right w:val="nil"/>
            </w:tcBorders>
            <w:shd w:val="clear" w:color="auto" w:fill="auto"/>
            <w:vAlign w:val="center"/>
            <w:hideMark/>
          </w:tcPr>
          <w:p w14:paraId="32D676D8" w14:textId="0BF90478"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Deliverable 4 (d) Communication and stakeholder engagement</w:t>
            </w:r>
          </w:p>
        </w:tc>
        <w:tc>
          <w:tcPr>
            <w:tcW w:w="509" w:type="pct"/>
            <w:tcBorders>
              <w:top w:val="nil"/>
              <w:left w:val="nil"/>
              <w:bottom w:val="nil"/>
              <w:right w:val="nil"/>
            </w:tcBorders>
            <w:shd w:val="clear" w:color="auto" w:fill="auto"/>
            <w:noWrap/>
            <w:vAlign w:val="center"/>
            <w:hideMark/>
          </w:tcPr>
          <w:p w14:paraId="689A0AFE"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311</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78A499E5"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311</w:t>
            </w:r>
            <w:r w:rsidR="00557923" w:rsidRPr="0079452E">
              <w:rPr>
                <w:rFonts w:eastAsia="Times New Roman"/>
                <w:color w:val="000000"/>
                <w:szCs w:val="18"/>
                <w:lang w:eastAsia="en-GB"/>
              </w:rPr>
              <w:t xml:space="preserve"> </w:t>
            </w:r>
            <w:r w:rsidRPr="0079452E">
              <w:rPr>
                <w:rFonts w:eastAsia="Times New Roman"/>
                <w:color w:val="000000"/>
                <w:szCs w:val="18"/>
                <w:lang w:eastAsia="en-GB"/>
              </w:rPr>
              <w:t>664</w:t>
            </w:r>
          </w:p>
        </w:tc>
        <w:tc>
          <w:tcPr>
            <w:tcW w:w="508" w:type="pct"/>
            <w:tcBorders>
              <w:top w:val="nil"/>
              <w:left w:val="nil"/>
              <w:bottom w:val="nil"/>
              <w:right w:val="nil"/>
            </w:tcBorders>
            <w:shd w:val="clear" w:color="auto" w:fill="auto"/>
            <w:noWrap/>
            <w:vAlign w:val="center"/>
            <w:hideMark/>
          </w:tcPr>
          <w:p w14:paraId="5DB0EE69"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(664)</w:t>
            </w:r>
          </w:p>
        </w:tc>
      </w:tr>
      <w:tr w:rsidR="00AA016C" w:rsidRPr="0079452E" w14:paraId="2C83D857" w14:textId="77777777" w:rsidTr="00171CE8">
        <w:trPr>
          <w:trHeight w:val="20"/>
          <w:jc w:val="right"/>
        </w:trPr>
        <w:tc>
          <w:tcPr>
            <w:tcW w:w="3352" w:type="pct"/>
            <w:tcBorders>
              <w:top w:val="nil"/>
              <w:left w:val="nil"/>
              <w:bottom w:val="nil"/>
              <w:right w:val="nil"/>
            </w:tcBorders>
            <w:shd w:val="clear" w:color="auto" w:fill="auto"/>
            <w:vAlign w:val="center"/>
            <w:hideMark/>
          </w:tcPr>
          <w:p w14:paraId="75A10537" w14:textId="6B2D3859" w:rsidR="001B5432" w:rsidRPr="0079452E" w:rsidRDefault="001B5432" w:rsidP="00171CE8">
            <w:pPr>
              <w:spacing w:before="40" w:after="20"/>
              <w:ind w:left="170"/>
              <w:rPr>
                <w:rFonts w:eastAsia="Times New Roman"/>
                <w:color w:val="000000"/>
                <w:szCs w:val="18"/>
                <w:lang w:eastAsia="en-GB"/>
              </w:rPr>
            </w:pPr>
            <w:r w:rsidRPr="0079452E">
              <w:rPr>
                <w:rFonts w:eastAsia="Times New Roman"/>
                <w:color w:val="000000"/>
                <w:szCs w:val="18"/>
                <w:lang w:eastAsia="en-GB"/>
              </w:rPr>
              <w:t xml:space="preserve">Deliverable 4 (e) Review of </w:t>
            </w:r>
            <w:r w:rsidR="00643600">
              <w:rPr>
                <w:rFonts w:eastAsia="Times New Roman"/>
                <w:color w:val="000000"/>
                <w:szCs w:val="18"/>
                <w:lang w:eastAsia="en-GB"/>
              </w:rPr>
              <w:t>IPBES</w:t>
            </w:r>
          </w:p>
        </w:tc>
        <w:tc>
          <w:tcPr>
            <w:tcW w:w="509" w:type="pct"/>
            <w:tcBorders>
              <w:top w:val="nil"/>
              <w:left w:val="nil"/>
              <w:bottom w:val="nil"/>
              <w:right w:val="nil"/>
            </w:tcBorders>
            <w:shd w:val="clear" w:color="auto" w:fill="auto"/>
            <w:noWrap/>
            <w:vAlign w:val="center"/>
            <w:hideMark/>
          </w:tcPr>
          <w:p w14:paraId="3D51FD0D"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138</w:t>
            </w:r>
            <w:r w:rsidR="00557923" w:rsidRPr="0079452E">
              <w:rPr>
                <w:rFonts w:eastAsia="Times New Roman"/>
                <w:color w:val="000000"/>
                <w:szCs w:val="18"/>
                <w:lang w:eastAsia="en-GB"/>
              </w:rPr>
              <w:t xml:space="preserve"> </w:t>
            </w:r>
            <w:r w:rsidRPr="0079452E">
              <w:rPr>
                <w:rFonts w:eastAsia="Times New Roman"/>
                <w:color w:val="000000"/>
                <w:szCs w:val="18"/>
                <w:lang w:eastAsia="en-GB"/>
              </w:rPr>
              <w:t>160</w:t>
            </w:r>
          </w:p>
        </w:tc>
        <w:tc>
          <w:tcPr>
            <w:tcW w:w="630" w:type="pct"/>
            <w:tcBorders>
              <w:top w:val="nil"/>
              <w:left w:val="nil"/>
              <w:bottom w:val="nil"/>
              <w:right w:val="nil"/>
            </w:tcBorders>
            <w:shd w:val="clear" w:color="auto" w:fill="auto"/>
            <w:noWrap/>
            <w:vAlign w:val="center"/>
            <w:hideMark/>
          </w:tcPr>
          <w:p w14:paraId="0D65AF1F"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135</w:t>
            </w:r>
            <w:r w:rsidR="00557923" w:rsidRPr="0079452E">
              <w:rPr>
                <w:rFonts w:eastAsia="Times New Roman"/>
                <w:color w:val="000000"/>
                <w:szCs w:val="18"/>
                <w:lang w:eastAsia="en-GB"/>
              </w:rPr>
              <w:t xml:space="preserve"> </w:t>
            </w:r>
            <w:r w:rsidRPr="0079452E">
              <w:rPr>
                <w:rFonts w:eastAsia="Times New Roman"/>
                <w:color w:val="000000"/>
                <w:szCs w:val="18"/>
                <w:lang w:eastAsia="en-GB"/>
              </w:rPr>
              <w:t>369</w:t>
            </w:r>
          </w:p>
        </w:tc>
        <w:tc>
          <w:tcPr>
            <w:tcW w:w="508" w:type="pct"/>
            <w:tcBorders>
              <w:top w:val="nil"/>
              <w:left w:val="nil"/>
              <w:bottom w:val="nil"/>
              <w:right w:val="nil"/>
            </w:tcBorders>
            <w:shd w:val="clear" w:color="auto" w:fill="auto"/>
            <w:noWrap/>
            <w:vAlign w:val="center"/>
            <w:hideMark/>
          </w:tcPr>
          <w:p w14:paraId="10FBF21C" w14:textId="77777777" w:rsidR="001B5432" w:rsidRPr="0079452E" w:rsidRDefault="001B5432" w:rsidP="00171CE8">
            <w:pPr>
              <w:spacing w:before="40" w:after="20"/>
              <w:jc w:val="right"/>
              <w:rPr>
                <w:rFonts w:eastAsia="Times New Roman"/>
                <w:color w:val="000000"/>
                <w:szCs w:val="18"/>
                <w:lang w:eastAsia="en-GB"/>
              </w:rPr>
            </w:pPr>
            <w:r w:rsidRPr="0079452E">
              <w:rPr>
                <w:rFonts w:eastAsia="Times New Roman"/>
                <w:color w:val="000000"/>
                <w:szCs w:val="18"/>
                <w:lang w:eastAsia="en-GB"/>
              </w:rPr>
              <w:t>2</w:t>
            </w:r>
            <w:r w:rsidR="00557923" w:rsidRPr="0079452E">
              <w:rPr>
                <w:rFonts w:eastAsia="Times New Roman"/>
                <w:color w:val="000000"/>
                <w:szCs w:val="18"/>
                <w:lang w:eastAsia="en-GB"/>
              </w:rPr>
              <w:t xml:space="preserve"> </w:t>
            </w:r>
            <w:r w:rsidRPr="0079452E">
              <w:rPr>
                <w:rFonts w:eastAsia="Times New Roman"/>
                <w:color w:val="000000"/>
                <w:szCs w:val="18"/>
                <w:lang w:eastAsia="en-GB"/>
              </w:rPr>
              <w:t>791</w:t>
            </w:r>
          </w:p>
        </w:tc>
      </w:tr>
      <w:tr w:rsidR="00AA016C" w:rsidRPr="0079452E" w14:paraId="770B6AD4" w14:textId="77777777" w:rsidTr="00171CE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590F55F9"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2, implementation of the work programme</w:t>
            </w:r>
          </w:p>
        </w:tc>
        <w:tc>
          <w:tcPr>
            <w:tcW w:w="509" w:type="pct"/>
            <w:tcBorders>
              <w:top w:val="single" w:sz="4" w:space="0" w:color="auto"/>
              <w:left w:val="nil"/>
              <w:bottom w:val="single" w:sz="4" w:space="0" w:color="auto"/>
              <w:right w:val="nil"/>
            </w:tcBorders>
            <w:shd w:val="clear" w:color="auto" w:fill="auto"/>
            <w:noWrap/>
            <w:vAlign w:val="center"/>
            <w:hideMark/>
          </w:tcPr>
          <w:p w14:paraId="3C621F87"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651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660</w:t>
            </w:r>
          </w:p>
        </w:tc>
        <w:tc>
          <w:tcPr>
            <w:tcW w:w="630" w:type="pct"/>
            <w:tcBorders>
              <w:top w:val="single" w:sz="4" w:space="0" w:color="auto"/>
              <w:left w:val="nil"/>
              <w:bottom w:val="single" w:sz="4" w:space="0" w:color="auto"/>
              <w:right w:val="nil"/>
            </w:tcBorders>
            <w:shd w:val="clear" w:color="auto" w:fill="auto"/>
            <w:noWrap/>
            <w:vAlign w:val="center"/>
            <w:hideMark/>
          </w:tcPr>
          <w:p w14:paraId="1B60515E"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127</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936</w:t>
            </w:r>
          </w:p>
        </w:tc>
        <w:tc>
          <w:tcPr>
            <w:tcW w:w="508" w:type="pct"/>
            <w:tcBorders>
              <w:top w:val="single" w:sz="4" w:space="0" w:color="auto"/>
              <w:left w:val="nil"/>
              <w:bottom w:val="single" w:sz="4" w:space="0" w:color="auto"/>
              <w:right w:val="nil"/>
            </w:tcBorders>
            <w:shd w:val="clear" w:color="auto" w:fill="auto"/>
            <w:noWrap/>
            <w:vAlign w:val="center"/>
            <w:hideMark/>
          </w:tcPr>
          <w:p w14:paraId="591E3606"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523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724</w:t>
            </w:r>
          </w:p>
        </w:tc>
      </w:tr>
      <w:tr w:rsidR="00AA016C" w:rsidRPr="0079452E" w14:paraId="77EEACE9" w14:textId="77777777" w:rsidTr="00171CE8">
        <w:trPr>
          <w:trHeight w:val="20"/>
          <w:jc w:val="right"/>
        </w:trPr>
        <w:tc>
          <w:tcPr>
            <w:tcW w:w="3352" w:type="pct"/>
            <w:tcBorders>
              <w:top w:val="nil"/>
              <w:left w:val="nil"/>
              <w:bottom w:val="nil"/>
              <w:right w:val="nil"/>
            </w:tcBorders>
            <w:shd w:val="clear" w:color="auto" w:fill="auto"/>
            <w:noWrap/>
            <w:vAlign w:val="center"/>
            <w:hideMark/>
          </w:tcPr>
          <w:p w14:paraId="0C0E4161" w14:textId="77777777" w:rsidR="001B5432" w:rsidRPr="00171CE8" w:rsidRDefault="001B5432" w:rsidP="00171CE8">
            <w:pPr>
              <w:jc w:val="right"/>
              <w:rPr>
                <w:rFonts w:eastAsia="Times New Roman"/>
                <w:b/>
                <w:bCs/>
                <w:color w:val="000000"/>
                <w:sz w:val="14"/>
                <w:szCs w:val="14"/>
                <w:lang w:eastAsia="en-GB"/>
              </w:rPr>
            </w:pPr>
          </w:p>
        </w:tc>
        <w:tc>
          <w:tcPr>
            <w:tcW w:w="509" w:type="pct"/>
            <w:tcBorders>
              <w:top w:val="nil"/>
              <w:left w:val="nil"/>
              <w:bottom w:val="nil"/>
              <w:right w:val="nil"/>
            </w:tcBorders>
            <w:shd w:val="clear" w:color="auto" w:fill="auto"/>
            <w:noWrap/>
            <w:vAlign w:val="center"/>
            <w:hideMark/>
          </w:tcPr>
          <w:p w14:paraId="19EECB2E" w14:textId="77777777" w:rsidR="001B5432" w:rsidRPr="00171CE8" w:rsidRDefault="001B5432" w:rsidP="00171CE8">
            <w:pPr>
              <w:rPr>
                <w:rFonts w:eastAsia="Times New Roman"/>
                <w:sz w:val="14"/>
                <w:szCs w:val="14"/>
                <w:lang w:eastAsia="en-GB"/>
              </w:rPr>
            </w:pPr>
          </w:p>
        </w:tc>
        <w:tc>
          <w:tcPr>
            <w:tcW w:w="630" w:type="pct"/>
            <w:tcBorders>
              <w:top w:val="nil"/>
              <w:left w:val="nil"/>
              <w:bottom w:val="nil"/>
              <w:right w:val="nil"/>
            </w:tcBorders>
            <w:shd w:val="clear" w:color="auto" w:fill="auto"/>
            <w:noWrap/>
            <w:vAlign w:val="center"/>
            <w:hideMark/>
          </w:tcPr>
          <w:p w14:paraId="78F56C3D" w14:textId="77777777" w:rsidR="001B5432" w:rsidRPr="00171CE8" w:rsidRDefault="001B5432" w:rsidP="00171CE8">
            <w:pPr>
              <w:jc w:val="right"/>
              <w:rPr>
                <w:rFonts w:eastAsia="Times New Roman"/>
                <w:sz w:val="14"/>
                <w:szCs w:val="14"/>
                <w:lang w:eastAsia="en-GB"/>
              </w:rPr>
            </w:pPr>
          </w:p>
        </w:tc>
        <w:tc>
          <w:tcPr>
            <w:tcW w:w="508" w:type="pct"/>
            <w:tcBorders>
              <w:top w:val="nil"/>
              <w:left w:val="nil"/>
              <w:bottom w:val="nil"/>
              <w:right w:val="nil"/>
            </w:tcBorders>
            <w:shd w:val="clear" w:color="auto" w:fill="auto"/>
            <w:noWrap/>
            <w:vAlign w:val="center"/>
            <w:hideMark/>
          </w:tcPr>
          <w:p w14:paraId="7A4659C4" w14:textId="77777777" w:rsidR="001B5432" w:rsidRPr="00171CE8" w:rsidRDefault="001B5432" w:rsidP="00171CE8">
            <w:pPr>
              <w:jc w:val="right"/>
              <w:rPr>
                <w:rFonts w:eastAsia="Times New Roman"/>
                <w:sz w:val="14"/>
                <w:szCs w:val="14"/>
                <w:lang w:eastAsia="en-GB"/>
              </w:rPr>
            </w:pPr>
          </w:p>
        </w:tc>
      </w:tr>
      <w:tr w:rsidR="00AA016C" w:rsidRPr="0079452E" w14:paraId="7A805E36" w14:textId="77777777" w:rsidTr="00171CE8">
        <w:trPr>
          <w:trHeight w:val="20"/>
          <w:jc w:val="right"/>
        </w:trPr>
        <w:tc>
          <w:tcPr>
            <w:tcW w:w="3352" w:type="pct"/>
            <w:tcBorders>
              <w:top w:val="nil"/>
              <w:left w:val="nil"/>
              <w:bottom w:val="nil"/>
              <w:right w:val="nil"/>
            </w:tcBorders>
            <w:shd w:val="clear" w:color="auto" w:fill="auto"/>
            <w:vAlign w:val="center"/>
            <w:hideMark/>
          </w:tcPr>
          <w:p w14:paraId="1A6C5877" w14:textId="77777777" w:rsidR="001B5432" w:rsidRPr="0079452E" w:rsidRDefault="001B5432" w:rsidP="00B30B3B">
            <w:pPr>
              <w:spacing w:before="40" w:after="40"/>
              <w:rPr>
                <w:rFonts w:eastAsia="Times New Roman"/>
                <w:b/>
                <w:bCs/>
                <w:color w:val="000000"/>
                <w:szCs w:val="18"/>
                <w:lang w:eastAsia="en-GB"/>
              </w:rPr>
            </w:pPr>
            <w:r w:rsidRPr="0079452E">
              <w:rPr>
                <w:rFonts w:eastAsia="Times New Roman"/>
                <w:b/>
                <w:bCs/>
                <w:color w:val="000000"/>
                <w:szCs w:val="18"/>
                <w:lang w:eastAsia="en-GB"/>
              </w:rPr>
              <w:t>3. Secretariat</w:t>
            </w:r>
          </w:p>
        </w:tc>
        <w:tc>
          <w:tcPr>
            <w:tcW w:w="509" w:type="pct"/>
            <w:tcBorders>
              <w:top w:val="nil"/>
              <w:left w:val="nil"/>
              <w:bottom w:val="nil"/>
              <w:right w:val="nil"/>
            </w:tcBorders>
            <w:shd w:val="clear" w:color="auto" w:fill="auto"/>
            <w:noWrap/>
            <w:vAlign w:val="center"/>
            <w:hideMark/>
          </w:tcPr>
          <w:p w14:paraId="498A7D69" w14:textId="77777777" w:rsidR="001B5432" w:rsidRPr="0079452E" w:rsidRDefault="001B5432" w:rsidP="00E12DF6">
            <w:pPr>
              <w:spacing w:before="40" w:after="40"/>
              <w:ind w:firstLineChars="100" w:firstLine="180"/>
              <w:rPr>
                <w:rFonts w:eastAsia="Times New Roman"/>
                <w:b/>
                <w:bCs/>
                <w:color w:val="000000"/>
                <w:szCs w:val="18"/>
                <w:lang w:eastAsia="en-GB"/>
              </w:rPr>
            </w:pPr>
          </w:p>
        </w:tc>
        <w:tc>
          <w:tcPr>
            <w:tcW w:w="630" w:type="pct"/>
            <w:tcBorders>
              <w:top w:val="nil"/>
              <w:left w:val="nil"/>
              <w:bottom w:val="nil"/>
              <w:right w:val="nil"/>
            </w:tcBorders>
            <w:shd w:val="clear" w:color="auto" w:fill="auto"/>
            <w:noWrap/>
            <w:vAlign w:val="center"/>
            <w:hideMark/>
          </w:tcPr>
          <w:p w14:paraId="60F9F71D" w14:textId="77777777" w:rsidR="001B5432" w:rsidRPr="0079452E" w:rsidRDefault="001B5432" w:rsidP="00EA3ADD">
            <w:pPr>
              <w:spacing w:before="40" w:after="40"/>
              <w:jc w:val="right"/>
              <w:rPr>
                <w:rFonts w:eastAsia="Times New Roman"/>
                <w:szCs w:val="18"/>
                <w:lang w:eastAsia="en-GB"/>
              </w:rPr>
            </w:pPr>
          </w:p>
        </w:tc>
        <w:tc>
          <w:tcPr>
            <w:tcW w:w="508" w:type="pct"/>
            <w:tcBorders>
              <w:top w:val="nil"/>
              <w:left w:val="nil"/>
              <w:bottom w:val="nil"/>
              <w:right w:val="nil"/>
            </w:tcBorders>
            <w:shd w:val="clear" w:color="auto" w:fill="auto"/>
            <w:noWrap/>
            <w:vAlign w:val="center"/>
            <w:hideMark/>
          </w:tcPr>
          <w:p w14:paraId="708A08CC" w14:textId="77777777" w:rsidR="001B5432" w:rsidRPr="0079452E" w:rsidRDefault="001B5432" w:rsidP="00EA3ADD">
            <w:pPr>
              <w:spacing w:before="40" w:after="40"/>
              <w:jc w:val="right"/>
              <w:rPr>
                <w:rFonts w:eastAsia="Times New Roman"/>
                <w:szCs w:val="18"/>
                <w:lang w:eastAsia="en-GB"/>
              </w:rPr>
            </w:pPr>
          </w:p>
        </w:tc>
      </w:tr>
      <w:tr w:rsidR="00AA016C" w:rsidRPr="0079452E" w14:paraId="08003F5C" w14:textId="77777777" w:rsidTr="00171CE8">
        <w:trPr>
          <w:trHeight w:val="20"/>
          <w:jc w:val="right"/>
        </w:trPr>
        <w:tc>
          <w:tcPr>
            <w:tcW w:w="3352" w:type="pct"/>
            <w:tcBorders>
              <w:top w:val="nil"/>
              <w:left w:val="nil"/>
              <w:bottom w:val="nil"/>
              <w:right w:val="nil"/>
            </w:tcBorders>
            <w:shd w:val="clear" w:color="auto" w:fill="auto"/>
            <w:vAlign w:val="center"/>
            <w:hideMark/>
          </w:tcPr>
          <w:p w14:paraId="29AB313C" w14:textId="77777777" w:rsidR="001B5432" w:rsidRPr="0079452E" w:rsidRDefault="001B5432" w:rsidP="00E12DF6">
            <w:pPr>
              <w:spacing w:before="40" w:after="40"/>
              <w:ind w:left="170"/>
              <w:rPr>
                <w:rFonts w:eastAsia="Times New Roman"/>
                <w:color w:val="000000"/>
                <w:szCs w:val="18"/>
                <w:lang w:eastAsia="en-GB"/>
              </w:rPr>
            </w:pPr>
            <w:r w:rsidRPr="0079452E">
              <w:rPr>
                <w:rFonts w:eastAsia="Times New Roman"/>
                <w:color w:val="000000"/>
                <w:szCs w:val="18"/>
                <w:lang w:eastAsia="en-GB"/>
              </w:rPr>
              <w:t>3.1 Secretariat personnel</w:t>
            </w:r>
          </w:p>
        </w:tc>
        <w:tc>
          <w:tcPr>
            <w:tcW w:w="509" w:type="pct"/>
            <w:tcBorders>
              <w:top w:val="nil"/>
              <w:left w:val="nil"/>
              <w:bottom w:val="nil"/>
              <w:right w:val="nil"/>
            </w:tcBorders>
            <w:shd w:val="clear" w:color="auto" w:fill="auto"/>
            <w:noWrap/>
            <w:vAlign w:val="center"/>
            <w:hideMark/>
          </w:tcPr>
          <w:p w14:paraId="278C88C4"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2</w:t>
            </w:r>
            <w:r w:rsidR="00557923" w:rsidRPr="0079452E">
              <w:rPr>
                <w:rFonts w:eastAsia="Times New Roman"/>
                <w:color w:val="000000"/>
                <w:szCs w:val="18"/>
                <w:lang w:eastAsia="en-GB"/>
              </w:rPr>
              <w:t xml:space="preserve"> </w:t>
            </w:r>
            <w:r w:rsidRPr="0079452E">
              <w:rPr>
                <w:rFonts w:eastAsia="Times New Roman"/>
                <w:color w:val="000000"/>
                <w:szCs w:val="18"/>
                <w:lang w:eastAsia="en-GB"/>
              </w:rPr>
              <w:t>017</w:t>
            </w:r>
            <w:r w:rsidR="00557923" w:rsidRPr="0079452E">
              <w:rPr>
                <w:rFonts w:eastAsia="Times New Roman"/>
                <w:color w:val="000000"/>
                <w:szCs w:val="18"/>
                <w:lang w:eastAsia="en-GB"/>
              </w:rPr>
              <w:t xml:space="preserve"> </w:t>
            </w:r>
            <w:r w:rsidRPr="0079452E">
              <w:rPr>
                <w:rFonts w:eastAsia="Times New Roman"/>
                <w:color w:val="000000"/>
                <w:szCs w:val="18"/>
                <w:lang w:eastAsia="en-GB"/>
              </w:rPr>
              <w:t>600</w:t>
            </w:r>
          </w:p>
        </w:tc>
        <w:tc>
          <w:tcPr>
            <w:tcW w:w="630" w:type="pct"/>
            <w:tcBorders>
              <w:top w:val="nil"/>
              <w:left w:val="nil"/>
              <w:bottom w:val="nil"/>
              <w:right w:val="nil"/>
            </w:tcBorders>
            <w:shd w:val="clear" w:color="auto" w:fill="auto"/>
            <w:noWrap/>
            <w:vAlign w:val="center"/>
            <w:hideMark/>
          </w:tcPr>
          <w:p w14:paraId="556782FF"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289</w:t>
            </w:r>
            <w:r w:rsidR="00557923" w:rsidRPr="0079452E">
              <w:rPr>
                <w:rFonts w:eastAsia="Times New Roman"/>
                <w:color w:val="000000"/>
                <w:szCs w:val="18"/>
                <w:lang w:eastAsia="en-GB"/>
              </w:rPr>
              <w:t xml:space="preserve"> </w:t>
            </w:r>
            <w:r w:rsidRPr="0079452E">
              <w:rPr>
                <w:rFonts w:eastAsia="Times New Roman"/>
                <w:color w:val="000000"/>
                <w:szCs w:val="18"/>
                <w:lang w:eastAsia="en-GB"/>
              </w:rPr>
              <w:t>611</w:t>
            </w:r>
          </w:p>
        </w:tc>
        <w:tc>
          <w:tcPr>
            <w:tcW w:w="508" w:type="pct"/>
            <w:tcBorders>
              <w:top w:val="nil"/>
              <w:left w:val="nil"/>
              <w:bottom w:val="nil"/>
              <w:right w:val="nil"/>
            </w:tcBorders>
            <w:shd w:val="clear" w:color="auto" w:fill="auto"/>
            <w:noWrap/>
            <w:vAlign w:val="center"/>
            <w:hideMark/>
          </w:tcPr>
          <w:p w14:paraId="7F194886"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727</w:t>
            </w:r>
            <w:r w:rsidR="00557923" w:rsidRPr="0079452E">
              <w:rPr>
                <w:rFonts w:eastAsia="Times New Roman"/>
                <w:color w:val="000000"/>
                <w:szCs w:val="18"/>
                <w:lang w:eastAsia="en-GB"/>
              </w:rPr>
              <w:t xml:space="preserve"> </w:t>
            </w:r>
            <w:r w:rsidRPr="0079452E">
              <w:rPr>
                <w:rFonts w:eastAsia="Times New Roman"/>
                <w:color w:val="000000"/>
                <w:szCs w:val="18"/>
                <w:lang w:eastAsia="en-GB"/>
              </w:rPr>
              <w:t>989</w:t>
            </w:r>
          </w:p>
        </w:tc>
      </w:tr>
      <w:tr w:rsidR="00AA016C" w:rsidRPr="0079452E" w14:paraId="0B14EA26" w14:textId="77777777" w:rsidTr="00171CE8">
        <w:trPr>
          <w:trHeight w:val="20"/>
          <w:jc w:val="right"/>
        </w:trPr>
        <w:tc>
          <w:tcPr>
            <w:tcW w:w="3352" w:type="pct"/>
            <w:tcBorders>
              <w:top w:val="nil"/>
              <w:left w:val="nil"/>
              <w:bottom w:val="nil"/>
              <w:right w:val="nil"/>
            </w:tcBorders>
            <w:shd w:val="clear" w:color="auto" w:fill="auto"/>
            <w:vAlign w:val="center"/>
            <w:hideMark/>
          </w:tcPr>
          <w:p w14:paraId="0C8B5782" w14:textId="77777777" w:rsidR="001B5432" w:rsidRPr="0079452E" w:rsidRDefault="001B5432" w:rsidP="00E12DF6">
            <w:pPr>
              <w:spacing w:before="40" w:after="40"/>
              <w:ind w:left="170"/>
              <w:rPr>
                <w:rFonts w:eastAsia="Times New Roman"/>
                <w:color w:val="000000"/>
                <w:szCs w:val="18"/>
                <w:lang w:eastAsia="en-GB"/>
              </w:rPr>
            </w:pPr>
            <w:r w:rsidRPr="0079452E">
              <w:rPr>
                <w:rFonts w:eastAsia="Times New Roman"/>
                <w:color w:val="000000"/>
                <w:szCs w:val="18"/>
                <w:lang w:eastAsia="en-GB"/>
              </w:rPr>
              <w:t>3.2 Operating costs (non-personnel)</w:t>
            </w:r>
          </w:p>
        </w:tc>
        <w:tc>
          <w:tcPr>
            <w:tcW w:w="509" w:type="pct"/>
            <w:tcBorders>
              <w:top w:val="nil"/>
              <w:left w:val="nil"/>
              <w:bottom w:val="nil"/>
              <w:right w:val="nil"/>
            </w:tcBorders>
            <w:shd w:val="clear" w:color="auto" w:fill="auto"/>
            <w:noWrap/>
            <w:vAlign w:val="center"/>
            <w:hideMark/>
          </w:tcPr>
          <w:p w14:paraId="58A8DAB6"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251</w:t>
            </w:r>
            <w:r w:rsidR="0055792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630" w:type="pct"/>
            <w:tcBorders>
              <w:top w:val="nil"/>
              <w:left w:val="nil"/>
              <w:bottom w:val="nil"/>
              <w:right w:val="nil"/>
            </w:tcBorders>
            <w:shd w:val="clear" w:color="auto" w:fill="auto"/>
            <w:noWrap/>
            <w:vAlign w:val="center"/>
            <w:hideMark/>
          </w:tcPr>
          <w:p w14:paraId="60DB52B4"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223</w:t>
            </w:r>
            <w:r w:rsidR="00557923" w:rsidRPr="0079452E">
              <w:rPr>
                <w:rFonts w:eastAsia="Times New Roman"/>
                <w:color w:val="000000"/>
                <w:szCs w:val="18"/>
                <w:lang w:eastAsia="en-GB"/>
              </w:rPr>
              <w:t xml:space="preserve"> </w:t>
            </w:r>
            <w:r w:rsidRPr="0079452E">
              <w:rPr>
                <w:rFonts w:eastAsia="Times New Roman"/>
                <w:color w:val="000000"/>
                <w:szCs w:val="18"/>
                <w:lang w:eastAsia="en-GB"/>
              </w:rPr>
              <w:t>811</w:t>
            </w:r>
          </w:p>
        </w:tc>
        <w:tc>
          <w:tcPr>
            <w:tcW w:w="508" w:type="pct"/>
            <w:tcBorders>
              <w:top w:val="nil"/>
              <w:left w:val="nil"/>
              <w:bottom w:val="nil"/>
              <w:right w:val="nil"/>
            </w:tcBorders>
            <w:shd w:val="clear" w:color="auto" w:fill="auto"/>
            <w:noWrap/>
            <w:vAlign w:val="center"/>
            <w:hideMark/>
          </w:tcPr>
          <w:p w14:paraId="5900B462"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27</w:t>
            </w:r>
            <w:r w:rsidR="00557923" w:rsidRPr="0079452E">
              <w:rPr>
                <w:rFonts w:eastAsia="Times New Roman"/>
                <w:color w:val="000000"/>
                <w:szCs w:val="18"/>
                <w:lang w:eastAsia="en-GB"/>
              </w:rPr>
              <w:t xml:space="preserve"> </w:t>
            </w:r>
            <w:r w:rsidRPr="0079452E">
              <w:rPr>
                <w:rFonts w:eastAsia="Times New Roman"/>
                <w:color w:val="000000"/>
                <w:szCs w:val="18"/>
                <w:lang w:eastAsia="en-GB"/>
              </w:rPr>
              <w:t>189</w:t>
            </w:r>
          </w:p>
        </w:tc>
      </w:tr>
      <w:tr w:rsidR="00AA016C" w:rsidRPr="0079452E" w14:paraId="205542BD" w14:textId="77777777" w:rsidTr="00171CE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3C675F6A"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Subtotal 3, secretariat (personnel + operating)</w:t>
            </w:r>
          </w:p>
        </w:tc>
        <w:tc>
          <w:tcPr>
            <w:tcW w:w="509" w:type="pct"/>
            <w:tcBorders>
              <w:top w:val="single" w:sz="4" w:space="0" w:color="auto"/>
              <w:left w:val="nil"/>
              <w:bottom w:val="single" w:sz="4" w:space="0" w:color="auto"/>
              <w:right w:val="nil"/>
            </w:tcBorders>
            <w:shd w:val="clear" w:color="auto" w:fill="auto"/>
            <w:noWrap/>
            <w:vAlign w:val="center"/>
            <w:hideMark/>
          </w:tcPr>
          <w:p w14:paraId="64C43468"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268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600</w:t>
            </w:r>
          </w:p>
        </w:tc>
        <w:tc>
          <w:tcPr>
            <w:tcW w:w="630" w:type="pct"/>
            <w:tcBorders>
              <w:top w:val="single" w:sz="4" w:space="0" w:color="auto"/>
              <w:left w:val="nil"/>
              <w:bottom w:val="single" w:sz="4" w:space="0" w:color="auto"/>
              <w:right w:val="nil"/>
            </w:tcBorders>
            <w:shd w:val="clear" w:color="auto" w:fill="auto"/>
            <w:noWrap/>
            <w:vAlign w:val="center"/>
            <w:hideMark/>
          </w:tcPr>
          <w:p w14:paraId="561B5DE2"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513</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422</w:t>
            </w:r>
          </w:p>
        </w:tc>
        <w:tc>
          <w:tcPr>
            <w:tcW w:w="508" w:type="pct"/>
            <w:tcBorders>
              <w:top w:val="single" w:sz="4" w:space="0" w:color="auto"/>
              <w:left w:val="nil"/>
              <w:bottom w:val="single" w:sz="4" w:space="0" w:color="auto"/>
              <w:right w:val="nil"/>
            </w:tcBorders>
            <w:shd w:val="clear" w:color="auto" w:fill="auto"/>
            <w:noWrap/>
            <w:vAlign w:val="center"/>
            <w:hideMark/>
          </w:tcPr>
          <w:p w14:paraId="72ED9AB7"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755</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178</w:t>
            </w:r>
          </w:p>
        </w:tc>
      </w:tr>
      <w:tr w:rsidR="00AA016C" w:rsidRPr="0079452E" w14:paraId="5B93CC06" w14:textId="77777777" w:rsidTr="00171CE8">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01EE01A3" w14:textId="77777777" w:rsidR="001B5432" w:rsidRPr="0079452E" w:rsidRDefault="001B5432" w:rsidP="00EA3ADD">
            <w:pPr>
              <w:spacing w:before="40" w:after="40"/>
              <w:ind w:left="170"/>
              <w:rPr>
                <w:rFonts w:eastAsia="Times New Roman"/>
                <w:color w:val="000000"/>
                <w:szCs w:val="18"/>
                <w:lang w:eastAsia="en-GB"/>
              </w:rPr>
            </w:pPr>
            <w:r w:rsidRPr="0079452E">
              <w:rPr>
                <w:rFonts w:eastAsia="Times New Roman"/>
                <w:color w:val="000000"/>
                <w:szCs w:val="18"/>
                <w:lang w:eastAsia="en-GB"/>
              </w:rPr>
              <w:t>Subtotal, 1+2+3</w:t>
            </w:r>
          </w:p>
        </w:tc>
        <w:tc>
          <w:tcPr>
            <w:tcW w:w="509" w:type="pct"/>
            <w:tcBorders>
              <w:top w:val="single" w:sz="4" w:space="0" w:color="auto"/>
              <w:left w:val="nil"/>
              <w:bottom w:val="single" w:sz="4" w:space="0" w:color="auto"/>
              <w:right w:val="nil"/>
            </w:tcBorders>
            <w:shd w:val="clear" w:color="auto" w:fill="auto"/>
            <w:noWrap/>
            <w:vAlign w:val="center"/>
            <w:hideMark/>
          </w:tcPr>
          <w:p w14:paraId="22C18DCD"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7</w:t>
            </w:r>
            <w:r w:rsidR="00557923" w:rsidRPr="0079452E">
              <w:rPr>
                <w:rFonts w:eastAsia="Times New Roman"/>
                <w:color w:val="000000"/>
                <w:szCs w:val="18"/>
                <w:lang w:eastAsia="en-GB"/>
              </w:rPr>
              <w:t xml:space="preserve"> </w:t>
            </w:r>
            <w:r w:rsidRPr="0079452E">
              <w:rPr>
                <w:rFonts w:eastAsia="Times New Roman"/>
                <w:color w:val="000000"/>
                <w:szCs w:val="18"/>
                <w:lang w:eastAsia="en-GB"/>
              </w:rPr>
              <w:t>921</w:t>
            </w:r>
            <w:r w:rsidR="00557923" w:rsidRPr="0079452E">
              <w:rPr>
                <w:rFonts w:eastAsia="Times New Roman"/>
                <w:color w:val="000000"/>
                <w:szCs w:val="18"/>
                <w:lang w:eastAsia="en-GB"/>
              </w:rPr>
              <w:t xml:space="preserve"> </w:t>
            </w:r>
            <w:r w:rsidRPr="0079452E">
              <w:rPr>
                <w:rFonts w:eastAsia="Times New Roman"/>
                <w:color w:val="000000"/>
                <w:szCs w:val="18"/>
                <w:lang w:eastAsia="en-GB"/>
              </w:rPr>
              <w:t>160</w:t>
            </w:r>
          </w:p>
        </w:tc>
        <w:tc>
          <w:tcPr>
            <w:tcW w:w="630" w:type="pct"/>
            <w:tcBorders>
              <w:top w:val="single" w:sz="4" w:space="0" w:color="auto"/>
              <w:left w:val="nil"/>
              <w:bottom w:val="single" w:sz="4" w:space="0" w:color="auto"/>
              <w:right w:val="nil"/>
            </w:tcBorders>
            <w:shd w:val="clear" w:color="auto" w:fill="auto"/>
            <w:noWrap/>
            <w:vAlign w:val="center"/>
            <w:hideMark/>
          </w:tcPr>
          <w:p w14:paraId="7669C52B"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6</w:t>
            </w:r>
            <w:r w:rsidR="00557923" w:rsidRPr="0079452E">
              <w:rPr>
                <w:rFonts w:eastAsia="Times New Roman"/>
                <w:color w:val="000000"/>
                <w:szCs w:val="18"/>
                <w:lang w:eastAsia="en-GB"/>
              </w:rPr>
              <w:t xml:space="preserve"> </w:t>
            </w:r>
            <w:r w:rsidRPr="0079452E">
              <w:rPr>
                <w:rFonts w:eastAsia="Times New Roman"/>
                <w:color w:val="000000"/>
                <w:szCs w:val="18"/>
                <w:lang w:eastAsia="en-GB"/>
              </w:rPr>
              <w:t>376</w:t>
            </w:r>
            <w:r w:rsidR="00557923" w:rsidRPr="0079452E">
              <w:rPr>
                <w:rFonts w:eastAsia="Times New Roman"/>
                <w:color w:val="000000"/>
                <w:szCs w:val="18"/>
                <w:lang w:eastAsia="en-GB"/>
              </w:rPr>
              <w:t xml:space="preserve"> </w:t>
            </w:r>
            <w:r w:rsidRPr="0079452E">
              <w:rPr>
                <w:rFonts w:eastAsia="Times New Roman"/>
                <w:color w:val="000000"/>
                <w:szCs w:val="18"/>
                <w:lang w:eastAsia="en-GB"/>
              </w:rPr>
              <w:t>673</w:t>
            </w:r>
          </w:p>
        </w:tc>
        <w:tc>
          <w:tcPr>
            <w:tcW w:w="508" w:type="pct"/>
            <w:tcBorders>
              <w:top w:val="single" w:sz="4" w:space="0" w:color="auto"/>
              <w:left w:val="nil"/>
              <w:bottom w:val="single" w:sz="4" w:space="0" w:color="auto"/>
              <w:right w:val="nil"/>
            </w:tcBorders>
            <w:shd w:val="clear" w:color="auto" w:fill="auto"/>
            <w:noWrap/>
            <w:vAlign w:val="center"/>
            <w:hideMark/>
          </w:tcPr>
          <w:p w14:paraId="52BDEF57"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557923" w:rsidRPr="0079452E">
              <w:rPr>
                <w:rFonts w:eastAsia="Times New Roman"/>
                <w:color w:val="000000"/>
                <w:szCs w:val="18"/>
                <w:lang w:eastAsia="en-GB"/>
              </w:rPr>
              <w:t xml:space="preserve"> </w:t>
            </w:r>
            <w:r w:rsidRPr="0079452E">
              <w:rPr>
                <w:rFonts w:eastAsia="Times New Roman"/>
                <w:color w:val="000000"/>
                <w:szCs w:val="18"/>
                <w:lang w:eastAsia="en-GB"/>
              </w:rPr>
              <w:t>544</w:t>
            </w:r>
            <w:r w:rsidR="00557923" w:rsidRPr="0079452E">
              <w:rPr>
                <w:rFonts w:eastAsia="Times New Roman"/>
                <w:color w:val="000000"/>
                <w:szCs w:val="18"/>
                <w:lang w:eastAsia="en-GB"/>
              </w:rPr>
              <w:t xml:space="preserve"> </w:t>
            </w:r>
            <w:r w:rsidRPr="0079452E">
              <w:rPr>
                <w:rFonts w:eastAsia="Times New Roman"/>
                <w:color w:val="000000"/>
                <w:szCs w:val="18"/>
                <w:lang w:eastAsia="en-GB"/>
              </w:rPr>
              <w:t>487</w:t>
            </w:r>
          </w:p>
        </w:tc>
      </w:tr>
      <w:tr w:rsidR="00AA016C" w:rsidRPr="0079452E" w14:paraId="059ED9AD" w14:textId="77777777" w:rsidTr="007E773D">
        <w:trPr>
          <w:trHeight w:val="20"/>
          <w:jc w:val="right"/>
        </w:trPr>
        <w:tc>
          <w:tcPr>
            <w:tcW w:w="3352" w:type="pct"/>
            <w:tcBorders>
              <w:top w:val="single" w:sz="4" w:space="0" w:color="auto"/>
              <w:left w:val="nil"/>
              <w:bottom w:val="single" w:sz="4" w:space="0" w:color="auto"/>
              <w:right w:val="nil"/>
            </w:tcBorders>
            <w:shd w:val="clear" w:color="auto" w:fill="auto"/>
            <w:noWrap/>
            <w:vAlign w:val="center"/>
            <w:hideMark/>
          </w:tcPr>
          <w:p w14:paraId="5006DFD7" w14:textId="40D7967C" w:rsidR="001B5432" w:rsidRPr="0079452E" w:rsidRDefault="001B5432" w:rsidP="00EA3ADD">
            <w:pPr>
              <w:spacing w:before="40" w:after="40"/>
              <w:ind w:left="170"/>
              <w:rPr>
                <w:rFonts w:eastAsia="Times New Roman"/>
                <w:color w:val="000000"/>
                <w:szCs w:val="18"/>
                <w:lang w:eastAsia="en-GB"/>
              </w:rPr>
            </w:pPr>
            <w:r w:rsidRPr="0079452E">
              <w:rPr>
                <w:rFonts w:eastAsia="Times New Roman"/>
                <w:color w:val="000000"/>
                <w:szCs w:val="18"/>
                <w:lang w:eastAsia="en-GB"/>
              </w:rPr>
              <w:t>Programme support costs (8</w:t>
            </w:r>
            <w:r w:rsidR="0075094E">
              <w:rPr>
                <w:rFonts w:eastAsia="Times New Roman"/>
                <w:color w:val="000000"/>
                <w:szCs w:val="18"/>
                <w:lang w:eastAsia="en-GB"/>
              </w:rPr>
              <w:t>%</w:t>
            </w:r>
            <w:r w:rsidRPr="0079452E">
              <w:rPr>
                <w:rFonts w:eastAsia="Times New Roman"/>
                <w:color w:val="000000"/>
                <w:szCs w:val="18"/>
                <w:lang w:eastAsia="en-GB"/>
              </w:rPr>
              <w:t>)</w:t>
            </w:r>
          </w:p>
        </w:tc>
        <w:tc>
          <w:tcPr>
            <w:tcW w:w="509" w:type="pct"/>
            <w:tcBorders>
              <w:top w:val="single" w:sz="4" w:space="0" w:color="auto"/>
              <w:left w:val="nil"/>
              <w:bottom w:val="single" w:sz="4" w:space="0" w:color="auto"/>
              <w:right w:val="nil"/>
            </w:tcBorders>
            <w:shd w:val="clear" w:color="auto" w:fill="auto"/>
            <w:noWrap/>
            <w:vAlign w:val="center"/>
            <w:hideMark/>
          </w:tcPr>
          <w:p w14:paraId="32C616E5" w14:textId="77777777" w:rsidR="001B5432" w:rsidRPr="0079452E" w:rsidRDefault="001B5432" w:rsidP="00E12DF6">
            <w:pPr>
              <w:spacing w:before="40" w:after="40"/>
              <w:jc w:val="right"/>
              <w:rPr>
                <w:rFonts w:eastAsia="Times New Roman"/>
                <w:color w:val="000000"/>
                <w:szCs w:val="18"/>
                <w:lang w:eastAsia="en-GB"/>
              </w:rPr>
            </w:pPr>
            <w:r w:rsidRPr="0079452E">
              <w:rPr>
                <w:rFonts w:eastAsia="Times New Roman"/>
                <w:color w:val="000000"/>
                <w:szCs w:val="18"/>
                <w:lang w:eastAsia="en-GB"/>
              </w:rPr>
              <w:t>633</w:t>
            </w:r>
            <w:r w:rsidR="00557923" w:rsidRPr="0079452E">
              <w:rPr>
                <w:rFonts w:eastAsia="Times New Roman"/>
                <w:color w:val="000000"/>
                <w:szCs w:val="18"/>
                <w:lang w:eastAsia="en-GB"/>
              </w:rPr>
              <w:t xml:space="preserve"> </w:t>
            </w:r>
            <w:r w:rsidRPr="0079452E">
              <w:rPr>
                <w:rFonts w:eastAsia="Times New Roman"/>
                <w:color w:val="000000"/>
                <w:szCs w:val="18"/>
                <w:lang w:eastAsia="en-GB"/>
              </w:rPr>
              <w:t>693</w:t>
            </w:r>
          </w:p>
        </w:tc>
        <w:tc>
          <w:tcPr>
            <w:tcW w:w="630" w:type="pct"/>
            <w:tcBorders>
              <w:top w:val="single" w:sz="4" w:space="0" w:color="auto"/>
              <w:left w:val="nil"/>
              <w:bottom w:val="single" w:sz="4" w:space="0" w:color="auto"/>
              <w:right w:val="nil"/>
            </w:tcBorders>
            <w:shd w:val="clear" w:color="auto" w:fill="auto"/>
            <w:noWrap/>
            <w:vAlign w:val="center"/>
            <w:hideMark/>
          </w:tcPr>
          <w:p w14:paraId="74691638"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510</w:t>
            </w:r>
            <w:r w:rsidR="00557923" w:rsidRPr="0079452E">
              <w:rPr>
                <w:rFonts w:eastAsia="Times New Roman"/>
                <w:color w:val="000000"/>
                <w:szCs w:val="18"/>
                <w:lang w:eastAsia="en-GB"/>
              </w:rPr>
              <w:t xml:space="preserve"> </w:t>
            </w:r>
            <w:r w:rsidRPr="0079452E">
              <w:rPr>
                <w:rFonts w:eastAsia="Times New Roman"/>
                <w:color w:val="000000"/>
                <w:szCs w:val="18"/>
                <w:lang w:eastAsia="en-GB"/>
              </w:rPr>
              <w:t>134</w:t>
            </w:r>
          </w:p>
        </w:tc>
        <w:tc>
          <w:tcPr>
            <w:tcW w:w="508" w:type="pct"/>
            <w:tcBorders>
              <w:top w:val="single" w:sz="4" w:space="0" w:color="auto"/>
              <w:left w:val="nil"/>
              <w:bottom w:val="single" w:sz="4" w:space="0" w:color="auto"/>
              <w:right w:val="nil"/>
            </w:tcBorders>
            <w:shd w:val="clear" w:color="auto" w:fill="auto"/>
            <w:noWrap/>
            <w:vAlign w:val="center"/>
            <w:hideMark/>
          </w:tcPr>
          <w:p w14:paraId="7E866A09" w14:textId="77777777" w:rsidR="001B5432" w:rsidRPr="0079452E" w:rsidRDefault="001B5432" w:rsidP="00EA3ADD">
            <w:pPr>
              <w:spacing w:before="40" w:after="40"/>
              <w:jc w:val="right"/>
              <w:rPr>
                <w:rFonts w:eastAsia="Times New Roman"/>
                <w:color w:val="000000"/>
                <w:szCs w:val="18"/>
                <w:lang w:eastAsia="en-GB"/>
              </w:rPr>
            </w:pPr>
            <w:r w:rsidRPr="0079452E">
              <w:rPr>
                <w:rFonts w:eastAsia="Times New Roman"/>
                <w:color w:val="000000"/>
                <w:szCs w:val="18"/>
                <w:lang w:eastAsia="en-GB"/>
              </w:rPr>
              <w:t>123</w:t>
            </w:r>
            <w:r w:rsidR="00557923" w:rsidRPr="0079452E">
              <w:rPr>
                <w:rFonts w:eastAsia="Times New Roman"/>
                <w:color w:val="000000"/>
                <w:szCs w:val="18"/>
                <w:lang w:eastAsia="en-GB"/>
              </w:rPr>
              <w:t xml:space="preserve"> </w:t>
            </w:r>
            <w:r w:rsidRPr="0079452E">
              <w:rPr>
                <w:rFonts w:eastAsia="Times New Roman"/>
                <w:color w:val="000000"/>
                <w:szCs w:val="18"/>
                <w:lang w:eastAsia="en-GB"/>
              </w:rPr>
              <w:t>559</w:t>
            </w:r>
          </w:p>
        </w:tc>
      </w:tr>
      <w:tr w:rsidR="00AA016C" w:rsidRPr="0079452E" w14:paraId="5CE291A3" w14:textId="77777777" w:rsidTr="007E773D">
        <w:trPr>
          <w:trHeight w:val="20"/>
          <w:jc w:val="right"/>
        </w:trPr>
        <w:tc>
          <w:tcPr>
            <w:tcW w:w="3352" w:type="pct"/>
            <w:tcBorders>
              <w:top w:val="single" w:sz="4" w:space="0" w:color="auto"/>
              <w:left w:val="nil"/>
              <w:bottom w:val="single" w:sz="12" w:space="0" w:color="auto"/>
              <w:right w:val="nil"/>
            </w:tcBorders>
            <w:shd w:val="clear" w:color="auto" w:fill="auto"/>
            <w:noWrap/>
            <w:vAlign w:val="center"/>
            <w:hideMark/>
          </w:tcPr>
          <w:p w14:paraId="3A1185CF" w14:textId="77777777" w:rsidR="001B5432" w:rsidRPr="0079452E" w:rsidRDefault="001B5432" w:rsidP="00EA3ADD">
            <w:pPr>
              <w:spacing w:before="40" w:after="40"/>
              <w:rPr>
                <w:rFonts w:eastAsia="Times New Roman"/>
                <w:b/>
                <w:bCs/>
                <w:color w:val="000000"/>
                <w:szCs w:val="18"/>
                <w:lang w:eastAsia="en-GB"/>
              </w:rPr>
            </w:pPr>
            <w:r w:rsidRPr="0079452E">
              <w:rPr>
                <w:rFonts w:eastAsia="Times New Roman"/>
                <w:b/>
                <w:bCs/>
                <w:color w:val="000000"/>
                <w:szCs w:val="18"/>
                <w:lang w:eastAsia="en-GB"/>
              </w:rPr>
              <w:t>Total cost to the trust fund</w:t>
            </w:r>
          </w:p>
        </w:tc>
        <w:tc>
          <w:tcPr>
            <w:tcW w:w="509" w:type="pct"/>
            <w:tcBorders>
              <w:top w:val="single" w:sz="4" w:space="0" w:color="auto"/>
              <w:left w:val="nil"/>
              <w:bottom w:val="single" w:sz="12" w:space="0" w:color="auto"/>
              <w:right w:val="nil"/>
            </w:tcBorders>
            <w:shd w:val="clear" w:color="auto" w:fill="auto"/>
            <w:noWrap/>
            <w:vAlign w:val="center"/>
            <w:hideMark/>
          </w:tcPr>
          <w:p w14:paraId="4D47265F" w14:textId="77777777" w:rsidR="001B5432" w:rsidRPr="0079452E" w:rsidRDefault="001B5432" w:rsidP="00E12DF6">
            <w:pPr>
              <w:spacing w:before="40" w:after="40"/>
              <w:jc w:val="right"/>
              <w:rPr>
                <w:rFonts w:eastAsia="Times New Roman"/>
                <w:b/>
                <w:bCs/>
                <w:color w:val="000000"/>
                <w:szCs w:val="18"/>
                <w:lang w:eastAsia="en-GB"/>
              </w:rPr>
            </w:pPr>
            <w:r w:rsidRPr="0079452E">
              <w:rPr>
                <w:rFonts w:eastAsia="Times New Roman"/>
                <w:b/>
                <w:bCs/>
                <w:color w:val="000000"/>
                <w:szCs w:val="18"/>
                <w:lang w:eastAsia="en-GB"/>
              </w:rPr>
              <w:t>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554</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853</w:t>
            </w:r>
          </w:p>
        </w:tc>
        <w:tc>
          <w:tcPr>
            <w:tcW w:w="630" w:type="pct"/>
            <w:tcBorders>
              <w:top w:val="single" w:sz="4" w:space="0" w:color="auto"/>
              <w:left w:val="nil"/>
              <w:bottom w:val="single" w:sz="12" w:space="0" w:color="auto"/>
              <w:right w:val="nil"/>
            </w:tcBorders>
            <w:shd w:val="clear" w:color="auto" w:fill="auto"/>
            <w:noWrap/>
            <w:vAlign w:val="center"/>
            <w:hideMark/>
          </w:tcPr>
          <w:p w14:paraId="3D97F1FD" w14:textId="77777777"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886</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807</w:t>
            </w:r>
          </w:p>
        </w:tc>
        <w:tc>
          <w:tcPr>
            <w:tcW w:w="508" w:type="pct"/>
            <w:tcBorders>
              <w:top w:val="single" w:sz="4" w:space="0" w:color="auto"/>
              <w:left w:val="nil"/>
              <w:bottom w:val="single" w:sz="12" w:space="0" w:color="auto"/>
              <w:right w:val="nil"/>
            </w:tcBorders>
            <w:shd w:val="clear" w:color="auto" w:fill="auto"/>
            <w:noWrap/>
            <w:vAlign w:val="center"/>
            <w:hideMark/>
          </w:tcPr>
          <w:p w14:paraId="092B4AD5" w14:textId="36CDDC7D" w:rsidR="001B5432" w:rsidRPr="0079452E" w:rsidRDefault="001B5432" w:rsidP="00EA3AD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668</w:t>
            </w:r>
            <w:r w:rsidR="00557923" w:rsidRPr="0079452E">
              <w:rPr>
                <w:rFonts w:eastAsia="Times New Roman"/>
                <w:b/>
                <w:bCs/>
                <w:color w:val="000000"/>
                <w:szCs w:val="18"/>
                <w:lang w:eastAsia="en-GB"/>
              </w:rPr>
              <w:t xml:space="preserve"> </w:t>
            </w:r>
            <w:r w:rsidRPr="0079452E">
              <w:rPr>
                <w:rFonts w:eastAsia="Times New Roman"/>
                <w:b/>
                <w:bCs/>
                <w:color w:val="000000"/>
                <w:szCs w:val="18"/>
                <w:lang w:eastAsia="en-GB"/>
              </w:rPr>
              <w:t>046</w:t>
            </w:r>
          </w:p>
        </w:tc>
      </w:tr>
    </w:tbl>
    <w:p w14:paraId="6ABDC79A" w14:textId="77777777" w:rsidR="00171CE8" w:rsidRPr="00171CE8" w:rsidRDefault="00171CE8" w:rsidP="00171CE8">
      <w:pPr>
        <w:pStyle w:val="Normal-pool"/>
      </w:pPr>
      <w:r w:rsidRPr="00171CE8">
        <w:br w:type="page"/>
      </w:r>
    </w:p>
    <w:p w14:paraId="4BB66ED7" w14:textId="7D5CC350" w:rsidR="005037BE" w:rsidRPr="0079452E" w:rsidRDefault="005037BE" w:rsidP="007A2967">
      <w:pPr>
        <w:pStyle w:val="CH1"/>
      </w:pPr>
      <w:r w:rsidRPr="0079452E">
        <w:lastRenderedPageBreak/>
        <w:tab/>
        <w:t>III.</w:t>
      </w:r>
      <w:r w:rsidRPr="0079452E">
        <w:tab/>
      </w:r>
      <w:r w:rsidR="00BC14B0" w:rsidRPr="0079452E">
        <w:t>Proposed budget</w:t>
      </w:r>
      <w:r w:rsidR="003A5C8B" w:rsidRPr="0079452E">
        <w:t>s</w:t>
      </w:r>
      <w:r w:rsidR="00207A81" w:rsidRPr="0079452E">
        <w:t xml:space="preserve"> for 2019</w:t>
      </w:r>
      <w:r w:rsidR="00DE2C37" w:rsidRPr="0079452E">
        <w:t xml:space="preserve"> and </w:t>
      </w:r>
      <w:r w:rsidR="00CE3A1C" w:rsidRPr="0079452E">
        <w:t>2020</w:t>
      </w:r>
      <w:r w:rsidR="00207A81" w:rsidRPr="0079452E">
        <w:t xml:space="preserve"> </w:t>
      </w:r>
    </w:p>
    <w:p w14:paraId="30C70558" w14:textId="77777777" w:rsidR="00BC14B0" w:rsidRPr="0079452E" w:rsidRDefault="00BC14B0" w:rsidP="00BC14B0">
      <w:pPr>
        <w:pStyle w:val="CH2"/>
        <w:tabs>
          <w:tab w:val="clear" w:pos="624"/>
          <w:tab w:val="left" w:pos="4082"/>
        </w:tabs>
        <w:spacing w:before="80"/>
        <w:ind w:left="624" w:firstLine="0"/>
      </w:pPr>
      <w:r w:rsidRPr="0079452E">
        <w:t>A.</w:t>
      </w:r>
      <w:r w:rsidRPr="0079452E">
        <w:tab/>
        <w:t>Revised budget for 2019</w:t>
      </w:r>
    </w:p>
    <w:p w14:paraId="5E24BD0F" w14:textId="28EAF543" w:rsidR="00DB1903" w:rsidRPr="00D66576" w:rsidRDefault="00097D20" w:rsidP="00EA3ADD">
      <w:pPr>
        <w:numPr>
          <w:ilvl w:val="0"/>
          <w:numId w:val="9"/>
        </w:numPr>
        <w:tabs>
          <w:tab w:val="clear" w:pos="567"/>
          <w:tab w:val="num" w:pos="624"/>
        </w:tabs>
        <w:spacing w:after="120"/>
        <w:rPr>
          <w:rFonts w:eastAsia="Times New Roman" w:cstheme="minorHAnsi"/>
          <w:sz w:val="20"/>
        </w:rPr>
      </w:pPr>
      <w:r w:rsidRPr="00D66576">
        <w:rPr>
          <w:rFonts w:eastAsia="Times New Roman"/>
          <w:sz w:val="20"/>
        </w:rPr>
        <w:t>In</w:t>
      </w:r>
      <w:r w:rsidR="00CE3A1C" w:rsidRPr="00D66576">
        <w:rPr>
          <w:rFonts w:eastAsia="Times New Roman"/>
          <w:sz w:val="20"/>
        </w:rPr>
        <w:t xml:space="preserve"> decision IPBES-6/4, t</w:t>
      </w:r>
      <w:r w:rsidR="00106EF3" w:rsidRPr="00D66576">
        <w:rPr>
          <w:rFonts w:eastAsia="Times New Roman"/>
          <w:sz w:val="20"/>
        </w:rPr>
        <w:t>he Plenary adopted a provisional budget for 2019 amounting to $6,074,910, as set out in table 8 of the annex to th</w:t>
      </w:r>
      <w:r w:rsidR="00DB1903" w:rsidRPr="00D66576">
        <w:rPr>
          <w:rFonts w:eastAsia="Times New Roman"/>
          <w:sz w:val="20"/>
        </w:rPr>
        <w:t>at</w:t>
      </w:r>
      <w:r w:rsidR="00106EF3" w:rsidRPr="00D66576">
        <w:rPr>
          <w:rFonts w:eastAsia="Times New Roman"/>
          <w:sz w:val="20"/>
        </w:rPr>
        <w:t xml:space="preserve"> decision</w:t>
      </w:r>
      <w:r w:rsidR="00964BB4" w:rsidRPr="00D66576">
        <w:rPr>
          <w:rFonts w:eastAsia="Times New Roman"/>
          <w:sz w:val="20"/>
        </w:rPr>
        <w:t xml:space="preserve">, </w:t>
      </w:r>
      <w:r w:rsidR="00106EF3" w:rsidRPr="00D66576">
        <w:rPr>
          <w:rFonts w:eastAsia="Times New Roman"/>
          <w:sz w:val="20"/>
        </w:rPr>
        <w:t xml:space="preserve">noting that it would require further revision by the Plenary at </w:t>
      </w:r>
      <w:r w:rsidR="00CE3A1C" w:rsidRPr="00D66576">
        <w:rPr>
          <w:rFonts w:eastAsia="Times New Roman"/>
          <w:sz w:val="20"/>
        </w:rPr>
        <w:t>its seventh session</w:t>
      </w:r>
      <w:r w:rsidR="00DA518C" w:rsidRPr="00D66576">
        <w:rPr>
          <w:rFonts w:eastAsia="Times New Roman"/>
          <w:sz w:val="20"/>
        </w:rPr>
        <w:t xml:space="preserve"> in the context of the adoption of the </w:t>
      </w:r>
      <w:r w:rsidR="009678FB">
        <w:rPr>
          <w:rFonts w:eastAsia="Times New Roman"/>
          <w:sz w:val="20"/>
        </w:rPr>
        <w:t xml:space="preserve">second </w:t>
      </w:r>
      <w:r w:rsidR="00DA518C" w:rsidRPr="00D66576">
        <w:rPr>
          <w:rFonts w:eastAsia="Times New Roman"/>
          <w:sz w:val="20"/>
        </w:rPr>
        <w:t>work programme</w:t>
      </w:r>
      <w:r w:rsidR="009678FB">
        <w:rPr>
          <w:rFonts w:eastAsia="Times New Roman"/>
          <w:sz w:val="20"/>
        </w:rPr>
        <w:t>, namely the work programme</w:t>
      </w:r>
      <w:r w:rsidR="000001C6" w:rsidRPr="00D66576">
        <w:rPr>
          <w:rFonts w:eastAsia="Times New Roman"/>
          <w:sz w:val="20"/>
        </w:rPr>
        <w:t xml:space="preserve"> up to 2030</w:t>
      </w:r>
      <w:r w:rsidR="00106EF3" w:rsidRPr="00D66576">
        <w:rPr>
          <w:rFonts w:eastAsia="Calibri"/>
          <w:w w:val="103"/>
          <w:sz w:val="20"/>
        </w:rPr>
        <w:t xml:space="preserve">. </w:t>
      </w:r>
      <w:r w:rsidR="003A5C8B" w:rsidRPr="00D66576">
        <w:rPr>
          <w:rFonts w:eastAsia="Calibri"/>
          <w:w w:val="103"/>
          <w:sz w:val="20"/>
        </w:rPr>
        <w:t xml:space="preserve">The </w:t>
      </w:r>
      <w:r w:rsidRPr="00D66576">
        <w:rPr>
          <w:rFonts w:eastAsia="Calibri"/>
          <w:w w:val="103"/>
          <w:sz w:val="20"/>
        </w:rPr>
        <w:t xml:space="preserve">provisional </w:t>
      </w:r>
      <w:r w:rsidR="003A5C8B" w:rsidRPr="00D66576">
        <w:rPr>
          <w:rFonts w:eastAsia="Calibri"/>
          <w:w w:val="103"/>
          <w:sz w:val="20"/>
        </w:rPr>
        <w:t>budget for 2019</w:t>
      </w:r>
      <w:r w:rsidRPr="00D66576">
        <w:rPr>
          <w:rFonts w:eastAsia="Calibri"/>
          <w:w w:val="103"/>
          <w:sz w:val="20"/>
        </w:rPr>
        <w:t xml:space="preserve"> has been revised </w:t>
      </w:r>
      <w:r w:rsidR="00CE713A">
        <w:rPr>
          <w:rFonts w:eastAsia="Calibri"/>
          <w:w w:val="103"/>
          <w:sz w:val="20"/>
        </w:rPr>
        <w:t>and</w:t>
      </w:r>
      <w:r w:rsidR="009D514F" w:rsidRPr="00D66576">
        <w:rPr>
          <w:rFonts w:eastAsia="Calibri"/>
          <w:w w:val="103"/>
          <w:sz w:val="20"/>
        </w:rPr>
        <w:t xml:space="preserve"> the</w:t>
      </w:r>
      <w:r w:rsidR="0037717A" w:rsidRPr="00D66576">
        <w:rPr>
          <w:rFonts w:eastAsia="Calibri"/>
          <w:w w:val="103"/>
          <w:sz w:val="20"/>
        </w:rPr>
        <w:t xml:space="preserve"> work programme </w:t>
      </w:r>
      <w:r w:rsidR="0080502A">
        <w:rPr>
          <w:rFonts w:eastAsia="Calibri"/>
          <w:w w:val="103"/>
          <w:sz w:val="20"/>
        </w:rPr>
        <w:t xml:space="preserve">is subdivided </w:t>
      </w:r>
      <w:r w:rsidR="0037717A" w:rsidRPr="00D66576">
        <w:rPr>
          <w:rFonts w:eastAsia="Calibri"/>
          <w:w w:val="103"/>
          <w:sz w:val="20"/>
        </w:rPr>
        <w:t>in</w:t>
      </w:r>
      <w:r w:rsidR="00DC1BD8" w:rsidRPr="00D66576">
        <w:rPr>
          <w:rFonts w:eastAsia="Calibri"/>
          <w:w w:val="103"/>
          <w:sz w:val="20"/>
        </w:rPr>
        <w:t>to</w:t>
      </w:r>
      <w:r w:rsidR="0037717A" w:rsidRPr="00D66576">
        <w:rPr>
          <w:rFonts w:eastAsia="Calibri"/>
          <w:w w:val="103"/>
          <w:sz w:val="20"/>
        </w:rPr>
        <w:t xml:space="preserve"> two</w:t>
      </w:r>
      <w:r w:rsidR="003A5C8B" w:rsidRPr="00D66576">
        <w:rPr>
          <w:rFonts w:eastAsia="Calibri"/>
          <w:w w:val="103"/>
          <w:sz w:val="20"/>
        </w:rPr>
        <w:t xml:space="preserve"> parts: part A, corresponding to </w:t>
      </w:r>
      <w:r w:rsidR="001F7C74">
        <w:rPr>
          <w:rFonts w:eastAsia="Calibri"/>
          <w:w w:val="103"/>
          <w:sz w:val="20"/>
        </w:rPr>
        <w:t xml:space="preserve">activities of the first work programme until the seventh session of the Plenary and </w:t>
      </w:r>
      <w:r w:rsidR="0080502A">
        <w:rPr>
          <w:rFonts w:eastAsia="Calibri"/>
          <w:w w:val="103"/>
          <w:sz w:val="20"/>
        </w:rPr>
        <w:t>of</w:t>
      </w:r>
      <w:r w:rsidR="001F7C74">
        <w:rPr>
          <w:rFonts w:eastAsia="Calibri"/>
          <w:w w:val="103"/>
          <w:sz w:val="20"/>
        </w:rPr>
        <w:t xml:space="preserve"> </w:t>
      </w:r>
      <w:r w:rsidR="00657658" w:rsidRPr="00D66576">
        <w:rPr>
          <w:rFonts w:eastAsia="Calibri"/>
          <w:w w:val="103"/>
          <w:sz w:val="20"/>
        </w:rPr>
        <w:t xml:space="preserve">the three </w:t>
      </w:r>
      <w:r w:rsidR="003A5C8B" w:rsidRPr="00D66576">
        <w:rPr>
          <w:rFonts w:eastAsia="Calibri"/>
          <w:w w:val="103"/>
          <w:sz w:val="20"/>
        </w:rPr>
        <w:t xml:space="preserve">ongoing </w:t>
      </w:r>
      <w:r w:rsidR="001F7C74">
        <w:rPr>
          <w:rFonts w:eastAsia="Calibri"/>
          <w:w w:val="103"/>
          <w:sz w:val="20"/>
        </w:rPr>
        <w:t>assessments</w:t>
      </w:r>
      <w:r w:rsidR="001F7C74" w:rsidRPr="00D66576">
        <w:rPr>
          <w:rFonts w:eastAsia="Calibri"/>
          <w:w w:val="103"/>
          <w:sz w:val="20"/>
        </w:rPr>
        <w:t xml:space="preserve"> </w:t>
      </w:r>
      <w:r w:rsidR="00657658" w:rsidRPr="00D66576">
        <w:rPr>
          <w:rFonts w:eastAsia="Calibri"/>
          <w:w w:val="103"/>
          <w:sz w:val="20"/>
        </w:rPr>
        <w:t>initiated during</w:t>
      </w:r>
      <w:r w:rsidR="003A5C8B" w:rsidRPr="00D66576">
        <w:rPr>
          <w:rFonts w:eastAsia="Calibri"/>
          <w:w w:val="103"/>
          <w:sz w:val="20"/>
        </w:rPr>
        <w:t xml:space="preserve"> the first work programme, and part B, corresponding to proposed </w:t>
      </w:r>
      <w:r w:rsidR="009D514F" w:rsidRPr="00D66576">
        <w:rPr>
          <w:rFonts w:eastAsia="Calibri"/>
          <w:w w:val="103"/>
          <w:sz w:val="20"/>
        </w:rPr>
        <w:t>activities for the work programme up to 2030</w:t>
      </w:r>
      <w:r w:rsidR="003A5C8B" w:rsidRPr="00D66576">
        <w:rPr>
          <w:rFonts w:eastAsia="Calibri"/>
          <w:w w:val="103"/>
          <w:sz w:val="20"/>
        </w:rPr>
        <w:t>.</w:t>
      </w:r>
      <w:r w:rsidR="00657658" w:rsidRPr="00D66576">
        <w:rPr>
          <w:rFonts w:eastAsia="Calibri"/>
          <w:w w:val="103"/>
          <w:sz w:val="20"/>
        </w:rPr>
        <w:t xml:space="preserve"> </w:t>
      </w:r>
      <w:r w:rsidRPr="00D66576">
        <w:rPr>
          <w:sz w:val="20"/>
        </w:rPr>
        <w:t xml:space="preserve">Table 7 shows the revised budget for 2019 </w:t>
      </w:r>
      <w:r w:rsidR="002D49C1">
        <w:rPr>
          <w:sz w:val="20"/>
        </w:rPr>
        <w:t>alongside</w:t>
      </w:r>
      <w:r w:rsidRPr="00D66576">
        <w:rPr>
          <w:sz w:val="20"/>
        </w:rPr>
        <w:t xml:space="preserve"> the 2019 provisional budget approved by the Plenary at its sixth session. </w:t>
      </w:r>
    </w:p>
    <w:p w14:paraId="4275DC37" w14:textId="1F0C99FE" w:rsidR="009777A9" w:rsidRPr="002D27DF" w:rsidRDefault="002D27DF" w:rsidP="002D27DF">
      <w:pPr>
        <w:pStyle w:val="CH3"/>
        <w:rPr>
          <w:rFonts w:eastAsia="Calibri"/>
          <w:w w:val="103"/>
        </w:rPr>
      </w:pPr>
      <w:r>
        <w:rPr>
          <w:rFonts w:eastAsia="Calibri"/>
          <w:w w:val="103"/>
        </w:rPr>
        <w:tab/>
        <w:t>1.</w:t>
      </w:r>
      <w:r>
        <w:rPr>
          <w:rFonts w:eastAsia="Calibri"/>
          <w:w w:val="103"/>
        </w:rPr>
        <w:tab/>
      </w:r>
      <w:r w:rsidR="009352A4" w:rsidRPr="002D27DF">
        <w:rPr>
          <w:rFonts w:eastAsia="Calibri"/>
          <w:w w:val="103"/>
        </w:rPr>
        <w:t>Implementation of the w</w:t>
      </w:r>
      <w:r w:rsidR="009777A9" w:rsidRPr="002D27DF">
        <w:rPr>
          <w:rFonts w:eastAsia="Calibri"/>
          <w:w w:val="103"/>
        </w:rPr>
        <w:t>ork programme</w:t>
      </w:r>
    </w:p>
    <w:p w14:paraId="3E8DF5CF" w14:textId="3F6762BB" w:rsidR="003A5C8B" w:rsidRPr="002D27DF" w:rsidRDefault="002D27DF" w:rsidP="002D27DF">
      <w:pPr>
        <w:pStyle w:val="CH4"/>
        <w:rPr>
          <w:rFonts w:cstheme="minorHAnsi"/>
        </w:rPr>
      </w:pPr>
      <w:r>
        <w:rPr>
          <w:rFonts w:eastAsia="Calibri"/>
          <w:w w:val="103"/>
        </w:rPr>
        <w:tab/>
        <w:t>(a)</w:t>
      </w:r>
      <w:r>
        <w:rPr>
          <w:rFonts w:eastAsia="Calibri"/>
          <w:w w:val="103"/>
        </w:rPr>
        <w:tab/>
      </w:r>
      <w:r w:rsidR="003A5C8B" w:rsidRPr="002D27DF">
        <w:rPr>
          <w:rFonts w:eastAsia="Calibri"/>
          <w:w w:val="103"/>
        </w:rPr>
        <w:t>Part A: First work programme</w:t>
      </w:r>
    </w:p>
    <w:p w14:paraId="671BD925" w14:textId="568AFF7C" w:rsidR="000001C6" w:rsidRPr="00D66576" w:rsidRDefault="00106EF3" w:rsidP="00557923">
      <w:pPr>
        <w:numPr>
          <w:ilvl w:val="0"/>
          <w:numId w:val="9"/>
        </w:numPr>
        <w:tabs>
          <w:tab w:val="clear" w:pos="567"/>
          <w:tab w:val="num" w:pos="624"/>
        </w:tabs>
        <w:spacing w:after="120"/>
        <w:rPr>
          <w:rFonts w:eastAsia="Times New Roman" w:cstheme="minorHAnsi"/>
          <w:sz w:val="20"/>
        </w:rPr>
      </w:pPr>
      <w:r w:rsidRPr="00D66576">
        <w:rPr>
          <w:rFonts w:eastAsia="Calibri"/>
          <w:w w:val="103"/>
          <w:sz w:val="20"/>
        </w:rPr>
        <w:t>Th</w:t>
      </w:r>
      <w:r w:rsidR="00DA518C" w:rsidRPr="00D66576">
        <w:rPr>
          <w:rFonts w:eastAsia="Calibri"/>
          <w:w w:val="103"/>
          <w:sz w:val="20"/>
        </w:rPr>
        <w:t xml:space="preserve">e </w:t>
      </w:r>
      <w:r w:rsidRPr="00D66576">
        <w:rPr>
          <w:rFonts w:eastAsia="Calibri"/>
          <w:w w:val="103"/>
          <w:sz w:val="20"/>
        </w:rPr>
        <w:t xml:space="preserve">budget </w:t>
      </w:r>
      <w:r w:rsidR="009678FB">
        <w:rPr>
          <w:rFonts w:eastAsia="Calibri"/>
          <w:w w:val="103"/>
          <w:sz w:val="20"/>
        </w:rPr>
        <w:t>for part A has been</w:t>
      </w:r>
      <w:r w:rsidR="009678FB" w:rsidRPr="00D66576">
        <w:rPr>
          <w:rFonts w:eastAsia="Calibri"/>
          <w:w w:val="103"/>
          <w:sz w:val="20"/>
        </w:rPr>
        <w:t xml:space="preserve"> </w:t>
      </w:r>
      <w:r w:rsidR="00886FB7" w:rsidRPr="00D66576">
        <w:rPr>
          <w:rFonts w:eastAsia="Calibri"/>
          <w:w w:val="103"/>
          <w:sz w:val="20"/>
        </w:rPr>
        <w:t>increased by $</w:t>
      </w:r>
      <w:r w:rsidR="005D5C02">
        <w:rPr>
          <w:rFonts w:eastAsia="Calibri"/>
          <w:w w:val="103"/>
          <w:sz w:val="20"/>
        </w:rPr>
        <w:t>0.</w:t>
      </w:r>
      <w:r w:rsidR="00886FB7" w:rsidRPr="00D66576">
        <w:rPr>
          <w:rFonts w:eastAsia="Calibri"/>
          <w:w w:val="103"/>
          <w:sz w:val="20"/>
        </w:rPr>
        <w:t>2</w:t>
      </w:r>
      <w:r w:rsidR="005D5C02">
        <w:rPr>
          <w:rFonts w:eastAsia="Calibri"/>
          <w:w w:val="103"/>
          <w:sz w:val="20"/>
        </w:rPr>
        <w:t xml:space="preserve"> million, bringing the total for part A to $1.8 million,</w:t>
      </w:r>
      <w:r w:rsidR="00DA518C" w:rsidRPr="00D66576">
        <w:rPr>
          <w:rFonts w:eastAsia="Calibri"/>
          <w:w w:val="103"/>
          <w:sz w:val="20"/>
        </w:rPr>
        <w:t xml:space="preserve"> </w:t>
      </w:r>
      <w:r w:rsidRPr="00D66576">
        <w:rPr>
          <w:rFonts w:eastAsia="Calibri"/>
          <w:w w:val="103"/>
          <w:sz w:val="20"/>
        </w:rPr>
        <w:t xml:space="preserve">to </w:t>
      </w:r>
      <w:r w:rsidR="00886FB7" w:rsidRPr="00D66576">
        <w:rPr>
          <w:rFonts w:eastAsia="Calibri"/>
          <w:w w:val="103"/>
          <w:sz w:val="20"/>
        </w:rPr>
        <w:t>adjust</w:t>
      </w:r>
      <w:r w:rsidR="00DB1903" w:rsidRPr="00D66576">
        <w:rPr>
          <w:rFonts w:eastAsia="Calibri"/>
          <w:w w:val="103"/>
          <w:sz w:val="20"/>
        </w:rPr>
        <w:t xml:space="preserve"> </w:t>
      </w:r>
      <w:r w:rsidR="00A61390" w:rsidRPr="00D66576">
        <w:rPr>
          <w:rFonts w:eastAsia="Calibri"/>
          <w:w w:val="103"/>
          <w:sz w:val="20"/>
        </w:rPr>
        <w:t xml:space="preserve">ongoing </w:t>
      </w:r>
      <w:r w:rsidR="00DB1903" w:rsidRPr="00D66576">
        <w:rPr>
          <w:rFonts w:eastAsia="Calibri"/>
          <w:w w:val="103"/>
          <w:sz w:val="20"/>
        </w:rPr>
        <w:t xml:space="preserve">activities </w:t>
      </w:r>
      <w:r w:rsidR="00657658" w:rsidRPr="00D66576">
        <w:rPr>
          <w:rFonts w:eastAsia="Calibri"/>
          <w:w w:val="103"/>
          <w:sz w:val="20"/>
        </w:rPr>
        <w:t xml:space="preserve">from </w:t>
      </w:r>
      <w:r w:rsidR="00657658" w:rsidRPr="0043631C">
        <w:rPr>
          <w:rFonts w:eastAsia="Calibri"/>
          <w:w w:val="103"/>
          <w:sz w:val="20"/>
        </w:rPr>
        <w:t xml:space="preserve">the first work </w:t>
      </w:r>
      <w:r w:rsidR="00657658" w:rsidRPr="0043631C">
        <w:rPr>
          <w:rFonts w:eastAsia="Times New Roman"/>
          <w:sz w:val="20"/>
        </w:rPr>
        <w:t>programme</w:t>
      </w:r>
      <w:r w:rsidR="009678FB" w:rsidRPr="0043631C">
        <w:rPr>
          <w:rFonts w:eastAsia="Calibri"/>
          <w:w w:val="103"/>
          <w:sz w:val="20"/>
        </w:rPr>
        <w:t xml:space="preserve"> by</w:t>
      </w:r>
      <w:r w:rsidR="000001C6" w:rsidRPr="0043631C">
        <w:rPr>
          <w:rFonts w:eastAsia="Calibri"/>
          <w:w w:val="103"/>
          <w:sz w:val="20"/>
        </w:rPr>
        <w:t>:</w:t>
      </w:r>
      <w:r w:rsidR="00007401" w:rsidRPr="0043631C">
        <w:rPr>
          <w:rFonts w:eastAsia="Calibri"/>
          <w:w w:val="103"/>
          <w:sz w:val="20"/>
        </w:rPr>
        <w:t xml:space="preserve"> </w:t>
      </w:r>
    </w:p>
    <w:p w14:paraId="32663D34" w14:textId="541FE6F3" w:rsidR="000001C6" w:rsidRPr="00D66576" w:rsidRDefault="00007401" w:rsidP="00557923">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A</w:t>
      </w:r>
      <w:r w:rsidR="000001C6" w:rsidRPr="00D66576">
        <w:rPr>
          <w:rFonts w:eastAsia="Calibri"/>
          <w:w w:val="103"/>
          <w:sz w:val="20"/>
        </w:rPr>
        <w:t xml:space="preserve">dding </w:t>
      </w:r>
      <w:r w:rsidR="0024318B" w:rsidRPr="00D66576">
        <w:rPr>
          <w:rFonts w:eastAsia="Calibri"/>
          <w:w w:val="103"/>
          <w:sz w:val="20"/>
        </w:rPr>
        <w:t>indigenous and local knowledge</w:t>
      </w:r>
      <w:r w:rsidR="000001C6" w:rsidRPr="00D66576">
        <w:rPr>
          <w:rFonts w:eastAsia="Calibri"/>
          <w:w w:val="103"/>
          <w:sz w:val="20"/>
        </w:rPr>
        <w:t xml:space="preserve"> dialogues for each one of the three ongoing assessments</w:t>
      </w:r>
      <w:r w:rsidR="009678FB">
        <w:rPr>
          <w:rFonts w:eastAsia="Calibri"/>
          <w:w w:val="103"/>
          <w:sz w:val="20"/>
        </w:rPr>
        <w:t>.</w:t>
      </w:r>
    </w:p>
    <w:p w14:paraId="1746C8CA" w14:textId="19C342DD" w:rsidR="000001C6" w:rsidRPr="00D66576" w:rsidRDefault="00007401" w:rsidP="00557923">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A</w:t>
      </w:r>
      <w:r w:rsidR="000001C6" w:rsidRPr="00D66576">
        <w:rPr>
          <w:rFonts w:eastAsia="Calibri"/>
          <w:w w:val="103"/>
          <w:sz w:val="20"/>
        </w:rPr>
        <w:t xml:space="preserve">dding staff costs to extend the technical support unit for the global assessment until </w:t>
      </w:r>
      <w:r w:rsidR="00964BB4" w:rsidRPr="00D66576">
        <w:rPr>
          <w:rFonts w:eastAsia="Calibri"/>
          <w:w w:val="103"/>
          <w:sz w:val="20"/>
        </w:rPr>
        <w:t xml:space="preserve">the </w:t>
      </w:r>
      <w:r w:rsidR="000001C6" w:rsidRPr="00D66576">
        <w:rPr>
          <w:rFonts w:eastAsia="Calibri"/>
          <w:w w:val="103"/>
          <w:sz w:val="20"/>
        </w:rPr>
        <w:t>end of 2019</w:t>
      </w:r>
      <w:r w:rsidR="0024318B" w:rsidRPr="00D66576">
        <w:rPr>
          <w:rFonts w:eastAsia="Calibri"/>
          <w:w w:val="103"/>
          <w:sz w:val="20"/>
        </w:rPr>
        <w:t xml:space="preserve"> in order to finali</w:t>
      </w:r>
      <w:r w:rsidR="0079452E" w:rsidRPr="00D66576">
        <w:rPr>
          <w:rFonts w:eastAsia="Calibri"/>
          <w:w w:val="103"/>
          <w:sz w:val="20"/>
        </w:rPr>
        <w:t>z</w:t>
      </w:r>
      <w:r w:rsidR="0024318B" w:rsidRPr="00D66576">
        <w:rPr>
          <w:rFonts w:eastAsia="Calibri"/>
          <w:w w:val="103"/>
          <w:sz w:val="20"/>
        </w:rPr>
        <w:t>e the production of the global assessment report and coordinate uptake events</w:t>
      </w:r>
      <w:r w:rsidR="009678FB">
        <w:rPr>
          <w:rFonts w:eastAsia="Calibri"/>
          <w:w w:val="103"/>
          <w:sz w:val="20"/>
        </w:rPr>
        <w:t>.</w:t>
      </w:r>
    </w:p>
    <w:p w14:paraId="11919925" w14:textId="72E8D294" w:rsidR="000001C6" w:rsidRPr="00D66576" w:rsidRDefault="00007401" w:rsidP="00557923">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S</w:t>
      </w:r>
      <w:r w:rsidR="000001C6" w:rsidRPr="00D66576">
        <w:rPr>
          <w:rFonts w:eastAsia="Calibri"/>
          <w:w w:val="103"/>
          <w:sz w:val="20"/>
        </w:rPr>
        <w:t>hifting the budget for a meeting of the task force on knowledge and da</w:t>
      </w:r>
      <w:r w:rsidR="00D61790" w:rsidRPr="00D66576">
        <w:rPr>
          <w:rFonts w:eastAsia="Calibri"/>
          <w:w w:val="103"/>
          <w:sz w:val="20"/>
        </w:rPr>
        <w:t xml:space="preserve">ta from 2018 to </w:t>
      </w:r>
      <w:r w:rsidR="00964BB4" w:rsidRPr="00D66576">
        <w:rPr>
          <w:rFonts w:eastAsia="Calibri"/>
          <w:w w:val="103"/>
          <w:sz w:val="20"/>
        </w:rPr>
        <w:t>early</w:t>
      </w:r>
      <w:r w:rsidR="00D61790" w:rsidRPr="00D66576">
        <w:rPr>
          <w:rFonts w:eastAsia="Calibri"/>
          <w:w w:val="103"/>
          <w:sz w:val="20"/>
        </w:rPr>
        <w:t xml:space="preserve"> 2019</w:t>
      </w:r>
      <w:r w:rsidR="009D514F" w:rsidRPr="00D66576">
        <w:rPr>
          <w:rFonts w:eastAsia="Calibri"/>
          <w:w w:val="103"/>
          <w:sz w:val="20"/>
        </w:rPr>
        <w:t>.</w:t>
      </w:r>
    </w:p>
    <w:p w14:paraId="19ACD6EB" w14:textId="0701B330" w:rsidR="003A5C8B" w:rsidRPr="002D27DF" w:rsidRDefault="002D27DF" w:rsidP="002D27DF">
      <w:pPr>
        <w:pStyle w:val="CH4"/>
        <w:rPr>
          <w:rFonts w:eastAsia="Calibri"/>
          <w:w w:val="103"/>
        </w:rPr>
      </w:pPr>
      <w:r>
        <w:rPr>
          <w:rFonts w:eastAsia="Calibri"/>
          <w:w w:val="103"/>
        </w:rPr>
        <w:tab/>
        <w:t>(b)</w:t>
      </w:r>
      <w:r>
        <w:rPr>
          <w:rFonts w:eastAsia="Calibri"/>
          <w:w w:val="103"/>
        </w:rPr>
        <w:tab/>
      </w:r>
      <w:r w:rsidR="003A5C8B" w:rsidRPr="002D27DF">
        <w:rPr>
          <w:rFonts w:eastAsia="Calibri"/>
          <w:w w:val="103"/>
        </w:rPr>
        <w:t xml:space="preserve">Part B: </w:t>
      </w:r>
      <w:r w:rsidR="009D514F" w:rsidRPr="002D27DF">
        <w:rPr>
          <w:rFonts w:eastAsia="Calibri"/>
          <w:w w:val="103"/>
        </w:rPr>
        <w:t>W</w:t>
      </w:r>
      <w:r w:rsidR="003A5C8B" w:rsidRPr="002D27DF">
        <w:rPr>
          <w:rFonts w:eastAsia="Calibri"/>
          <w:w w:val="103"/>
        </w:rPr>
        <w:t>ork programme</w:t>
      </w:r>
      <w:r w:rsidR="009D514F" w:rsidRPr="002D27DF">
        <w:rPr>
          <w:rFonts w:eastAsia="Calibri"/>
          <w:w w:val="103"/>
        </w:rPr>
        <w:t xml:space="preserve"> up to 2030</w:t>
      </w:r>
    </w:p>
    <w:p w14:paraId="16BDAADF" w14:textId="0DD38591" w:rsidR="00106EF3" w:rsidRPr="00D66576" w:rsidRDefault="00775318" w:rsidP="00557923">
      <w:pPr>
        <w:numPr>
          <w:ilvl w:val="0"/>
          <w:numId w:val="9"/>
        </w:numPr>
        <w:tabs>
          <w:tab w:val="clear" w:pos="567"/>
          <w:tab w:val="num" w:pos="624"/>
        </w:tabs>
        <w:spacing w:after="120"/>
        <w:rPr>
          <w:rFonts w:eastAsia="Times New Roman" w:cstheme="minorHAnsi"/>
          <w:sz w:val="20"/>
        </w:rPr>
      </w:pPr>
      <w:r w:rsidRPr="00D66576">
        <w:rPr>
          <w:rFonts w:eastAsia="Calibri"/>
          <w:w w:val="103"/>
          <w:sz w:val="20"/>
        </w:rPr>
        <w:t>T</w:t>
      </w:r>
      <w:r w:rsidR="000001C6" w:rsidRPr="00D66576">
        <w:rPr>
          <w:rFonts w:eastAsia="Calibri"/>
          <w:w w:val="103"/>
          <w:sz w:val="20"/>
        </w:rPr>
        <w:t xml:space="preserve">he 2019 </w:t>
      </w:r>
      <w:r w:rsidR="003E5FF9" w:rsidRPr="00D66576">
        <w:rPr>
          <w:rFonts w:eastAsia="Calibri"/>
          <w:w w:val="103"/>
          <w:sz w:val="20"/>
        </w:rPr>
        <w:t xml:space="preserve">revised </w:t>
      </w:r>
      <w:r w:rsidR="000001C6" w:rsidRPr="00D66576">
        <w:rPr>
          <w:rFonts w:eastAsia="Calibri"/>
          <w:w w:val="103"/>
          <w:sz w:val="20"/>
        </w:rPr>
        <w:t>budget include</w:t>
      </w:r>
      <w:r w:rsidR="009352A4" w:rsidRPr="00D66576">
        <w:rPr>
          <w:rFonts w:eastAsia="Calibri"/>
          <w:w w:val="103"/>
          <w:sz w:val="20"/>
        </w:rPr>
        <w:t>s</w:t>
      </w:r>
      <w:r w:rsidR="000001C6" w:rsidRPr="00D66576">
        <w:rPr>
          <w:rFonts w:eastAsia="Calibri"/>
          <w:w w:val="103"/>
          <w:sz w:val="20"/>
        </w:rPr>
        <w:t xml:space="preserve"> </w:t>
      </w:r>
      <w:r w:rsidR="00D545B5" w:rsidRPr="00D66576">
        <w:rPr>
          <w:rFonts w:eastAsia="Calibri"/>
          <w:w w:val="103"/>
          <w:sz w:val="20"/>
        </w:rPr>
        <w:t>deliverables</w:t>
      </w:r>
      <w:r w:rsidR="000001C6" w:rsidRPr="00D66576">
        <w:rPr>
          <w:rFonts w:eastAsia="Calibri"/>
          <w:w w:val="103"/>
          <w:sz w:val="20"/>
        </w:rPr>
        <w:t xml:space="preserve"> </w:t>
      </w:r>
      <w:r w:rsidR="00CE4705">
        <w:rPr>
          <w:rFonts w:eastAsia="Calibri"/>
          <w:w w:val="103"/>
          <w:sz w:val="20"/>
        </w:rPr>
        <w:t>for</w:t>
      </w:r>
      <w:r w:rsidR="000001C6" w:rsidRPr="00D66576">
        <w:rPr>
          <w:rFonts w:eastAsia="Calibri"/>
          <w:w w:val="103"/>
          <w:sz w:val="20"/>
        </w:rPr>
        <w:t xml:space="preserve"> the</w:t>
      </w:r>
      <w:r w:rsidR="00D03E4F" w:rsidRPr="00D66576">
        <w:rPr>
          <w:rFonts w:eastAsia="Calibri"/>
          <w:w w:val="103"/>
          <w:sz w:val="20"/>
        </w:rPr>
        <w:t xml:space="preserve"> </w:t>
      </w:r>
      <w:r w:rsidR="000001C6" w:rsidRPr="00D66576">
        <w:rPr>
          <w:rFonts w:eastAsia="Calibri"/>
          <w:w w:val="103"/>
          <w:sz w:val="20"/>
        </w:rPr>
        <w:t>work programme</w:t>
      </w:r>
      <w:r w:rsidRPr="00D66576">
        <w:rPr>
          <w:rFonts w:eastAsia="Calibri"/>
          <w:w w:val="103"/>
          <w:sz w:val="20"/>
        </w:rPr>
        <w:t xml:space="preserve"> up to 2030</w:t>
      </w:r>
      <w:r w:rsidR="003E5FF9" w:rsidRPr="00D66576">
        <w:rPr>
          <w:rFonts w:eastAsia="Calibri"/>
          <w:w w:val="103"/>
          <w:sz w:val="20"/>
        </w:rPr>
        <w:t xml:space="preserve">, for which there was no provision in the provisional budget </w:t>
      </w:r>
      <w:r w:rsidR="003E5FF9" w:rsidRPr="00D66576">
        <w:rPr>
          <w:sz w:val="20"/>
        </w:rPr>
        <w:t>approved by the Plenary at its sixth session</w:t>
      </w:r>
      <w:r w:rsidR="00586116" w:rsidRPr="00D66576">
        <w:rPr>
          <w:rFonts w:eastAsia="Calibri"/>
          <w:w w:val="103"/>
          <w:sz w:val="20"/>
        </w:rPr>
        <w:t xml:space="preserve">. </w:t>
      </w:r>
      <w:r w:rsidR="009777A9" w:rsidRPr="00D66576">
        <w:rPr>
          <w:rFonts w:eastAsia="Calibri"/>
          <w:w w:val="103"/>
          <w:sz w:val="20"/>
        </w:rPr>
        <w:t xml:space="preserve">This is reflected </w:t>
      </w:r>
      <w:r w:rsidR="003E5FF9" w:rsidRPr="00D66576">
        <w:rPr>
          <w:rFonts w:eastAsia="Calibri"/>
          <w:w w:val="103"/>
          <w:sz w:val="20"/>
        </w:rPr>
        <w:t xml:space="preserve">in </w:t>
      </w:r>
      <w:r w:rsidR="009777A9" w:rsidRPr="00D66576">
        <w:rPr>
          <w:rFonts w:eastAsia="Calibri"/>
          <w:w w:val="103"/>
          <w:sz w:val="20"/>
        </w:rPr>
        <w:t xml:space="preserve">part B of </w:t>
      </w:r>
      <w:r w:rsidR="00CE4705">
        <w:rPr>
          <w:rFonts w:eastAsia="Calibri"/>
          <w:w w:val="103"/>
          <w:sz w:val="20"/>
        </w:rPr>
        <w:t>item 2</w:t>
      </w:r>
      <w:r w:rsidR="009777A9" w:rsidRPr="00D66576">
        <w:rPr>
          <w:rFonts w:eastAsia="Calibri"/>
          <w:w w:val="103"/>
          <w:sz w:val="20"/>
        </w:rPr>
        <w:t xml:space="preserve"> in table 7. </w:t>
      </w:r>
      <w:r w:rsidR="00586116" w:rsidRPr="00D66576">
        <w:rPr>
          <w:rFonts w:eastAsia="Calibri"/>
          <w:w w:val="103"/>
          <w:sz w:val="20"/>
        </w:rPr>
        <w:t>The costs of</w:t>
      </w:r>
      <w:r w:rsidR="000001C6" w:rsidRPr="00D66576">
        <w:rPr>
          <w:rFonts w:eastAsia="Calibri"/>
          <w:w w:val="103"/>
          <w:sz w:val="20"/>
        </w:rPr>
        <w:t xml:space="preserve"> </w:t>
      </w:r>
      <w:r w:rsidR="00F50D01" w:rsidRPr="00D66576">
        <w:rPr>
          <w:rFonts w:eastAsia="Calibri"/>
          <w:w w:val="103"/>
          <w:sz w:val="20"/>
        </w:rPr>
        <w:t>the</w:t>
      </w:r>
      <w:r w:rsidR="000001C6" w:rsidRPr="00D66576">
        <w:rPr>
          <w:rFonts w:eastAsia="Calibri"/>
          <w:w w:val="103"/>
          <w:sz w:val="20"/>
        </w:rPr>
        <w:t xml:space="preserve"> individual </w:t>
      </w:r>
      <w:r w:rsidR="00F50D01" w:rsidRPr="00D66576">
        <w:rPr>
          <w:rFonts w:eastAsia="Calibri"/>
          <w:w w:val="103"/>
          <w:sz w:val="20"/>
        </w:rPr>
        <w:t>deliverables</w:t>
      </w:r>
      <w:r w:rsidR="00586116" w:rsidRPr="00D66576">
        <w:rPr>
          <w:rFonts w:eastAsia="Calibri"/>
          <w:w w:val="103"/>
          <w:sz w:val="20"/>
        </w:rPr>
        <w:t xml:space="preserve"> of the work programme are</w:t>
      </w:r>
      <w:r w:rsidR="000001C6" w:rsidRPr="00D66576">
        <w:rPr>
          <w:rFonts w:eastAsia="Calibri"/>
          <w:w w:val="103"/>
          <w:sz w:val="20"/>
        </w:rPr>
        <w:t xml:space="preserve"> </w:t>
      </w:r>
      <w:r w:rsidR="00D61790" w:rsidRPr="00D66576">
        <w:rPr>
          <w:rFonts w:eastAsia="Calibri"/>
          <w:w w:val="103"/>
          <w:sz w:val="20"/>
        </w:rPr>
        <w:t>summari</w:t>
      </w:r>
      <w:r w:rsidR="00007401" w:rsidRPr="00D66576">
        <w:rPr>
          <w:rFonts w:eastAsia="Calibri"/>
          <w:w w:val="103"/>
          <w:sz w:val="20"/>
        </w:rPr>
        <w:t>z</w:t>
      </w:r>
      <w:r w:rsidR="00D61790" w:rsidRPr="00D66576">
        <w:rPr>
          <w:rFonts w:eastAsia="Calibri"/>
          <w:w w:val="103"/>
          <w:sz w:val="20"/>
        </w:rPr>
        <w:t xml:space="preserve">ed in table </w:t>
      </w:r>
      <w:r w:rsidR="009D514F" w:rsidRPr="00D66576">
        <w:rPr>
          <w:rFonts w:eastAsia="Calibri"/>
          <w:w w:val="103"/>
          <w:sz w:val="20"/>
        </w:rPr>
        <w:t>8</w:t>
      </w:r>
      <w:r w:rsidR="000001C6" w:rsidRPr="00D66576">
        <w:rPr>
          <w:rFonts w:eastAsia="Calibri"/>
          <w:w w:val="103"/>
          <w:sz w:val="20"/>
        </w:rPr>
        <w:t xml:space="preserve">, </w:t>
      </w:r>
      <w:r w:rsidR="009919A0" w:rsidRPr="00D66576">
        <w:rPr>
          <w:rFonts w:eastAsia="Calibri"/>
          <w:w w:val="103"/>
          <w:sz w:val="20"/>
        </w:rPr>
        <w:t>with</w:t>
      </w:r>
      <w:r w:rsidR="000001C6" w:rsidRPr="00D66576">
        <w:rPr>
          <w:rFonts w:eastAsia="Calibri"/>
          <w:w w:val="103"/>
          <w:sz w:val="20"/>
        </w:rPr>
        <w:t xml:space="preserve"> further detail</w:t>
      </w:r>
      <w:r w:rsidR="009919A0" w:rsidRPr="00D66576">
        <w:rPr>
          <w:rFonts w:eastAsia="Calibri"/>
          <w:w w:val="103"/>
          <w:sz w:val="20"/>
        </w:rPr>
        <w:t>s provided</w:t>
      </w:r>
      <w:r w:rsidR="000001C6" w:rsidRPr="00D66576">
        <w:rPr>
          <w:rFonts w:eastAsia="Calibri"/>
          <w:w w:val="103"/>
          <w:sz w:val="20"/>
        </w:rPr>
        <w:t xml:space="preserve"> in </w:t>
      </w:r>
      <w:r w:rsidR="00D61790" w:rsidRPr="00D66576">
        <w:rPr>
          <w:rFonts w:eastAsia="Calibri"/>
          <w:w w:val="103"/>
          <w:sz w:val="20"/>
        </w:rPr>
        <w:t xml:space="preserve">the annex to </w:t>
      </w:r>
      <w:r w:rsidR="003E5FF9" w:rsidRPr="00D66576">
        <w:rPr>
          <w:rFonts w:eastAsia="Calibri"/>
          <w:w w:val="103"/>
          <w:sz w:val="20"/>
        </w:rPr>
        <w:t xml:space="preserve">the present </w:t>
      </w:r>
      <w:r w:rsidR="003E5FF9" w:rsidRPr="00D66576">
        <w:rPr>
          <w:rFonts w:eastAsia="Times New Roman"/>
          <w:sz w:val="20"/>
        </w:rPr>
        <w:t>note</w:t>
      </w:r>
      <w:r w:rsidR="005358CF" w:rsidRPr="00D66576">
        <w:rPr>
          <w:rFonts w:eastAsia="Times New Roman"/>
          <w:sz w:val="20"/>
        </w:rPr>
        <w:t xml:space="preserve"> and in </w:t>
      </w:r>
      <w:r w:rsidR="005358CF" w:rsidRPr="00D66576">
        <w:rPr>
          <w:rFonts w:eastAsia="Calibri"/>
          <w:w w:val="103"/>
          <w:sz w:val="20"/>
        </w:rPr>
        <w:t>document IPBES/7/6, which presents</w:t>
      </w:r>
      <w:r w:rsidR="00586116" w:rsidRPr="00D66576">
        <w:rPr>
          <w:rFonts w:eastAsia="Calibri"/>
          <w:w w:val="103"/>
          <w:sz w:val="20"/>
        </w:rPr>
        <w:t xml:space="preserve"> </w:t>
      </w:r>
      <w:r w:rsidR="005358CF" w:rsidRPr="00D66576">
        <w:rPr>
          <w:rFonts w:eastAsia="Calibri"/>
          <w:w w:val="103"/>
          <w:sz w:val="20"/>
        </w:rPr>
        <w:t>t</w:t>
      </w:r>
      <w:r w:rsidR="00586116" w:rsidRPr="00D66576">
        <w:rPr>
          <w:rFonts w:eastAsia="Calibri"/>
          <w:w w:val="103"/>
          <w:sz w:val="20"/>
        </w:rPr>
        <w:t>he</w:t>
      </w:r>
      <w:r w:rsidR="009777A9" w:rsidRPr="00D66576">
        <w:rPr>
          <w:rFonts w:eastAsia="Calibri"/>
          <w:w w:val="103"/>
          <w:sz w:val="20"/>
        </w:rPr>
        <w:t xml:space="preserve"> </w:t>
      </w:r>
      <w:r w:rsidR="00F50D01" w:rsidRPr="00D66576">
        <w:rPr>
          <w:rFonts w:eastAsia="Calibri"/>
          <w:w w:val="103"/>
          <w:sz w:val="20"/>
        </w:rPr>
        <w:t>deliverables</w:t>
      </w:r>
      <w:r w:rsidR="00586116" w:rsidRPr="00D66576">
        <w:rPr>
          <w:rFonts w:eastAsia="Calibri"/>
          <w:w w:val="103"/>
          <w:sz w:val="20"/>
        </w:rPr>
        <w:t xml:space="preserve"> </w:t>
      </w:r>
      <w:r w:rsidR="009777A9" w:rsidRPr="00D66576">
        <w:rPr>
          <w:rFonts w:eastAsia="Calibri"/>
          <w:w w:val="103"/>
          <w:sz w:val="20"/>
        </w:rPr>
        <w:t>and overall proposed timeline for the work programme up to 2030</w:t>
      </w:r>
      <w:r w:rsidR="000001C6" w:rsidRPr="00D66576">
        <w:rPr>
          <w:rFonts w:eastAsia="Calibri"/>
          <w:w w:val="103"/>
          <w:sz w:val="20"/>
        </w:rPr>
        <w:t>.</w:t>
      </w:r>
    </w:p>
    <w:p w14:paraId="0550FB04" w14:textId="6204AB70" w:rsidR="00106EF3" w:rsidRPr="00D66576" w:rsidRDefault="00106EF3" w:rsidP="00557923">
      <w:pPr>
        <w:numPr>
          <w:ilvl w:val="0"/>
          <w:numId w:val="9"/>
        </w:numPr>
        <w:tabs>
          <w:tab w:val="clear" w:pos="567"/>
          <w:tab w:val="num" w:pos="624"/>
        </w:tabs>
        <w:spacing w:after="120"/>
        <w:rPr>
          <w:rFonts w:eastAsia="Times New Roman" w:cstheme="minorHAnsi"/>
          <w:sz w:val="20"/>
        </w:rPr>
      </w:pPr>
      <w:bookmarkStart w:id="10" w:name="_Hlk526874529"/>
      <w:r w:rsidRPr="00D66576">
        <w:rPr>
          <w:rFonts w:eastAsia="Times New Roman" w:cstheme="minorHAnsi"/>
          <w:sz w:val="20"/>
        </w:rPr>
        <w:t xml:space="preserve">The </w:t>
      </w:r>
      <w:r w:rsidR="00544C58" w:rsidRPr="00D66576">
        <w:rPr>
          <w:rFonts w:eastAsia="Times New Roman" w:cstheme="minorHAnsi"/>
          <w:sz w:val="20"/>
        </w:rPr>
        <w:t xml:space="preserve">total </w:t>
      </w:r>
      <w:r w:rsidR="00DF1D76">
        <w:rPr>
          <w:rFonts w:eastAsia="Times New Roman" w:cstheme="minorHAnsi"/>
          <w:sz w:val="20"/>
        </w:rPr>
        <w:t>budget</w:t>
      </w:r>
      <w:r w:rsidR="00DF1D76" w:rsidRPr="00D66576">
        <w:rPr>
          <w:rFonts w:eastAsia="Times New Roman" w:cstheme="minorHAnsi"/>
          <w:sz w:val="20"/>
        </w:rPr>
        <w:t xml:space="preserve"> </w:t>
      </w:r>
      <w:r w:rsidR="00CE4705">
        <w:rPr>
          <w:rFonts w:eastAsia="Times New Roman" w:cstheme="minorHAnsi"/>
          <w:sz w:val="20"/>
        </w:rPr>
        <w:t>for</w:t>
      </w:r>
      <w:r w:rsidR="00CE4705" w:rsidRPr="00D66576">
        <w:rPr>
          <w:rFonts w:eastAsia="Times New Roman" w:cstheme="minorHAnsi"/>
          <w:sz w:val="20"/>
        </w:rPr>
        <w:t xml:space="preserve"> </w:t>
      </w:r>
      <w:r w:rsidR="00AA4B94" w:rsidRPr="00D66576">
        <w:rPr>
          <w:rFonts w:eastAsia="Times New Roman" w:cstheme="minorHAnsi"/>
          <w:sz w:val="20"/>
        </w:rPr>
        <w:t>part B</w:t>
      </w:r>
      <w:r w:rsidR="00886FB7" w:rsidRPr="00D66576">
        <w:rPr>
          <w:rFonts w:eastAsia="Times New Roman" w:cstheme="minorHAnsi"/>
          <w:sz w:val="20"/>
        </w:rPr>
        <w:t>, amounting to $</w:t>
      </w:r>
      <w:r w:rsidR="00C363C3" w:rsidRPr="00D66576">
        <w:rPr>
          <w:rFonts w:eastAsia="Times New Roman" w:cstheme="minorHAnsi"/>
          <w:sz w:val="20"/>
        </w:rPr>
        <w:t>2.</w:t>
      </w:r>
      <w:r w:rsidR="005F3AD3" w:rsidRPr="00D66576">
        <w:rPr>
          <w:rFonts w:eastAsia="Times New Roman" w:cstheme="minorHAnsi"/>
          <w:sz w:val="20"/>
        </w:rPr>
        <w:t>2</w:t>
      </w:r>
      <w:r w:rsidR="00C363C3" w:rsidRPr="00D66576">
        <w:rPr>
          <w:rFonts w:eastAsia="Times New Roman" w:cstheme="minorHAnsi"/>
          <w:sz w:val="20"/>
        </w:rPr>
        <w:t xml:space="preserve"> million</w:t>
      </w:r>
      <w:r w:rsidR="00886FB7" w:rsidRPr="00D66576">
        <w:rPr>
          <w:rFonts w:eastAsia="Times New Roman" w:cstheme="minorHAnsi"/>
          <w:sz w:val="20"/>
        </w:rPr>
        <w:t xml:space="preserve">, </w:t>
      </w:r>
      <w:r w:rsidR="00CE4705">
        <w:rPr>
          <w:rFonts w:eastAsia="Times New Roman" w:cstheme="minorHAnsi"/>
          <w:sz w:val="20"/>
        </w:rPr>
        <w:t>is the sum of</w:t>
      </w:r>
      <w:r w:rsidR="005358CF" w:rsidRPr="00D66576">
        <w:rPr>
          <w:rFonts w:eastAsia="Times New Roman" w:cstheme="minorHAnsi"/>
          <w:sz w:val="20"/>
        </w:rPr>
        <w:t xml:space="preserve"> </w:t>
      </w:r>
      <w:r w:rsidRPr="00D66576">
        <w:rPr>
          <w:rFonts w:eastAsia="Times New Roman" w:cstheme="minorHAnsi"/>
          <w:sz w:val="20"/>
        </w:rPr>
        <w:t xml:space="preserve">the </w:t>
      </w:r>
      <w:r w:rsidR="00DF1D76">
        <w:rPr>
          <w:rFonts w:eastAsia="Times New Roman" w:cstheme="minorHAnsi"/>
          <w:sz w:val="20"/>
        </w:rPr>
        <w:t>amounts budgeted for</w:t>
      </w:r>
      <w:r w:rsidR="00CE4705">
        <w:rPr>
          <w:rFonts w:eastAsia="Times New Roman" w:cstheme="minorHAnsi"/>
          <w:sz w:val="20"/>
        </w:rPr>
        <w:t xml:space="preserve"> 2019 </w:t>
      </w:r>
      <w:r w:rsidR="00DF1D76">
        <w:rPr>
          <w:rFonts w:eastAsia="Times New Roman" w:cstheme="minorHAnsi"/>
          <w:sz w:val="20"/>
        </w:rPr>
        <w:t>for</w:t>
      </w:r>
      <w:r w:rsidR="00DF1D76" w:rsidRPr="00D66576">
        <w:rPr>
          <w:rFonts w:eastAsia="Times New Roman" w:cstheme="minorHAnsi"/>
          <w:sz w:val="20"/>
        </w:rPr>
        <w:t xml:space="preserve"> </w:t>
      </w:r>
      <w:r w:rsidR="00E26B8C" w:rsidRPr="00D66576">
        <w:rPr>
          <w:rFonts w:eastAsia="Times New Roman"/>
          <w:sz w:val="20"/>
        </w:rPr>
        <w:t>the</w:t>
      </w:r>
      <w:r w:rsidR="00E26B8C" w:rsidRPr="00D66576">
        <w:rPr>
          <w:rFonts w:eastAsia="Times New Roman" w:cstheme="minorHAnsi"/>
          <w:sz w:val="20"/>
        </w:rPr>
        <w:t xml:space="preserve"> individual deliverables</w:t>
      </w:r>
      <w:r w:rsidR="003A5C8B" w:rsidRPr="00D66576">
        <w:rPr>
          <w:rFonts w:eastAsia="Times New Roman" w:cstheme="minorHAnsi"/>
          <w:sz w:val="20"/>
        </w:rPr>
        <w:t xml:space="preserve"> </w:t>
      </w:r>
      <w:r w:rsidR="00886FB7" w:rsidRPr="00D66576">
        <w:rPr>
          <w:rFonts w:eastAsia="Times New Roman" w:cstheme="minorHAnsi"/>
          <w:sz w:val="20"/>
        </w:rPr>
        <w:t xml:space="preserve">set out in </w:t>
      </w:r>
      <w:r w:rsidR="003A5C8B" w:rsidRPr="00D66576">
        <w:rPr>
          <w:rFonts w:eastAsia="Times New Roman" w:cstheme="minorHAnsi"/>
          <w:sz w:val="20"/>
        </w:rPr>
        <w:t xml:space="preserve">table </w:t>
      </w:r>
      <w:r w:rsidR="00C363C3" w:rsidRPr="00D66576">
        <w:rPr>
          <w:rFonts w:eastAsia="Times New Roman" w:cstheme="minorHAnsi"/>
          <w:sz w:val="20"/>
        </w:rPr>
        <w:t>8</w:t>
      </w:r>
      <w:r w:rsidR="00E26B8C" w:rsidRPr="00D66576">
        <w:rPr>
          <w:rFonts w:eastAsia="Times New Roman" w:cstheme="minorHAnsi"/>
          <w:sz w:val="20"/>
        </w:rPr>
        <w:t>,</w:t>
      </w:r>
      <w:r w:rsidR="005358CF" w:rsidRPr="00D66576">
        <w:rPr>
          <w:rFonts w:eastAsia="Times New Roman" w:cstheme="minorHAnsi"/>
          <w:sz w:val="20"/>
        </w:rPr>
        <w:t xml:space="preserve"> as follows</w:t>
      </w:r>
      <w:r w:rsidRPr="00D66576">
        <w:rPr>
          <w:rFonts w:eastAsia="Times New Roman" w:cstheme="minorHAnsi"/>
          <w:sz w:val="20"/>
        </w:rPr>
        <w:t>:</w:t>
      </w:r>
      <w:r w:rsidR="00BB4FDB">
        <w:rPr>
          <w:rFonts w:eastAsia="Times New Roman" w:cstheme="minorHAnsi"/>
          <w:sz w:val="20"/>
        </w:rPr>
        <w:t xml:space="preserve"> </w:t>
      </w:r>
    </w:p>
    <w:p w14:paraId="0EBA7F4E" w14:textId="509022F5" w:rsidR="00C363C3" w:rsidRPr="00D66576" w:rsidRDefault="009E0BD6" w:rsidP="00557923">
      <w:pPr>
        <w:numPr>
          <w:ilvl w:val="1"/>
          <w:numId w:val="9"/>
        </w:numPr>
        <w:tabs>
          <w:tab w:val="clear" w:pos="567"/>
          <w:tab w:val="num" w:pos="624"/>
        </w:tabs>
        <w:spacing w:after="120"/>
        <w:ind w:firstLine="624"/>
        <w:rPr>
          <w:rFonts w:eastAsia="Times New Roman" w:cstheme="minorHAnsi"/>
          <w:sz w:val="20"/>
        </w:rPr>
      </w:pPr>
      <w:bookmarkStart w:id="11" w:name="_Hlk535517566"/>
      <w:r>
        <w:rPr>
          <w:rFonts w:eastAsia="Times New Roman" w:cstheme="minorHAnsi"/>
          <w:sz w:val="20"/>
        </w:rPr>
        <w:t>O</w:t>
      </w:r>
      <w:r w:rsidR="00E001C3" w:rsidRPr="00D66576">
        <w:rPr>
          <w:rFonts w:eastAsia="Times New Roman" w:cstheme="minorHAnsi"/>
          <w:sz w:val="20"/>
        </w:rPr>
        <w:t xml:space="preserve">bjective </w:t>
      </w:r>
      <w:r w:rsidR="00FE2DFB" w:rsidRPr="00D66576">
        <w:rPr>
          <w:rFonts w:eastAsia="Times New Roman" w:cstheme="minorHAnsi"/>
          <w:sz w:val="20"/>
        </w:rPr>
        <w:t>1 on assessing knowledge</w:t>
      </w:r>
      <w:r w:rsidR="00C363C3" w:rsidRPr="00D66576">
        <w:rPr>
          <w:rFonts w:eastAsia="Times New Roman" w:cstheme="minorHAnsi"/>
          <w:sz w:val="20"/>
        </w:rPr>
        <w:t xml:space="preserve">: </w:t>
      </w:r>
    </w:p>
    <w:p w14:paraId="23B28551" w14:textId="08E5B09B" w:rsidR="00C363C3"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00E001C3" w:rsidRPr="00D66576">
        <w:rPr>
          <w:rFonts w:eastAsia="Times New Roman" w:cstheme="minorHAnsi"/>
          <w:sz w:val="20"/>
        </w:rPr>
        <w:t xml:space="preserve">eliverable </w:t>
      </w:r>
      <w:r w:rsidR="00C363C3" w:rsidRPr="00D66576">
        <w:rPr>
          <w:rFonts w:eastAsia="Times New Roman" w:cstheme="minorHAnsi"/>
          <w:sz w:val="20"/>
        </w:rPr>
        <w:t>1</w:t>
      </w:r>
      <w:r w:rsidR="005C1979">
        <w:rPr>
          <w:rFonts w:eastAsia="Times New Roman" w:cstheme="minorHAnsi"/>
          <w:sz w:val="20"/>
        </w:rPr>
        <w:t xml:space="preserve"> (</w:t>
      </w:r>
      <w:r w:rsidR="00C363C3" w:rsidRPr="00D66576">
        <w:rPr>
          <w:rFonts w:eastAsia="Times New Roman" w:cstheme="minorHAnsi"/>
          <w:sz w:val="20"/>
        </w:rPr>
        <w:t>a</w:t>
      </w:r>
      <w:r w:rsidR="005C1979">
        <w:rPr>
          <w:rFonts w:eastAsia="Times New Roman" w:cstheme="minorHAnsi"/>
          <w:sz w:val="20"/>
        </w:rPr>
        <w:t>)</w:t>
      </w:r>
      <w:r w:rsidR="00C363C3" w:rsidRPr="00D66576">
        <w:rPr>
          <w:rFonts w:eastAsia="Times New Roman" w:cstheme="minorHAnsi"/>
          <w:sz w:val="20"/>
        </w:rPr>
        <w:t xml:space="preserve">: </w:t>
      </w:r>
      <w:r w:rsidRPr="00D66576">
        <w:rPr>
          <w:rFonts w:eastAsia="Times New Roman" w:cstheme="minorHAnsi"/>
          <w:sz w:val="20"/>
        </w:rPr>
        <w:t>S</w:t>
      </w:r>
      <w:r w:rsidR="00E001C3" w:rsidRPr="00D66576">
        <w:rPr>
          <w:rFonts w:eastAsia="Times New Roman" w:cstheme="minorHAnsi"/>
          <w:sz w:val="20"/>
        </w:rPr>
        <w:t xml:space="preserve">coping for a </w:t>
      </w:r>
      <w:r w:rsidR="00C363C3" w:rsidRPr="00D66576">
        <w:rPr>
          <w:rFonts w:eastAsia="Times New Roman" w:cstheme="minorHAnsi"/>
          <w:sz w:val="20"/>
        </w:rPr>
        <w:t xml:space="preserve">thematic </w:t>
      </w:r>
      <w:r w:rsidR="00E001C3" w:rsidRPr="00D66576">
        <w:rPr>
          <w:rFonts w:eastAsia="Times New Roman" w:cstheme="minorHAnsi"/>
          <w:sz w:val="20"/>
        </w:rPr>
        <w:t>assessment</w:t>
      </w:r>
      <w:r w:rsidR="0036758E" w:rsidRPr="00D66576">
        <w:rPr>
          <w:rFonts w:eastAsia="Times New Roman" w:cstheme="minorHAnsi"/>
          <w:sz w:val="20"/>
        </w:rPr>
        <w:t xml:space="preserve"> </w:t>
      </w:r>
      <w:r w:rsidR="0036758E" w:rsidRPr="00D66576">
        <w:rPr>
          <w:rFonts w:eastAsia="SimSun"/>
          <w:sz w:val="20"/>
          <w:lang w:eastAsia="zh-CN"/>
        </w:rPr>
        <w:t>o</w:t>
      </w:r>
      <w:r w:rsidR="00CA5421">
        <w:rPr>
          <w:rFonts w:eastAsia="SimSun"/>
          <w:sz w:val="20"/>
          <w:lang w:eastAsia="zh-CN"/>
        </w:rPr>
        <w:t>f</w:t>
      </w:r>
      <w:r w:rsidR="0036758E" w:rsidRPr="00D66576">
        <w:rPr>
          <w:rFonts w:eastAsia="SimSun"/>
          <w:sz w:val="20"/>
          <w:lang w:eastAsia="zh-CN"/>
        </w:rPr>
        <w:t xml:space="preserve"> </w:t>
      </w:r>
      <w:r w:rsidR="007E1793" w:rsidRPr="00D66576">
        <w:rPr>
          <w:rFonts w:eastAsia="SimSun"/>
          <w:sz w:val="20"/>
          <w:lang w:eastAsia="zh-CN"/>
        </w:rPr>
        <w:t>interlinkages between biodiversity, water, food and health</w:t>
      </w:r>
      <w:r w:rsidR="00FC64E1" w:rsidRPr="00D66576">
        <w:rPr>
          <w:rFonts w:eastAsia="Times New Roman" w:cstheme="minorHAnsi"/>
          <w:sz w:val="20"/>
        </w:rPr>
        <w:t>. Am</w:t>
      </w:r>
      <w:r w:rsidR="0026699E" w:rsidRPr="00D66576">
        <w:rPr>
          <w:rFonts w:eastAsia="Times New Roman" w:cstheme="minorHAnsi"/>
          <w:sz w:val="20"/>
        </w:rPr>
        <w:t>ount budgeted: $</w:t>
      </w:r>
      <w:r w:rsidR="005F3AD3" w:rsidRPr="00D66576">
        <w:rPr>
          <w:rFonts w:eastAsia="Times New Roman" w:cstheme="minorHAnsi"/>
          <w:sz w:val="20"/>
        </w:rPr>
        <w:t>215,000</w:t>
      </w:r>
      <w:r w:rsidR="0026699E" w:rsidRPr="00D66576">
        <w:rPr>
          <w:rFonts w:eastAsia="Times New Roman" w:cstheme="minorHAnsi"/>
          <w:sz w:val="20"/>
        </w:rPr>
        <w:t xml:space="preserve"> (table 8</w:t>
      </w:r>
      <w:r w:rsidR="00E26215" w:rsidRPr="00D66576">
        <w:rPr>
          <w:rFonts w:eastAsia="Times New Roman" w:cstheme="minorHAnsi"/>
          <w:sz w:val="20"/>
        </w:rPr>
        <w:t>;</w:t>
      </w:r>
      <w:r w:rsidR="0026699E" w:rsidRPr="00D66576">
        <w:rPr>
          <w:rFonts w:eastAsia="Times New Roman" w:cstheme="minorHAnsi"/>
          <w:sz w:val="20"/>
        </w:rPr>
        <w:t xml:space="preserve"> annex</w:t>
      </w:r>
      <w:r w:rsidR="00CD22C6" w:rsidRPr="00D66576">
        <w:rPr>
          <w:rFonts w:eastAsia="Times New Roman" w:cstheme="minorHAnsi"/>
          <w:sz w:val="20"/>
        </w:rPr>
        <w:t xml:space="preserve">, table </w:t>
      </w:r>
      <w:r w:rsidR="00A72A0E">
        <w:rPr>
          <w:rFonts w:eastAsia="Times New Roman" w:cstheme="minorHAnsi"/>
          <w:sz w:val="20"/>
        </w:rPr>
        <w:t>A-1</w:t>
      </w:r>
      <w:r w:rsidR="0026699E" w:rsidRPr="00D66576">
        <w:rPr>
          <w:rFonts w:eastAsia="Times New Roman" w:cstheme="minorHAnsi"/>
          <w:sz w:val="20"/>
        </w:rPr>
        <w:t>)</w:t>
      </w:r>
      <w:r w:rsidR="00474F5F">
        <w:rPr>
          <w:rFonts w:eastAsia="Times New Roman" w:cstheme="minorHAnsi"/>
          <w:sz w:val="20"/>
        </w:rPr>
        <w:t>.</w:t>
      </w:r>
    </w:p>
    <w:p w14:paraId="12B12DD3" w14:textId="6478E4AA" w:rsidR="00C363C3"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bookmarkStart w:id="12" w:name="_Hlk429506"/>
      <w:r w:rsidRPr="00D66576">
        <w:rPr>
          <w:rFonts w:eastAsia="Times New Roman" w:cstheme="minorHAnsi"/>
          <w:sz w:val="20"/>
        </w:rPr>
        <w:t>D</w:t>
      </w:r>
      <w:r w:rsidR="00C363C3" w:rsidRPr="00D66576">
        <w:rPr>
          <w:rFonts w:eastAsia="Times New Roman" w:cstheme="minorHAnsi"/>
          <w:sz w:val="20"/>
        </w:rPr>
        <w:t>eliverable 1</w:t>
      </w:r>
      <w:r w:rsidR="005C1979">
        <w:rPr>
          <w:rFonts w:eastAsia="Times New Roman" w:cstheme="minorHAnsi"/>
          <w:sz w:val="20"/>
        </w:rPr>
        <w:t xml:space="preserve"> (</w:t>
      </w:r>
      <w:r w:rsidR="00C363C3" w:rsidRPr="00D66576">
        <w:rPr>
          <w:rFonts w:eastAsia="Times New Roman" w:cstheme="minorHAnsi"/>
          <w:sz w:val="20"/>
        </w:rPr>
        <w:t>b</w:t>
      </w:r>
      <w:r w:rsidR="005C1979">
        <w:rPr>
          <w:rFonts w:eastAsia="Times New Roman" w:cstheme="minorHAnsi"/>
          <w:sz w:val="20"/>
        </w:rPr>
        <w:t>)</w:t>
      </w:r>
      <w:r w:rsidR="00C363C3" w:rsidRPr="00D66576">
        <w:rPr>
          <w:rFonts w:eastAsia="Times New Roman" w:cstheme="minorHAnsi"/>
          <w:sz w:val="20"/>
        </w:rPr>
        <w:t xml:space="preserve">: </w:t>
      </w:r>
      <w:r w:rsidRPr="00D66576">
        <w:rPr>
          <w:rFonts w:eastAsia="Times New Roman" w:cstheme="minorHAnsi"/>
          <w:sz w:val="20"/>
        </w:rPr>
        <w:t>T</w:t>
      </w:r>
      <w:r w:rsidR="00C363C3" w:rsidRPr="00D66576">
        <w:rPr>
          <w:rFonts w:eastAsia="Times New Roman" w:cstheme="minorHAnsi"/>
          <w:sz w:val="20"/>
        </w:rPr>
        <w:t xml:space="preserve">echnical paper on </w:t>
      </w:r>
      <w:r w:rsidR="009B5F7B" w:rsidRPr="00D66576">
        <w:rPr>
          <w:rFonts w:eastAsia="SimSun"/>
          <w:sz w:val="20"/>
          <w:lang w:eastAsia="zh-CN"/>
        </w:rPr>
        <w:t xml:space="preserve">interlinkages between </w:t>
      </w:r>
      <w:r w:rsidR="0036758E" w:rsidRPr="00D66576">
        <w:rPr>
          <w:rFonts w:eastAsia="SimSun"/>
          <w:sz w:val="20"/>
          <w:lang w:eastAsia="zh-CN"/>
        </w:rPr>
        <w:t>biodiversity and climate change</w:t>
      </w:r>
      <w:r w:rsidR="00FC64E1" w:rsidRPr="00D66576">
        <w:rPr>
          <w:rFonts w:eastAsia="SimSun"/>
          <w:sz w:val="20"/>
          <w:lang w:eastAsia="zh-CN"/>
        </w:rPr>
        <w:t xml:space="preserve">. </w:t>
      </w:r>
      <w:r w:rsidR="00FC64E1" w:rsidRPr="00D66576">
        <w:rPr>
          <w:rFonts w:eastAsia="Times New Roman" w:cstheme="minorHAnsi"/>
          <w:sz w:val="20"/>
        </w:rPr>
        <w:t>Amount budgeted: $</w:t>
      </w:r>
      <w:r w:rsidR="00183109">
        <w:rPr>
          <w:rFonts w:eastAsia="Times New Roman" w:cstheme="minorHAnsi"/>
          <w:sz w:val="20"/>
        </w:rPr>
        <w:t>35,000</w:t>
      </w:r>
      <w:r w:rsidR="0026699E" w:rsidRPr="00D66576">
        <w:rPr>
          <w:rFonts w:eastAsia="Times New Roman" w:cstheme="minorHAnsi"/>
          <w:sz w:val="20"/>
        </w:rPr>
        <w:t xml:space="preserve"> (table 8</w:t>
      </w:r>
      <w:r w:rsidR="00E26215" w:rsidRPr="00D66576">
        <w:rPr>
          <w:rFonts w:eastAsia="Times New Roman" w:cstheme="minorHAnsi"/>
          <w:sz w:val="20"/>
        </w:rPr>
        <w:t>;</w:t>
      </w:r>
      <w:r w:rsidR="0026699E" w:rsidRPr="00D66576">
        <w:rPr>
          <w:rFonts w:eastAsia="Times New Roman" w:cstheme="minorHAnsi"/>
          <w:sz w:val="20"/>
        </w:rPr>
        <w:t xml:space="preserve"> annex</w:t>
      </w:r>
      <w:r w:rsidR="00CD22C6" w:rsidRPr="00D66576">
        <w:rPr>
          <w:rFonts w:eastAsia="Times New Roman" w:cstheme="minorHAnsi"/>
          <w:sz w:val="20"/>
        </w:rPr>
        <w:t xml:space="preserve">, table </w:t>
      </w:r>
      <w:r w:rsidR="004E2AB2">
        <w:rPr>
          <w:rFonts w:eastAsia="Times New Roman" w:cstheme="minorHAnsi"/>
          <w:sz w:val="20"/>
        </w:rPr>
        <w:t>A-3</w:t>
      </w:r>
      <w:r w:rsidR="0026699E" w:rsidRPr="00D66576">
        <w:rPr>
          <w:rFonts w:eastAsia="Times New Roman" w:cstheme="minorHAnsi"/>
          <w:sz w:val="20"/>
        </w:rPr>
        <w:t>)</w:t>
      </w:r>
      <w:r w:rsidR="00714260" w:rsidRPr="00D66576">
        <w:rPr>
          <w:rFonts w:eastAsia="Times New Roman" w:cstheme="minorHAnsi"/>
          <w:sz w:val="20"/>
        </w:rPr>
        <w:t xml:space="preserve">, to be </w:t>
      </w:r>
      <w:r w:rsidR="005358CF" w:rsidRPr="00D66576">
        <w:rPr>
          <w:rFonts w:eastAsia="Times New Roman" w:cstheme="minorHAnsi"/>
          <w:sz w:val="20"/>
        </w:rPr>
        <w:t xml:space="preserve">implemented </w:t>
      </w:r>
      <w:r w:rsidR="0098237E" w:rsidRPr="00D66576">
        <w:rPr>
          <w:rFonts w:eastAsia="Times New Roman" w:cstheme="minorHAnsi"/>
          <w:sz w:val="20"/>
        </w:rPr>
        <w:t xml:space="preserve">and funded </w:t>
      </w:r>
      <w:r w:rsidR="005358CF" w:rsidRPr="00D66576">
        <w:rPr>
          <w:rFonts w:eastAsia="Times New Roman" w:cstheme="minorHAnsi"/>
          <w:sz w:val="20"/>
        </w:rPr>
        <w:t xml:space="preserve">in conjunction </w:t>
      </w:r>
      <w:r w:rsidR="00714260" w:rsidRPr="00D66576">
        <w:rPr>
          <w:rFonts w:eastAsia="Times New Roman" w:cstheme="minorHAnsi"/>
          <w:sz w:val="20"/>
        </w:rPr>
        <w:t xml:space="preserve">with </w:t>
      </w:r>
      <w:r w:rsidR="00E26215" w:rsidRPr="00D66576">
        <w:rPr>
          <w:rFonts w:eastAsia="Times New Roman" w:cstheme="minorHAnsi"/>
          <w:sz w:val="20"/>
        </w:rPr>
        <w:t>the Intergovernmental Panel on Climate Change (</w:t>
      </w:r>
      <w:r w:rsidR="00714260" w:rsidRPr="00D66576">
        <w:rPr>
          <w:rFonts w:eastAsia="Times New Roman" w:cstheme="minorHAnsi"/>
          <w:sz w:val="20"/>
        </w:rPr>
        <w:t>IPCC</w:t>
      </w:r>
      <w:r w:rsidR="00E26215" w:rsidRPr="00D66576">
        <w:rPr>
          <w:rFonts w:eastAsia="Times New Roman" w:cstheme="minorHAnsi"/>
          <w:sz w:val="20"/>
        </w:rPr>
        <w:t>)</w:t>
      </w:r>
      <w:r w:rsidR="00474F5F">
        <w:rPr>
          <w:rFonts w:eastAsia="Times New Roman" w:cstheme="minorHAnsi"/>
          <w:sz w:val="20"/>
        </w:rPr>
        <w:t>.</w:t>
      </w:r>
    </w:p>
    <w:bookmarkEnd w:id="12"/>
    <w:p w14:paraId="3237B060" w14:textId="6F618EEE" w:rsidR="0036758E"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1</w:t>
      </w:r>
      <w:r w:rsidR="005C1979">
        <w:rPr>
          <w:rFonts w:eastAsia="Times New Roman" w:cstheme="minorHAnsi"/>
          <w:sz w:val="20"/>
        </w:rPr>
        <w:t xml:space="preserve"> (c)</w:t>
      </w:r>
      <w:r w:rsidRPr="00D66576">
        <w:rPr>
          <w:rFonts w:eastAsia="Times New Roman" w:cstheme="minorHAnsi"/>
          <w:sz w:val="20"/>
        </w:rPr>
        <w:t xml:space="preserve">: </w:t>
      </w:r>
      <w:r w:rsidR="009B5F7B" w:rsidRPr="00D66576">
        <w:rPr>
          <w:rFonts w:eastAsia="Times New Roman" w:cstheme="minorHAnsi"/>
          <w:sz w:val="20"/>
        </w:rPr>
        <w:t xml:space="preserve">There would be no cost associated </w:t>
      </w:r>
      <w:r w:rsidR="00E26215" w:rsidRPr="00D66576">
        <w:rPr>
          <w:rFonts w:eastAsia="Times New Roman" w:cstheme="minorHAnsi"/>
          <w:sz w:val="20"/>
        </w:rPr>
        <w:t xml:space="preserve">with </w:t>
      </w:r>
      <w:r w:rsidR="009B5F7B" w:rsidRPr="00D66576">
        <w:rPr>
          <w:rFonts w:eastAsia="Times New Roman" w:cstheme="minorHAnsi"/>
          <w:sz w:val="20"/>
        </w:rPr>
        <w:t>t</w:t>
      </w:r>
      <w:r w:rsidR="009B5F7B" w:rsidRPr="0043631C">
        <w:rPr>
          <w:rFonts w:eastAsia="Times New Roman" w:cstheme="minorHAnsi"/>
          <w:sz w:val="20"/>
        </w:rPr>
        <w:t xml:space="preserve">he </w:t>
      </w:r>
      <w:r w:rsidR="00E26215" w:rsidRPr="0043631C">
        <w:rPr>
          <w:rFonts w:eastAsia="Times New Roman" w:cstheme="minorHAnsi"/>
          <w:sz w:val="20"/>
        </w:rPr>
        <w:t>assessment o</w:t>
      </w:r>
      <w:r w:rsidR="00CA5421" w:rsidRPr="0043631C">
        <w:rPr>
          <w:rFonts w:eastAsia="Times New Roman" w:cstheme="minorHAnsi"/>
          <w:sz w:val="20"/>
        </w:rPr>
        <w:t>f</w:t>
      </w:r>
      <w:r w:rsidR="00E26215" w:rsidRPr="0043631C">
        <w:rPr>
          <w:rFonts w:eastAsia="Times New Roman" w:cstheme="minorHAnsi"/>
          <w:sz w:val="20"/>
        </w:rPr>
        <w:t xml:space="preserve"> the </w:t>
      </w:r>
      <w:r w:rsidR="00C363C3" w:rsidRPr="0043631C">
        <w:rPr>
          <w:rFonts w:eastAsia="SimSun"/>
          <w:sz w:val="20"/>
          <w:lang w:eastAsia="zh-CN"/>
        </w:rPr>
        <w:t>determinants of transformati</w:t>
      </w:r>
      <w:r w:rsidR="009B5F7B" w:rsidRPr="0043631C">
        <w:rPr>
          <w:rFonts w:eastAsia="SimSun"/>
          <w:sz w:val="20"/>
          <w:lang w:eastAsia="zh-CN"/>
        </w:rPr>
        <w:t>ve change</w:t>
      </w:r>
      <w:r w:rsidR="007E3AB0" w:rsidRPr="0043631C">
        <w:rPr>
          <w:rFonts w:eastAsia="SimSun"/>
          <w:sz w:val="20"/>
          <w:lang w:eastAsia="zh-CN"/>
        </w:rPr>
        <w:t>,</w:t>
      </w:r>
      <w:r w:rsidR="009B5F7B" w:rsidRPr="0043631C">
        <w:rPr>
          <w:rFonts w:eastAsia="SimSun"/>
          <w:sz w:val="20"/>
          <w:lang w:eastAsia="zh-CN"/>
        </w:rPr>
        <w:t xml:space="preserve"> which would be scoped in 2020</w:t>
      </w:r>
      <w:r w:rsidR="00474F5F" w:rsidRPr="0043631C">
        <w:rPr>
          <w:rFonts w:eastAsia="Times New Roman" w:cstheme="minorHAnsi"/>
          <w:sz w:val="20"/>
        </w:rPr>
        <w:t>.</w:t>
      </w:r>
      <w:r w:rsidR="00796ED4" w:rsidRPr="0043631C">
        <w:rPr>
          <w:rFonts w:eastAsia="Times New Roman" w:cstheme="minorHAnsi"/>
          <w:sz w:val="20"/>
        </w:rPr>
        <w:t xml:space="preserve"> </w:t>
      </w:r>
    </w:p>
    <w:p w14:paraId="1D76199C" w14:textId="4A964ADD" w:rsidR="0036758E" w:rsidRPr="00D66576" w:rsidRDefault="00C22DD6"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SimSun"/>
          <w:sz w:val="20"/>
          <w:lang w:eastAsia="zh-CN"/>
        </w:rPr>
        <w:t>D</w:t>
      </w:r>
      <w:r w:rsidRPr="00D66576">
        <w:rPr>
          <w:rFonts w:eastAsia="Times New Roman" w:cstheme="minorHAnsi"/>
          <w:sz w:val="20"/>
        </w:rPr>
        <w:t>eliverable 1</w:t>
      </w:r>
      <w:r w:rsidR="004C4658">
        <w:rPr>
          <w:rFonts w:eastAsia="Times New Roman" w:cstheme="minorHAnsi"/>
          <w:sz w:val="20"/>
        </w:rPr>
        <w:t xml:space="preserve"> (</w:t>
      </w:r>
      <w:r w:rsidRPr="00D66576">
        <w:rPr>
          <w:rFonts w:eastAsia="Times New Roman" w:cstheme="minorHAnsi"/>
          <w:sz w:val="20"/>
        </w:rPr>
        <w:t>d</w:t>
      </w:r>
      <w:r w:rsidR="004C4658">
        <w:rPr>
          <w:rFonts w:eastAsia="Times New Roman" w:cstheme="minorHAnsi"/>
          <w:sz w:val="20"/>
        </w:rPr>
        <w:t>)</w:t>
      </w:r>
      <w:r w:rsidRPr="00D66576">
        <w:rPr>
          <w:rFonts w:eastAsia="Times New Roman" w:cstheme="minorHAnsi"/>
          <w:sz w:val="20"/>
        </w:rPr>
        <w:t>:</w:t>
      </w:r>
      <w:r w:rsidRPr="00D66576">
        <w:rPr>
          <w:rFonts w:eastAsia="SimSun"/>
          <w:sz w:val="20"/>
          <w:lang w:eastAsia="zh-CN"/>
        </w:rPr>
        <w:t xml:space="preserve"> Scoping for</w:t>
      </w:r>
      <w:r w:rsidR="000C5D0A" w:rsidRPr="00D66576">
        <w:rPr>
          <w:rFonts w:eastAsia="Times New Roman" w:cstheme="minorHAnsi"/>
          <w:sz w:val="20"/>
        </w:rPr>
        <w:t xml:space="preserve"> </w:t>
      </w:r>
      <w:r w:rsidR="0036758E" w:rsidRPr="00D66576">
        <w:rPr>
          <w:rFonts w:eastAsia="Times New Roman"/>
          <w:sz w:val="20"/>
        </w:rPr>
        <w:t>a fast</w:t>
      </w:r>
      <w:r w:rsidR="00DF1D76">
        <w:rPr>
          <w:rFonts w:eastAsia="Times New Roman"/>
          <w:sz w:val="20"/>
        </w:rPr>
        <w:t>-</w:t>
      </w:r>
      <w:r w:rsidR="0036758E" w:rsidRPr="00D66576">
        <w:rPr>
          <w:rFonts w:eastAsia="Times New Roman"/>
          <w:sz w:val="20"/>
        </w:rPr>
        <w:t>track</w:t>
      </w:r>
      <w:r w:rsidR="00DF1D76">
        <w:rPr>
          <w:rFonts w:eastAsia="Times New Roman"/>
          <w:sz w:val="20"/>
        </w:rPr>
        <w:t xml:space="preserve"> </w:t>
      </w:r>
      <w:r w:rsidR="009B5F7B" w:rsidRPr="00D66576">
        <w:rPr>
          <w:rFonts w:eastAsia="Times New Roman"/>
          <w:sz w:val="20"/>
        </w:rPr>
        <w:t xml:space="preserve">methodological </w:t>
      </w:r>
      <w:r w:rsidR="0036758E" w:rsidRPr="00D66576">
        <w:rPr>
          <w:rFonts w:eastAsia="Times New Roman"/>
          <w:sz w:val="20"/>
        </w:rPr>
        <w:t xml:space="preserve">assessment of the impacts </w:t>
      </w:r>
      <w:r w:rsidR="009B5F7B" w:rsidRPr="00D66576">
        <w:rPr>
          <w:rFonts w:eastAsia="Times New Roman"/>
          <w:sz w:val="20"/>
        </w:rPr>
        <w:t xml:space="preserve">and dependences </w:t>
      </w:r>
      <w:r w:rsidR="0036758E" w:rsidRPr="00D66576">
        <w:rPr>
          <w:rFonts w:eastAsia="Times New Roman"/>
          <w:sz w:val="20"/>
        </w:rPr>
        <w:t xml:space="preserve">of </w:t>
      </w:r>
      <w:r w:rsidR="009B5F7B" w:rsidRPr="00D66576">
        <w:rPr>
          <w:rFonts w:eastAsia="Times New Roman"/>
          <w:sz w:val="20"/>
        </w:rPr>
        <w:t>business</w:t>
      </w:r>
      <w:r w:rsidR="0036758E" w:rsidRPr="00D66576">
        <w:rPr>
          <w:rFonts w:eastAsia="Times New Roman"/>
          <w:sz w:val="20"/>
        </w:rPr>
        <w:t xml:space="preserve"> on biodiversity and </w:t>
      </w:r>
      <w:r w:rsidR="00183109">
        <w:rPr>
          <w:rFonts w:eastAsia="Times New Roman"/>
          <w:sz w:val="20"/>
        </w:rPr>
        <w:t>nature’s contributions to people</w:t>
      </w:r>
      <w:r w:rsidRPr="00D66576">
        <w:rPr>
          <w:rFonts w:eastAsia="Times New Roman"/>
          <w:sz w:val="20"/>
        </w:rPr>
        <w:t>. Amount budgeted: $</w:t>
      </w:r>
      <w:r w:rsidR="00183109">
        <w:rPr>
          <w:rFonts w:eastAsia="Times New Roman"/>
          <w:sz w:val="20"/>
        </w:rPr>
        <w:t>116</w:t>
      </w:r>
      <w:r w:rsidR="005F3AD3" w:rsidRPr="00D66576">
        <w:rPr>
          <w:rFonts w:eastAsia="Times New Roman"/>
          <w:sz w:val="20"/>
        </w:rPr>
        <w:t>,000</w:t>
      </w:r>
      <w:r w:rsidRPr="00D66576">
        <w:rPr>
          <w:rFonts w:eastAsia="Times New Roman"/>
          <w:sz w:val="20"/>
        </w:rPr>
        <w:t xml:space="preserve"> (</w:t>
      </w:r>
      <w:r w:rsidR="00CD22C6" w:rsidRPr="00D66576">
        <w:rPr>
          <w:rFonts w:eastAsia="Times New Roman"/>
          <w:sz w:val="20"/>
        </w:rPr>
        <w:t>table 8</w:t>
      </w:r>
      <w:r w:rsidR="005358CF" w:rsidRPr="00D66576">
        <w:rPr>
          <w:rFonts w:eastAsia="Times New Roman"/>
          <w:sz w:val="20"/>
        </w:rPr>
        <w:t>;</w:t>
      </w:r>
      <w:r w:rsidR="0026699E" w:rsidRPr="00D66576">
        <w:rPr>
          <w:rFonts w:eastAsia="Times New Roman"/>
          <w:sz w:val="20"/>
        </w:rPr>
        <w:t xml:space="preserve"> annex</w:t>
      </w:r>
      <w:r w:rsidR="00CD22C6" w:rsidRPr="00D66576">
        <w:rPr>
          <w:rFonts w:eastAsia="Times New Roman"/>
          <w:sz w:val="20"/>
        </w:rPr>
        <w:t xml:space="preserve">, table </w:t>
      </w:r>
      <w:r w:rsidR="00A72A0E">
        <w:rPr>
          <w:rFonts w:eastAsia="Times New Roman"/>
          <w:sz w:val="20"/>
        </w:rPr>
        <w:t>A-1</w:t>
      </w:r>
      <w:r w:rsidRPr="00D66576">
        <w:rPr>
          <w:rFonts w:eastAsia="Times New Roman"/>
          <w:sz w:val="20"/>
        </w:rPr>
        <w:t>)</w:t>
      </w:r>
      <w:r w:rsidR="0026699E" w:rsidRPr="00D66576">
        <w:rPr>
          <w:rFonts w:eastAsia="Times New Roman"/>
          <w:sz w:val="20"/>
        </w:rPr>
        <w:t>.</w:t>
      </w:r>
    </w:p>
    <w:p w14:paraId="56C13B21" w14:textId="21DBD049" w:rsidR="00FE2DFB" w:rsidRPr="00D66576" w:rsidRDefault="00DF1D76" w:rsidP="00EA3ADD">
      <w:pPr>
        <w:keepNext/>
        <w:keepLines/>
        <w:numPr>
          <w:ilvl w:val="1"/>
          <w:numId w:val="9"/>
        </w:numPr>
        <w:tabs>
          <w:tab w:val="clear" w:pos="567"/>
          <w:tab w:val="num" w:pos="624"/>
        </w:tabs>
        <w:spacing w:after="120"/>
        <w:ind w:firstLine="624"/>
        <w:rPr>
          <w:rFonts w:eastAsia="Times New Roman" w:cstheme="minorHAnsi"/>
          <w:sz w:val="20"/>
        </w:rPr>
      </w:pPr>
      <w:r>
        <w:rPr>
          <w:rFonts w:eastAsia="Times New Roman" w:cstheme="minorHAnsi"/>
          <w:sz w:val="20"/>
        </w:rPr>
        <w:t>O</w:t>
      </w:r>
      <w:r w:rsidR="00E001C3" w:rsidRPr="00D66576">
        <w:rPr>
          <w:rFonts w:eastAsia="Times New Roman" w:cstheme="minorHAnsi"/>
          <w:sz w:val="20"/>
        </w:rPr>
        <w:t xml:space="preserve">bjective </w:t>
      </w:r>
      <w:r w:rsidR="00FE2DFB" w:rsidRPr="00D66576">
        <w:rPr>
          <w:rFonts w:eastAsia="Times New Roman" w:cstheme="minorHAnsi"/>
          <w:sz w:val="20"/>
        </w:rPr>
        <w:t>2 on building capacity:</w:t>
      </w:r>
    </w:p>
    <w:p w14:paraId="4E064970" w14:textId="635F657A" w:rsidR="00E001C3" w:rsidRPr="00D66576" w:rsidRDefault="000C5D0A" w:rsidP="00EA3ADD">
      <w:pPr>
        <w:keepNext/>
        <w:keepLines/>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00C363C3" w:rsidRPr="00D66576">
        <w:rPr>
          <w:rFonts w:eastAsia="Times New Roman" w:cstheme="minorHAnsi"/>
          <w:sz w:val="20"/>
        </w:rPr>
        <w:t>eliverable</w:t>
      </w:r>
      <w:r w:rsidR="0009372B">
        <w:rPr>
          <w:rFonts w:eastAsia="Times New Roman" w:cstheme="minorHAnsi"/>
          <w:sz w:val="20"/>
        </w:rPr>
        <w:t>s</w:t>
      </w:r>
      <w:r w:rsidR="00C363C3" w:rsidRPr="00D66576">
        <w:rPr>
          <w:rFonts w:eastAsia="Times New Roman" w:cstheme="minorHAnsi"/>
          <w:sz w:val="20"/>
        </w:rPr>
        <w:t xml:space="preserve"> 2</w:t>
      </w:r>
      <w:r w:rsidR="004C4658">
        <w:rPr>
          <w:rFonts w:eastAsia="Times New Roman" w:cstheme="minorHAnsi"/>
          <w:sz w:val="20"/>
        </w:rPr>
        <w:t xml:space="preserve"> (</w:t>
      </w:r>
      <w:r w:rsidR="0009372B">
        <w:rPr>
          <w:rFonts w:eastAsia="Times New Roman" w:cstheme="minorHAnsi"/>
          <w:sz w:val="20"/>
        </w:rPr>
        <w:t>a</w:t>
      </w:r>
      <w:r w:rsidR="004C4658">
        <w:rPr>
          <w:rFonts w:eastAsia="Times New Roman" w:cstheme="minorHAnsi"/>
          <w:sz w:val="20"/>
        </w:rPr>
        <w:t>)</w:t>
      </w:r>
      <w:r w:rsidR="006D0659">
        <w:rPr>
          <w:rFonts w:eastAsia="Times New Roman" w:cstheme="minorHAnsi"/>
          <w:sz w:val="20"/>
        </w:rPr>
        <w:t xml:space="preserve"> </w:t>
      </w:r>
      <w:bookmarkStart w:id="13" w:name="_Hlk255607"/>
      <w:r w:rsidR="006D0659">
        <w:rPr>
          <w:rFonts w:eastAsia="Times New Roman" w:cstheme="minorHAnsi"/>
          <w:sz w:val="20"/>
        </w:rPr>
        <w:t>(</w:t>
      </w:r>
      <w:r w:rsidR="005D4613">
        <w:rPr>
          <w:rFonts w:eastAsia="Times New Roman" w:cstheme="minorHAnsi"/>
          <w:sz w:val="20"/>
        </w:rPr>
        <w:t>E</w:t>
      </w:r>
      <w:r w:rsidR="006D0659">
        <w:rPr>
          <w:rFonts w:eastAsia="Times New Roman" w:cstheme="minorHAnsi"/>
          <w:sz w:val="20"/>
        </w:rPr>
        <w:t>nhanced learning and engagement)</w:t>
      </w:r>
      <w:r w:rsidR="0009372B">
        <w:rPr>
          <w:rFonts w:eastAsia="Times New Roman" w:cstheme="minorHAnsi"/>
          <w:sz w:val="20"/>
        </w:rPr>
        <w:t>, 2</w:t>
      </w:r>
      <w:r w:rsidR="004C4658">
        <w:rPr>
          <w:rFonts w:eastAsia="Times New Roman" w:cstheme="minorHAnsi"/>
          <w:sz w:val="20"/>
        </w:rPr>
        <w:t xml:space="preserve"> (</w:t>
      </w:r>
      <w:r w:rsidR="0009372B">
        <w:rPr>
          <w:rFonts w:eastAsia="Times New Roman" w:cstheme="minorHAnsi"/>
          <w:sz w:val="20"/>
        </w:rPr>
        <w:t>b</w:t>
      </w:r>
      <w:r w:rsidR="004C4658">
        <w:rPr>
          <w:rFonts w:eastAsia="Times New Roman" w:cstheme="minorHAnsi"/>
          <w:sz w:val="20"/>
        </w:rPr>
        <w:t>)</w:t>
      </w:r>
      <w:r w:rsidR="006D0659">
        <w:rPr>
          <w:rFonts w:eastAsia="Times New Roman" w:cstheme="minorHAnsi"/>
          <w:sz w:val="20"/>
        </w:rPr>
        <w:t xml:space="preserve"> (</w:t>
      </w:r>
      <w:r w:rsidR="005D4613">
        <w:rPr>
          <w:rFonts w:eastAsia="Times New Roman" w:cstheme="minorHAnsi"/>
          <w:sz w:val="20"/>
        </w:rPr>
        <w:t>F</w:t>
      </w:r>
      <w:r w:rsidR="006D0659">
        <w:rPr>
          <w:rFonts w:eastAsia="Times New Roman" w:cstheme="minorHAnsi"/>
          <w:sz w:val="20"/>
        </w:rPr>
        <w:t>acilitated access)</w:t>
      </w:r>
      <w:r w:rsidR="0009372B">
        <w:rPr>
          <w:rFonts w:eastAsia="Times New Roman" w:cstheme="minorHAnsi"/>
          <w:sz w:val="20"/>
        </w:rPr>
        <w:t xml:space="preserve"> and 2</w:t>
      </w:r>
      <w:r w:rsidR="004C4658">
        <w:rPr>
          <w:rFonts w:eastAsia="Times New Roman" w:cstheme="minorHAnsi"/>
          <w:sz w:val="20"/>
        </w:rPr>
        <w:t xml:space="preserve"> (</w:t>
      </w:r>
      <w:r w:rsidR="0009372B">
        <w:rPr>
          <w:rFonts w:eastAsia="Times New Roman" w:cstheme="minorHAnsi"/>
          <w:sz w:val="20"/>
        </w:rPr>
        <w:t>c</w:t>
      </w:r>
      <w:r w:rsidR="004C4658">
        <w:rPr>
          <w:rFonts w:eastAsia="Times New Roman" w:cstheme="minorHAnsi"/>
          <w:sz w:val="20"/>
        </w:rPr>
        <w:t>)</w:t>
      </w:r>
      <w:r w:rsidR="006D0659">
        <w:rPr>
          <w:rFonts w:eastAsia="Times New Roman" w:cstheme="minorHAnsi"/>
          <w:sz w:val="20"/>
        </w:rPr>
        <w:t xml:space="preserve"> (</w:t>
      </w:r>
      <w:r w:rsidR="005D4613">
        <w:rPr>
          <w:rFonts w:eastAsia="Times New Roman" w:cstheme="minorHAnsi"/>
          <w:sz w:val="20"/>
        </w:rPr>
        <w:t>S</w:t>
      </w:r>
      <w:r w:rsidR="006D0659">
        <w:rPr>
          <w:rFonts w:eastAsia="Times New Roman" w:cstheme="minorHAnsi"/>
          <w:sz w:val="20"/>
        </w:rPr>
        <w:t>trengthened national and regional capacities)</w:t>
      </w:r>
      <w:bookmarkEnd w:id="13"/>
      <w:r w:rsidRPr="00D66576">
        <w:rPr>
          <w:rFonts w:eastAsia="Times New Roman" w:cstheme="minorHAnsi"/>
          <w:sz w:val="20"/>
        </w:rPr>
        <w:t xml:space="preserve">: </w:t>
      </w:r>
      <w:r w:rsidR="0026699E" w:rsidRPr="00D66576">
        <w:rPr>
          <w:rFonts w:eastAsia="Times New Roman" w:cstheme="minorHAnsi"/>
          <w:sz w:val="20"/>
        </w:rPr>
        <w:t>Amount budgeted: $</w:t>
      </w:r>
      <w:r w:rsidR="00183109">
        <w:rPr>
          <w:rFonts w:eastAsia="Times New Roman" w:cstheme="minorHAnsi"/>
          <w:sz w:val="20"/>
        </w:rPr>
        <w:t>455</w:t>
      </w:r>
      <w:r w:rsidR="0026699E" w:rsidRPr="00D66576">
        <w:rPr>
          <w:rFonts w:eastAsia="Times New Roman" w:cstheme="minorHAnsi"/>
          <w:sz w:val="20"/>
        </w:rPr>
        <w:t>,000 (</w:t>
      </w:r>
      <w:r w:rsidR="00A0633B" w:rsidRPr="00D66576">
        <w:rPr>
          <w:rFonts w:eastAsia="Times New Roman" w:cstheme="minorHAnsi"/>
          <w:sz w:val="20"/>
        </w:rPr>
        <w:t>table 8</w:t>
      </w:r>
      <w:r w:rsidR="00D66576" w:rsidRPr="00D66576">
        <w:rPr>
          <w:rFonts w:eastAsia="Times New Roman" w:cstheme="minorHAnsi"/>
          <w:sz w:val="20"/>
        </w:rPr>
        <w:t>;</w:t>
      </w:r>
      <w:r w:rsidR="00A0633B" w:rsidRPr="00D66576">
        <w:rPr>
          <w:rFonts w:eastAsia="Times New Roman" w:cstheme="minorHAnsi"/>
          <w:sz w:val="20"/>
        </w:rPr>
        <w:t xml:space="preserve"> </w:t>
      </w:r>
      <w:r w:rsidR="0026699E" w:rsidRPr="00D66576">
        <w:rPr>
          <w:rFonts w:eastAsia="Times New Roman" w:cstheme="minorHAnsi"/>
          <w:sz w:val="20"/>
        </w:rPr>
        <w:t>annex</w:t>
      </w:r>
      <w:r w:rsidR="00CD22C6" w:rsidRPr="00D66576">
        <w:rPr>
          <w:rFonts w:eastAsia="Times New Roman" w:cstheme="minorHAnsi"/>
          <w:sz w:val="20"/>
        </w:rPr>
        <w:t>, table</w:t>
      </w:r>
      <w:r w:rsidR="00557923" w:rsidRPr="00D66576">
        <w:rPr>
          <w:rFonts w:eastAsia="Times New Roman" w:cstheme="minorHAnsi"/>
          <w:sz w:val="20"/>
        </w:rPr>
        <w:t> </w:t>
      </w:r>
      <w:r w:rsidR="004E2AB2">
        <w:rPr>
          <w:rFonts w:eastAsia="Times New Roman" w:cstheme="minorHAnsi"/>
          <w:sz w:val="20"/>
        </w:rPr>
        <w:t>A-7</w:t>
      </w:r>
      <w:r w:rsidR="0026699E" w:rsidRPr="00D66576">
        <w:rPr>
          <w:rFonts w:eastAsia="Times New Roman" w:cstheme="minorHAnsi"/>
          <w:sz w:val="20"/>
        </w:rPr>
        <w:t>)</w:t>
      </w:r>
      <w:r w:rsidR="00474F5F">
        <w:rPr>
          <w:rFonts w:eastAsia="Times New Roman" w:cstheme="minorHAnsi"/>
          <w:sz w:val="20"/>
        </w:rPr>
        <w:t>.</w:t>
      </w:r>
    </w:p>
    <w:p w14:paraId="623C2F78" w14:textId="7BB76C3C" w:rsidR="006D5C8B" w:rsidRPr="00D66576" w:rsidRDefault="00DF1D76" w:rsidP="00557923">
      <w:pPr>
        <w:numPr>
          <w:ilvl w:val="1"/>
          <w:numId w:val="9"/>
        </w:numPr>
        <w:tabs>
          <w:tab w:val="clear" w:pos="567"/>
          <w:tab w:val="num" w:pos="624"/>
        </w:tabs>
        <w:spacing w:after="120"/>
        <w:ind w:firstLine="624"/>
        <w:rPr>
          <w:rFonts w:eastAsia="Times New Roman" w:cstheme="minorHAnsi"/>
          <w:sz w:val="20"/>
        </w:rPr>
      </w:pPr>
      <w:r>
        <w:rPr>
          <w:rFonts w:eastAsia="Times New Roman" w:cstheme="minorHAnsi"/>
          <w:sz w:val="20"/>
        </w:rPr>
        <w:t>O</w:t>
      </w:r>
      <w:r w:rsidR="00E001C3" w:rsidRPr="00D66576">
        <w:rPr>
          <w:rFonts w:eastAsia="Times New Roman" w:cstheme="minorHAnsi"/>
          <w:sz w:val="20"/>
        </w:rPr>
        <w:t xml:space="preserve">bjective </w:t>
      </w:r>
      <w:r w:rsidR="00FE2DFB" w:rsidRPr="00D66576">
        <w:rPr>
          <w:rFonts w:eastAsia="Times New Roman" w:cstheme="minorHAnsi"/>
          <w:sz w:val="20"/>
        </w:rPr>
        <w:t>3</w:t>
      </w:r>
      <w:r w:rsidR="00E001C3" w:rsidRPr="00D66576">
        <w:rPr>
          <w:rFonts w:eastAsia="Times New Roman" w:cstheme="minorHAnsi"/>
          <w:sz w:val="20"/>
        </w:rPr>
        <w:t xml:space="preserve"> </w:t>
      </w:r>
      <w:r w:rsidR="00FE2DFB" w:rsidRPr="00D66576">
        <w:rPr>
          <w:rFonts w:eastAsia="Times New Roman" w:cstheme="minorHAnsi"/>
          <w:sz w:val="20"/>
        </w:rPr>
        <w:t xml:space="preserve">on </w:t>
      </w:r>
      <w:r w:rsidR="00FE2DFB" w:rsidRPr="00D66576">
        <w:rPr>
          <w:rFonts w:cstheme="minorHAnsi"/>
          <w:sz w:val="20"/>
        </w:rPr>
        <w:t>strengthening the knowledge foundation</w:t>
      </w:r>
      <w:r w:rsidR="006D0659">
        <w:rPr>
          <w:rFonts w:cstheme="minorHAnsi"/>
          <w:sz w:val="20"/>
        </w:rPr>
        <w:t>s</w:t>
      </w:r>
      <w:r w:rsidR="006D5C8B" w:rsidRPr="00D66576">
        <w:rPr>
          <w:rFonts w:eastAsia="Times New Roman" w:cstheme="minorHAnsi"/>
          <w:sz w:val="20"/>
        </w:rPr>
        <w:t>:</w:t>
      </w:r>
    </w:p>
    <w:p w14:paraId="39F5EA02" w14:textId="6CBFC43E" w:rsidR="006D5C8B"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00FE2DFB" w:rsidRPr="00D66576">
        <w:rPr>
          <w:rFonts w:eastAsia="Times New Roman" w:cstheme="minorHAnsi"/>
          <w:sz w:val="20"/>
        </w:rPr>
        <w:t>eliverable 3</w:t>
      </w:r>
      <w:r w:rsidR="004C4658">
        <w:rPr>
          <w:rFonts w:eastAsia="Times New Roman" w:cstheme="minorHAnsi"/>
          <w:sz w:val="20"/>
        </w:rPr>
        <w:t xml:space="preserve"> (</w:t>
      </w:r>
      <w:r w:rsidR="00FE2DFB" w:rsidRPr="00D66576">
        <w:rPr>
          <w:rFonts w:eastAsia="Times New Roman" w:cstheme="minorHAnsi"/>
          <w:sz w:val="20"/>
        </w:rPr>
        <w:t>a</w:t>
      </w:r>
      <w:r w:rsidR="004C4658">
        <w:rPr>
          <w:rFonts w:eastAsia="Times New Roman" w:cstheme="minorHAnsi"/>
          <w:sz w:val="20"/>
        </w:rPr>
        <w:t>)</w:t>
      </w:r>
      <w:r w:rsidRPr="00D66576">
        <w:rPr>
          <w:rFonts w:eastAsia="Times New Roman" w:cstheme="minorHAnsi"/>
          <w:sz w:val="20"/>
        </w:rPr>
        <w:t xml:space="preserve">: </w:t>
      </w:r>
      <w:r w:rsidR="009B5F7B" w:rsidRPr="00D66576">
        <w:rPr>
          <w:rFonts w:eastAsia="Times New Roman" w:cstheme="minorHAnsi"/>
          <w:sz w:val="20"/>
        </w:rPr>
        <w:t>Advanc</w:t>
      </w:r>
      <w:r w:rsidR="006D0659">
        <w:rPr>
          <w:rFonts w:eastAsia="Times New Roman" w:cstheme="minorHAnsi"/>
          <w:sz w:val="20"/>
        </w:rPr>
        <w:t>ed</w:t>
      </w:r>
      <w:r w:rsidR="00FE2DFB" w:rsidRPr="00D66576">
        <w:rPr>
          <w:rFonts w:eastAsia="Times New Roman" w:cstheme="minorHAnsi"/>
          <w:sz w:val="20"/>
        </w:rPr>
        <w:t xml:space="preserve"> work on knowledge and data</w:t>
      </w:r>
      <w:r w:rsidR="0026699E" w:rsidRPr="00D66576">
        <w:rPr>
          <w:rFonts w:eastAsia="Times New Roman" w:cstheme="minorHAnsi"/>
          <w:sz w:val="20"/>
        </w:rPr>
        <w:t>. Amount budgeted: $</w:t>
      </w:r>
      <w:r w:rsidR="00A94644" w:rsidRPr="00D66576">
        <w:rPr>
          <w:rFonts w:eastAsia="Times New Roman" w:cstheme="minorHAnsi"/>
          <w:sz w:val="20"/>
        </w:rPr>
        <w:t>210</w:t>
      </w:r>
      <w:r w:rsidR="0026699E" w:rsidRPr="00D66576">
        <w:rPr>
          <w:rFonts w:eastAsia="Times New Roman" w:cstheme="minorHAnsi"/>
          <w:sz w:val="20"/>
        </w:rPr>
        <w:t>,000 (</w:t>
      </w:r>
      <w:r w:rsidR="00A0633B" w:rsidRPr="00D66576">
        <w:rPr>
          <w:rFonts w:eastAsia="Times New Roman" w:cstheme="minorHAnsi"/>
          <w:sz w:val="20"/>
        </w:rPr>
        <w:t>table 8</w:t>
      </w:r>
      <w:r w:rsidR="00DF1D76">
        <w:rPr>
          <w:rFonts w:eastAsia="Times New Roman" w:cstheme="minorHAnsi"/>
          <w:sz w:val="20"/>
        </w:rPr>
        <w:t>;</w:t>
      </w:r>
      <w:r w:rsidR="00A0633B" w:rsidRPr="00D66576">
        <w:rPr>
          <w:rFonts w:eastAsia="Times New Roman" w:cstheme="minorHAnsi"/>
          <w:sz w:val="20"/>
        </w:rPr>
        <w:t xml:space="preserve"> </w:t>
      </w:r>
      <w:r w:rsidR="0026699E" w:rsidRPr="00D66576">
        <w:rPr>
          <w:rFonts w:eastAsia="Times New Roman" w:cstheme="minorHAnsi"/>
          <w:sz w:val="20"/>
        </w:rPr>
        <w:t>annex</w:t>
      </w:r>
      <w:r w:rsidR="00CD22C6" w:rsidRPr="00D66576">
        <w:rPr>
          <w:rFonts w:eastAsia="Times New Roman" w:cstheme="minorHAnsi"/>
          <w:sz w:val="20"/>
        </w:rPr>
        <w:t xml:space="preserve">, table </w:t>
      </w:r>
      <w:r w:rsidR="004E2AB2">
        <w:rPr>
          <w:rFonts w:eastAsia="Times New Roman" w:cstheme="minorHAnsi"/>
          <w:sz w:val="20"/>
        </w:rPr>
        <w:t>A-8</w:t>
      </w:r>
      <w:r w:rsidR="0026699E" w:rsidRPr="00D66576">
        <w:rPr>
          <w:rFonts w:eastAsia="Times New Roman" w:cstheme="minorHAnsi"/>
          <w:sz w:val="20"/>
        </w:rPr>
        <w:t>)</w:t>
      </w:r>
      <w:r w:rsidR="00474F5F">
        <w:rPr>
          <w:rFonts w:eastAsia="Times New Roman" w:cstheme="minorHAnsi"/>
          <w:sz w:val="20"/>
        </w:rPr>
        <w:t>.</w:t>
      </w:r>
    </w:p>
    <w:p w14:paraId="2A1F1948" w14:textId="119A7886" w:rsidR="00FE2DFB"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lastRenderedPageBreak/>
        <w:t>D</w:t>
      </w:r>
      <w:r w:rsidR="00FE2DFB" w:rsidRPr="00D66576">
        <w:rPr>
          <w:rFonts w:eastAsia="Times New Roman" w:cstheme="minorHAnsi"/>
          <w:sz w:val="20"/>
        </w:rPr>
        <w:t>eliverable 3</w:t>
      </w:r>
      <w:r w:rsidR="004C4658">
        <w:rPr>
          <w:rFonts w:eastAsia="Times New Roman" w:cstheme="minorHAnsi"/>
          <w:sz w:val="20"/>
        </w:rPr>
        <w:t xml:space="preserve"> (</w:t>
      </w:r>
      <w:r w:rsidR="00FE2DFB" w:rsidRPr="00D66576">
        <w:rPr>
          <w:rFonts w:eastAsia="Times New Roman" w:cstheme="minorHAnsi"/>
          <w:sz w:val="20"/>
        </w:rPr>
        <w:t>b</w:t>
      </w:r>
      <w:r w:rsidR="004C4658">
        <w:rPr>
          <w:rFonts w:eastAsia="Times New Roman" w:cstheme="minorHAnsi"/>
          <w:sz w:val="20"/>
        </w:rPr>
        <w:t>)</w:t>
      </w:r>
      <w:r w:rsidRPr="00D66576">
        <w:rPr>
          <w:rFonts w:eastAsia="Times New Roman" w:cstheme="minorHAnsi"/>
          <w:sz w:val="20"/>
        </w:rPr>
        <w:t xml:space="preserve">: </w:t>
      </w:r>
      <w:r w:rsidR="006D0659">
        <w:rPr>
          <w:rFonts w:eastAsia="Times New Roman" w:cstheme="minorHAnsi"/>
          <w:sz w:val="20"/>
        </w:rPr>
        <w:t>Enhanced r</w:t>
      </w:r>
      <w:r w:rsidR="00FE2DFB" w:rsidRPr="00D66576">
        <w:rPr>
          <w:rFonts w:eastAsia="Times New Roman" w:cstheme="minorHAnsi"/>
          <w:sz w:val="20"/>
        </w:rPr>
        <w:t>ecogni</w:t>
      </w:r>
      <w:r w:rsidR="006D0659">
        <w:rPr>
          <w:rFonts w:eastAsia="Times New Roman" w:cstheme="minorHAnsi"/>
          <w:sz w:val="20"/>
        </w:rPr>
        <w:t>tion of</w:t>
      </w:r>
      <w:r w:rsidR="00FE2DFB" w:rsidRPr="00D66576">
        <w:rPr>
          <w:rFonts w:eastAsia="Times New Roman" w:cstheme="minorHAnsi"/>
          <w:sz w:val="20"/>
        </w:rPr>
        <w:t xml:space="preserve"> and work with indigenous and local knowledge systems</w:t>
      </w:r>
      <w:r w:rsidR="006D5C8B" w:rsidRPr="00D66576">
        <w:rPr>
          <w:rFonts w:eastAsia="Times New Roman" w:cstheme="minorHAnsi"/>
          <w:sz w:val="20"/>
        </w:rPr>
        <w:t>.</w:t>
      </w:r>
      <w:r w:rsidR="00ED2334" w:rsidRPr="00D66576">
        <w:rPr>
          <w:rFonts w:eastAsia="Times New Roman" w:cstheme="minorHAnsi"/>
          <w:sz w:val="20"/>
        </w:rPr>
        <w:t xml:space="preserve"> </w:t>
      </w:r>
      <w:r w:rsidR="00CE25F3">
        <w:rPr>
          <w:rFonts w:eastAsia="Times New Roman" w:cstheme="minorHAnsi"/>
          <w:sz w:val="20"/>
        </w:rPr>
        <w:t xml:space="preserve">Funding for the indigenous and local knowledge dialogues is included in the deliverables under objective 1. </w:t>
      </w:r>
      <w:r w:rsidR="00ED2334" w:rsidRPr="00D66576">
        <w:rPr>
          <w:rFonts w:eastAsia="Times New Roman" w:cstheme="minorHAnsi"/>
          <w:sz w:val="20"/>
        </w:rPr>
        <w:t>Amount budgeted: $18</w:t>
      </w:r>
      <w:r w:rsidR="00A0633B" w:rsidRPr="00D66576">
        <w:rPr>
          <w:rFonts w:eastAsia="Times New Roman" w:cstheme="minorHAnsi"/>
          <w:sz w:val="20"/>
        </w:rPr>
        <w:t>5</w:t>
      </w:r>
      <w:r w:rsidR="00ED2334" w:rsidRPr="00D66576">
        <w:rPr>
          <w:rFonts w:eastAsia="Times New Roman" w:cstheme="minorHAnsi"/>
          <w:sz w:val="20"/>
        </w:rPr>
        <w:t>,000 (</w:t>
      </w:r>
      <w:r w:rsidR="00A0633B" w:rsidRPr="00D66576">
        <w:rPr>
          <w:rFonts w:eastAsia="Times New Roman" w:cstheme="minorHAnsi"/>
          <w:sz w:val="20"/>
        </w:rPr>
        <w:t>table 8</w:t>
      </w:r>
      <w:r w:rsidR="00DF1D76">
        <w:rPr>
          <w:rFonts w:eastAsia="Times New Roman" w:cstheme="minorHAnsi"/>
          <w:sz w:val="20"/>
        </w:rPr>
        <w:t>;</w:t>
      </w:r>
      <w:r w:rsidR="00A0633B" w:rsidRPr="00D66576">
        <w:rPr>
          <w:rFonts w:eastAsia="Times New Roman" w:cstheme="minorHAnsi"/>
          <w:sz w:val="20"/>
        </w:rPr>
        <w:t xml:space="preserve"> </w:t>
      </w:r>
      <w:r w:rsidR="00ED2334" w:rsidRPr="00D66576">
        <w:rPr>
          <w:rFonts w:eastAsia="Times New Roman" w:cstheme="minorHAnsi"/>
          <w:sz w:val="20"/>
        </w:rPr>
        <w:t>annex</w:t>
      </w:r>
      <w:r w:rsidR="00CD22C6" w:rsidRPr="00D66576">
        <w:rPr>
          <w:rFonts w:eastAsia="Times New Roman" w:cstheme="minorHAnsi"/>
          <w:sz w:val="20"/>
        </w:rPr>
        <w:t xml:space="preserve">, table </w:t>
      </w:r>
      <w:r w:rsidR="004E2AB2">
        <w:rPr>
          <w:rFonts w:eastAsia="Times New Roman" w:cstheme="minorHAnsi"/>
          <w:sz w:val="20"/>
        </w:rPr>
        <w:t>A-9</w:t>
      </w:r>
      <w:r w:rsidR="00ED2334" w:rsidRPr="00D66576">
        <w:rPr>
          <w:rFonts w:eastAsia="Times New Roman" w:cstheme="minorHAnsi"/>
          <w:sz w:val="20"/>
        </w:rPr>
        <w:t>)</w:t>
      </w:r>
      <w:r w:rsidR="00474F5F">
        <w:rPr>
          <w:rFonts w:eastAsia="Times New Roman" w:cstheme="minorHAnsi"/>
          <w:sz w:val="20"/>
        </w:rPr>
        <w:t>.</w:t>
      </w:r>
    </w:p>
    <w:p w14:paraId="0619AEBC" w14:textId="0C10EFD0" w:rsidR="006D5C8B" w:rsidRPr="00D66576" w:rsidRDefault="00DF1D76" w:rsidP="00557923">
      <w:pPr>
        <w:numPr>
          <w:ilvl w:val="1"/>
          <w:numId w:val="9"/>
        </w:numPr>
        <w:tabs>
          <w:tab w:val="clear" w:pos="567"/>
          <w:tab w:val="num" w:pos="624"/>
        </w:tabs>
        <w:spacing w:after="120"/>
        <w:ind w:firstLine="624"/>
        <w:rPr>
          <w:rFonts w:eastAsia="Times New Roman" w:cstheme="minorHAnsi"/>
          <w:sz w:val="20"/>
        </w:rPr>
      </w:pPr>
      <w:r>
        <w:rPr>
          <w:rFonts w:eastAsia="Times New Roman" w:cstheme="minorHAnsi"/>
          <w:sz w:val="20"/>
        </w:rPr>
        <w:t>O</w:t>
      </w:r>
      <w:r w:rsidR="006D5C8B" w:rsidRPr="00D66576">
        <w:rPr>
          <w:rFonts w:eastAsia="Times New Roman" w:cstheme="minorHAnsi"/>
          <w:sz w:val="20"/>
        </w:rPr>
        <w:t>bjective 4 on supporting policy:</w:t>
      </w:r>
    </w:p>
    <w:p w14:paraId="22511207" w14:textId="27572255" w:rsidR="00831882"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00831882" w:rsidRPr="00D66576">
        <w:rPr>
          <w:sz w:val="20"/>
        </w:rPr>
        <w:t>eliverable 4</w:t>
      </w:r>
      <w:r w:rsidR="004C4658">
        <w:rPr>
          <w:sz w:val="20"/>
        </w:rPr>
        <w:t xml:space="preserve"> (</w:t>
      </w:r>
      <w:r w:rsidR="00831882" w:rsidRPr="00D66576">
        <w:rPr>
          <w:sz w:val="20"/>
        </w:rPr>
        <w:t>a</w:t>
      </w:r>
      <w:r w:rsidR="004C4658">
        <w:rPr>
          <w:sz w:val="20"/>
        </w:rPr>
        <w:t>)</w:t>
      </w:r>
      <w:r w:rsidR="00831882" w:rsidRPr="00D66576">
        <w:rPr>
          <w:sz w:val="20"/>
        </w:rPr>
        <w:t xml:space="preserve">: </w:t>
      </w:r>
      <w:r w:rsidR="009B5F7B" w:rsidRPr="00D66576">
        <w:rPr>
          <w:sz w:val="20"/>
        </w:rPr>
        <w:t>Advanc</w:t>
      </w:r>
      <w:r w:rsidR="004F73D8">
        <w:rPr>
          <w:sz w:val="20"/>
        </w:rPr>
        <w:t>ed</w:t>
      </w:r>
      <w:r w:rsidR="009B5F7B" w:rsidRPr="00D66576">
        <w:rPr>
          <w:sz w:val="20"/>
        </w:rPr>
        <w:t xml:space="preserve"> work on policy </w:t>
      </w:r>
      <w:r w:rsidR="00831882" w:rsidRPr="00D66576">
        <w:rPr>
          <w:sz w:val="20"/>
        </w:rPr>
        <w:t>tools and methodologies</w:t>
      </w:r>
      <w:r w:rsidR="00ED2334" w:rsidRPr="00D66576">
        <w:rPr>
          <w:sz w:val="20"/>
        </w:rPr>
        <w:t xml:space="preserve">. </w:t>
      </w:r>
      <w:r w:rsidR="00ED2334" w:rsidRPr="00D66576">
        <w:rPr>
          <w:rFonts w:eastAsia="Times New Roman" w:cstheme="minorHAnsi"/>
          <w:sz w:val="20"/>
        </w:rPr>
        <w:t>Amount budgeted: $</w:t>
      </w:r>
      <w:r w:rsidR="003A5B6B" w:rsidRPr="00D66576">
        <w:rPr>
          <w:rFonts w:eastAsia="Times New Roman" w:cstheme="minorHAnsi"/>
          <w:sz w:val="20"/>
        </w:rPr>
        <w:t>2</w:t>
      </w:r>
      <w:r w:rsidR="003A5B6B">
        <w:rPr>
          <w:rFonts w:eastAsia="Times New Roman" w:cstheme="minorHAnsi"/>
          <w:sz w:val="20"/>
        </w:rPr>
        <w:t>44</w:t>
      </w:r>
      <w:r w:rsidR="00ED2334" w:rsidRPr="00D66576">
        <w:rPr>
          <w:rFonts w:eastAsia="Times New Roman" w:cstheme="minorHAnsi"/>
          <w:sz w:val="20"/>
        </w:rPr>
        <w:t>,000 (</w:t>
      </w:r>
      <w:r w:rsidR="00A0633B" w:rsidRPr="00D66576">
        <w:rPr>
          <w:rFonts w:eastAsia="Times New Roman" w:cstheme="minorHAnsi"/>
          <w:sz w:val="20"/>
        </w:rPr>
        <w:t>table 8</w:t>
      </w:r>
      <w:r w:rsidR="00DF1D76">
        <w:rPr>
          <w:rFonts w:eastAsia="Times New Roman" w:cstheme="minorHAnsi"/>
          <w:sz w:val="20"/>
        </w:rPr>
        <w:t>;</w:t>
      </w:r>
      <w:r w:rsidR="00A0633B" w:rsidRPr="00D66576">
        <w:rPr>
          <w:rFonts w:eastAsia="Times New Roman" w:cstheme="minorHAnsi"/>
          <w:sz w:val="20"/>
        </w:rPr>
        <w:t xml:space="preserve"> </w:t>
      </w:r>
      <w:r w:rsidR="00ED2334" w:rsidRPr="00D66576">
        <w:rPr>
          <w:rFonts w:eastAsia="Times New Roman" w:cstheme="minorHAnsi"/>
          <w:sz w:val="20"/>
        </w:rPr>
        <w:t>annex</w:t>
      </w:r>
      <w:r w:rsidR="00CD22C6" w:rsidRPr="00D66576">
        <w:rPr>
          <w:rFonts w:eastAsia="Times New Roman" w:cstheme="minorHAnsi"/>
          <w:sz w:val="20"/>
        </w:rPr>
        <w:t xml:space="preserve">, table </w:t>
      </w:r>
      <w:r w:rsidR="004E2AB2">
        <w:rPr>
          <w:rFonts w:eastAsia="Times New Roman" w:cstheme="minorHAnsi"/>
          <w:sz w:val="20"/>
        </w:rPr>
        <w:t>A-10</w:t>
      </w:r>
      <w:r w:rsidR="00ED2334" w:rsidRPr="00D66576">
        <w:rPr>
          <w:rFonts w:eastAsia="Times New Roman" w:cstheme="minorHAnsi"/>
          <w:sz w:val="20"/>
        </w:rPr>
        <w:t>)</w:t>
      </w:r>
      <w:r w:rsidR="00474F5F">
        <w:rPr>
          <w:rFonts w:eastAsia="Times New Roman" w:cstheme="minorHAnsi"/>
          <w:sz w:val="20"/>
        </w:rPr>
        <w:t>.</w:t>
      </w:r>
    </w:p>
    <w:p w14:paraId="1B2D6512" w14:textId="2131DF32" w:rsidR="00ED2334"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sz w:val="20"/>
        </w:rPr>
        <w:t>D</w:t>
      </w:r>
      <w:r w:rsidR="00831882" w:rsidRPr="00D66576">
        <w:rPr>
          <w:sz w:val="20"/>
        </w:rPr>
        <w:t>eliverable 4</w:t>
      </w:r>
      <w:r w:rsidR="004C4658">
        <w:rPr>
          <w:sz w:val="20"/>
        </w:rPr>
        <w:t xml:space="preserve"> (</w:t>
      </w:r>
      <w:r w:rsidR="00831882" w:rsidRPr="00D66576">
        <w:rPr>
          <w:sz w:val="20"/>
        </w:rPr>
        <w:t>b</w:t>
      </w:r>
      <w:r w:rsidR="004C4658">
        <w:rPr>
          <w:sz w:val="20"/>
        </w:rPr>
        <w:t>)</w:t>
      </w:r>
      <w:r w:rsidR="00831882" w:rsidRPr="00D66576">
        <w:rPr>
          <w:sz w:val="20"/>
        </w:rPr>
        <w:t>: Advanc</w:t>
      </w:r>
      <w:r w:rsidR="004F73D8">
        <w:rPr>
          <w:sz w:val="20"/>
        </w:rPr>
        <w:t>ed</w:t>
      </w:r>
      <w:r w:rsidR="00831882" w:rsidRPr="00D66576">
        <w:rPr>
          <w:sz w:val="20"/>
        </w:rPr>
        <w:t xml:space="preserve"> work on scenarios and models of biodiversity and ecosystem services</w:t>
      </w:r>
      <w:r w:rsidR="00ED2334" w:rsidRPr="00D66576">
        <w:rPr>
          <w:sz w:val="20"/>
        </w:rPr>
        <w:t xml:space="preserve">. </w:t>
      </w:r>
      <w:r w:rsidR="00ED2334" w:rsidRPr="00D66576">
        <w:rPr>
          <w:rFonts w:eastAsia="Times New Roman" w:cstheme="minorHAnsi"/>
          <w:sz w:val="20"/>
        </w:rPr>
        <w:t>Amount budgeted: $</w:t>
      </w:r>
      <w:r w:rsidR="003A5B6B" w:rsidRPr="00D66576">
        <w:rPr>
          <w:rFonts w:eastAsia="Times New Roman" w:cstheme="minorHAnsi"/>
          <w:sz w:val="20"/>
        </w:rPr>
        <w:t>2</w:t>
      </w:r>
      <w:r w:rsidR="003A5B6B">
        <w:rPr>
          <w:rFonts w:eastAsia="Times New Roman" w:cstheme="minorHAnsi"/>
          <w:sz w:val="20"/>
        </w:rPr>
        <w:t>60</w:t>
      </w:r>
      <w:r w:rsidR="00ED2334" w:rsidRPr="00D66576">
        <w:rPr>
          <w:rFonts w:eastAsia="Times New Roman" w:cstheme="minorHAnsi"/>
          <w:sz w:val="20"/>
        </w:rPr>
        <w:t>,000 (</w:t>
      </w:r>
      <w:r w:rsidR="00A0633B" w:rsidRPr="00D66576">
        <w:rPr>
          <w:rFonts w:eastAsia="Times New Roman" w:cstheme="minorHAnsi"/>
          <w:sz w:val="20"/>
        </w:rPr>
        <w:t>table 8</w:t>
      </w:r>
      <w:r w:rsidR="00DF1D76">
        <w:rPr>
          <w:rFonts w:eastAsia="Times New Roman" w:cstheme="minorHAnsi"/>
          <w:sz w:val="20"/>
        </w:rPr>
        <w:t>;</w:t>
      </w:r>
      <w:r w:rsidR="00A0633B" w:rsidRPr="00D66576">
        <w:rPr>
          <w:rFonts w:eastAsia="Times New Roman" w:cstheme="minorHAnsi"/>
          <w:sz w:val="20"/>
        </w:rPr>
        <w:t xml:space="preserve"> annex,</w:t>
      </w:r>
      <w:r w:rsidR="00ED2334" w:rsidRPr="00D66576">
        <w:rPr>
          <w:rFonts w:eastAsia="Times New Roman" w:cstheme="minorHAnsi"/>
          <w:sz w:val="20"/>
        </w:rPr>
        <w:t xml:space="preserve"> table </w:t>
      </w:r>
      <w:r w:rsidR="004E2AB2">
        <w:rPr>
          <w:rFonts w:eastAsia="Times New Roman" w:cstheme="minorHAnsi"/>
          <w:sz w:val="20"/>
        </w:rPr>
        <w:t>A-11</w:t>
      </w:r>
      <w:r w:rsidR="00ED2334" w:rsidRPr="00D66576">
        <w:rPr>
          <w:rFonts w:eastAsia="Times New Roman" w:cstheme="minorHAnsi"/>
          <w:sz w:val="20"/>
        </w:rPr>
        <w:t>)</w:t>
      </w:r>
      <w:r w:rsidR="00DF1D76">
        <w:rPr>
          <w:rFonts w:eastAsia="Times New Roman" w:cstheme="minorHAnsi"/>
          <w:sz w:val="20"/>
        </w:rPr>
        <w:t>.</w:t>
      </w:r>
    </w:p>
    <w:p w14:paraId="378B24CD" w14:textId="475B5083" w:rsidR="00831882" w:rsidRPr="00D66576" w:rsidRDefault="00BB4FDB" w:rsidP="00557923">
      <w:pPr>
        <w:numPr>
          <w:ilvl w:val="2"/>
          <w:numId w:val="9"/>
        </w:numPr>
        <w:tabs>
          <w:tab w:val="clear" w:pos="567"/>
          <w:tab w:val="num" w:pos="624"/>
        </w:tabs>
        <w:spacing w:after="120"/>
        <w:ind w:left="3119" w:hanging="624"/>
        <w:rPr>
          <w:rFonts w:eastAsia="Times New Roman" w:cstheme="minorHAnsi"/>
          <w:sz w:val="20"/>
        </w:rPr>
      </w:pPr>
      <w:r w:rsidRPr="00D66576">
        <w:rPr>
          <w:sz w:val="20"/>
        </w:rPr>
        <w:t>Deliverable 4</w:t>
      </w:r>
      <w:r w:rsidR="004C4658">
        <w:rPr>
          <w:sz w:val="20"/>
        </w:rPr>
        <w:t xml:space="preserve"> (c)</w:t>
      </w:r>
      <w:r w:rsidRPr="00D66576">
        <w:rPr>
          <w:sz w:val="20"/>
        </w:rPr>
        <w:t>: Advanc</w:t>
      </w:r>
      <w:r w:rsidR="004F73D8">
        <w:rPr>
          <w:sz w:val="20"/>
        </w:rPr>
        <w:t>ed</w:t>
      </w:r>
      <w:r w:rsidRPr="00D66576">
        <w:rPr>
          <w:sz w:val="20"/>
        </w:rPr>
        <w:t xml:space="preserve"> work on </w:t>
      </w:r>
      <w:r w:rsidR="004F73D8">
        <w:rPr>
          <w:sz w:val="20"/>
        </w:rPr>
        <w:t xml:space="preserve">multiple </w:t>
      </w:r>
      <w:r>
        <w:rPr>
          <w:sz w:val="20"/>
        </w:rPr>
        <w:t xml:space="preserve">values. </w:t>
      </w:r>
      <w:r w:rsidR="00FE368A">
        <w:rPr>
          <w:sz w:val="20"/>
        </w:rPr>
        <w:t>Although work would be done on this deliverable in 2019, t</w:t>
      </w:r>
      <w:r w:rsidR="000C5D0A" w:rsidRPr="00D66576">
        <w:rPr>
          <w:sz w:val="20"/>
        </w:rPr>
        <w:t xml:space="preserve">here would be no </w:t>
      </w:r>
      <w:r w:rsidR="00FE368A">
        <w:rPr>
          <w:sz w:val="20"/>
        </w:rPr>
        <w:t xml:space="preserve">associated </w:t>
      </w:r>
      <w:r w:rsidR="000C5D0A" w:rsidRPr="00D66576">
        <w:rPr>
          <w:sz w:val="20"/>
        </w:rPr>
        <w:t>cost,</w:t>
      </w:r>
      <w:r w:rsidR="00831882" w:rsidRPr="00D66576">
        <w:rPr>
          <w:sz w:val="20"/>
        </w:rPr>
        <w:t xml:space="preserve"> </w:t>
      </w:r>
      <w:r w:rsidR="00DF1D76">
        <w:rPr>
          <w:sz w:val="20"/>
        </w:rPr>
        <w:t>as</w:t>
      </w:r>
      <w:r w:rsidR="00DF1D76" w:rsidRPr="00D66576">
        <w:rPr>
          <w:sz w:val="20"/>
        </w:rPr>
        <w:t xml:space="preserve"> </w:t>
      </w:r>
      <w:r w:rsidR="00831882" w:rsidRPr="00D66576">
        <w:rPr>
          <w:sz w:val="20"/>
        </w:rPr>
        <w:t xml:space="preserve">advice on values </w:t>
      </w:r>
      <w:r w:rsidRPr="00D66576">
        <w:rPr>
          <w:sz w:val="20"/>
        </w:rPr>
        <w:t xml:space="preserve">would be provided </w:t>
      </w:r>
      <w:r w:rsidR="000C5D0A" w:rsidRPr="00D66576">
        <w:rPr>
          <w:sz w:val="20"/>
        </w:rPr>
        <w:t xml:space="preserve">to IPBES expert groups </w:t>
      </w:r>
      <w:r w:rsidRPr="00D66576">
        <w:rPr>
          <w:sz w:val="20"/>
        </w:rPr>
        <w:t>at no extra cost</w:t>
      </w:r>
      <w:r w:rsidRPr="00D66576" w:rsidDel="00BB4FDB">
        <w:rPr>
          <w:sz w:val="20"/>
        </w:rPr>
        <w:t xml:space="preserve"> </w:t>
      </w:r>
      <w:r w:rsidR="00831882" w:rsidRPr="00D66576">
        <w:rPr>
          <w:sz w:val="20"/>
        </w:rPr>
        <w:t>by the expert group performing the assessment o</w:t>
      </w:r>
      <w:r w:rsidR="00CA5421">
        <w:rPr>
          <w:sz w:val="20"/>
        </w:rPr>
        <w:t>f</w:t>
      </w:r>
      <w:r w:rsidR="00831882" w:rsidRPr="00D66576">
        <w:rPr>
          <w:sz w:val="20"/>
        </w:rPr>
        <w:t xml:space="preserve"> values.</w:t>
      </w:r>
    </w:p>
    <w:p w14:paraId="700FAE54" w14:textId="3E7823F4" w:rsidR="00ED2334" w:rsidRPr="00D66576" w:rsidRDefault="00DF1D76" w:rsidP="00557923">
      <w:pPr>
        <w:numPr>
          <w:ilvl w:val="1"/>
          <w:numId w:val="9"/>
        </w:numPr>
        <w:tabs>
          <w:tab w:val="clear" w:pos="567"/>
          <w:tab w:val="num" w:pos="624"/>
        </w:tabs>
        <w:spacing w:after="120"/>
        <w:ind w:firstLine="624"/>
        <w:rPr>
          <w:rFonts w:eastAsia="Times New Roman" w:cstheme="minorHAnsi"/>
          <w:sz w:val="20"/>
        </w:rPr>
      </w:pPr>
      <w:r>
        <w:rPr>
          <w:rFonts w:eastAsia="Times New Roman" w:cstheme="minorHAnsi"/>
          <w:sz w:val="20"/>
        </w:rPr>
        <w:t>O</w:t>
      </w:r>
      <w:r w:rsidR="00C363C3" w:rsidRPr="00D66576">
        <w:rPr>
          <w:rFonts w:eastAsia="Times New Roman" w:cstheme="minorHAnsi"/>
          <w:sz w:val="20"/>
        </w:rPr>
        <w:t>bjective</w:t>
      </w:r>
      <w:r w:rsidR="00C363C3" w:rsidRPr="00D66576">
        <w:rPr>
          <w:rFonts w:cstheme="minorHAnsi"/>
          <w:sz w:val="20"/>
        </w:rPr>
        <w:t xml:space="preserve"> </w:t>
      </w:r>
      <w:r w:rsidR="006D5C8B" w:rsidRPr="00D66576">
        <w:rPr>
          <w:rFonts w:cstheme="minorHAnsi"/>
          <w:sz w:val="20"/>
        </w:rPr>
        <w:t>5</w:t>
      </w:r>
      <w:r w:rsidR="00831882" w:rsidRPr="00D66576">
        <w:rPr>
          <w:rFonts w:cstheme="minorHAnsi"/>
          <w:sz w:val="20"/>
        </w:rPr>
        <w:t xml:space="preserve"> on c</w:t>
      </w:r>
      <w:r w:rsidR="00831882" w:rsidRPr="00D66576">
        <w:rPr>
          <w:sz w:val="20"/>
        </w:rPr>
        <w:t>ommunicating and engaging:</w:t>
      </w:r>
    </w:p>
    <w:p w14:paraId="249FAEE6" w14:textId="0ABE788E" w:rsidR="00ED2334" w:rsidRPr="00D66576" w:rsidRDefault="000C5D0A" w:rsidP="00557923">
      <w:pPr>
        <w:numPr>
          <w:ilvl w:val="2"/>
          <w:numId w:val="9"/>
        </w:numPr>
        <w:tabs>
          <w:tab w:val="clear" w:pos="567"/>
          <w:tab w:val="num" w:pos="624"/>
        </w:tabs>
        <w:spacing w:after="120"/>
        <w:ind w:left="3119" w:hanging="624"/>
        <w:rPr>
          <w:rFonts w:eastAsia="Times New Roman" w:cstheme="minorHAnsi"/>
          <w:sz w:val="20"/>
        </w:rPr>
      </w:pPr>
      <w:r w:rsidRPr="00D66576">
        <w:rPr>
          <w:sz w:val="20"/>
        </w:rPr>
        <w:t>D</w:t>
      </w:r>
      <w:r w:rsidR="00831882" w:rsidRPr="00D66576">
        <w:rPr>
          <w:sz w:val="20"/>
        </w:rPr>
        <w:t>eliverable 5</w:t>
      </w:r>
      <w:r w:rsidR="004C4658">
        <w:rPr>
          <w:sz w:val="20"/>
        </w:rPr>
        <w:t xml:space="preserve"> (</w:t>
      </w:r>
      <w:r w:rsidR="00831882" w:rsidRPr="00D66576">
        <w:rPr>
          <w:sz w:val="20"/>
        </w:rPr>
        <w:t>a</w:t>
      </w:r>
      <w:r w:rsidR="004C4658">
        <w:rPr>
          <w:sz w:val="20"/>
        </w:rPr>
        <w:t>)</w:t>
      </w:r>
      <w:r w:rsidR="00831882" w:rsidRPr="00D66576">
        <w:rPr>
          <w:sz w:val="20"/>
        </w:rPr>
        <w:t xml:space="preserve">: </w:t>
      </w:r>
      <w:r w:rsidR="004F73D8">
        <w:rPr>
          <w:sz w:val="20"/>
        </w:rPr>
        <w:t>Strengthened c</w:t>
      </w:r>
      <w:r w:rsidR="00831882" w:rsidRPr="00D66576">
        <w:rPr>
          <w:sz w:val="20"/>
        </w:rPr>
        <w:t>ommunicati</w:t>
      </w:r>
      <w:r w:rsidR="004F73D8">
        <w:rPr>
          <w:sz w:val="20"/>
        </w:rPr>
        <w:t>on</w:t>
      </w:r>
      <w:r w:rsidR="00ED2334" w:rsidRPr="00D66576">
        <w:rPr>
          <w:sz w:val="20"/>
          <w:lang w:eastAsia="fr-FR"/>
        </w:rPr>
        <w:t xml:space="preserve">. </w:t>
      </w:r>
      <w:r w:rsidR="00ED2334" w:rsidRPr="00D66576">
        <w:rPr>
          <w:rFonts w:eastAsia="Times New Roman" w:cstheme="minorHAnsi"/>
          <w:sz w:val="20"/>
        </w:rPr>
        <w:t>Amount budgeted: $250,000 (</w:t>
      </w:r>
      <w:r w:rsidR="00CD22C6" w:rsidRPr="00D66576">
        <w:rPr>
          <w:rFonts w:eastAsia="Times New Roman" w:cstheme="minorHAnsi"/>
          <w:sz w:val="20"/>
        </w:rPr>
        <w:t>see</w:t>
      </w:r>
      <w:r w:rsidR="00ED2334" w:rsidRPr="00D66576">
        <w:rPr>
          <w:rFonts w:eastAsia="Times New Roman" w:cstheme="minorHAnsi"/>
          <w:sz w:val="20"/>
        </w:rPr>
        <w:t xml:space="preserve"> </w:t>
      </w:r>
      <w:r w:rsidR="00A0633B" w:rsidRPr="00D66576">
        <w:rPr>
          <w:rFonts w:eastAsia="Times New Roman" w:cstheme="minorHAnsi"/>
          <w:sz w:val="20"/>
        </w:rPr>
        <w:t xml:space="preserve">table 8 and </w:t>
      </w:r>
      <w:r w:rsidR="00ED2334" w:rsidRPr="00D66576">
        <w:rPr>
          <w:rFonts w:eastAsia="Times New Roman" w:cstheme="minorHAnsi"/>
          <w:sz w:val="20"/>
        </w:rPr>
        <w:t>annex</w:t>
      </w:r>
      <w:r w:rsidR="00CD22C6" w:rsidRPr="00D66576">
        <w:rPr>
          <w:rFonts w:eastAsia="Times New Roman" w:cstheme="minorHAnsi"/>
          <w:sz w:val="20"/>
        </w:rPr>
        <w:t xml:space="preserve">, table </w:t>
      </w:r>
      <w:r w:rsidR="004E2AB2">
        <w:rPr>
          <w:rFonts w:eastAsia="Times New Roman" w:cstheme="minorHAnsi"/>
          <w:sz w:val="20"/>
        </w:rPr>
        <w:t>A-13</w:t>
      </w:r>
      <w:r w:rsidR="00ED2334" w:rsidRPr="00D66576">
        <w:rPr>
          <w:rFonts w:eastAsia="Times New Roman" w:cstheme="minorHAnsi"/>
          <w:sz w:val="20"/>
        </w:rPr>
        <w:t>)</w:t>
      </w:r>
      <w:r w:rsidR="00474F5F">
        <w:rPr>
          <w:rFonts w:eastAsia="Times New Roman" w:cstheme="minorHAnsi"/>
          <w:sz w:val="20"/>
        </w:rPr>
        <w:t>.</w:t>
      </w:r>
    </w:p>
    <w:p w14:paraId="1D057411" w14:textId="1124EB2E" w:rsidR="00ED2334" w:rsidRPr="00F04B8B" w:rsidRDefault="000C5D0A" w:rsidP="00557923">
      <w:pPr>
        <w:numPr>
          <w:ilvl w:val="2"/>
          <w:numId w:val="9"/>
        </w:numPr>
        <w:tabs>
          <w:tab w:val="clear" w:pos="567"/>
          <w:tab w:val="num" w:pos="624"/>
        </w:tabs>
        <w:spacing w:after="120"/>
        <w:ind w:left="3119" w:hanging="624"/>
        <w:rPr>
          <w:rFonts w:eastAsia="Times New Roman"/>
          <w:sz w:val="20"/>
        </w:rPr>
      </w:pPr>
      <w:r w:rsidRPr="00D66576">
        <w:rPr>
          <w:sz w:val="20"/>
          <w:lang w:eastAsia="fr-FR"/>
        </w:rPr>
        <w:t>D</w:t>
      </w:r>
      <w:r w:rsidR="00831882" w:rsidRPr="00D66576">
        <w:rPr>
          <w:sz w:val="20"/>
        </w:rPr>
        <w:t>eliverable 5</w:t>
      </w:r>
      <w:r w:rsidR="004C4658">
        <w:rPr>
          <w:sz w:val="20"/>
        </w:rPr>
        <w:t xml:space="preserve"> (</w:t>
      </w:r>
      <w:r w:rsidR="00831882" w:rsidRPr="00D66576">
        <w:rPr>
          <w:sz w:val="20"/>
        </w:rPr>
        <w:t>b</w:t>
      </w:r>
      <w:r w:rsidR="004C4658">
        <w:rPr>
          <w:sz w:val="20"/>
        </w:rPr>
        <w:t>)</w:t>
      </w:r>
      <w:r w:rsidR="00831882" w:rsidRPr="00D66576">
        <w:rPr>
          <w:sz w:val="20"/>
        </w:rPr>
        <w:t xml:space="preserve">: </w:t>
      </w:r>
      <w:r w:rsidR="004F73D8">
        <w:rPr>
          <w:sz w:val="20"/>
        </w:rPr>
        <w:t>Strengthened engagement with</w:t>
      </w:r>
      <w:r w:rsidR="004F73D8" w:rsidRPr="00D66576">
        <w:rPr>
          <w:sz w:val="20"/>
        </w:rPr>
        <w:t xml:space="preserve"> </w:t>
      </w:r>
      <w:r w:rsidR="00831882" w:rsidRPr="00D66576">
        <w:rPr>
          <w:sz w:val="20"/>
        </w:rPr>
        <w:t>Governments and stakeholders</w:t>
      </w:r>
      <w:r w:rsidR="00ED2334" w:rsidRPr="00D66576">
        <w:rPr>
          <w:sz w:val="20"/>
        </w:rPr>
        <w:t>.</w:t>
      </w:r>
      <w:r w:rsidR="00CE25F3">
        <w:rPr>
          <w:sz w:val="20"/>
        </w:rPr>
        <w:t xml:space="preserve"> </w:t>
      </w:r>
      <w:r w:rsidR="00CE25F3">
        <w:rPr>
          <w:sz w:val="20"/>
          <w:lang w:eastAsia="fr-FR"/>
        </w:rPr>
        <w:t xml:space="preserve">This includes an annual consultation of IPBES national focal points. </w:t>
      </w:r>
      <w:r w:rsidR="00ED2334" w:rsidRPr="00911BBE">
        <w:rPr>
          <w:rFonts w:eastAsia="Times New Roman"/>
          <w:sz w:val="20"/>
        </w:rPr>
        <w:t>Amount budgeted: $275,000 (</w:t>
      </w:r>
      <w:r w:rsidR="00CD22C6" w:rsidRPr="00911BBE">
        <w:rPr>
          <w:rFonts w:eastAsia="Times New Roman"/>
          <w:sz w:val="20"/>
        </w:rPr>
        <w:t>see</w:t>
      </w:r>
      <w:r w:rsidR="00ED2334" w:rsidRPr="00911BBE">
        <w:rPr>
          <w:rFonts w:eastAsia="Times New Roman"/>
          <w:sz w:val="20"/>
        </w:rPr>
        <w:t xml:space="preserve"> </w:t>
      </w:r>
      <w:r w:rsidR="00A0633B" w:rsidRPr="00911BBE">
        <w:rPr>
          <w:rFonts w:eastAsia="Times New Roman"/>
          <w:sz w:val="20"/>
        </w:rPr>
        <w:t xml:space="preserve">table 8 and </w:t>
      </w:r>
      <w:r w:rsidR="00CD22C6" w:rsidRPr="00911BBE">
        <w:rPr>
          <w:rFonts w:eastAsia="Times New Roman"/>
          <w:sz w:val="20"/>
        </w:rPr>
        <w:t xml:space="preserve">table </w:t>
      </w:r>
      <w:r w:rsidR="004E2AB2">
        <w:rPr>
          <w:rFonts w:eastAsia="Times New Roman"/>
          <w:sz w:val="20"/>
        </w:rPr>
        <w:t>A-14</w:t>
      </w:r>
      <w:r w:rsidR="00ED2334" w:rsidRPr="00F04B8B">
        <w:rPr>
          <w:rFonts w:eastAsia="Times New Roman"/>
          <w:sz w:val="20"/>
        </w:rPr>
        <w:t>)</w:t>
      </w:r>
      <w:r w:rsidR="00474F5F" w:rsidRPr="00F04B8B">
        <w:rPr>
          <w:rFonts w:eastAsia="Times New Roman"/>
          <w:sz w:val="20"/>
        </w:rPr>
        <w:t>.</w:t>
      </w:r>
    </w:p>
    <w:p w14:paraId="754260BA" w14:textId="77777777" w:rsidR="004F73D8" w:rsidRPr="007746AC" w:rsidRDefault="004F73D8" w:rsidP="007746AC">
      <w:pPr>
        <w:pStyle w:val="ListParagraph"/>
        <w:numPr>
          <w:ilvl w:val="1"/>
          <w:numId w:val="9"/>
        </w:numPr>
        <w:spacing w:after="120"/>
        <w:rPr>
          <w:rFonts w:eastAsia="Times New Roman"/>
          <w:sz w:val="20"/>
        </w:rPr>
      </w:pPr>
      <w:r w:rsidRPr="007746AC">
        <w:rPr>
          <w:rFonts w:ascii="Times New Roman" w:eastAsia="Times New Roman" w:hAnsi="Times New Roman"/>
          <w:sz w:val="20"/>
        </w:rPr>
        <w:t>Objective 6 on reviewing effectiveness</w:t>
      </w:r>
      <w:r>
        <w:rPr>
          <w:rFonts w:ascii="Times New Roman" w:eastAsia="Times New Roman" w:hAnsi="Times New Roman"/>
          <w:sz w:val="20"/>
        </w:rPr>
        <w:t>:</w:t>
      </w:r>
    </w:p>
    <w:p w14:paraId="0E85B463" w14:textId="368578E7" w:rsidR="00C363C3" w:rsidRPr="00D66576" w:rsidRDefault="00B621E5" w:rsidP="00557923">
      <w:pPr>
        <w:numPr>
          <w:ilvl w:val="2"/>
          <w:numId w:val="9"/>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 xml:space="preserve">Deliverable </w:t>
      </w:r>
      <w:r w:rsidR="004F73D8">
        <w:rPr>
          <w:rFonts w:eastAsia="Times New Roman" w:cstheme="minorHAnsi"/>
          <w:sz w:val="20"/>
        </w:rPr>
        <w:t>6</w:t>
      </w:r>
      <w:r w:rsidRPr="00D66576">
        <w:rPr>
          <w:rFonts w:eastAsia="Times New Roman" w:cstheme="minorHAnsi"/>
          <w:sz w:val="20"/>
        </w:rPr>
        <w:t>: Review</w:t>
      </w:r>
      <w:r w:rsidR="004F73D8">
        <w:rPr>
          <w:rFonts w:eastAsia="Times New Roman" w:cstheme="minorHAnsi"/>
          <w:sz w:val="20"/>
        </w:rPr>
        <w:t>ed</w:t>
      </w:r>
      <w:r w:rsidRPr="00D66576">
        <w:rPr>
          <w:rFonts w:eastAsia="Times New Roman" w:cstheme="minorHAnsi"/>
          <w:sz w:val="20"/>
        </w:rPr>
        <w:t xml:space="preserve"> effectiveness. There would be no cost associated </w:t>
      </w:r>
      <w:r w:rsidR="00DF1D76">
        <w:rPr>
          <w:rFonts w:eastAsia="Times New Roman" w:cstheme="minorHAnsi"/>
          <w:sz w:val="20"/>
        </w:rPr>
        <w:t>with</w:t>
      </w:r>
      <w:r w:rsidR="00DF1D76" w:rsidRPr="00D66576">
        <w:rPr>
          <w:rFonts w:eastAsia="Times New Roman" w:cstheme="minorHAnsi"/>
          <w:sz w:val="20"/>
        </w:rPr>
        <w:t xml:space="preserve"> </w:t>
      </w:r>
      <w:r w:rsidRPr="00D66576">
        <w:rPr>
          <w:rFonts w:eastAsia="Times New Roman" w:cstheme="minorHAnsi"/>
          <w:sz w:val="20"/>
        </w:rPr>
        <w:t>th</w:t>
      </w:r>
      <w:r w:rsidR="00A0633B" w:rsidRPr="00D66576">
        <w:rPr>
          <w:rFonts w:eastAsia="Times New Roman" w:cstheme="minorHAnsi"/>
          <w:sz w:val="20"/>
        </w:rPr>
        <w:t>is</w:t>
      </w:r>
      <w:r w:rsidRPr="00D66576">
        <w:rPr>
          <w:rFonts w:eastAsia="Times New Roman" w:cstheme="minorHAnsi"/>
          <w:sz w:val="20"/>
        </w:rPr>
        <w:t xml:space="preserve"> deliverable in 2019.</w:t>
      </w:r>
      <w:bookmarkEnd w:id="11"/>
      <w:r w:rsidR="00C363C3" w:rsidRPr="00D66576">
        <w:rPr>
          <w:rFonts w:cstheme="minorHAnsi"/>
          <w:sz w:val="20"/>
        </w:rPr>
        <w:t xml:space="preserve"> </w:t>
      </w:r>
    </w:p>
    <w:p w14:paraId="3A65F456" w14:textId="29FA257D" w:rsidR="00E001C3" w:rsidRPr="002D27DF" w:rsidRDefault="002D27DF" w:rsidP="002D27DF">
      <w:pPr>
        <w:pStyle w:val="CH3"/>
        <w:rPr>
          <w:rFonts w:eastAsia="Calibri"/>
          <w:w w:val="103"/>
        </w:rPr>
      </w:pPr>
      <w:r>
        <w:rPr>
          <w:rFonts w:eastAsia="Calibri"/>
          <w:w w:val="103"/>
        </w:rPr>
        <w:tab/>
        <w:t>2.</w:t>
      </w:r>
      <w:r>
        <w:rPr>
          <w:rFonts w:eastAsia="Calibri"/>
          <w:w w:val="103"/>
        </w:rPr>
        <w:tab/>
      </w:r>
      <w:r w:rsidR="0037717A" w:rsidRPr="002D27DF">
        <w:rPr>
          <w:rFonts w:eastAsia="Calibri"/>
          <w:w w:val="103"/>
        </w:rPr>
        <w:t>Secretariat</w:t>
      </w:r>
    </w:p>
    <w:p w14:paraId="745B4DD2" w14:textId="397C0C29" w:rsidR="004D7B95" w:rsidRPr="00D66576" w:rsidRDefault="004D7B95" w:rsidP="00A66E4A">
      <w:pPr>
        <w:numPr>
          <w:ilvl w:val="0"/>
          <w:numId w:val="9"/>
        </w:numPr>
        <w:tabs>
          <w:tab w:val="clear" w:pos="567"/>
          <w:tab w:val="num" w:pos="624"/>
        </w:tabs>
        <w:spacing w:after="120"/>
        <w:rPr>
          <w:rFonts w:eastAsia="Times New Roman" w:cstheme="minorHAnsi"/>
          <w:sz w:val="20"/>
        </w:rPr>
      </w:pPr>
      <w:bookmarkStart w:id="14" w:name="_Hlk532743070"/>
      <w:bookmarkEnd w:id="10"/>
      <w:r w:rsidRPr="00D66576">
        <w:rPr>
          <w:rFonts w:eastAsia="Times New Roman" w:cstheme="minorHAnsi"/>
          <w:sz w:val="20"/>
        </w:rPr>
        <w:t xml:space="preserve">The budget for the secretariat </w:t>
      </w:r>
      <w:r w:rsidRPr="00D66576">
        <w:rPr>
          <w:rFonts w:eastAsia="Calibri"/>
          <w:w w:val="103"/>
          <w:sz w:val="20"/>
        </w:rPr>
        <w:t xml:space="preserve">no longer includes, as </w:t>
      </w:r>
      <w:r w:rsidR="006C4A1A" w:rsidRPr="00D66576">
        <w:rPr>
          <w:rFonts w:eastAsia="Calibri"/>
          <w:w w:val="103"/>
          <w:sz w:val="20"/>
        </w:rPr>
        <w:t xml:space="preserve">per standard costs </w:t>
      </w:r>
      <w:r w:rsidR="00E10E8B">
        <w:rPr>
          <w:rFonts w:eastAsia="Calibri"/>
          <w:w w:val="103"/>
          <w:sz w:val="20"/>
        </w:rPr>
        <w:t>used in</w:t>
      </w:r>
      <w:r w:rsidR="00E10E8B" w:rsidRPr="00D66576">
        <w:rPr>
          <w:rFonts w:eastAsia="Calibri"/>
          <w:w w:val="103"/>
          <w:sz w:val="20"/>
        </w:rPr>
        <w:t xml:space="preserve"> </w:t>
      </w:r>
      <w:r w:rsidR="00960C90" w:rsidRPr="00D66576">
        <w:rPr>
          <w:rFonts w:eastAsia="Calibri"/>
          <w:w w:val="103"/>
          <w:sz w:val="20"/>
        </w:rPr>
        <w:t>UNEP</w:t>
      </w:r>
      <w:r w:rsidRPr="00D66576">
        <w:rPr>
          <w:rFonts w:eastAsia="Calibri"/>
          <w:w w:val="103"/>
          <w:sz w:val="20"/>
        </w:rPr>
        <w:t xml:space="preserve"> budgeting processes, </w:t>
      </w:r>
      <w:r w:rsidRPr="00D66576">
        <w:rPr>
          <w:rFonts w:eastAsia="Times New Roman" w:cstheme="minorHAnsi"/>
          <w:sz w:val="20"/>
        </w:rPr>
        <w:t xml:space="preserve">a buffer for </w:t>
      </w:r>
      <w:r w:rsidRPr="00D66576">
        <w:rPr>
          <w:rFonts w:eastAsia="Calibri"/>
          <w:w w:val="103"/>
          <w:sz w:val="20"/>
        </w:rPr>
        <w:t>staff</w:t>
      </w:r>
      <w:r w:rsidRPr="00D66576">
        <w:rPr>
          <w:rFonts w:eastAsia="Times New Roman" w:cstheme="minorHAnsi"/>
          <w:sz w:val="20"/>
        </w:rPr>
        <w:t xml:space="preserve"> costs, because this leads to overbudgeting, as reported in previous years.</w:t>
      </w:r>
      <w:r w:rsidRPr="00D66576">
        <w:rPr>
          <w:rFonts w:eastAsia="Calibri"/>
          <w:w w:val="103"/>
          <w:sz w:val="20"/>
        </w:rPr>
        <w:t xml:space="preserve"> </w:t>
      </w:r>
    </w:p>
    <w:p w14:paraId="6DC57589" w14:textId="66EB5D5B" w:rsidR="00277B6C" w:rsidRPr="00D66576" w:rsidRDefault="004D7B95" w:rsidP="00A66E4A">
      <w:pPr>
        <w:numPr>
          <w:ilvl w:val="0"/>
          <w:numId w:val="9"/>
        </w:numPr>
        <w:tabs>
          <w:tab w:val="clear" w:pos="567"/>
          <w:tab w:val="num" w:pos="624"/>
        </w:tabs>
        <w:spacing w:after="120"/>
        <w:rPr>
          <w:rFonts w:eastAsia="Times New Roman" w:cstheme="minorHAnsi"/>
          <w:sz w:val="20"/>
        </w:rPr>
      </w:pPr>
      <w:r w:rsidRPr="00D66576">
        <w:rPr>
          <w:rFonts w:eastAsia="Calibri"/>
          <w:w w:val="103"/>
          <w:sz w:val="20"/>
        </w:rPr>
        <w:t xml:space="preserve">The </w:t>
      </w:r>
      <w:r w:rsidR="00460524" w:rsidRPr="00D66576">
        <w:rPr>
          <w:rFonts w:eastAsia="Times New Roman" w:cstheme="minorHAnsi"/>
          <w:sz w:val="20"/>
        </w:rPr>
        <w:t xml:space="preserve">Bureau </w:t>
      </w:r>
      <w:r w:rsidR="00E10E8B">
        <w:rPr>
          <w:rFonts w:eastAsia="Times New Roman" w:cstheme="minorHAnsi"/>
          <w:sz w:val="20"/>
        </w:rPr>
        <w:t xml:space="preserve">is </w:t>
      </w:r>
      <w:r w:rsidR="00460524" w:rsidRPr="00D66576">
        <w:rPr>
          <w:rFonts w:eastAsia="Times New Roman" w:cstheme="minorHAnsi"/>
          <w:sz w:val="20"/>
        </w:rPr>
        <w:t>propos</w:t>
      </w:r>
      <w:r w:rsidR="00E10E8B">
        <w:rPr>
          <w:rFonts w:eastAsia="Times New Roman" w:cstheme="minorHAnsi"/>
          <w:sz w:val="20"/>
        </w:rPr>
        <w:t>ing</w:t>
      </w:r>
      <w:r w:rsidR="0037717A" w:rsidRPr="00D66576">
        <w:rPr>
          <w:rFonts w:eastAsia="Times New Roman" w:cstheme="minorHAnsi"/>
          <w:sz w:val="20"/>
        </w:rPr>
        <w:t xml:space="preserve"> to add </w:t>
      </w:r>
      <w:r w:rsidR="00277B6C" w:rsidRPr="00D66576">
        <w:rPr>
          <w:rFonts w:eastAsia="Times New Roman" w:cstheme="minorHAnsi"/>
          <w:sz w:val="20"/>
        </w:rPr>
        <w:t>three</w:t>
      </w:r>
      <w:r w:rsidR="0037717A" w:rsidRPr="00D66576">
        <w:rPr>
          <w:rFonts w:eastAsia="Times New Roman" w:cstheme="minorHAnsi"/>
          <w:sz w:val="20"/>
        </w:rPr>
        <w:t xml:space="preserve"> posts to the existing staffing of the </w:t>
      </w:r>
      <w:r w:rsidR="00277B6C" w:rsidRPr="00D66576">
        <w:rPr>
          <w:rFonts w:eastAsia="Times New Roman" w:cstheme="minorHAnsi"/>
          <w:sz w:val="20"/>
        </w:rPr>
        <w:t>secretariat</w:t>
      </w:r>
      <w:r w:rsidR="00A0633B" w:rsidRPr="00D66576">
        <w:rPr>
          <w:rFonts w:eastAsia="Times New Roman" w:cstheme="minorHAnsi"/>
          <w:sz w:val="20"/>
        </w:rPr>
        <w:t xml:space="preserve">, </w:t>
      </w:r>
      <w:r w:rsidR="00460524" w:rsidRPr="00D66576">
        <w:rPr>
          <w:rFonts w:eastAsia="Times New Roman" w:cstheme="minorHAnsi"/>
          <w:sz w:val="20"/>
        </w:rPr>
        <w:t xml:space="preserve">to </w:t>
      </w:r>
      <w:r w:rsidR="00277B6C" w:rsidRPr="00D66576">
        <w:rPr>
          <w:rFonts w:eastAsia="Times New Roman" w:cstheme="minorHAnsi"/>
          <w:sz w:val="20"/>
        </w:rPr>
        <w:t xml:space="preserve">reclassify one </w:t>
      </w:r>
      <w:r w:rsidR="00460524" w:rsidRPr="00D66576">
        <w:rPr>
          <w:rFonts w:eastAsia="Times New Roman" w:cstheme="minorHAnsi"/>
          <w:sz w:val="20"/>
        </w:rPr>
        <w:t xml:space="preserve">existing </w:t>
      </w:r>
      <w:r w:rsidR="00277B6C" w:rsidRPr="00D66576">
        <w:rPr>
          <w:rFonts w:eastAsia="Times New Roman" w:cstheme="minorHAnsi"/>
          <w:sz w:val="20"/>
        </w:rPr>
        <w:t xml:space="preserve">position, </w:t>
      </w:r>
      <w:r w:rsidR="00A0633B" w:rsidRPr="00D66576">
        <w:rPr>
          <w:rFonts w:eastAsia="Calibri"/>
          <w:w w:val="103"/>
          <w:sz w:val="20"/>
        </w:rPr>
        <w:t>and</w:t>
      </w:r>
      <w:r w:rsidR="00A0633B" w:rsidRPr="00D66576">
        <w:rPr>
          <w:rFonts w:eastAsia="Times New Roman" w:cstheme="minorHAnsi"/>
          <w:sz w:val="20"/>
        </w:rPr>
        <w:t xml:space="preserve"> to expand one existing position from half-time to full time, </w:t>
      </w:r>
      <w:r w:rsidR="00277B6C" w:rsidRPr="00D66576">
        <w:rPr>
          <w:rFonts w:eastAsia="Times New Roman" w:cstheme="minorHAnsi"/>
          <w:sz w:val="20"/>
        </w:rPr>
        <w:t>as follows:</w:t>
      </w:r>
    </w:p>
    <w:p w14:paraId="4B3AF989" w14:textId="60ACDF95" w:rsidR="00277B6C" w:rsidRPr="00D66576" w:rsidRDefault="00277B6C" w:rsidP="00A66E4A">
      <w:pPr>
        <w:numPr>
          <w:ilvl w:val="1"/>
          <w:numId w:val="9"/>
        </w:numPr>
        <w:tabs>
          <w:tab w:val="clear" w:pos="567"/>
          <w:tab w:val="num" w:pos="624"/>
        </w:tabs>
        <w:spacing w:after="120"/>
        <w:ind w:firstLine="624"/>
        <w:rPr>
          <w:rFonts w:eastAsia="Times New Roman" w:cstheme="minorHAnsi"/>
          <w:sz w:val="20"/>
        </w:rPr>
      </w:pPr>
      <w:r w:rsidRPr="00D66576">
        <w:rPr>
          <w:rFonts w:eastAsia="Times New Roman" w:cstheme="minorHAnsi"/>
          <w:sz w:val="20"/>
        </w:rPr>
        <w:t>A</w:t>
      </w:r>
      <w:r w:rsidR="00E10E8B">
        <w:rPr>
          <w:rFonts w:eastAsia="Times New Roman" w:cstheme="minorHAnsi"/>
          <w:sz w:val="20"/>
        </w:rPr>
        <w:t>ddition of a</w:t>
      </w:r>
      <w:r w:rsidRPr="00D66576">
        <w:rPr>
          <w:rFonts w:eastAsia="Times New Roman" w:cstheme="minorHAnsi"/>
          <w:sz w:val="20"/>
        </w:rPr>
        <w:t xml:space="preserve"> professional position at </w:t>
      </w:r>
      <w:r w:rsidR="00E10E8B">
        <w:rPr>
          <w:rFonts w:eastAsia="Times New Roman" w:cstheme="minorHAnsi"/>
          <w:sz w:val="20"/>
        </w:rPr>
        <w:t xml:space="preserve">the </w:t>
      </w:r>
      <w:r w:rsidRPr="00D66576">
        <w:rPr>
          <w:rFonts w:eastAsia="Times New Roman" w:cstheme="minorHAnsi"/>
          <w:sz w:val="20"/>
        </w:rPr>
        <w:t>P</w:t>
      </w:r>
      <w:r w:rsidR="00E10E8B">
        <w:rPr>
          <w:rFonts w:eastAsia="Times New Roman" w:cstheme="minorHAnsi"/>
          <w:sz w:val="20"/>
        </w:rPr>
        <w:t>-</w:t>
      </w:r>
      <w:r w:rsidRPr="00D66576">
        <w:rPr>
          <w:rFonts w:eastAsia="Times New Roman" w:cstheme="minorHAnsi"/>
          <w:sz w:val="20"/>
        </w:rPr>
        <w:t>3 level corresponding to the current head of development, to start in 2020 when in-kind support for this post, which was for two years, stop</w:t>
      </w:r>
      <w:r w:rsidR="00E10E8B">
        <w:rPr>
          <w:rFonts w:eastAsia="Times New Roman" w:cstheme="minorHAnsi"/>
          <w:sz w:val="20"/>
        </w:rPr>
        <w:t>s</w:t>
      </w:r>
      <w:r w:rsidRPr="00D66576">
        <w:rPr>
          <w:rFonts w:eastAsia="Times New Roman" w:cstheme="minorHAnsi"/>
          <w:sz w:val="20"/>
        </w:rPr>
        <w:t xml:space="preserve">, to further implement the fund-raising strategy. This position </w:t>
      </w:r>
      <w:r w:rsidR="00E10E8B">
        <w:rPr>
          <w:rFonts w:eastAsia="Times New Roman" w:cstheme="minorHAnsi"/>
          <w:sz w:val="20"/>
        </w:rPr>
        <w:t>is considered</w:t>
      </w:r>
      <w:r w:rsidRPr="00D66576">
        <w:rPr>
          <w:rFonts w:eastAsia="Times New Roman" w:cstheme="minorHAnsi"/>
          <w:sz w:val="20"/>
        </w:rPr>
        <w:t xml:space="preserve"> a priority in order to </w:t>
      </w:r>
      <w:r w:rsidR="00E10E8B">
        <w:rPr>
          <w:rFonts w:eastAsia="Times New Roman" w:cstheme="minorHAnsi"/>
          <w:sz w:val="20"/>
        </w:rPr>
        <w:t xml:space="preserve">realize </w:t>
      </w:r>
      <w:r w:rsidRPr="00D66576">
        <w:rPr>
          <w:rFonts w:eastAsia="Times New Roman" w:cstheme="minorHAnsi"/>
          <w:sz w:val="20"/>
        </w:rPr>
        <w:t xml:space="preserve">the benefits of the efforts currently </w:t>
      </w:r>
      <w:r w:rsidR="00E10E8B">
        <w:rPr>
          <w:rFonts w:eastAsia="Times New Roman" w:cstheme="minorHAnsi"/>
          <w:sz w:val="20"/>
        </w:rPr>
        <w:t xml:space="preserve">being </w:t>
      </w:r>
      <w:r w:rsidRPr="00D66576">
        <w:rPr>
          <w:rFonts w:eastAsia="Times New Roman" w:cstheme="minorHAnsi"/>
          <w:sz w:val="20"/>
        </w:rPr>
        <w:t xml:space="preserve">invested in building a network of donors. </w:t>
      </w:r>
      <w:r w:rsidR="00E10E8B">
        <w:rPr>
          <w:rFonts w:eastAsia="Times New Roman" w:cstheme="minorHAnsi"/>
          <w:sz w:val="20"/>
        </w:rPr>
        <w:t>The a</w:t>
      </w:r>
      <w:r w:rsidRPr="00D66576">
        <w:rPr>
          <w:rFonts w:eastAsia="Times New Roman" w:cstheme="minorHAnsi"/>
          <w:sz w:val="20"/>
        </w:rPr>
        <w:t>nnual cost</w:t>
      </w:r>
      <w:r w:rsidR="00212923" w:rsidRPr="00D66576">
        <w:rPr>
          <w:rFonts w:eastAsia="Times New Roman" w:cstheme="minorHAnsi"/>
          <w:sz w:val="20"/>
        </w:rPr>
        <w:t xml:space="preserve"> </w:t>
      </w:r>
      <w:r w:rsidR="00E10E8B">
        <w:rPr>
          <w:rFonts w:eastAsia="Times New Roman" w:cstheme="minorHAnsi"/>
          <w:sz w:val="20"/>
        </w:rPr>
        <w:t>would be</w:t>
      </w:r>
      <w:r w:rsidRPr="00D66576">
        <w:rPr>
          <w:rFonts w:eastAsia="Times New Roman" w:cstheme="minorHAnsi"/>
          <w:sz w:val="20"/>
        </w:rPr>
        <w:t xml:space="preserve"> $144,500</w:t>
      </w:r>
      <w:r w:rsidR="00E10E8B">
        <w:rPr>
          <w:rFonts w:eastAsia="Times New Roman" w:cstheme="minorHAnsi"/>
          <w:sz w:val="20"/>
        </w:rPr>
        <w:t>,</w:t>
      </w:r>
      <w:r w:rsidR="00E10E8B" w:rsidRPr="00E10E8B">
        <w:rPr>
          <w:rFonts w:eastAsia="Times New Roman" w:cstheme="minorHAnsi"/>
          <w:sz w:val="20"/>
        </w:rPr>
        <w:t xml:space="preserve"> </w:t>
      </w:r>
      <w:r w:rsidR="00E10E8B" w:rsidRPr="00D66576">
        <w:rPr>
          <w:rFonts w:eastAsia="Times New Roman" w:cstheme="minorHAnsi"/>
          <w:sz w:val="20"/>
        </w:rPr>
        <w:t>starting in 2020</w:t>
      </w:r>
      <w:r w:rsidR="00122E23">
        <w:rPr>
          <w:rFonts w:eastAsia="Times New Roman" w:cstheme="minorHAnsi"/>
          <w:sz w:val="20"/>
        </w:rPr>
        <w:t>.</w:t>
      </w:r>
      <w:r w:rsidRPr="00D66576">
        <w:rPr>
          <w:rFonts w:eastAsia="Times New Roman" w:cstheme="minorHAnsi"/>
          <w:sz w:val="20"/>
        </w:rPr>
        <w:t xml:space="preserve"> </w:t>
      </w:r>
    </w:p>
    <w:p w14:paraId="3083E4D9" w14:textId="425EDE4D" w:rsidR="00277B6C" w:rsidRPr="00D66576" w:rsidRDefault="00277B6C" w:rsidP="00A66E4A">
      <w:pPr>
        <w:numPr>
          <w:ilvl w:val="1"/>
          <w:numId w:val="9"/>
        </w:numPr>
        <w:tabs>
          <w:tab w:val="clear" w:pos="567"/>
          <w:tab w:val="num" w:pos="624"/>
        </w:tabs>
        <w:spacing w:after="120"/>
        <w:ind w:firstLine="624"/>
        <w:rPr>
          <w:rFonts w:eastAsia="Times New Roman" w:cstheme="minorHAnsi"/>
          <w:sz w:val="20"/>
        </w:rPr>
      </w:pPr>
      <w:r w:rsidRPr="00D66576">
        <w:rPr>
          <w:rFonts w:eastAsia="Times New Roman" w:cstheme="minorHAnsi"/>
          <w:sz w:val="20"/>
        </w:rPr>
        <w:t>A</w:t>
      </w:r>
      <w:r w:rsidR="00E10E8B">
        <w:rPr>
          <w:rFonts w:eastAsia="Times New Roman" w:cstheme="minorHAnsi"/>
          <w:sz w:val="20"/>
        </w:rPr>
        <w:t>ddition of a</w:t>
      </w:r>
      <w:r w:rsidRPr="00D66576">
        <w:rPr>
          <w:rFonts w:eastAsia="Times New Roman" w:cstheme="minorHAnsi"/>
          <w:sz w:val="20"/>
        </w:rPr>
        <w:t xml:space="preserve">n administrative position at </w:t>
      </w:r>
      <w:r w:rsidR="00E10E8B">
        <w:rPr>
          <w:rFonts w:eastAsia="Times New Roman" w:cstheme="minorHAnsi"/>
          <w:sz w:val="20"/>
        </w:rPr>
        <w:t xml:space="preserve">the </w:t>
      </w:r>
      <w:r w:rsidRPr="00D66576">
        <w:rPr>
          <w:rFonts w:eastAsia="Times New Roman" w:cstheme="minorHAnsi"/>
          <w:sz w:val="20"/>
        </w:rPr>
        <w:t>G</w:t>
      </w:r>
      <w:r w:rsidR="00E10E8B">
        <w:rPr>
          <w:rFonts w:eastAsia="Times New Roman" w:cstheme="minorHAnsi"/>
          <w:sz w:val="20"/>
        </w:rPr>
        <w:t>-</w:t>
      </w:r>
      <w:r w:rsidR="00D35C40" w:rsidRPr="00D66576">
        <w:rPr>
          <w:rFonts w:eastAsia="Times New Roman" w:cstheme="minorHAnsi"/>
          <w:sz w:val="20"/>
        </w:rPr>
        <w:t>5</w:t>
      </w:r>
      <w:r w:rsidRPr="00D66576">
        <w:rPr>
          <w:rFonts w:eastAsia="Times New Roman" w:cstheme="minorHAnsi"/>
          <w:sz w:val="20"/>
        </w:rPr>
        <w:t xml:space="preserve"> level, to focus on </w:t>
      </w:r>
      <w:r w:rsidR="00182C1F" w:rsidRPr="00D66576">
        <w:rPr>
          <w:rFonts w:eastAsia="Times New Roman" w:cstheme="minorHAnsi"/>
          <w:sz w:val="20"/>
        </w:rPr>
        <w:t xml:space="preserve">both </w:t>
      </w:r>
      <w:r w:rsidRPr="00D66576">
        <w:rPr>
          <w:rFonts w:eastAsia="Times New Roman" w:cstheme="minorHAnsi"/>
          <w:sz w:val="20"/>
        </w:rPr>
        <w:t>procurement</w:t>
      </w:r>
      <w:r w:rsidR="00182C1F" w:rsidRPr="00D66576">
        <w:rPr>
          <w:rFonts w:eastAsia="Times New Roman" w:cstheme="minorHAnsi"/>
          <w:sz w:val="20"/>
        </w:rPr>
        <w:t xml:space="preserve"> and travel</w:t>
      </w:r>
      <w:r w:rsidR="00E10E8B">
        <w:rPr>
          <w:rFonts w:eastAsia="Times New Roman" w:cstheme="minorHAnsi"/>
          <w:sz w:val="20"/>
        </w:rPr>
        <w:t>.</w:t>
      </w:r>
      <w:r w:rsidR="00BC0E0B" w:rsidRPr="00D66576">
        <w:rPr>
          <w:rFonts w:eastAsia="Times New Roman" w:cstheme="minorHAnsi"/>
          <w:sz w:val="20"/>
        </w:rPr>
        <w:t xml:space="preserve"> </w:t>
      </w:r>
      <w:r w:rsidR="00E10E8B">
        <w:rPr>
          <w:rFonts w:eastAsia="Times New Roman" w:cstheme="minorHAnsi"/>
          <w:sz w:val="20"/>
        </w:rPr>
        <w:t>R</w:t>
      </w:r>
      <w:r w:rsidR="00BC0E0B" w:rsidRPr="00D66576">
        <w:rPr>
          <w:rFonts w:eastAsia="Times New Roman" w:cstheme="minorHAnsi"/>
          <w:sz w:val="20"/>
        </w:rPr>
        <w:t>egarding procurement, t</w:t>
      </w:r>
      <w:r w:rsidRPr="00D66576">
        <w:rPr>
          <w:rFonts w:eastAsia="Times New Roman" w:cstheme="minorHAnsi"/>
          <w:sz w:val="20"/>
        </w:rPr>
        <w:t xml:space="preserve">he procurement roles in the </w:t>
      </w:r>
      <w:proofErr w:type="spellStart"/>
      <w:r w:rsidRPr="00D66576">
        <w:rPr>
          <w:rFonts w:eastAsia="Times New Roman" w:cstheme="minorHAnsi"/>
          <w:sz w:val="20"/>
        </w:rPr>
        <w:t>Umoja</w:t>
      </w:r>
      <w:proofErr w:type="spellEnd"/>
      <w:r w:rsidRPr="00D66576">
        <w:rPr>
          <w:rFonts w:eastAsia="Times New Roman" w:cstheme="minorHAnsi"/>
          <w:sz w:val="20"/>
        </w:rPr>
        <w:t xml:space="preserve"> system involve several </w:t>
      </w:r>
      <w:proofErr w:type="spellStart"/>
      <w:r w:rsidRPr="00D66576">
        <w:rPr>
          <w:rFonts w:eastAsia="Times New Roman" w:cstheme="minorHAnsi"/>
          <w:sz w:val="20"/>
        </w:rPr>
        <w:t>subprocesses</w:t>
      </w:r>
      <w:proofErr w:type="spellEnd"/>
      <w:r w:rsidRPr="00D66576">
        <w:rPr>
          <w:rFonts w:eastAsia="Times New Roman" w:cstheme="minorHAnsi"/>
          <w:sz w:val="20"/>
        </w:rPr>
        <w:t xml:space="preserve"> that are currently distributed amongst the existing administrative support staff, over and above their regular workload. This </w:t>
      </w:r>
      <w:r w:rsidR="00BC0E0B" w:rsidRPr="00D66576">
        <w:rPr>
          <w:rFonts w:eastAsia="Times New Roman" w:cstheme="minorHAnsi"/>
          <w:sz w:val="20"/>
        </w:rPr>
        <w:t>staff member</w:t>
      </w:r>
      <w:r w:rsidRPr="00D66576">
        <w:rPr>
          <w:rFonts w:eastAsia="Times New Roman" w:cstheme="minorHAnsi"/>
          <w:sz w:val="20"/>
        </w:rPr>
        <w:t xml:space="preserve"> would therefore be fully responsible for th</w:t>
      </w:r>
      <w:r w:rsidR="00BC0E0B" w:rsidRPr="00D66576">
        <w:rPr>
          <w:rFonts w:eastAsia="Times New Roman" w:cstheme="minorHAnsi"/>
          <w:sz w:val="20"/>
        </w:rPr>
        <w:t>e procurement role</w:t>
      </w:r>
      <w:r w:rsidR="00122E23">
        <w:rPr>
          <w:rFonts w:eastAsia="Times New Roman" w:cstheme="minorHAnsi"/>
          <w:sz w:val="20"/>
        </w:rPr>
        <w:t>, thus</w:t>
      </w:r>
      <w:r w:rsidR="00BC0E0B" w:rsidRPr="00D66576">
        <w:rPr>
          <w:rFonts w:eastAsia="Times New Roman" w:cstheme="minorHAnsi"/>
          <w:sz w:val="20"/>
        </w:rPr>
        <w:t xml:space="preserve"> </w:t>
      </w:r>
      <w:r w:rsidRPr="00D66576">
        <w:rPr>
          <w:rFonts w:eastAsia="Times New Roman" w:cstheme="minorHAnsi"/>
          <w:sz w:val="20"/>
        </w:rPr>
        <w:t>alleviat</w:t>
      </w:r>
      <w:r w:rsidR="00122E23">
        <w:rPr>
          <w:rFonts w:eastAsia="Times New Roman" w:cstheme="minorHAnsi"/>
          <w:sz w:val="20"/>
        </w:rPr>
        <w:t>ing</w:t>
      </w:r>
      <w:r w:rsidRPr="00D66576">
        <w:rPr>
          <w:rFonts w:eastAsia="Times New Roman" w:cstheme="minorHAnsi"/>
          <w:sz w:val="20"/>
        </w:rPr>
        <w:t xml:space="preserve"> the pressure on current staff, reduc</w:t>
      </w:r>
      <w:r w:rsidR="00122E23">
        <w:rPr>
          <w:rFonts w:eastAsia="Times New Roman" w:cstheme="minorHAnsi"/>
          <w:sz w:val="20"/>
        </w:rPr>
        <w:t>ing</w:t>
      </w:r>
      <w:r w:rsidRPr="00D66576">
        <w:rPr>
          <w:rFonts w:eastAsia="Times New Roman" w:cstheme="minorHAnsi"/>
          <w:sz w:val="20"/>
        </w:rPr>
        <w:t xml:space="preserve"> the delays currently experienced in the procurement process and ensur</w:t>
      </w:r>
      <w:r w:rsidR="00122E23">
        <w:rPr>
          <w:rFonts w:eastAsia="Times New Roman" w:cstheme="minorHAnsi"/>
          <w:sz w:val="20"/>
        </w:rPr>
        <w:t>ing</w:t>
      </w:r>
      <w:r w:rsidRPr="00D66576">
        <w:rPr>
          <w:rFonts w:eastAsia="Times New Roman" w:cstheme="minorHAnsi"/>
          <w:sz w:val="20"/>
        </w:rPr>
        <w:t xml:space="preserve"> timely payment to vendors. </w:t>
      </w:r>
      <w:r w:rsidR="00122E23">
        <w:rPr>
          <w:rFonts w:eastAsia="Times New Roman" w:cstheme="minorHAnsi"/>
          <w:sz w:val="20"/>
        </w:rPr>
        <w:t>T</w:t>
      </w:r>
      <w:r w:rsidR="00BC0E0B" w:rsidRPr="00D66576">
        <w:rPr>
          <w:rFonts w:eastAsia="Times New Roman" w:cstheme="minorHAnsi"/>
          <w:sz w:val="20"/>
        </w:rPr>
        <w:t>h</w:t>
      </w:r>
      <w:r w:rsidR="00122E23">
        <w:rPr>
          <w:rFonts w:eastAsia="Times New Roman" w:cstheme="minorHAnsi"/>
          <w:sz w:val="20"/>
        </w:rPr>
        <w:t>is</w:t>
      </w:r>
      <w:r w:rsidR="00BC0E0B" w:rsidRPr="00D66576">
        <w:rPr>
          <w:rFonts w:eastAsia="Times New Roman" w:cstheme="minorHAnsi"/>
          <w:sz w:val="20"/>
        </w:rPr>
        <w:t xml:space="preserve"> person would also </w:t>
      </w:r>
      <w:r w:rsidR="000E48F8" w:rsidRPr="00D66576">
        <w:rPr>
          <w:rFonts w:eastAsia="Times New Roman" w:cstheme="minorHAnsi"/>
          <w:sz w:val="20"/>
        </w:rPr>
        <w:t xml:space="preserve">be </w:t>
      </w:r>
      <w:r w:rsidR="00BC0E0B" w:rsidRPr="00D66576">
        <w:rPr>
          <w:rFonts w:eastAsia="Times New Roman" w:cstheme="minorHAnsi"/>
          <w:sz w:val="20"/>
        </w:rPr>
        <w:t xml:space="preserve">responsible for </w:t>
      </w:r>
      <w:r w:rsidR="000E48F8" w:rsidRPr="00D66576">
        <w:rPr>
          <w:rFonts w:eastAsia="Times New Roman" w:cstheme="minorHAnsi"/>
          <w:sz w:val="20"/>
        </w:rPr>
        <w:t xml:space="preserve">travel and </w:t>
      </w:r>
      <w:r w:rsidR="00122E23">
        <w:rPr>
          <w:rFonts w:eastAsia="Times New Roman" w:cstheme="minorHAnsi"/>
          <w:sz w:val="20"/>
        </w:rPr>
        <w:t xml:space="preserve">would </w:t>
      </w:r>
      <w:r w:rsidR="00BC0E0B" w:rsidRPr="00D66576">
        <w:rPr>
          <w:rFonts w:eastAsia="Times New Roman" w:cstheme="minorHAnsi"/>
          <w:sz w:val="20"/>
        </w:rPr>
        <w:t>complement the current G</w:t>
      </w:r>
      <w:r w:rsidR="00122E23">
        <w:rPr>
          <w:rFonts w:eastAsia="Times New Roman" w:cstheme="minorHAnsi"/>
          <w:sz w:val="20"/>
        </w:rPr>
        <w:t>-</w:t>
      </w:r>
      <w:r w:rsidR="00BC0E0B" w:rsidRPr="00D66576">
        <w:rPr>
          <w:rFonts w:eastAsia="Times New Roman" w:cstheme="minorHAnsi"/>
          <w:sz w:val="20"/>
        </w:rPr>
        <w:t xml:space="preserve">5 staff member </w:t>
      </w:r>
      <w:r w:rsidR="00122E23">
        <w:rPr>
          <w:rFonts w:eastAsia="Times New Roman" w:cstheme="minorHAnsi"/>
          <w:sz w:val="20"/>
        </w:rPr>
        <w:t>assigned</w:t>
      </w:r>
      <w:r w:rsidR="00122E23" w:rsidRPr="00D66576">
        <w:rPr>
          <w:rFonts w:eastAsia="Times New Roman" w:cstheme="minorHAnsi"/>
          <w:sz w:val="20"/>
        </w:rPr>
        <w:t xml:space="preserve"> </w:t>
      </w:r>
      <w:r w:rsidR="00BC0E0B" w:rsidRPr="00D66576">
        <w:rPr>
          <w:rFonts w:eastAsia="Times New Roman" w:cstheme="minorHAnsi"/>
          <w:sz w:val="20"/>
        </w:rPr>
        <w:t>to this task, who faces a heavy work load due to the many meetings organi</w:t>
      </w:r>
      <w:r w:rsidR="00007401" w:rsidRPr="00D66576">
        <w:rPr>
          <w:rFonts w:eastAsia="Times New Roman" w:cstheme="minorHAnsi"/>
          <w:sz w:val="20"/>
        </w:rPr>
        <w:t>z</w:t>
      </w:r>
      <w:r w:rsidR="00BC0E0B" w:rsidRPr="00D66576">
        <w:rPr>
          <w:rFonts w:eastAsia="Times New Roman" w:cstheme="minorHAnsi"/>
          <w:sz w:val="20"/>
        </w:rPr>
        <w:t xml:space="preserve">ed by IPBES. </w:t>
      </w:r>
      <w:r w:rsidR="00122E23">
        <w:rPr>
          <w:rFonts w:eastAsia="Times New Roman" w:cstheme="minorHAnsi"/>
          <w:sz w:val="20"/>
        </w:rPr>
        <w:t>The a</w:t>
      </w:r>
      <w:r w:rsidRPr="00D66576">
        <w:rPr>
          <w:rFonts w:eastAsia="Times New Roman" w:cstheme="minorHAnsi"/>
          <w:sz w:val="20"/>
        </w:rPr>
        <w:t xml:space="preserve">nnual cost </w:t>
      </w:r>
      <w:r w:rsidR="00122E23">
        <w:rPr>
          <w:rFonts w:eastAsia="Times New Roman" w:cstheme="minorHAnsi"/>
          <w:sz w:val="20"/>
        </w:rPr>
        <w:t>would be</w:t>
      </w:r>
      <w:r w:rsidR="00122E23" w:rsidRPr="00D66576">
        <w:rPr>
          <w:rFonts w:eastAsia="Times New Roman" w:cstheme="minorHAnsi"/>
          <w:sz w:val="20"/>
        </w:rPr>
        <w:t xml:space="preserve"> </w:t>
      </w:r>
      <w:r w:rsidRPr="00D66576">
        <w:rPr>
          <w:rFonts w:eastAsia="Times New Roman" w:cstheme="minorHAnsi"/>
          <w:sz w:val="20"/>
        </w:rPr>
        <w:t>$103,000</w:t>
      </w:r>
      <w:r w:rsidR="00122E23">
        <w:rPr>
          <w:rFonts w:eastAsia="Times New Roman" w:cstheme="minorHAnsi"/>
          <w:sz w:val="20"/>
        </w:rPr>
        <w:t>.</w:t>
      </w:r>
    </w:p>
    <w:p w14:paraId="4EEF17C5" w14:textId="1BB1E102" w:rsidR="000E48F8" w:rsidRPr="00D66576" w:rsidRDefault="00277B6C" w:rsidP="00A66E4A">
      <w:pPr>
        <w:numPr>
          <w:ilvl w:val="1"/>
          <w:numId w:val="9"/>
        </w:numPr>
        <w:tabs>
          <w:tab w:val="clear" w:pos="567"/>
          <w:tab w:val="num" w:pos="624"/>
        </w:tabs>
        <w:spacing w:after="120"/>
        <w:ind w:firstLine="624"/>
        <w:rPr>
          <w:rFonts w:eastAsia="Times New Roman" w:cstheme="minorHAnsi"/>
          <w:sz w:val="20"/>
        </w:rPr>
      </w:pPr>
      <w:r w:rsidRPr="00D66576">
        <w:rPr>
          <w:rFonts w:eastAsia="Times New Roman" w:cstheme="minorHAnsi"/>
          <w:sz w:val="20"/>
        </w:rPr>
        <w:t>A</w:t>
      </w:r>
      <w:r w:rsidR="00122E23">
        <w:rPr>
          <w:rFonts w:eastAsia="Times New Roman" w:cstheme="minorHAnsi"/>
          <w:sz w:val="20"/>
        </w:rPr>
        <w:t>ddition of a</w:t>
      </w:r>
      <w:r w:rsidRPr="00D66576">
        <w:rPr>
          <w:rFonts w:eastAsia="Times New Roman" w:cstheme="minorHAnsi"/>
          <w:sz w:val="20"/>
        </w:rPr>
        <w:t xml:space="preserve"> position of head of </w:t>
      </w:r>
      <w:r w:rsidR="006807DF" w:rsidRPr="00D66576">
        <w:rPr>
          <w:rFonts w:eastAsia="Times New Roman" w:cstheme="minorHAnsi"/>
          <w:sz w:val="20"/>
        </w:rPr>
        <w:t>operations</w:t>
      </w:r>
      <w:r w:rsidRPr="00D66576">
        <w:rPr>
          <w:rFonts w:eastAsia="Times New Roman" w:cstheme="minorHAnsi"/>
          <w:sz w:val="20"/>
        </w:rPr>
        <w:t xml:space="preserve"> at </w:t>
      </w:r>
      <w:r w:rsidR="00122E23">
        <w:rPr>
          <w:rFonts w:eastAsia="Times New Roman" w:cstheme="minorHAnsi"/>
          <w:sz w:val="20"/>
        </w:rPr>
        <w:t xml:space="preserve">the </w:t>
      </w:r>
      <w:r w:rsidRPr="00D66576">
        <w:rPr>
          <w:rFonts w:eastAsia="Times New Roman" w:cstheme="minorHAnsi"/>
          <w:sz w:val="20"/>
        </w:rPr>
        <w:t>P</w:t>
      </w:r>
      <w:r w:rsidR="00122E23">
        <w:rPr>
          <w:rFonts w:eastAsia="Times New Roman" w:cstheme="minorHAnsi"/>
          <w:sz w:val="20"/>
        </w:rPr>
        <w:t>-</w:t>
      </w:r>
      <w:r w:rsidRPr="00D66576">
        <w:rPr>
          <w:rFonts w:eastAsia="Times New Roman" w:cstheme="minorHAnsi"/>
          <w:sz w:val="20"/>
        </w:rPr>
        <w:t xml:space="preserve">5 level, as suggested </w:t>
      </w:r>
      <w:r w:rsidR="00756C1E" w:rsidRPr="00D66576">
        <w:rPr>
          <w:rFonts w:eastAsia="Times New Roman" w:cstheme="minorHAnsi"/>
          <w:sz w:val="20"/>
        </w:rPr>
        <w:t>in</w:t>
      </w:r>
      <w:r w:rsidRPr="00D66576">
        <w:rPr>
          <w:rFonts w:eastAsia="Times New Roman" w:cstheme="minorHAnsi"/>
          <w:sz w:val="20"/>
        </w:rPr>
        <w:t xml:space="preserve"> the internal review, to oversee </w:t>
      </w:r>
      <w:r w:rsidR="00122E23">
        <w:rPr>
          <w:rFonts w:eastAsia="Times New Roman" w:cstheme="minorHAnsi"/>
          <w:sz w:val="20"/>
        </w:rPr>
        <w:t xml:space="preserve">the </w:t>
      </w:r>
      <w:r w:rsidRPr="00D66576">
        <w:rPr>
          <w:rFonts w:eastAsia="Times New Roman" w:cstheme="minorHAnsi"/>
          <w:sz w:val="20"/>
        </w:rPr>
        <w:t>administrative tasks of the secretariat, including human resources, procurement and budget implementation</w:t>
      </w:r>
      <w:r w:rsidR="00122E23">
        <w:rPr>
          <w:rFonts w:eastAsia="Times New Roman" w:cstheme="minorHAnsi"/>
          <w:sz w:val="20"/>
        </w:rPr>
        <w:t>,</w:t>
      </w:r>
      <w:r w:rsidRPr="00D66576">
        <w:rPr>
          <w:rFonts w:eastAsia="Times New Roman" w:cstheme="minorHAnsi"/>
          <w:sz w:val="20"/>
        </w:rPr>
        <w:t xml:space="preserve"> to allow the Executive Secretary to engage more with member </w:t>
      </w:r>
      <w:r w:rsidR="00122E23">
        <w:rPr>
          <w:rFonts w:eastAsia="Times New Roman" w:cstheme="minorHAnsi"/>
          <w:sz w:val="20"/>
        </w:rPr>
        <w:t>S</w:t>
      </w:r>
      <w:r w:rsidRPr="00D66576">
        <w:rPr>
          <w:rFonts w:eastAsia="Times New Roman" w:cstheme="minorHAnsi"/>
          <w:sz w:val="20"/>
        </w:rPr>
        <w:t xml:space="preserve">tates, multilateral agreements and other partners and donors. </w:t>
      </w:r>
      <w:r w:rsidR="002C6B8B">
        <w:rPr>
          <w:rFonts w:eastAsia="Times New Roman" w:cstheme="minorHAnsi"/>
          <w:sz w:val="20"/>
        </w:rPr>
        <w:t>The a</w:t>
      </w:r>
      <w:r w:rsidRPr="00D66576">
        <w:rPr>
          <w:rFonts w:eastAsia="Times New Roman" w:cstheme="minorHAnsi"/>
          <w:sz w:val="20"/>
        </w:rPr>
        <w:t xml:space="preserve">nnual cost </w:t>
      </w:r>
      <w:r w:rsidR="00122E23">
        <w:rPr>
          <w:rFonts w:eastAsia="Times New Roman" w:cstheme="minorHAnsi"/>
          <w:sz w:val="20"/>
        </w:rPr>
        <w:t>would be</w:t>
      </w:r>
      <w:r w:rsidR="00122E23" w:rsidRPr="00D66576">
        <w:rPr>
          <w:rFonts w:eastAsia="Times New Roman" w:cstheme="minorHAnsi"/>
          <w:sz w:val="20"/>
        </w:rPr>
        <w:t xml:space="preserve"> </w:t>
      </w:r>
      <w:r w:rsidRPr="00D66576">
        <w:rPr>
          <w:rFonts w:eastAsia="Times New Roman" w:cstheme="minorHAnsi"/>
          <w:sz w:val="20"/>
        </w:rPr>
        <w:t>$208,600</w:t>
      </w:r>
      <w:r w:rsidR="00122E23">
        <w:rPr>
          <w:rFonts w:eastAsia="Times New Roman" w:cstheme="minorHAnsi"/>
          <w:sz w:val="20"/>
        </w:rPr>
        <w:t>.</w:t>
      </w:r>
    </w:p>
    <w:p w14:paraId="456FD096" w14:textId="4D210A8A" w:rsidR="00277B6C" w:rsidRPr="00D66576" w:rsidRDefault="00122E23" w:rsidP="00A66E4A">
      <w:pPr>
        <w:numPr>
          <w:ilvl w:val="1"/>
          <w:numId w:val="9"/>
        </w:numPr>
        <w:tabs>
          <w:tab w:val="clear" w:pos="567"/>
          <w:tab w:val="num" w:pos="624"/>
        </w:tabs>
        <w:spacing w:after="120"/>
        <w:ind w:firstLine="624"/>
        <w:rPr>
          <w:rFonts w:eastAsia="Times New Roman" w:cstheme="minorHAnsi"/>
          <w:sz w:val="20"/>
        </w:rPr>
      </w:pPr>
      <w:bookmarkStart w:id="15" w:name="_Hlk532818020"/>
      <w:r>
        <w:rPr>
          <w:rFonts w:eastAsia="Times New Roman" w:cstheme="minorHAnsi"/>
          <w:sz w:val="20"/>
        </w:rPr>
        <w:t>Reclassification</w:t>
      </w:r>
      <w:r w:rsidR="002E5494" w:rsidRPr="00D66576">
        <w:rPr>
          <w:rFonts w:eastAsia="Times New Roman" w:cstheme="minorHAnsi"/>
          <w:sz w:val="20"/>
        </w:rPr>
        <w:t xml:space="preserve"> of the position of head of the secretariat from </w:t>
      </w:r>
      <w:r w:rsidR="002C6B8B">
        <w:rPr>
          <w:rFonts w:eastAsia="Times New Roman" w:cstheme="minorHAnsi"/>
          <w:sz w:val="20"/>
        </w:rPr>
        <w:t xml:space="preserve">the </w:t>
      </w:r>
      <w:r w:rsidR="002E5494" w:rsidRPr="00D66576">
        <w:rPr>
          <w:rFonts w:eastAsia="Times New Roman" w:cstheme="minorHAnsi"/>
          <w:sz w:val="20"/>
        </w:rPr>
        <w:t>D</w:t>
      </w:r>
      <w:r w:rsidR="002C6B8B">
        <w:rPr>
          <w:rFonts w:eastAsia="Times New Roman" w:cstheme="minorHAnsi"/>
          <w:sz w:val="20"/>
        </w:rPr>
        <w:t>-</w:t>
      </w:r>
      <w:r w:rsidR="002E5494" w:rsidRPr="00D66576">
        <w:rPr>
          <w:rFonts w:eastAsia="Times New Roman" w:cstheme="minorHAnsi"/>
          <w:sz w:val="20"/>
        </w:rPr>
        <w:t xml:space="preserve">1 to </w:t>
      </w:r>
      <w:r w:rsidR="002C6B8B">
        <w:rPr>
          <w:rFonts w:eastAsia="Times New Roman" w:cstheme="minorHAnsi"/>
          <w:sz w:val="20"/>
        </w:rPr>
        <w:t xml:space="preserve">the </w:t>
      </w:r>
      <w:r w:rsidR="002E5494" w:rsidRPr="00D66576">
        <w:rPr>
          <w:rFonts w:eastAsia="Times New Roman" w:cstheme="minorHAnsi"/>
          <w:sz w:val="20"/>
        </w:rPr>
        <w:t>D</w:t>
      </w:r>
      <w:r w:rsidR="002C6B8B">
        <w:rPr>
          <w:rFonts w:eastAsia="Times New Roman" w:cstheme="minorHAnsi"/>
          <w:sz w:val="20"/>
        </w:rPr>
        <w:t>-</w:t>
      </w:r>
      <w:r w:rsidR="002E5494" w:rsidRPr="00D66576">
        <w:rPr>
          <w:rFonts w:eastAsia="Times New Roman" w:cstheme="minorHAnsi"/>
          <w:sz w:val="20"/>
        </w:rPr>
        <w:t>2 level, to acknowledge the level of responsibility, commitment and skills required and to bring the position to a level equal to comparable initiatives</w:t>
      </w:r>
      <w:bookmarkEnd w:id="15"/>
      <w:r w:rsidR="002E5494" w:rsidRPr="00D66576">
        <w:rPr>
          <w:rFonts w:eastAsia="Times New Roman" w:cstheme="minorHAnsi"/>
          <w:sz w:val="20"/>
        </w:rPr>
        <w:t xml:space="preserve">. </w:t>
      </w:r>
      <w:r w:rsidR="002C6B8B">
        <w:rPr>
          <w:rFonts w:eastAsia="Times New Roman" w:cstheme="minorHAnsi"/>
          <w:sz w:val="20"/>
        </w:rPr>
        <w:t xml:space="preserve">The </w:t>
      </w:r>
      <w:r w:rsidR="002E5494" w:rsidRPr="00D66576">
        <w:rPr>
          <w:rFonts w:eastAsia="Times New Roman" w:cstheme="minorHAnsi"/>
          <w:sz w:val="20"/>
        </w:rPr>
        <w:t xml:space="preserve">additional </w:t>
      </w:r>
      <w:r w:rsidR="002C6B8B">
        <w:rPr>
          <w:rFonts w:eastAsia="Times New Roman" w:cstheme="minorHAnsi"/>
          <w:sz w:val="20"/>
        </w:rPr>
        <w:t>a</w:t>
      </w:r>
      <w:r w:rsidR="002C6B8B" w:rsidRPr="00D66576">
        <w:rPr>
          <w:rFonts w:eastAsia="Times New Roman" w:cstheme="minorHAnsi"/>
          <w:sz w:val="20"/>
        </w:rPr>
        <w:t xml:space="preserve">nnual </w:t>
      </w:r>
      <w:r w:rsidR="002E5494" w:rsidRPr="00D66576">
        <w:rPr>
          <w:rFonts w:eastAsia="Times New Roman" w:cstheme="minorHAnsi"/>
          <w:sz w:val="20"/>
        </w:rPr>
        <w:t xml:space="preserve">cost </w:t>
      </w:r>
      <w:r>
        <w:rPr>
          <w:rFonts w:eastAsia="Times New Roman" w:cstheme="minorHAnsi"/>
          <w:sz w:val="20"/>
        </w:rPr>
        <w:t>would be</w:t>
      </w:r>
      <w:r w:rsidRPr="00D66576">
        <w:rPr>
          <w:rFonts w:eastAsia="Times New Roman" w:cstheme="minorHAnsi"/>
          <w:sz w:val="20"/>
        </w:rPr>
        <w:t xml:space="preserve"> </w:t>
      </w:r>
      <w:r w:rsidR="002E5494" w:rsidRPr="00D66576">
        <w:rPr>
          <w:rFonts w:eastAsia="Times New Roman" w:cstheme="minorHAnsi"/>
          <w:sz w:val="20"/>
        </w:rPr>
        <w:t xml:space="preserve">$21,300.   </w:t>
      </w:r>
    </w:p>
    <w:p w14:paraId="6DA1D32C" w14:textId="08AA017D" w:rsidR="00AA173E" w:rsidRPr="004F73D8" w:rsidRDefault="00AA173E" w:rsidP="003A5B6B">
      <w:pPr>
        <w:numPr>
          <w:ilvl w:val="1"/>
          <w:numId w:val="9"/>
        </w:numPr>
        <w:tabs>
          <w:tab w:val="num" w:pos="624"/>
        </w:tabs>
        <w:spacing w:after="120"/>
        <w:ind w:firstLine="624"/>
        <w:rPr>
          <w:rFonts w:eastAsia="Times New Roman" w:cstheme="minorHAnsi"/>
          <w:sz w:val="20"/>
        </w:rPr>
      </w:pPr>
      <w:r w:rsidRPr="004F73D8">
        <w:rPr>
          <w:sz w:val="20"/>
        </w:rPr>
        <w:t xml:space="preserve">The expansion of the half-post for the information systems assistant to a full staff position at </w:t>
      </w:r>
      <w:r w:rsidR="002B056B" w:rsidRPr="004F73D8">
        <w:rPr>
          <w:sz w:val="20"/>
        </w:rPr>
        <w:t>G</w:t>
      </w:r>
      <w:r w:rsidR="002B056B">
        <w:rPr>
          <w:sz w:val="20"/>
        </w:rPr>
        <w:t>6</w:t>
      </w:r>
      <w:r w:rsidR="002B056B" w:rsidRPr="004F73D8">
        <w:rPr>
          <w:sz w:val="20"/>
        </w:rPr>
        <w:t xml:space="preserve"> </w:t>
      </w:r>
      <w:r w:rsidR="00A0633B" w:rsidRPr="004F73D8">
        <w:rPr>
          <w:sz w:val="20"/>
        </w:rPr>
        <w:t>level</w:t>
      </w:r>
      <w:r w:rsidRPr="004F73D8">
        <w:rPr>
          <w:sz w:val="20"/>
        </w:rPr>
        <w:t xml:space="preserve">. This post </w:t>
      </w:r>
      <w:r w:rsidR="00A0633B" w:rsidRPr="004F73D8">
        <w:rPr>
          <w:sz w:val="20"/>
        </w:rPr>
        <w:t xml:space="preserve">has been critical in </w:t>
      </w:r>
      <w:r w:rsidRPr="004F73D8">
        <w:rPr>
          <w:sz w:val="20"/>
        </w:rPr>
        <w:t>provid</w:t>
      </w:r>
      <w:r w:rsidR="00A0633B" w:rsidRPr="004F73D8">
        <w:rPr>
          <w:sz w:val="20"/>
        </w:rPr>
        <w:t>ing</w:t>
      </w:r>
      <w:r w:rsidRPr="004F73D8">
        <w:rPr>
          <w:sz w:val="20"/>
        </w:rPr>
        <w:t xml:space="preserve"> support to the Associate Knowledge Management Officer. It has allowed the secretariat to advance on its knowledge, data and information </w:t>
      </w:r>
      <w:r w:rsidRPr="004F73D8">
        <w:rPr>
          <w:sz w:val="20"/>
        </w:rPr>
        <w:lastRenderedPageBreak/>
        <w:t xml:space="preserve">management functions. </w:t>
      </w:r>
      <w:r w:rsidR="002B056B">
        <w:rPr>
          <w:sz w:val="20"/>
        </w:rPr>
        <w:t>This expansion would</w:t>
      </w:r>
      <w:r w:rsidR="005B778B">
        <w:rPr>
          <w:sz w:val="20"/>
        </w:rPr>
        <w:t xml:space="preserve"> </w:t>
      </w:r>
      <w:r w:rsidR="00683E5D">
        <w:rPr>
          <w:sz w:val="20"/>
        </w:rPr>
        <w:t>be</w:t>
      </w:r>
      <w:r w:rsidR="00A0633B" w:rsidRPr="004F73D8">
        <w:rPr>
          <w:sz w:val="20"/>
        </w:rPr>
        <w:t xml:space="preserve"> funded </w:t>
      </w:r>
      <w:r w:rsidR="002B056B">
        <w:rPr>
          <w:sz w:val="20"/>
        </w:rPr>
        <w:t>through an earmarked contribution from the</w:t>
      </w:r>
      <w:r w:rsidR="00A0633B" w:rsidRPr="004F73D8">
        <w:rPr>
          <w:sz w:val="20"/>
        </w:rPr>
        <w:t xml:space="preserve"> Government of Germany. </w:t>
      </w:r>
      <w:r w:rsidRPr="004F73D8">
        <w:rPr>
          <w:sz w:val="20"/>
        </w:rPr>
        <w:t>The additional annual cost</w:t>
      </w:r>
      <w:r w:rsidR="00A0633B" w:rsidRPr="004F73D8">
        <w:rPr>
          <w:sz w:val="20"/>
        </w:rPr>
        <w:t xml:space="preserve"> </w:t>
      </w:r>
      <w:r w:rsidRPr="004F73D8">
        <w:rPr>
          <w:sz w:val="20"/>
        </w:rPr>
        <w:t>is $51,500</w:t>
      </w:r>
      <w:r w:rsidR="00683E5D">
        <w:rPr>
          <w:sz w:val="20"/>
        </w:rPr>
        <w:t>.</w:t>
      </w:r>
    </w:p>
    <w:bookmarkEnd w:id="14"/>
    <w:p w14:paraId="742F202A" w14:textId="49AF9F05" w:rsidR="00277B6C" w:rsidRPr="00D66576" w:rsidRDefault="0037717A" w:rsidP="00557923">
      <w:pPr>
        <w:numPr>
          <w:ilvl w:val="0"/>
          <w:numId w:val="9"/>
        </w:numPr>
        <w:tabs>
          <w:tab w:val="clear" w:pos="567"/>
          <w:tab w:val="num" w:pos="624"/>
        </w:tabs>
        <w:spacing w:after="120"/>
        <w:rPr>
          <w:rFonts w:eastAsia="Times New Roman" w:cstheme="minorHAnsi"/>
          <w:sz w:val="20"/>
        </w:rPr>
      </w:pPr>
      <w:r w:rsidRPr="00D66576">
        <w:rPr>
          <w:rFonts w:eastAsia="Times New Roman" w:cstheme="minorHAnsi"/>
          <w:sz w:val="20"/>
        </w:rPr>
        <w:t>Th</w:t>
      </w:r>
      <w:r w:rsidR="00460524" w:rsidRPr="00D66576">
        <w:rPr>
          <w:rFonts w:eastAsia="Times New Roman" w:cstheme="minorHAnsi"/>
          <w:sz w:val="20"/>
        </w:rPr>
        <w:t>ese changes</w:t>
      </w:r>
      <w:r w:rsidRPr="00D66576">
        <w:rPr>
          <w:rFonts w:eastAsia="Times New Roman" w:cstheme="minorHAnsi"/>
          <w:sz w:val="20"/>
        </w:rPr>
        <w:t xml:space="preserve"> would </w:t>
      </w:r>
      <w:r w:rsidR="00277B6C" w:rsidRPr="00D66576">
        <w:rPr>
          <w:rFonts w:eastAsia="Times New Roman" w:cstheme="minorHAnsi"/>
          <w:sz w:val="20"/>
        </w:rPr>
        <w:t>represent an increase of $</w:t>
      </w:r>
      <w:r w:rsidR="006807DF" w:rsidRPr="00D66576">
        <w:rPr>
          <w:rFonts w:eastAsia="Times New Roman" w:cstheme="minorHAnsi"/>
          <w:sz w:val="20"/>
        </w:rPr>
        <w:t>52</w:t>
      </w:r>
      <w:r w:rsidR="003C10D5" w:rsidRPr="00D66576">
        <w:rPr>
          <w:rFonts w:eastAsia="Times New Roman" w:cstheme="minorHAnsi"/>
          <w:sz w:val="20"/>
        </w:rPr>
        <w:t>8</w:t>
      </w:r>
      <w:r w:rsidR="006807DF" w:rsidRPr="00D66576">
        <w:rPr>
          <w:rFonts w:eastAsia="Times New Roman" w:cstheme="minorHAnsi"/>
          <w:sz w:val="20"/>
        </w:rPr>
        <w:t>,900</w:t>
      </w:r>
      <w:r w:rsidR="00EE5AA8" w:rsidRPr="00D66576">
        <w:rPr>
          <w:rFonts w:eastAsia="Times New Roman" w:cstheme="minorHAnsi"/>
          <w:sz w:val="20"/>
        </w:rPr>
        <w:t xml:space="preserve"> </w:t>
      </w:r>
      <w:r w:rsidR="00B621E5" w:rsidRPr="00D66576">
        <w:rPr>
          <w:rFonts w:eastAsia="Times New Roman" w:cstheme="minorHAnsi"/>
          <w:sz w:val="20"/>
        </w:rPr>
        <w:t>in staff costs</w:t>
      </w:r>
      <w:r w:rsidR="00AE018C" w:rsidRPr="00D66576">
        <w:rPr>
          <w:rFonts w:eastAsia="Times New Roman" w:cstheme="minorHAnsi"/>
          <w:sz w:val="20"/>
        </w:rPr>
        <w:t>. Only 25</w:t>
      </w:r>
      <w:r w:rsidR="00122E23">
        <w:rPr>
          <w:rFonts w:eastAsia="Times New Roman" w:cstheme="minorHAnsi"/>
          <w:sz w:val="20"/>
        </w:rPr>
        <w:t xml:space="preserve"> per cent</w:t>
      </w:r>
      <w:r w:rsidR="00AE018C" w:rsidRPr="00D66576">
        <w:rPr>
          <w:rFonts w:eastAsia="Times New Roman" w:cstheme="minorHAnsi"/>
          <w:sz w:val="20"/>
        </w:rPr>
        <w:t xml:space="preserve"> of </w:t>
      </w:r>
      <w:r w:rsidR="0043631C">
        <w:rPr>
          <w:rFonts w:eastAsia="Times New Roman" w:cstheme="minorHAnsi"/>
          <w:sz w:val="20"/>
        </w:rPr>
        <w:t xml:space="preserve">the cost of </w:t>
      </w:r>
      <w:r w:rsidR="00460524" w:rsidRPr="00D66576">
        <w:rPr>
          <w:rFonts w:eastAsia="Times New Roman" w:cstheme="minorHAnsi"/>
          <w:sz w:val="20"/>
        </w:rPr>
        <w:t>two</w:t>
      </w:r>
      <w:r w:rsidR="00122E23">
        <w:rPr>
          <w:rFonts w:eastAsia="Times New Roman" w:cstheme="minorHAnsi"/>
          <w:sz w:val="20"/>
        </w:rPr>
        <w:t xml:space="preserve"> of the</w:t>
      </w:r>
      <w:r w:rsidR="00460524" w:rsidRPr="00D66576">
        <w:rPr>
          <w:rFonts w:eastAsia="Times New Roman" w:cstheme="minorHAnsi"/>
          <w:sz w:val="20"/>
        </w:rPr>
        <w:t xml:space="preserve"> new </w:t>
      </w:r>
      <w:r w:rsidR="00A0633B" w:rsidRPr="00D66576">
        <w:rPr>
          <w:rFonts w:eastAsia="Times New Roman" w:cstheme="minorHAnsi"/>
          <w:sz w:val="20"/>
        </w:rPr>
        <w:t>positions and</w:t>
      </w:r>
      <w:r w:rsidR="00460524" w:rsidRPr="00D66576">
        <w:rPr>
          <w:rFonts w:eastAsia="Times New Roman" w:cstheme="minorHAnsi"/>
          <w:sz w:val="20"/>
        </w:rPr>
        <w:t xml:space="preserve"> of the reclassified post</w:t>
      </w:r>
      <w:r w:rsidR="00AE018C" w:rsidRPr="00D66576">
        <w:rPr>
          <w:rFonts w:eastAsia="Times New Roman" w:cstheme="minorHAnsi"/>
          <w:sz w:val="20"/>
        </w:rPr>
        <w:t xml:space="preserve"> </w:t>
      </w:r>
      <w:r w:rsidR="0043631C">
        <w:rPr>
          <w:rFonts w:eastAsia="Times New Roman" w:cstheme="minorHAnsi"/>
          <w:sz w:val="20"/>
        </w:rPr>
        <w:t>is</w:t>
      </w:r>
      <w:r w:rsidR="00477F55" w:rsidRPr="00D66576">
        <w:rPr>
          <w:rFonts w:eastAsia="Times New Roman" w:cstheme="minorHAnsi"/>
          <w:sz w:val="20"/>
        </w:rPr>
        <w:t xml:space="preserve"> </w:t>
      </w:r>
      <w:r w:rsidR="00AE018C" w:rsidRPr="00D66576">
        <w:rPr>
          <w:rFonts w:eastAsia="Times New Roman" w:cstheme="minorHAnsi"/>
          <w:sz w:val="20"/>
        </w:rPr>
        <w:t xml:space="preserve">budgeted for 2019, based on the assumption that these positions would not be filled before the </w:t>
      </w:r>
      <w:r w:rsidR="00122E23">
        <w:rPr>
          <w:rFonts w:eastAsia="Times New Roman" w:cstheme="minorHAnsi"/>
          <w:sz w:val="20"/>
        </w:rPr>
        <w:t>fourth</w:t>
      </w:r>
      <w:r w:rsidR="00AE018C" w:rsidRPr="00D66576">
        <w:rPr>
          <w:rFonts w:eastAsia="Times New Roman" w:cstheme="minorHAnsi"/>
          <w:sz w:val="20"/>
        </w:rPr>
        <w:t xml:space="preserve"> </w:t>
      </w:r>
      <w:r w:rsidR="00AE018C" w:rsidRPr="00D66576">
        <w:rPr>
          <w:rFonts w:eastAsia="Calibri"/>
          <w:w w:val="103"/>
          <w:sz w:val="20"/>
        </w:rPr>
        <w:t>quarter</w:t>
      </w:r>
      <w:r w:rsidR="00AE018C" w:rsidRPr="00D66576">
        <w:rPr>
          <w:rFonts w:eastAsia="Times New Roman" w:cstheme="minorHAnsi"/>
          <w:sz w:val="20"/>
        </w:rPr>
        <w:t xml:space="preserve"> of 2019. </w:t>
      </w:r>
      <w:r w:rsidR="00AA173E" w:rsidRPr="00D66576">
        <w:rPr>
          <w:rFonts w:eastAsia="Times New Roman" w:cstheme="minorHAnsi"/>
          <w:sz w:val="20"/>
        </w:rPr>
        <w:t>The P</w:t>
      </w:r>
      <w:r w:rsidR="002C6B8B">
        <w:rPr>
          <w:rFonts w:eastAsia="Times New Roman" w:cstheme="minorHAnsi"/>
          <w:sz w:val="20"/>
        </w:rPr>
        <w:t>-</w:t>
      </w:r>
      <w:r w:rsidR="00AA173E" w:rsidRPr="00D66576">
        <w:rPr>
          <w:rFonts w:eastAsia="Times New Roman" w:cstheme="minorHAnsi"/>
          <w:sz w:val="20"/>
        </w:rPr>
        <w:t xml:space="preserve">3 </w:t>
      </w:r>
      <w:r w:rsidR="00122E23" w:rsidRPr="00D66576">
        <w:rPr>
          <w:rFonts w:eastAsia="Times New Roman" w:cstheme="minorHAnsi"/>
          <w:sz w:val="20"/>
        </w:rPr>
        <w:t xml:space="preserve">position </w:t>
      </w:r>
      <w:r w:rsidR="00AA173E" w:rsidRPr="00D66576">
        <w:rPr>
          <w:rFonts w:eastAsia="Times New Roman" w:cstheme="minorHAnsi"/>
          <w:sz w:val="20"/>
        </w:rPr>
        <w:t xml:space="preserve">and the </w:t>
      </w:r>
      <w:r w:rsidR="00122E23">
        <w:rPr>
          <w:rFonts w:eastAsia="Times New Roman" w:cstheme="minorHAnsi"/>
          <w:sz w:val="20"/>
        </w:rPr>
        <w:t>full-time status of</w:t>
      </w:r>
      <w:r w:rsidR="00AA173E" w:rsidRPr="00D66576">
        <w:rPr>
          <w:rFonts w:eastAsia="Times New Roman" w:cstheme="minorHAnsi"/>
          <w:sz w:val="20"/>
        </w:rPr>
        <w:t xml:space="preserve"> the G</w:t>
      </w:r>
      <w:r w:rsidR="00122E23">
        <w:rPr>
          <w:rFonts w:eastAsia="Times New Roman" w:cstheme="minorHAnsi"/>
          <w:sz w:val="20"/>
        </w:rPr>
        <w:t>-</w:t>
      </w:r>
      <w:r w:rsidR="007B62A7">
        <w:rPr>
          <w:rFonts w:eastAsia="Times New Roman" w:cstheme="minorHAnsi"/>
          <w:sz w:val="20"/>
        </w:rPr>
        <w:t>6</w:t>
      </w:r>
      <w:r w:rsidR="00AA173E" w:rsidRPr="00D66576">
        <w:rPr>
          <w:rFonts w:eastAsia="Times New Roman" w:cstheme="minorHAnsi"/>
          <w:sz w:val="20"/>
        </w:rPr>
        <w:t xml:space="preserve"> </w:t>
      </w:r>
      <w:r w:rsidR="00122E23">
        <w:rPr>
          <w:rFonts w:eastAsia="Times New Roman" w:cstheme="minorHAnsi"/>
          <w:sz w:val="20"/>
        </w:rPr>
        <w:t xml:space="preserve">position </w:t>
      </w:r>
      <w:r w:rsidR="00AA173E" w:rsidRPr="00D66576">
        <w:rPr>
          <w:rFonts w:eastAsia="Times New Roman" w:cstheme="minorHAnsi"/>
          <w:sz w:val="20"/>
        </w:rPr>
        <w:t>would start only in 2020</w:t>
      </w:r>
      <w:r w:rsidR="00A0633B" w:rsidRPr="00D66576">
        <w:rPr>
          <w:rFonts w:eastAsia="Times New Roman" w:cstheme="minorHAnsi"/>
          <w:sz w:val="20"/>
        </w:rPr>
        <w:t>.</w:t>
      </w:r>
    </w:p>
    <w:p w14:paraId="4EF1DBB9" w14:textId="1E6C4D54" w:rsidR="00FF2EA3" w:rsidRPr="00D66576" w:rsidRDefault="00FF2EA3" w:rsidP="00A66E4A">
      <w:pPr>
        <w:numPr>
          <w:ilvl w:val="0"/>
          <w:numId w:val="9"/>
        </w:numPr>
        <w:tabs>
          <w:tab w:val="clear" w:pos="567"/>
          <w:tab w:val="num" w:pos="624"/>
        </w:tabs>
        <w:spacing w:after="120"/>
        <w:rPr>
          <w:rFonts w:eastAsia="Times New Roman" w:cstheme="minorHAnsi"/>
          <w:sz w:val="20"/>
        </w:rPr>
      </w:pPr>
      <w:r w:rsidRPr="00D66576">
        <w:rPr>
          <w:rFonts w:eastAsia="Times New Roman" w:cstheme="minorHAnsi"/>
          <w:sz w:val="20"/>
        </w:rPr>
        <w:t xml:space="preserve">The total revised provisional budget for 2019 </w:t>
      </w:r>
      <w:r w:rsidR="00122E23">
        <w:rPr>
          <w:rFonts w:eastAsia="Times New Roman" w:cstheme="minorHAnsi"/>
          <w:sz w:val="20"/>
        </w:rPr>
        <w:t>is</w:t>
      </w:r>
      <w:r w:rsidRPr="00D66576">
        <w:rPr>
          <w:rFonts w:eastAsia="Times New Roman" w:cstheme="minorHAnsi"/>
          <w:sz w:val="20"/>
        </w:rPr>
        <w:t xml:space="preserve"> $</w:t>
      </w:r>
      <w:r w:rsidR="009777A9" w:rsidRPr="00D66576">
        <w:rPr>
          <w:rFonts w:eastAsia="Times New Roman" w:cstheme="minorHAnsi"/>
          <w:sz w:val="20"/>
        </w:rPr>
        <w:t>8.</w:t>
      </w:r>
      <w:r w:rsidR="009302E0">
        <w:rPr>
          <w:rFonts w:eastAsia="Times New Roman" w:cstheme="minorHAnsi"/>
          <w:sz w:val="20"/>
        </w:rPr>
        <w:t>4</w:t>
      </w:r>
      <w:r w:rsidR="009302E0" w:rsidRPr="00D66576">
        <w:rPr>
          <w:rFonts w:eastAsia="Times New Roman" w:cstheme="minorHAnsi"/>
          <w:sz w:val="20"/>
        </w:rPr>
        <w:t xml:space="preserve"> </w:t>
      </w:r>
      <w:r w:rsidR="0015182C" w:rsidRPr="00D66576">
        <w:rPr>
          <w:rFonts w:eastAsia="Times New Roman" w:cstheme="minorHAnsi"/>
          <w:sz w:val="20"/>
        </w:rPr>
        <w:t xml:space="preserve">million, </w:t>
      </w:r>
      <w:r w:rsidR="0060402E" w:rsidRPr="00D66576">
        <w:rPr>
          <w:rFonts w:eastAsia="Times New Roman" w:cstheme="minorHAnsi"/>
          <w:sz w:val="20"/>
        </w:rPr>
        <w:t>with $1.</w:t>
      </w:r>
      <w:r w:rsidR="007025FD" w:rsidRPr="00D66576">
        <w:rPr>
          <w:rFonts w:eastAsia="Times New Roman" w:cstheme="minorHAnsi"/>
          <w:sz w:val="20"/>
        </w:rPr>
        <w:t>8</w:t>
      </w:r>
      <w:r w:rsidR="0060402E" w:rsidRPr="00D66576">
        <w:rPr>
          <w:rFonts w:eastAsia="Times New Roman" w:cstheme="minorHAnsi"/>
          <w:sz w:val="20"/>
        </w:rPr>
        <w:t xml:space="preserve"> million for meetings of </w:t>
      </w:r>
      <w:r w:rsidR="0060402E" w:rsidRPr="00D66576">
        <w:rPr>
          <w:rFonts w:eastAsia="Calibri"/>
          <w:w w:val="103"/>
          <w:sz w:val="20"/>
        </w:rPr>
        <w:t>the</w:t>
      </w:r>
      <w:r w:rsidR="0060402E" w:rsidRPr="00D66576">
        <w:rPr>
          <w:rFonts w:eastAsia="Times New Roman" w:cstheme="minorHAnsi"/>
          <w:sz w:val="20"/>
        </w:rPr>
        <w:t xml:space="preserve"> </w:t>
      </w:r>
      <w:r w:rsidR="00643600">
        <w:rPr>
          <w:rFonts w:eastAsia="Times New Roman" w:cstheme="minorHAnsi"/>
          <w:sz w:val="20"/>
        </w:rPr>
        <w:t>IPBES</w:t>
      </w:r>
      <w:r w:rsidR="0060402E" w:rsidRPr="00D66576">
        <w:rPr>
          <w:rFonts w:eastAsia="Times New Roman" w:cstheme="minorHAnsi"/>
          <w:sz w:val="20"/>
        </w:rPr>
        <w:t xml:space="preserve"> bodies, $4.</w:t>
      </w:r>
      <w:r w:rsidR="009302E0">
        <w:rPr>
          <w:rFonts w:eastAsia="Times New Roman" w:cstheme="minorHAnsi"/>
          <w:sz w:val="20"/>
        </w:rPr>
        <w:t>1</w:t>
      </w:r>
      <w:r w:rsidR="009302E0" w:rsidRPr="00D66576">
        <w:rPr>
          <w:rFonts w:eastAsia="Times New Roman" w:cstheme="minorHAnsi"/>
          <w:sz w:val="20"/>
        </w:rPr>
        <w:t xml:space="preserve"> </w:t>
      </w:r>
      <w:r w:rsidR="0060402E" w:rsidRPr="00D66576">
        <w:rPr>
          <w:rFonts w:eastAsia="Times New Roman" w:cstheme="minorHAnsi"/>
          <w:sz w:val="20"/>
        </w:rPr>
        <w:t>million for the work programme and $1.</w:t>
      </w:r>
      <w:r w:rsidR="00DE55E6" w:rsidRPr="00D66576">
        <w:rPr>
          <w:rFonts w:eastAsia="Times New Roman" w:cstheme="minorHAnsi"/>
          <w:sz w:val="20"/>
        </w:rPr>
        <w:t xml:space="preserve">9 </w:t>
      </w:r>
      <w:r w:rsidR="0060402E" w:rsidRPr="00D66576">
        <w:rPr>
          <w:rFonts w:eastAsia="Times New Roman" w:cstheme="minorHAnsi"/>
          <w:sz w:val="20"/>
        </w:rPr>
        <w:t xml:space="preserve">million for </w:t>
      </w:r>
      <w:r w:rsidR="00032BF9" w:rsidRPr="00D66576">
        <w:rPr>
          <w:rFonts w:eastAsia="Times New Roman" w:cstheme="minorHAnsi"/>
          <w:sz w:val="20"/>
        </w:rPr>
        <w:t xml:space="preserve">the </w:t>
      </w:r>
      <w:r w:rsidR="0060402E" w:rsidRPr="00D66576">
        <w:rPr>
          <w:rFonts w:eastAsia="Times New Roman" w:cstheme="minorHAnsi"/>
          <w:sz w:val="20"/>
        </w:rPr>
        <w:t>secretariat.</w:t>
      </w:r>
    </w:p>
    <w:p w14:paraId="2F873AC6" w14:textId="77777777" w:rsidR="005F3F75" w:rsidRPr="0079452E" w:rsidRDefault="005F3F75" w:rsidP="00E12DF6">
      <w:pPr>
        <w:pStyle w:val="Normal-pool"/>
        <w:keepNext/>
        <w:spacing w:after="40"/>
        <w:ind w:left="1247"/>
        <w:rPr>
          <w:rStyle w:val="Normal-poolChar"/>
        </w:rPr>
      </w:pPr>
      <w:r w:rsidRPr="0079452E">
        <w:rPr>
          <w:rStyle w:val="Normal-poolChar"/>
        </w:rPr>
        <w:t>Table 7</w:t>
      </w:r>
    </w:p>
    <w:p w14:paraId="71E68D5A" w14:textId="77777777" w:rsidR="005F3F75" w:rsidRPr="0079452E" w:rsidRDefault="005F3F75" w:rsidP="00E12DF6">
      <w:pPr>
        <w:pStyle w:val="Normal-pool"/>
        <w:keepNext/>
        <w:spacing w:after="40"/>
        <w:ind w:left="1247"/>
        <w:rPr>
          <w:rStyle w:val="Normal-poolChar"/>
          <w:b/>
        </w:rPr>
      </w:pPr>
      <w:r w:rsidRPr="0079452E">
        <w:rPr>
          <w:rStyle w:val="Normal-poolChar"/>
          <w:b/>
        </w:rPr>
        <w:t xml:space="preserve">Revised budget for 2019 </w:t>
      </w:r>
    </w:p>
    <w:p w14:paraId="34C9A437" w14:textId="77777777" w:rsidR="007C42B3" w:rsidRPr="00D66576" w:rsidRDefault="005F3F75" w:rsidP="00E12DF6">
      <w:pPr>
        <w:pStyle w:val="Normal-pool"/>
        <w:spacing w:after="40"/>
        <w:ind w:left="1247"/>
        <w:rPr>
          <w:rStyle w:val="Normal-poolChar"/>
          <w:sz w:val="18"/>
          <w:szCs w:val="18"/>
        </w:rPr>
      </w:pPr>
      <w:r w:rsidRPr="00D66576">
        <w:rPr>
          <w:rStyle w:val="Normal-poolChar"/>
          <w:sz w:val="18"/>
          <w:szCs w:val="18"/>
        </w:rPr>
        <w:t>(United States dollars)</w:t>
      </w:r>
    </w:p>
    <w:tbl>
      <w:tblPr>
        <w:tblW w:w="8908" w:type="dxa"/>
        <w:jc w:val="right"/>
        <w:tblLayout w:type="fixed"/>
        <w:tblLook w:val="04A0" w:firstRow="1" w:lastRow="0" w:firstColumn="1" w:lastColumn="0" w:noHBand="0" w:noVBand="1"/>
      </w:tblPr>
      <w:tblGrid>
        <w:gridCol w:w="5443"/>
        <w:gridCol w:w="1155"/>
        <w:gridCol w:w="7"/>
        <w:gridCol w:w="1148"/>
        <w:gridCol w:w="14"/>
        <w:gridCol w:w="1141"/>
      </w:tblGrid>
      <w:tr w:rsidR="00AA016C" w:rsidRPr="0079452E" w14:paraId="2E5D6C62" w14:textId="77777777" w:rsidTr="00477F55">
        <w:trPr>
          <w:trHeight w:val="20"/>
          <w:tblHeader/>
          <w:jc w:val="right"/>
        </w:trPr>
        <w:tc>
          <w:tcPr>
            <w:tcW w:w="5443" w:type="dxa"/>
            <w:tcBorders>
              <w:top w:val="single" w:sz="4" w:space="0" w:color="auto"/>
              <w:bottom w:val="single" w:sz="12" w:space="0" w:color="auto"/>
            </w:tcBorders>
            <w:shd w:val="clear" w:color="auto" w:fill="auto"/>
            <w:vAlign w:val="bottom"/>
            <w:hideMark/>
          </w:tcPr>
          <w:p w14:paraId="36ADA8D3" w14:textId="3BDF58B9" w:rsidR="007C42B3" w:rsidRPr="0079452E" w:rsidRDefault="007C42B3" w:rsidP="009E025A">
            <w:pPr>
              <w:spacing w:before="40" w:after="40"/>
              <w:rPr>
                <w:rFonts w:eastAsia="Times New Roman"/>
                <w:bCs/>
                <w:i/>
                <w:color w:val="000000"/>
                <w:szCs w:val="18"/>
                <w:lang w:eastAsia="en-GB"/>
              </w:rPr>
            </w:pPr>
            <w:r w:rsidRPr="0079452E">
              <w:rPr>
                <w:rFonts w:eastAsia="Times New Roman"/>
                <w:bCs/>
                <w:i/>
                <w:color w:val="000000"/>
                <w:szCs w:val="18"/>
                <w:lang w:eastAsia="en-GB"/>
              </w:rPr>
              <w:t>Budget item</w:t>
            </w:r>
          </w:p>
        </w:tc>
        <w:tc>
          <w:tcPr>
            <w:tcW w:w="1162" w:type="dxa"/>
            <w:gridSpan w:val="2"/>
            <w:tcBorders>
              <w:top w:val="single" w:sz="4" w:space="0" w:color="auto"/>
              <w:bottom w:val="single" w:sz="12" w:space="0" w:color="auto"/>
            </w:tcBorders>
            <w:shd w:val="clear" w:color="auto" w:fill="auto"/>
            <w:vAlign w:val="bottom"/>
            <w:hideMark/>
          </w:tcPr>
          <w:p w14:paraId="3F326E22" w14:textId="77777777" w:rsidR="007C42B3" w:rsidRPr="0079452E" w:rsidRDefault="007C42B3" w:rsidP="009E025A">
            <w:pPr>
              <w:spacing w:before="40" w:after="40"/>
              <w:jc w:val="center"/>
              <w:rPr>
                <w:rFonts w:eastAsia="Times New Roman"/>
                <w:bCs/>
                <w:i/>
                <w:color w:val="000000"/>
                <w:szCs w:val="18"/>
                <w:lang w:eastAsia="en-GB"/>
              </w:rPr>
            </w:pPr>
            <w:r w:rsidRPr="0079452E">
              <w:rPr>
                <w:rFonts w:eastAsia="Times New Roman"/>
                <w:bCs/>
                <w:i/>
                <w:color w:val="000000"/>
                <w:szCs w:val="18"/>
                <w:lang w:eastAsia="en-GB"/>
              </w:rPr>
              <w:t xml:space="preserve">2019 approved budget </w:t>
            </w:r>
          </w:p>
        </w:tc>
        <w:tc>
          <w:tcPr>
            <w:tcW w:w="1162" w:type="dxa"/>
            <w:gridSpan w:val="2"/>
            <w:tcBorders>
              <w:top w:val="single" w:sz="4" w:space="0" w:color="auto"/>
              <w:bottom w:val="single" w:sz="12" w:space="0" w:color="auto"/>
            </w:tcBorders>
            <w:shd w:val="clear" w:color="auto" w:fill="auto"/>
            <w:vAlign w:val="bottom"/>
            <w:hideMark/>
          </w:tcPr>
          <w:p w14:paraId="0CB7F322" w14:textId="77777777" w:rsidR="007C42B3" w:rsidRPr="0079452E" w:rsidRDefault="007C42B3" w:rsidP="009E025A">
            <w:pPr>
              <w:spacing w:before="40" w:after="40"/>
              <w:jc w:val="center"/>
              <w:rPr>
                <w:rFonts w:eastAsia="Times New Roman"/>
                <w:bCs/>
                <w:i/>
                <w:color w:val="000000"/>
                <w:szCs w:val="18"/>
                <w:lang w:eastAsia="en-GB"/>
              </w:rPr>
            </w:pPr>
            <w:r w:rsidRPr="0079452E">
              <w:rPr>
                <w:rFonts w:eastAsia="Times New Roman"/>
                <w:bCs/>
                <w:i/>
                <w:color w:val="000000"/>
                <w:szCs w:val="18"/>
                <w:lang w:eastAsia="en-GB"/>
              </w:rPr>
              <w:t xml:space="preserve">2019 revised budget </w:t>
            </w:r>
          </w:p>
        </w:tc>
        <w:tc>
          <w:tcPr>
            <w:tcW w:w="1141" w:type="dxa"/>
            <w:tcBorders>
              <w:top w:val="single" w:sz="4" w:space="0" w:color="auto"/>
              <w:bottom w:val="single" w:sz="12" w:space="0" w:color="auto"/>
            </w:tcBorders>
            <w:shd w:val="clear" w:color="auto" w:fill="auto"/>
            <w:vAlign w:val="bottom"/>
            <w:hideMark/>
          </w:tcPr>
          <w:p w14:paraId="07F71E98" w14:textId="77777777" w:rsidR="007C42B3" w:rsidRPr="0079452E" w:rsidRDefault="007C42B3" w:rsidP="009E025A">
            <w:pPr>
              <w:spacing w:before="40" w:after="40"/>
              <w:jc w:val="center"/>
              <w:rPr>
                <w:rFonts w:eastAsia="Times New Roman"/>
                <w:bCs/>
                <w:i/>
                <w:color w:val="000000"/>
                <w:szCs w:val="18"/>
                <w:lang w:eastAsia="en-GB"/>
              </w:rPr>
            </w:pPr>
            <w:r w:rsidRPr="0079452E">
              <w:rPr>
                <w:rFonts w:eastAsia="Times New Roman"/>
                <w:bCs/>
                <w:i/>
                <w:color w:val="000000"/>
                <w:szCs w:val="18"/>
                <w:lang w:eastAsia="en-GB"/>
              </w:rPr>
              <w:t>Change</w:t>
            </w:r>
          </w:p>
        </w:tc>
      </w:tr>
      <w:tr w:rsidR="00AA016C" w:rsidRPr="0079452E" w14:paraId="661DF732" w14:textId="77777777" w:rsidTr="00477F55">
        <w:trPr>
          <w:trHeight w:val="20"/>
          <w:jc w:val="right"/>
        </w:trPr>
        <w:tc>
          <w:tcPr>
            <w:tcW w:w="5443" w:type="dxa"/>
            <w:tcBorders>
              <w:top w:val="single" w:sz="12" w:space="0" w:color="auto"/>
            </w:tcBorders>
            <w:shd w:val="clear" w:color="auto" w:fill="auto"/>
            <w:vAlign w:val="bottom"/>
            <w:hideMark/>
          </w:tcPr>
          <w:p w14:paraId="5113CA29" w14:textId="025B7672"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Meetings of </w:t>
            </w:r>
            <w:r w:rsidR="006B6D0D">
              <w:rPr>
                <w:rFonts w:eastAsia="Times New Roman"/>
                <w:b/>
                <w:bCs/>
                <w:color w:val="000000"/>
                <w:szCs w:val="18"/>
                <w:lang w:eastAsia="en-GB"/>
              </w:rPr>
              <w:t xml:space="preserve">the </w:t>
            </w:r>
            <w:r w:rsidR="00643600">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1162" w:type="dxa"/>
            <w:gridSpan w:val="2"/>
            <w:tcBorders>
              <w:top w:val="single" w:sz="12" w:space="0" w:color="auto"/>
            </w:tcBorders>
            <w:shd w:val="clear" w:color="auto" w:fill="auto"/>
            <w:noWrap/>
            <w:vAlign w:val="bottom"/>
            <w:hideMark/>
          </w:tcPr>
          <w:p w14:paraId="7F3F6992"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62" w:type="dxa"/>
            <w:gridSpan w:val="2"/>
            <w:tcBorders>
              <w:top w:val="single" w:sz="12" w:space="0" w:color="auto"/>
            </w:tcBorders>
            <w:shd w:val="clear" w:color="auto" w:fill="auto"/>
            <w:noWrap/>
            <w:vAlign w:val="bottom"/>
            <w:hideMark/>
          </w:tcPr>
          <w:p w14:paraId="3EC20EB5"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41" w:type="dxa"/>
            <w:tcBorders>
              <w:top w:val="single" w:sz="12" w:space="0" w:color="auto"/>
            </w:tcBorders>
            <w:shd w:val="clear" w:color="auto" w:fill="auto"/>
            <w:noWrap/>
            <w:vAlign w:val="bottom"/>
            <w:hideMark/>
          </w:tcPr>
          <w:p w14:paraId="35BB1B95"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AA016C" w:rsidRPr="0079452E" w14:paraId="0EB326CE" w14:textId="77777777" w:rsidTr="00477F55">
        <w:trPr>
          <w:trHeight w:val="20"/>
          <w:jc w:val="right"/>
        </w:trPr>
        <w:tc>
          <w:tcPr>
            <w:tcW w:w="5443" w:type="dxa"/>
            <w:shd w:val="clear" w:color="auto" w:fill="auto"/>
            <w:vAlign w:val="bottom"/>
            <w:hideMark/>
          </w:tcPr>
          <w:p w14:paraId="26A131BA" w14:textId="77777777"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1.1 Sessions of the Plenary </w:t>
            </w:r>
          </w:p>
        </w:tc>
        <w:tc>
          <w:tcPr>
            <w:tcW w:w="1162" w:type="dxa"/>
            <w:gridSpan w:val="2"/>
            <w:shd w:val="clear" w:color="auto" w:fill="auto"/>
            <w:noWrap/>
            <w:vAlign w:val="bottom"/>
            <w:hideMark/>
          </w:tcPr>
          <w:p w14:paraId="10FD6A04"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62" w:type="dxa"/>
            <w:gridSpan w:val="2"/>
            <w:shd w:val="clear" w:color="auto" w:fill="auto"/>
            <w:noWrap/>
            <w:vAlign w:val="bottom"/>
            <w:hideMark/>
          </w:tcPr>
          <w:p w14:paraId="64D8CCD4"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41" w:type="dxa"/>
            <w:shd w:val="clear" w:color="auto" w:fill="auto"/>
            <w:noWrap/>
            <w:vAlign w:val="bottom"/>
            <w:hideMark/>
          </w:tcPr>
          <w:p w14:paraId="6C36D5C0"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AA016C" w:rsidRPr="0079452E" w14:paraId="6D7E8673" w14:textId="77777777" w:rsidTr="00477F55">
        <w:trPr>
          <w:trHeight w:val="20"/>
          <w:jc w:val="right"/>
        </w:trPr>
        <w:tc>
          <w:tcPr>
            <w:tcW w:w="5443" w:type="dxa"/>
            <w:shd w:val="clear" w:color="auto" w:fill="auto"/>
            <w:vAlign w:val="bottom"/>
            <w:hideMark/>
          </w:tcPr>
          <w:p w14:paraId="09E470A6" w14:textId="77777777"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costs for seventh Plenary session participants (travel and DSA) </w:t>
            </w:r>
          </w:p>
        </w:tc>
        <w:tc>
          <w:tcPr>
            <w:tcW w:w="1162" w:type="dxa"/>
            <w:gridSpan w:val="2"/>
            <w:shd w:val="clear" w:color="auto" w:fill="auto"/>
            <w:noWrap/>
            <w:vAlign w:val="bottom"/>
            <w:hideMark/>
          </w:tcPr>
          <w:p w14:paraId="1BC2528B"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500 000</w:t>
            </w:r>
          </w:p>
        </w:tc>
        <w:tc>
          <w:tcPr>
            <w:tcW w:w="1162" w:type="dxa"/>
            <w:gridSpan w:val="2"/>
            <w:shd w:val="clear" w:color="auto" w:fill="auto"/>
            <w:noWrap/>
            <w:vAlign w:val="bottom"/>
            <w:hideMark/>
          </w:tcPr>
          <w:p w14:paraId="08E567DB"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500 000</w:t>
            </w:r>
          </w:p>
        </w:tc>
        <w:tc>
          <w:tcPr>
            <w:tcW w:w="1141" w:type="dxa"/>
            <w:shd w:val="clear" w:color="auto" w:fill="auto"/>
            <w:noWrap/>
            <w:vAlign w:val="bottom"/>
            <w:hideMark/>
          </w:tcPr>
          <w:p w14:paraId="63CDE95D"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546CFB60" w14:textId="77777777" w:rsidTr="00477F55">
        <w:trPr>
          <w:trHeight w:val="20"/>
          <w:jc w:val="right"/>
        </w:trPr>
        <w:tc>
          <w:tcPr>
            <w:tcW w:w="5443" w:type="dxa"/>
            <w:shd w:val="clear" w:color="auto" w:fill="auto"/>
            <w:vAlign w:val="bottom"/>
            <w:hideMark/>
          </w:tcPr>
          <w:p w14:paraId="29F8D8AC" w14:textId="77777777"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Conference services (translation editing and interpretation)</w:t>
            </w:r>
          </w:p>
        </w:tc>
        <w:tc>
          <w:tcPr>
            <w:tcW w:w="1162" w:type="dxa"/>
            <w:gridSpan w:val="2"/>
            <w:shd w:val="clear" w:color="auto" w:fill="auto"/>
            <w:noWrap/>
            <w:vAlign w:val="bottom"/>
            <w:hideMark/>
          </w:tcPr>
          <w:p w14:paraId="4A9D11BB"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830 000</w:t>
            </w:r>
          </w:p>
        </w:tc>
        <w:tc>
          <w:tcPr>
            <w:tcW w:w="1162" w:type="dxa"/>
            <w:gridSpan w:val="2"/>
            <w:shd w:val="clear" w:color="auto" w:fill="auto"/>
            <w:noWrap/>
            <w:vAlign w:val="bottom"/>
            <w:hideMark/>
          </w:tcPr>
          <w:p w14:paraId="06BE0535"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830 000</w:t>
            </w:r>
          </w:p>
        </w:tc>
        <w:tc>
          <w:tcPr>
            <w:tcW w:w="1141" w:type="dxa"/>
            <w:shd w:val="clear" w:color="auto" w:fill="auto"/>
            <w:noWrap/>
            <w:vAlign w:val="bottom"/>
            <w:hideMark/>
          </w:tcPr>
          <w:p w14:paraId="42DA86AA"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65D5EE32" w14:textId="77777777" w:rsidTr="00477F55">
        <w:trPr>
          <w:trHeight w:val="20"/>
          <w:jc w:val="right"/>
        </w:trPr>
        <w:tc>
          <w:tcPr>
            <w:tcW w:w="5443" w:type="dxa"/>
            <w:shd w:val="clear" w:color="auto" w:fill="auto"/>
            <w:vAlign w:val="bottom"/>
            <w:hideMark/>
          </w:tcPr>
          <w:p w14:paraId="73F486FC" w14:textId="77777777"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Plenary reporting services</w:t>
            </w:r>
          </w:p>
        </w:tc>
        <w:tc>
          <w:tcPr>
            <w:tcW w:w="1162" w:type="dxa"/>
            <w:gridSpan w:val="2"/>
            <w:shd w:val="clear" w:color="auto" w:fill="auto"/>
            <w:noWrap/>
            <w:vAlign w:val="bottom"/>
            <w:hideMark/>
          </w:tcPr>
          <w:p w14:paraId="06EB6E15"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65 000</w:t>
            </w:r>
          </w:p>
        </w:tc>
        <w:tc>
          <w:tcPr>
            <w:tcW w:w="1162" w:type="dxa"/>
            <w:gridSpan w:val="2"/>
            <w:shd w:val="clear" w:color="auto" w:fill="auto"/>
            <w:noWrap/>
            <w:vAlign w:val="bottom"/>
            <w:hideMark/>
          </w:tcPr>
          <w:p w14:paraId="10EACAE9"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65 000</w:t>
            </w:r>
          </w:p>
        </w:tc>
        <w:tc>
          <w:tcPr>
            <w:tcW w:w="1141" w:type="dxa"/>
            <w:shd w:val="clear" w:color="auto" w:fill="auto"/>
            <w:noWrap/>
            <w:vAlign w:val="bottom"/>
            <w:hideMark/>
          </w:tcPr>
          <w:p w14:paraId="1A7717BA"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28346BAC" w14:textId="77777777" w:rsidTr="00477F55">
        <w:trPr>
          <w:trHeight w:val="20"/>
          <w:jc w:val="right"/>
        </w:trPr>
        <w:tc>
          <w:tcPr>
            <w:tcW w:w="5443" w:type="dxa"/>
            <w:tcBorders>
              <w:bottom w:val="single" w:sz="4" w:space="0" w:color="auto"/>
            </w:tcBorders>
            <w:shd w:val="clear" w:color="auto" w:fill="auto"/>
            <w:vAlign w:val="bottom"/>
            <w:hideMark/>
          </w:tcPr>
          <w:p w14:paraId="5B1FD3C5" w14:textId="77777777"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Security and other costs for the Plenary</w:t>
            </w:r>
          </w:p>
        </w:tc>
        <w:tc>
          <w:tcPr>
            <w:tcW w:w="1162" w:type="dxa"/>
            <w:gridSpan w:val="2"/>
            <w:tcBorders>
              <w:bottom w:val="single" w:sz="4" w:space="0" w:color="auto"/>
            </w:tcBorders>
            <w:shd w:val="clear" w:color="auto" w:fill="auto"/>
            <w:noWrap/>
            <w:vAlign w:val="bottom"/>
            <w:hideMark/>
          </w:tcPr>
          <w:p w14:paraId="6F0C2413"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100 000</w:t>
            </w:r>
          </w:p>
        </w:tc>
        <w:tc>
          <w:tcPr>
            <w:tcW w:w="1162" w:type="dxa"/>
            <w:gridSpan w:val="2"/>
            <w:tcBorders>
              <w:bottom w:val="single" w:sz="4" w:space="0" w:color="auto"/>
            </w:tcBorders>
            <w:shd w:val="clear" w:color="auto" w:fill="auto"/>
            <w:noWrap/>
            <w:vAlign w:val="bottom"/>
            <w:hideMark/>
          </w:tcPr>
          <w:p w14:paraId="3FD0E23E"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100 000</w:t>
            </w:r>
          </w:p>
        </w:tc>
        <w:tc>
          <w:tcPr>
            <w:tcW w:w="1141" w:type="dxa"/>
            <w:tcBorders>
              <w:bottom w:val="single" w:sz="4" w:space="0" w:color="auto"/>
            </w:tcBorders>
            <w:shd w:val="clear" w:color="auto" w:fill="auto"/>
            <w:noWrap/>
            <w:vAlign w:val="bottom"/>
            <w:hideMark/>
          </w:tcPr>
          <w:p w14:paraId="4B842962"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6207843A" w14:textId="77777777" w:rsidTr="00477F55">
        <w:trPr>
          <w:trHeight w:val="20"/>
          <w:jc w:val="right"/>
        </w:trPr>
        <w:tc>
          <w:tcPr>
            <w:tcW w:w="5443" w:type="dxa"/>
            <w:tcBorders>
              <w:top w:val="single" w:sz="4" w:space="0" w:color="auto"/>
              <w:bottom w:val="single" w:sz="4" w:space="0" w:color="auto"/>
            </w:tcBorders>
            <w:shd w:val="clear" w:color="auto" w:fill="auto"/>
            <w:vAlign w:val="bottom"/>
            <w:hideMark/>
          </w:tcPr>
          <w:p w14:paraId="7E135B81" w14:textId="77777777"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Subtotal 1.1</w:t>
            </w:r>
            <w:r w:rsidR="00122E23">
              <w:rPr>
                <w:rFonts w:eastAsia="Times New Roman"/>
                <w:b/>
                <w:bCs/>
                <w:color w:val="000000"/>
                <w:szCs w:val="18"/>
                <w:lang w:eastAsia="en-GB"/>
              </w:rPr>
              <w:t>,</w:t>
            </w:r>
            <w:r w:rsidRPr="0079452E">
              <w:rPr>
                <w:rFonts w:eastAsia="Times New Roman"/>
                <w:b/>
                <w:bCs/>
                <w:color w:val="000000"/>
                <w:szCs w:val="18"/>
                <w:lang w:eastAsia="en-GB"/>
              </w:rPr>
              <w:t xml:space="preserve"> sessions of the Plenary</w:t>
            </w:r>
          </w:p>
        </w:tc>
        <w:tc>
          <w:tcPr>
            <w:tcW w:w="1162" w:type="dxa"/>
            <w:gridSpan w:val="2"/>
            <w:tcBorders>
              <w:top w:val="single" w:sz="4" w:space="0" w:color="auto"/>
              <w:bottom w:val="single" w:sz="4" w:space="0" w:color="auto"/>
            </w:tcBorders>
            <w:shd w:val="clear" w:color="auto" w:fill="auto"/>
            <w:noWrap/>
            <w:vAlign w:val="bottom"/>
            <w:hideMark/>
          </w:tcPr>
          <w:p w14:paraId="47AA62A4" w14:textId="77777777" w:rsidR="007C42B3" w:rsidRPr="0079452E" w:rsidRDefault="007C42B3" w:rsidP="009E025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1 495 000</w:t>
            </w:r>
          </w:p>
        </w:tc>
        <w:tc>
          <w:tcPr>
            <w:tcW w:w="1162" w:type="dxa"/>
            <w:gridSpan w:val="2"/>
            <w:tcBorders>
              <w:top w:val="single" w:sz="4" w:space="0" w:color="auto"/>
              <w:bottom w:val="single" w:sz="4" w:space="0" w:color="auto"/>
            </w:tcBorders>
            <w:shd w:val="clear" w:color="auto" w:fill="auto"/>
            <w:noWrap/>
            <w:vAlign w:val="bottom"/>
            <w:hideMark/>
          </w:tcPr>
          <w:p w14:paraId="6E97144D" w14:textId="77777777" w:rsidR="007C42B3" w:rsidRPr="0079452E" w:rsidRDefault="007C42B3" w:rsidP="009E025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1 495 000</w:t>
            </w:r>
          </w:p>
        </w:tc>
        <w:tc>
          <w:tcPr>
            <w:tcW w:w="1141" w:type="dxa"/>
            <w:tcBorders>
              <w:top w:val="single" w:sz="4" w:space="0" w:color="auto"/>
              <w:bottom w:val="single" w:sz="4" w:space="0" w:color="auto"/>
            </w:tcBorders>
            <w:shd w:val="clear" w:color="auto" w:fill="auto"/>
            <w:noWrap/>
            <w:vAlign w:val="bottom"/>
            <w:hideMark/>
          </w:tcPr>
          <w:p w14:paraId="34F2CF4D" w14:textId="77777777" w:rsidR="007C42B3" w:rsidRPr="0079452E" w:rsidRDefault="007C42B3" w:rsidP="009E025A">
            <w:pPr>
              <w:spacing w:before="40" w:after="40"/>
              <w:jc w:val="right"/>
              <w:rPr>
                <w:rFonts w:eastAsia="Times New Roman"/>
                <w:b/>
                <w:bCs/>
                <w:color w:val="000000"/>
                <w:szCs w:val="18"/>
                <w:lang w:eastAsia="en-GB"/>
              </w:rPr>
            </w:pPr>
          </w:p>
        </w:tc>
      </w:tr>
      <w:tr w:rsidR="00AA016C" w:rsidRPr="0079452E" w14:paraId="5F7282C5" w14:textId="77777777" w:rsidTr="00477F55">
        <w:trPr>
          <w:trHeight w:val="20"/>
          <w:jc w:val="right"/>
        </w:trPr>
        <w:tc>
          <w:tcPr>
            <w:tcW w:w="5443" w:type="dxa"/>
            <w:tcBorders>
              <w:top w:val="single" w:sz="4" w:space="0" w:color="auto"/>
            </w:tcBorders>
            <w:shd w:val="clear" w:color="auto" w:fill="auto"/>
            <w:vAlign w:val="bottom"/>
            <w:hideMark/>
          </w:tcPr>
          <w:p w14:paraId="55689B4E" w14:textId="77777777" w:rsidR="007C42B3" w:rsidRPr="0079452E" w:rsidRDefault="007C42B3" w:rsidP="009E025A">
            <w:pPr>
              <w:rPr>
                <w:rFonts w:eastAsia="Times New Roman"/>
                <w:color w:val="000000"/>
                <w:szCs w:val="18"/>
                <w:lang w:eastAsia="en-GB"/>
              </w:rPr>
            </w:pPr>
            <w:r w:rsidRPr="0079452E">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291AF14E" w14:textId="77777777" w:rsidR="007C42B3" w:rsidRPr="0079452E" w:rsidRDefault="007C42B3" w:rsidP="009E025A">
            <w:pPr>
              <w:jc w:val="right"/>
              <w:rPr>
                <w:rFonts w:eastAsia="Times New Roman"/>
                <w:color w:val="000000"/>
                <w:szCs w:val="18"/>
                <w:lang w:eastAsia="en-GB"/>
              </w:rPr>
            </w:pPr>
            <w:r w:rsidRPr="0079452E">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09A7FB61" w14:textId="77777777" w:rsidR="007C42B3" w:rsidRPr="0079452E" w:rsidRDefault="007C42B3" w:rsidP="009E025A">
            <w:pPr>
              <w:jc w:val="right"/>
              <w:rPr>
                <w:rFonts w:eastAsia="Times New Roman"/>
                <w:color w:val="000000"/>
                <w:szCs w:val="18"/>
                <w:lang w:eastAsia="en-GB"/>
              </w:rPr>
            </w:pPr>
            <w:r w:rsidRPr="0079452E">
              <w:rPr>
                <w:rFonts w:eastAsia="Times New Roman"/>
                <w:color w:val="000000"/>
                <w:szCs w:val="18"/>
                <w:lang w:eastAsia="en-GB"/>
              </w:rPr>
              <w:t> </w:t>
            </w:r>
          </w:p>
        </w:tc>
        <w:tc>
          <w:tcPr>
            <w:tcW w:w="1141" w:type="dxa"/>
            <w:tcBorders>
              <w:top w:val="single" w:sz="4" w:space="0" w:color="auto"/>
            </w:tcBorders>
            <w:shd w:val="clear" w:color="auto" w:fill="auto"/>
            <w:noWrap/>
            <w:vAlign w:val="bottom"/>
            <w:hideMark/>
          </w:tcPr>
          <w:p w14:paraId="0C637B01" w14:textId="77777777" w:rsidR="007C42B3" w:rsidRPr="0079452E" w:rsidRDefault="007C42B3" w:rsidP="009E025A">
            <w:pPr>
              <w:jc w:val="right"/>
              <w:rPr>
                <w:rFonts w:eastAsia="Times New Roman"/>
                <w:color w:val="000000"/>
                <w:szCs w:val="18"/>
                <w:lang w:eastAsia="en-GB"/>
              </w:rPr>
            </w:pPr>
            <w:r w:rsidRPr="0079452E">
              <w:rPr>
                <w:rFonts w:eastAsia="Times New Roman"/>
                <w:color w:val="000000"/>
                <w:szCs w:val="18"/>
                <w:lang w:eastAsia="en-GB"/>
              </w:rPr>
              <w:t> </w:t>
            </w:r>
          </w:p>
        </w:tc>
      </w:tr>
      <w:tr w:rsidR="00AA016C" w:rsidRPr="0079452E" w14:paraId="07A95CA2" w14:textId="77777777" w:rsidTr="00477F55">
        <w:trPr>
          <w:trHeight w:val="20"/>
          <w:jc w:val="right"/>
        </w:trPr>
        <w:tc>
          <w:tcPr>
            <w:tcW w:w="5443" w:type="dxa"/>
            <w:shd w:val="clear" w:color="auto" w:fill="auto"/>
            <w:vAlign w:val="bottom"/>
            <w:hideMark/>
          </w:tcPr>
          <w:p w14:paraId="470F9C41" w14:textId="77777777"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1.2 Bureau and Multidisciplinary Expert Panel sessions</w:t>
            </w:r>
          </w:p>
        </w:tc>
        <w:tc>
          <w:tcPr>
            <w:tcW w:w="1162" w:type="dxa"/>
            <w:gridSpan w:val="2"/>
            <w:shd w:val="clear" w:color="auto" w:fill="auto"/>
            <w:noWrap/>
            <w:vAlign w:val="bottom"/>
            <w:hideMark/>
          </w:tcPr>
          <w:p w14:paraId="3CEA378A"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62" w:type="dxa"/>
            <w:gridSpan w:val="2"/>
            <w:shd w:val="clear" w:color="auto" w:fill="auto"/>
            <w:noWrap/>
            <w:vAlign w:val="bottom"/>
            <w:hideMark/>
          </w:tcPr>
          <w:p w14:paraId="00617F61"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141" w:type="dxa"/>
            <w:shd w:val="clear" w:color="auto" w:fill="auto"/>
            <w:noWrap/>
            <w:vAlign w:val="bottom"/>
            <w:hideMark/>
          </w:tcPr>
          <w:p w14:paraId="37606256"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AA016C" w:rsidRPr="0079452E" w14:paraId="3C8BDD5F" w14:textId="77777777" w:rsidTr="00477F55">
        <w:trPr>
          <w:trHeight w:val="20"/>
          <w:jc w:val="right"/>
        </w:trPr>
        <w:tc>
          <w:tcPr>
            <w:tcW w:w="5443" w:type="dxa"/>
            <w:shd w:val="clear" w:color="auto" w:fill="auto"/>
            <w:vAlign w:val="bottom"/>
            <w:hideMark/>
          </w:tcPr>
          <w:p w14:paraId="0753571F" w14:textId="09DBA099"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and meeting costs for participants for </w:t>
            </w:r>
            <w:r w:rsidR="00082271">
              <w:rPr>
                <w:rFonts w:eastAsia="Times New Roman"/>
                <w:color w:val="000000"/>
                <w:szCs w:val="18"/>
                <w:lang w:eastAsia="en-GB"/>
              </w:rPr>
              <w:t>two</w:t>
            </w:r>
            <w:r w:rsidRPr="0079452E">
              <w:rPr>
                <w:rFonts w:eastAsia="Times New Roman"/>
                <w:color w:val="000000"/>
                <w:szCs w:val="18"/>
                <w:lang w:eastAsia="en-GB"/>
              </w:rPr>
              <w:t xml:space="preserve"> Bureau sessions</w:t>
            </w:r>
          </w:p>
        </w:tc>
        <w:tc>
          <w:tcPr>
            <w:tcW w:w="1162" w:type="dxa"/>
            <w:gridSpan w:val="2"/>
            <w:shd w:val="clear" w:color="auto" w:fill="auto"/>
            <w:noWrap/>
            <w:vAlign w:val="bottom"/>
            <w:hideMark/>
          </w:tcPr>
          <w:p w14:paraId="2341F071"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70 900</w:t>
            </w:r>
          </w:p>
        </w:tc>
        <w:tc>
          <w:tcPr>
            <w:tcW w:w="1162" w:type="dxa"/>
            <w:gridSpan w:val="2"/>
            <w:shd w:val="clear" w:color="auto" w:fill="auto"/>
            <w:noWrap/>
            <w:vAlign w:val="bottom"/>
            <w:hideMark/>
          </w:tcPr>
          <w:p w14:paraId="33B1F106"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70 900</w:t>
            </w:r>
          </w:p>
        </w:tc>
        <w:tc>
          <w:tcPr>
            <w:tcW w:w="1141" w:type="dxa"/>
            <w:shd w:val="clear" w:color="auto" w:fill="auto"/>
            <w:noWrap/>
            <w:vAlign w:val="bottom"/>
            <w:hideMark/>
          </w:tcPr>
          <w:p w14:paraId="4C784214"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2FEA072F" w14:textId="77777777" w:rsidTr="00477F55">
        <w:trPr>
          <w:trHeight w:val="20"/>
          <w:jc w:val="right"/>
        </w:trPr>
        <w:tc>
          <w:tcPr>
            <w:tcW w:w="5443" w:type="dxa"/>
            <w:tcBorders>
              <w:bottom w:val="single" w:sz="4" w:space="0" w:color="auto"/>
            </w:tcBorders>
            <w:shd w:val="clear" w:color="auto" w:fill="auto"/>
            <w:vAlign w:val="bottom"/>
            <w:hideMark/>
          </w:tcPr>
          <w:p w14:paraId="5CB852C3" w14:textId="49ACD55E" w:rsidR="007C42B3" w:rsidRPr="0079452E" w:rsidRDefault="007C42B3" w:rsidP="009E025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and meeting costs for participants for </w:t>
            </w:r>
            <w:r w:rsidR="00082271">
              <w:rPr>
                <w:rFonts w:eastAsia="Times New Roman"/>
                <w:color w:val="000000"/>
                <w:szCs w:val="18"/>
                <w:lang w:eastAsia="en-GB"/>
              </w:rPr>
              <w:t>two</w:t>
            </w:r>
            <w:r w:rsidRPr="0079452E">
              <w:rPr>
                <w:rFonts w:eastAsia="Times New Roman"/>
                <w:color w:val="000000"/>
                <w:szCs w:val="18"/>
                <w:lang w:eastAsia="en-GB"/>
              </w:rPr>
              <w:t xml:space="preserve"> Panel sessions</w:t>
            </w:r>
          </w:p>
        </w:tc>
        <w:tc>
          <w:tcPr>
            <w:tcW w:w="1162" w:type="dxa"/>
            <w:gridSpan w:val="2"/>
            <w:tcBorders>
              <w:bottom w:val="single" w:sz="4" w:space="0" w:color="auto"/>
            </w:tcBorders>
            <w:shd w:val="clear" w:color="auto" w:fill="auto"/>
            <w:noWrap/>
            <w:vAlign w:val="bottom"/>
            <w:hideMark/>
          </w:tcPr>
          <w:p w14:paraId="264BE719"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170 000</w:t>
            </w:r>
          </w:p>
        </w:tc>
        <w:tc>
          <w:tcPr>
            <w:tcW w:w="1162" w:type="dxa"/>
            <w:gridSpan w:val="2"/>
            <w:tcBorders>
              <w:bottom w:val="single" w:sz="4" w:space="0" w:color="auto"/>
            </w:tcBorders>
            <w:shd w:val="clear" w:color="auto" w:fill="auto"/>
            <w:noWrap/>
            <w:vAlign w:val="bottom"/>
            <w:hideMark/>
          </w:tcPr>
          <w:p w14:paraId="48ED5EE8" w14:textId="77777777" w:rsidR="007C42B3" w:rsidRPr="0079452E" w:rsidRDefault="007C42B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170 000</w:t>
            </w:r>
          </w:p>
        </w:tc>
        <w:tc>
          <w:tcPr>
            <w:tcW w:w="1141" w:type="dxa"/>
            <w:tcBorders>
              <w:bottom w:val="single" w:sz="4" w:space="0" w:color="auto"/>
            </w:tcBorders>
            <w:shd w:val="clear" w:color="auto" w:fill="auto"/>
            <w:noWrap/>
            <w:vAlign w:val="bottom"/>
            <w:hideMark/>
          </w:tcPr>
          <w:p w14:paraId="555EC64B" w14:textId="77777777" w:rsidR="007C42B3" w:rsidRPr="0079452E" w:rsidRDefault="007C42B3" w:rsidP="009E025A">
            <w:pPr>
              <w:spacing w:before="40" w:after="40"/>
              <w:jc w:val="right"/>
              <w:rPr>
                <w:rFonts w:eastAsia="Times New Roman"/>
                <w:color w:val="000000"/>
                <w:szCs w:val="18"/>
                <w:lang w:eastAsia="en-GB"/>
              </w:rPr>
            </w:pPr>
          </w:p>
        </w:tc>
      </w:tr>
      <w:tr w:rsidR="00AA016C" w:rsidRPr="0079452E" w14:paraId="0AE223C1" w14:textId="77777777" w:rsidTr="00477F55">
        <w:trPr>
          <w:trHeight w:val="20"/>
          <w:jc w:val="right"/>
        </w:trPr>
        <w:tc>
          <w:tcPr>
            <w:tcW w:w="5443" w:type="dxa"/>
            <w:tcBorders>
              <w:top w:val="single" w:sz="4" w:space="0" w:color="auto"/>
              <w:bottom w:val="single" w:sz="4" w:space="0" w:color="auto"/>
            </w:tcBorders>
            <w:shd w:val="clear" w:color="auto" w:fill="auto"/>
            <w:vAlign w:val="bottom"/>
            <w:hideMark/>
          </w:tcPr>
          <w:p w14:paraId="40226B0B" w14:textId="77777777" w:rsidR="007C42B3" w:rsidRPr="0079452E" w:rsidRDefault="007C42B3"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Subtotal 1.2</w:t>
            </w:r>
            <w:r w:rsidR="00122E23">
              <w:rPr>
                <w:rFonts w:eastAsia="Times New Roman"/>
                <w:b/>
                <w:bCs/>
                <w:color w:val="000000"/>
                <w:szCs w:val="18"/>
                <w:lang w:eastAsia="en-GB"/>
              </w:rPr>
              <w:t>,</w:t>
            </w:r>
            <w:r w:rsidRPr="0079452E">
              <w:rPr>
                <w:rFonts w:eastAsia="Times New Roman"/>
                <w:b/>
                <w:bCs/>
                <w:color w:val="000000"/>
                <w:szCs w:val="18"/>
                <w:lang w:eastAsia="en-GB"/>
              </w:rPr>
              <w:t xml:space="preserve"> Bureau and Multidisciplinary Expert Panel sessions</w:t>
            </w:r>
          </w:p>
        </w:tc>
        <w:tc>
          <w:tcPr>
            <w:tcW w:w="1162" w:type="dxa"/>
            <w:gridSpan w:val="2"/>
            <w:tcBorders>
              <w:top w:val="single" w:sz="4" w:space="0" w:color="auto"/>
              <w:bottom w:val="single" w:sz="4" w:space="0" w:color="auto"/>
            </w:tcBorders>
            <w:shd w:val="clear" w:color="auto" w:fill="auto"/>
            <w:noWrap/>
            <w:vAlign w:val="bottom"/>
            <w:hideMark/>
          </w:tcPr>
          <w:p w14:paraId="03715E17" w14:textId="77777777" w:rsidR="007C42B3" w:rsidRPr="0079452E" w:rsidRDefault="007C42B3" w:rsidP="009E025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 240 900</w:t>
            </w:r>
          </w:p>
        </w:tc>
        <w:tc>
          <w:tcPr>
            <w:tcW w:w="1162" w:type="dxa"/>
            <w:gridSpan w:val="2"/>
            <w:tcBorders>
              <w:top w:val="single" w:sz="4" w:space="0" w:color="auto"/>
              <w:bottom w:val="single" w:sz="4" w:space="0" w:color="auto"/>
            </w:tcBorders>
            <w:shd w:val="clear" w:color="auto" w:fill="auto"/>
            <w:noWrap/>
            <w:vAlign w:val="bottom"/>
            <w:hideMark/>
          </w:tcPr>
          <w:p w14:paraId="2F334AB5" w14:textId="77777777" w:rsidR="007C42B3" w:rsidRPr="0079452E" w:rsidRDefault="007C42B3" w:rsidP="009E025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 240 900</w:t>
            </w:r>
          </w:p>
        </w:tc>
        <w:tc>
          <w:tcPr>
            <w:tcW w:w="1141" w:type="dxa"/>
            <w:tcBorders>
              <w:top w:val="single" w:sz="4" w:space="0" w:color="auto"/>
              <w:bottom w:val="single" w:sz="4" w:space="0" w:color="auto"/>
            </w:tcBorders>
            <w:shd w:val="clear" w:color="auto" w:fill="auto"/>
            <w:noWrap/>
            <w:vAlign w:val="bottom"/>
            <w:hideMark/>
          </w:tcPr>
          <w:p w14:paraId="5DC5DDFD" w14:textId="77777777" w:rsidR="007C42B3" w:rsidRPr="0079452E" w:rsidRDefault="007C42B3" w:rsidP="009E025A">
            <w:pPr>
              <w:spacing w:before="40" w:after="40"/>
              <w:jc w:val="right"/>
              <w:rPr>
                <w:rFonts w:eastAsia="Times New Roman"/>
                <w:b/>
                <w:bCs/>
                <w:color w:val="000000"/>
                <w:szCs w:val="18"/>
                <w:lang w:eastAsia="en-GB"/>
              </w:rPr>
            </w:pPr>
          </w:p>
        </w:tc>
      </w:tr>
      <w:tr w:rsidR="00AA016C" w:rsidRPr="0079452E" w14:paraId="2F20FF09" w14:textId="77777777" w:rsidTr="00477F55">
        <w:trPr>
          <w:trHeight w:val="20"/>
          <w:jc w:val="right"/>
        </w:trPr>
        <w:tc>
          <w:tcPr>
            <w:tcW w:w="5443" w:type="dxa"/>
            <w:tcBorders>
              <w:top w:val="single" w:sz="4" w:space="0" w:color="auto"/>
            </w:tcBorders>
            <w:shd w:val="clear" w:color="auto" w:fill="auto"/>
            <w:vAlign w:val="bottom"/>
            <w:hideMark/>
          </w:tcPr>
          <w:p w14:paraId="20826BB9" w14:textId="77777777" w:rsidR="007C42B3" w:rsidRPr="0079452E" w:rsidRDefault="007C42B3" w:rsidP="009E025A">
            <w:pPr>
              <w:rPr>
                <w:rFonts w:eastAsia="Times New Roman"/>
                <w:b/>
                <w:bCs/>
                <w:color w:val="000000"/>
                <w:szCs w:val="18"/>
                <w:lang w:eastAsia="en-GB"/>
              </w:rPr>
            </w:pPr>
            <w:r w:rsidRPr="0079452E">
              <w:rPr>
                <w:rFonts w:eastAsia="Times New Roman"/>
                <w:b/>
                <w:bCs/>
                <w:color w:val="000000"/>
                <w:szCs w:val="18"/>
                <w:lang w:eastAsia="en-GB"/>
              </w:rPr>
              <w:t> </w:t>
            </w:r>
          </w:p>
        </w:tc>
        <w:tc>
          <w:tcPr>
            <w:tcW w:w="1162" w:type="dxa"/>
            <w:gridSpan w:val="2"/>
            <w:tcBorders>
              <w:top w:val="single" w:sz="4" w:space="0" w:color="auto"/>
            </w:tcBorders>
            <w:shd w:val="clear" w:color="auto" w:fill="auto"/>
            <w:noWrap/>
            <w:vAlign w:val="bottom"/>
            <w:hideMark/>
          </w:tcPr>
          <w:p w14:paraId="466B4C0F" w14:textId="77777777" w:rsidR="007C42B3" w:rsidRPr="0079452E" w:rsidRDefault="007C42B3" w:rsidP="009E025A">
            <w:pPr>
              <w:jc w:val="right"/>
              <w:rPr>
                <w:rFonts w:eastAsia="Times New Roman"/>
                <w:b/>
                <w:bCs/>
                <w:color w:val="000000"/>
                <w:szCs w:val="18"/>
                <w:lang w:eastAsia="en-GB"/>
              </w:rPr>
            </w:pPr>
            <w:r w:rsidRPr="0079452E">
              <w:rPr>
                <w:rFonts w:eastAsia="Times New Roman"/>
                <w:b/>
                <w:bCs/>
                <w:color w:val="000000"/>
                <w:szCs w:val="18"/>
                <w:lang w:eastAsia="en-GB"/>
              </w:rPr>
              <w:t> </w:t>
            </w:r>
          </w:p>
        </w:tc>
        <w:tc>
          <w:tcPr>
            <w:tcW w:w="1162" w:type="dxa"/>
            <w:gridSpan w:val="2"/>
            <w:tcBorders>
              <w:top w:val="single" w:sz="4" w:space="0" w:color="auto"/>
            </w:tcBorders>
            <w:shd w:val="clear" w:color="auto" w:fill="auto"/>
            <w:noWrap/>
            <w:vAlign w:val="bottom"/>
            <w:hideMark/>
          </w:tcPr>
          <w:p w14:paraId="1D51A99A" w14:textId="77777777" w:rsidR="007C42B3" w:rsidRPr="0079452E" w:rsidRDefault="007C42B3" w:rsidP="009E025A">
            <w:pPr>
              <w:jc w:val="right"/>
              <w:rPr>
                <w:rFonts w:eastAsia="Times New Roman"/>
                <w:b/>
                <w:bCs/>
                <w:color w:val="000000"/>
                <w:szCs w:val="18"/>
                <w:lang w:eastAsia="en-GB"/>
              </w:rPr>
            </w:pPr>
            <w:r w:rsidRPr="0079452E">
              <w:rPr>
                <w:rFonts w:eastAsia="Times New Roman"/>
                <w:b/>
                <w:bCs/>
                <w:color w:val="000000"/>
                <w:szCs w:val="18"/>
                <w:lang w:eastAsia="en-GB"/>
              </w:rPr>
              <w:t> </w:t>
            </w:r>
          </w:p>
        </w:tc>
        <w:tc>
          <w:tcPr>
            <w:tcW w:w="1141" w:type="dxa"/>
            <w:tcBorders>
              <w:top w:val="single" w:sz="4" w:space="0" w:color="auto"/>
            </w:tcBorders>
            <w:shd w:val="clear" w:color="auto" w:fill="auto"/>
            <w:noWrap/>
            <w:vAlign w:val="bottom"/>
            <w:hideMark/>
          </w:tcPr>
          <w:p w14:paraId="60E43DBA" w14:textId="77777777" w:rsidR="007C42B3" w:rsidRPr="0079452E" w:rsidRDefault="007C42B3" w:rsidP="009E025A">
            <w:pPr>
              <w:jc w:val="right"/>
              <w:rPr>
                <w:rFonts w:eastAsia="Times New Roman"/>
                <w:b/>
                <w:bCs/>
                <w:color w:val="000000"/>
                <w:szCs w:val="18"/>
                <w:lang w:eastAsia="en-GB"/>
              </w:rPr>
            </w:pPr>
            <w:r w:rsidRPr="0079452E">
              <w:rPr>
                <w:rFonts w:eastAsia="Times New Roman"/>
                <w:b/>
                <w:bCs/>
                <w:color w:val="000000"/>
                <w:szCs w:val="18"/>
                <w:lang w:eastAsia="en-GB"/>
              </w:rPr>
              <w:t> </w:t>
            </w:r>
          </w:p>
        </w:tc>
      </w:tr>
      <w:tr w:rsidR="00AA016C" w:rsidRPr="00477F55" w14:paraId="3A088279" w14:textId="77777777" w:rsidTr="00477F55">
        <w:trPr>
          <w:trHeight w:val="20"/>
          <w:jc w:val="right"/>
        </w:trPr>
        <w:tc>
          <w:tcPr>
            <w:tcW w:w="5443" w:type="dxa"/>
            <w:tcBorders>
              <w:bottom w:val="single" w:sz="4" w:space="0" w:color="auto"/>
            </w:tcBorders>
            <w:shd w:val="clear" w:color="auto" w:fill="auto"/>
            <w:vAlign w:val="bottom"/>
            <w:hideMark/>
          </w:tcPr>
          <w:p w14:paraId="1FE4B66B" w14:textId="06824212"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1.3 Travel costs of the Chair to represent </w:t>
            </w:r>
            <w:r w:rsidR="00643600">
              <w:rPr>
                <w:rFonts w:eastAsia="Times New Roman"/>
                <w:b/>
                <w:bCs/>
                <w:color w:val="000000"/>
                <w:szCs w:val="18"/>
                <w:lang w:eastAsia="en-GB"/>
              </w:rPr>
              <w:t>IPBES</w:t>
            </w:r>
          </w:p>
        </w:tc>
        <w:tc>
          <w:tcPr>
            <w:tcW w:w="1162" w:type="dxa"/>
            <w:gridSpan w:val="2"/>
            <w:tcBorders>
              <w:bottom w:val="single" w:sz="4" w:space="0" w:color="auto"/>
            </w:tcBorders>
            <w:shd w:val="clear" w:color="auto" w:fill="auto"/>
            <w:noWrap/>
            <w:vAlign w:val="bottom"/>
            <w:hideMark/>
          </w:tcPr>
          <w:p w14:paraId="2436D88D"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30 000</w:t>
            </w:r>
          </w:p>
        </w:tc>
        <w:tc>
          <w:tcPr>
            <w:tcW w:w="1162" w:type="dxa"/>
            <w:gridSpan w:val="2"/>
            <w:tcBorders>
              <w:bottom w:val="single" w:sz="4" w:space="0" w:color="auto"/>
            </w:tcBorders>
            <w:shd w:val="clear" w:color="auto" w:fill="auto"/>
            <w:noWrap/>
            <w:vAlign w:val="bottom"/>
            <w:hideMark/>
          </w:tcPr>
          <w:p w14:paraId="671E5D1B"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25 000</w:t>
            </w:r>
          </w:p>
        </w:tc>
        <w:tc>
          <w:tcPr>
            <w:tcW w:w="1141" w:type="dxa"/>
            <w:tcBorders>
              <w:bottom w:val="single" w:sz="4" w:space="0" w:color="auto"/>
            </w:tcBorders>
            <w:shd w:val="clear" w:color="auto" w:fill="auto"/>
            <w:noWrap/>
            <w:vAlign w:val="bottom"/>
            <w:hideMark/>
          </w:tcPr>
          <w:p w14:paraId="12E6C461"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(5 000)</w:t>
            </w:r>
          </w:p>
        </w:tc>
      </w:tr>
      <w:tr w:rsidR="00AA016C" w:rsidRPr="00477F55" w14:paraId="408D7708" w14:textId="77777777" w:rsidTr="00477F55">
        <w:trPr>
          <w:trHeight w:val="20"/>
          <w:jc w:val="right"/>
        </w:trPr>
        <w:tc>
          <w:tcPr>
            <w:tcW w:w="5443" w:type="dxa"/>
            <w:tcBorders>
              <w:top w:val="single" w:sz="4" w:space="0" w:color="auto"/>
              <w:bottom w:val="single" w:sz="4" w:space="0" w:color="auto"/>
            </w:tcBorders>
            <w:shd w:val="clear" w:color="auto" w:fill="auto"/>
            <w:noWrap/>
            <w:vAlign w:val="bottom"/>
            <w:hideMark/>
          </w:tcPr>
          <w:p w14:paraId="73822F80" w14:textId="4E2D694E"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Subtotal 1</w:t>
            </w:r>
            <w:r w:rsidR="00122E23" w:rsidRPr="00477F55">
              <w:rPr>
                <w:rFonts w:eastAsia="Times New Roman"/>
                <w:b/>
                <w:bCs/>
                <w:color w:val="000000"/>
                <w:szCs w:val="18"/>
                <w:lang w:eastAsia="en-GB"/>
              </w:rPr>
              <w:t>,</w:t>
            </w:r>
            <w:r w:rsidRPr="00477F55">
              <w:rPr>
                <w:rFonts w:eastAsia="Times New Roman"/>
                <w:b/>
                <w:bCs/>
                <w:color w:val="000000"/>
                <w:szCs w:val="18"/>
                <w:lang w:eastAsia="en-GB"/>
              </w:rPr>
              <w:t xml:space="preserve"> meetings of </w:t>
            </w:r>
            <w:r w:rsidR="006B6D0D">
              <w:rPr>
                <w:rFonts w:eastAsia="Times New Roman"/>
                <w:b/>
                <w:bCs/>
                <w:color w:val="000000"/>
                <w:szCs w:val="18"/>
                <w:lang w:eastAsia="en-GB"/>
              </w:rPr>
              <w:t xml:space="preserve">the </w:t>
            </w:r>
            <w:r w:rsidR="00643600">
              <w:rPr>
                <w:rFonts w:eastAsia="Times New Roman"/>
                <w:b/>
                <w:bCs/>
                <w:color w:val="000000"/>
                <w:szCs w:val="18"/>
                <w:lang w:eastAsia="en-GB"/>
              </w:rPr>
              <w:t>IPBES</w:t>
            </w:r>
            <w:r w:rsidRPr="00477F55">
              <w:rPr>
                <w:rFonts w:eastAsia="Times New Roman"/>
                <w:b/>
                <w:bCs/>
                <w:color w:val="000000"/>
                <w:szCs w:val="18"/>
                <w:lang w:eastAsia="en-GB"/>
              </w:rPr>
              <w:t xml:space="preserve"> bodies</w:t>
            </w:r>
          </w:p>
        </w:tc>
        <w:tc>
          <w:tcPr>
            <w:tcW w:w="1162" w:type="dxa"/>
            <w:gridSpan w:val="2"/>
            <w:tcBorders>
              <w:top w:val="single" w:sz="4" w:space="0" w:color="auto"/>
              <w:bottom w:val="single" w:sz="4" w:space="0" w:color="auto"/>
            </w:tcBorders>
            <w:shd w:val="clear" w:color="auto" w:fill="auto"/>
            <w:noWrap/>
            <w:vAlign w:val="bottom"/>
            <w:hideMark/>
          </w:tcPr>
          <w:p w14:paraId="64652FA5"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1 765 900</w:t>
            </w:r>
          </w:p>
        </w:tc>
        <w:tc>
          <w:tcPr>
            <w:tcW w:w="1162" w:type="dxa"/>
            <w:gridSpan w:val="2"/>
            <w:tcBorders>
              <w:top w:val="single" w:sz="4" w:space="0" w:color="auto"/>
              <w:bottom w:val="single" w:sz="4" w:space="0" w:color="auto"/>
            </w:tcBorders>
            <w:shd w:val="clear" w:color="auto" w:fill="auto"/>
            <w:noWrap/>
            <w:vAlign w:val="bottom"/>
            <w:hideMark/>
          </w:tcPr>
          <w:p w14:paraId="18E1A762"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1 760 900</w:t>
            </w:r>
          </w:p>
        </w:tc>
        <w:tc>
          <w:tcPr>
            <w:tcW w:w="1141" w:type="dxa"/>
            <w:tcBorders>
              <w:top w:val="single" w:sz="4" w:space="0" w:color="auto"/>
              <w:bottom w:val="single" w:sz="4" w:space="0" w:color="auto"/>
            </w:tcBorders>
            <w:shd w:val="clear" w:color="auto" w:fill="auto"/>
            <w:noWrap/>
            <w:vAlign w:val="bottom"/>
            <w:hideMark/>
          </w:tcPr>
          <w:p w14:paraId="23DF174C"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(5 000)</w:t>
            </w:r>
          </w:p>
        </w:tc>
      </w:tr>
      <w:tr w:rsidR="00AA016C" w:rsidRPr="00477F55" w14:paraId="4B6DBAF0" w14:textId="77777777" w:rsidTr="00477F55">
        <w:trPr>
          <w:trHeight w:val="20"/>
          <w:jc w:val="right"/>
        </w:trPr>
        <w:tc>
          <w:tcPr>
            <w:tcW w:w="5443" w:type="dxa"/>
            <w:tcBorders>
              <w:top w:val="single" w:sz="4" w:space="0" w:color="auto"/>
            </w:tcBorders>
            <w:shd w:val="clear" w:color="auto" w:fill="auto"/>
            <w:vAlign w:val="bottom"/>
            <w:hideMark/>
          </w:tcPr>
          <w:p w14:paraId="0E1C3F22" w14:textId="77777777" w:rsidR="007C42B3" w:rsidRPr="00477F55" w:rsidRDefault="007C42B3" w:rsidP="009E025A">
            <w:pPr>
              <w:rPr>
                <w:rFonts w:eastAsia="Times New Roman"/>
                <w:color w:val="000000"/>
                <w:szCs w:val="18"/>
                <w:lang w:eastAsia="en-GB"/>
              </w:rPr>
            </w:pPr>
            <w:r w:rsidRPr="00477F55">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6CAEAAEE" w14:textId="77777777" w:rsidR="007C42B3" w:rsidRPr="00477F55" w:rsidRDefault="007C42B3" w:rsidP="009E025A">
            <w:pPr>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03E0536B" w14:textId="77777777" w:rsidR="007C42B3" w:rsidRPr="00477F55" w:rsidRDefault="007C42B3" w:rsidP="009E025A">
            <w:pPr>
              <w:jc w:val="right"/>
              <w:rPr>
                <w:rFonts w:eastAsia="Times New Roman"/>
                <w:color w:val="000000"/>
                <w:szCs w:val="18"/>
                <w:lang w:eastAsia="en-GB"/>
              </w:rPr>
            </w:pPr>
            <w:r w:rsidRPr="00477F55">
              <w:rPr>
                <w:rFonts w:eastAsia="Times New Roman"/>
                <w:color w:val="000000"/>
                <w:szCs w:val="18"/>
                <w:lang w:eastAsia="en-GB"/>
              </w:rPr>
              <w:t> </w:t>
            </w:r>
          </w:p>
        </w:tc>
        <w:tc>
          <w:tcPr>
            <w:tcW w:w="1141" w:type="dxa"/>
            <w:tcBorders>
              <w:top w:val="single" w:sz="4" w:space="0" w:color="auto"/>
            </w:tcBorders>
            <w:shd w:val="clear" w:color="auto" w:fill="auto"/>
            <w:noWrap/>
            <w:vAlign w:val="bottom"/>
            <w:hideMark/>
          </w:tcPr>
          <w:p w14:paraId="4FECD329" w14:textId="77777777" w:rsidR="007C42B3" w:rsidRPr="00477F55" w:rsidRDefault="007C42B3" w:rsidP="009E025A">
            <w:pPr>
              <w:jc w:val="right"/>
              <w:rPr>
                <w:rFonts w:eastAsia="Times New Roman"/>
                <w:color w:val="000000"/>
                <w:szCs w:val="18"/>
                <w:lang w:eastAsia="en-GB"/>
              </w:rPr>
            </w:pPr>
            <w:r w:rsidRPr="00477F55">
              <w:rPr>
                <w:rFonts w:eastAsia="Times New Roman"/>
                <w:color w:val="000000"/>
                <w:szCs w:val="18"/>
                <w:lang w:eastAsia="en-GB"/>
              </w:rPr>
              <w:t> </w:t>
            </w:r>
          </w:p>
        </w:tc>
      </w:tr>
      <w:tr w:rsidR="00AA016C" w:rsidRPr="00477F55" w14:paraId="22686A94" w14:textId="77777777" w:rsidTr="00477F55">
        <w:trPr>
          <w:trHeight w:val="20"/>
          <w:jc w:val="right"/>
        </w:trPr>
        <w:tc>
          <w:tcPr>
            <w:tcW w:w="5443" w:type="dxa"/>
            <w:shd w:val="clear" w:color="auto" w:fill="auto"/>
            <w:vAlign w:val="bottom"/>
            <w:hideMark/>
          </w:tcPr>
          <w:p w14:paraId="4BA96A5E" w14:textId="77777777" w:rsidR="007C42B3" w:rsidRPr="00477F55" w:rsidRDefault="007C42B3" w:rsidP="009E025A">
            <w:pPr>
              <w:spacing w:before="40" w:after="40"/>
              <w:rPr>
                <w:rFonts w:eastAsia="Times New Roman"/>
                <w:b/>
                <w:bCs/>
                <w:color w:val="000000"/>
                <w:szCs w:val="18"/>
                <w:lang w:eastAsia="en-GB"/>
              </w:rPr>
            </w:pPr>
            <w:bookmarkStart w:id="16" w:name="_Hlk358199"/>
            <w:r w:rsidRPr="00477F55">
              <w:rPr>
                <w:rFonts w:eastAsia="Times New Roman"/>
                <w:b/>
                <w:bCs/>
                <w:color w:val="000000"/>
                <w:szCs w:val="18"/>
                <w:lang w:eastAsia="en-GB"/>
              </w:rPr>
              <w:t xml:space="preserve">2. Implementation of the work programme </w:t>
            </w:r>
          </w:p>
        </w:tc>
        <w:tc>
          <w:tcPr>
            <w:tcW w:w="1162" w:type="dxa"/>
            <w:gridSpan w:val="2"/>
            <w:shd w:val="clear" w:color="auto" w:fill="auto"/>
            <w:noWrap/>
            <w:vAlign w:val="bottom"/>
            <w:hideMark/>
          </w:tcPr>
          <w:p w14:paraId="3D62888B"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shd w:val="clear" w:color="auto" w:fill="auto"/>
            <w:noWrap/>
            <w:vAlign w:val="bottom"/>
            <w:hideMark/>
          </w:tcPr>
          <w:p w14:paraId="081D01A9"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41" w:type="dxa"/>
            <w:shd w:val="clear" w:color="auto" w:fill="auto"/>
            <w:noWrap/>
            <w:vAlign w:val="bottom"/>
            <w:hideMark/>
          </w:tcPr>
          <w:p w14:paraId="5BD5569B"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r>
      <w:tr w:rsidR="00AA016C" w:rsidRPr="00477F55" w14:paraId="02511DB0" w14:textId="77777777" w:rsidTr="00477F55">
        <w:trPr>
          <w:trHeight w:val="20"/>
          <w:jc w:val="right"/>
        </w:trPr>
        <w:tc>
          <w:tcPr>
            <w:tcW w:w="5443" w:type="dxa"/>
            <w:shd w:val="clear" w:color="auto" w:fill="auto"/>
            <w:vAlign w:val="center"/>
            <w:hideMark/>
          </w:tcPr>
          <w:p w14:paraId="1ACD6352"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Part A: First work programme (wp1)</w:t>
            </w:r>
          </w:p>
        </w:tc>
        <w:tc>
          <w:tcPr>
            <w:tcW w:w="1162" w:type="dxa"/>
            <w:gridSpan w:val="2"/>
            <w:shd w:val="clear" w:color="auto" w:fill="auto"/>
            <w:noWrap/>
            <w:vAlign w:val="bottom"/>
            <w:hideMark/>
          </w:tcPr>
          <w:p w14:paraId="5467F311"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shd w:val="clear" w:color="auto" w:fill="auto"/>
            <w:noWrap/>
            <w:vAlign w:val="bottom"/>
            <w:hideMark/>
          </w:tcPr>
          <w:p w14:paraId="32E4A872"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41" w:type="dxa"/>
            <w:shd w:val="clear" w:color="auto" w:fill="auto"/>
            <w:noWrap/>
            <w:vAlign w:val="bottom"/>
            <w:hideMark/>
          </w:tcPr>
          <w:p w14:paraId="091EEC04"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r>
      <w:tr w:rsidR="00AA016C" w:rsidRPr="00477F55" w14:paraId="0811CCC1" w14:textId="77777777" w:rsidTr="00477F55">
        <w:trPr>
          <w:trHeight w:val="20"/>
          <w:jc w:val="right"/>
        </w:trPr>
        <w:tc>
          <w:tcPr>
            <w:tcW w:w="5443" w:type="dxa"/>
            <w:shd w:val="clear" w:color="auto" w:fill="auto"/>
            <w:vAlign w:val="center"/>
            <w:hideMark/>
          </w:tcPr>
          <w:p w14:paraId="7CECA04E" w14:textId="586F2E75"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wp1-Objective 1:</w:t>
            </w:r>
            <w:r w:rsidRPr="00477F55">
              <w:rPr>
                <w:rFonts w:eastAsia="Times New Roman"/>
                <w:color w:val="000000"/>
                <w:szCs w:val="18"/>
                <w:lang w:eastAsia="en-GB"/>
              </w:rPr>
              <w:t xml:space="preserve"> </w:t>
            </w:r>
            <w:r w:rsidR="00082271">
              <w:rPr>
                <w:rFonts w:eastAsia="Times New Roman"/>
                <w:b/>
                <w:bCs/>
                <w:color w:val="000000"/>
                <w:szCs w:val="18"/>
                <w:lang w:eastAsia="en-GB"/>
              </w:rPr>
              <w:t>s</w:t>
            </w:r>
            <w:r w:rsidRPr="00477F55">
              <w:rPr>
                <w:rFonts w:eastAsia="Times New Roman"/>
                <w:b/>
                <w:bCs/>
                <w:color w:val="000000"/>
                <w:szCs w:val="18"/>
                <w:lang w:eastAsia="en-GB"/>
              </w:rPr>
              <w:t xml:space="preserve">trengthen the capacity and knowledge foundations of the science-policy interface to implement key functions of </w:t>
            </w:r>
            <w:r w:rsidR="00643600">
              <w:rPr>
                <w:rFonts w:eastAsia="Times New Roman"/>
                <w:b/>
                <w:bCs/>
                <w:color w:val="000000"/>
                <w:szCs w:val="18"/>
                <w:lang w:eastAsia="en-GB"/>
              </w:rPr>
              <w:t>IPBES</w:t>
            </w:r>
          </w:p>
        </w:tc>
        <w:tc>
          <w:tcPr>
            <w:tcW w:w="1162" w:type="dxa"/>
            <w:gridSpan w:val="2"/>
            <w:shd w:val="clear" w:color="auto" w:fill="auto"/>
            <w:noWrap/>
            <w:vAlign w:val="bottom"/>
            <w:hideMark/>
          </w:tcPr>
          <w:p w14:paraId="1CCED976"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91 667</w:t>
            </w:r>
          </w:p>
        </w:tc>
        <w:tc>
          <w:tcPr>
            <w:tcW w:w="1162" w:type="dxa"/>
            <w:gridSpan w:val="2"/>
            <w:shd w:val="clear" w:color="auto" w:fill="auto"/>
            <w:noWrap/>
            <w:vAlign w:val="bottom"/>
            <w:hideMark/>
          </w:tcPr>
          <w:p w14:paraId="4679377E"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155 417</w:t>
            </w:r>
          </w:p>
        </w:tc>
        <w:tc>
          <w:tcPr>
            <w:tcW w:w="1141" w:type="dxa"/>
            <w:shd w:val="clear" w:color="auto" w:fill="auto"/>
            <w:noWrap/>
            <w:vAlign w:val="bottom"/>
            <w:hideMark/>
          </w:tcPr>
          <w:p w14:paraId="3352BC62"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63 750</w:t>
            </w:r>
          </w:p>
        </w:tc>
      </w:tr>
      <w:tr w:rsidR="00AA016C" w:rsidRPr="00477F55" w14:paraId="64153978" w14:textId="77777777" w:rsidTr="00477F55">
        <w:trPr>
          <w:trHeight w:val="20"/>
          <w:jc w:val="right"/>
        </w:trPr>
        <w:tc>
          <w:tcPr>
            <w:tcW w:w="5443" w:type="dxa"/>
            <w:shd w:val="clear" w:color="auto" w:fill="auto"/>
            <w:vAlign w:val="center"/>
            <w:hideMark/>
          </w:tcPr>
          <w:p w14:paraId="2DE8B0BA"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wp1-Deliverable</w:t>
            </w:r>
            <w:r w:rsidR="009302E0">
              <w:rPr>
                <w:rFonts w:eastAsia="Times New Roman"/>
                <w:color w:val="000000"/>
                <w:szCs w:val="18"/>
                <w:lang w:eastAsia="en-GB"/>
              </w:rPr>
              <w:t>s</w:t>
            </w:r>
            <w:r w:rsidRPr="00477F55">
              <w:rPr>
                <w:rFonts w:eastAsia="Times New Roman"/>
                <w:color w:val="000000"/>
                <w:szCs w:val="18"/>
                <w:lang w:eastAsia="en-GB"/>
              </w:rPr>
              <w:t xml:space="preserve"> 1 (a) and 1 (b) Capacity-building </w:t>
            </w:r>
          </w:p>
        </w:tc>
        <w:tc>
          <w:tcPr>
            <w:tcW w:w="1162" w:type="dxa"/>
            <w:gridSpan w:val="2"/>
            <w:shd w:val="clear" w:color="auto" w:fill="auto"/>
            <w:noWrap/>
            <w:vAlign w:val="bottom"/>
            <w:hideMark/>
          </w:tcPr>
          <w:p w14:paraId="52D09447"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29 167</w:t>
            </w:r>
          </w:p>
        </w:tc>
        <w:tc>
          <w:tcPr>
            <w:tcW w:w="1162" w:type="dxa"/>
            <w:gridSpan w:val="2"/>
            <w:shd w:val="clear" w:color="auto" w:fill="auto"/>
            <w:noWrap/>
            <w:vAlign w:val="bottom"/>
            <w:hideMark/>
          </w:tcPr>
          <w:p w14:paraId="26D5574A"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29 167</w:t>
            </w:r>
          </w:p>
        </w:tc>
        <w:tc>
          <w:tcPr>
            <w:tcW w:w="1141" w:type="dxa"/>
            <w:shd w:val="clear" w:color="auto" w:fill="auto"/>
            <w:noWrap/>
            <w:vAlign w:val="bottom"/>
            <w:hideMark/>
          </w:tcPr>
          <w:p w14:paraId="61827026" w14:textId="77777777" w:rsidR="007C42B3" w:rsidRPr="00477F55" w:rsidRDefault="007C42B3" w:rsidP="009E025A">
            <w:pPr>
              <w:spacing w:before="40" w:after="40"/>
              <w:jc w:val="right"/>
              <w:rPr>
                <w:rFonts w:eastAsia="Times New Roman"/>
                <w:color w:val="000000"/>
                <w:szCs w:val="18"/>
                <w:lang w:eastAsia="en-GB"/>
              </w:rPr>
            </w:pPr>
          </w:p>
        </w:tc>
      </w:tr>
      <w:tr w:rsidR="00AA016C" w:rsidRPr="00477F55" w14:paraId="5861C478" w14:textId="77777777" w:rsidTr="00477F55">
        <w:trPr>
          <w:trHeight w:val="20"/>
          <w:jc w:val="right"/>
        </w:trPr>
        <w:tc>
          <w:tcPr>
            <w:tcW w:w="5443" w:type="dxa"/>
            <w:shd w:val="clear" w:color="auto" w:fill="auto"/>
            <w:vAlign w:val="center"/>
            <w:hideMark/>
          </w:tcPr>
          <w:p w14:paraId="1D4A9E5E"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1 (c) Indigenous and local knowledge </w:t>
            </w:r>
          </w:p>
        </w:tc>
        <w:tc>
          <w:tcPr>
            <w:tcW w:w="1162" w:type="dxa"/>
            <w:gridSpan w:val="2"/>
            <w:shd w:val="clear" w:color="auto" w:fill="auto"/>
            <w:noWrap/>
            <w:vAlign w:val="bottom"/>
            <w:hideMark/>
          </w:tcPr>
          <w:p w14:paraId="52AA3398"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62 500</w:t>
            </w:r>
          </w:p>
        </w:tc>
        <w:tc>
          <w:tcPr>
            <w:tcW w:w="1162" w:type="dxa"/>
            <w:gridSpan w:val="2"/>
            <w:shd w:val="clear" w:color="auto" w:fill="auto"/>
            <w:noWrap/>
            <w:vAlign w:val="bottom"/>
            <w:hideMark/>
          </w:tcPr>
          <w:p w14:paraId="668A37F1"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62 500</w:t>
            </w:r>
          </w:p>
        </w:tc>
        <w:tc>
          <w:tcPr>
            <w:tcW w:w="1141" w:type="dxa"/>
            <w:shd w:val="clear" w:color="auto" w:fill="auto"/>
            <w:noWrap/>
            <w:vAlign w:val="bottom"/>
            <w:hideMark/>
          </w:tcPr>
          <w:p w14:paraId="5F90FDB4" w14:textId="77777777" w:rsidR="007C42B3" w:rsidRPr="00477F55" w:rsidRDefault="007C42B3" w:rsidP="009E025A">
            <w:pPr>
              <w:spacing w:before="40" w:after="40"/>
              <w:jc w:val="right"/>
              <w:rPr>
                <w:rFonts w:eastAsia="Times New Roman"/>
                <w:color w:val="000000"/>
                <w:szCs w:val="18"/>
                <w:lang w:eastAsia="en-GB"/>
              </w:rPr>
            </w:pPr>
          </w:p>
        </w:tc>
      </w:tr>
      <w:tr w:rsidR="00AA016C" w:rsidRPr="00477F55" w14:paraId="7D1D4B55" w14:textId="77777777" w:rsidTr="00477F55">
        <w:trPr>
          <w:trHeight w:val="20"/>
          <w:jc w:val="right"/>
        </w:trPr>
        <w:tc>
          <w:tcPr>
            <w:tcW w:w="5443" w:type="dxa"/>
            <w:shd w:val="clear" w:color="auto" w:fill="auto"/>
            <w:vAlign w:val="center"/>
            <w:hideMark/>
          </w:tcPr>
          <w:p w14:paraId="39BB26E1" w14:textId="77777777" w:rsidR="007C42B3" w:rsidRPr="00477F55" w:rsidRDefault="007C42B3" w:rsidP="009E025A">
            <w:pPr>
              <w:spacing w:before="40" w:after="40"/>
              <w:ind w:firstLineChars="100" w:firstLine="180"/>
              <w:rPr>
                <w:rFonts w:eastAsia="Times New Roman"/>
                <w:color w:val="000000"/>
                <w:szCs w:val="18"/>
                <w:lang w:eastAsia="en-GB"/>
              </w:rPr>
            </w:pPr>
            <w:r w:rsidRPr="00477F55">
              <w:rPr>
                <w:rFonts w:eastAsia="Times New Roman"/>
                <w:color w:val="000000"/>
                <w:szCs w:val="18"/>
                <w:lang w:eastAsia="en-GB"/>
              </w:rPr>
              <w:t>wp1-Deliverable 1 (d) Knowledge and data</w:t>
            </w:r>
          </w:p>
        </w:tc>
        <w:tc>
          <w:tcPr>
            <w:tcW w:w="1162" w:type="dxa"/>
            <w:gridSpan w:val="2"/>
            <w:shd w:val="clear" w:color="auto" w:fill="auto"/>
            <w:noWrap/>
            <w:vAlign w:val="bottom"/>
            <w:hideMark/>
          </w:tcPr>
          <w:p w14:paraId="5BCF662B"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w:t>
            </w:r>
          </w:p>
        </w:tc>
        <w:tc>
          <w:tcPr>
            <w:tcW w:w="1162" w:type="dxa"/>
            <w:gridSpan w:val="2"/>
            <w:shd w:val="clear" w:color="auto" w:fill="auto"/>
            <w:noWrap/>
            <w:vAlign w:val="bottom"/>
            <w:hideMark/>
          </w:tcPr>
          <w:p w14:paraId="3E8F770F"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63 750</w:t>
            </w:r>
          </w:p>
        </w:tc>
        <w:tc>
          <w:tcPr>
            <w:tcW w:w="1141" w:type="dxa"/>
            <w:shd w:val="clear" w:color="auto" w:fill="auto"/>
            <w:noWrap/>
            <w:vAlign w:val="bottom"/>
            <w:hideMark/>
          </w:tcPr>
          <w:p w14:paraId="20D74275"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63 750</w:t>
            </w:r>
          </w:p>
        </w:tc>
      </w:tr>
      <w:tr w:rsidR="00AA016C" w:rsidRPr="00477F55" w14:paraId="2DCA0EEA" w14:textId="77777777" w:rsidTr="00477F55">
        <w:trPr>
          <w:trHeight w:val="20"/>
          <w:jc w:val="right"/>
        </w:trPr>
        <w:tc>
          <w:tcPr>
            <w:tcW w:w="5443" w:type="dxa"/>
            <w:shd w:val="clear" w:color="auto" w:fill="auto"/>
            <w:vAlign w:val="center"/>
            <w:hideMark/>
          </w:tcPr>
          <w:p w14:paraId="67DFEAFF" w14:textId="3C5614D2"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wp1-Objective 2:  </w:t>
            </w:r>
            <w:r w:rsidR="00082271">
              <w:rPr>
                <w:rFonts w:eastAsia="Times New Roman"/>
                <w:b/>
                <w:bCs/>
                <w:color w:val="000000"/>
                <w:szCs w:val="18"/>
                <w:lang w:eastAsia="en-GB"/>
              </w:rPr>
              <w:t>s</w:t>
            </w:r>
            <w:r w:rsidRPr="00477F55">
              <w:rPr>
                <w:rFonts w:eastAsia="Times New Roman"/>
                <w:b/>
                <w:bCs/>
                <w:color w:val="000000"/>
                <w:szCs w:val="18"/>
                <w:lang w:eastAsia="en-GB"/>
              </w:rPr>
              <w:t xml:space="preserve">trengthen the science-policy interface on biodiversity and ecosystem services at and across the </w:t>
            </w:r>
            <w:proofErr w:type="spellStart"/>
            <w:r w:rsidRPr="00477F55">
              <w:rPr>
                <w:rFonts w:eastAsia="Times New Roman"/>
                <w:b/>
                <w:bCs/>
                <w:color w:val="000000"/>
                <w:szCs w:val="18"/>
                <w:lang w:eastAsia="en-GB"/>
              </w:rPr>
              <w:t>subregional</w:t>
            </w:r>
            <w:proofErr w:type="spellEnd"/>
            <w:r w:rsidRPr="00477F55">
              <w:rPr>
                <w:rFonts w:eastAsia="Times New Roman"/>
                <w:b/>
                <w:bCs/>
                <w:color w:val="000000"/>
                <w:szCs w:val="18"/>
                <w:lang w:eastAsia="en-GB"/>
              </w:rPr>
              <w:t>, regional and global levels</w:t>
            </w:r>
          </w:p>
        </w:tc>
        <w:tc>
          <w:tcPr>
            <w:tcW w:w="1162" w:type="dxa"/>
            <w:gridSpan w:val="2"/>
            <w:shd w:val="clear" w:color="auto" w:fill="auto"/>
            <w:noWrap/>
            <w:vAlign w:val="bottom"/>
            <w:hideMark/>
          </w:tcPr>
          <w:p w14:paraId="144720DD"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113 750</w:t>
            </w:r>
          </w:p>
        </w:tc>
        <w:tc>
          <w:tcPr>
            <w:tcW w:w="1162" w:type="dxa"/>
            <w:gridSpan w:val="2"/>
            <w:shd w:val="clear" w:color="auto" w:fill="auto"/>
            <w:noWrap/>
            <w:vAlign w:val="bottom"/>
            <w:hideMark/>
          </w:tcPr>
          <w:p w14:paraId="07C48B2A"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153 750</w:t>
            </w:r>
          </w:p>
        </w:tc>
        <w:tc>
          <w:tcPr>
            <w:tcW w:w="1141" w:type="dxa"/>
            <w:shd w:val="clear" w:color="auto" w:fill="auto"/>
            <w:noWrap/>
            <w:vAlign w:val="bottom"/>
            <w:hideMark/>
          </w:tcPr>
          <w:p w14:paraId="1A1B8BAC"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40 000</w:t>
            </w:r>
          </w:p>
        </w:tc>
      </w:tr>
      <w:tr w:rsidR="00AA016C" w:rsidRPr="00477F55" w14:paraId="1E6AAC56" w14:textId="77777777" w:rsidTr="00477F55">
        <w:trPr>
          <w:trHeight w:val="20"/>
          <w:jc w:val="right"/>
        </w:trPr>
        <w:tc>
          <w:tcPr>
            <w:tcW w:w="5443" w:type="dxa"/>
            <w:shd w:val="clear" w:color="auto" w:fill="auto"/>
            <w:vAlign w:val="center"/>
            <w:hideMark/>
          </w:tcPr>
          <w:p w14:paraId="3BAB0126"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2 (c) Global assessment </w:t>
            </w:r>
          </w:p>
        </w:tc>
        <w:tc>
          <w:tcPr>
            <w:tcW w:w="1162" w:type="dxa"/>
            <w:gridSpan w:val="2"/>
            <w:shd w:val="clear" w:color="auto" w:fill="auto"/>
            <w:noWrap/>
            <w:vAlign w:val="bottom"/>
            <w:hideMark/>
          </w:tcPr>
          <w:p w14:paraId="2A57D5FD"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113 750</w:t>
            </w:r>
          </w:p>
        </w:tc>
        <w:tc>
          <w:tcPr>
            <w:tcW w:w="1162" w:type="dxa"/>
            <w:gridSpan w:val="2"/>
            <w:shd w:val="clear" w:color="auto" w:fill="auto"/>
            <w:noWrap/>
            <w:vAlign w:val="bottom"/>
            <w:hideMark/>
          </w:tcPr>
          <w:p w14:paraId="06B913D2"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153 750</w:t>
            </w:r>
          </w:p>
        </w:tc>
        <w:tc>
          <w:tcPr>
            <w:tcW w:w="1141" w:type="dxa"/>
            <w:shd w:val="clear" w:color="auto" w:fill="auto"/>
            <w:noWrap/>
            <w:vAlign w:val="bottom"/>
            <w:hideMark/>
          </w:tcPr>
          <w:p w14:paraId="053A08A7"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40 000</w:t>
            </w:r>
          </w:p>
        </w:tc>
      </w:tr>
      <w:tr w:rsidR="00AA016C" w:rsidRPr="00477F55" w14:paraId="53E7326D" w14:textId="77777777" w:rsidTr="00477F55">
        <w:trPr>
          <w:trHeight w:val="20"/>
          <w:jc w:val="right"/>
        </w:trPr>
        <w:tc>
          <w:tcPr>
            <w:tcW w:w="5443" w:type="dxa"/>
            <w:shd w:val="clear" w:color="auto" w:fill="auto"/>
            <w:vAlign w:val="center"/>
            <w:hideMark/>
          </w:tcPr>
          <w:p w14:paraId="7D622586" w14:textId="4D699FB8" w:rsidR="007C42B3" w:rsidRPr="00477F55" w:rsidRDefault="007C42B3" w:rsidP="0074627D">
            <w:pPr>
              <w:keepNext/>
              <w:keepLines/>
              <w:spacing w:before="40" w:after="40"/>
              <w:rPr>
                <w:rFonts w:eastAsia="Times New Roman"/>
                <w:b/>
                <w:bCs/>
                <w:color w:val="000000"/>
                <w:szCs w:val="18"/>
                <w:lang w:eastAsia="en-GB"/>
              </w:rPr>
            </w:pPr>
            <w:r w:rsidRPr="00477F55">
              <w:rPr>
                <w:rFonts w:eastAsia="Times New Roman"/>
                <w:b/>
                <w:bCs/>
                <w:color w:val="000000"/>
                <w:szCs w:val="18"/>
                <w:lang w:eastAsia="en-GB"/>
              </w:rPr>
              <w:t xml:space="preserve">wp1-Objective 3: </w:t>
            </w:r>
            <w:r w:rsidR="00082271">
              <w:rPr>
                <w:rFonts w:eastAsia="Times New Roman"/>
                <w:b/>
                <w:bCs/>
                <w:color w:val="000000"/>
                <w:szCs w:val="18"/>
                <w:lang w:eastAsia="en-GB"/>
              </w:rPr>
              <w:t>s</w:t>
            </w:r>
            <w:r w:rsidRPr="00477F55">
              <w:rPr>
                <w:rFonts w:eastAsia="Times New Roman"/>
                <w:b/>
                <w:bCs/>
                <w:color w:val="000000"/>
                <w:szCs w:val="18"/>
                <w:lang w:eastAsia="en-GB"/>
              </w:rPr>
              <w:t>trengthen the knowledge-policy interface with regard to thematic and methodological issues</w:t>
            </w:r>
          </w:p>
        </w:tc>
        <w:tc>
          <w:tcPr>
            <w:tcW w:w="1162" w:type="dxa"/>
            <w:gridSpan w:val="2"/>
            <w:shd w:val="clear" w:color="auto" w:fill="auto"/>
            <w:noWrap/>
            <w:vAlign w:val="bottom"/>
            <w:hideMark/>
          </w:tcPr>
          <w:p w14:paraId="39466E0E" w14:textId="77777777" w:rsidR="007C42B3" w:rsidRPr="00477F55" w:rsidRDefault="007C42B3" w:rsidP="0074627D">
            <w:pPr>
              <w:keepNext/>
              <w:keepLines/>
              <w:spacing w:before="40" w:after="40"/>
              <w:jc w:val="right"/>
              <w:rPr>
                <w:rFonts w:eastAsia="Times New Roman"/>
                <w:b/>
                <w:bCs/>
                <w:color w:val="000000"/>
                <w:szCs w:val="18"/>
                <w:lang w:eastAsia="en-GB"/>
              </w:rPr>
            </w:pPr>
            <w:r w:rsidRPr="00477F55">
              <w:rPr>
                <w:rFonts w:eastAsia="Times New Roman"/>
                <w:b/>
                <w:bCs/>
                <w:color w:val="000000"/>
                <w:szCs w:val="18"/>
                <w:lang w:eastAsia="en-GB"/>
              </w:rPr>
              <w:t>1 265 000</w:t>
            </w:r>
          </w:p>
        </w:tc>
        <w:tc>
          <w:tcPr>
            <w:tcW w:w="1162" w:type="dxa"/>
            <w:gridSpan w:val="2"/>
            <w:shd w:val="clear" w:color="auto" w:fill="auto"/>
            <w:noWrap/>
            <w:vAlign w:val="bottom"/>
            <w:hideMark/>
          </w:tcPr>
          <w:p w14:paraId="5DF8E9F9" w14:textId="77777777" w:rsidR="007C42B3" w:rsidRPr="00477F55" w:rsidRDefault="007C42B3" w:rsidP="0074627D">
            <w:pPr>
              <w:keepNext/>
              <w:keepLines/>
              <w:spacing w:before="40" w:after="40"/>
              <w:jc w:val="right"/>
              <w:rPr>
                <w:rFonts w:eastAsia="Times New Roman"/>
                <w:b/>
                <w:bCs/>
                <w:color w:val="000000"/>
                <w:szCs w:val="18"/>
                <w:lang w:eastAsia="en-GB"/>
              </w:rPr>
            </w:pPr>
            <w:r w:rsidRPr="00477F55">
              <w:rPr>
                <w:rFonts w:eastAsia="Times New Roman"/>
                <w:b/>
                <w:bCs/>
                <w:color w:val="000000"/>
                <w:szCs w:val="18"/>
                <w:lang w:eastAsia="en-GB"/>
              </w:rPr>
              <w:t>1 415 000</w:t>
            </w:r>
          </w:p>
        </w:tc>
        <w:tc>
          <w:tcPr>
            <w:tcW w:w="1141" w:type="dxa"/>
            <w:shd w:val="clear" w:color="auto" w:fill="auto"/>
            <w:noWrap/>
            <w:vAlign w:val="bottom"/>
            <w:hideMark/>
          </w:tcPr>
          <w:p w14:paraId="3134DBF6" w14:textId="77777777" w:rsidR="007C42B3" w:rsidRPr="00477F55" w:rsidRDefault="007C42B3" w:rsidP="0074627D">
            <w:pPr>
              <w:keepNext/>
              <w:keepLines/>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150 000</w:t>
            </w:r>
          </w:p>
        </w:tc>
      </w:tr>
      <w:tr w:rsidR="00AA016C" w:rsidRPr="00477F55" w14:paraId="6597E0C5" w14:textId="77777777" w:rsidTr="00477F55">
        <w:trPr>
          <w:trHeight w:val="20"/>
          <w:jc w:val="right"/>
        </w:trPr>
        <w:tc>
          <w:tcPr>
            <w:tcW w:w="5443" w:type="dxa"/>
            <w:shd w:val="clear" w:color="auto" w:fill="auto"/>
            <w:vAlign w:val="center"/>
            <w:hideMark/>
          </w:tcPr>
          <w:p w14:paraId="67865311"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3 (b) (ii) Invasive alien species assessment </w:t>
            </w:r>
            <w:r w:rsidR="00082271">
              <w:rPr>
                <w:rFonts w:eastAsia="Times New Roman"/>
                <w:color w:val="000000"/>
                <w:szCs w:val="18"/>
                <w:lang w:eastAsia="en-GB"/>
              </w:rPr>
              <w:t>(first year)</w:t>
            </w:r>
          </w:p>
        </w:tc>
        <w:tc>
          <w:tcPr>
            <w:tcW w:w="1162" w:type="dxa"/>
            <w:gridSpan w:val="2"/>
            <w:shd w:val="clear" w:color="auto" w:fill="auto"/>
            <w:noWrap/>
            <w:vAlign w:val="bottom"/>
            <w:hideMark/>
          </w:tcPr>
          <w:p w14:paraId="272D9A5B"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375 000</w:t>
            </w:r>
          </w:p>
        </w:tc>
        <w:tc>
          <w:tcPr>
            <w:tcW w:w="1162" w:type="dxa"/>
            <w:gridSpan w:val="2"/>
            <w:shd w:val="clear" w:color="auto" w:fill="auto"/>
            <w:noWrap/>
            <w:vAlign w:val="bottom"/>
            <w:hideMark/>
          </w:tcPr>
          <w:p w14:paraId="1B874D1C"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425 000</w:t>
            </w:r>
          </w:p>
        </w:tc>
        <w:tc>
          <w:tcPr>
            <w:tcW w:w="1141" w:type="dxa"/>
            <w:shd w:val="clear" w:color="auto" w:fill="auto"/>
            <w:noWrap/>
            <w:vAlign w:val="bottom"/>
            <w:hideMark/>
          </w:tcPr>
          <w:p w14:paraId="30A5D98E"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50 000</w:t>
            </w:r>
          </w:p>
        </w:tc>
      </w:tr>
      <w:tr w:rsidR="00AA016C" w:rsidRPr="00477F55" w14:paraId="73A79BF3" w14:textId="77777777" w:rsidTr="00477F55">
        <w:trPr>
          <w:trHeight w:val="20"/>
          <w:jc w:val="right"/>
        </w:trPr>
        <w:tc>
          <w:tcPr>
            <w:tcW w:w="5443" w:type="dxa"/>
            <w:shd w:val="clear" w:color="auto" w:fill="auto"/>
            <w:vAlign w:val="center"/>
            <w:hideMark/>
          </w:tcPr>
          <w:p w14:paraId="0E96CAA6"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wp1-Deliverable 3 (b) (iii) Sustainable use of wild species assessment</w:t>
            </w:r>
            <w:r w:rsidR="00CE25F3">
              <w:rPr>
                <w:rFonts w:eastAsia="Times New Roman"/>
                <w:color w:val="000000"/>
                <w:szCs w:val="18"/>
                <w:lang w:eastAsia="en-GB"/>
              </w:rPr>
              <w:t xml:space="preserve"> (second year)</w:t>
            </w:r>
            <w:r w:rsidRPr="00477F55">
              <w:rPr>
                <w:rFonts w:eastAsia="Times New Roman"/>
                <w:color w:val="000000"/>
                <w:szCs w:val="18"/>
                <w:lang w:eastAsia="en-GB"/>
              </w:rPr>
              <w:t xml:space="preserve"> </w:t>
            </w:r>
          </w:p>
        </w:tc>
        <w:tc>
          <w:tcPr>
            <w:tcW w:w="1162" w:type="dxa"/>
            <w:gridSpan w:val="2"/>
            <w:shd w:val="clear" w:color="auto" w:fill="auto"/>
            <w:noWrap/>
            <w:vAlign w:val="bottom"/>
            <w:hideMark/>
          </w:tcPr>
          <w:p w14:paraId="49E8F70E"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395 000</w:t>
            </w:r>
          </w:p>
        </w:tc>
        <w:tc>
          <w:tcPr>
            <w:tcW w:w="1162" w:type="dxa"/>
            <w:gridSpan w:val="2"/>
            <w:shd w:val="clear" w:color="auto" w:fill="auto"/>
            <w:noWrap/>
            <w:vAlign w:val="bottom"/>
            <w:hideMark/>
          </w:tcPr>
          <w:p w14:paraId="095AA922"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445 000</w:t>
            </w:r>
          </w:p>
        </w:tc>
        <w:tc>
          <w:tcPr>
            <w:tcW w:w="1141" w:type="dxa"/>
            <w:shd w:val="clear" w:color="auto" w:fill="auto"/>
            <w:noWrap/>
            <w:vAlign w:val="bottom"/>
            <w:hideMark/>
          </w:tcPr>
          <w:p w14:paraId="7617370B"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50 000</w:t>
            </w:r>
          </w:p>
        </w:tc>
      </w:tr>
      <w:tr w:rsidR="00AA016C" w:rsidRPr="00477F55" w14:paraId="4D9A61C0" w14:textId="77777777" w:rsidTr="00477F55">
        <w:trPr>
          <w:trHeight w:val="20"/>
          <w:jc w:val="right"/>
        </w:trPr>
        <w:tc>
          <w:tcPr>
            <w:tcW w:w="5443" w:type="dxa"/>
            <w:shd w:val="clear" w:color="auto" w:fill="auto"/>
            <w:vAlign w:val="center"/>
            <w:hideMark/>
          </w:tcPr>
          <w:p w14:paraId="0016BC55" w14:textId="6821311B"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3 (c) </w:t>
            </w:r>
            <w:r w:rsidR="0080428B">
              <w:rPr>
                <w:rFonts w:eastAsia="Times New Roman"/>
                <w:color w:val="000000"/>
                <w:szCs w:val="18"/>
                <w:lang w:eastAsia="en-GB"/>
              </w:rPr>
              <w:t>S</w:t>
            </w:r>
            <w:r w:rsidRPr="00477F55">
              <w:rPr>
                <w:rFonts w:eastAsia="Times New Roman"/>
                <w:color w:val="000000"/>
                <w:szCs w:val="18"/>
                <w:lang w:eastAsia="en-GB"/>
              </w:rPr>
              <w:t xml:space="preserve">cenarios and models </w:t>
            </w:r>
          </w:p>
        </w:tc>
        <w:tc>
          <w:tcPr>
            <w:tcW w:w="1162" w:type="dxa"/>
            <w:gridSpan w:val="2"/>
            <w:shd w:val="clear" w:color="auto" w:fill="auto"/>
            <w:noWrap/>
            <w:vAlign w:val="bottom"/>
            <w:hideMark/>
          </w:tcPr>
          <w:p w14:paraId="0343B085"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100 000</w:t>
            </w:r>
          </w:p>
        </w:tc>
        <w:tc>
          <w:tcPr>
            <w:tcW w:w="1162" w:type="dxa"/>
            <w:gridSpan w:val="2"/>
            <w:shd w:val="clear" w:color="auto" w:fill="auto"/>
            <w:noWrap/>
            <w:vAlign w:val="bottom"/>
            <w:hideMark/>
          </w:tcPr>
          <w:p w14:paraId="56D7952A"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100 000</w:t>
            </w:r>
          </w:p>
        </w:tc>
        <w:tc>
          <w:tcPr>
            <w:tcW w:w="1141" w:type="dxa"/>
            <w:shd w:val="clear" w:color="auto" w:fill="auto"/>
            <w:noWrap/>
            <w:vAlign w:val="bottom"/>
            <w:hideMark/>
          </w:tcPr>
          <w:p w14:paraId="27825241" w14:textId="77777777" w:rsidR="007C42B3" w:rsidRPr="00477F55" w:rsidRDefault="007C42B3" w:rsidP="009E025A">
            <w:pPr>
              <w:spacing w:before="40" w:after="40"/>
              <w:jc w:val="right"/>
              <w:rPr>
                <w:rFonts w:eastAsia="Times New Roman"/>
                <w:color w:val="000000"/>
                <w:szCs w:val="18"/>
                <w:lang w:eastAsia="en-GB"/>
              </w:rPr>
            </w:pPr>
          </w:p>
        </w:tc>
      </w:tr>
      <w:tr w:rsidR="00AA016C" w:rsidRPr="00477F55" w14:paraId="674A6905" w14:textId="77777777" w:rsidTr="00477F55">
        <w:trPr>
          <w:trHeight w:val="20"/>
          <w:jc w:val="right"/>
        </w:trPr>
        <w:tc>
          <w:tcPr>
            <w:tcW w:w="5443" w:type="dxa"/>
            <w:shd w:val="clear" w:color="auto" w:fill="auto"/>
            <w:vAlign w:val="center"/>
            <w:hideMark/>
          </w:tcPr>
          <w:p w14:paraId="36A4F04C" w14:textId="0BFAD5E0"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3 (d) </w:t>
            </w:r>
            <w:r w:rsidR="0080428B">
              <w:rPr>
                <w:rFonts w:eastAsia="Times New Roman"/>
                <w:color w:val="000000"/>
                <w:szCs w:val="18"/>
                <w:lang w:eastAsia="en-GB"/>
              </w:rPr>
              <w:t>V</w:t>
            </w:r>
            <w:r w:rsidRPr="00477F55">
              <w:rPr>
                <w:rFonts w:eastAsia="Times New Roman"/>
                <w:color w:val="000000"/>
                <w:szCs w:val="18"/>
                <w:lang w:eastAsia="en-GB"/>
              </w:rPr>
              <w:t xml:space="preserve">alues </w:t>
            </w:r>
            <w:r w:rsidR="0080428B">
              <w:rPr>
                <w:rFonts w:eastAsia="Times New Roman"/>
                <w:color w:val="000000"/>
                <w:szCs w:val="18"/>
                <w:lang w:eastAsia="en-GB"/>
              </w:rPr>
              <w:t>assessment</w:t>
            </w:r>
            <w:r w:rsidR="00CE25F3">
              <w:rPr>
                <w:rFonts w:eastAsia="Times New Roman"/>
                <w:color w:val="000000"/>
                <w:szCs w:val="18"/>
                <w:lang w:eastAsia="en-GB"/>
              </w:rPr>
              <w:t xml:space="preserve"> (second year)</w:t>
            </w:r>
          </w:p>
        </w:tc>
        <w:tc>
          <w:tcPr>
            <w:tcW w:w="1162" w:type="dxa"/>
            <w:gridSpan w:val="2"/>
            <w:shd w:val="clear" w:color="auto" w:fill="auto"/>
            <w:noWrap/>
            <w:vAlign w:val="bottom"/>
            <w:hideMark/>
          </w:tcPr>
          <w:p w14:paraId="70A35C83"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395 000</w:t>
            </w:r>
          </w:p>
        </w:tc>
        <w:tc>
          <w:tcPr>
            <w:tcW w:w="1162" w:type="dxa"/>
            <w:gridSpan w:val="2"/>
            <w:shd w:val="clear" w:color="auto" w:fill="auto"/>
            <w:noWrap/>
            <w:vAlign w:val="bottom"/>
            <w:hideMark/>
          </w:tcPr>
          <w:p w14:paraId="462103AD"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445 000</w:t>
            </w:r>
          </w:p>
        </w:tc>
        <w:tc>
          <w:tcPr>
            <w:tcW w:w="1141" w:type="dxa"/>
            <w:shd w:val="clear" w:color="auto" w:fill="auto"/>
            <w:noWrap/>
            <w:vAlign w:val="bottom"/>
            <w:hideMark/>
          </w:tcPr>
          <w:p w14:paraId="7B96E7E0"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50 000</w:t>
            </w:r>
          </w:p>
        </w:tc>
      </w:tr>
      <w:tr w:rsidR="00AA016C" w:rsidRPr="00477F55" w14:paraId="2E65722E" w14:textId="77777777" w:rsidTr="00477F55">
        <w:trPr>
          <w:trHeight w:val="20"/>
          <w:jc w:val="right"/>
        </w:trPr>
        <w:tc>
          <w:tcPr>
            <w:tcW w:w="5443" w:type="dxa"/>
            <w:shd w:val="clear" w:color="auto" w:fill="auto"/>
            <w:vAlign w:val="center"/>
            <w:hideMark/>
          </w:tcPr>
          <w:p w14:paraId="2CABCD58" w14:textId="5AA2953D"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wp1-Objective 4: </w:t>
            </w:r>
            <w:r w:rsidR="00082271">
              <w:rPr>
                <w:rFonts w:eastAsia="Times New Roman"/>
                <w:b/>
                <w:bCs/>
                <w:color w:val="000000"/>
                <w:szCs w:val="18"/>
                <w:lang w:eastAsia="en-GB"/>
              </w:rPr>
              <w:t>c</w:t>
            </w:r>
            <w:r w:rsidRPr="00477F55">
              <w:rPr>
                <w:rFonts w:eastAsia="Times New Roman"/>
                <w:b/>
                <w:bCs/>
                <w:color w:val="000000"/>
                <w:szCs w:val="18"/>
                <w:lang w:eastAsia="en-GB"/>
              </w:rPr>
              <w:t xml:space="preserve">ommunicate and evaluate </w:t>
            </w:r>
            <w:r w:rsidR="00643600">
              <w:rPr>
                <w:rFonts w:eastAsia="Times New Roman"/>
                <w:b/>
                <w:bCs/>
                <w:color w:val="000000"/>
                <w:szCs w:val="18"/>
                <w:lang w:eastAsia="en-GB"/>
              </w:rPr>
              <w:t>IPBES</w:t>
            </w:r>
            <w:r w:rsidRPr="00477F55">
              <w:rPr>
                <w:rFonts w:eastAsia="Times New Roman"/>
                <w:b/>
                <w:bCs/>
                <w:color w:val="000000"/>
                <w:szCs w:val="18"/>
                <w:lang w:eastAsia="en-GB"/>
              </w:rPr>
              <w:t xml:space="preserve"> activities, deliverables and findings</w:t>
            </w:r>
          </w:p>
        </w:tc>
        <w:tc>
          <w:tcPr>
            <w:tcW w:w="1162" w:type="dxa"/>
            <w:gridSpan w:val="2"/>
            <w:shd w:val="clear" w:color="auto" w:fill="auto"/>
            <w:noWrap/>
            <w:vAlign w:val="bottom"/>
            <w:hideMark/>
          </w:tcPr>
          <w:p w14:paraId="55F16B5B"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120 000</w:t>
            </w:r>
          </w:p>
        </w:tc>
        <w:tc>
          <w:tcPr>
            <w:tcW w:w="1162" w:type="dxa"/>
            <w:gridSpan w:val="2"/>
            <w:shd w:val="clear" w:color="auto" w:fill="auto"/>
            <w:noWrap/>
            <w:vAlign w:val="bottom"/>
            <w:hideMark/>
          </w:tcPr>
          <w:p w14:paraId="29B0595A"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120 000</w:t>
            </w:r>
          </w:p>
        </w:tc>
        <w:tc>
          <w:tcPr>
            <w:tcW w:w="1141" w:type="dxa"/>
            <w:shd w:val="clear" w:color="auto" w:fill="auto"/>
            <w:noWrap/>
            <w:vAlign w:val="bottom"/>
            <w:hideMark/>
          </w:tcPr>
          <w:p w14:paraId="6D609C9F" w14:textId="77777777" w:rsidR="007C42B3" w:rsidRPr="00477F55" w:rsidRDefault="00122E2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w:t>
            </w:r>
          </w:p>
        </w:tc>
      </w:tr>
      <w:tr w:rsidR="00AA016C" w:rsidRPr="00477F55" w14:paraId="094F9143" w14:textId="77777777" w:rsidTr="00477F55">
        <w:trPr>
          <w:trHeight w:val="20"/>
          <w:jc w:val="right"/>
        </w:trPr>
        <w:tc>
          <w:tcPr>
            <w:tcW w:w="5443" w:type="dxa"/>
            <w:shd w:val="clear" w:color="auto" w:fill="auto"/>
            <w:vAlign w:val="center"/>
            <w:hideMark/>
          </w:tcPr>
          <w:p w14:paraId="04DA1047"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wp1-Deliverable 4 (d) Communication and stakeholder engagement</w:t>
            </w:r>
          </w:p>
        </w:tc>
        <w:tc>
          <w:tcPr>
            <w:tcW w:w="1162" w:type="dxa"/>
            <w:gridSpan w:val="2"/>
            <w:shd w:val="clear" w:color="auto" w:fill="auto"/>
            <w:noWrap/>
            <w:vAlign w:val="bottom"/>
            <w:hideMark/>
          </w:tcPr>
          <w:p w14:paraId="3CAF24CC"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112 500</w:t>
            </w:r>
          </w:p>
        </w:tc>
        <w:tc>
          <w:tcPr>
            <w:tcW w:w="1162" w:type="dxa"/>
            <w:gridSpan w:val="2"/>
            <w:shd w:val="clear" w:color="auto" w:fill="auto"/>
            <w:noWrap/>
            <w:vAlign w:val="bottom"/>
            <w:hideMark/>
          </w:tcPr>
          <w:p w14:paraId="26237802" w14:textId="2A442346"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112 500</w:t>
            </w:r>
          </w:p>
        </w:tc>
        <w:tc>
          <w:tcPr>
            <w:tcW w:w="1141" w:type="dxa"/>
            <w:shd w:val="clear" w:color="auto" w:fill="auto"/>
            <w:noWrap/>
            <w:vAlign w:val="bottom"/>
            <w:hideMark/>
          </w:tcPr>
          <w:p w14:paraId="39BFACA9" w14:textId="77777777" w:rsidR="007C42B3" w:rsidRPr="00477F55" w:rsidRDefault="00122E23" w:rsidP="009E025A">
            <w:pPr>
              <w:spacing w:before="40" w:after="40"/>
              <w:jc w:val="right"/>
              <w:rPr>
                <w:rFonts w:eastAsia="Times New Roman"/>
                <w:color w:val="000000"/>
                <w:szCs w:val="18"/>
                <w:lang w:eastAsia="en-GB"/>
              </w:rPr>
            </w:pPr>
            <w:r w:rsidRPr="00477F55">
              <w:rPr>
                <w:rFonts w:eastAsia="Times New Roman"/>
                <w:color w:val="000000"/>
                <w:szCs w:val="18"/>
                <w:lang w:eastAsia="en-GB"/>
              </w:rPr>
              <w:t>–</w:t>
            </w:r>
          </w:p>
        </w:tc>
      </w:tr>
      <w:tr w:rsidR="00AA016C" w:rsidRPr="00477F55" w14:paraId="3F580F91" w14:textId="77777777" w:rsidTr="00477F55">
        <w:trPr>
          <w:trHeight w:val="20"/>
          <w:jc w:val="right"/>
        </w:trPr>
        <w:tc>
          <w:tcPr>
            <w:tcW w:w="5443" w:type="dxa"/>
            <w:tcBorders>
              <w:bottom w:val="single" w:sz="4" w:space="0" w:color="auto"/>
            </w:tcBorders>
            <w:shd w:val="clear" w:color="auto" w:fill="auto"/>
            <w:vAlign w:val="center"/>
            <w:hideMark/>
          </w:tcPr>
          <w:p w14:paraId="4C845DDA" w14:textId="1309ED4E"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wp1-Deliverable 4 (e) Review of </w:t>
            </w:r>
            <w:r w:rsidR="00643600">
              <w:rPr>
                <w:rFonts w:eastAsia="Times New Roman"/>
                <w:color w:val="000000"/>
                <w:szCs w:val="18"/>
                <w:lang w:eastAsia="en-GB"/>
              </w:rPr>
              <w:t>IPBES</w:t>
            </w:r>
            <w:r w:rsidRPr="00477F55">
              <w:rPr>
                <w:rFonts w:eastAsia="Times New Roman"/>
                <w:color w:val="000000"/>
                <w:szCs w:val="18"/>
                <w:lang w:eastAsia="en-GB"/>
              </w:rPr>
              <w:t xml:space="preserve"> </w:t>
            </w:r>
          </w:p>
        </w:tc>
        <w:tc>
          <w:tcPr>
            <w:tcW w:w="1162" w:type="dxa"/>
            <w:gridSpan w:val="2"/>
            <w:tcBorders>
              <w:bottom w:val="single" w:sz="4" w:space="0" w:color="auto"/>
            </w:tcBorders>
            <w:shd w:val="clear" w:color="auto" w:fill="auto"/>
            <w:noWrap/>
            <w:vAlign w:val="bottom"/>
            <w:hideMark/>
          </w:tcPr>
          <w:p w14:paraId="0D115BF9"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7 500</w:t>
            </w:r>
          </w:p>
        </w:tc>
        <w:tc>
          <w:tcPr>
            <w:tcW w:w="1162" w:type="dxa"/>
            <w:gridSpan w:val="2"/>
            <w:tcBorders>
              <w:bottom w:val="single" w:sz="4" w:space="0" w:color="auto"/>
            </w:tcBorders>
            <w:shd w:val="clear" w:color="auto" w:fill="auto"/>
            <w:noWrap/>
            <w:vAlign w:val="bottom"/>
            <w:hideMark/>
          </w:tcPr>
          <w:p w14:paraId="6E0228E2"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7 500</w:t>
            </w:r>
          </w:p>
        </w:tc>
        <w:tc>
          <w:tcPr>
            <w:tcW w:w="1141" w:type="dxa"/>
            <w:tcBorders>
              <w:bottom w:val="single" w:sz="4" w:space="0" w:color="auto"/>
            </w:tcBorders>
            <w:shd w:val="clear" w:color="auto" w:fill="auto"/>
            <w:noWrap/>
            <w:vAlign w:val="bottom"/>
            <w:hideMark/>
          </w:tcPr>
          <w:p w14:paraId="63E7669A" w14:textId="77777777" w:rsidR="007C42B3" w:rsidRPr="00477F55" w:rsidRDefault="00122E23" w:rsidP="009E025A">
            <w:pPr>
              <w:spacing w:before="40" w:after="40"/>
              <w:jc w:val="right"/>
              <w:rPr>
                <w:rFonts w:eastAsia="Times New Roman"/>
                <w:color w:val="000000"/>
                <w:szCs w:val="18"/>
                <w:lang w:eastAsia="en-GB"/>
              </w:rPr>
            </w:pPr>
            <w:r w:rsidRPr="00477F55">
              <w:rPr>
                <w:rFonts w:eastAsia="Times New Roman"/>
                <w:color w:val="000000"/>
                <w:szCs w:val="18"/>
                <w:lang w:eastAsia="en-GB"/>
              </w:rPr>
              <w:t>–</w:t>
            </w:r>
          </w:p>
        </w:tc>
      </w:tr>
      <w:tr w:rsidR="00AA016C" w:rsidRPr="00477F55" w14:paraId="73CAA962" w14:textId="77777777" w:rsidTr="00477F55">
        <w:trPr>
          <w:trHeight w:val="20"/>
          <w:jc w:val="right"/>
        </w:trPr>
        <w:tc>
          <w:tcPr>
            <w:tcW w:w="5443" w:type="dxa"/>
            <w:tcBorders>
              <w:top w:val="single" w:sz="4" w:space="0" w:color="auto"/>
              <w:bottom w:val="single" w:sz="4" w:space="0" w:color="auto"/>
            </w:tcBorders>
            <w:shd w:val="clear" w:color="auto" w:fill="auto"/>
            <w:vAlign w:val="center"/>
            <w:hideMark/>
          </w:tcPr>
          <w:p w14:paraId="3059FD8D"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lastRenderedPageBreak/>
              <w:t>Subtotal</w:t>
            </w:r>
            <w:r w:rsidR="009352A4" w:rsidRPr="00477F55">
              <w:rPr>
                <w:rFonts w:eastAsia="Times New Roman"/>
                <w:b/>
                <w:bCs/>
                <w:color w:val="000000"/>
                <w:szCs w:val="18"/>
                <w:lang w:eastAsia="en-GB"/>
              </w:rPr>
              <w:t>,</w:t>
            </w:r>
            <w:r w:rsidRPr="00477F55">
              <w:rPr>
                <w:rFonts w:eastAsia="Times New Roman"/>
                <w:b/>
                <w:bCs/>
                <w:color w:val="000000"/>
                <w:szCs w:val="18"/>
                <w:lang w:eastAsia="en-GB"/>
              </w:rPr>
              <w:t xml:space="preserve"> part A</w:t>
            </w:r>
          </w:p>
        </w:tc>
        <w:tc>
          <w:tcPr>
            <w:tcW w:w="1162" w:type="dxa"/>
            <w:gridSpan w:val="2"/>
            <w:tcBorders>
              <w:top w:val="single" w:sz="4" w:space="0" w:color="auto"/>
              <w:bottom w:val="single" w:sz="4" w:space="0" w:color="auto"/>
            </w:tcBorders>
            <w:shd w:val="clear" w:color="auto" w:fill="auto"/>
            <w:noWrap/>
            <w:vAlign w:val="bottom"/>
            <w:hideMark/>
          </w:tcPr>
          <w:p w14:paraId="0760D5D4"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1 590 417</w:t>
            </w:r>
          </w:p>
        </w:tc>
        <w:tc>
          <w:tcPr>
            <w:tcW w:w="1162" w:type="dxa"/>
            <w:gridSpan w:val="2"/>
            <w:tcBorders>
              <w:top w:val="single" w:sz="4" w:space="0" w:color="auto"/>
              <w:bottom w:val="single" w:sz="4" w:space="0" w:color="auto"/>
            </w:tcBorders>
            <w:shd w:val="clear" w:color="auto" w:fill="auto"/>
            <w:noWrap/>
            <w:vAlign w:val="bottom"/>
            <w:hideMark/>
          </w:tcPr>
          <w:p w14:paraId="28F7E40F"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1 844 167</w:t>
            </w:r>
          </w:p>
        </w:tc>
        <w:tc>
          <w:tcPr>
            <w:tcW w:w="1141" w:type="dxa"/>
            <w:tcBorders>
              <w:top w:val="single" w:sz="4" w:space="0" w:color="auto"/>
              <w:bottom w:val="single" w:sz="4" w:space="0" w:color="auto"/>
            </w:tcBorders>
            <w:shd w:val="clear" w:color="auto" w:fill="auto"/>
            <w:noWrap/>
            <w:vAlign w:val="bottom"/>
            <w:hideMark/>
          </w:tcPr>
          <w:p w14:paraId="48F4D636"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253 750</w:t>
            </w:r>
          </w:p>
        </w:tc>
      </w:tr>
      <w:tr w:rsidR="00AA016C" w:rsidRPr="00477F55" w14:paraId="7A51751A" w14:textId="77777777" w:rsidTr="00477F55">
        <w:trPr>
          <w:trHeight w:val="20"/>
          <w:jc w:val="right"/>
        </w:trPr>
        <w:tc>
          <w:tcPr>
            <w:tcW w:w="5443" w:type="dxa"/>
            <w:tcBorders>
              <w:top w:val="single" w:sz="4" w:space="0" w:color="auto"/>
            </w:tcBorders>
            <w:shd w:val="clear" w:color="auto" w:fill="auto"/>
            <w:vAlign w:val="bottom"/>
            <w:hideMark/>
          </w:tcPr>
          <w:p w14:paraId="40D117A7"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w:t>
            </w:r>
          </w:p>
        </w:tc>
        <w:tc>
          <w:tcPr>
            <w:tcW w:w="1162" w:type="dxa"/>
            <w:gridSpan w:val="2"/>
            <w:tcBorders>
              <w:top w:val="single" w:sz="4" w:space="0" w:color="auto"/>
            </w:tcBorders>
            <w:shd w:val="clear" w:color="auto" w:fill="auto"/>
            <w:noWrap/>
            <w:vAlign w:val="bottom"/>
            <w:hideMark/>
          </w:tcPr>
          <w:p w14:paraId="30852FAB"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w:t>
            </w:r>
          </w:p>
        </w:tc>
        <w:tc>
          <w:tcPr>
            <w:tcW w:w="1162" w:type="dxa"/>
            <w:gridSpan w:val="2"/>
            <w:tcBorders>
              <w:top w:val="single" w:sz="4" w:space="0" w:color="auto"/>
            </w:tcBorders>
            <w:shd w:val="clear" w:color="auto" w:fill="auto"/>
            <w:noWrap/>
            <w:vAlign w:val="bottom"/>
            <w:hideMark/>
          </w:tcPr>
          <w:p w14:paraId="00829056"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w:t>
            </w:r>
          </w:p>
        </w:tc>
        <w:tc>
          <w:tcPr>
            <w:tcW w:w="1141" w:type="dxa"/>
            <w:tcBorders>
              <w:top w:val="single" w:sz="4" w:space="0" w:color="auto"/>
            </w:tcBorders>
            <w:shd w:val="clear" w:color="auto" w:fill="auto"/>
            <w:noWrap/>
            <w:vAlign w:val="bottom"/>
            <w:hideMark/>
          </w:tcPr>
          <w:p w14:paraId="2BE7E539"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r>
      <w:tr w:rsidR="00AA016C" w:rsidRPr="00477F55" w14:paraId="7F4AA891" w14:textId="77777777" w:rsidTr="00477F55">
        <w:trPr>
          <w:trHeight w:val="20"/>
          <w:jc w:val="right"/>
        </w:trPr>
        <w:tc>
          <w:tcPr>
            <w:tcW w:w="5443" w:type="dxa"/>
            <w:shd w:val="clear" w:color="auto" w:fill="auto"/>
            <w:vAlign w:val="center"/>
            <w:hideMark/>
          </w:tcPr>
          <w:p w14:paraId="22065108" w14:textId="77777777" w:rsidR="00AA016C" w:rsidRPr="00477F55" w:rsidRDefault="00AA016C" w:rsidP="00D66576">
            <w:pPr>
              <w:spacing w:before="40" w:after="40"/>
              <w:rPr>
                <w:rFonts w:eastAsia="Times New Roman"/>
                <w:szCs w:val="18"/>
                <w:lang w:eastAsia="en-GB"/>
              </w:rPr>
            </w:pPr>
            <w:r w:rsidRPr="00477F55">
              <w:rPr>
                <w:rFonts w:eastAsia="Times New Roman"/>
                <w:b/>
                <w:bCs/>
                <w:color w:val="000000"/>
                <w:szCs w:val="18"/>
                <w:lang w:eastAsia="en-GB"/>
              </w:rPr>
              <w:t>PART B: Work programme up to 2030</w:t>
            </w:r>
            <w:r w:rsidRPr="00477F55">
              <w:rPr>
                <w:rFonts w:eastAsia="Times New Roman"/>
                <w:szCs w:val="18"/>
                <w:lang w:eastAsia="en-GB"/>
              </w:rPr>
              <w:t> </w:t>
            </w:r>
          </w:p>
        </w:tc>
        <w:tc>
          <w:tcPr>
            <w:tcW w:w="1155" w:type="dxa"/>
            <w:shd w:val="clear" w:color="auto" w:fill="auto"/>
            <w:noWrap/>
            <w:vAlign w:val="bottom"/>
            <w:hideMark/>
          </w:tcPr>
          <w:p w14:paraId="675F7566" w14:textId="77777777" w:rsidR="00AA016C" w:rsidRPr="00477F55" w:rsidRDefault="00AA016C" w:rsidP="009E025A">
            <w:pPr>
              <w:spacing w:before="40" w:after="40"/>
              <w:jc w:val="right"/>
              <w:rPr>
                <w:rFonts w:eastAsia="Times New Roman"/>
                <w:szCs w:val="18"/>
                <w:lang w:eastAsia="en-GB"/>
              </w:rPr>
            </w:pPr>
            <w:r w:rsidRPr="00477F55">
              <w:rPr>
                <w:rFonts w:eastAsia="Times New Roman"/>
                <w:szCs w:val="18"/>
                <w:lang w:eastAsia="en-GB"/>
              </w:rPr>
              <w:t> </w:t>
            </w:r>
          </w:p>
        </w:tc>
        <w:tc>
          <w:tcPr>
            <w:tcW w:w="1155" w:type="dxa"/>
            <w:gridSpan w:val="2"/>
            <w:shd w:val="clear" w:color="auto" w:fill="auto"/>
            <w:noWrap/>
            <w:vAlign w:val="bottom"/>
            <w:hideMark/>
          </w:tcPr>
          <w:p w14:paraId="5427AD8F" w14:textId="77777777" w:rsidR="00AA016C" w:rsidRPr="00477F55" w:rsidRDefault="00AA016C"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55" w:type="dxa"/>
            <w:gridSpan w:val="2"/>
            <w:shd w:val="clear" w:color="auto" w:fill="auto"/>
            <w:vAlign w:val="bottom"/>
          </w:tcPr>
          <w:p w14:paraId="113A292F" w14:textId="77777777" w:rsidR="00AA016C" w:rsidRPr="00477F55" w:rsidRDefault="00AA016C" w:rsidP="009E025A">
            <w:pPr>
              <w:spacing w:before="40" w:after="40"/>
              <w:jc w:val="right"/>
              <w:rPr>
                <w:rFonts w:eastAsia="Times New Roman"/>
                <w:color w:val="000000"/>
                <w:szCs w:val="18"/>
                <w:lang w:eastAsia="en-GB"/>
              </w:rPr>
            </w:pPr>
          </w:p>
        </w:tc>
      </w:tr>
      <w:tr w:rsidR="00AA016C" w:rsidRPr="00477F55" w14:paraId="60BD275D" w14:textId="77777777" w:rsidTr="00477F55">
        <w:trPr>
          <w:trHeight w:val="20"/>
          <w:jc w:val="right"/>
        </w:trPr>
        <w:tc>
          <w:tcPr>
            <w:tcW w:w="5443" w:type="dxa"/>
            <w:shd w:val="clear" w:color="auto" w:fill="auto"/>
            <w:vAlign w:val="center"/>
            <w:hideMark/>
          </w:tcPr>
          <w:p w14:paraId="6E31C13A" w14:textId="7EE177A3"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1: </w:t>
            </w:r>
            <w:r w:rsidR="00082271">
              <w:rPr>
                <w:rFonts w:eastAsia="Times New Roman"/>
                <w:b/>
                <w:bCs/>
                <w:color w:val="000000"/>
                <w:szCs w:val="18"/>
                <w:lang w:eastAsia="en-GB"/>
              </w:rPr>
              <w:t>a</w:t>
            </w:r>
            <w:r w:rsidRPr="00477F55">
              <w:rPr>
                <w:rFonts w:eastAsia="Times New Roman"/>
                <w:b/>
                <w:bCs/>
                <w:color w:val="000000"/>
                <w:szCs w:val="18"/>
                <w:lang w:eastAsia="en-GB"/>
              </w:rPr>
              <w:t>ssessing knowledge</w:t>
            </w:r>
          </w:p>
        </w:tc>
        <w:tc>
          <w:tcPr>
            <w:tcW w:w="1162" w:type="dxa"/>
            <w:gridSpan w:val="2"/>
            <w:shd w:val="clear" w:color="auto" w:fill="auto"/>
            <w:noWrap/>
            <w:vAlign w:val="bottom"/>
            <w:hideMark/>
          </w:tcPr>
          <w:p w14:paraId="05CEC656"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689B72E2" w14:textId="2AB7B229"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1956B2">
              <w:rPr>
                <w:rFonts w:eastAsia="Times New Roman"/>
                <w:b/>
                <w:bCs/>
                <w:szCs w:val="18"/>
                <w:lang w:eastAsia="en-GB"/>
              </w:rPr>
              <w:t>366</w:t>
            </w:r>
            <w:r w:rsidR="00AB517F" w:rsidRPr="00477F55">
              <w:rPr>
                <w:rFonts w:eastAsia="Times New Roman"/>
                <w:b/>
                <w:bCs/>
                <w:szCs w:val="18"/>
                <w:lang w:eastAsia="en-GB"/>
              </w:rPr>
              <w:t xml:space="preserve"> </w:t>
            </w:r>
            <w:r w:rsidRPr="00477F55">
              <w:rPr>
                <w:rFonts w:eastAsia="Times New Roman"/>
                <w:b/>
                <w:bCs/>
                <w:szCs w:val="18"/>
                <w:lang w:eastAsia="en-GB"/>
              </w:rPr>
              <w:t>000</w:t>
            </w:r>
          </w:p>
        </w:tc>
        <w:tc>
          <w:tcPr>
            <w:tcW w:w="1141" w:type="dxa"/>
            <w:shd w:val="clear" w:color="auto" w:fill="auto"/>
            <w:noWrap/>
            <w:vAlign w:val="bottom"/>
            <w:hideMark/>
          </w:tcPr>
          <w:p w14:paraId="2E93374C" w14:textId="643A91CE"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1956B2">
              <w:rPr>
                <w:rFonts w:eastAsia="Times New Roman"/>
                <w:b/>
                <w:bCs/>
                <w:szCs w:val="18"/>
                <w:lang w:eastAsia="en-GB"/>
              </w:rPr>
              <w:t>366</w:t>
            </w:r>
            <w:r w:rsidR="00FA5BD4" w:rsidRPr="00477F55">
              <w:rPr>
                <w:rFonts w:eastAsia="Times New Roman"/>
                <w:b/>
                <w:bCs/>
                <w:szCs w:val="18"/>
                <w:lang w:eastAsia="en-GB"/>
              </w:rPr>
              <w:t xml:space="preserve"> </w:t>
            </w:r>
            <w:r w:rsidRPr="00477F55">
              <w:rPr>
                <w:rFonts w:eastAsia="Times New Roman"/>
                <w:b/>
                <w:bCs/>
                <w:szCs w:val="18"/>
                <w:lang w:eastAsia="en-GB"/>
              </w:rPr>
              <w:t>000</w:t>
            </w:r>
          </w:p>
        </w:tc>
      </w:tr>
      <w:tr w:rsidR="00AA016C" w:rsidRPr="00477F55" w14:paraId="781414CC" w14:textId="77777777" w:rsidTr="00477F55">
        <w:trPr>
          <w:trHeight w:val="20"/>
          <w:jc w:val="right"/>
        </w:trPr>
        <w:tc>
          <w:tcPr>
            <w:tcW w:w="5443" w:type="dxa"/>
            <w:shd w:val="clear" w:color="auto" w:fill="auto"/>
            <w:vAlign w:val="center"/>
            <w:hideMark/>
          </w:tcPr>
          <w:p w14:paraId="539C02EF" w14:textId="10E1893B"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Deliverable 1 (a) Assessment o</w:t>
            </w:r>
            <w:r w:rsidR="00CA5421" w:rsidRPr="00477F55">
              <w:rPr>
                <w:rFonts w:eastAsia="Times New Roman"/>
                <w:color w:val="000000"/>
                <w:szCs w:val="18"/>
                <w:lang w:eastAsia="en-GB"/>
              </w:rPr>
              <w:t>f</w:t>
            </w:r>
            <w:r w:rsidRPr="00477F55">
              <w:rPr>
                <w:rFonts w:eastAsia="Times New Roman"/>
                <w:color w:val="000000"/>
                <w:szCs w:val="18"/>
                <w:lang w:eastAsia="en-GB"/>
              </w:rPr>
              <w:t xml:space="preserve"> </w:t>
            </w:r>
            <w:r w:rsidR="00F86107" w:rsidRPr="00477F55">
              <w:rPr>
                <w:rFonts w:eastAsia="Times New Roman"/>
                <w:color w:val="000000"/>
                <w:szCs w:val="18"/>
                <w:lang w:eastAsia="en-GB"/>
              </w:rPr>
              <w:t xml:space="preserve">interlinkages </w:t>
            </w:r>
            <w:r w:rsidR="00F86107" w:rsidRPr="00477F55">
              <w:rPr>
                <w:rFonts w:eastAsia="SimSun"/>
                <w:szCs w:val="18"/>
                <w:lang w:eastAsia="zh-CN"/>
              </w:rPr>
              <w:t>between biodiversity, water, food and health</w:t>
            </w:r>
            <w:r w:rsidR="00F86107" w:rsidRPr="00477F55">
              <w:rPr>
                <w:rFonts w:eastAsia="Times New Roman"/>
                <w:color w:val="000000"/>
                <w:szCs w:val="18"/>
                <w:lang w:eastAsia="en-GB"/>
              </w:rPr>
              <w:t xml:space="preserve"> </w:t>
            </w:r>
          </w:p>
        </w:tc>
        <w:tc>
          <w:tcPr>
            <w:tcW w:w="1162" w:type="dxa"/>
            <w:gridSpan w:val="2"/>
            <w:shd w:val="clear" w:color="auto" w:fill="auto"/>
            <w:noWrap/>
            <w:vAlign w:val="bottom"/>
            <w:hideMark/>
          </w:tcPr>
          <w:p w14:paraId="23297719" w14:textId="77777777" w:rsidR="007C42B3" w:rsidRPr="00477F55" w:rsidRDefault="00122E23" w:rsidP="009E025A">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08CABF9F" w14:textId="7777777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215 000</w:t>
            </w:r>
          </w:p>
        </w:tc>
        <w:tc>
          <w:tcPr>
            <w:tcW w:w="1141" w:type="dxa"/>
            <w:shd w:val="clear" w:color="auto" w:fill="auto"/>
            <w:noWrap/>
            <w:vAlign w:val="bottom"/>
            <w:hideMark/>
          </w:tcPr>
          <w:p w14:paraId="6525D974"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215 000</w:t>
            </w:r>
          </w:p>
        </w:tc>
      </w:tr>
      <w:tr w:rsidR="00122E23" w:rsidRPr="00477F55" w14:paraId="79ADA5CE" w14:textId="77777777" w:rsidTr="00477F55">
        <w:trPr>
          <w:trHeight w:val="20"/>
          <w:jc w:val="right"/>
        </w:trPr>
        <w:tc>
          <w:tcPr>
            <w:tcW w:w="5443" w:type="dxa"/>
            <w:shd w:val="clear" w:color="auto" w:fill="auto"/>
            <w:vAlign w:val="center"/>
            <w:hideMark/>
          </w:tcPr>
          <w:p w14:paraId="356ED843" w14:textId="77777777" w:rsidR="00122E23" w:rsidRPr="00477F55" w:rsidRDefault="00122E23" w:rsidP="00122E23">
            <w:pPr>
              <w:spacing w:before="40" w:after="40"/>
              <w:ind w:left="170"/>
              <w:rPr>
                <w:rFonts w:eastAsia="Times New Roman"/>
                <w:color w:val="000000"/>
                <w:szCs w:val="18"/>
                <w:lang w:eastAsia="en-GB"/>
              </w:rPr>
            </w:pPr>
            <w:r w:rsidRPr="00477F55">
              <w:rPr>
                <w:rFonts w:eastAsia="Times New Roman"/>
                <w:color w:val="000000"/>
                <w:szCs w:val="18"/>
                <w:lang w:eastAsia="en-GB"/>
              </w:rPr>
              <w:t>Deliverable 1 (b) Technical paper on biodiversity and climate change</w:t>
            </w:r>
          </w:p>
        </w:tc>
        <w:tc>
          <w:tcPr>
            <w:tcW w:w="1162" w:type="dxa"/>
            <w:gridSpan w:val="2"/>
            <w:shd w:val="clear" w:color="auto" w:fill="auto"/>
            <w:noWrap/>
            <w:vAlign w:val="bottom"/>
            <w:hideMark/>
          </w:tcPr>
          <w:p w14:paraId="786B4972" w14:textId="77777777" w:rsidR="00122E23" w:rsidRPr="00477F55" w:rsidRDefault="00122E23" w:rsidP="00122E23">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46ED82B7" w14:textId="375A4545" w:rsidR="00122E23" w:rsidRPr="00477F55" w:rsidRDefault="00122E23" w:rsidP="00122E23">
            <w:pPr>
              <w:spacing w:before="40" w:after="40"/>
              <w:jc w:val="right"/>
              <w:rPr>
                <w:rFonts w:eastAsia="Times New Roman"/>
                <w:szCs w:val="18"/>
                <w:lang w:eastAsia="en-GB"/>
              </w:rPr>
            </w:pPr>
            <w:r w:rsidRPr="00477F55">
              <w:rPr>
                <w:rFonts w:eastAsia="Times New Roman"/>
                <w:szCs w:val="18"/>
                <w:lang w:eastAsia="en-GB"/>
              </w:rPr>
              <w:t xml:space="preserve"> </w:t>
            </w:r>
            <w:r w:rsidR="005D59CB">
              <w:rPr>
                <w:rFonts w:eastAsia="Times New Roman"/>
                <w:szCs w:val="18"/>
                <w:lang w:eastAsia="en-GB"/>
              </w:rPr>
              <w:t>35</w:t>
            </w:r>
            <w:r w:rsidR="005D59CB"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20BC7A54" w14:textId="1D2041AF" w:rsidR="00122E23" w:rsidRPr="00477F55" w:rsidRDefault="00122E23" w:rsidP="00122E23">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5D59CB">
              <w:rPr>
                <w:rFonts w:eastAsia="Times New Roman"/>
                <w:color w:val="000000"/>
                <w:szCs w:val="18"/>
                <w:lang w:eastAsia="en-GB"/>
              </w:rPr>
              <w:t>35</w:t>
            </w:r>
            <w:r w:rsidR="005D59CB"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477F55" w:rsidRPr="00477F55" w14:paraId="61E0EF44" w14:textId="77777777" w:rsidTr="00477F55">
        <w:trPr>
          <w:trHeight w:val="20"/>
          <w:jc w:val="right"/>
        </w:trPr>
        <w:tc>
          <w:tcPr>
            <w:tcW w:w="5443" w:type="dxa"/>
            <w:shd w:val="clear" w:color="auto" w:fill="auto"/>
            <w:vAlign w:val="center"/>
            <w:hideMark/>
          </w:tcPr>
          <w:p w14:paraId="11BAE6BC" w14:textId="3F51AED0"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1 (d) Fast-track assessment of the impacts </w:t>
            </w:r>
            <w:r w:rsidRPr="00477F55">
              <w:rPr>
                <w:rFonts w:eastAsia="Times New Roman"/>
                <w:szCs w:val="18"/>
              </w:rPr>
              <w:t xml:space="preserve">and dependences of business </w:t>
            </w:r>
            <w:r w:rsidRPr="00477F55">
              <w:rPr>
                <w:rFonts w:eastAsia="Times New Roman"/>
                <w:color w:val="000000"/>
                <w:szCs w:val="18"/>
                <w:lang w:eastAsia="en-GB"/>
              </w:rPr>
              <w:t xml:space="preserve">on biodiversity and </w:t>
            </w:r>
            <w:r w:rsidR="009302E0">
              <w:rPr>
                <w:rFonts w:eastAsia="Times New Roman"/>
                <w:color w:val="000000"/>
                <w:szCs w:val="18"/>
                <w:lang w:eastAsia="en-GB"/>
              </w:rPr>
              <w:t>nature’s contributions to people</w:t>
            </w:r>
          </w:p>
        </w:tc>
        <w:tc>
          <w:tcPr>
            <w:tcW w:w="1162" w:type="dxa"/>
            <w:gridSpan w:val="2"/>
            <w:shd w:val="clear" w:color="auto" w:fill="auto"/>
            <w:noWrap/>
            <w:vAlign w:val="bottom"/>
            <w:hideMark/>
          </w:tcPr>
          <w:p w14:paraId="4A32733E"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0C7BED2A" w14:textId="3BAC43B8"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w:t>
            </w:r>
            <w:r w:rsidR="00AB517F">
              <w:rPr>
                <w:rFonts w:eastAsia="Times New Roman"/>
                <w:szCs w:val="18"/>
                <w:lang w:eastAsia="en-GB"/>
              </w:rPr>
              <w:t>116</w:t>
            </w:r>
            <w:r w:rsidR="00AB517F"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09461D5B" w14:textId="5AAEC1BC"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FA5BD4">
              <w:rPr>
                <w:rFonts w:eastAsia="Times New Roman"/>
                <w:color w:val="000000"/>
                <w:szCs w:val="18"/>
                <w:lang w:eastAsia="en-GB"/>
              </w:rPr>
              <w:t>116</w:t>
            </w:r>
            <w:r w:rsidR="00FA5BD4"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AA016C" w:rsidRPr="00477F55" w14:paraId="3AB46531" w14:textId="77777777" w:rsidTr="00477F55">
        <w:trPr>
          <w:trHeight w:val="20"/>
          <w:jc w:val="right"/>
        </w:trPr>
        <w:tc>
          <w:tcPr>
            <w:tcW w:w="5443" w:type="dxa"/>
            <w:shd w:val="clear" w:color="auto" w:fill="auto"/>
            <w:vAlign w:val="center"/>
            <w:hideMark/>
          </w:tcPr>
          <w:p w14:paraId="0D480149" w14:textId="7D4B259B"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2: </w:t>
            </w:r>
            <w:r w:rsidR="00082271">
              <w:rPr>
                <w:rFonts w:eastAsia="Times New Roman"/>
                <w:b/>
                <w:bCs/>
                <w:color w:val="000000"/>
                <w:szCs w:val="18"/>
                <w:lang w:eastAsia="en-GB"/>
              </w:rPr>
              <w:t>b</w:t>
            </w:r>
            <w:r w:rsidRPr="00477F55">
              <w:rPr>
                <w:rFonts w:eastAsia="Times New Roman"/>
                <w:b/>
                <w:bCs/>
                <w:color w:val="000000"/>
                <w:szCs w:val="18"/>
                <w:lang w:eastAsia="en-GB"/>
              </w:rPr>
              <w:t>uilding capacity</w:t>
            </w:r>
          </w:p>
        </w:tc>
        <w:tc>
          <w:tcPr>
            <w:tcW w:w="1162" w:type="dxa"/>
            <w:gridSpan w:val="2"/>
            <w:shd w:val="clear" w:color="auto" w:fill="auto"/>
            <w:noWrap/>
            <w:vAlign w:val="bottom"/>
            <w:hideMark/>
          </w:tcPr>
          <w:p w14:paraId="1E66117B"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4CB96BDB" w14:textId="46EEA31E"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830EF2">
              <w:rPr>
                <w:rFonts w:eastAsia="Times New Roman"/>
                <w:b/>
                <w:bCs/>
                <w:szCs w:val="18"/>
                <w:lang w:eastAsia="en-GB"/>
              </w:rPr>
              <w:t>455</w:t>
            </w:r>
            <w:r w:rsidR="00830EF2" w:rsidRPr="00477F55">
              <w:rPr>
                <w:rFonts w:eastAsia="Times New Roman"/>
                <w:b/>
                <w:bCs/>
                <w:szCs w:val="18"/>
                <w:lang w:eastAsia="en-GB"/>
              </w:rPr>
              <w:t xml:space="preserve"> </w:t>
            </w:r>
            <w:r w:rsidRPr="00477F55">
              <w:rPr>
                <w:rFonts w:eastAsia="Times New Roman"/>
                <w:b/>
                <w:bCs/>
                <w:szCs w:val="18"/>
                <w:lang w:eastAsia="en-GB"/>
              </w:rPr>
              <w:t>000</w:t>
            </w:r>
          </w:p>
        </w:tc>
        <w:tc>
          <w:tcPr>
            <w:tcW w:w="1141" w:type="dxa"/>
            <w:shd w:val="clear" w:color="auto" w:fill="auto"/>
            <w:noWrap/>
            <w:vAlign w:val="bottom"/>
            <w:hideMark/>
          </w:tcPr>
          <w:p w14:paraId="006B980A" w14:textId="4BF4A0D2"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830EF2">
              <w:rPr>
                <w:rFonts w:eastAsia="Times New Roman"/>
                <w:b/>
                <w:bCs/>
                <w:szCs w:val="18"/>
                <w:lang w:eastAsia="en-GB"/>
              </w:rPr>
              <w:t>455</w:t>
            </w:r>
            <w:r w:rsidR="00830EF2" w:rsidRPr="00477F55">
              <w:rPr>
                <w:rFonts w:eastAsia="Times New Roman"/>
                <w:b/>
                <w:bCs/>
                <w:szCs w:val="18"/>
                <w:lang w:eastAsia="en-GB"/>
              </w:rPr>
              <w:t xml:space="preserve"> </w:t>
            </w:r>
            <w:r w:rsidRPr="00477F55">
              <w:rPr>
                <w:rFonts w:eastAsia="Times New Roman"/>
                <w:b/>
                <w:bCs/>
                <w:szCs w:val="18"/>
                <w:lang w:eastAsia="en-GB"/>
              </w:rPr>
              <w:t>000</w:t>
            </w:r>
          </w:p>
        </w:tc>
      </w:tr>
      <w:tr w:rsidR="00AA016C" w:rsidRPr="00477F55" w14:paraId="3F20F757" w14:textId="77777777" w:rsidTr="00477F55">
        <w:trPr>
          <w:trHeight w:val="20"/>
          <w:jc w:val="right"/>
        </w:trPr>
        <w:tc>
          <w:tcPr>
            <w:tcW w:w="5443" w:type="dxa"/>
            <w:shd w:val="clear" w:color="auto" w:fill="auto"/>
            <w:vAlign w:val="center"/>
            <w:hideMark/>
          </w:tcPr>
          <w:p w14:paraId="359ACD10" w14:textId="02CA79DA"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Deliverable</w:t>
            </w:r>
            <w:r w:rsidR="004F73D8">
              <w:rPr>
                <w:rFonts w:eastAsia="Times New Roman"/>
                <w:color w:val="000000"/>
                <w:szCs w:val="18"/>
                <w:lang w:eastAsia="en-GB"/>
              </w:rPr>
              <w:t>s</w:t>
            </w:r>
            <w:r w:rsidRPr="00477F55">
              <w:rPr>
                <w:rFonts w:eastAsia="Times New Roman"/>
                <w:color w:val="000000"/>
                <w:szCs w:val="18"/>
                <w:lang w:eastAsia="en-GB"/>
              </w:rPr>
              <w:t xml:space="preserve"> 2</w:t>
            </w:r>
            <w:r w:rsidR="0043631C">
              <w:rPr>
                <w:rFonts w:eastAsia="Times New Roman"/>
                <w:color w:val="000000"/>
                <w:szCs w:val="18"/>
                <w:lang w:eastAsia="en-GB"/>
              </w:rPr>
              <w:t xml:space="preserve"> (</w:t>
            </w:r>
            <w:r w:rsidR="004F73D8">
              <w:rPr>
                <w:rFonts w:eastAsia="Times New Roman"/>
                <w:color w:val="000000"/>
                <w:szCs w:val="18"/>
                <w:lang w:eastAsia="en-GB"/>
              </w:rPr>
              <w:t>a</w:t>
            </w:r>
            <w:r w:rsidR="0043631C">
              <w:rPr>
                <w:rFonts w:eastAsia="Times New Roman"/>
                <w:color w:val="000000"/>
                <w:szCs w:val="18"/>
                <w:lang w:eastAsia="en-GB"/>
              </w:rPr>
              <w:t>)</w:t>
            </w:r>
            <w:r w:rsidR="004F73D8">
              <w:rPr>
                <w:rFonts w:eastAsia="Times New Roman"/>
                <w:color w:val="000000"/>
                <w:szCs w:val="18"/>
                <w:lang w:eastAsia="en-GB"/>
              </w:rPr>
              <w:t>, 2</w:t>
            </w:r>
            <w:r w:rsidR="0043631C">
              <w:rPr>
                <w:rFonts w:eastAsia="Times New Roman"/>
                <w:color w:val="000000"/>
                <w:szCs w:val="18"/>
                <w:lang w:eastAsia="en-GB"/>
              </w:rPr>
              <w:t xml:space="preserve"> (</w:t>
            </w:r>
            <w:r w:rsidR="004F73D8">
              <w:rPr>
                <w:rFonts w:eastAsia="Times New Roman"/>
                <w:color w:val="000000"/>
                <w:szCs w:val="18"/>
                <w:lang w:eastAsia="en-GB"/>
              </w:rPr>
              <w:t>b</w:t>
            </w:r>
            <w:r w:rsidR="0043631C">
              <w:rPr>
                <w:rFonts w:eastAsia="Times New Roman"/>
                <w:color w:val="000000"/>
                <w:szCs w:val="18"/>
                <w:lang w:eastAsia="en-GB"/>
              </w:rPr>
              <w:t>)</w:t>
            </w:r>
            <w:r w:rsidR="004F73D8">
              <w:rPr>
                <w:rFonts w:eastAsia="Times New Roman"/>
                <w:color w:val="000000"/>
                <w:szCs w:val="18"/>
                <w:lang w:eastAsia="en-GB"/>
              </w:rPr>
              <w:t xml:space="preserve"> and 2</w:t>
            </w:r>
            <w:r w:rsidR="0043631C">
              <w:rPr>
                <w:rFonts w:eastAsia="Times New Roman"/>
                <w:color w:val="000000"/>
                <w:szCs w:val="18"/>
                <w:lang w:eastAsia="en-GB"/>
              </w:rPr>
              <w:t xml:space="preserve"> (</w:t>
            </w:r>
            <w:r w:rsidR="004F73D8">
              <w:rPr>
                <w:rFonts w:eastAsia="Times New Roman"/>
                <w:color w:val="000000"/>
                <w:szCs w:val="18"/>
                <w:lang w:eastAsia="en-GB"/>
              </w:rPr>
              <w:t>c</w:t>
            </w:r>
            <w:r w:rsidR="0043631C">
              <w:rPr>
                <w:rFonts w:eastAsia="Times New Roman"/>
                <w:color w:val="000000"/>
                <w:szCs w:val="18"/>
                <w:lang w:eastAsia="en-GB"/>
              </w:rPr>
              <w:t>)</w:t>
            </w:r>
            <w:r w:rsidR="004F73D8">
              <w:rPr>
                <w:rFonts w:eastAsia="Times New Roman"/>
                <w:color w:val="000000"/>
                <w:szCs w:val="18"/>
                <w:lang w:eastAsia="en-GB"/>
              </w:rPr>
              <w:t xml:space="preserve"> on</w:t>
            </w:r>
            <w:r w:rsidRPr="00477F55">
              <w:rPr>
                <w:rFonts w:eastAsia="Times New Roman"/>
                <w:color w:val="000000"/>
                <w:szCs w:val="18"/>
                <w:lang w:eastAsia="en-GB"/>
              </w:rPr>
              <w:t xml:space="preserve"> </w:t>
            </w:r>
            <w:r w:rsidR="004F73D8">
              <w:rPr>
                <w:rFonts w:eastAsia="Times New Roman"/>
                <w:color w:val="000000"/>
                <w:szCs w:val="18"/>
                <w:lang w:eastAsia="en-GB"/>
              </w:rPr>
              <w:t>b</w:t>
            </w:r>
            <w:r w:rsidRPr="00477F55">
              <w:rPr>
                <w:rFonts w:eastAsia="Times New Roman"/>
                <w:color w:val="000000"/>
                <w:szCs w:val="18"/>
                <w:lang w:eastAsia="en-GB"/>
              </w:rPr>
              <w:t>uilding capacity</w:t>
            </w:r>
          </w:p>
        </w:tc>
        <w:tc>
          <w:tcPr>
            <w:tcW w:w="1162" w:type="dxa"/>
            <w:gridSpan w:val="2"/>
            <w:shd w:val="clear" w:color="auto" w:fill="auto"/>
            <w:noWrap/>
            <w:vAlign w:val="bottom"/>
            <w:hideMark/>
          </w:tcPr>
          <w:p w14:paraId="0EB9AFF7" w14:textId="77777777" w:rsidR="007C42B3" w:rsidRPr="00477F55" w:rsidRDefault="00477F55" w:rsidP="009E025A">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04A03F58" w14:textId="2CB14057" w:rsidR="007C42B3" w:rsidRPr="00477F55" w:rsidRDefault="007C42B3" w:rsidP="009E025A">
            <w:pPr>
              <w:spacing w:before="40" w:after="40"/>
              <w:jc w:val="right"/>
              <w:rPr>
                <w:rFonts w:eastAsia="Times New Roman"/>
                <w:szCs w:val="18"/>
                <w:lang w:eastAsia="en-GB"/>
              </w:rPr>
            </w:pPr>
            <w:r w:rsidRPr="00477F55">
              <w:rPr>
                <w:rFonts w:eastAsia="Times New Roman"/>
                <w:szCs w:val="18"/>
                <w:lang w:eastAsia="en-GB"/>
              </w:rPr>
              <w:t xml:space="preserve"> </w:t>
            </w:r>
            <w:r w:rsidR="00830EF2">
              <w:rPr>
                <w:rFonts w:eastAsia="Times New Roman"/>
                <w:szCs w:val="18"/>
                <w:lang w:eastAsia="en-GB"/>
              </w:rPr>
              <w:t>455</w:t>
            </w:r>
            <w:r w:rsidR="00830EF2"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12AAD7AE" w14:textId="26FE208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830EF2">
              <w:rPr>
                <w:rFonts w:eastAsia="Times New Roman"/>
                <w:color w:val="000000"/>
                <w:szCs w:val="18"/>
                <w:lang w:eastAsia="en-GB"/>
              </w:rPr>
              <w:t>455</w:t>
            </w:r>
            <w:r w:rsidR="00830EF2"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AA016C" w:rsidRPr="00477F55" w14:paraId="222B608F" w14:textId="77777777" w:rsidTr="00477F55">
        <w:trPr>
          <w:trHeight w:val="20"/>
          <w:jc w:val="right"/>
        </w:trPr>
        <w:tc>
          <w:tcPr>
            <w:tcW w:w="5443" w:type="dxa"/>
            <w:shd w:val="clear" w:color="auto" w:fill="auto"/>
            <w:vAlign w:val="center"/>
            <w:hideMark/>
          </w:tcPr>
          <w:p w14:paraId="6EBDA93B" w14:textId="764FE1F1"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3: </w:t>
            </w:r>
            <w:r w:rsidR="00082271">
              <w:rPr>
                <w:rFonts w:eastAsia="Times New Roman"/>
                <w:b/>
                <w:bCs/>
                <w:color w:val="000000"/>
                <w:szCs w:val="18"/>
                <w:lang w:eastAsia="en-GB"/>
              </w:rPr>
              <w:t>s</w:t>
            </w:r>
            <w:r w:rsidRPr="00477F55">
              <w:rPr>
                <w:rFonts w:eastAsia="Times New Roman"/>
                <w:b/>
                <w:bCs/>
                <w:color w:val="000000"/>
                <w:szCs w:val="18"/>
                <w:lang w:eastAsia="en-GB"/>
              </w:rPr>
              <w:t>trengthening the knowledge foundation</w:t>
            </w:r>
            <w:r w:rsidR="004F73D8">
              <w:rPr>
                <w:rFonts w:eastAsia="Times New Roman"/>
                <w:b/>
                <w:bCs/>
                <w:color w:val="000000"/>
                <w:szCs w:val="18"/>
                <w:lang w:eastAsia="en-GB"/>
              </w:rPr>
              <w:t>s</w:t>
            </w:r>
          </w:p>
        </w:tc>
        <w:tc>
          <w:tcPr>
            <w:tcW w:w="1162" w:type="dxa"/>
            <w:gridSpan w:val="2"/>
            <w:shd w:val="clear" w:color="auto" w:fill="auto"/>
            <w:noWrap/>
            <w:vAlign w:val="bottom"/>
            <w:hideMark/>
          </w:tcPr>
          <w:p w14:paraId="7D123A76"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3F59AECA"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395 000</w:t>
            </w:r>
          </w:p>
        </w:tc>
        <w:tc>
          <w:tcPr>
            <w:tcW w:w="1141" w:type="dxa"/>
            <w:shd w:val="clear" w:color="auto" w:fill="auto"/>
            <w:noWrap/>
            <w:vAlign w:val="bottom"/>
            <w:hideMark/>
          </w:tcPr>
          <w:p w14:paraId="6E9340D7"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395 000</w:t>
            </w:r>
          </w:p>
        </w:tc>
      </w:tr>
      <w:tr w:rsidR="00477F55" w:rsidRPr="00477F55" w14:paraId="03D41A53" w14:textId="77777777" w:rsidTr="00477F55">
        <w:trPr>
          <w:trHeight w:val="20"/>
          <w:jc w:val="right"/>
        </w:trPr>
        <w:tc>
          <w:tcPr>
            <w:tcW w:w="5443" w:type="dxa"/>
            <w:shd w:val="clear" w:color="auto" w:fill="auto"/>
            <w:vAlign w:val="center"/>
            <w:hideMark/>
          </w:tcPr>
          <w:p w14:paraId="75240984" w14:textId="7F585B92"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Deliverable 3 (a) Advanc</w:t>
            </w:r>
            <w:r w:rsidR="004F73D8">
              <w:rPr>
                <w:rFonts w:eastAsia="Times New Roman"/>
                <w:color w:val="000000"/>
                <w:szCs w:val="18"/>
                <w:lang w:eastAsia="en-GB"/>
              </w:rPr>
              <w:t>ed</w:t>
            </w:r>
            <w:r w:rsidRPr="00477F55">
              <w:rPr>
                <w:rFonts w:eastAsia="Times New Roman"/>
                <w:color w:val="000000"/>
                <w:szCs w:val="18"/>
                <w:lang w:eastAsia="en-GB"/>
              </w:rPr>
              <w:t xml:space="preserve"> work on knowledge and data</w:t>
            </w:r>
          </w:p>
        </w:tc>
        <w:tc>
          <w:tcPr>
            <w:tcW w:w="1162" w:type="dxa"/>
            <w:gridSpan w:val="2"/>
            <w:shd w:val="clear" w:color="auto" w:fill="auto"/>
            <w:noWrap/>
            <w:vAlign w:val="bottom"/>
            <w:hideMark/>
          </w:tcPr>
          <w:p w14:paraId="028DF64E" w14:textId="77777777" w:rsidR="00477F55" w:rsidRPr="00477F55" w:rsidRDefault="00477F55" w:rsidP="00477F55">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1B2ED0CD"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210 000</w:t>
            </w:r>
          </w:p>
        </w:tc>
        <w:tc>
          <w:tcPr>
            <w:tcW w:w="1141" w:type="dxa"/>
            <w:shd w:val="clear" w:color="auto" w:fill="auto"/>
            <w:noWrap/>
            <w:vAlign w:val="bottom"/>
            <w:hideMark/>
          </w:tcPr>
          <w:p w14:paraId="6E0D005E" w14:textId="77777777"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210 000</w:t>
            </w:r>
          </w:p>
        </w:tc>
      </w:tr>
      <w:tr w:rsidR="00477F55" w:rsidRPr="00477F55" w14:paraId="0E036C4D" w14:textId="77777777" w:rsidTr="00477F55">
        <w:trPr>
          <w:trHeight w:val="20"/>
          <w:jc w:val="right"/>
        </w:trPr>
        <w:tc>
          <w:tcPr>
            <w:tcW w:w="5443" w:type="dxa"/>
            <w:shd w:val="clear" w:color="auto" w:fill="auto"/>
            <w:vAlign w:val="center"/>
            <w:hideMark/>
          </w:tcPr>
          <w:p w14:paraId="7B02A582" w14:textId="176ECC96"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3 (b) </w:t>
            </w:r>
            <w:r w:rsidR="004F73D8">
              <w:rPr>
                <w:rFonts w:eastAsia="Times New Roman"/>
                <w:color w:val="000000"/>
                <w:szCs w:val="18"/>
                <w:lang w:eastAsia="en-GB"/>
              </w:rPr>
              <w:t>Enhanced r</w:t>
            </w:r>
            <w:r w:rsidRPr="00477F55">
              <w:rPr>
                <w:rFonts w:eastAsia="Times New Roman"/>
                <w:color w:val="000000"/>
                <w:szCs w:val="18"/>
                <w:lang w:eastAsia="en-GB"/>
              </w:rPr>
              <w:t>ecogni</w:t>
            </w:r>
            <w:r w:rsidR="004F73D8">
              <w:rPr>
                <w:rFonts w:eastAsia="Times New Roman"/>
                <w:color w:val="000000"/>
                <w:szCs w:val="18"/>
                <w:lang w:eastAsia="en-GB"/>
              </w:rPr>
              <w:t>tion</w:t>
            </w:r>
            <w:r w:rsidR="001E374E">
              <w:rPr>
                <w:rFonts w:eastAsia="Times New Roman"/>
                <w:color w:val="000000"/>
                <w:szCs w:val="18"/>
                <w:lang w:eastAsia="en-GB"/>
              </w:rPr>
              <w:t xml:space="preserve"> of</w:t>
            </w:r>
            <w:r w:rsidRPr="00477F55">
              <w:rPr>
                <w:rFonts w:eastAsia="Times New Roman"/>
                <w:color w:val="000000"/>
                <w:szCs w:val="18"/>
                <w:lang w:eastAsia="en-GB"/>
              </w:rPr>
              <w:t xml:space="preserve"> and work with indigenous and local knowledge systems</w:t>
            </w:r>
          </w:p>
        </w:tc>
        <w:tc>
          <w:tcPr>
            <w:tcW w:w="1162" w:type="dxa"/>
            <w:gridSpan w:val="2"/>
            <w:shd w:val="clear" w:color="auto" w:fill="auto"/>
            <w:noWrap/>
            <w:vAlign w:val="bottom"/>
            <w:hideMark/>
          </w:tcPr>
          <w:p w14:paraId="2F9477BF"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6DC29641"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185 000</w:t>
            </w:r>
          </w:p>
        </w:tc>
        <w:tc>
          <w:tcPr>
            <w:tcW w:w="1141" w:type="dxa"/>
            <w:shd w:val="clear" w:color="auto" w:fill="auto"/>
            <w:noWrap/>
            <w:vAlign w:val="bottom"/>
            <w:hideMark/>
          </w:tcPr>
          <w:p w14:paraId="5D0B1A79" w14:textId="77777777"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185 000</w:t>
            </w:r>
          </w:p>
        </w:tc>
      </w:tr>
      <w:tr w:rsidR="00AA016C" w:rsidRPr="00477F55" w14:paraId="1FD530BD" w14:textId="77777777" w:rsidTr="00477F55">
        <w:trPr>
          <w:trHeight w:val="20"/>
          <w:jc w:val="right"/>
        </w:trPr>
        <w:tc>
          <w:tcPr>
            <w:tcW w:w="5443" w:type="dxa"/>
            <w:shd w:val="clear" w:color="auto" w:fill="auto"/>
            <w:vAlign w:val="center"/>
            <w:hideMark/>
          </w:tcPr>
          <w:p w14:paraId="345E7F5E" w14:textId="17415542"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4: </w:t>
            </w:r>
            <w:r w:rsidR="00082271">
              <w:rPr>
                <w:rFonts w:eastAsia="Times New Roman"/>
                <w:b/>
                <w:bCs/>
                <w:color w:val="000000"/>
                <w:szCs w:val="18"/>
                <w:lang w:eastAsia="en-GB"/>
              </w:rPr>
              <w:t>s</w:t>
            </w:r>
            <w:r w:rsidRPr="00477F55">
              <w:rPr>
                <w:rFonts w:eastAsia="Times New Roman"/>
                <w:b/>
                <w:bCs/>
                <w:color w:val="000000"/>
                <w:szCs w:val="18"/>
                <w:lang w:eastAsia="en-GB"/>
              </w:rPr>
              <w:t>upporting policy</w:t>
            </w:r>
          </w:p>
        </w:tc>
        <w:tc>
          <w:tcPr>
            <w:tcW w:w="1162" w:type="dxa"/>
            <w:gridSpan w:val="2"/>
            <w:shd w:val="clear" w:color="auto" w:fill="auto"/>
            <w:noWrap/>
            <w:vAlign w:val="bottom"/>
            <w:hideMark/>
          </w:tcPr>
          <w:p w14:paraId="2849183C"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17337C88" w14:textId="5FB35110" w:rsidR="007C42B3" w:rsidRPr="00477F55" w:rsidRDefault="00914D78" w:rsidP="009E025A">
            <w:pPr>
              <w:spacing w:before="40" w:after="40"/>
              <w:jc w:val="right"/>
              <w:rPr>
                <w:rFonts w:eastAsia="Times New Roman"/>
                <w:b/>
                <w:bCs/>
                <w:szCs w:val="18"/>
                <w:lang w:eastAsia="en-GB"/>
              </w:rPr>
            </w:pPr>
            <w:r>
              <w:rPr>
                <w:rFonts w:eastAsia="Times New Roman"/>
                <w:b/>
                <w:bCs/>
                <w:szCs w:val="18"/>
                <w:lang w:eastAsia="en-GB"/>
              </w:rPr>
              <w:t>504</w:t>
            </w:r>
            <w:r w:rsidRPr="00477F55">
              <w:rPr>
                <w:rFonts w:eastAsia="Times New Roman"/>
                <w:b/>
                <w:bCs/>
                <w:szCs w:val="18"/>
                <w:lang w:eastAsia="en-GB"/>
              </w:rPr>
              <w:t xml:space="preserve"> </w:t>
            </w:r>
            <w:r w:rsidR="007C42B3" w:rsidRPr="00477F55">
              <w:rPr>
                <w:rFonts w:eastAsia="Times New Roman"/>
                <w:b/>
                <w:bCs/>
                <w:szCs w:val="18"/>
                <w:lang w:eastAsia="en-GB"/>
              </w:rPr>
              <w:t>000</w:t>
            </w:r>
          </w:p>
        </w:tc>
        <w:tc>
          <w:tcPr>
            <w:tcW w:w="1141" w:type="dxa"/>
            <w:shd w:val="clear" w:color="auto" w:fill="auto"/>
            <w:noWrap/>
            <w:vAlign w:val="bottom"/>
            <w:hideMark/>
          </w:tcPr>
          <w:p w14:paraId="2D3D32DE" w14:textId="29424D19"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r w:rsidR="00914D78">
              <w:rPr>
                <w:rFonts w:eastAsia="Times New Roman"/>
                <w:b/>
                <w:bCs/>
                <w:szCs w:val="18"/>
                <w:lang w:eastAsia="en-GB"/>
              </w:rPr>
              <w:t>504</w:t>
            </w:r>
            <w:r w:rsidR="00914D78" w:rsidRPr="00477F55">
              <w:rPr>
                <w:rFonts w:eastAsia="Times New Roman"/>
                <w:b/>
                <w:bCs/>
                <w:szCs w:val="18"/>
                <w:lang w:eastAsia="en-GB"/>
              </w:rPr>
              <w:t xml:space="preserve"> </w:t>
            </w:r>
            <w:r w:rsidRPr="00477F55">
              <w:rPr>
                <w:rFonts w:eastAsia="Times New Roman"/>
                <w:b/>
                <w:bCs/>
                <w:szCs w:val="18"/>
                <w:lang w:eastAsia="en-GB"/>
              </w:rPr>
              <w:t>000</w:t>
            </w:r>
          </w:p>
        </w:tc>
      </w:tr>
      <w:tr w:rsidR="00477F55" w:rsidRPr="00477F55" w14:paraId="52610363" w14:textId="77777777" w:rsidTr="00477F55">
        <w:trPr>
          <w:trHeight w:val="20"/>
          <w:jc w:val="right"/>
        </w:trPr>
        <w:tc>
          <w:tcPr>
            <w:tcW w:w="5443" w:type="dxa"/>
            <w:shd w:val="clear" w:color="auto" w:fill="auto"/>
            <w:vAlign w:val="center"/>
            <w:hideMark/>
          </w:tcPr>
          <w:p w14:paraId="50BB7E14" w14:textId="6FD95A01"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4 (a) </w:t>
            </w:r>
            <w:r w:rsidR="001E374E">
              <w:rPr>
                <w:rFonts w:eastAsia="Times New Roman"/>
                <w:color w:val="000000"/>
                <w:szCs w:val="18"/>
                <w:lang w:eastAsia="en-GB"/>
              </w:rPr>
              <w:t>Advanced work on policy</w:t>
            </w:r>
            <w:r w:rsidRPr="00477F55">
              <w:rPr>
                <w:rFonts w:eastAsia="Times New Roman"/>
                <w:color w:val="000000"/>
                <w:szCs w:val="18"/>
                <w:lang w:eastAsia="en-GB"/>
              </w:rPr>
              <w:t xml:space="preserve"> tools and methodologies</w:t>
            </w:r>
          </w:p>
        </w:tc>
        <w:tc>
          <w:tcPr>
            <w:tcW w:w="1162" w:type="dxa"/>
            <w:gridSpan w:val="2"/>
            <w:shd w:val="clear" w:color="auto" w:fill="auto"/>
            <w:noWrap/>
            <w:vAlign w:val="bottom"/>
            <w:hideMark/>
          </w:tcPr>
          <w:p w14:paraId="43E0A0AE"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w:t>
            </w:r>
          </w:p>
        </w:tc>
        <w:tc>
          <w:tcPr>
            <w:tcW w:w="1162" w:type="dxa"/>
            <w:gridSpan w:val="2"/>
            <w:shd w:val="clear" w:color="auto" w:fill="auto"/>
            <w:noWrap/>
            <w:vAlign w:val="bottom"/>
            <w:hideMark/>
          </w:tcPr>
          <w:p w14:paraId="1B80FDC4" w14:textId="005ED24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w:t>
            </w:r>
            <w:r w:rsidR="00830EF2">
              <w:rPr>
                <w:rFonts w:eastAsia="Times New Roman"/>
                <w:szCs w:val="18"/>
                <w:lang w:eastAsia="en-GB"/>
              </w:rPr>
              <w:t>244</w:t>
            </w:r>
            <w:r w:rsidR="00830EF2"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3E9417C7" w14:textId="50B58F49"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830EF2">
              <w:rPr>
                <w:rFonts w:eastAsia="Times New Roman"/>
                <w:color w:val="000000"/>
                <w:szCs w:val="18"/>
                <w:lang w:eastAsia="en-GB"/>
              </w:rPr>
              <w:t>244</w:t>
            </w:r>
            <w:r w:rsidR="00830EF2"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477F55" w:rsidRPr="00477F55" w14:paraId="27D5E00D" w14:textId="77777777" w:rsidTr="00477F55">
        <w:trPr>
          <w:trHeight w:val="20"/>
          <w:jc w:val="right"/>
        </w:trPr>
        <w:tc>
          <w:tcPr>
            <w:tcW w:w="5443" w:type="dxa"/>
            <w:shd w:val="clear" w:color="auto" w:fill="auto"/>
            <w:vAlign w:val="center"/>
            <w:hideMark/>
          </w:tcPr>
          <w:p w14:paraId="6ECBBB7D" w14:textId="15F7E5AE"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Deliverable 4 (b) Advanc</w:t>
            </w:r>
            <w:r w:rsidR="001E374E">
              <w:rPr>
                <w:rFonts w:eastAsia="Times New Roman"/>
                <w:color w:val="000000"/>
                <w:szCs w:val="18"/>
                <w:lang w:eastAsia="en-GB"/>
              </w:rPr>
              <w:t>ed</w:t>
            </w:r>
            <w:r w:rsidRPr="00477F55">
              <w:rPr>
                <w:rFonts w:eastAsia="Times New Roman"/>
                <w:color w:val="000000"/>
                <w:szCs w:val="18"/>
                <w:lang w:eastAsia="en-GB"/>
              </w:rPr>
              <w:t xml:space="preserve"> work on scenarios and models </w:t>
            </w:r>
          </w:p>
        </w:tc>
        <w:tc>
          <w:tcPr>
            <w:tcW w:w="1162" w:type="dxa"/>
            <w:gridSpan w:val="2"/>
            <w:shd w:val="clear" w:color="auto" w:fill="auto"/>
            <w:noWrap/>
            <w:vAlign w:val="bottom"/>
            <w:hideMark/>
          </w:tcPr>
          <w:p w14:paraId="18E4920A" w14:textId="77777777" w:rsidR="00477F55" w:rsidRPr="00477F55" w:rsidRDefault="00477F55" w:rsidP="00477F55">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13C34534" w14:textId="62330074"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w:t>
            </w:r>
            <w:r w:rsidR="00830EF2">
              <w:rPr>
                <w:rFonts w:eastAsia="Times New Roman"/>
                <w:szCs w:val="18"/>
                <w:lang w:eastAsia="en-GB"/>
              </w:rPr>
              <w:t>260</w:t>
            </w:r>
            <w:r w:rsidR="00830EF2" w:rsidRPr="00477F55">
              <w:rPr>
                <w:rFonts w:eastAsia="Times New Roman"/>
                <w:szCs w:val="18"/>
                <w:lang w:eastAsia="en-GB"/>
              </w:rPr>
              <w:t xml:space="preserve"> </w:t>
            </w:r>
            <w:r w:rsidRPr="00477F55">
              <w:rPr>
                <w:rFonts w:eastAsia="Times New Roman"/>
                <w:szCs w:val="18"/>
                <w:lang w:eastAsia="en-GB"/>
              </w:rPr>
              <w:t>000</w:t>
            </w:r>
          </w:p>
        </w:tc>
        <w:tc>
          <w:tcPr>
            <w:tcW w:w="1141" w:type="dxa"/>
            <w:shd w:val="clear" w:color="auto" w:fill="auto"/>
            <w:noWrap/>
            <w:vAlign w:val="bottom"/>
            <w:hideMark/>
          </w:tcPr>
          <w:p w14:paraId="45429EE0" w14:textId="59A53D7A"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830EF2">
              <w:rPr>
                <w:rFonts w:eastAsia="Times New Roman"/>
                <w:color w:val="000000"/>
                <w:szCs w:val="18"/>
                <w:lang w:eastAsia="en-GB"/>
              </w:rPr>
              <w:t>260</w:t>
            </w:r>
            <w:r w:rsidR="00830EF2" w:rsidRPr="00477F55">
              <w:rPr>
                <w:rFonts w:eastAsia="Times New Roman"/>
                <w:color w:val="000000"/>
                <w:szCs w:val="18"/>
                <w:lang w:eastAsia="en-GB"/>
              </w:rPr>
              <w:t xml:space="preserve"> </w:t>
            </w:r>
            <w:r w:rsidRPr="00477F55">
              <w:rPr>
                <w:rFonts w:eastAsia="Times New Roman"/>
                <w:color w:val="000000"/>
                <w:szCs w:val="18"/>
                <w:lang w:eastAsia="en-GB"/>
              </w:rPr>
              <w:t>000</w:t>
            </w:r>
          </w:p>
        </w:tc>
      </w:tr>
      <w:tr w:rsidR="00AA016C" w:rsidRPr="00477F55" w14:paraId="7DC1F71F" w14:textId="77777777" w:rsidTr="00477F55">
        <w:trPr>
          <w:trHeight w:val="20"/>
          <w:jc w:val="right"/>
        </w:trPr>
        <w:tc>
          <w:tcPr>
            <w:tcW w:w="5443" w:type="dxa"/>
            <w:shd w:val="clear" w:color="auto" w:fill="auto"/>
            <w:vAlign w:val="center"/>
            <w:hideMark/>
          </w:tcPr>
          <w:p w14:paraId="5DDD98FB" w14:textId="7A9E39C2"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 xml:space="preserve">Objective 5: </w:t>
            </w:r>
            <w:r w:rsidR="00082271">
              <w:rPr>
                <w:rFonts w:eastAsia="Times New Roman"/>
                <w:b/>
                <w:bCs/>
                <w:color w:val="000000"/>
                <w:szCs w:val="18"/>
                <w:lang w:eastAsia="en-GB"/>
              </w:rPr>
              <w:t>c</w:t>
            </w:r>
            <w:r w:rsidRPr="00477F55">
              <w:rPr>
                <w:rFonts w:eastAsia="Times New Roman"/>
                <w:b/>
                <w:bCs/>
                <w:color w:val="000000"/>
                <w:szCs w:val="18"/>
                <w:lang w:eastAsia="en-GB"/>
              </w:rPr>
              <w:t>ommunicating and engaging</w:t>
            </w:r>
          </w:p>
        </w:tc>
        <w:tc>
          <w:tcPr>
            <w:tcW w:w="1162" w:type="dxa"/>
            <w:gridSpan w:val="2"/>
            <w:shd w:val="clear" w:color="auto" w:fill="auto"/>
            <w:noWrap/>
            <w:vAlign w:val="bottom"/>
            <w:hideMark/>
          </w:tcPr>
          <w:p w14:paraId="1942AF2D"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2E470A98"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525 000</w:t>
            </w:r>
          </w:p>
        </w:tc>
        <w:tc>
          <w:tcPr>
            <w:tcW w:w="1141" w:type="dxa"/>
            <w:shd w:val="clear" w:color="auto" w:fill="auto"/>
            <w:noWrap/>
            <w:vAlign w:val="bottom"/>
            <w:hideMark/>
          </w:tcPr>
          <w:p w14:paraId="766E3A5D"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525 000</w:t>
            </w:r>
          </w:p>
        </w:tc>
      </w:tr>
      <w:tr w:rsidR="00477F55" w:rsidRPr="00477F55" w14:paraId="6905B1BB" w14:textId="77777777" w:rsidTr="00477F55">
        <w:trPr>
          <w:trHeight w:val="20"/>
          <w:jc w:val="right"/>
        </w:trPr>
        <w:tc>
          <w:tcPr>
            <w:tcW w:w="5443" w:type="dxa"/>
            <w:shd w:val="clear" w:color="auto" w:fill="auto"/>
            <w:vAlign w:val="center"/>
            <w:hideMark/>
          </w:tcPr>
          <w:p w14:paraId="15324B7D" w14:textId="54CD16FF"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5 (a) </w:t>
            </w:r>
            <w:r w:rsidR="001E374E">
              <w:rPr>
                <w:rFonts w:eastAsia="Times New Roman"/>
                <w:color w:val="000000"/>
                <w:szCs w:val="18"/>
                <w:lang w:eastAsia="en-GB"/>
              </w:rPr>
              <w:t>Strengthened c</w:t>
            </w:r>
            <w:r w:rsidRPr="00477F55">
              <w:rPr>
                <w:rFonts w:eastAsia="Times New Roman"/>
                <w:color w:val="000000"/>
                <w:szCs w:val="18"/>
                <w:lang w:eastAsia="en-GB"/>
              </w:rPr>
              <w:t>ommunicati</w:t>
            </w:r>
            <w:r w:rsidR="001E374E">
              <w:rPr>
                <w:rFonts w:eastAsia="Times New Roman"/>
                <w:color w:val="000000"/>
                <w:szCs w:val="18"/>
                <w:lang w:eastAsia="en-GB"/>
              </w:rPr>
              <w:t>on</w:t>
            </w:r>
          </w:p>
        </w:tc>
        <w:tc>
          <w:tcPr>
            <w:tcW w:w="1162" w:type="dxa"/>
            <w:gridSpan w:val="2"/>
            <w:shd w:val="clear" w:color="auto" w:fill="auto"/>
            <w:noWrap/>
            <w:vAlign w:val="bottom"/>
            <w:hideMark/>
          </w:tcPr>
          <w:p w14:paraId="4586AB30" w14:textId="77777777" w:rsidR="00477F55" w:rsidRPr="00477F55" w:rsidRDefault="00477F55" w:rsidP="00477F55">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shd w:val="clear" w:color="auto" w:fill="auto"/>
            <w:noWrap/>
            <w:vAlign w:val="bottom"/>
            <w:hideMark/>
          </w:tcPr>
          <w:p w14:paraId="5A6233CB"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250 000</w:t>
            </w:r>
          </w:p>
        </w:tc>
        <w:tc>
          <w:tcPr>
            <w:tcW w:w="1141" w:type="dxa"/>
            <w:shd w:val="clear" w:color="auto" w:fill="auto"/>
            <w:noWrap/>
            <w:vAlign w:val="bottom"/>
            <w:hideMark/>
          </w:tcPr>
          <w:p w14:paraId="0469C70B" w14:textId="77777777"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250 000</w:t>
            </w:r>
          </w:p>
        </w:tc>
      </w:tr>
      <w:tr w:rsidR="00477F55" w:rsidRPr="00477F55" w14:paraId="4E505777" w14:textId="77777777" w:rsidTr="00477F55">
        <w:trPr>
          <w:trHeight w:val="20"/>
          <w:jc w:val="right"/>
        </w:trPr>
        <w:tc>
          <w:tcPr>
            <w:tcW w:w="5443" w:type="dxa"/>
            <w:tcBorders>
              <w:bottom w:val="single" w:sz="4" w:space="0" w:color="auto"/>
            </w:tcBorders>
            <w:shd w:val="clear" w:color="auto" w:fill="auto"/>
            <w:vAlign w:val="center"/>
            <w:hideMark/>
          </w:tcPr>
          <w:p w14:paraId="1A8050BE" w14:textId="3FBA1075" w:rsidR="00477F55" w:rsidRPr="00477F55" w:rsidRDefault="00477F55" w:rsidP="00477F55">
            <w:pPr>
              <w:spacing w:before="40" w:after="40"/>
              <w:ind w:left="170"/>
              <w:rPr>
                <w:rFonts w:eastAsia="Times New Roman"/>
                <w:color w:val="000000"/>
                <w:szCs w:val="18"/>
                <w:lang w:eastAsia="en-GB"/>
              </w:rPr>
            </w:pPr>
            <w:r w:rsidRPr="00477F55">
              <w:rPr>
                <w:rFonts w:eastAsia="Times New Roman"/>
                <w:color w:val="000000"/>
                <w:szCs w:val="18"/>
                <w:lang w:eastAsia="en-GB"/>
              </w:rPr>
              <w:t xml:space="preserve">Deliverable 5 (b) </w:t>
            </w:r>
            <w:r w:rsidR="001E374E">
              <w:rPr>
                <w:rFonts w:eastAsia="Times New Roman"/>
                <w:color w:val="000000"/>
                <w:szCs w:val="18"/>
                <w:lang w:eastAsia="en-GB"/>
              </w:rPr>
              <w:t>Strengthened e</w:t>
            </w:r>
            <w:r w:rsidRPr="00477F55">
              <w:rPr>
                <w:rFonts w:eastAsia="Times New Roman"/>
                <w:color w:val="000000"/>
                <w:szCs w:val="18"/>
                <w:lang w:eastAsia="en-GB"/>
              </w:rPr>
              <w:t>ngag</w:t>
            </w:r>
            <w:r w:rsidR="001E374E">
              <w:rPr>
                <w:rFonts w:eastAsia="Times New Roman"/>
                <w:color w:val="000000"/>
                <w:szCs w:val="18"/>
                <w:lang w:eastAsia="en-GB"/>
              </w:rPr>
              <w:t>ement of</w:t>
            </w:r>
            <w:r w:rsidRPr="00477F55">
              <w:rPr>
                <w:rFonts w:eastAsia="Times New Roman"/>
                <w:color w:val="000000"/>
                <w:szCs w:val="18"/>
                <w:lang w:eastAsia="en-GB"/>
              </w:rPr>
              <w:t xml:space="preserve"> Governments and stakeholders</w:t>
            </w:r>
          </w:p>
        </w:tc>
        <w:tc>
          <w:tcPr>
            <w:tcW w:w="1162" w:type="dxa"/>
            <w:gridSpan w:val="2"/>
            <w:tcBorders>
              <w:bottom w:val="single" w:sz="4" w:space="0" w:color="auto"/>
            </w:tcBorders>
            <w:shd w:val="clear" w:color="auto" w:fill="auto"/>
            <w:noWrap/>
            <w:vAlign w:val="bottom"/>
            <w:hideMark/>
          </w:tcPr>
          <w:p w14:paraId="47A63B86" w14:textId="77777777" w:rsidR="00477F55" w:rsidRPr="00477F55" w:rsidRDefault="00477F55" w:rsidP="00477F55">
            <w:pPr>
              <w:spacing w:before="40" w:after="40"/>
              <w:jc w:val="right"/>
              <w:rPr>
                <w:rFonts w:eastAsia="Times New Roman"/>
                <w:szCs w:val="18"/>
                <w:lang w:eastAsia="en-GB"/>
              </w:rPr>
            </w:pPr>
            <w:r w:rsidRPr="00477F55">
              <w:rPr>
                <w:rFonts w:eastAsia="Times New Roman"/>
                <w:b/>
                <w:bCs/>
                <w:szCs w:val="18"/>
                <w:lang w:eastAsia="en-GB"/>
              </w:rPr>
              <w:t> –</w:t>
            </w:r>
          </w:p>
        </w:tc>
        <w:tc>
          <w:tcPr>
            <w:tcW w:w="1162" w:type="dxa"/>
            <w:gridSpan w:val="2"/>
            <w:tcBorders>
              <w:bottom w:val="single" w:sz="4" w:space="0" w:color="auto"/>
            </w:tcBorders>
            <w:shd w:val="clear" w:color="auto" w:fill="auto"/>
            <w:noWrap/>
            <w:vAlign w:val="bottom"/>
            <w:hideMark/>
          </w:tcPr>
          <w:p w14:paraId="4F466DDA" w14:textId="77777777" w:rsidR="00477F55" w:rsidRPr="00477F55" w:rsidRDefault="00477F55" w:rsidP="00477F55">
            <w:pPr>
              <w:spacing w:before="40" w:after="40"/>
              <w:jc w:val="right"/>
              <w:rPr>
                <w:rFonts w:eastAsia="Times New Roman"/>
                <w:szCs w:val="18"/>
                <w:lang w:eastAsia="en-GB"/>
              </w:rPr>
            </w:pPr>
            <w:r w:rsidRPr="00477F55">
              <w:rPr>
                <w:rFonts w:eastAsia="Times New Roman"/>
                <w:szCs w:val="18"/>
                <w:lang w:eastAsia="en-GB"/>
              </w:rPr>
              <w:t xml:space="preserve"> 275 000</w:t>
            </w:r>
          </w:p>
        </w:tc>
        <w:tc>
          <w:tcPr>
            <w:tcW w:w="1141" w:type="dxa"/>
            <w:tcBorders>
              <w:bottom w:val="single" w:sz="4" w:space="0" w:color="auto"/>
            </w:tcBorders>
            <w:shd w:val="clear" w:color="auto" w:fill="auto"/>
            <w:noWrap/>
            <w:vAlign w:val="bottom"/>
            <w:hideMark/>
          </w:tcPr>
          <w:p w14:paraId="5BF12CCB" w14:textId="77777777" w:rsidR="00477F55" w:rsidRPr="00477F55" w:rsidRDefault="00477F55" w:rsidP="00477F55">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275 000</w:t>
            </w:r>
          </w:p>
        </w:tc>
      </w:tr>
      <w:tr w:rsidR="00AA016C" w:rsidRPr="00477F55" w14:paraId="7AB18F71" w14:textId="77777777" w:rsidTr="00477F55">
        <w:trPr>
          <w:trHeight w:val="20"/>
          <w:jc w:val="right"/>
        </w:trPr>
        <w:tc>
          <w:tcPr>
            <w:tcW w:w="5443" w:type="dxa"/>
            <w:tcBorders>
              <w:top w:val="single" w:sz="4" w:space="0" w:color="auto"/>
              <w:bottom w:val="single" w:sz="4" w:space="0" w:color="auto"/>
            </w:tcBorders>
            <w:shd w:val="clear" w:color="auto" w:fill="auto"/>
            <w:vAlign w:val="center"/>
            <w:hideMark/>
          </w:tcPr>
          <w:p w14:paraId="7B384366"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Subtotal</w:t>
            </w:r>
            <w:r w:rsidR="009352A4" w:rsidRPr="00477F55">
              <w:rPr>
                <w:rFonts w:eastAsia="Times New Roman"/>
                <w:b/>
                <w:bCs/>
                <w:color w:val="000000"/>
                <w:szCs w:val="18"/>
                <w:lang w:eastAsia="en-GB"/>
              </w:rPr>
              <w:t>,</w:t>
            </w:r>
            <w:r w:rsidRPr="00477F55">
              <w:rPr>
                <w:rFonts w:eastAsia="Times New Roman"/>
                <w:b/>
                <w:bCs/>
                <w:color w:val="000000"/>
                <w:szCs w:val="18"/>
                <w:lang w:eastAsia="en-GB"/>
              </w:rPr>
              <w:t xml:space="preserve"> part B</w:t>
            </w:r>
          </w:p>
        </w:tc>
        <w:tc>
          <w:tcPr>
            <w:tcW w:w="1162" w:type="dxa"/>
            <w:gridSpan w:val="2"/>
            <w:tcBorders>
              <w:top w:val="single" w:sz="4" w:space="0" w:color="auto"/>
              <w:bottom w:val="single" w:sz="4" w:space="0" w:color="auto"/>
            </w:tcBorders>
            <w:shd w:val="clear" w:color="auto" w:fill="auto"/>
            <w:noWrap/>
            <w:vAlign w:val="bottom"/>
            <w:hideMark/>
          </w:tcPr>
          <w:p w14:paraId="387E91B9" w14:textId="77777777"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  </w:t>
            </w:r>
          </w:p>
        </w:tc>
        <w:tc>
          <w:tcPr>
            <w:tcW w:w="1162" w:type="dxa"/>
            <w:gridSpan w:val="2"/>
            <w:tcBorders>
              <w:top w:val="single" w:sz="4" w:space="0" w:color="auto"/>
              <w:bottom w:val="single" w:sz="4" w:space="0" w:color="auto"/>
            </w:tcBorders>
            <w:shd w:val="clear" w:color="auto" w:fill="auto"/>
            <w:noWrap/>
            <w:vAlign w:val="bottom"/>
            <w:hideMark/>
          </w:tcPr>
          <w:p w14:paraId="6AA92ECF" w14:textId="6016393C"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2 </w:t>
            </w:r>
            <w:r w:rsidR="001956B2">
              <w:rPr>
                <w:rFonts w:eastAsia="Times New Roman"/>
                <w:b/>
                <w:bCs/>
                <w:szCs w:val="18"/>
                <w:lang w:eastAsia="en-GB"/>
              </w:rPr>
              <w:t>245</w:t>
            </w:r>
            <w:r w:rsidR="00556EEC" w:rsidRPr="00477F55">
              <w:rPr>
                <w:rFonts w:eastAsia="Times New Roman"/>
                <w:b/>
                <w:bCs/>
                <w:szCs w:val="18"/>
                <w:lang w:eastAsia="en-GB"/>
              </w:rPr>
              <w:t xml:space="preserve"> </w:t>
            </w:r>
            <w:r w:rsidRPr="00477F55">
              <w:rPr>
                <w:rFonts w:eastAsia="Times New Roman"/>
                <w:b/>
                <w:bCs/>
                <w:szCs w:val="18"/>
                <w:lang w:eastAsia="en-GB"/>
              </w:rPr>
              <w:t>000</w:t>
            </w:r>
          </w:p>
        </w:tc>
        <w:tc>
          <w:tcPr>
            <w:tcW w:w="1141" w:type="dxa"/>
            <w:tcBorders>
              <w:top w:val="single" w:sz="4" w:space="0" w:color="auto"/>
              <w:bottom w:val="single" w:sz="4" w:space="0" w:color="auto"/>
            </w:tcBorders>
            <w:shd w:val="clear" w:color="auto" w:fill="auto"/>
            <w:noWrap/>
            <w:vAlign w:val="bottom"/>
            <w:hideMark/>
          </w:tcPr>
          <w:p w14:paraId="7775BBC6" w14:textId="4F9E9FBE" w:rsidR="007C42B3" w:rsidRPr="00477F55" w:rsidRDefault="007C42B3" w:rsidP="009E025A">
            <w:pPr>
              <w:spacing w:before="40" w:after="40"/>
              <w:jc w:val="right"/>
              <w:rPr>
                <w:rFonts w:eastAsia="Times New Roman"/>
                <w:b/>
                <w:bCs/>
                <w:szCs w:val="18"/>
                <w:lang w:eastAsia="en-GB"/>
              </w:rPr>
            </w:pPr>
            <w:r w:rsidRPr="00477F55">
              <w:rPr>
                <w:rFonts w:eastAsia="Times New Roman"/>
                <w:b/>
                <w:bCs/>
                <w:szCs w:val="18"/>
                <w:lang w:eastAsia="en-GB"/>
              </w:rPr>
              <w:t xml:space="preserve">2 </w:t>
            </w:r>
            <w:r w:rsidR="001956B2">
              <w:rPr>
                <w:rFonts w:eastAsia="Times New Roman"/>
                <w:b/>
                <w:bCs/>
                <w:szCs w:val="18"/>
                <w:lang w:eastAsia="en-GB"/>
              </w:rPr>
              <w:t>245</w:t>
            </w:r>
            <w:r w:rsidR="00556EEC" w:rsidRPr="00477F55">
              <w:rPr>
                <w:rFonts w:eastAsia="Times New Roman"/>
                <w:b/>
                <w:bCs/>
                <w:szCs w:val="18"/>
                <w:lang w:eastAsia="en-GB"/>
              </w:rPr>
              <w:t xml:space="preserve"> </w:t>
            </w:r>
            <w:r w:rsidRPr="00477F55">
              <w:rPr>
                <w:rFonts w:eastAsia="Times New Roman"/>
                <w:b/>
                <w:bCs/>
                <w:szCs w:val="18"/>
                <w:lang w:eastAsia="en-GB"/>
              </w:rPr>
              <w:t>000</w:t>
            </w:r>
          </w:p>
        </w:tc>
      </w:tr>
      <w:tr w:rsidR="00AA016C" w:rsidRPr="00477F55" w14:paraId="606DFC08" w14:textId="77777777" w:rsidTr="00477F55">
        <w:trPr>
          <w:trHeight w:val="20"/>
          <w:jc w:val="right"/>
        </w:trPr>
        <w:tc>
          <w:tcPr>
            <w:tcW w:w="5443" w:type="dxa"/>
            <w:tcBorders>
              <w:top w:val="single" w:sz="4" w:space="0" w:color="auto"/>
              <w:bottom w:val="single" w:sz="4" w:space="0" w:color="auto"/>
            </w:tcBorders>
            <w:shd w:val="clear" w:color="auto" w:fill="auto"/>
            <w:noWrap/>
            <w:vAlign w:val="bottom"/>
            <w:hideMark/>
          </w:tcPr>
          <w:p w14:paraId="08D8CD47"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Subtotal 2</w:t>
            </w:r>
            <w:r w:rsidR="009352A4" w:rsidRPr="00477F55">
              <w:rPr>
                <w:rFonts w:eastAsia="Times New Roman"/>
                <w:b/>
                <w:bCs/>
                <w:color w:val="000000"/>
                <w:szCs w:val="18"/>
                <w:lang w:eastAsia="en-GB"/>
              </w:rPr>
              <w:t>,</w:t>
            </w:r>
            <w:r w:rsidRPr="00477F55">
              <w:rPr>
                <w:rFonts w:eastAsia="Times New Roman"/>
                <w:b/>
                <w:bCs/>
                <w:color w:val="000000"/>
                <w:szCs w:val="18"/>
                <w:lang w:eastAsia="en-GB"/>
              </w:rPr>
              <w:t xml:space="preserve"> implementation of the work programme</w:t>
            </w:r>
          </w:p>
        </w:tc>
        <w:tc>
          <w:tcPr>
            <w:tcW w:w="1162" w:type="dxa"/>
            <w:gridSpan w:val="2"/>
            <w:tcBorders>
              <w:top w:val="single" w:sz="4" w:space="0" w:color="auto"/>
              <w:bottom w:val="single" w:sz="4" w:space="0" w:color="auto"/>
            </w:tcBorders>
            <w:shd w:val="clear" w:color="auto" w:fill="auto"/>
            <w:noWrap/>
            <w:vAlign w:val="bottom"/>
            <w:hideMark/>
          </w:tcPr>
          <w:p w14:paraId="0047CD93"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1 590 417</w:t>
            </w:r>
          </w:p>
        </w:tc>
        <w:tc>
          <w:tcPr>
            <w:tcW w:w="1162" w:type="dxa"/>
            <w:gridSpan w:val="2"/>
            <w:tcBorders>
              <w:top w:val="single" w:sz="4" w:space="0" w:color="auto"/>
              <w:bottom w:val="single" w:sz="4" w:space="0" w:color="auto"/>
            </w:tcBorders>
            <w:shd w:val="clear" w:color="auto" w:fill="auto"/>
            <w:noWrap/>
            <w:vAlign w:val="bottom"/>
            <w:hideMark/>
          </w:tcPr>
          <w:p w14:paraId="5DA63D64" w14:textId="21F7E3FA"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4 </w:t>
            </w:r>
            <w:r w:rsidR="001956B2">
              <w:rPr>
                <w:rFonts w:eastAsia="Times New Roman"/>
                <w:b/>
                <w:bCs/>
                <w:color w:val="000000"/>
                <w:szCs w:val="18"/>
                <w:lang w:eastAsia="en-GB"/>
              </w:rPr>
              <w:t>089</w:t>
            </w:r>
            <w:r w:rsidR="00B27E25">
              <w:rPr>
                <w:rFonts w:eastAsia="Times New Roman"/>
                <w:b/>
                <w:bCs/>
                <w:color w:val="000000"/>
                <w:szCs w:val="18"/>
                <w:lang w:eastAsia="en-GB"/>
              </w:rPr>
              <w:t xml:space="preserve"> </w:t>
            </w:r>
            <w:r w:rsidRPr="00477F55">
              <w:rPr>
                <w:rFonts w:eastAsia="Times New Roman"/>
                <w:b/>
                <w:bCs/>
                <w:color w:val="000000"/>
                <w:szCs w:val="18"/>
                <w:lang w:eastAsia="en-GB"/>
              </w:rPr>
              <w:t>167</w:t>
            </w:r>
          </w:p>
        </w:tc>
        <w:tc>
          <w:tcPr>
            <w:tcW w:w="1141" w:type="dxa"/>
            <w:tcBorders>
              <w:top w:val="single" w:sz="4" w:space="0" w:color="auto"/>
              <w:bottom w:val="single" w:sz="4" w:space="0" w:color="auto"/>
            </w:tcBorders>
            <w:shd w:val="clear" w:color="auto" w:fill="auto"/>
            <w:noWrap/>
            <w:vAlign w:val="bottom"/>
            <w:hideMark/>
          </w:tcPr>
          <w:p w14:paraId="4D8E1FFD" w14:textId="5BE5C9F9"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2 </w:t>
            </w:r>
            <w:r w:rsidR="00590884">
              <w:rPr>
                <w:rFonts w:eastAsia="Times New Roman"/>
                <w:b/>
                <w:bCs/>
                <w:color w:val="000000"/>
                <w:szCs w:val="18"/>
                <w:lang w:eastAsia="en-GB"/>
              </w:rPr>
              <w:t>498</w:t>
            </w:r>
            <w:r w:rsidR="00556EEC" w:rsidRPr="00477F55">
              <w:rPr>
                <w:rFonts w:eastAsia="Times New Roman"/>
                <w:b/>
                <w:bCs/>
                <w:color w:val="000000"/>
                <w:szCs w:val="18"/>
                <w:lang w:eastAsia="en-GB"/>
              </w:rPr>
              <w:t xml:space="preserve"> </w:t>
            </w:r>
            <w:r w:rsidRPr="00477F55">
              <w:rPr>
                <w:rFonts w:eastAsia="Times New Roman"/>
                <w:b/>
                <w:bCs/>
                <w:color w:val="000000"/>
                <w:szCs w:val="18"/>
                <w:lang w:eastAsia="en-GB"/>
              </w:rPr>
              <w:t>750</w:t>
            </w:r>
          </w:p>
        </w:tc>
      </w:tr>
      <w:bookmarkEnd w:id="16"/>
      <w:tr w:rsidR="00AA016C" w:rsidRPr="00477F55" w14:paraId="321D88C9" w14:textId="77777777" w:rsidTr="00477F55">
        <w:trPr>
          <w:trHeight w:val="20"/>
          <w:jc w:val="right"/>
        </w:trPr>
        <w:tc>
          <w:tcPr>
            <w:tcW w:w="5443" w:type="dxa"/>
            <w:tcBorders>
              <w:top w:val="single" w:sz="4" w:space="0" w:color="auto"/>
            </w:tcBorders>
            <w:shd w:val="clear" w:color="auto" w:fill="auto"/>
            <w:vAlign w:val="bottom"/>
            <w:hideMark/>
          </w:tcPr>
          <w:p w14:paraId="766AB7EA" w14:textId="77777777" w:rsidR="007C42B3" w:rsidRPr="00477F55" w:rsidRDefault="007C42B3" w:rsidP="009E025A">
            <w:pPr>
              <w:spacing w:before="40" w:after="40"/>
              <w:rPr>
                <w:rFonts w:eastAsia="Times New Roman"/>
                <w:color w:val="000000"/>
                <w:szCs w:val="18"/>
                <w:lang w:eastAsia="en-GB"/>
              </w:rPr>
            </w:pPr>
            <w:r w:rsidRPr="00477F55">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771E7342"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tcBorders>
              <w:top w:val="single" w:sz="4" w:space="0" w:color="auto"/>
            </w:tcBorders>
            <w:shd w:val="clear" w:color="auto" w:fill="auto"/>
            <w:noWrap/>
            <w:vAlign w:val="bottom"/>
            <w:hideMark/>
          </w:tcPr>
          <w:p w14:paraId="66389081"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41" w:type="dxa"/>
            <w:tcBorders>
              <w:top w:val="single" w:sz="4" w:space="0" w:color="auto"/>
            </w:tcBorders>
            <w:shd w:val="clear" w:color="auto" w:fill="auto"/>
            <w:noWrap/>
            <w:vAlign w:val="bottom"/>
            <w:hideMark/>
          </w:tcPr>
          <w:p w14:paraId="230C8380"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p>
        </w:tc>
      </w:tr>
      <w:tr w:rsidR="00AA016C" w:rsidRPr="00477F55" w14:paraId="47B491A8" w14:textId="77777777" w:rsidTr="00477F55">
        <w:trPr>
          <w:trHeight w:val="20"/>
          <w:jc w:val="right"/>
        </w:trPr>
        <w:tc>
          <w:tcPr>
            <w:tcW w:w="5443" w:type="dxa"/>
            <w:shd w:val="clear" w:color="auto" w:fill="auto"/>
            <w:vAlign w:val="bottom"/>
            <w:hideMark/>
          </w:tcPr>
          <w:p w14:paraId="32156535"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3. Secretariat</w:t>
            </w:r>
          </w:p>
        </w:tc>
        <w:tc>
          <w:tcPr>
            <w:tcW w:w="1162" w:type="dxa"/>
            <w:gridSpan w:val="2"/>
            <w:shd w:val="clear" w:color="auto" w:fill="auto"/>
            <w:noWrap/>
            <w:vAlign w:val="bottom"/>
            <w:hideMark/>
          </w:tcPr>
          <w:p w14:paraId="79D86217"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62" w:type="dxa"/>
            <w:gridSpan w:val="2"/>
            <w:shd w:val="clear" w:color="auto" w:fill="auto"/>
            <w:noWrap/>
            <w:vAlign w:val="bottom"/>
            <w:hideMark/>
          </w:tcPr>
          <w:p w14:paraId="7D380343"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w:t>
            </w:r>
          </w:p>
        </w:tc>
        <w:tc>
          <w:tcPr>
            <w:tcW w:w="1141" w:type="dxa"/>
            <w:shd w:val="clear" w:color="auto" w:fill="auto"/>
            <w:noWrap/>
            <w:vAlign w:val="bottom"/>
            <w:hideMark/>
          </w:tcPr>
          <w:p w14:paraId="68E22BBB"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p>
        </w:tc>
      </w:tr>
      <w:tr w:rsidR="00AA016C" w:rsidRPr="00477F55" w14:paraId="7013009F" w14:textId="77777777" w:rsidTr="00477F55">
        <w:trPr>
          <w:trHeight w:val="20"/>
          <w:jc w:val="right"/>
        </w:trPr>
        <w:tc>
          <w:tcPr>
            <w:tcW w:w="5443" w:type="dxa"/>
            <w:shd w:val="clear" w:color="auto" w:fill="auto"/>
            <w:vAlign w:val="bottom"/>
            <w:hideMark/>
          </w:tcPr>
          <w:p w14:paraId="7544A302"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3.1 Secretariat personnel</w:t>
            </w:r>
          </w:p>
        </w:tc>
        <w:tc>
          <w:tcPr>
            <w:tcW w:w="1162" w:type="dxa"/>
            <w:gridSpan w:val="2"/>
            <w:shd w:val="clear" w:color="000000" w:fill="FFFFFF"/>
            <w:noWrap/>
            <w:vAlign w:val="bottom"/>
            <w:hideMark/>
          </w:tcPr>
          <w:p w14:paraId="652E80C8"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2 017 600</w:t>
            </w:r>
          </w:p>
        </w:tc>
        <w:tc>
          <w:tcPr>
            <w:tcW w:w="1162" w:type="dxa"/>
            <w:gridSpan w:val="2"/>
            <w:shd w:val="clear" w:color="000000" w:fill="FFFFFF"/>
            <w:noWrap/>
            <w:vAlign w:val="bottom"/>
            <w:hideMark/>
          </w:tcPr>
          <w:p w14:paraId="440F58A4"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1 638 425</w:t>
            </w:r>
          </w:p>
        </w:tc>
        <w:tc>
          <w:tcPr>
            <w:tcW w:w="1141" w:type="dxa"/>
            <w:shd w:val="clear" w:color="auto" w:fill="auto"/>
            <w:noWrap/>
            <w:vAlign w:val="bottom"/>
            <w:hideMark/>
          </w:tcPr>
          <w:p w14:paraId="1BC85935"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(379 175)</w:t>
            </w:r>
          </w:p>
        </w:tc>
      </w:tr>
      <w:tr w:rsidR="00AA016C" w:rsidRPr="00477F55" w14:paraId="51CAE6AA" w14:textId="77777777" w:rsidTr="00477F55">
        <w:trPr>
          <w:trHeight w:val="20"/>
          <w:jc w:val="right"/>
        </w:trPr>
        <w:tc>
          <w:tcPr>
            <w:tcW w:w="5443" w:type="dxa"/>
            <w:tcBorders>
              <w:bottom w:val="single" w:sz="4" w:space="0" w:color="auto"/>
            </w:tcBorders>
            <w:shd w:val="clear" w:color="auto" w:fill="auto"/>
            <w:vAlign w:val="bottom"/>
            <w:hideMark/>
          </w:tcPr>
          <w:p w14:paraId="240BC0B6"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3.2 Operating costs (non-personnel)</w:t>
            </w:r>
          </w:p>
        </w:tc>
        <w:tc>
          <w:tcPr>
            <w:tcW w:w="1162" w:type="dxa"/>
            <w:gridSpan w:val="2"/>
            <w:tcBorders>
              <w:bottom w:val="single" w:sz="4" w:space="0" w:color="auto"/>
            </w:tcBorders>
            <w:shd w:val="clear" w:color="auto" w:fill="auto"/>
            <w:noWrap/>
            <w:vAlign w:val="bottom"/>
            <w:hideMark/>
          </w:tcPr>
          <w:p w14:paraId="71ECBDC9"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251 000</w:t>
            </w:r>
          </w:p>
        </w:tc>
        <w:tc>
          <w:tcPr>
            <w:tcW w:w="1162" w:type="dxa"/>
            <w:gridSpan w:val="2"/>
            <w:tcBorders>
              <w:bottom w:val="single" w:sz="4" w:space="0" w:color="auto"/>
            </w:tcBorders>
            <w:shd w:val="clear" w:color="auto" w:fill="auto"/>
            <w:noWrap/>
            <w:vAlign w:val="bottom"/>
            <w:hideMark/>
          </w:tcPr>
          <w:p w14:paraId="2239C6A7"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 251 000</w:t>
            </w:r>
          </w:p>
        </w:tc>
        <w:tc>
          <w:tcPr>
            <w:tcW w:w="1141" w:type="dxa"/>
            <w:tcBorders>
              <w:bottom w:val="single" w:sz="4" w:space="0" w:color="auto"/>
            </w:tcBorders>
            <w:shd w:val="clear" w:color="auto" w:fill="auto"/>
            <w:noWrap/>
            <w:vAlign w:val="bottom"/>
            <w:hideMark/>
          </w:tcPr>
          <w:p w14:paraId="1D86A73F"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p>
        </w:tc>
      </w:tr>
      <w:tr w:rsidR="00AA016C" w:rsidRPr="00477F55" w14:paraId="08D78202" w14:textId="77777777" w:rsidTr="00477F55">
        <w:trPr>
          <w:trHeight w:val="20"/>
          <w:jc w:val="right"/>
        </w:trPr>
        <w:tc>
          <w:tcPr>
            <w:tcW w:w="5443" w:type="dxa"/>
            <w:tcBorders>
              <w:top w:val="single" w:sz="4" w:space="0" w:color="auto"/>
              <w:bottom w:val="single" w:sz="4" w:space="0" w:color="auto"/>
            </w:tcBorders>
            <w:shd w:val="clear" w:color="auto" w:fill="auto"/>
            <w:noWrap/>
            <w:vAlign w:val="bottom"/>
            <w:hideMark/>
          </w:tcPr>
          <w:p w14:paraId="6FFFEC3C"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Subtotal 3</w:t>
            </w:r>
            <w:r w:rsidR="00082271">
              <w:rPr>
                <w:rFonts w:eastAsia="Times New Roman"/>
                <w:b/>
                <w:bCs/>
                <w:color w:val="000000"/>
                <w:szCs w:val="18"/>
                <w:lang w:eastAsia="en-GB"/>
              </w:rPr>
              <w:t>,</w:t>
            </w:r>
            <w:r w:rsidRPr="00477F55">
              <w:rPr>
                <w:rFonts w:eastAsia="Times New Roman"/>
                <w:b/>
                <w:bCs/>
                <w:color w:val="000000"/>
                <w:szCs w:val="18"/>
                <w:lang w:eastAsia="en-GB"/>
              </w:rPr>
              <w:t xml:space="preserve"> secretariat (personnel + operating)</w:t>
            </w:r>
          </w:p>
        </w:tc>
        <w:tc>
          <w:tcPr>
            <w:tcW w:w="1162" w:type="dxa"/>
            <w:gridSpan w:val="2"/>
            <w:tcBorders>
              <w:top w:val="single" w:sz="4" w:space="0" w:color="auto"/>
              <w:bottom w:val="single" w:sz="4" w:space="0" w:color="auto"/>
            </w:tcBorders>
            <w:shd w:val="clear" w:color="auto" w:fill="auto"/>
            <w:noWrap/>
            <w:vAlign w:val="bottom"/>
            <w:hideMark/>
          </w:tcPr>
          <w:p w14:paraId="4816A9E4"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2 268 600</w:t>
            </w:r>
          </w:p>
        </w:tc>
        <w:tc>
          <w:tcPr>
            <w:tcW w:w="1162" w:type="dxa"/>
            <w:gridSpan w:val="2"/>
            <w:tcBorders>
              <w:top w:val="single" w:sz="4" w:space="0" w:color="auto"/>
              <w:bottom w:val="single" w:sz="4" w:space="0" w:color="auto"/>
            </w:tcBorders>
            <w:shd w:val="clear" w:color="auto" w:fill="auto"/>
            <w:noWrap/>
            <w:vAlign w:val="bottom"/>
            <w:hideMark/>
          </w:tcPr>
          <w:p w14:paraId="28805F7B"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1 889 425</w:t>
            </w:r>
          </w:p>
        </w:tc>
        <w:tc>
          <w:tcPr>
            <w:tcW w:w="1141" w:type="dxa"/>
            <w:tcBorders>
              <w:top w:val="single" w:sz="4" w:space="0" w:color="auto"/>
              <w:bottom w:val="single" w:sz="4" w:space="0" w:color="auto"/>
            </w:tcBorders>
            <w:shd w:val="clear" w:color="auto" w:fill="auto"/>
            <w:noWrap/>
            <w:vAlign w:val="bottom"/>
            <w:hideMark/>
          </w:tcPr>
          <w:p w14:paraId="5FDBA861" w14:textId="440A7285"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(379</w:t>
            </w:r>
            <w:r w:rsidR="00B27E25">
              <w:rPr>
                <w:rFonts w:eastAsia="Times New Roman"/>
                <w:b/>
                <w:bCs/>
                <w:color w:val="000000"/>
                <w:szCs w:val="18"/>
                <w:lang w:eastAsia="en-GB"/>
              </w:rPr>
              <w:t xml:space="preserve"> </w:t>
            </w:r>
            <w:r w:rsidRPr="00477F55">
              <w:rPr>
                <w:rFonts w:eastAsia="Times New Roman"/>
                <w:b/>
                <w:bCs/>
                <w:color w:val="000000"/>
                <w:szCs w:val="18"/>
                <w:lang w:eastAsia="en-GB"/>
              </w:rPr>
              <w:t>175)</w:t>
            </w:r>
          </w:p>
        </w:tc>
      </w:tr>
      <w:tr w:rsidR="00AA016C" w:rsidRPr="00477F55" w14:paraId="2540BFF8" w14:textId="77777777" w:rsidTr="00477F55">
        <w:trPr>
          <w:trHeight w:val="20"/>
          <w:jc w:val="right"/>
        </w:trPr>
        <w:tc>
          <w:tcPr>
            <w:tcW w:w="5443" w:type="dxa"/>
            <w:tcBorders>
              <w:top w:val="single" w:sz="4" w:space="0" w:color="auto"/>
            </w:tcBorders>
            <w:shd w:val="clear" w:color="auto" w:fill="auto"/>
            <w:vAlign w:val="bottom"/>
            <w:hideMark/>
          </w:tcPr>
          <w:p w14:paraId="4EA3485D" w14:textId="77777777"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Subtotal, 1+2+3</w:t>
            </w:r>
          </w:p>
        </w:tc>
        <w:tc>
          <w:tcPr>
            <w:tcW w:w="1162" w:type="dxa"/>
            <w:gridSpan w:val="2"/>
            <w:tcBorders>
              <w:top w:val="single" w:sz="4" w:space="0" w:color="auto"/>
            </w:tcBorders>
            <w:shd w:val="clear" w:color="auto" w:fill="auto"/>
            <w:noWrap/>
            <w:vAlign w:val="bottom"/>
            <w:hideMark/>
          </w:tcPr>
          <w:p w14:paraId="691BF61E"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5 624 917</w:t>
            </w:r>
          </w:p>
        </w:tc>
        <w:tc>
          <w:tcPr>
            <w:tcW w:w="1162" w:type="dxa"/>
            <w:gridSpan w:val="2"/>
            <w:tcBorders>
              <w:top w:val="single" w:sz="4" w:space="0" w:color="auto"/>
            </w:tcBorders>
            <w:shd w:val="clear" w:color="auto" w:fill="auto"/>
            <w:noWrap/>
            <w:vAlign w:val="bottom"/>
            <w:hideMark/>
          </w:tcPr>
          <w:p w14:paraId="70BDD109" w14:textId="4D29BD81"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7 </w:t>
            </w:r>
            <w:r w:rsidR="000E66A3">
              <w:rPr>
                <w:rFonts w:eastAsia="Times New Roman"/>
                <w:color w:val="000000"/>
                <w:szCs w:val="18"/>
                <w:lang w:eastAsia="en-GB"/>
              </w:rPr>
              <w:t>739</w:t>
            </w:r>
            <w:r w:rsidR="009D1E69" w:rsidRPr="00477F55">
              <w:rPr>
                <w:rFonts w:eastAsia="Times New Roman"/>
                <w:color w:val="000000"/>
                <w:szCs w:val="18"/>
                <w:lang w:eastAsia="en-GB"/>
              </w:rPr>
              <w:t xml:space="preserve"> </w:t>
            </w:r>
            <w:r w:rsidRPr="00477F55">
              <w:rPr>
                <w:rFonts w:eastAsia="Times New Roman"/>
                <w:color w:val="000000"/>
                <w:szCs w:val="18"/>
                <w:lang w:eastAsia="en-GB"/>
              </w:rPr>
              <w:t>492</w:t>
            </w:r>
          </w:p>
        </w:tc>
        <w:tc>
          <w:tcPr>
            <w:tcW w:w="1141" w:type="dxa"/>
            <w:tcBorders>
              <w:top w:val="single" w:sz="4" w:space="0" w:color="auto"/>
            </w:tcBorders>
            <w:shd w:val="clear" w:color="auto" w:fill="auto"/>
            <w:noWrap/>
            <w:vAlign w:val="bottom"/>
            <w:hideMark/>
          </w:tcPr>
          <w:p w14:paraId="3D0934F0" w14:textId="5557CC3D"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2 </w:t>
            </w:r>
            <w:r w:rsidR="003B443B">
              <w:rPr>
                <w:rFonts w:eastAsia="Times New Roman"/>
                <w:color w:val="000000"/>
                <w:szCs w:val="18"/>
                <w:lang w:eastAsia="en-GB"/>
              </w:rPr>
              <w:t>114</w:t>
            </w:r>
            <w:r w:rsidR="009D1E69" w:rsidRPr="00477F55">
              <w:rPr>
                <w:rFonts w:eastAsia="Times New Roman"/>
                <w:color w:val="000000"/>
                <w:szCs w:val="18"/>
                <w:lang w:eastAsia="en-GB"/>
              </w:rPr>
              <w:t xml:space="preserve"> </w:t>
            </w:r>
            <w:r w:rsidRPr="00477F55">
              <w:rPr>
                <w:rFonts w:eastAsia="Times New Roman"/>
                <w:color w:val="000000"/>
                <w:szCs w:val="18"/>
                <w:lang w:eastAsia="en-GB"/>
              </w:rPr>
              <w:t>575</w:t>
            </w:r>
          </w:p>
        </w:tc>
      </w:tr>
      <w:tr w:rsidR="00AA016C" w:rsidRPr="00477F55" w14:paraId="7B4E9890" w14:textId="77777777" w:rsidTr="007E773D">
        <w:trPr>
          <w:trHeight w:val="20"/>
          <w:jc w:val="right"/>
        </w:trPr>
        <w:tc>
          <w:tcPr>
            <w:tcW w:w="5443" w:type="dxa"/>
            <w:tcBorders>
              <w:bottom w:val="single" w:sz="4" w:space="0" w:color="auto"/>
            </w:tcBorders>
            <w:shd w:val="clear" w:color="auto" w:fill="auto"/>
            <w:vAlign w:val="bottom"/>
            <w:hideMark/>
          </w:tcPr>
          <w:p w14:paraId="40114C55" w14:textId="244319DA" w:rsidR="007C42B3" w:rsidRPr="00477F55" w:rsidRDefault="007C42B3" w:rsidP="009E025A">
            <w:pPr>
              <w:spacing w:before="40" w:after="40"/>
              <w:ind w:left="170"/>
              <w:rPr>
                <w:rFonts w:eastAsia="Times New Roman"/>
                <w:color w:val="000000"/>
                <w:szCs w:val="18"/>
                <w:lang w:eastAsia="en-GB"/>
              </w:rPr>
            </w:pPr>
            <w:r w:rsidRPr="00477F55">
              <w:rPr>
                <w:rFonts w:eastAsia="Times New Roman"/>
                <w:color w:val="000000"/>
                <w:szCs w:val="18"/>
                <w:lang w:eastAsia="en-GB"/>
              </w:rPr>
              <w:t>Programme support costs (8</w:t>
            </w:r>
            <w:r w:rsidR="0075094E" w:rsidRPr="00477F55">
              <w:rPr>
                <w:rFonts w:eastAsia="Times New Roman"/>
                <w:color w:val="000000"/>
                <w:szCs w:val="18"/>
                <w:lang w:eastAsia="en-GB"/>
              </w:rPr>
              <w:t>%</w:t>
            </w:r>
            <w:r w:rsidRPr="00477F55">
              <w:rPr>
                <w:rFonts w:eastAsia="Times New Roman"/>
                <w:color w:val="000000"/>
                <w:szCs w:val="18"/>
                <w:lang w:eastAsia="en-GB"/>
              </w:rPr>
              <w:t>)</w:t>
            </w:r>
          </w:p>
        </w:tc>
        <w:tc>
          <w:tcPr>
            <w:tcW w:w="1162" w:type="dxa"/>
            <w:gridSpan w:val="2"/>
            <w:tcBorders>
              <w:bottom w:val="single" w:sz="4" w:space="0" w:color="auto"/>
            </w:tcBorders>
            <w:shd w:val="clear" w:color="auto" w:fill="auto"/>
            <w:noWrap/>
            <w:vAlign w:val="bottom"/>
            <w:hideMark/>
          </w:tcPr>
          <w:p w14:paraId="72AA3E67" w14:textId="7777777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449 993</w:t>
            </w:r>
          </w:p>
        </w:tc>
        <w:tc>
          <w:tcPr>
            <w:tcW w:w="1162" w:type="dxa"/>
            <w:gridSpan w:val="2"/>
            <w:tcBorders>
              <w:bottom w:val="single" w:sz="4" w:space="0" w:color="auto"/>
            </w:tcBorders>
            <w:shd w:val="clear" w:color="auto" w:fill="auto"/>
            <w:noWrap/>
            <w:vAlign w:val="bottom"/>
            <w:hideMark/>
          </w:tcPr>
          <w:p w14:paraId="0828FA58" w14:textId="62292317"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0E66A3">
              <w:rPr>
                <w:rFonts w:eastAsia="Times New Roman"/>
                <w:color w:val="000000"/>
                <w:szCs w:val="18"/>
                <w:lang w:eastAsia="en-GB"/>
              </w:rPr>
              <w:t>619 159</w:t>
            </w:r>
          </w:p>
        </w:tc>
        <w:tc>
          <w:tcPr>
            <w:tcW w:w="1141" w:type="dxa"/>
            <w:tcBorders>
              <w:bottom w:val="single" w:sz="4" w:space="0" w:color="auto"/>
            </w:tcBorders>
            <w:shd w:val="clear" w:color="auto" w:fill="auto"/>
            <w:noWrap/>
            <w:vAlign w:val="bottom"/>
            <w:hideMark/>
          </w:tcPr>
          <w:p w14:paraId="2718BE70" w14:textId="6D50D9F5" w:rsidR="007C42B3" w:rsidRPr="00477F55" w:rsidRDefault="007C42B3" w:rsidP="009E025A">
            <w:pPr>
              <w:spacing w:before="40" w:after="40"/>
              <w:jc w:val="right"/>
              <w:rPr>
                <w:rFonts w:eastAsia="Times New Roman"/>
                <w:color w:val="000000"/>
                <w:szCs w:val="18"/>
                <w:lang w:eastAsia="en-GB"/>
              </w:rPr>
            </w:pPr>
            <w:r w:rsidRPr="00477F55">
              <w:rPr>
                <w:rFonts w:eastAsia="Times New Roman"/>
                <w:color w:val="000000"/>
                <w:szCs w:val="18"/>
                <w:lang w:eastAsia="en-GB"/>
              </w:rPr>
              <w:t xml:space="preserve"> </w:t>
            </w:r>
            <w:r w:rsidR="003B443B">
              <w:rPr>
                <w:rFonts w:eastAsia="Times New Roman"/>
                <w:color w:val="000000"/>
                <w:szCs w:val="18"/>
                <w:lang w:eastAsia="en-GB"/>
              </w:rPr>
              <w:t>169 166</w:t>
            </w:r>
          </w:p>
        </w:tc>
      </w:tr>
      <w:tr w:rsidR="00AA016C" w:rsidRPr="00477F55" w14:paraId="61E9C31D" w14:textId="77777777" w:rsidTr="007E773D">
        <w:trPr>
          <w:trHeight w:val="20"/>
          <w:jc w:val="right"/>
        </w:trPr>
        <w:tc>
          <w:tcPr>
            <w:tcW w:w="5443" w:type="dxa"/>
            <w:tcBorders>
              <w:top w:val="single" w:sz="4" w:space="0" w:color="auto"/>
              <w:bottom w:val="single" w:sz="12" w:space="0" w:color="auto"/>
            </w:tcBorders>
            <w:shd w:val="clear" w:color="auto" w:fill="auto"/>
            <w:noWrap/>
            <w:vAlign w:val="bottom"/>
            <w:hideMark/>
          </w:tcPr>
          <w:p w14:paraId="113FD044" w14:textId="77777777" w:rsidR="007C42B3" w:rsidRPr="00477F55" w:rsidRDefault="007C42B3" w:rsidP="009E025A">
            <w:pPr>
              <w:spacing w:before="40" w:after="40"/>
              <w:rPr>
                <w:rFonts w:eastAsia="Times New Roman"/>
                <w:b/>
                <w:bCs/>
                <w:color w:val="000000"/>
                <w:szCs w:val="18"/>
                <w:lang w:eastAsia="en-GB"/>
              </w:rPr>
            </w:pPr>
            <w:r w:rsidRPr="00477F55">
              <w:rPr>
                <w:rFonts w:eastAsia="Times New Roman"/>
                <w:b/>
                <w:bCs/>
                <w:color w:val="000000"/>
                <w:szCs w:val="18"/>
                <w:lang w:eastAsia="en-GB"/>
              </w:rPr>
              <w:t>Total cost to the trust fund</w:t>
            </w:r>
          </w:p>
        </w:tc>
        <w:tc>
          <w:tcPr>
            <w:tcW w:w="1162" w:type="dxa"/>
            <w:gridSpan w:val="2"/>
            <w:tcBorders>
              <w:top w:val="single" w:sz="4" w:space="0" w:color="auto"/>
              <w:bottom w:val="single" w:sz="12" w:space="0" w:color="auto"/>
            </w:tcBorders>
            <w:shd w:val="clear" w:color="auto" w:fill="auto"/>
            <w:noWrap/>
            <w:vAlign w:val="bottom"/>
            <w:hideMark/>
          </w:tcPr>
          <w:p w14:paraId="58256F3C" w14:textId="77777777"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6 074 910</w:t>
            </w:r>
          </w:p>
        </w:tc>
        <w:tc>
          <w:tcPr>
            <w:tcW w:w="1162" w:type="dxa"/>
            <w:gridSpan w:val="2"/>
            <w:tcBorders>
              <w:top w:val="single" w:sz="4" w:space="0" w:color="auto"/>
              <w:bottom w:val="single" w:sz="12" w:space="0" w:color="auto"/>
            </w:tcBorders>
            <w:shd w:val="clear" w:color="auto" w:fill="auto"/>
            <w:noWrap/>
            <w:vAlign w:val="bottom"/>
            <w:hideMark/>
          </w:tcPr>
          <w:p w14:paraId="2F2922EB" w14:textId="475711F0"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8 </w:t>
            </w:r>
            <w:r w:rsidR="000E66A3">
              <w:rPr>
                <w:rFonts w:eastAsia="Times New Roman"/>
                <w:b/>
                <w:bCs/>
                <w:color w:val="000000"/>
                <w:szCs w:val="18"/>
                <w:lang w:eastAsia="en-GB"/>
              </w:rPr>
              <w:t>358 651</w:t>
            </w:r>
          </w:p>
        </w:tc>
        <w:tc>
          <w:tcPr>
            <w:tcW w:w="1141" w:type="dxa"/>
            <w:tcBorders>
              <w:top w:val="single" w:sz="4" w:space="0" w:color="auto"/>
              <w:bottom w:val="single" w:sz="12" w:space="0" w:color="auto"/>
            </w:tcBorders>
            <w:shd w:val="clear" w:color="auto" w:fill="auto"/>
            <w:noWrap/>
            <w:vAlign w:val="bottom"/>
            <w:hideMark/>
          </w:tcPr>
          <w:p w14:paraId="582D6E35" w14:textId="337452D4" w:rsidR="007C42B3" w:rsidRPr="00477F55" w:rsidRDefault="007C42B3" w:rsidP="009E025A">
            <w:pPr>
              <w:spacing w:before="40" w:after="40"/>
              <w:jc w:val="right"/>
              <w:rPr>
                <w:rFonts w:eastAsia="Times New Roman"/>
                <w:b/>
                <w:bCs/>
                <w:color w:val="000000"/>
                <w:szCs w:val="18"/>
                <w:lang w:eastAsia="en-GB"/>
              </w:rPr>
            </w:pPr>
            <w:r w:rsidRPr="00477F55">
              <w:rPr>
                <w:rFonts w:eastAsia="Times New Roman"/>
                <w:b/>
                <w:bCs/>
                <w:color w:val="000000"/>
                <w:szCs w:val="18"/>
                <w:lang w:eastAsia="en-GB"/>
              </w:rPr>
              <w:t xml:space="preserve">2 </w:t>
            </w:r>
            <w:r w:rsidR="003B443B">
              <w:rPr>
                <w:rFonts w:eastAsia="Times New Roman"/>
                <w:b/>
                <w:bCs/>
                <w:color w:val="000000"/>
                <w:szCs w:val="18"/>
                <w:lang w:eastAsia="en-GB"/>
              </w:rPr>
              <w:t>283 741</w:t>
            </w:r>
          </w:p>
        </w:tc>
      </w:tr>
    </w:tbl>
    <w:p w14:paraId="47B9C477" w14:textId="77777777" w:rsidR="00B96773" w:rsidRPr="002D27DF" w:rsidRDefault="00B96773" w:rsidP="00D66576">
      <w:pPr>
        <w:pStyle w:val="Normal-pool"/>
        <w:tabs>
          <w:tab w:val="clear" w:pos="1247"/>
        </w:tabs>
        <w:spacing w:after="60"/>
        <w:ind w:left="142"/>
        <w:rPr>
          <w:rStyle w:val="Normal-poolChar"/>
          <w:sz w:val="18"/>
          <w:szCs w:val="18"/>
        </w:rPr>
      </w:pPr>
    </w:p>
    <w:p w14:paraId="3CB2D343" w14:textId="77777777" w:rsidR="00C0387D" w:rsidRPr="007746AC" w:rsidRDefault="00C0387D" w:rsidP="00277B6C">
      <w:pPr>
        <w:tabs>
          <w:tab w:val="left" w:pos="1247"/>
          <w:tab w:val="left" w:pos="1814"/>
          <w:tab w:val="left" w:pos="2381"/>
          <w:tab w:val="left" w:pos="2948"/>
          <w:tab w:val="left" w:pos="3515"/>
        </w:tabs>
        <w:spacing w:after="120"/>
        <w:ind w:left="1814"/>
        <w:rPr>
          <w:rFonts w:eastAsia="Times New Roman" w:cstheme="minorHAnsi"/>
          <w:color w:val="FF0000"/>
        </w:rPr>
        <w:sectPr w:rsidR="00C0387D" w:rsidRPr="007746AC" w:rsidSect="00AB6CC2">
          <w:footnotePr>
            <w:numFmt w:val="chicago"/>
          </w:footnotePr>
          <w:pgSz w:w="11907" w:h="16840" w:code="9"/>
          <w:pgMar w:top="907" w:right="992" w:bottom="1418" w:left="1418" w:header="539" w:footer="975" w:gutter="0"/>
          <w:cols w:space="539"/>
          <w:titlePg/>
          <w:docGrid w:linePitch="360"/>
        </w:sectPr>
      </w:pPr>
    </w:p>
    <w:p w14:paraId="335F7680" w14:textId="77777777" w:rsidR="009E025A" w:rsidRPr="0079452E" w:rsidRDefault="009E025A" w:rsidP="00AA016C">
      <w:pPr>
        <w:pStyle w:val="Normal-pool"/>
        <w:spacing w:after="40"/>
        <w:ind w:left="1247"/>
        <w:rPr>
          <w:color w:val="000000"/>
          <w:szCs w:val="18"/>
          <w:lang w:eastAsia="en-GB"/>
        </w:rPr>
      </w:pPr>
      <w:r w:rsidRPr="0079452E">
        <w:rPr>
          <w:color w:val="000000"/>
          <w:szCs w:val="18"/>
          <w:lang w:eastAsia="en-GB"/>
        </w:rPr>
        <w:lastRenderedPageBreak/>
        <w:t>Table 8</w:t>
      </w:r>
    </w:p>
    <w:p w14:paraId="7051D913" w14:textId="77777777" w:rsidR="009E025A" w:rsidRPr="0079452E" w:rsidRDefault="009E025A" w:rsidP="00AA016C">
      <w:pPr>
        <w:pStyle w:val="Normal-pool"/>
        <w:spacing w:after="40"/>
        <w:ind w:left="1247"/>
        <w:rPr>
          <w:b/>
          <w:bCs/>
          <w:color w:val="000000"/>
          <w:szCs w:val="18"/>
          <w:lang w:eastAsia="en-GB"/>
        </w:rPr>
      </w:pPr>
      <w:r w:rsidRPr="0079452E">
        <w:rPr>
          <w:b/>
          <w:bCs/>
          <w:color w:val="000000"/>
          <w:szCs w:val="18"/>
          <w:lang w:eastAsia="en-GB"/>
        </w:rPr>
        <w:t>Total cost of individual deliverables proposed for the work programme up to 2030</w:t>
      </w:r>
    </w:p>
    <w:p w14:paraId="0E29B29B" w14:textId="37AFF901" w:rsidR="002D27DF" w:rsidRPr="00D66576" w:rsidRDefault="009E025A" w:rsidP="00AA016C">
      <w:pPr>
        <w:pStyle w:val="Normal-pool"/>
        <w:spacing w:after="40"/>
        <w:ind w:left="1247"/>
        <w:rPr>
          <w:sz w:val="18"/>
          <w:szCs w:val="18"/>
        </w:rPr>
      </w:pPr>
      <w:r w:rsidRPr="00D66576">
        <w:rPr>
          <w:color w:val="000000"/>
          <w:sz w:val="18"/>
          <w:szCs w:val="18"/>
          <w:lang w:eastAsia="en-GB"/>
        </w:rPr>
        <w:t>(United States dollars)</w:t>
      </w:r>
    </w:p>
    <w:tbl>
      <w:tblPr>
        <w:tblW w:w="8363" w:type="dxa"/>
        <w:jc w:val="right"/>
        <w:tblLook w:val="04A0" w:firstRow="1" w:lastRow="0" w:firstColumn="1" w:lastColumn="0" w:noHBand="0" w:noVBand="1"/>
      </w:tblPr>
      <w:tblGrid>
        <w:gridCol w:w="6008"/>
        <w:gridCol w:w="1070"/>
        <w:gridCol w:w="1285"/>
      </w:tblGrid>
      <w:tr w:rsidR="00C0387D" w:rsidRPr="0079452E" w14:paraId="19102550" w14:textId="77777777" w:rsidTr="005B23CE">
        <w:trPr>
          <w:trHeight w:val="20"/>
          <w:jc w:val="right"/>
        </w:trPr>
        <w:tc>
          <w:tcPr>
            <w:tcW w:w="3591" w:type="pct"/>
            <w:tcBorders>
              <w:top w:val="single" w:sz="4" w:space="0" w:color="auto"/>
              <w:bottom w:val="single" w:sz="12" w:space="0" w:color="auto"/>
            </w:tcBorders>
            <w:shd w:val="clear" w:color="auto" w:fill="auto"/>
            <w:vAlign w:val="bottom"/>
            <w:hideMark/>
          </w:tcPr>
          <w:p w14:paraId="4C6A6B9C" w14:textId="77777777" w:rsidR="00C0387D" w:rsidRPr="0079452E" w:rsidRDefault="005A66CE" w:rsidP="009E025A">
            <w:pPr>
              <w:spacing w:before="40" w:after="40"/>
              <w:rPr>
                <w:rFonts w:eastAsia="Times New Roman"/>
                <w:bCs/>
                <w:i/>
                <w:color w:val="000000"/>
                <w:szCs w:val="18"/>
                <w:lang w:eastAsia="en-GB"/>
              </w:rPr>
            </w:pPr>
            <w:r w:rsidRPr="0079452E">
              <w:rPr>
                <w:rFonts w:eastAsia="Times New Roman"/>
                <w:bCs/>
                <w:i/>
                <w:color w:val="000000"/>
                <w:szCs w:val="18"/>
                <w:lang w:eastAsia="en-GB"/>
              </w:rPr>
              <w:t>Deliverables</w:t>
            </w:r>
            <w:r w:rsidR="00C0387D" w:rsidRPr="0079452E">
              <w:rPr>
                <w:rFonts w:eastAsia="Times New Roman"/>
                <w:bCs/>
                <w:i/>
                <w:color w:val="000000"/>
                <w:szCs w:val="18"/>
                <w:lang w:eastAsia="en-GB"/>
              </w:rPr>
              <w:t xml:space="preserve"> of the work programme</w:t>
            </w:r>
            <w:r w:rsidRPr="0079452E">
              <w:rPr>
                <w:rFonts w:eastAsia="Times New Roman"/>
                <w:bCs/>
                <w:i/>
                <w:color w:val="000000"/>
                <w:szCs w:val="18"/>
                <w:lang w:eastAsia="en-GB"/>
              </w:rPr>
              <w:t xml:space="preserve"> up to 2030</w:t>
            </w:r>
          </w:p>
        </w:tc>
        <w:tc>
          <w:tcPr>
            <w:tcW w:w="640" w:type="pct"/>
            <w:tcBorders>
              <w:top w:val="single" w:sz="4" w:space="0" w:color="auto"/>
              <w:bottom w:val="single" w:sz="12" w:space="0" w:color="auto"/>
            </w:tcBorders>
            <w:shd w:val="clear" w:color="auto" w:fill="auto"/>
            <w:vAlign w:val="bottom"/>
            <w:hideMark/>
          </w:tcPr>
          <w:p w14:paraId="29AF1F48" w14:textId="0F7322B3" w:rsidR="00C0387D" w:rsidRPr="0079452E" w:rsidRDefault="005A66CE" w:rsidP="009E025A">
            <w:pPr>
              <w:spacing w:before="40" w:after="40"/>
              <w:rPr>
                <w:rFonts w:eastAsia="Times New Roman"/>
                <w:bCs/>
                <w:i/>
                <w:color w:val="000000"/>
                <w:szCs w:val="18"/>
                <w:lang w:eastAsia="en-GB"/>
              </w:rPr>
            </w:pPr>
            <w:r w:rsidRPr="0079452E">
              <w:rPr>
                <w:rFonts w:eastAsia="Times New Roman"/>
                <w:bCs/>
                <w:i/>
                <w:color w:val="000000"/>
                <w:szCs w:val="18"/>
                <w:lang w:eastAsia="en-GB"/>
              </w:rPr>
              <w:t>Cost</w:t>
            </w:r>
          </w:p>
        </w:tc>
        <w:tc>
          <w:tcPr>
            <w:tcW w:w="768" w:type="pct"/>
            <w:tcBorders>
              <w:top w:val="single" w:sz="4" w:space="0" w:color="auto"/>
              <w:bottom w:val="single" w:sz="12" w:space="0" w:color="auto"/>
            </w:tcBorders>
            <w:shd w:val="clear" w:color="auto" w:fill="auto"/>
            <w:vAlign w:val="bottom"/>
            <w:hideMark/>
          </w:tcPr>
          <w:p w14:paraId="3E4FDE4E" w14:textId="554A0D42" w:rsidR="00C0387D" w:rsidRPr="0079452E" w:rsidRDefault="00C0387D" w:rsidP="009E025A">
            <w:pPr>
              <w:spacing w:before="40" w:after="40"/>
              <w:rPr>
                <w:rFonts w:eastAsia="Times New Roman"/>
                <w:bCs/>
                <w:i/>
                <w:color w:val="000000"/>
                <w:szCs w:val="18"/>
                <w:lang w:eastAsia="en-GB"/>
              </w:rPr>
            </w:pPr>
            <w:r w:rsidRPr="0079452E">
              <w:rPr>
                <w:rFonts w:eastAsia="Times New Roman"/>
                <w:bCs/>
                <w:i/>
                <w:color w:val="000000"/>
                <w:szCs w:val="18"/>
                <w:lang w:eastAsia="en-GB"/>
              </w:rPr>
              <w:t>Reference to tables in the annex to th</w:t>
            </w:r>
            <w:r w:rsidR="007873D1">
              <w:rPr>
                <w:rFonts w:eastAsia="Times New Roman"/>
                <w:bCs/>
                <w:i/>
                <w:color w:val="000000"/>
                <w:szCs w:val="18"/>
                <w:lang w:eastAsia="en-GB"/>
              </w:rPr>
              <w:t>e present</w:t>
            </w:r>
            <w:r w:rsidRPr="0079452E">
              <w:rPr>
                <w:rFonts w:eastAsia="Times New Roman"/>
                <w:bCs/>
                <w:i/>
                <w:color w:val="000000"/>
                <w:szCs w:val="18"/>
                <w:lang w:eastAsia="en-GB"/>
              </w:rPr>
              <w:t xml:space="preserve"> </w:t>
            </w:r>
            <w:r w:rsidR="00915531">
              <w:rPr>
                <w:rFonts w:eastAsia="Times New Roman"/>
                <w:bCs/>
                <w:i/>
                <w:color w:val="000000"/>
                <w:szCs w:val="18"/>
                <w:lang w:eastAsia="en-GB"/>
              </w:rPr>
              <w:t>note</w:t>
            </w:r>
          </w:p>
        </w:tc>
      </w:tr>
      <w:tr w:rsidR="00C0387D" w:rsidRPr="0079452E" w14:paraId="2D6FEA5B" w14:textId="77777777" w:rsidTr="005B23CE">
        <w:trPr>
          <w:trHeight w:val="20"/>
          <w:jc w:val="right"/>
        </w:trPr>
        <w:tc>
          <w:tcPr>
            <w:tcW w:w="3591" w:type="pct"/>
            <w:tcBorders>
              <w:top w:val="single" w:sz="12" w:space="0" w:color="auto"/>
            </w:tcBorders>
            <w:shd w:val="clear" w:color="auto" w:fill="auto"/>
            <w:vAlign w:val="center"/>
            <w:hideMark/>
          </w:tcPr>
          <w:p w14:paraId="68AB2B25" w14:textId="77777777" w:rsidR="002D27DF" w:rsidRPr="002D27DF" w:rsidRDefault="002D27DF" w:rsidP="002D27DF">
            <w:pPr>
              <w:spacing w:before="40" w:after="40"/>
              <w:ind w:left="1060" w:hanging="997"/>
              <w:rPr>
                <w:rFonts w:eastAsia="Times New Roman"/>
                <w:b/>
                <w:bCs/>
                <w:color w:val="000000"/>
                <w:szCs w:val="18"/>
                <w:lang w:eastAsia="en-GB"/>
              </w:rPr>
            </w:pPr>
            <w:r w:rsidRPr="002D27DF">
              <w:rPr>
                <w:rFonts w:eastAsia="Times New Roman"/>
                <w:b/>
                <w:bCs/>
                <w:color w:val="000000"/>
                <w:szCs w:val="18"/>
                <w:lang w:eastAsia="en-GB"/>
              </w:rPr>
              <w:t xml:space="preserve">Deliverable 1 (a): </w:t>
            </w:r>
            <w:r w:rsidRPr="002D27DF">
              <w:rPr>
                <w:rFonts w:eastAsia="Times New Roman"/>
                <w:b/>
                <w:bCs/>
                <w:color w:val="000000"/>
                <w:szCs w:val="18"/>
                <w:lang w:eastAsia="en-GB"/>
              </w:rPr>
              <w:tab/>
              <w:t>Biodiversity, water, food and health</w:t>
            </w:r>
          </w:p>
          <w:p w14:paraId="53CC9F0F" w14:textId="14EB8CD9" w:rsidR="00C0387D" w:rsidRPr="008C56D5" w:rsidRDefault="00C0387D" w:rsidP="002D27DF">
            <w:pPr>
              <w:tabs>
                <w:tab w:val="left" w:pos="1233"/>
              </w:tabs>
              <w:spacing w:before="40" w:after="40"/>
              <w:ind w:left="1871"/>
              <w:rPr>
                <w:rFonts w:eastAsia="Times New Roman"/>
                <w:bCs/>
                <w:color w:val="000000"/>
                <w:szCs w:val="18"/>
                <w:lang w:eastAsia="en-GB"/>
              </w:rPr>
            </w:pPr>
            <w:r w:rsidRPr="008C56D5">
              <w:rPr>
                <w:rFonts w:eastAsia="Times New Roman"/>
                <w:bCs/>
                <w:color w:val="000000"/>
                <w:szCs w:val="18"/>
                <w:lang w:eastAsia="en-GB"/>
              </w:rPr>
              <w:t xml:space="preserve">Scoping </w:t>
            </w:r>
            <w:r w:rsidR="00B70A45" w:rsidRPr="008C56D5">
              <w:rPr>
                <w:rFonts w:eastAsia="Times New Roman"/>
                <w:bCs/>
                <w:color w:val="000000"/>
                <w:szCs w:val="18"/>
                <w:lang w:eastAsia="en-GB"/>
              </w:rPr>
              <w:t>(</w:t>
            </w:r>
            <w:r w:rsidR="005B23CE" w:rsidRPr="008C56D5">
              <w:rPr>
                <w:rFonts w:eastAsia="Times New Roman"/>
                <w:bCs/>
                <w:color w:val="000000"/>
                <w:szCs w:val="18"/>
                <w:lang w:eastAsia="en-GB"/>
              </w:rPr>
              <w:t xml:space="preserve">one </w:t>
            </w:r>
            <w:r w:rsidR="00B70A45" w:rsidRPr="008C56D5">
              <w:rPr>
                <w:rFonts w:eastAsia="Times New Roman"/>
                <w:bCs/>
                <w:color w:val="000000"/>
                <w:szCs w:val="18"/>
                <w:lang w:eastAsia="en-GB"/>
              </w:rPr>
              <w:t>year)</w:t>
            </w:r>
          </w:p>
          <w:p w14:paraId="6BFEE713" w14:textId="2B871B94" w:rsidR="00142FD2" w:rsidRPr="008C56D5" w:rsidRDefault="00142FD2" w:rsidP="002D27DF">
            <w:pPr>
              <w:tabs>
                <w:tab w:val="left" w:pos="1233"/>
              </w:tabs>
              <w:spacing w:before="40" w:after="40"/>
              <w:ind w:left="1871"/>
              <w:rPr>
                <w:rFonts w:eastAsia="Times New Roman"/>
                <w:bCs/>
                <w:color w:val="000000"/>
                <w:szCs w:val="18"/>
                <w:lang w:eastAsia="en-GB"/>
              </w:rPr>
            </w:pPr>
            <w:r w:rsidRPr="008C56D5">
              <w:rPr>
                <w:rFonts w:eastAsia="Times New Roman"/>
                <w:bCs/>
                <w:color w:val="000000"/>
                <w:szCs w:val="18"/>
                <w:lang w:eastAsia="en-GB"/>
              </w:rPr>
              <w:t>Assessment</w:t>
            </w:r>
            <w:r w:rsidR="0044478A" w:rsidRPr="008C56D5">
              <w:rPr>
                <w:rFonts w:eastAsia="Times New Roman"/>
                <w:bCs/>
                <w:color w:val="000000"/>
                <w:szCs w:val="18"/>
                <w:lang w:eastAsia="en-GB"/>
              </w:rPr>
              <w:t xml:space="preserve"> (</w:t>
            </w:r>
            <w:r w:rsidR="005B23CE" w:rsidRPr="008C56D5">
              <w:rPr>
                <w:rFonts w:eastAsia="Times New Roman"/>
                <w:bCs/>
                <w:color w:val="000000"/>
                <w:szCs w:val="18"/>
                <w:lang w:eastAsia="en-GB"/>
              </w:rPr>
              <w:t>four</w:t>
            </w:r>
            <w:r w:rsidR="0044478A" w:rsidRPr="008C56D5">
              <w:rPr>
                <w:rFonts w:eastAsia="Times New Roman"/>
                <w:bCs/>
                <w:color w:val="000000"/>
                <w:szCs w:val="18"/>
                <w:lang w:eastAsia="en-GB"/>
              </w:rPr>
              <w:t xml:space="preserve"> years)</w:t>
            </w:r>
          </w:p>
          <w:p w14:paraId="2CF3C1EF" w14:textId="77777777" w:rsidR="00142FD2" w:rsidRPr="0079452E" w:rsidRDefault="009E025A" w:rsidP="002D27DF">
            <w:pPr>
              <w:tabs>
                <w:tab w:val="left" w:pos="1233"/>
              </w:tabs>
              <w:spacing w:before="40" w:after="40"/>
              <w:ind w:left="1871"/>
              <w:rPr>
                <w:rFonts w:eastAsia="Times New Roman"/>
                <w:bCs/>
                <w:color w:val="000000"/>
                <w:szCs w:val="18"/>
                <w:lang w:eastAsia="en-GB"/>
              </w:rPr>
            </w:pPr>
            <w:r w:rsidRPr="008C56D5">
              <w:rPr>
                <w:rFonts w:eastAsia="Times New Roman"/>
                <w:bCs/>
                <w:color w:val="000000"/>
                <w:szCs w:val="18"/>
                <w:lang w:eastAsia="en-GB"/>
              </w:rPr>
              <w:t>Total</w:t>
            </w:r>
          </w:p>
        </w:tc>
        <w:tc>
          <w:tcPr>
            <w:tcW w:w="640" w:type="pct"/>
            <w:tcBorders>
              <w:top w:val="single" w:sz="12" w:space="0" w:color="auto"/>
            </w:tcBorders>
            <w:shd w:val="clear" w:color="auto" w:fill="auto"/>
            <w:vAlign w:val="center"/>
            <w:hideMark/>
          </w:tcPr>
          <w:p w14:paraId="1E63B562" w14:textId="77777777" w:rsidR="0044478A" w:rsidRPr="0079452E" w:rsidRDefault="0044478A" w:rsidP="009E025A">
            <w:pPr>
              <w:spacing w:before="40" w:after="40"/>
              <w:jc w:val="right"/>
              <w:rPr>
                <w:rFonts w:eastAsia="Times New Roman"/>
                <w:color w:val="000000"/>
                <w:szCs w:val="18"/>
                <w:lang w:eastAsia="en-GB"/>
              </w:rPr>
            </w:pPr>
          </w:p>
          <w:p w14:paraId="723235FC" w14:textId="77777777" w:rsidR="00C0387D" w:rsidRPr="0079452E" w:rsidRDefault="00142FD2" w:rsidP="009E025A">
            <w:pPr>
              <w:spacing w:before="40" w:after="40"/>
              <w:jc w:val="right"/>
              <w:rPr>
                <w:rFonts w:eastAsia="Times New Roman"/>
                <w:color w:val="000000"/>
                <w:szCs w:val="18"/>
                <w:lang w:eastAsia="en-GB"/>
              </w:rPr>
            </w:pPr>
            <w:r w:rsidRPr="0079452E">
              <w:rPr>
                <w:rFonts w:eastAsia="Times New Roman"/>
                <w:color w:val="000000"/>
                <w:szCs w:val="18"/>
                <w:lang w:eastAsia="en-GB"/>
              </w:rPr>
              <w:t>215</w:t>
            </w:r>
            <w:r w:rsidR="0044478A" w:rsidRPr="0079452E">
              <w:rPr>
                <w:rFonts w:eastAsia="Times New Roman"/>
                <w:color w:val="000000"/>
                <w:szCs w:val="18"/>
                <w:lang w:eastAsia="en-GB"/>
              </w:rPr>
              <w:t xml:space="preserve"> </w:t>
            </w:r>
            <w:r w:rsidRPr="0079452E">
              <w:rPr>
                <w:rFonts w:eastAsia="Times New Roman"/>
                <w:color w:val="000000"/>
                <w:szCs w:val="18"/>
                <w:lang w:eastAsia="en-GB"/>
              </w:rPr>
              <w:t>000</w:t>
            </w:r>
          </w:p>
          <w:p w14:paraId="0B4DE608" w14:textId="7939BFD3" w:rsidR="0044478A" w:rsidRPr="0079452E" w:rsidRDefault="0044478A"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2 </w:t>
            </w:r>
            <w:r w:rsidR="0062623C">
              <w:rPr>
                <w:rFonts w:eastAsia="Times New Roman"/>
                <w:color w:val="000000"/>
                <w:szCs w:val="18"/>
                <w:lang w:eastAsia="en-GB"/>
              </w:rPr>
              <w:t>360</w:t>
            </w:r>
            <w:r w:rsidR="0062623C" w:rsidRPr="0079452E">
              <w:rPr>
                <w:rFonts w:eastAsia="Times New Roman"/>
                <w:color w:val="000000"/>
                <w:szCs w:val="18"/>
                <w:lang w:eastAsia="en-GB"/>
              </w:rPr>
              <w:t xml:space="preserve"> </w:t>
            </w:r>
            <w:r w:rsidRPr="0079452E">
              <w:rPr>
                <w:rFonts w:eastAsia="Times New Roman"/>
                <w:color w:val="000000"/>
                <w:szCs w:val="18"/>
                <w:lang w:eastAsia="en-GB"/>
              </w:rPr>
              <w:t>000</w:t>
            </w:r>
          </w:p>
          <w:p w14:paraId="7E155052" w14:textId="1907526E" w:rsidR="00142FD2" w:rsidRPr="0079452E" w:rsidRDefault="0044478A" w:rsidP="0074627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2 </w:t>
            </w:r>
            <w:r w:rsidR="0062623C">
              <w:rPr>
                <w:rFonts w:eastAsia="Times New Roman"/>
                <w:color w:val="000000"/>
                <w:szCs w:val="18"/>
                <w:lang w:eastAsia="en-GB"/>
              </w:rPr>
              <w:t>575</w:t>
            </w:r>
            <w:r w:rsidR="0062623C"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tcBorders>
              <w:top w:val="single" w:sz="12" w:space="0" w:color="auto"/>
            </w:tcBorders>
            <w:shd w:val="clear" w:color="auto" w:fill="auto"/>
            <w:vAlign w:val="center"/>
            <w:hideMark/>
          </w:tcPr>
          <w:p w14:paraId="12B74A1C" w14:textId="68B5BCF6"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A-1</w:t>
            </w:r>
          </w:p>
          <w:p w14:paraId="1CA2D271" w14:textId="1F1F06BB" w:rsidR="0044478A" w:rsidRPr="0079452E" w:rsidRDefault="0044478A"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A-2</w:t>
            </w:r>
          </w:p>
        </w:tc>
      </w:tr>
      <w:tr w:rsidR="005B23CE" w:rsidRPr="0079452E" w14:paraId="4753859A" w14:textId="77777777" w:rsidTr="008A26FA">
        <w:trPr>
          <w:trHeight w:val="1108"/>
          <w:jc w:val="right"/>
        </w:trPr>
        <w:tc>
          <w:tcPr>
            <w:tcW w:w="3591" w:type="pct"/>
            <w:shd w:val="clear" w:color="auto" w:fill="auto"/>
            <w:vAlign w:val="center"/>
            <w:hideMark/>
          </w:tcPr>
          <w:p w14:paraId="397E6C77" w14:textId="3069199E" w:rsidR="005B23CE" w:rsidRPr="0079452E" w:rsidRDefault="008C56D5" w:rsidP="009E025A">
            <w:pPr>
              <w:spacing w:before="40" w:after="40"/>
              <w:rPr>
                <w:rFonts w:eastAsia="Times New Roman"/>
                <w:b/>
                <w:bCs/>
                <w:color w:val="000000"/>
                <w:szCs w:val="18"/>
                <w:lang w:eastAsia="en-GB"/>
              </w:rPr>
            </w:pPr>
            <w:r>
              <w:rPr>
                <w:rFonts w:eastAsia="Times New Roman"/>
                <w:b/>
                <w:bCs/>
                <w:color w:val="000000"/>
                <w:szCs w:val="18"/>
                <w:lang w:eastAsia="en-GB"/>
              </w:rPr>
              <w:t>Deliverable 1 (b</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5B23CE" w:rsidRPr="0079452E">
              <w:rPr>
                <w:rFonts w:eastAsia="Times New Roman"/>
                <w:b/>
                <w:bCs/>
                <w:color w:val="000000"/>
                <w:szCs w:val="18"/>
                <w:lang w:eastAsia="en-GB"/>
              </w:rPr>
              <w:t xml:space="preserve">Biodiversity and climate change </w:t>
            </w:r>
          </w:p>
          <w:p w14:paraId="4213EF0A" w14:textId="67FB6D2A" w:rsidR="005B23CE" w:rsidRPr="0079452E" w:rsidRDefault="005B23CE"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 xml:space="preserve">Technical paper </w:t>
            </w:r>
            <w:r>
              <w:rPr>
                <w:rFonts w:eastAsia="Times New Roman"/>
                <w:bCs/>
                <w:color w:val="000000"/>
                <w:szCs w:val="18"/>
                <w:lang w:eastAsia="en-GB"/>
              </w:rPr>
              <w:t xml:space="preserve">(first </w:t>
            </w:r>
            <w:r w:rsidRPr="0079452E">
              <w:rPr>
                <w:rFonts w:eastAsia="Times New Roman"/>
                <w:bCs/>
                <w:color w:val="000000"/>
                <w:szCs w:val="18"/>
                <w:lang w:eastAsia="en-GB"/>
              </w:rPr>
              <w:t>year)</w:t>
            </w:r>
          </w:p>
          <w:p w14:paraId="11C63C5C" w14:textId="31879614" w:rsidR="005B23CE" w:rsidRPr="008C56D5" w:rsidRDefault="005B23CE"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Technical paper (</w:t>
            </w:r>
            <w:r>
              <w:rPr>
                <w:rFonts w:eastAsia="Times New Roman"/>
                <w:bCs/>
                <w:color w:val="000000"/>
                <w:szCs w:val="18"/>
                <w:lang w:eastAsia="en-GB"/>
              </w:rPr>
              <w:t xml:space="preserve">second </w:t>
            </w:r>
            <w:r w:rsidRPr="0079452E">
              <w:rPr>
                <w:rFonts w:eastAsia="Times New Roman"/>
                <w:bCs/>
                <w:color w:val="000000"/>
                <w:szCs w:val="18"/>
                <w:lang w:eastAsia="en-GB"/>
              </w:rPr>
              <w:t>year)</w:t>
            </w:r>
          </w:p>
          <w:p w14:paraId="7D065435" w14:textId="18D06F15" w:rsidR="005B23CE" w:rsidRPr="0079452E" w:rsidRDefault="005B23CE" w:rsidP="008C56D5">
            <w:pPr>
              <w:tabs>
                <w:tab w:val="left" w:pos="1233"/>
              </w:tabs>
              <w:spacing w:before="40" w:after="40"/>
              <w:ind w:left="1871"/>
              <w:rPr>
                <w:rFonts w:eastAsia="Times New Roman"/>
                <w:bCs/>
                <w:color w:val="000000"/>
                <w:szCs w:val="18"/>
                <w:lang w:eastAsia="en-GB"/>
              </w:rPr>
            </w:pPr>
            <w:r w:rsidRPr="007746AC">
              <w:rPr>
                <w:rFonts w:eastAsia="Times New Roman"/>
                <w:bCs/>
                <w:color w:val="000000"/>
                <w:szCs w:val="18"/>
                <w:lang w:eastAsia="en-GB"/>
              </w:rPr>
              <w:t xml:space="preserve">Total </w:t>
            </w:r>
          </w:p>
        </w:tc>
        <w:tc>
          <w:tcPr>
            <w:tcW w:w="640" w:type="pct"/>
            <w:shd w:val="clear" w:color="auto" w:fill="auto"/>
            <w:vAlign w:val="center"/>
            <w:hideMark/>
          </w:tcPr>
          <w:p w14:paraId="76D97DB2" w14:textId="77777777" w:rsidR="005B23CE" w:rsidRDefault="005B23CE" w:rsidP="009E025A">
            <w:pPr>
              <w:spacing w:before="40" w:after="40"/>
              <w:jc w:val="right"/>
              <w:rPr>
                <w:rFonts w:eastAsia="Times New Roman"/>
                <w:color w:val="000000"/>
                <w:szCs w:val="18"/>
                <w:lang w:eastAsia="en-GB"/>
              </w:rPr>
            </w:pPr>
          </w:p>
          <w:p w14:paraId="10B80D07" w14:textId="67CDAFAE" w:rsidR="005B23CE" w:rsidRPr="0079452E" w:rsidRDefault="005B23CE" w:rsidP="009E025A">
            <w:pPr>
              <w:spacing w:before="40" w:after="40"/>
              <w:jc w:val="right"/>
              <w:rPr>
                <w:rFonts w:eastAsia="Times New Roman"/>
                <w:color w:val="000000"/>
                <w:szCs w:val="18"/>
                <w:lang w:eastAsia="en-GB"/>
              </w:rPr>
            </w:pPr>
            <w:r>
              <w:rPr>
                <w:rFonts w:eastAsia="Times New Roman"/>
                <w:color w:val="000000"/>
                <w:szCs w:val="18"/>
                <w:lang w:eastAsia="en-GB"/>
              </w:rPr>
              <w:t>35</w:t>
            </w:r>
            <w:r w:rsidRPr="0079452E">
              <w:rPr>
                <w:rFonts w:eastAsia="Times New Roman"/>
                <w:color w:val="000000"/>
                <w:szCs w:val="18"/>
                <w:lang w:eastAsia="en-GB"/>
              </w:rPr>
              <w:t xml:space="preserve"> 000</w:t>
            </w:r>
          </w:p>
          <w:p w14:paraId="7FD886A7" w14:textId="77777777" w:rsidR="005B23CE" w:rsidRPr="0079452E" w:rsidRDefault="005B23CE" w:rsidP="009E025A">
            <w:pPr>
              <w:spacing w:before="40" w:after="40"/>
              <w:jc w:val="right"/>
              <w:rPr>
                <w:rFonts w:eastAsia="Times New Roman"/>
                <w:color w:val="000000"/>
                <w:szCs w:val="18"/>
                <w:lang w:eastAsia="en-GB"/>
              </w:rPr>
            </w:pPr>
            <w:r>
              <w:rPr>
                <w:rFonts w:eastAsia="Times New Roman"/>
                <w:color w:val="000000"/>
                <w:szCs w:val="18"/>
                <w:lang w:eastAsia="en-GB"/>
              </w:rPr>
              <w:t>116 000</w:t>
            </w:r>
          </w:p>
          <w:p w14:paraId="30B2AEF4" w14:textId="77777777" w:rsidR="005B23CE" w:rsidRPr="0079452E" w:rsidRDefault="005B23CE" w:rsidP="009E025A">
            <w:pPr>
              <w:spacing w:before="40" w:after="40"/>
              <w:jc w:val="right"/>
              <w:rPr>
                <w:rFonts w:eastAsia="Times New Roman"/>
                <w:color w:val="000000"/>
                <w:szCs w:val="18"/>
                <w:lang w:eastAsia="en-GB"/>
              </w:rPr>
            </w:pPr>
            <w:r>
              <w:rPr>
                <w:rFonts w:eastAsia="Times New Roman"/>
                <w:color w:val="000000"/>
                <w:szCs w:val="18"/>
                <w:lang w:eastAsia="en-GB"/>
              </w:rPr>
              <w:t>151 000</w:t>
            </w:r>
          </w:p>
        </w:tc>
        <w:tc>
          <w:tcPr>
            <w:tcW w:w="768" w:type="pct"/>
            <w:shd w:val="clear" w:color="auto" w:fill="auto"/>
            <w:vAlign w:val="center"/>
            <w:hideMark/>
          </w:tcPr>
          <w:p w14:paraId="51EE8AE6" w14:textId="58D98B23" w:rsidR="005B23CE" w:rsidRPr="0079452E" w:rsidRDefault="005B23CE"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A-3</w:t>
            </w:r>
          </w:p>
        </w:tc>
      </w:tr>
      <w:tr w:rsidR="00C0387D" w:rsidRPr="0079452E" w14:paraId="696FA00B" w14:textId="77777777" w:rsidTr="005B23CE">
        <w:trPr>
          <w:trHeight w:val="20"/>
          <w:jc w:val="right"/>
        </w:trPr>
        <w:tc>
          <w:tcPr>
            <w:tcW w:w="3591" w:type="pct"/>
            <w:shd w:val="clear" w:color="auto" w:fill="auto"/>
            <w:vAlign w:val="center"/>
            <w:hideMark/>
          </w:tcPr>
          <w:p w14:paraId="6A393BEF" w14:textId="24A6C69D" w:rsidR="00C0387D" w:rsidRPr="0079452E" w:rsidRDefault="008C56D5" w:rsidP="009E025A">
            <w:pPr>
              <w:spacing w:before="40" w:after="40"/>
              <w:rPr>
                <w:rFonts w:eastAsia="Times New Roman"/>
                <w:b/>
                <w:bCs/>
                <w:color w:val="000000"/>
                <w:szCs w:val="18"/>
                <w:lang w:eastAsia="en-GB"/>
              </w:rPr>
            </w:pPr>
            <w:r>
              <w:rPr>
                <w:rFonts w:eastAsia="Times New Roman"/>
                <w:b/>
                <w:bCs/>
                <w:color w:val="000000"/>
                <w:szCs w:val="18"/>
                <w:lang w:eastAsia="en-GB"/>
              </w:rPr>
              <w:t>Deliverable 1 (c</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70A45" w:rsidRPr="0079452E">
              <w:rPr>
                <w:rFonts w:eastAsia="Times New Roman"/>
                <w:b/>
                <w:bCs/>
                <w:color w:val="000000"/>
                <w:szCs w:val="18"/>
                <w:lang w:eastAsia="en-GB"/>
              </w:rPr>
              <w:t>Determinants of transformative change</w:t>
            </w:r>
          </w:p>
          <w:p w14:paraId="30BD3B9B" w14:textId="2CBBB141"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Scoping (</w:t>
            </w:r>
            <w:r w:rsidR="005B23CE">
              <w:rPr>
                <w:rFonts w:eastAsia="Times New Roman"/>
                <w:bCs/>
                <w:color w:val="000000"/>
                <w:szCs w:val="18"/>
                <w:lang w:eastAsia="en-GB"/>
              </w:rPr>
              <w:t>one</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w:t>
            </w:r>
          </w:p>
          <w:p w14:paraId="66A485D8" w14:textId="378BE7E6"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Assessment (</w:t>
            </w:r>
            <w:r w:rsidR="005B23CE">
              <w:rPr>
                <w:rFonts w:eastAsia="Times New Roman"/>
                <w:bCs/>
                <w:color w:val="000000"/>
                <w:szCs w:val="18"/>
                <w:lang w:eastAsia="en-GB"/>
              </w:rPr>
              <w:t>three</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years)</w:t>
            </w:r>
          </w:p>
          <w:p w14:paraId="50AF95D2" w14:textId="77777777" w:rsidR="00B70A45" w:rsidRPr="0079452E" w:rsidRDefault="00B70A45" w:rsidP="008C56D5">
            <w:pPr>
              <w:tabs>
                <w:tab w:val="left" w:pos="1233"/>
              </w:tabs>
              <w:spacing w:before="40" w:after="40"/>
              <w:ind w:left="1871"/>
              <w:rPr>
                <w:rFonts w:eastAsia="Times New Roman"/>
                <w:b/>
                <w:bCs/>
                <w:color w:val="000000"/>
                <w:szCs w:val="18"/>
                <w:lang w:eastAsia="en-GB"/>
              </w:rPr>
            </w:pPr>
            <w:r w:rsidRPr="0079452E">
              <w:rPr>
                <w:rFonts w:eastAsia="Times New Roman"/>
                <w:bCs/>
                <w:color w:val="000000"/>
                <w:szCs w:val="18"/>
                <w:lang w:eastAsia="en-GB"/>
              </w:rPr>
              <w:t>Total</w:t>
            </w:r>
          </w:p>
        </w:tc>
        <w:tc>
          <w:tcPr>
            <w:tcW w:w="640" w:type="pct"/>
            <w:shd w:val="clear" w:color="auto" w:fill="auto"/>
            <w:vAlign w:val="center"/>
            <w:hideMark/>
          </w:tcPr>
          <w:p w14:paraId="7B1377C5" w14:textId="77777777" w:rsidR="00B70A45" w:rsidRPr="0079452E" w:rsidRDefault="00B70A45" w:rsidP="009E025A">
            <w:pPr>
              <w:spacing w:before="40" w:after="40"/>
              <w:jc w:val="right"/>
              <w:rPr>
                <w:rFonts w:eastAsia="Times New Roman"/>
                <w:color w:val="000000"/>
                <w:szCs w:val="18"/>
                <w:lang w:eastAsia="en-GB"/>
              </w:rPr>
            </w:pPr>
          </w:p>
          <w:p w14:paraId="34E6C2A5" w14:textId="77777777" w:rsidR="00B70A45" w:rsidRPr="0079452E" w:rsidRDefault="00B70A45" w:rsidP="009E025A">
            <w:pPr>
              <w:spacing w:before="40" w:after="40"/>
              <w:jc w:val="right"/>
              <w:rPr>
                <w:rFonts w:eastAsia="Times New Roman"/>
                <w:color w:val="000000"/>
                <w:szCs w:val="18"/>
                <w:lang w:eastAsia="en-GB"/>
              </w:rPr>
            </w:pPr>
            <w:r w:rsidRPr="0079452E">
              <w:rPr>
                <w:rFonts w:eastAsia="Times New Roman"/>
                <w:color w:val="000000"/>
                <w:szCs w:val="18"/>
                <w:lang w:eastAsia="en-GB"/>
              </w:rPr>
              <w:t>137 000</w:t>
            </w:r>
          </w:p>
          <w:p w14:paraId="13C5F402" w14:textId="014B99C3" w:rsidR="00C0387D" w:rsidRPr="0079452E" w:rsidRDefault="00C0387D" w:rsidP="009E025A">
            <w:pPr>
              <w:spacing w:before="40" w:after="40"/>
              <w:jc w:val="right"/>
              <w:rPr>
                <w:rFonts w:eastAsia="Times New Roman"/>
                <w:color w:val="000000"/>
                <w:szCs w:val="18"/>
                <w:lang w:eastAsia="en-GB"/>
              </w:rPr>
            </w:pPr>
            <w:r w:rsidRPr="0079452E">
              <w:rPr>
                <w:rFonts w:eastAsia="Times New Roman"/>
                <w:color w:val="000000"/>
                <w:szCs w:val="18"/>
                <w:lang w:eastAsia="en-GB"/>
              </w:rPr>
              <w:t>1</w:t>
            </w:r>
            <w:r w:rsidR="00B27E25">
              <w:rPr>
                <w:rFonts w:eastAsia="Times New Roman"/>
                <w:color w:val="000000"/>
                <w:szCs w:val="18"/>
                <w:lang w:eastAsia="en-GB"/>
              </w:rPr>
              <w:t xml:space="preserve"> </w:t>
            </w:r>
            <w:r w:rsidR="00B70A45" w:rsidRPr="0079452E">
              <w:rPr>
                <w:rFonts w:eastAsia="Times New Roman"/>
                <w:color w:val="000000"/>
                <w:szCs w:val="18"/>
                <w:lang w:eastAsia="en-GB"/>
              </w:rPr>
              <w:t>692</w:t>
            </w:r>
            <w:r w:rsidR="00B27E25">
              <w:rPr>
                <w:rFonts w:eastAsia="Times New Roman"/>
                <w:color w:val="000000"/>
                <w:szCs w:val="18"/>
                <w:lang w:eastAsia="en-GB"/>
              </w:rPr>
              <w:t xml:space="preserve"> </w:t>
            </w:r>
            <w:r w:rsidR="00B70A45" w:rsidRPr="0079452E">
              <w:rPr>
                <w:rFonts w:eastAsia="Times New Roman"/>
                <w:color w:val="000000"/>
                <w:szCs w:val="18"/>
                <w:lang w:eastAsia="en-GB"/>
              </w:rPr>
              <w:t>750</w:t>
            </w:r>
          </w:p>
          <w:p w14:paraId="2C2EAFD1" w14:textId="77777777" w:rsidR="00B70A45" w:rsidRPr="0079452E" w:rsidRDefault="00B70A45" w:rsidP="009E025A">
            <w:pPr>
              <w:spacing w:before="40" w:after="40"/>
              <w:jc w:val="right"/>
              <w:rPr>
                <w:rFonts w:eastAsia="Times New Roman"/>
                <w:color w:val="000000"/>
                <w:szCs w:val="18"/>
                <w:lang w:eastAsia="en-GB"/>
              </w:rPr>
            </w:pPr>
            <w:r w:rsidRPr="0079452E">
              <w:rPr>
                <w:rFonts w:eastAsia="Times New Roman"/>
                <w:color w:val="000000"/>
                <w:szCs w:val="18"/>
                <w:lang w:eastAsia="en-GB"/>
              </w:rPr>
              <w:t>1 829 750</w:t>
            </w:r>
          </w:p>
        </w:tc>
        <w:tc>
          <w:tcPr>
            <w:tcW w:w="768" w:type="pct"/>
            <w:shd w:val="clear" w:color="auto" w:fill="auto"/>
            <w:vAlign w:val="center"/>
            <w:hideMark/>
          </w:tcPr>
          <w:p w14:paraId="161BBC85" w14:textId="0D4C41DE"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A-1</w:t>
            </w:r>
          </w:p>
          <w:p w14:paraId="411BFAC1" w14:textId="418796EC" w:rsidR="00B70A45" w:rsidRPr="0079452E" w:rsidRDefault="00B70A45"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A-4</w:t>
            </w:r>
          </w:p>
        </w:tc>
      </w:tr>
      <w:tr w:rsidR="00C0387D" w:rsidRPr="0079452E" w14:paraId="342E29E2" w14:textId="77777777" w:rsidTr="005B23CE">
        <w:trPr>
          <w:trHeight w:val="20"/>
          <w:jc w:val="right"/>
        </w:trPr>
        <w:tc>
          <w:tcPr>
            <w:tcW w:w="3591" w:type="pct"/>
            <w:shd w:val="clear" w:color="auto" w:fill="auto"/>
            <w:vAlign w:val="center"/>
            <w:hideMark/>
          </w:tcPr>
          <w:p w14:paraId="7A5BAF58" w14:textId="6EB84C5F" w:rsidR="00C0387D" w:rsidRPr="0079452E" w:rsidRDefault="008C56D5" w:rsidP="009E025A">
            <w:pPr>
              <w:spacing w:before="40" w:after="40"/>
              <w:rPr>
                <w:rFonts w:eastAsia="Times New Roman"/>
                <w:b/>
                <w:bCs/>
                <w:color w:val="000000"/>
                <w:szCs w:val="18"/>
                <w:lang w:eastAsia="en-GB"/>
              </w:rPr>
            </w:pPr>
            <w:r>
              <w:rPr>
                <w:rFonts w:eastAsia="Times New Roman"/>
                <w:b/>
                <w:bCs/>
                <w:color w:val="000000"/>
                <w:szCs w:val="18"/>
                <w:lang w:eastAsia="en-GB"/>
              </w:rPr>
              <w:t>Deliverable 1 (d</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70A45" w:rsidRPr="0079452E">
              <w:rPr>
                <w:rFonts w:eastAsia="Times New Roman"/>
                <w:b/>
                <w:bCs/>
                <w:color w:val="000000"/>
                <w:szCs w:val="18"/>
                <w:lang w:eastAsia="en-GB"/>
              </w:rPr>
              <w:t>Business and biodiversity</w:t>
            </w:r>
          </w:p>
          <w:p w14:paraId="2A62ABA5" w14:textId="09B5BB32"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Scoping (</w:t>
            </w:r>
            <w:r w:rsidR="005B23CE">
              <w:rPr>
                <w:rFonts w:eastAsia="Times New Roman"/>
                <w:bCs/>
                <w:color w:val="000000"/>
                <w:szCs w:val="18"/>
                <w:lang w:eastAsia="en-GB"/>
              </w:rPr>
              <w:t>one</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w:t>
            </w:r>
          </w:p>
          <w:p w14:paraId="265FA957" w14:textId="1BDB3061"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Assessment (</w:t>
            </w:r>
            <w:r w:rsidR="005B23CE">
              <w:rPr>
                <w:rFonts w:eastAsia="Times New Roman"/>
                <w:bCs/>
                <w:color w:val="000000"/>
                <w:szCs w:val="18"/>
                <w:lang w:eastAsia="en-GB"/>
              </w:rPr>
              <w:t>two</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years)</w:t>
            </w:r>
          </w:p>
          <w:p w14:paraId="3EF044A0" w14:textId="77777777" w:rsidR="00714260" w:rsidRPr="0079452E" w:rsidRDefault="00714260" w:rsidP="008C56D5">
            <w:pPr>
              <w:tabs>
                <w:tab w:val="left" w:pos="1233"/>
              </w:tabs>
              <w:spacing w:before="40" w:after="40"/>
              <w:ind w:left="1871"/>
              <w:rPr>
                <w:rFonts w:eastAsia="Times New Roman"/>
                <w:b/>
                <w:bCs/>
                <w:color w:val="000000"/>
                <w:szCs w:val="18"/>
                <w:lang w:eastAsia="en-GB"/>
              </w:rPr>
            </w:pPr>
            <w:r w:rsidRPr="0079452E">
              <w:rPr>
                <w:rFonts w:eastAsia="Times New Roman"/>
                <w:bCs/>
                <w:color w:val="000000"/>
                <w:szCs w:val="18"/>
                <w:lang w:eastAsia="en-GB"/>
              </w:rPr>
              <w:t>Total</w:t>
            </w:r>
          </w:p>
        </w:tc>
        <w:tc>
          <w:tcPr>
            <w:tcW w:w="640" w:type="pct"/>
            <w:shd w:val="clear" w:color="auto" w:fill="auto"/>
            <w:vAlign w:val="center"/>
            <w:hideMark/>
          </w:tcPr>
          <w:p w14:paraId="228575AF" w14:textId="77777777" w:rsidR="00714260" w:rsidRPr="0079452E" w:rsidRDefault="00714260" w:rsidP="009E025A">
            <w:pPr>
              <w:spacing w:before="40" w:after="40"/>
              <w:jc w:val="right"/>
              <w:rPr>
                <w:rFonts w:eastAsia="Times New Roman"/>
                <w:color w:val="000000"/>
                <w:szCs w:val="18"/>
                <w:lang w:eastAsia="en-GB"/>
              </w:rPr>
            </w:pPr>
          </w:p>
          <w:p w14:paraId="75007FF4" w14:textId="42DBAA17" w:rsidR="00C0387D" w:rsidRPr="0079452E" w:rsidRDefault="00D0263B" w:rsidP="009E025A">
            <w:pPr>
              <w:spacing w:before="40" w:after="40"/>
              <w:jc w:val="right"/>
              <w:rPr>
                <w:rFonts w:eastAsia="Times New Roman"/>
                <w:color w:val="000000"/>
                <w:szCs w:val="18"/>
                <w:lang w:eastAsia="en-GB"/>
              </w:rPr>
            </w:pPr>
            <w:r>
              <w:rPr>
                <w:rFonts w:eastAsia="Times New Roman"/>
                <w:color w:val="000000"/>
                <w:szCs w:val="18"/>
                <w:lang w:eastAsia="en-GB"/>
              </w:rPr>
              <w:t>116</w:t>
            </w:r>
            <w:r w:rsidRPr="0079452E">
              <w:rPr>
                <w:rFonts w:eastAsia="Times New Roman"/>
                <w:color w:val="000000"/>
                <w:szCs w:val="18"/>
                <w:lang w:eastAsia="en-GB"/>
              </w:rPr>
              <w:t xml:space="preserve"> </w:t>
            </w:r>
            <w:r w:rsidR="00B70A45" w:rsidRPr="0079452E">
              <w:rPr>
                <w:rFonts w:eastAsia="Times New Roman"/>
                <w:color w:val="000000"/>
                <w:szCs w:val="18"/>
                <w:lang w:eastAsia="en-GB"/>
              </w:rPr>
              <w:t>000</w:t>
            </w:r>
          </w:p>
          <w:p w14:paraId="2F39BB7D" w14:textId="77777777" w:rsidR="00B70A45" w:rsidRPr="0079452E" w:rsidRDefault="00B70A45" w:rsidP="009E025A">
            <w:pPr>
              <w:spacing w:before="40" w:after="40"/>
              <w:jc w:val="right"/>
              <w:rPr>
                <w:rFonts w:eastAsia="Times New Roman"/>
                <w:color w:val="000000"/>
                <w:szCs w:val="18"/>
                <w:lang w:eastAsia="en-GB"/>
              </w:rPr>
            </w:pPr>
            <w:r w:rsidRPr="0079452E">
              <w:rPr>
                <w:rFonts w:eastAsia="Times New Roman"/>
                <w:color w:val="000000"/>
                <w:szCs w:val="18"/>
                <w:lang w:eastAsia="en-GB"/>
              </w:rPr>
              <w:t>810 500</w:t>
            </w:r>
          </w:p>
          <w:p w14:paraId="54DA6A06" w14:textId="00191EAF" w:rsidR="00714260" w:rsidRPr="0079452E" w:rsidRDefault="00D0263B" w:rsidP="009E025A">
            <w:pPr>
              <w:spacing w:before="40" w:after="40"/>
              <w:jc w:val="right"/>
              <w:rPr>
                <w:rFonts w:eastAsia="Times New Roman"/>
                <w:color w:val="000000"/>
                <w:szCs w:val="18"/>
                <w:lang w:eastAsia="en-GB"/>
              </w:rPr>
            </w:pPr>
            <w:r>
              <w:rPr>
                <w:rFonts w:eastAsia="Times New Roman"/>
                <w:color w:val="000000"/>
                <w:szCs w:val="18"/>
                <w:lang w:eastAsia="en-GB"/>
              </w:rPr>
              <w:t>926</w:t>
            </w:r>
            <w:r w:rsidRPr="0079452E">
              <w:rPr>
                <w:rFonts w:eastAsia="Times New Roman"/>
                <w:color w:val="000000"/>
                <w:szCs w:val="18"/>
                <w:lang w:eastAsia="en-GB"/>
              </w:rPr>
              <w:t xml:space="preserve"> </w:t>
            </w:r>
            <w:r w:rsidR="00714260" w:rsidRPr="0079452E">
              <w:rPr>
                <w:rFonts w:eastAsia="Times New Roman"/>
                <w:color w:val="000000"/>
                <w:szCs w:val="18"/>
                <w:lang w:eastAsia="en-GB"/>
              </w:rPr>
              <w:t>500</w:t>
            </w:r>
          </w:p>
        </w:tc>
        <w:tc>
          <w:tcPr>
            <w:tcW w:w="768" w:type="pct"/>
            <w:shd w:val="clear" w:color="auto" w:fill="auto"/>
            <w:vAlign w:val="center"/>
            <w:hideMark/>
          </w:tcPr>
          <w:p w14:paraId="5A224A2F" w14:textId="5EBAC962"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A-1</w:t>
            </w:r>
          </w:p>
          <w:p w14:paraId="7084DD64" w14:textId="3ECC9C14" w:rsidR="00B70A45" w:rsidRPr="0079452E" w:rsidRDefault="00B70A45"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A-5</w:t>
            </w:r>
          </w:p>
        </w:tc>
      </w:tr>
      <w:tr w:rsidR="00C0387D" w:rsidRPr="0079452E" w14:paraId="1093B3F3" w14:textId="77777777" w:rsidTr="005B23CE">
        <w:trPr>
          <w:trHeight w:val="20"/>
          <w:jc w:val="right"/>
        </w:trPr>
        <w:tc>
          <w:tcPr>
            <w:tcW w:w="3591" w:type="pct"/>
            <w:shd w:val="clear" w:color="auto" w:fill="auto"/>
            <w:vAlign w:val="center"/>
            <w:hideMark/>
          </w:tcPr>
          <w:p w14:paraId="6A0993F2" w14:textId="77777777" w:rsidR="00C0387D" w:rsidRPr="0079452E" w:rsidRDefault="00C0387D" w:rsidP="009E025A">
            <w:pPr>
              <w:spacing w:before="40" w:after="40"/>
              <w:rPr>
                <w:rFonts w:eastAsia="Times New Roman"/>
                <w:b/>
                <w:bCs/>
                <w:color w:val="000000"/>
                <w:szCs w:val="18"/>
                <w:lang w:eastAsia="en-GB"/>
              </w:rPr>
            </w:pPr>
            <w:r w:rsidRPr="0079452E">
              <w:rPr>
                <w:rFonts w:eastAsia="Times New Roman"/>
                <w:b/>
                <w:bCs/>
                <w:color w:val="000000"/>
                <w:szCs w:val="18"/>
                <w:lang w:eastAsia="en-GB"/>
              </w:rPr>
              <w:t>Global assessment with an integrated regional and cross-regional component</w:t>
            </w:r>
          </w:p>
          <w:p w14:paraId="0C7DAABF" w14:textId="4A8C8CD2" w:rsidR="00B70A45" w:rsidRPr="0079452E" w:rsidRDefault="00B70A45"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Scoping (</w:t>
            </w:r>
            <w:r w:rsidR="005B23CE">
              <w:rPr>
                <w:rFonts w:eastAsia="Times New Roman"/>
                <w:bCs/>
                <w:color w:val="000000"/>
                <w:szCs w:val="18"/>
                <w:lang w:eastAsia="en-GB"/>
              </w:rPr>
              <w:t>one</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w:t>
            </w:r>
          </w:p>
          <w:p w14:paraId="4C0C1037" w14:textId="0D03412A" w:rsidR="005A7493" w:rsidRPr="0079452E" w:rsidRDefault="005A7493" w:rsidP="008C56D5">
            <w:pPr>
              <w:tabs>
                <w:tab w:val="left" w:pos="1233"/>
              </w:tabs>
              <w:spacing w:before="40" w:after="40"/>
              <w:ind w:left="1871"/>
              <w:rPr>
                <w:rFonts w:eastAsia="Times New Roman"/>
                <w:bCs/>
                <w:color w:val="000000"/>
                <w:szCs w:val="18"/>
                <w:lang w:eastAsia="en-GB"/>
              </w:rPr>
            </w:pPr>
            <w:r w:rsidRPr="0079452E">
              <w:rPr>
                <w:rFonts w:eastAsia="Times New Roman"/>
                <w:bCs/>
                <w:color w:val="000000"/>
                <w:szCs w:val="18"/>
                <w:lang w:eastAsia="en-GB"/>
              </w:rPr>
              <w:t>Assessment (</w:t>
            </w:r>
            <w:r w:rsidR="005B23CE">
              <w:rPr>
                <w:rFonts w:eastAsia="Times New Roman"/>
                <w:bCs/>
                <w:color w:val="000000"/>
                <w:szCs w:val="18"/>
                <w:lang w:eastAsia="en-GB"/>
              </w:rPr>
              <w:t>four</w:t>
            </w:r>
            <w:r w:rsidR="005B23CE" w:rsidRPr="0079452E">
              <w:rPr>
                <w:rFonts w:eastAsia="Times New Roman"/>
                <w:bCs/>
                <w:color w:val="000000"/>
                <w:szCs w:val="18"/>
                <w:lang w:eastAsia="en-GB"/>
              </w:rPr>
              <w:t xml:space="preserve"> </w:t>
            </w:r>
            <w:r w:rsidRPr="0079452E">
              <w:rPr>
                <w:rFonts w:eastAsia="Times New Roman"/>
                <w:bCs/>
                <w:color w:val="000000"/>
                <w:szCs w:val="18"/>
                <w:lang w:eastAsia="en-GB"/>
              </w:rPr>
              <w:t>years)</w:t>
            </w:r>
          </w:p>
          <w:p w14:paraId="05D6FBFB" w14:textId="77777777" w:rsidR="005A7493" w:rsidRPr="0079452E" w:rsidRDefault="005A7493" w:rsidP="008C56D5">
            <w:pPr>
              <w:tabs>
                <w:tab w:val="left" w:pos="1233"/>
              </w:tabs>
              <w:spacing w:before="40" w:after="40"/>
              <w:ind w:left="1871"/>
              <w:rPr>
                <w:rFonts w:eastAsia="Times New Roman"/>
                <w:b/>
                <w:bCs/>
                <w:color w:val="000000"/>
                <w:szCs w:val="18"/>
                <w:lang w:eastAsia="en-GB"/>
              </w:rPr>
            </w:pPr>
            <w:r w:rsidRPr="0079452E">
              <w:rPr>
                <w:rFonts w:eastAsia="Times New Roman"/>
                <w:bCs/>
                <w:color w:val="000000"/>
                <w:szCs w:val="18"/>
                <w:lang w:eastAsia="en-GB"/>
              </w:rPr>
              <w:t>Total</w:t>
            </w:r>
          </w:p>
        </w:tc>
        <w:tc>
          <w:tcPr>
            <w:tcW w:w="640" w:type="pct"/>
            <w:shd w:val="clear" w:color="auto" w:fill="auto"/>
            <w:vAlign w:val="center"/>
            <w:hideMark/>
          </w:tcPr>
          <w:p w14:paraId="238D722D" w14:textId="77777777" w:rsidR="00714260" w:rsidRPr="0079452E" w:rsidRDefault="00714260" w:rsidP="009E025A">
            <w:pPr>
              <w:spacing w:before="40" w:after="40"/>
              <w:jc w:val="right"/>
              <w:rPr>
                <w:rFonts w:eastAsia="Times New Roman"/>
                <w:color w:val="000000"/>
                <w:szCs w:val="18"/>
                <w:lang w:eastAsia="en-GB"/>
              </w:rPr>
            </w:pPr>
          </w:p>
          <w:p w14:paraId="0461DF59" w14:textId="77777777" w:rsidR="00C0387D" w:rsidRPr="0079452E" w:rsidRDefault="005A7493" w:rsidP="009E025A">
            <w:pPr>
              <w:spacing w:before="40" w:after="40"/>
              <w:jc w:val="right"/>
              <w:rPr>
                <w:rFonts w:eastAsia="Times New Roman"/>
                <w:color w:val="000000"/>
                <w:szCs w:val="18"/>
                <w:lang w:eastAsia="en-GB"/>
              </w:rPr>
            </w:pPr>
            <w:r w:rsidRPr="0079452E">
              <w:rPr>
                <w:rFonts w:eastAsia="Times New Roman"/>
                <w:color w:val="000000"/>
                <w:szCs w:val="18"/>
                <w:lang w:eastAsia="en-GB"/>
              </w:rPr>
              <w:t>215 000</w:t>
            </w:r>
          </w:p>
          <w:p w14:paraId="39C2193F" w14:textId="50E798D0" w:rsidR="005A7493" w:rsidRPr="0079452E" w:rsidRDefault="005A749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2 </w:t>
            </w:r>
            <w:r w:rsidR="00D0263B">
              <w:rPr>
                <w:rFonts w:eastAsia="Times New Roman"/>
                <w:color w:val="000000"/>
                <w:szCs w:val="18"/>
                <w:lang w:eastAsia="en-GB"/>
              </w:rPr>
              <w:t>732</w:t>
            </w:r>
            <w:r w:rsidR="00D0263B" w:rsidRPr="0079452E">
              <w:rPr>
                <w:rFonts w:eastAsia="Times New Roman"/>
                <w:color w:val="000000"/>
                <w:szCs w:val="18"/>
                <w:lang w:eastAsia="en-GB"/>
              </w:rPr>
              <w:t xml:space="preserve"> </w:t>
            </w:r>
            <w:r w:rsidRPr="0079452E">
              <w:rPr>
                <w:rFonts w:eastAsia="Times New Roman"/>
                <w:color w:val="000000"/>
                <w:szCs w:val="18"/>
                <w:lang w:eastAsia="en-GB"/>
              </w:rPr>
              <w:t>500</w:t>
            </w:r>
          </w:p>
          <w:p w14:paraId="664F5D67" w14:textId="5FDE3203" w:rsidR="005A7493" w:rsidRPr="0079452E" w:rsidRDefault="005A7493" w:rsidP="009E025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2 </w:t>
            </w:r>
            <w:r w:rsidR="00D0263B">
              <w:rPr>
                <w:rFonts w:eastAsia="Times New Roman"/>
                <w:color w:val="000000"/>
                <w:szCs w:val="18"/>
                <w:lang w:eastAsia="en-GB"/>
              </w:rPr>
              <w:t>947</w:t>
            </w:r>
            <w:r w:rsidR="00D0263B" w:rsidRPr="0079452E">
              <w:rPr>
                <w:rFonts w:eastAsia="Times New Roman"/>
                <w:color w:val="000000"/>
                <w:szCs w:val="18"/>
                <w:lang w:eastAsia="en-GB"/>
              </w:rPr>
              <w:t xml:space="preserve"> </w:t>
            </w:r>
            <w:r w:rsidRPr="0079452E">
              <w:rPr>
                <w:rFonts w:eastAsia="Times New Roman"/>
                <w:color w:val="000000"/>
                <w:szCs w:val="18"/>
                <w:lang w:eastAsia="en-GB"/>
              </w:rPr>
              <w:t>500</w:t>
            </w:r>
          </w:p>
        </w:tc>
        <w:tc>
          <w:tcPr>
            <w:tcW w:w="768" w:type="pct"/>
            <w:shd w:val="clear" w:color="auto" w:fill="auto"/>
            <w:vAlign w:val="center"/>
            <w:hideMark/>
          </w:tcPr>
          <w:p w14:paraId="0DBF1841" w14:textId="6A317DBF"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A72A0E">
              <w:rPr>
                <w:rFonts w:eastAsia="Times New Roman"/>
                <w:color w:val="000000"/>
                <w:szCs w:val="18"/>
                <w:lang w:eastAsia="en-GB"/>
              </w:rPr>
              <w:t>A-1</w:t>
            </w:r>
          </w:p>
          <w:p w14:paraId="7712354D" w14:textId="07B1EE5E" w:rsidR="005A7493" w:rsidRPr="0079452E" w:rsidRDefault="005A7493"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A-6</w:t>
            </w:r>
          </w:p>
        </w:tc>
      </w:tr>
      <w:tr w:rsidR="00C0387D" w:rsidRPr="0079452E" w14:paraId="5063CD40" w14:textId="77777777" w:rsidTr="005B23CE">
        <w:trPr>
          <w:trHeight w:val="20"/>
          <w:jc w:val="right"/>
        </w:trPr>
        <w:tc>
          <w:tcPr>
            <w:tcW w:w="3591" w:type="pct"/>
            <w:shd w:val="clear" w:color="auto" w:fill="auto"/>
            <w:vAlign w:val="center"/>
            <w:hideMark/>
          </w:tcPr>
          <w:p w14:paraId="0D6B3730" w14:textId="7A3FB7FB" w:rsidR="00C0387D" w:rsidRPr="0079452E" w:rsidRDefault="008C56D5" w:rsidP="009E025A">
            <w:pPr>
              <w:spacing w:before="40" w:after="40"/>
              <w:rPr>
                <w:rFonts w:eastAsia="Times New Roman"/>
                <w:b/>
                <w:bCs/>
                <w:color w:val="000000"/>
                <w:szCs w:val="18"/>
                <w:lang w:eastAsia="en-GB"/>
              </w:rPr>
            </w:pPr>
            <w:r w:rsidRPr="002D27DF">
              <w:rPr>
                <w:rFonts w:eastAsia="Times New Roman"/>
                <w:b/>
                <w:bCs/>
                <w:color w:val="000000"/>
                <w:szCs w:val="18"/>
                <w:lang w:eastAsia="en-GB"/>
              </w:rPr>
              <w:t>Deliverable</w:t>
            </w:r>
            <w:r>
              <w:rPr>
                <w:rFonts w:eastAsia="Times New Roman"/>
                <w:b/>
                <w:bCs/>
                <w:color w:val="000000"/>
                <w:szCs w:val="18"/>
                <w:lang w:eastAsia="en-GB"/>
              </w:rPr>
              <w:t xml:space="preserve">s </w:t>
            </w:r>
            <w:r w:rsidRPr="0079452E">
              <w:rPr>
                <w:rFonts w:eastAsia="Times New Roman"/>
                <w:b/>
                <w:color w:val="000000"/>
                <w:szCs w:val="18"/>
                <w:lang w:eastAsia="en-GB"/>
              </w:rPr>
              <w:t>2</w:t>
            </w:r>
            <w:r>
              <w:rPr>
                <w:rFonts w:eastAsia="Times New Roman"/>
                <w:b/>
                <w:color w:val="000000"/>
                <w:szCs w:val="18"/>
                <w:lang w:eastAsia="en-GB"/>
              </w:rPr>
              <w:t xml:space="preserve"> (a), 2 (b) and 2 (c)</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C0387D" w:rsidRPr="0079452E">
              <w:rPr>
                <w:rFonts w:eastAsia="Times New Roman"/>
                <w:b/>
                <w:bCs/>
                <w:color w:val="000000"/>
                <w:szCs w:val="18"/>
                <w:lang w:eastAsia="en-GB"/>
              </w:rPr>
              <w:t>Building capacity (yearly</w:t>
            </w:r>
            <w:r w:rsidR="005A7493" w:rsidRPr="0079452E">
              <w:rPr>
                <w:rFonts w:eastAsia="Times New Roman"/>
                <w:b/>
                <w:bCs/>
                <w:color w:val="000000"/>
                <w:szCs w:val="18"/>
                <w:lang w:eastAsia="en-GB"/>
              </w:rPr>
              <w:t xml:space="preserve"> budget</w:t>
            </w:r>
            <w:r w:rsidR="00C0387D" w:rsidRPr="0079452E">
              <w:rPr>
                <w:rFonts w:eastAsia="Times New Roman"/>
                <w:b/>
                <w:bCs/>
                <w:color w:val="000000"/>
                <w:szCs w:val="18"/>
                <w:lang w:eastAsia="en-GB"/>
              </w:rPr>
              <w:t>)</w:t>
            </w:r>
          </w:p>
        </w:tc>
        <w:tc>
          <w:tcPr>
            <w:tcW w:w="640" w:type="pct"/>
            <w:shd w:val="clear" w:color="auto" w:fill="auto"/>
            <w:vAlign w:val="center"/>
            <w:hideMark/>
          </w:tcPr>
          <w:p w14:paraId="6530F1F8" w14:textId="397CB795" w:rsidR="00C0387D" w:rsidRPr="0079452E" w:rsidRDefault="00D0263B" w:rsidP="009E025A">
            <w:pPr>
              <w:spacing w:before="40" w:after="40"/>
              <w:jc w:val="right"/>
              <w:rPr>
                <w:rFonts w:eastAsia="Times New Roman"/>
                <w:color w:val="000000"/>
                <w:szCs w:val="18"/>
                <w:lang w:eastAsia="en-GB"/>
              </w:rPr>
            </w:pPr>
            <w:r>
              <w:rPr>
                <w:rFonts w:eastAsia="Times New Roman"/>
                <w:color w:val="000000"/>
                <w:szCs w:val="18"/>
                <w:lang w:eastAsia="en-GB"/>
              </w:rPr>
              <w:t>455</w:t>
            </w:r>
            <w:r w:rsidR="005B23CE">
              <w:rPr>
                <w:rFonts w:eastAsia="Times New Roman"/>
                <w:color w:val="000000"/>
                <w:szCs w:val="18"/>
                <w:lang w:eastAsia="en-GB"/>
              </w:rPr>
              <w:t xml:space="preserve"> </w:t>
            </w:r>
            <w:r w:rsidR="00C0387D" w:rsidRPr="0079452E">
              <w:rPr>
                <w:rFonts w:eastAsia="Times New Roman"/>
                <w:color w:val="000000"/>
                <w:szCs w:val="18"/>
                <w:lang w:eastAsia="en-GB"/>
              </w:rPr>
              <w:t>000</w:t>
            </w:r>
          </w:p>
        </w:tc>
        <w:tc>
          <w:tcPr>
            <w:tcW w:w="768" w:type="pct"/>
            <w:shd w:val="clear" w:color="auto" w:fill="auto"/>
            <w:vAlign w:val="center"/>
            <w:hideMark/>
          </w:tcPr>
          <w:p w14:paraId="21BFA684" w14:textId="009B9FD5"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A-7</w:t>
            </w:r>
          </w:p>
        </w:tc>
      </w:tr>
      <w:tr w:rsidR="00C0387D" w:rsidRPr="0079452E" w14:paraId="6EA1EB52" w14:textId="77777777" w:rsidTr="005B23CE">
        <w:trPr>
          <w:trHeight w:val="20"/>
          <w:jc w:val="right"/>
        </w:trPr>
        <w:tc>
          <w:tcPr>
            <w:tcW w:w="3591" w:type="pct"/>
            <w:shd w:val="clear" w:color="auto" w:fill="auto"/>
            <w:vAlign w:val="center"/>
            <w:hideMark/>
          </w:tcPr>
          <w:p w14:paraId="1FC5EC0A" w14:textId="578E6512" w:rsidR="00C0387D" w:rsidRPr="0079452E" w:rsidRDefault="008C56D5" w:rsidP="009E025A">
            <w:pPr>
              <w:spacing w:before="40" w:after="40"/>
              <w:rPr>
                <w:rFonts w:eastAsia="Times New Roman"/>
                <w:b/>
                <w:bCs/>
                <w:color w:val="000000"/>
                <w:szCs w:val="18"/>
                <w:lang w:eastAsia="en-GB"/>
              </w:rPr>
            </w:pPr>
            <w:r>
              <w:rPr>
                <w:rFonts w:eastAsia="Times New Roman"/>
                <w:b/>
                <w:bCs/>
                <w:color w:val="000000"/>
                <w:szCs w:val="18"/>
                <w:lang w:eastAsia="en-GB"/>
              </w:rPr>
              <w:t>Deliverable 3 (a)</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6658FE" w:rsidRPr="0079452E">
              <w:rPr>
                <w:rFonts w:eastAsia="Times New Roman"/>
                <w:b/>
                <w:bCs/>
                <w:color w:val="000000"/>
                <w:szCs w:val="18"/>
                <w:lang w:eastAsia="en-GB"/>
              </w:rPr>
              <w:t>Advanc</w:t>
            </w:r>
            <w:r w:rsidR="001E374E">
              <w:rPr>
                <w:rFonts w:eastAsia="Times New Roman"/>
                <w:b/>
                <w:bCs/>
                <w:color w:val="000000"/>
                <w:szCs w:val="18"/>
                <w:lang w:eastAsia="en-GB"/>
              </w:rPr>
              <w:t>ed</w:t>
            </w:r>
            <w:r w:rsidR="006658FE" w:rsidRPr="0079452E">
              <w:rPr>
                <w:rFonts w:eastAsia="Times New Roman"/>
                <w:b/>
                <w:bCs/>
                <w:color w:val="000000"/>
                <w:szCs w:val="18"/>
                <w:lang w:eastAsia="en-GB"/>
              </w:rPr>
              <w:t xml:space="preserve"> w</w:t>
            </w:r>
            <w:r w:rsidR="00C0387D" w:rsidRPr="0079452E">
              <w:rPr>
                <w:rFonts w:eastAsia="Times New Roman"/>
                <w:b/>
                <w:bCs/>
                <w:color w:val="000000"/>
                <w:szCs w:val="18"/>
                <w:lang w:eastAsia="en-GB"/>
              </w:rPr>
              <w:t xml:space="preserve">ork on knowledge and data (yearly) </w:t>
            </w:r>
          </w:p>
        </w:tc>
        <w:tc>
          <w:tcPr>
            <w:tcW w:w="640" w:type="pct"/>
            <w:shd w:val="clear" w:color="auto" w:fill="auto"/>
            <w:vAlign w:val="center"/>
            <w:hideMark/>
          </w:tcPr>
          <w:p w14:paraId="06FD02AB" w14:textId="1744D8F0" w:rsidR="00C0387D" w:rsidRPr="0079452E" w:rsidRDefault="00A94644" w:rsidP="009E025A">
            <w:pPr>
              <w:spacing w:before="40" w:after="40"/>
              <w:jc w:val="right"/>
              <w:rPr>
                <w:rFonts w:eastAsia="Times New Roman"/>
                <w:color w:val="000000"/>
                <w:szCs w:val="18"/>
                <w:lang w:eastAsia="en-GB"/>
              </w:rPr>
            </w:pPr>
            <w:r w:rsidRPr="0079452E">
              <w:rPr>
                <w:rFonts w:eastAsia="Times New Roman"/>
                <w:color w:val="000000"/>
                <w:szCs w:val="18"/>
                <w:lang w:eastAsia="en-GB"/>
              </w:rPr>
              <w:t>210</w:t>
            </w:r>
            <w:r w:rsidR="005B23CE">
              <w:rPr>
                <w:rFonts w:eastAsia="Times New Roman"/>
                <w:color w:val="000000"/>
                <w:szCs w:val="18"/>
                <w:lang w:eastAsia="en-GB"/>
              </w:rPr>
              <w:t xml:space="preserve"> </w:t>
            </w:r>
            <w:r w:rsidR="00C0387D" w:rsidRPr="0079452E">
              <w:rPr>
                <w:rFonts w:eastAsia="Times New Roman"/>
                <w:color w:val="000000"/>
                <w:szCs w:val="18"/>
                <w:lang w:eastAsia="en-GB"/>
              </w:rPr>
              <w:t>000</w:t>
            </w:r>
          </w:p>
        </w:tc>
        <w:tc>
          <w:tcPr>
            <w:tcW w:w="768" w:type="pct"/>
            <w:shd w:val="clear" w:color="auto" w:fill="auto"/>
            <w:vAlign w:val="center"/>
            <w:hideMark/>
          </w:tcPr>
          <w:p w14:paraId="335C1517" w14:textId="47431B52"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A-8</w:t>
            </w:r>
          </w:p>
        </w:tc>
      </w:tr>
      <w:tr w:rsidR="00C0387D" w:rsidRPr="0079452E" w14:paraId="50C7742F" w14:textId="77777777" w:rsidTr="005B23CE">
        <w:trPr>
          <w:trHeight w:val="20"/>
          <w:jc w:val="right"/>
        </w:trPr>
        <w:tc>
          <w:tcPr>
            <w:tcW w:w="3591" w:type="pct"/>
            <w:shd w:val="clear" w:color="auto" w:fill="auto"/>
            <w:vAlign w:val="center"/>
            <w:hideMark/>
          </w:tcPr>
          <w:p w14:paraId="54CD8C11" w14:textId="0BFCA114"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3 (b</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00F7A">
              <w:rPr>
                <w:rFonts w:eastAsia="Times New Roman"/>
                <w:b/>
                <w:bCs/>
                <w:color w:val="000000"/>
                <w:szCs w:val="18"/>
                <w:lang w:eastAsia="en-GB"/>
              </w:rPr>
              <w:t>Enhanced r</w:t>
            </w:r>
            <w:r w:rsidR="006658FE" w:rsidRPr="0079452E">
              <w:rPr>
                <w:rFonts w:eastAsia="Times New Roman"/>
                <w:b/>
                <w:bCs/>
                <w:color w:val="000000"/>
                <w:szCs w:val="18"/>
                <w:lang w:eastAsia="en-GB"/>
              </w:rPr>
              <w:t>ecogni</w:t>
            </w:r>
            <w:r w:rsidR="00B00F7A">
              <w:rPr>
                <w:rFonts w:eastAsia="Times New Roman"/>
                <w:b/>
                <w:bCs/>
                <w:color w:val="000000"/>
                <w:szCs w:val="18"/>
                <w:lang w:eastAsia="en-GB"/>
              </w:rPr>
              <w:t>tion of</w:t>
            </w:r>
            <w:r w:rsidR="006658FE" w:rsidRPr="0079452E">
              <w:rPr>
                <w:rFonts w:eastAsia="Times New Roman"/>
                <w:b/>
                <w:bCs/>
                <w:color w:val="000000"/>
                <w:szCs w:val="18"/>
                <w:lang w:eastAsia="en-GB"/>
              </w:rPr>
              <w:t xml:space="preserve"> and work with </w:t>
            </w:r>
            <w:r w:rsidR="00C0387D" w:rsidRPr="0079452E">
              <w:rPr>
                <w:rFonts w:eastAsia="Times New Roman"/>
                <w:b/>
                <w:bCs/>
                <w:color w:val="000000"/>
                <w:szCs w:val="18"/>
                <w:lang w:eastAsia="en-GB"/>
              </w:rPr>
              <w:t>indigenous and local knowledge</w:t>
            </w:r>
            <w:r w:rsidR="00EC7D44">
              <w:rPr>
                <w:rFonts w:eastAsia="Times New Roman"/>
                <w:b/>
                <w:bCs/>
                <w:color w:val="000000"/>
                <w:szCs w:val="18"/>
                <w:lang w:eastAsia="en-GB"/>
              </w:rPr>
              <w:t xml:space="preserve"> systems</w:t>
            </w:r>
            <w:r w:rsidR="00C0387D" w:rsidRPr="0079452E">
              <w:rPr>
                <w:rFonts w:eastAsia="Times New Roman"/>
                <w:b/>
                <w:bCs/>
                <w:color w:val="000000"/>
                <w:szCs w:val="18"/>
                <w:lang w:eastAsia="en-GB"/>
              </w:rPr>
              <w:t xml:space="preserve"> (yearly) </w:t>
            </w:r>
          </w:p>
        </w:tc>
        <w:tc>
          <w:tcPr>
            <w:tcW w:w="640" w:type="pct"/>
            <w:shd w:val="clear" w:color="auto" w:fill="auto"/>
            <w:vAlign w:val="center"/>
            <w:hideMark/>
          </w:tcPr>
          <w:p w14:paraId="6C835BF0" w14:textId="61C66F32" w:rsidR="00C0387D" w:rsidRPr="0079452E" w:rsidRDefault="00C0387D" w:rsidP="009E025A">
            <w:pPr>
              <w:spacing w:before="40" w:after="40"/>
              <w:jc w:val="right"/>
              <w:rPr>
                <w:rFonts w:eastAsia="Times New Roman"/>
                <w:color w:val="000000"/>
                <w:szCs w:val="18"/>
                <w:lang w:eastAsia="en-GB"/>
              </w:rPr>
            </w:pPr>
            <w:r w:rsidRPr="0079452E">
              <w:rPr>
                <w:rFonts w:eastAsia="Times New Roman"/>
                <w:color w:val="000000"/>
                <w:szCs w:val="18"/>
                <w:lang w:eastAsia="en-GB"/>
              </w:rPr>
              <w:t>18</w:t>
            </w:r>
            <w:r w:rsidR="005A7493" w:rsidRPr="0079452E">
              <w:rPr>
                <w:rFonts w:eastAsia="Times New Roman"/>
                <w:color w:val="000000"/>
                <w:szCs w:val="18"/>
                <w:lang w:eastAsia="en-GB"/>
              </w:rPr>
              <w:t>5</w:t>
            </w:r>
            <w:r w:rsidR="005B23C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shd w:val="clear" w:color="auto" w:fill="auto"/>
            <w:vAlign w:val="center"/>
            <w:hideMark/>
          </w:tcPr>
          <w:p w14:paraId="066AF862" w14:textId="14A4B19A"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A-9</w:t>
            </w:r>
          </w:p>
        </w:tc>
      </w:tr>
      <w:tr w:rsidR="00C0387D" w:rsidRPr="0079452E" w14:paraId="40677014" w14:textId="77777777" w:rsidTr="005B23CE">
        <w:trPr>
          <w:trHeight w:val="20"/>
          <w:jc w:val="right"/>
        </w:trPr>
        <w:tc>
          <w:tcPr>
            <w:tcW w:w="3591" w:type="pct"/>
            <w:shd w:val="clear" w:color="auto" w:fill="auto"/>
            <w:vAlign w:val="center"/>
            <w:hideMark/>
          </w:tcPr>
          <w:p w14:paraId="0EC10BD7" w14:textId="69DAB562"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4 (a</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6658FE" w:rsidRPr="0079452E">
              <w:rPr>
                <w:rFonts w:eastAsia="Times New Roman"/>
                <w:b/>
                <w:bCs/>
                <w:color w:val="000000"/>
                <w:szCs w:val="18"/>
                <w:lang w:eastAsia="en-GB"/>
              </w:rPr>
              <w:t>Advanc</w:t>
            </w:r>
            <w:r w:rsidR="00B00F7A">
              <w:rPr>
                <w:rFonts w:eastAsia="Times New Roman"/>
                <w:b/>
                <w:bCs/>
                <w:color w:val="000000"/>
                <w:szCs w:val="18"/>
                <w:lang w:eastAsia="en-GB"/>
              </w:rPr>
              <w:t>ed</w:t>
            </w:r>
            <w:r w:rsidR="006658FE" w:rsidRPr="0079452E">
              <w:rPr>
                <w:rFonts w:eastAsia="Times New Roman"/>
                <w:b/>
                <w:bCs/>
                <w:color w:val="000000"/>
                <w:szCs w:val="18"/>
                <w:lang w:eastAsia="en-GB"/>
              </w:rPr>
              <w:t xml:space="preserve"> work on policy tools and methodologies </w:t>
            </w:r>
            <w:r w:rsidR="00C0387D" w:rsidRPr="0079452E">
              <w:rPr>
                <w:rFonts w:eastAsia="Times New Roman"/>
                <w:b/>
                <w:bCs/>
                <w:color w:val="000000"/>
                <w:szCs w:val="18"/>
                <w:lang w:eastAsia="en-GB"/>
              </w:rPr>
              <w:t xml:space="preserve">(yearly) </w:t>
            </w:r>
          </w:p>
        </w:tc>
        <w:tc>
          <w:tcPr>
            <w:tcW w:w="640" w:type="pct"/>
            <w:shd w:val="clear" w:color="auto" w:fill="auto"/>
            <w:vAlign w:val="center"/>
            <w:hideMark/>
          </w:tcPr>
          <w:p w14:paraId="1EEFE5A3" w14:textId="463800B3" w:rsidR="00C0387D" w:rsidRPr="0079452E" w:rsidRDefault="00E06789" w:rsidP="009E025A">
            <w:pPr>
              <w:spacing w:before="40" w:after="40"/>
              <w:jc w:val="right"/>
              <w:rPr>
                <w:rFonts w:eastAsia="Times New Roman"/>
                <w:color w:val="000000"/>
                <w:szCs w:val="18"/>
                <w:lang w:eastAsia="en-GB"/>
              </w:rPr>
            </w:pPr>
            <w:r>
              <w:rPr>
                <w:rFonts w:eastAsia="Times New Roman"/>
                <w:color w:val="000000"/>
                <w:szCs w:val="18"/>
                <w:lang w:eastAsia="en-GB"/>
              </w:rPr>
              <w:t>244</w:t>
            </w:r>
            <w:r w:rsidR="005B23CE">
              <w:rPr>
                <w:rFonts w:eastAsia="Times New Roman"/>
                <w:color w:val="000000"/>
                <w:szCs w:val="18"/>
                <w:lang w:eastAsia="en-GB"/>
              </w:rPr>
              <w:t xml:space="preserve"> </w:t>
            </w:r>
            <w:r w:rsidR="00C0387D" w:rsidRPr="0079452E">
              <w:rPr>
                <w:rFonts w:eastAsia="Times New Roman"/>
                <w:color w:val="000000"/>
                <w:szCs w:val="18"/>
                <w:lang w:eastAsia="en-GB"/>
              </w:rPr>
              <w:t>000</w:t>
            </w:r>
          </w:p>
        </w:tc>
        <w:tc>
          <w:tcPr>
            <w:tcW w:w="768" w:type="pct"/>
            <w:shd w:val="clear" w:color="auto" w:fill="auto"/>
            <w:vAlign w:val="center"/>
            <w:hideMark/>
          </w:tcPr>
          <w:p w14:paraId="74497055" w14:textId="6D7FB003"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A-10</w:t>
            </w:r>
          </w:p>
        </w:tc>
      </w:tr>
      <w:tr w:rsidR="00C0387D" w:rsidRPr="0079452E" w14:paraId="0335C6CF" w14:textId="77777777" w:rsidTr="005B23CE">
        <w:trPr>
          <w:trHeight w:val="20"/>
          <w:jc w:val="right"/>
        </w:trPr>
        <w:tc>
          <w:tcPr>
            <w:tcW w:w="3591" w:type="pct"/>
            <w:shd w:val="clear" w:color="auto" w:fill="auto"/>
            <w:vAlign w:val="center"/>
            <w:hideMark/>
          </w:tcPr>
          <w:p w14:paraId="5B438B34" w14:textId="0726921C"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4 (b</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6658FE" w:rsidRPr="0079452E">
              <w:rPr>
                <w:rFonts w:eastAsia="Times New Roman"/>
                <w:b/>
                <w:bCs/>
                <w:color w:val="000000"/>
                <w:szCs w:val="18"/>
                <w:lang w:eastAsia="en-GB"/>
              </w:rPr>
              <w:t>Advanc</w:t>
            </w:r>
            <w:r w:rsidR="00B00F7A">
              <w:rPr>
                <w:rFonts w:eastAsia="Times New Roman"/>
                <w:b/>
                <w:bCs/>
                <w:color w:val="000000"/>
                <w:szCs w:val="18"/>
                <w:lang w:eastAsia="en-GB"/>
              </w:rPr>
              <w:t>ed</w:t>
            </w:r>
            <w:r w:rsidR="006658FE" w:rsidRPr="0079452E">
              <w:rPr>
                <w:rFonts w:eastAsia="Times New Roman"/>
                <w:b/>
                <w:bCs/>
                <w:color w:val="000000"/>
                <w:szCs w:val="18"/>
                <w:lang w:eastAsia="en-GB"/>
              </w:rPr>
              <w:t xml:space="preserve"> w</w:t>
            </w:r>
            <w:r w:rsidR="00C0387D" w:rsidRPr="0079452E">
              <w:rPr>
                <w:rFonts w:eastAsia="Times New Roman"/>
                <w:b/>
                <w:bCs/>
                <w:color w:val="000000"/>
                <w:szCs w:val="18"/>
                <w:lang w:eastAsia="en-GB"/>
              </w:rPr>
              <w:t xml:space="preserve">ork on scenarios and models (yearly) </w:t>
            </w:r>
          </w:p>
        </w:tc>
        <w:tc>
          <w:tcPr>
            <w:tcW w:w="640" w:type="pct"/>
            <w:shd w:val="clear" w:color="auto" w:fill="auto"/>
            <w:vAlign w:val="center"/>
            <w:hideMark/>
          </w:tcPr>
          <w:p w14:paraId="49401EDC" w14:textId="55411796" w:rsidR="00C0387D" w:rsidRPr="0079452E" w:rsidRDefault="00E06789" w:rsidP="009E025A">
            <w:pPr>
              <w:spacing w:before="40" w:after="40"/>
              <w:jc w:val="right"/>
              <w:rPr>
                <w:rFonts w:eastAsia="Times New Roman"/>
                <w:color w:val="000000"/>
                <w:szCs w:val="18"/>
                <w:lang w:eastAsia="en-GB"/>
              </w:rPr>
            </w:pPr>
            <w:r>
              <w:rPr>
                <w:rFonts w:eastAsia="Times New Roman"/>
                <w:color w:val="000000"/>
                <w:szCs w:val="18"/>
                <w:lang w:eastAsia="en-GB"/>
              </w:rPr>
              <w:t>260</w:t>
            </w:r>
            <w:r w:rsidR="005B23CE">
              <w:rPr>
                <w:rFonts w:eastAsia="Times New Roman"/>
                <w:color w:val="000000"/>
                <w:szCs w:val="18"/>
                <w:lang w:eastAsia="en-GB"/>
              </w:rPr>
              <w:t xml:space="preserve"> </w:t>
            </w:r>
            <w:r w:rsidR="00C0387D" w:rsidRPr="0079452E">
              <w:rPr>
                <w:rFonts w:eastAsia="Times New Roman"/>
                <w:color w:val="000000"/>
                <w:szCs w:val="18"/>
                <w:lang w:eastAsia="en-GB"/>
              </w:rPr>
              <w:t>000</w:t>
            </w:r>
          </w:p>
        </w:tc>
        <w:tc>
          <w:tcPr>
            <w:tcW w:w="768" w:type="pct"/>
            <w:shd w:val="clear" w:color="auto" w:fill="auto"/>
            <w:vAlign w:val="center"/>
            <w:hideMark/>
          </w:tcPr>
          <w:p w14:paraId="3BECB703" w14:textId="3D32C057"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A-11</w:t>
            </w:r>
          </w:p>
        </w:tc>
      </w:tr>
      <w:tr w:rsidR="00C0387D" w:rsidRPr="0079452E" w14:paraId="477323C4" w14:textId="77777777" w:rsidTr="005B23CE">
        <w:trPr>
          <w:trHeight w:val="20"/>
          <w:jc w:val="right"/>
        </w:trPr>
        <w:tc>
          <w:tcPr>
            <w:tcW w:w="3591" w:type="pct"/>
            <w:shd w:val="clear" w:color="auto" w:fill="auto"/>
            <w:vAlign w:val="center"/>
            <w:hideMark/>
          </w:tcPr>
          <w:p w14:paraId="4118A913" w14:textId="490CDA1E"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4 (c</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6658FE" w:rsidRPr="0079452E">
              <w:rPr>
                <w:rFonts w:eastAsia="Times New Roman"/>
                <w:b/>
                <w:bCs/>
                <w:color w:val="000000"/>
                <w:szCs w:val="18"/>
                <w:lang w:eastAsia="en-GB"/>
              </w:rPr>
              <w:t>Advanc</w:t>
            </w:r>
            <w:r w:rsidR="00B00F7A">
              <w:rPr>
                <w:rFonts w:eastAsia="Times New Roman"/>
                <w:b/>
                <w:bCs/>
                <w:color w:val="000000"/>
                <w:szCs w:val="18"/>
                <w:lang w:eastAsia="en-GB"/>
              </w:rPr>
              <w:t>ed</w:t>
            </w:r>
            <w:r w:rsidR="006658FE" w:rsidRPr="0079452E">
              <w:rPr>
                <w:rFonts w:eastAsia="Times New Roman"/>
                <w:b/>
                <w:bCs/>
                <w:color w:val="000000"/>
                <w:szCs w:val="18"/>
                <w:lang w:eastAsia="en-GB"/>
              </w:rPr>
              <w:t xml:space="preserve"> w</w:t>
            </w:r>
            <w:r w:rsidR="00C0387D" w:rsidRPr="0079452E">
              <w:rPr>
                <w:rFonts w:eastAsia="Times New Roman"/>
                <w:b/>
                <w:bCs/>
                <w:color w:val="000000"/>
                <w:szCs w:val="18"/>
                <w:lang w:eastAsia="en-GB"/>
              </w:rPr>
              <w:t xml:space="preserve">ork on </w:t>
            </w:r>
            <w:r w:rsidR="00B00F7A">
              <w:rPr>
                <w:rFonts w:eastAsia="Times New Roman"/>
                <w:b/>
                <w:bCs/>
                <w:color w:val="000000"/>
                <w:szCs w:val="18"/>
                <w:lang w:eastAsia="en-GB"/>
              </w:rPr>
              <w:t xml:space="preserve">multiple </w:t>
            </w:r>
            <w:r w:rsidR="00C0387D" w:rsidRPr="0079452E">
              <w:rPr>
                <w:rFonts w:eastAsia="Times New Roman"/>
                <w:b/>
                <w:bCs/>
                <w:color w:val="000000"/>
                <w:szCs w:val="18"/>
                <w:lang w:eastAsia="en-GB"/>
              </w:rPr>
              <w:t>values (yearly</w:t>
            </w:r>
            <w:r w:rsidR="005A7493" w:rsidRPr="0079452E">
              <w:rPr>
                <w:rFonts w:eastAsia="Times New Roman"/>
                <w:b/>
                <w:bCs/>
                <w:color w:val="000000"/>
                <w:szCs w:val="18"/>
                <w:lang w:eastAsia="en-GB"/>
              </w:rPr>
              <w:t xml:space="preserve">; starting after completion of </w:t>
            </w:r>
            <w:r w:rsidR="00CA5421">
              <w:rPr>
                <w:rFonts w:eastAsia="Times New Roman"/>
                <w:b/>
                <w:bCs/>
                <w:color w:val="000000"/>
                <w:szCs w:val="18"/>
                <w:lang w:eastAsia="en-GB"/>
              </w:rPr>
              <w:t xml:space="preserve">the </w:t>
            </w:r>
            <w:r w:rsidR="005A7493" w:rsidRPr="0079452E">
              <w:rPr>
                <w:rFonts w:eastAsia="Times New Roman"/>
                <w:b/>
                <w:bCs/>
                <w:color w:val="000000"/>
                <w:szCs w:val="18"/>
                <w:lang w:eastAsia="en-GB"/>
              </w:rPr>
              <w:t>assessment o</w:t>
            </w:r>
            <w:r w:rsidR="00CA5421">
              <w:rPr>
                <w:rFonts w:eastAsia="Times New Roman"/>
                <w:b/>
                <w:bCs/>
                <w:color w:val="000000"/>
                <w:szCs w:val="18"/>
                <w:lang w:eastAsia="en-GB"/>
              </w:rPr>
              <w:t>f</w:t>
            </w:r>
            <w:r w:rsidR="005A7493" w:rsidRPr="0079452E">
              <w:rPr>
                <w:rFonts w:eastAsia="Times New Roman"/>
                <w:b/>
                <w:bCs/>
                <w:color w:val="000000"/>
                <w:szCs w:val="18"/>
                <w:lang w:eastAsia="en-GB"/>
              </w:rPr>
              <w:t xml:space="preserve"> values)</w:t>
            </w:r>
          </w:p>
        </w:tc>
        <w:tc>
          <w:tcPr>
            <w:tcW w:w="640" w:type="pct"/>
            <w:shd w:val="clear" w:color="auto" w:fill="auto"/>
            <w:vAlign w:val="center"/>
            <w:hideMark/>
          </w:tcPr>
          <w:p w14:paraId="6A1B0862" w14:textId="68FF9EDA" w:rsidR="00C0387D" w:rsidRPr="0079452E" w:rsidRDefault="00C0387D" w:rsidP="009E025A">
            <w:pPr>
              <w:spacing w:before="40" w:after="40"/>
              <w:jc w:val="right"/>
              <w:rPr>
                <w:rFonts w:eastAsia="Times New Roman"/>
                <w:color w:val="000000"/>
                <w:szCs w:val="18"/>
                <w:lang w:eastAsia="en-GB"/>
              </w:rPr>
            </w:pPr>
            <w:r w:rsidRPr="0079452E">
              <w:rPr>
                <w:rFonts w:eastAsia="Times New Roman"/>
                <w:color w:val="000000"/>
                <w:szCs w:val="18"/>
                <w:lang w:eastAsia="en-GB"/>
              </w:rPr>
              <w:t>23</w:t>
            </w:r>
            <w:r w:rsidR="005A7493" w:rsidRPr="0079452E">
              <w:rPr>
                <w:rFonts w:eastAsia="Times New Roman"/>
                <w:color w:val="000000"/>
                <w:szCs w:val="18"/>
                <w:lang w:eastAsia="en-GB"/>
              </w:rPr>
              <w:t>5</w:t>
            </w:r>
            <w:r w:rsidR="005B23C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shd w:val="clear" w:color="auto" w:fill="auto"/>
            <w:vAlign w:val="center"/>
            <w:hideMark/>
          </w:tcPr>
          <w:p w14:paraId="2A1D7736" w14:textId="317E0676"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A-12</w:t>
            </w:r>
          </w:p>
        </w:tc>
      </w:tr>
      <w:tr w:rsidR="00C0387D" w:rsidRPr="0079452E" w14:paraId="0C7D166B" w14:textId="77777777" w:rsidTr="007E773D">
        <w:trPr>
          <w:trHeight w:val="20"/>
          <w:jc w:val="right"/>
        </w:trPr>
        <w:tc>
          <w:tcPr>
            <w:tcW w:w="3591" w:type="pct"/>
            <w:shd w:val="clear" w:color="auto" w:fill="auto"/>
            <w:vAlign w:val="center"/>
            <w:hideMark/>
          </w:tcPr>
          <w:p w14:paraId="272FE52E" w14:textId="6339030C" w:rsidR="00C0387D"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5 (a</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00F7A">
              <w:rPr>
                <w:rFonts w:eastAsia="Times New Roman"/>
                <w:b/>
                <w:bCs/>
                <w:color w:val="000000"/>
                <w:szCs w:val="18"/>
                <w:lang w:eastAsia="en-GB"/>
              </w:rPr>
              <w:t>Strengthened c</w:t>
            </w:r>
            <w:r w:rsidR="00C0387D" w:rsidRPr="0079452E">
              <w:rPr>
                <w:rFonts w:eastAsia="Times New Roman"/>
                <w:b/>
                <w:bCs/>
                <w:color w:val="000000"/>
                <w:szCs w:val="18"/>
                <w:lang w:eastAsia="en-GB"/>
              </w:rPr>
              <w:t>ommunicati</w:t>
            </w:r>
            <w:r w:rsidR="00B00F7A">
              <w:rPr>
                <w:rFonts w:eastAsia="Times New Roman"/>
                <w:b/>
                <w:bCs/>
                <w:color w:val="000000"/>
                <w:szCs w:val="18"/>
                <w:lang w:eastAsia="en-GB"/>
              </w:rPr>
              <w:t>on</w:t>
            </w:r>
            <w:r w:rsidR="00C0387D" w:rsidRPr="0079452E">
              <w:rPr>
                <w:rFonts w:eastAsia="Times New Roman"/>
                <w:b/>
                <w:bCs/>
                <w:color w:val="000000"/>
                <w:szCs w:val="18"/>
                <w:lang w:eastAsia="en-GB"/>
              </w:rPr>
              <w:t xml:space="preserve"> (yearly) </w:t>
            </w:r>
          </w:p>
        </w:tc>
        <w:tc>
          <w:tcPr>
            <w:tcW w:w="640" w:type="pct"/>
            <w:shd w:val="clear" w:color="auto" w:fill="auto"/>
            <w:vAlign w:val="center"/>
            <w:hideMark/>
          </w:tcPr>
          <w:p w14:paraId="7377DA6B" w14:textId="08C784FE" w:rsidR="00C0387D" w:rsidRPr="0079452E" w:rsidRDefault="00C0387D" w:rsidP="009E025A">
            <w:pPr>
              <w:spacing w:before="40" w:after="40"/>
              <w:jc w:val="right"/>
              <w:rPr>
                <w:rFonts w:eastAsia="Times New Roman"/>
                <w:color w:val="000000"/>
                <w:szCs w:val="18"/>
                <w:lang w:eastAsia="en-GB"/>
              </w:rPr>
            </w:pPr>
            <w:r w:rsidRPr="0079452E">
              <w:rPr>
                <w:rFonts w:eastAsia="Times New Roman"/>
                <w:color w:val="000000"/>
                <w:szCs w:val="18"/>
                <w:lang w:eastAsia="en-GB"/>
              </w:rPr>
              <w:t>250</w:t>
            </w:r>
            <w:r w:rsidR="005B23C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shd w:val="clear" w:color="auto" w:fill="auto"/>
            <w:vAlign w:val="center"/>
            <w:hideMark/>
          </w:tcPr>
          <w:p w14:paraId="58032A5D" w14:textId="6945B918" w:rsidR="00C0387D" w:rsidRPr="0079452E" w:rsidRDefault="00C0387D" w:rsidP="009E025A">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A-13</w:t>
            </w:r>
          </w:p>
        </w:tc>
      </w:tr>
      <w:tr w:rsidR="00477F55" w:rsidRPr="0079452E" w14:paraId="20915176" w14:textId="77777777" w:rsidTr="007E773D">
        <w:trPr>
          <w:trHeight w:val="20"/>
          <w:jc w:val="right"/>
        </w:trPr>
        <w:tc>
          <w:tcPr>
            <w:tcW w:w="3591" w:type="pct"/>
            <w:tcBorders>
              <w:bottom w:val="single" w:sz="12" w:space="0" w:color="auto"/>
            </w:tcBorders>
            <w:shd w:val="clear" w:color="auto" w:fill="auto"/>
            <w:vAlign w:val="center"/>
            <w:hideMark/>
          </w:tcPr>
          <w:p w14:paraId="35D1B82D" w14:textId="49C1065E" w:rsidR="00477F55" w:rsidRPr="0079452E" w:rsidRDefault="008C56D5" w:rsidP="008C56D5">
            <w:pPr>
              <w:spacing w:before="40" w:after="40"/>
              <w:ind w:left="1871" w:hanging="1871"/>
              <w:rPr>
                <w:rFonts w:eastAsia="Times New Roman"/>
                <w:b/>
                <w:bCs/>
                <w:color w:val="000000"/>
                <w:szCs w:val="18"/>
                <w:lang w:eastAsia="en-GB"/>
              </w:rPr>
            </w:pPr>
            <w:r>
              <w:rPr>
                <w:rFonts w:eastAsia="Times New Roman"/>
                <w:b/>
                <w:bCs/>
                <w:color w:val="000000"/>
                <w:szCs w:val="18"/>
                <w:lang w:eastAsia="en-GB"/>
              </w:rPr>
              <w:t>Deliverable 5 (b</w:t>
            </w:r>
            <w:r w:rsidRPr="002D27DF">
              <w:rPr>
                <w:rFonts w:eastAsia="Times New Roman"/>
                <w:b/>
                <w:bCs/>
                <w:color w:val="000000"/>
                <w:szCs w:val="18"/>
                <w:lang w:eastAsia="en-GB"/>
              </w:rPr>
              <w:t xml:space="preserve">): </w:t>
            </w:r>
            <w:r w:rsidRPr="002D27DF">
              <w:rPr>
                <w:rFonts w:eastAsia="Times New Roman"/>
                <w:b/>
                <w:bCs/>
                <w:color w:val="000000"/>
                <w:szCs w:val="18"/>
                <w:lang w:eastAsia="en-GB"/>
              </w:rPr>
              <w:tab/>
            </w:r>
            <w:r w:rsidR="00B00F7A">
              <w:rPr>
                <w:rFonts w:eastAsia="Times New Roman"/>
                <w:b/>
                <w:bCs/>
                <w:color w:val="000000"/>
                <w:szCs w:val="18"/>
                <w:lang w:eastAsia="en-GB"/>
              </w:rPr>
              <w:t>Strengthened e</w:t>
            </w:r>
            <w:r w:rsidR="00477F55" w:rsidRPr="0079452E">
              <w:rPr>
                <w:rFonts w:eastAsia="Times New Roman"/>
                <w:b/>
                <w:bCs/>
                <w:color w:val="000000"/>
                <w:szCs w:val="18"/>
                <w:lang w:eastAsia="en-GB"/>
              </w:rPr>
              <w:t>ngag</w:t>
            </w:r>
            <w:r w:rsidR="00B00F7A">
              <w:rPr>
                <w:rFonts w:eastAsia="Times New Roman"/>
                <w:b/>
                <w:bCs/>
                <w:color w:val="000000"/>
                <w:szCs w:val="18"/>
                <w:lang w:eastAsia="en-GB"/>
              </w:rPr>
              <w:t>ement of</w:t>
            </w:r>
            <w:r w:rsidR="00477F55" w:rsidRPr="0079452E">
              <w:rPr>
                <w:rFonts w:eastAsia="Times New Roman"/>
                <w:b/>
                <w:bCs/>
                <w:color w:val="000000"/>
                <w:szCs w:val="18"/>
                <w:lang w:eastAsia="en-GB"/>
              </w:rPr>
              <w:t xml:space="preserve"> Governments and stakeholders (yearly) </w:t>
            </w:r>
          </w:p>
        </w:tc>
        <w:tc>
          <w:tcPr>
            <w:tcW w:w="640" w:type="pct"/>
            <w:tcBorders>
              <w:bottom w:val="single" w:sz="12" w:space="0" w:color="auto"/>
            </w:tcBorders>
            <w:shd w:val="clear" w:color="auto" w:fill="auto"/>
            <w:vAlign w:val="center"/>
            <w:hideMark/>
          </w:tcPr>
          <w:p w14:paraId="49935DC1" w14:textId="6E7CB716" w:rsidR="00477F55" w:rsidRPr="0079452E" w:rsidRDefault="00477F55" w:rsidP="00CF494C">
            <w:pPr>
              <w:spacing w:before="40" w:after="40"/>
              <w:jc w:val="right"/>
              <w:rPr>
                <w:rFonts w:eastAsia="Times New Roman"/>
                <w:color w:val="000000"/>
                <w:szCs w:val="18"/>
                <w:lang w:eastAsia="en-GB"/>
              </w:rPr>
            </w:pPr>
            <w:r w:rsidRPr="0079452E">
              <w:rPr>
                <w:rFonts w:eastAsia="Times New Roman"/>
                <w:color w:val="000000"/>
                <w:szCs w:val="18"/>
                <w:lang w:eastAsia="en-GB"/>
              </w:rPr>
              <w:t>275</w:t>
            </w:r>
            <w:r w:rsidR="005B23CE">
              <w:rPr>
                <w:rFonts w:eastAsia="Times New Roman"/>
                <w:color w:val="000000"/>
                <w:szCs w:val="18"/>
                <w:lang w:eastAsia="en-GB"/>
              </w:rPr>
              <w:t xml:space="preserve"> </w:t>
            </w:r>
            <w:r w:rsidRPr="0079452E">
              <w:rPr>
                <w:rFonts w:eastAsia="Times New Roman"/>
                <w:color w:val="000000"/>
                <w:szCs w:val="18"/>
                <w:lang w:eastAsia="en-GB"/>
              </w:rPr>
              <w:t>000</w:t>
            </w:r>
          </w:p>
        </w:tc>
        <w:tc>
          <w:tcPr>
            <w:tcW w:w="768" w:type="pct"/>
            <w:tcBorders>
              <w:bottom w:val="single" w:sz="12" w:space="0" w:color="auto"/>
            </w:tcBorders>
            <w:shd w:val="clear" w:color="auto" w:fill="auto"/>
            <w:vAlign w:val="center"/>
            <w:hideMark/>
          </w:tcPr>
          <w:p w14:paraId="358092ED" w14:textId="4188C612" w:rsidR="00477F55" w:rsidRPr="0079452E" w:rsidRDefault="00477F55" w:rsidP="00CF494C">
            <w:pPr>
              <w:spacing w:before="40" w:after="40"/>
              <w:rPr>
                <w:rFonts w:eastAsia="Times New Roman"/>
                <w:color w:val="000000"/>
                <w:szCs w:val="18"/>
                <w:lang w:eastAsia="en-GB"/>
              </w:rPr>
            </w:pPr>
            <w:r w:rsidRPr="0079452E">
              <w:rPr>
                <w:rFonts w:eastAsia="Times New Roman"/>
                <w:color w:val="000000"/>
                <w:szCs w:val="18"/>
                <w:lang w:eastAsia="en-GB"/>
              </w:rPr>
              <w:t xml:space="preserve">Table </w:t>
            </w:r>
            <w:r w:rsidR="004E2AB2">
              <w:rPr>
                <w:rFonts w:eastAsia="Times New Roman"/>
                <w:color w:val="000000"/>
                <w:szCs w:val="18"/>
                <w:lang w:eastAsia="en-GB"/>
              </w:rPr>
              <w:t>A-14</w:t>
            </w:r>
          </w:p>
        </w:tc>
      </w:tr>
    </w:tbl>
    <w:p w14:paraId="01EEDAA9" w14:textId="77777777" w:rsidR="00E001C3" w:rsidRPr="0079452E" w:rsidRDefault="00E001C3" w:rsidP="00277B6C">
      <w:pPr>
        <w:tabs>
          <w:tab w:val="left" w:pos="1247"/>
          <w:tab w:val="left" w:pos="1814"/>
          <w:tab w:val="left" w:pos="2381"/>
          <w:tab w:val="left" w:pos="2948"/>
          <w:tab w:val="left" w:pos="3515"/>
        </w:tabs>
        <w:spacing w:after="120"/>
        <w:ind w:left="1814"/>
        <w:rPr>
          <w:rFonts w:eastAsia="Times New Roman" w:cstheme="minorHAnsi"/>
        </w:rPr>
        <w:sectPr w:rsidR="00E001C3" w:rsidRPr="0079452E" w:rsidSect="00AB6CC2">
          <w:footnotePr>
            <w:numFmt w:val="chicago"/>
          </w:footnotePr>
          <w:pgSz w:w="11907" w:h="16840" w:code="9"/>
          <w:pgMar w:top="907" w:right="992" w:bottom="1418" w:left="1418" w:header="539" w:footer="975" w:gutter="0"/>
          <w:cols w:space="539"/>
          <w:titlePg/>
          <w:docGrid w:linePitch="360"/>
        </w:sectPr>
      </w:pPr>
    </w:p>
    <w:p w14:paraId="4347411D" w14:textId="77777777" w:rsidR="00F34399" w:rsidRPr="0079452E" w:rsidRDefault="00085ECA" w:rsidP="00085ECA">
      <w:pPr>
        <w:pStyle w:val="CH2"/>
        <w:tabs>
          <w:tab w:val="clear" w:pos="624"/>
          <w:tab w:val="left" w:pos="4082"/>
        </w:tabs>
        <w:spacing w:before="80"/>
        <w:ind w:left="1247" w:hanging="1247"/>
        <w:rPr>
          <w:rFonts w:eastAsia="Times New Roman"/>
          <w:lang w:eastAsia="en-US"/>
        </w:rPr>
      </w:pPr>
      <w:bookmarkStart w:id="17" w:name="_Toc521943252"/>
      <w:r w:rsidRPr="0079452E">
        <w:rPr>
          <w:rFonts w:eastAsia="Times New Roman"/>
          <w:lang w:eastAsia="en-US"/>
        </w:rPr>
        <w:lastRenderedPageBreak/>
        <w:tab/>
      </w:r>
      <w:r w:rsidR="002203C3" w:rsidRPr="0079452E">
        <w:rPr>
          <w:rFonts w:eastAsia="Times New Roman"/>
          <w:lang w:eastAsia="en-US"/>
        </w:rPr>
        <w:t>B</w:t>
      </w:r>
      <w:r w:rsidR="00BC14B0" w:rsidRPr="0079452E">
        <w:rPr>
          <w:rFonts w:eastAsia="Times New Roman"/>
          <w:lang w:eastAsia="en-US"/>
        </w:rPr>
        <w:t>.</w:t>
      </w:r>
      <w:r w:rsidR="006161AB" w:rsidRPr="0079452E">
        <w:rPr>
          <w:rFonts w:eastAsia="Times New Roman"/>
          <w:lang w:eastAsia="en-US"/>
        </w:rPr>
        <w:tab/>
      </w:r>
      <w:r w:rsidR="00D600E6" w:rsidRPr="0079452E">
        <w:rPr>
          <w:rFonts w:eastAsia="Times New Roman"/>
          <w:lang w:eastAsia="en-US"/>
        </w:rPr>
        <w:t>Provisional budget</w:t>
      </w:r>
      <w:r w:rsidR="00106EF3" w:rsidRPr="0079452E">
        <w:rPr>
          <w:rFonts w:eastAsia="Times New Roman"/>
          <w:lang w:eastAsia="en-US"/>
        </w:rPr>
        <w:t xml:space="preserve"> for 2020 </w:t>
      </w:r>
      <w:bookmarkEnd w:id="17"/>
    </w:p>
    <w:p w14:paraId="1F99C676" w14:textId="5C592DCB" w:rsidR="008829E2" w:rsidRDefault="00F34399" w:rsidP="00085ECA">
      <w:pPr>
        <w:pStyle w:val="Normalnumber"/>
        <w:tabs>
          <w:tab w:val="clear" w:pos="567"/>
          <w:tab w:val="clear" w:pos="1247"/>
          <w:tab w:val="clear" w:pos="1814"/>
          <w:tab w:val="clear" w:pos="2381"/>
          <w:tab w:val="clear" w:pos="2948"/>
          <w:tab w:val="clear" w:pos="3515"/>
          <w:tab w:val="num" w:pos="624"/>
        </w:tabs>
      </w:pPr>
      <w:r w:rsidRPr="00D66576">
        <w:t xml:space="preserve">The </w:t>
      </w:r>
      <w:r w:rsidR="0097694A" w:rsidRPr="00D66576">
        <w:t xml:space="preserve">2020 provisional budget </w:t>
      </w:r>
      <w:r w:rsidR="002E268C">
        <w:t xml:space="preserve">figures </w:t>
      </w:r>
      <w:r w:rsidR="0097694A">
        <w:t>for</w:t>
      </w:r>
      <w:r w:rsidR="00AE0F81" w:rsidRPr="00D66576">
        <w:t xml:space="preserve"> </w:t>
      </w:r>
      <w:r w:rsidR="0097694A">
        <w:t xml:space="preserve">budget item 2, </w:t>
      </w:r>
      <w:r w:rsidR="00D66576" w:rsidRPr="00D66576">
        <w:t xml:space="preserve">implementation of </w:t>
      </w:r>
      <w:r w:rsidR="00AE0F81" w:rsidRPr="00D66576">
        <w:t>the work programme</w:t>
      </w:r>
      <w:r w:rsidR="0097694A">
        <w:t>,</w:t>
      </w:r>
      <w:r w:rsidR="00AE0F81" w:rsidRPr="00D66576">
        <w:t xml:space="preserve"> </w:t>
      </w:r>
      <w:r w:rsidR="002E268C">
        <w:t>were</w:t>
      </w:r>
      <w:r w:rsidRPr="00D66576">
        <w:t xml:space="preserve"> </w:t>
      </w:r>
      <w:r w:rsidR="002E268C">
        <w:t>established</w:t>
      </w:r>
      <w:r w:rsidR="002E268C" w:rsidRPr="00D66576">
        <w:t xml:space="preserve"> </w:t>
      </w:r>
      <w:r w:rsidR="00174A72">
        <w:t>based on</w:t>
      </w:r>
      <w:r w:rsidR="00174A72" w:rsidRPr="00D66576">
        <w:t xml:space="preserve"> </w:t>
      </w:r>
      <w:r w:rsidRPr="00D66576">
        <w:t xml:space="preserve">the same </w:t>
      </w:r>
      <w:r w:rsidR="00A0633B" w:rsidRPr="00D66576">
        <w:t>assumptions</w:t>
      </w:r>
      <w:r w:rsidRPr="00D66576">
        <w:t xml:space="preserve"> as for 2019. </w:t>
      </w:r>
    </w:p>
    <w:p w14:paraId="695F6DF0" w14:textId="643E9D29" w:rsidR="00F34399" w:rsidRPr="00D66576" w:rsidRDefault="00F34399" w:rsidP="00085ECA">
      <w:pPr>
        <w:pStyle w:val="Normalnumber"/>
        <w:tabs>
          <w:tab w:val="clear" w:pos="567"/>
          <w:tab w:val="clear" w:pos="1247"/>
          <w:tab w:val="clear" w:pos="1814"/>
          <w:tab w:val="clear" w:pos="2381"/>
          <w:tab w:val="clear" w:pos="2948"/>
          <w:tab w:val="clear" w:pos="3515"/>
          <w:tab w:val="num" w:pos="624"/>
        </w:tabs>
      </w:pPr>
      <w:r w:rsidRPr="00D66576">
        <w:t xml:space="preserve">Part A of the work programme </w:t>
      </w:r>
      <w:r w:rsidRPr="00D66576">
        <w:rPr>
          <w:rFonts w:eastAsia="Calibri"/>
        </w:rPr>
        <w:t xml:space="preserve">includes </w:t>
      </w:r>
      <w:r w:rsidR="00174A72">
        <w:rPr>
          <w:rFonts w:eastAsia="Calibri"/>
        </w:rPr>
        <w:t xml:space="preserve">the </w:t>
      </w:r>
      <w:r w:rsidR="002E268C">
        <w:rPr>
          <w:rFonts w:eastAsia="Calibri"/>
        </w:rPr>
        <w:t xml:space="preserve">estimated </w:t>
      </w:r>
      <w:r w:rsidRPr="00D66576">
        <w:rPr>
          <w:rFonts w:eastAsia="Calibri"/>
        </w:rPr>
        <w:t>costs of the assessments of invasive alien species, sustainable use of wild species and values, in line with their approved budgets (IPBES/6/8), with proposed addition</w:t>
      </w:r>
      <w:r w:rsidR="008829E2">
        <w:rPr>
          <w:rFonts w:eastAsia="Calibri"/>
        </w:rPr>
        <w:t>al</w:t>
      </w:r>
      <w:r w:rsidRPr="00D66576">
        <w:rPr>
          <w:rFonts w:eastAsia="Calibri"/>
        </w:rPr>
        <w:t xml:space="preserve"> funds for: </w:t>
      </w:r>
    </w:p>
    <w:p w14:paraId="0D097E8F" w14:textId="56C3F2B9" w:rsidR="007007FA" w:rsidRPr="00D66576" w:rsidRDefault="007007FA" w:rsidP="00085ECA">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One indigenous and local knowledge dialogue for each of the three ongoing assessments;</w:t>
      </w:r>
    </w:p>
    <w:p w14:paraId="4048FCC8" w14:textId="2827F6A7" w:rsidR="007007FA" w:rsidRPr="00D66576" w:rsidRDefault="007007FA" w:rsidP="00085ECA">
      <w:pPr>
        <w:numPr>
          <w:ilvl w:val="1"/>
          <w:numId w:val="9"/>
        </w:numPr>
        <w:tabs>
          <w:tab w:val="clear" w:pos="567"/>
          <w:tab w:val="num" w:pos="624"/>
        </w:tabs>
        <w:spacing w:after="120"/>
        <w:ind w:firstLine="624"/>
        <w:rPr>
          <w:rFonts w:eastAsia="Times New Roman" w:cstheme="minorHAnsi"/>
          <w:sz w:val="20"/>
        </w:rPr>
      </w:pPr>
      <w:r w:rsidRPr="00D66576">
        <w:rPr>
          <w:rFonts w:eastAsia="Calibri"/>
          <w:w w:val="103"/>
          <w:sz w:val="20"/>
        </w:rPr>
        <w:t xml:space="preserve">One meeting </w:t>
      </w:r>
      <w:r w:rsidR="00E206A9">
        <w:rPr>
          <w:rFonts w:eastAsia="Calibri"/>
          <w:w w:val="103"/>
          <w:sz w:val="20"/>
        </w:rPr>
        <w:t>of</w:t>
      </w:r>
      <w:r w:rsidR="00E206A9" w:rsidRPr="00D66576">
        <w:rPr>
          <w:rFonts w:eastAsia="Calibri"/>
          <w:w w:val="103"/>
          <w:sz w:val="20"/>
        </w:rPr>
        <w:t xml:space="preserve"> </w:t>
      </w:r>
      <w:r w:rsidR="00E206A9">
        <w:rPr>
          <w:rFonts w:eastAsia="Calibri"/>
          <w:w w:val="103"/>
          <w:sz w:val="20"/>
        </w:rPr>
        <w:t xml:space="preserve">the </w:t>
      </w:r>
      <w:r w:rsidRPr="00D66576">
        <w:rPr>
          <w:rFonts w:eastAsia="Calibri"/>
          <w:w w:val="103"/>
          <w:sz w:val="20"/>
        </w:rPr>
        <w:t>authors of the summary for policymakers for the assessments of the sustainable use of wild species and values, during the third year</w:t>
      </w:r>
      <w:r w:rsidR="00E206A9">
        <w:rPr>
          <w:rFonts w:eastAsia="Calibri"/>
          <w:w w:val="103"/>
          <w:sz w:val="20"/>
        </w:rPr>
        <w:t xml:space="preserve"> of those assessments</w:t>
      </w:r>
      <w:r w:rsidRPr="00D66576">
        <w:rPr>
          <w:rFonts w:eastAsia="Calibri"/>
          <w:w w:val="103"/>
          <w:sz w:val="20"/>
        </w:rPr>
        <w:t>.</w:t>
      </w:r>
    </w:p>
    <w:p w14:paraId="4B164D69" w14:textId="77777777" w:rsidR="005D2A06" w:rsidRPr="00D66576" w:rsidRDefault="005D2A06" w:rsidP="00085ECA">
      <w:pPr>
        <w:pStyle w:val="Normalnumber"/>
        <w:tabs>
          <w:tab w:val="clear" w:pos="567"/>
          <w:tab w:val="clear" w:pos="1247"/>
          <w:tab w:val="clear" w:pos="1814"/>
          <w:tab w:val="clear" w:pos="2381"/>
          <w:tab w:val="clear" w:pos="2948"/>
          <w:tab w:val="clear" w:pos="3515"/>
          <w:tab w:val="num" w:pos="624"/>
        </w:tabs>
      </w:pPr>
      <w:r w:rsidRPr="00D66576">
        <w:t xml:space="preserve">Part B </w:t>
      </w:r>
      <w:r w:rsidR="008829E2">
        <w:t xml:space="preserve">of </w:t>
      </w:r>
      <w:r w:rsidR="00E206A9" w:rsidRPr="00D66576">
        <w:t>the work programme</w:t>
      </w:r>
      <w:r w:rsidR="00E206A9" w:rsidRPr="00D66576" w:rsidDel="008829E2">
        <w:t xml:space="preserve"> </w:t>
      </w:r>
      <w:r w:rsidRPr="00D66576">
        <w:t>includes costs for the following deliverables:</w:t>
      </w:r>
    </w:p>
    <w:p w14:paraId="31A49D4C" w14:textId="202E21F6"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 xml:space="preserve">Objective 1 on assessing knowledge: </w:t>
      </w:r>
    </w:p>
    <w:p w14:paraId="13333285" w14:textId="4C5688F5" w:rsidR="009B5F7B"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1</w:t>
      </w:r>
      <w:r w:rsidR="004C4658">
        <w:rPr>
          <w:rFonts w:eastAsia="Times New Roman" w:cstheme="minorHAnsi"/>
          <w:sz w:val="20"/>
        </w:rPr>
        <w:t xml:space="preserve"> (</w:t>
      </w:r>
      <w:r w:rsidRPr="00D66576">
        <w:rPr>
          <w:rFonts w:eastAsia="Times New Roman" w:cstheme="minorHAnsi"/>
          <w:sz w:val="20"/>
        </w:rPr>
        <w:t>a</w:t>
      </w:r>
      <w:r w:rsidR="004C4658">
        <w:rPr>
          <w:rFonts w:eastAsia="Times New Roman" w:cstheme="minorHAnsi"/>
          <w:sz w:val="20"/>
        </w:rPr>
        <w:t>)</w:t>
      </w:r>
      <w:r w:rsidRPr="00D66576">
        <w:rPr>
          <w:rFonts w:eastAsia="Times New Roman" w:cstheme="minorHAnsi"/>
          <w:sz w:val="20"/>
        </w:rPr>
        <w:t xml:space="preserve">: </w:t>
      </w:r>
      <w:r w:rsidR="00331236" w:rsidRPr="00D66576">
        <w:rPr>
          <w:rFonts w:eastAsia="Times New Roman" w:cstheme="minorHAnsi"/>
          <w:sz w:val="20"/>
        </w:rPr>
        <w:t>First year of the t</w:t>
      </w:r>
      <w:r w:rsidR="009B5F7B" w:rsidRPr="00D66576">
        <w:rPr>
          <w:rFonts w:eastAsia="Times New Roman" w:cstheme="minorHAnsi"/>
          <w:sz w:val="20"/>
        </w:rPr>
        <w:t xml:space="preserve">hematic assessment </w:t>
      </w:r>
      <w:r w:rsidR="009B5F7B" w:rsidRPr="00D66576">
        <w:rPr>
          <w:rFonts w:eastAsia="SimSun"/>
          <w:sz w:val="20"/>
          <w:lang w:eastAsia="zh-CN"/>
        </w:rPr>
        <w:t>o</w:t>
      </w:r>
      <w:r w:rsidR="00CA5421">
        <w:rPr>
          <w:rFonts w:eastAsia="SimSun"/>
          <w:sz w:val="20"/>
          <w:lang w:eastAsia="zh-CN"/>
        </w:rPr>
        <w:t>f</w:t>
      </w:r>
      <w:r w:rsidR="009B5F7B" w:rsidRPr="00D66576">
        <w:rPr>
          <w:rFonts w:eastAsia="SimSun"/>
          <w:sz w:val="20"/>
          <w:lang w:eastAsia="zh-CN"/>
        </w:rPr>
        <w:t xml:space="preserve"> interlinkages between biodiversity, water, food and health</w:t>
      </w:r>
      <w:r w:rsidRPr="00D66576">
        <w:rPr>
          <w:rFonts w:eastAsia="Times New Roman" w:cstheme="minorHAnsi"/>
          <w:sz w:val="20"/>
        </w:rPr>
        <w:t>. Amount budgeted: $</w:t>
      </w:r>
      <w:r w:rsidR="00DF4B13" w:rsidRPr="00D66576">
        <w:rPr>
          <w:rFonts w:eastAsia="Times New Roman" w:cstheme="minorHAnsi"/>
          <w:sz w:val="20"/>
        </w:rPr>
        <w:t>588,250</w:t>
      </w:r>
      <w:r w:rsidRPr="00D66576">
        <w:rPr>
          <w:rFonts w:eastAsia="Times New Roman" w:cstheme="minorHAnsi"/>
          <w:sz w:val="20"/>
        </w:rPr>
        <w:t xml:space="preserve"> (annex</w:t>
      </w:r>
      <w:r w:rsidR="006658FE" w:rsidRPr="00D66576">
        <w:rPr>
          <w:rFonts w:eastAsia="Times New Roman" w:cstheme="minorHAnsi"/>
          <w:sz w:val="20"/>
        </w:rPr>
        <w:t xml:space="preserve">, table </w:t>
      </w:r>
      <w:r w:rsidR="00914D78">
        <w:rPr>
          <w:rFonts w:eastAsia="Times New Roman" w:cstheme="minorHAnsi"/>
          <w:sz w:val="20"/>
        </w:rPr>
        <w:t>A-2</w:t>
      </w:r>
      <w:r w:rsidRPr="00D66576">
        <w:rPr>
          <w:rFonts w:eastAsia="Times New Roman" w:cstheme="minorHAnsi"/>
          <w:sz w:val="20"/>
        </w:rPr>
        <w:t>)</w:t>
      </w:r>
      <w:r w:rsidR="008035F7">
        <w:rPr>
          <w:rFonts w:eastAsia="Times New Roman" w:cstheme="minorHAnsi"/>
          <w:sz w:val="20"/>
        </w:rPr>
        <w:t>.</w:t>
      </w:r>
      <w:r w:rsidR="009B5F7B" w:rsidRPr="00D66576">
        <w:rPr>
          <w:rFonts w:eastAsia="Times New Roman" w:cstheme="minorHAnsi"/>
          <w:sz w:val="20"/>
        </w:rPr>
        <w:t xml:space="preserve"> </w:t>
      </w:r>
    </w:p>
    <w:p w14:paraId="2E25DDDA" w14:textId="4C7CA6E2" w:rsidR="00926794" w:rsidRPr="006B5D83" w:rsidRDefault="00926794" w:rsidP="007746AC">
      <w:pPr>
        <w:numPr>
          <w:ilvl w:val="2"/>
          <w:numId w:val="4"/>
        </w:numPr>
        <w:spacing w:after="120"/>
        <w:ind w:left="3150" w:hanging="630"/>
        <w:rPr>
          <w:rFonts w:eastAsia="Times New Roman" w:cstheme="minorHAnsi"/>
          <w:sz w:val="20"/>
        </w:rPr>
      </w:pPr>
      <w:r w:rsidRPr="00D66576">
        <w:rPr>
          <w:rFonts w:eastAsia="Times New Roman" w:cstheme="minorHAnsi"/>
          <w:sz w:val="20"/>
        </w:rPr>
        <w:t>Deliverable 1</w:t>
      </w:r>
      <w:r w:rsidR="004C4658">
        <w:rPr>
          <w:rFonts w:eastAsia="Times New Roman" w:cstheme="minorHAnsi"/>
          <w:sz w:val="20"/>
        </w:rPr>
        <w:t xml:space="preserve"> (</w:t>
      </w:r>
      <w:r w:rsidRPr="00D66576">
        <w:rPr>
          <w:rFonts w:eastAsia="Times New Roman" w:cstheme="minorHAnsi"/>
          <w:sz w:val="20"/>
        </w:rPr>
        <w:t>b</w:t>
      </w:r>
      <w:r w:rsidR="004C4658">
        <w:rPr>
          <w:rFonts w:eastAsia="Times New Roman" w:cstheme="minorHAnsi"/>
          <w:sz w:val="20"/>
        </w:rPr>
        <w:t>)</w:t>
      </w:r>
      <w:r w:rsidRPr="00D66576">
        <w:rPr>
          <w:rFonts w:eastAsia="Times New Roman" w:cstheme="minorHAnsi"/>
          <w:sz w:val="20"/>
        </w:rPr>
        <w:t xml:space="preserve">: Technical paper on </w:t>
      </w:r>
      <w:r w:rsidRPr="00D66576">
        <w:rPr>
          <w:rFonts w:eastAsia="SimSun"/>
          <w:sz w:val="20"/>
          <w:lang w:eastAsia="zh-CN"/>
        </w:rPr>
        <w:t xml:space="preserve">interlinkages between biodiversity and climate change. </w:t>
      </w:r>
      <w:r w:rsidRPr="00D66576">
        <w:rPr>
          <w:rFonts w:eastAsia="Times New Roman" w:cstheme="minorHAnsi"/>
          <w:sz w:val="20"/>
        </w:rPr>
        <w:t>Amount budgeted: $</w:t>
      </w:r>
      <w:r>
        <w:rPr>
          <w:rFonts w:eastAsia="Times New Roman" w:cstheme="minorHAnsi"/>
          <w:sz w:val="20"/>
        </w:rPr>
        <w:t>116,000</w:t>
      </w:r>
      <w:r w:rsidRPr="00D66576">
        <w:rPr>
          <w:rFonts w:eastAsia="Times New Roman" w:cstheme="minorHAnsi"/>
          <w:sz w:val="20"/>
        </w:rPr>
        <w:t xml:space="preserve"> (table 8; annex, table </w:t>
      </w:r>
      <w:r w:rsidR="004E2AB2">
        <w:rPr>
          <w:rFonts w:eastAsia="Times New Roman" w:cstheme="minorHAnsi"/>
          <w:sz w:val="20"/>
        </w:rPr>
        <w:t>A-3</w:t>
      </w:r>
      <w:r w:rsidRPr="00D66576">
        <w:rPr>
          <w:rFonts w:eastAsia="Times New Roman" w:cstheme="minorHAnsi"/>
          <w:sz w:val="20"/>
        </w:rPr>
        <w:t>), to be implemented and funded in conjunction with the Intergovernmental Panel on Climate Change (IPCC)</w:t>
      </w:r>
      <w:r>
        <w:rPr>
          <w:rFonts w:eastAsia="Times New Roman" w:cstheme="minorHAnsi"/>
          <w:sz w:val="20"/>
        </w:rPr>
        <w:t>.</w:t>
      </w:r>
    </w:p>
    <w:p w14:paraId="7DBCBD3F" w14:textId="46C8C818" w:rsidR="005D2A06" w:rsidRPr="00D66576" w:rsidRDefault="009B5F7B"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1</w:t>
      </w:r>
      <w:r w:rsidR="004C4658">
        <w:rPr>
          <w:rFonts w:eastAsia="Times New Roman" w:cstheme="minorHAnsi"/>
          <w:sz w:val="20"/>
        </w:rPr>
        <w:t xml:space="preserve"> (</w:t>
      </w:r>
      <w:r w:rsidRPr="00D66576">
        <w:rPr>
          <w:rFonts w:eastAsia="Times New Roman" w:cstheme="minorHAnsi"/>
          <w:sz w:val="20"/>
        </w:rPr>
        <w:t>c</w:t>
      </w:r>
      <w:r w:rsidR="004C4658">
        <w:rPr>
          <w:rFonts w:eastAsia="Times New Roman" w:cstheme="minorHAnsi"/>
          <w:sz w:val="20"/>
        </w:rPr>
        <w:t>)</w:t>
      </w:r>
      <w:r w:rsidRPr="00D66576">
        <w:rPr>
          <w:rFonts w:eastAsia="Times New Roman" w:cstheme="minorHAnsi"/>
          <w:sz w:val="20"/>
        </w:rPr>
        <w:t>: Scoping for a thematic assessment o</w:t>
      </w:r>
      <w:r w:rsidR="00CA5421">
        <w:rPr>
          <w:rFonts w:eastAsia="Times New Roman" w:cstheme="minorHAnsi"/>
          <w:sz w:val="20"/>
        </w:rPr>
        <w:t>f</w:t>
      </w:r>
      <w:r w:rsidRPr="00D66576">
        <w:rPr>
          <w:rFonts w:eastAsia="Times New Roman" w:cstheme="minorHAnsi"/>
          <w:sz w:val="20"/>
        </w:rPr>
        <w:t xml:space="preserve"> the </w:t>
      </w:r>
      <w:r w:rsidRPr="00D66576">
        <w:rPr>
          <w:rFonts w:eastAsia="SimSun"/>
          <w:sz w:val="20"/>
          <w:lang w:eastAsia="zh-CN"/>
        </w:rPr>
        <w:t xml:space="preserve">determinants of transformative change. </w:t>
      </w:r>
      <w:r w:rsidRPr="00D66576">
        <w:rPr>
          <w:rFonts w:eastAsia="Times New Roman" w:cstheme="minorHAnsi"/>
          <w:sz w:val="20"/>
        </w:rPr>
        <w:t>Amount budgeted: $1</w:t>
      </w:r>
      <w:r w:rsidR="00DF4B13" w:rsidRPr="00D66576">
        <w:rPr>
          <w:rFonts w:eastAsia="Times New Roman" w:cstheme="minorHAnsi"/>
          <w:sz w:val="20"/>
        </w:rPr>
        <w:t>37</w:t>
      </w:r>
      <w:r w:rsidRPr="00D66576">
        <w:rPr>
          <w:rFonts w:eastAsia="Times New Roman" w:cstheme="minorHAnsi"/>
          <w:sz w:val="20"/>
        </w:rPr>
        <w:t>,00</w:t>
      </w:r>
      <w:r w:rsidR="005D4613">
        <w:rPr>
          <w:rFonts w:eastAsia="Times New Roman" w:cstheme="minorHAnsi"/>
          <w:sz w:val="20"/>
        </w:rPr>
        <w:t>0</w:t>
      </w:r>
      <w:r w:rsidRPr="00D66576">
        <w:rPr>
          <w:rFonts w:eastAsia="Times New Roman" w:cstheme="minorHAnsi"/>
          <w:sz w:val="20"/>
        </w:rPr>
        <w:t xml:space="preserve"> (annex</w:t>
      </w:r>
      <w:r w:rsidR="006658FE" w:rsidRPr="00D66576">
        <w:rPr>
          <w:rFonts w:eastAsia="Times New Roman" w:cstheme="minorHAnsi"/>
          <w:sz w:val="20"/>
        </w:rPr>
        <w:t xml:space="preserve">, table </w:t>
      </w:r>
      <w:r w:rsidR="00A72A0E">
        <w:rPr>
          <w:rFonts w:eastAsia="Times New Roman" w:cstheme="minorHAnsi"/>
          <w:sz w:val="20"/>
        </w:rPr>
        <w:t>A-1</w:t>
      </w:r>
      <w:r w:rsidRPr="00D66576">
        <w:rPr>
          <w:rFonts w:eastAsia="Times New Roman" w:cstheme="minorHAnsi"/>
          <w:sz w:val="20"/>
        </w:rPr>
        <w:t>)</w:t>
      </w:r>
      <w:r w:rsidR="008035F7">
        <w:rPr>
          <w:rFonts w:eastAsia="Times New Roman" w:cstheme="minorHAnsi"/>
          <w:sz w:val="20"/>
        </w:rPr>
        <w:t>.</w:t>
      </w:r>
    </w:p>
    <w:p w14:paraId="4CB51DE9" w14:textId="66320BDA"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1</w:t>
      </w:r>
      <w:r w:rsidR="004C4658">
        <w:rPr>
          <w:rFonts w:eastAsia="Times New Roman" w:cstheme="minorHAnsi"/>
          <w:sz w:val="20"/>
        </w:rPr>
        <w:t xml:space="preserve"> (</w:t>
      </w:r>
      <w:r w:rsidRPr="00D66576">
        <w:rPr>
          <w:rFonts w:eastAsia="Times New Roman" w:cstheme="minorHAnsi"/>
          <w:sz w:val="20"/>
        </w:rPr>
        <w:t>d</w:t>
      </w:r>
      <w:r w:rsidR="004C4658">
        <w:rPr>
          <w:rFonts w:eastAsia="Times New Roman" w:cstheme="minorHAnsi"/>
          <w:sz w:val="20"/>
        </w:rPr>
        <w:t>)</w:t>
      </w:r>
      <w:r w:rsidRPr="00D66576">
        <w:rPr>
          <w:rFonts w:eastAsia="Times New Roman" w:cstheme="minorHAnsi"/>
          <w:sz w:val="20"/>
        </w:rPr>
        <w:t xml:space="preserve">: </w:t>
      </w:r>
      <w:r w:rsidR="00331236" w:rsidRPr="00D66576">
        <w:rPr>
          <w:rFonts w:eastAsia="Times New Roman" w:cstheme="minorHAnsi"/>
          <w:sz w:val="20"/>
        </w:rPr>
        <w:t xml:space="preserve">There </w:t>
      </w:r>
      <w:r w:rsidR="008035F7">
        <w:rPr>
          <w:rFonts w:eastAsia="Times New Roman" w:cstheme="minorHAnsi"/>
          <w:sz w:val="20"/>
        </w:rPr>
        <w:t>is</w:t>
      </w:r>
      <w:r w:rsidR="00331236" w:rsidRPr="00D66576">
        <w:rPr>
          <w:rFonts w:eastAsia="Times New Roman" w:cstheme="minorHAnsi"/>
          <w:sz w:val="20"/>
        </w:rPr>
        <w:t xml:space="preserve"> no cost associated </w:t>
      </w:r>
      <w:r w:rsidR="008829E2">
        <w:rPr>
          <w:rFonts w:eastAsia="Times New Roman" w:cstheme="minorHAnsi"/>
          <w:sz w:val="20"/>
        </w:rPr>
        <w:t>with</w:t>
      </w:r>
      <w:r w:rsidR="008829E2" w:rsidRPr="00D66576">
        <w:rPr>
          <w:rFonts w:eastAsia="Times New Roman" w:cstheme="minorHAnsi"/>
          <w:sz w:val="20"/>
        </w:rPr>
        <w:t xml:space="preserve"> </w:t>
      </w:r>
      <w:r w:rsidR="00331236" w:rsidRPr="00D66576">
        <w:rPr>
          <w:rFonts w:eastAsia="Times New Roman" w:cstheme="minorHAnsi"/>
          <w:sz w:val="20"/>
        </w:rPr>
        <w:t xml:space="preserve">the </w:t>
      </w:r>
      <w:r w:rsidRPr="00D66576">
        <w:rPr>
          <w:rFonts w:eastAsia="Times New Roman" w:cstheme="minorHAnsi"/>
          <w:sz w:val="20"/>
        </w:rPr>
        <w:t>fast</w:t>
      </w:r>
      <w:r w:rsidR="00DF1D76">
        <w:rPr>
          <w:rFonts w:eastAsia="Times New Roman" w:cstheme="minorHAnsi"/>
          <w:sz w:val="20"/>
        </w:rPr>
        <w:t>-</w:t>
      </w:r>
      <w:r w:rsidRPr="00D66576">
        <w:rPr>
          <w:rFonts w:eastAsia="Times New Roman" w:cstheme="minorHAnsi"/>
          <w:sz w:val="20"/>
        </w:rPr>
        <w:t xml:space="preserve">track methodological assessment </w:t>
      </w:r>
      <w:r w:rsidR="00331236" w:rsidRPr="00D66576">
        <w:rPr>
          <w:rFonts w:eastAsia="Times New Roman"/>
          <w:sz w:val="20"/>
        </w:rPr>
        <w:t xml:space="preserve">of the impacts and dependences of business on biodiversity and </w:t>
      </w:r>
      <w:r w:rsidR="005B23CE">
        <w:rPr>
          <w:rFonts w:eastAsia="Times New Roman"/>
          <w:sz w:val="20"/>
        </w:rPr>
        <w:t>nature’s contributions to people</w:t>
      </w:r>
      <w:r w:rsidR="00331236" w:rsidRPr="00D66576">
        <w:rPr>
          <w:rFonts w:eastAsia="Times New Roman"/>
          <w:sz w:val="20"/>
        </w:rPr>
        <w:t xml:space="preserve">, which would </w:t>
      </w:r>
      <w:r w:rsidR="008829E2">
        <w:rPr>
          <w:rFonts w:eastAsia="Times New Roman"/>
          <w:sz w:val="20"/>
        </w:rPr>
        <w:t xml:space="preserve">only </w:t>
      </w:r>
      <w:r w:rsidR="00331236" w:rsidRPr="00D66576">
        <w:rPr>
          <w:rFonts w:eastAsia="Times New Roman"/>
          <w:sz w:val="20"/>
        </w:rPr>
        <w:t xml:space="preserve">be initiated in 2021 </w:t>
      </w:r>
      <w:r w:rsidR="008829E2">
        <w:rPr>
          <w:rFonts w:eastAsia="Times New Roman"/>
          <w:sz w:val="20"/>
        </w:rPr>
        <w:t>as</w:t>
      </w:r>
      <w:r w:rsidR="008829E2" w:rsidRPr="00D66576">
        <w:rPr>
          <w:rFonts w:eastAsia="Times New Roman"/>
          <w:sz w:val="20"/>
        </w:rPr>
        <w:t xml:space="preserve"> </w:t>
      </w:r>
      <w:r w:rsidR="00331236" w:rsidRPr="00D66576">
        <w:rPr>
          <w:rFonts w:eastAsia="Times New Roman"/>
          <w:sz w:val="20"/>
        </w:rPr>
        <w:t>there would already be four assessments being produced in parallel in 2020</w:t>
      </w:r>
      <w:r w:rsidR="00331236" w:rsidRPr="00D66576">
        <w:rPr>
          <w:rFonts w:eastAsia="Times New Roman" w:cstheme="minorHAnsi"/>
          <w:sz w:val="20"/>
        </w:rPr>
        <w:t>.</w:t>
      </w:r>
      <w:r w:rsidR="00123B64">
        <w:rPr>
          <w:rFonts w:eastAsia="Times New Roman" w:cstheme="minorHAnsi"/>
          <w:sz w:val="20"/>
        </w:rPr>
        <w:t xml:space="preserve"> </w:t>
      </w:r>
    </w:p>
    <w:p w14:paraId="5B494F95" w14:textId="431C23DF"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Objective 2 on building capacity:</w:t>
      </w:r>
    </w:p>
    <w:p w14:paraId="267EDC19" w14:textId="45E92FCA"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w:t>
      </w:r>
      <w:r w:rsidR="00B00F7A">
        <w:rPr>
          <w:rFonts w:eastAsia="Times New Roman" w:cstheme="minorHAnsi"/>
          <w:sz w:val="20"/>
        </w:rPr>
        <w:t>s 2</w:t>
      </w:r>
      <w:r w:rsidR="004C4658">
        <w:rPr>
          <w:rFonts w:eastAsia="Times New Roman" w:cstheme="minorHAnsi"/>
          <w:sz w:val="20"/>
        </w:rPr>
        <w:t xml:space="preserve"> (</w:t>
      </w:r>
      <w:r w:rsidR="00B00F7A">
        <w:rPr>
          <w:rFonts w:eastAsia="Times New Roman" w:cstheme="minorHAnsi"/>
          <w:sz w:val="20"/>
        </w:rPr>
        <w:t>a</w:t>
      </w:r>
      <w:r w:rsidR="004C4658">
        <w:rPr>
          <w:rFonts w:eastAsia="Times New Roman" w:cstheme="minorHAnsi"/>
          <w:sz w:val="20"/>
        </w:rPr>
        <w:t>)</w:t>
      </w:r>
      <w:r w:rsidRPr="00D66576">
        <w:rPr>
          <w:rFonts w:eastAsia="Times New Roman" w:cstheme="minorHAnsi"/>
          <w:sz w:val="20"/>
        </w:rPr>
        <w:t xml:space="preserve"> </w:t>
      </w:r>
      <w:r w:rsidR="00B00F7A" w:rsidRPr="00B00F7A">
        <w:rPr>
          <w:rFonts w:eastAsia="Times New Roman" w:cstheme="minorHAnsi"/>
          <w:sz w:val="20"/>
        </w:rPr>
        <w:t>(</w:t>
      </w:r>
      <w:r w:rsidR="005D4613">
        <w:rPr>
          <w:rFonts w:eastAsia="Times New Roman" w:cstheme="minorHAnsi"/>
          <w:sz w:val="20"/>
        </w:rPr>
        <w:t>E</w:t>
      </w:r>
      <w:r w:rsidR="00B00F7A" w:rsidRPr="00B00F7A">
        <w:rPr>
          <w:rFonts w:eastAsia="Times New Roman" w:cstheme="minorHAnsi"/>
          <w:sz w:val="20"/>
        </w:rPr>
        <w:t>nhanced learning and engagement), 2</w:t>
      </w:r>
      <w:r w:rsidR="004C4658">
        <w:rPr>
          <w:rFonts w:eastAsia="Times New Roman" w:cstheme="minorHAnsi"/>
          <w:sz w:val="20"/>
        </w:rPr>
        <w:t xml:space="preserve"> (</w:t>
      </w:r>
      <w:r w:rsidR="00B00F7A" w:rsidRPr="00B00F7A">
        <w:rPr>
          <w:rFonts w:eastAsia="Times New Roman" w:cstheme="minorHAnsi"/>
          <w:sz w:val="20"/>
        </w:rPr>
        <w:t>b</w:t>
      </w:r>
      <w:r w:rsidR="004C4658">
        <w:rPr>
          <w:rFonts w:eastAsia="Times New Roman" w:cstheme="minorHAnsi"/>
          <w:sz w:val="20"/>
        </w:rPr>
        <w:t>)</w:t>
      </w:r>
      <w:r w:rsidR="00B00F7A" w:rsidRPr="00B00F7A">
        <w:rPr>
          <w:rFonts w:eastAsia="Times New Roman" w:cstheme="minorHAnsi"/>
          <w:sz w:val="20"/>
        </w:rPr>
        <w:t xml:space="preserve"> (</w:t>
      </w:r>
      <w:r w:rsidR="005D4613">
        <w:rPr>
          <w:rFonts w:eastAsia="Times New Roman" w:cstheme="minorHAnsi"/>
          <w:sz w:val="20"/>
        </w:rPr>
        <w:t>F</w:t>
      </w:r>
      <w:r w:rsidR="00B00F7A" w:rsidRPr="00B00F7A">
        <w:rPr>
          <w:rFonts w:eastAsia="Times New Roman" w:cstheme="minorHAnsi"/>
          <w:sz w:val="20"/>
        </w:rPr>
        <w:t>acilitated access) and 2</w:t>
      </w:r>
      <w:r w:rsidR="004C4658">
        <w:rPr>
          <w:rFonts w:eastAsia="Times New Roman" w:cstheme="minorHAnsi"/>
          <w:sz w:val="20"/>
        </w:rPr>
        <w:t xml:space="preserve"> (</w:t>
      </w:r>
      <w:r w:rsidR="00B00F7A" w:rsidRPr="00B00F7A">
        <w:rPr>
          <w:rFonts w:eastAsia="Times New Roman" w:cstheme="minorHAnsi"/>
          <w:sz w:val="20"/>
        </w:rPr>
        <w:t>c</w:t>
      </w:r>
      <w:r w:rsidR="004C4658">
        <w:rPr>
          <w:rFonts w:eastAsia="Times New Roman" w:cstheme="minorHAnsi"/>
          <w:sz w:val="20"/>
        </w:rPr>
        <w:t>)</w:t>
      </w:r>
      <w:r w:rsidR="00B00F7A" w:rsidRPr="00B00F7A">
        <w:rPr>
          <w:rFonts w:eastAsia="Times New Roman" w:cstheme="minorHAnsi"/>
          <w:sz w:val="20"/>
        </w:rPr>
        <w:t xml:space="preserve"> (</w:t>
      </w:r>
      <w:r w:rsidR="005D4613">
        <w:rPr>
          <w:rFonts w:eastAsia="Times New Roman" w:cstheme="minorHAnsi"/>
          <w:sz w:val="20"/>
        </w:rPr>
        <w:t>S</w:t>
      </w:r>
      <w:r w:rsidR="00B00F7A" w:rsidRPr="00B00F7A">
        <w:rPr>
          <w:rFonts w:eastAsia="Times New Roman" w:cstheme="minorHAnsi"/>
          <w:sz w:val="20"/>
        </w:rPr>
        <w:t>trengthened national and regional capacities)</w:t>
      </w:r>
      <w:r w:rsidR="00B00F7A">
        <w:rPr>
          <w:rFonts w:eastAsia="Times New Roman" w:cstheme="minorHAnsi"/>
          <w:sz w:val="20"/>
        </w:rPr>
        <w:t xml:space="preserve">. </w:t>
      </w:r>
      <w:r w:rsidRPr="00D66576">
        <w:rPr>
          <w:rFonts w:eastAsia="Times New Roman" w:cstheme="minorHAnsi"/>
          <w:sz w:val="20"/>
        </w:rPr>
        <w:t>Amount budgeted: $</w:t>
      </w:r>
      <w:r w:rsidR="005B23CE">
        <w:rPr>
          <w:rFonts w:eastAsia="Times New Roman" w:cstheme="minorHAnsi"/>
          <w:sz w:val="20"/>
        </w:rPr>
        <w:t>455</w:t>
      </w:r>
      <w:r w:rsidRPr="00D66576">
        <w:rPr>
          <w:rFonts w:eastAsia="Times New Roman" w:cstheme="minorHAnsi"/>
          <w:sz w:val="20"/>
        </w:rPr>
        <w:t>,000 (annex</w:t>
      </w:r>
      <w:r w:rsidR="006658FE" w:rsidRPr="00D66576">
        <w:rPr>
          <w:rFonts w:eastAsia="Times New Roman" w:cstheme="minorHAnsi"/>
          <w:sz w:val="20"/>
        </w:rPr>
        <w:t xml:space="preserve">, table </w:t>
      </w:r>
      <w:r w:rsidR="004E2AB2">
        <w:rPr>
          <w:rFonts w:eastAsia="Times New Roman" w:cstheme="minorHAnsi"/>
          <w:sz w:val="20"/>
        </w:rPr>
        <w:t>A-7</w:t>
      </w:r>
      <w:r w:rsidRPr="00D66576">
        <w:rPr>
          <w:rFonts w:eastAsia="Times New Roman" w:cstheme="minorHAnsi"/>
          <w:sz w:val="20"/>
        </w:rPr>
        <w:t>)</w:t>
      </w:r>
      <w:r w:rsidR="00C22DD6" w:rsidRPr="00D66576">
        <w:rPr>
          <w:rFonts w:eastAsia="Times New Roman" w:cstheme="minorHAnsi"/>
          <w:sz w:val="20"/>
        </w:rPr>
        <w:t>.</w:t>
      </w:r>
    </w:p>
    <w:p w14:paraId="6BCE842B" w14:textId="7B3E3131"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 xml:space="preserve">Objective 3 on </w:t>
      </w:r>
      <w:r w:rsidRPr="00D66576">
        <w:rPr>
          <w:rFonts w:cstheme="minorHAnsi"/>
          <w:sz w:val="20"/>
        </w:rPr>
        <w:t>strengthening the knowledge foundation</w:t>
      </w:r>
      <w:r w:rsidR="005B23CE">
        <w:rPr>
          <w:rFonts w:cstheme="minorHAnsi"/>
          <w:sz w:val="20"/>
        </w:rPr>
        <w:t>s</w:t>
      </w:r>
      <w:r w:rsidRPr="00D66576">
        <w:rPr>
          <w:rFonts w:eastAsia="Times New Roman" w:cstheme="minorHAnsi"/>
          <w:sz w:val="20"/>
        </w:rPr>
        <w:t>:</w:t>
      </w:r>
    </w:p>
    <w:p w14:paraId="6CB164B2" w14:textId="55BC0468"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3</w:t>
      </w:r>
      <w:r w:rsidR="004C4658">
        <w:rPr>
          <w:rFonts w:eastAsia="Times New Roman" w:cstheme="minorHAnsi"/>
          <w:sz w:val="20"/>
        </w:rPr>
        <w:t xml:space="preserve"> (</w:t>
      </w:r>
      <w:r w:rsidRPr="00D66576">
        <w:rPr>
          <w:rFonts w:eastAsia="Times New Roman" w:cstheme="minorHAnsi"/>
          <w:sz w:val="20"/>
        </w:rPr>
        <w:t>a</w:t>
      </w:r>
      <w:r w:rsidR="004C4658">
        <w:rPr>
          <w:rFonts w:eastAsia="Times New Roman" w:cstheme="minorHAnsi"/>
          <w:sz w:val="20"/>
        </w:rPr>
        <w:t>)</w:t>
      </w:r>
      <w:r w:rsidRPr="00D66576">
        <w:rPr>
          <w:rFonts w:eastAsia="Times New Roman" w:cstheme="minorHAnsi"/>
          <w:sz w:val="20"/>
        </w:rPr>
        <w:t xml:space="preserve">: </w:t>
      </w:r>
      <w:r w:rsidR="00524A82">
        <w:rPr>
          <w:rFonts w:eastAsia="Times New Roman" w:cstheme="minorHAnsi"/>
          <w:sz w:val="20"/>
        </w:rPr>
        <w:t>Advanc</w:t>
      </w:r>
      <w:r w:rsidR="00B00F7A">
        <w:rPr>
          <w:rFonts w:eastAsia="Times New Roman" w:cstheme="minorHAnsi"/>
          <w:sz w:val="20"/>
        </w:rPr>
        <w:t>ed</w:t>
      </w:r>
      <w:r w:rsidR="00524A82" w:rsidRPr="00D66576">
        <w:rPr>
          <w:rFonts w:eastAsia="Times New Roman" w:cstheme="minorHAnsi"/>
          <w:sz w:val="20"/>
        </w:rPr>
        <w:t xml:space="preserve"> </w:t>
      </w:r>
      <w:r w:rsidRPr="00D66576">
        <w:rPr>
          <w:rFonts w:eastAsia="Times New Roman" w:cstheme="minorHAnsi"/>
          <w:sz w:val="20"/>
        </w:rPr>
        <w:t>work on knowledge and data. Amount budgeted: $</w:t>
      </w:r>
      <w:r w:rsidR="00B23275" w:rsidRPr="00D66576">
        <w:rPr>
          <w:rFonts w:eastAsia="Times New Roman" w:cstheme="minorHAnsi"/>
          <w:sz w:val="20"/>
        </w:rPr>
        <w:t>210</w:t>
      </w:r>
      <w:r w:rsidRPr="00D66576">
        <w:rPr>
          <w:rFonts w:eastAsia="Times New Roman" w:cstheme="minorHAnsi"/>
          <w:sz w:val="20"/>
        </w:rPr>
        <w:t>,000 (annex</w:t>
      </w:r>
      <w:r w:rsidR="006658FE" w:rsidRPr="00D66576">
        <w:rPr>
          <w:rFonts w:eastAsia="Times New Roman" w:cstheme="minorHAnsi"/>
          <w:sz w:val="20"/>
        </w:rPr>
        <w:t xml:space="preserve">, table </w:t>
      </w:r>
      <w:r w:rsidR="004E2AB2">
        <w:rPr>
          <w:rFonts w:eastAsia="Times New Roman" w:cstheme="minorHAnsi"/>
          <w:sz w:val="20"/>
        </w:rPr>
        <w:t>A-8</w:t>
      </w:r>
      <w:r w:rsidRPr="00D66576">
        <w:rPr>
          <w:rFonts w:eastAsia="Times New Roman" w:cstheme="minorHAnsi"/>
          <w:sz w:val="20"/>
        </w:rPr>
        <w:t>)</w:t>
      </w:r>
      <w:r w:rsidR="008035F7">
        <w:rPr>
          <w:rFonts w:eastAsia="Times New Roman" w:cstheme="minorHAnsi"/>
          <w:sz w:val="20"/>
        </w:rPr>
        <w:t>.</w:t>
      </w:r>
    </w:p>
    <w:p w14:paraId="6C710343" w14:textId="6CD710B5"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Deliverable 3</w:t>
      </w:r>
      <w:r w:rsidR="004C4658">
        <w:rPr>
          <w:rFonts w:eastAsia="Times New Roman" w:cstheme="minorHAnsi"/>
          <w:sz w:val="20"/>
        </w:rPr>
        <w:t xml:space="preserve"> (</w:t>
      </w:r>
      <w:r w:rsidRPr="00D66576">
        <w:rPr>
          <w:rFonts w:eastAsia="Times New Roman" w:cstheme="minorHAnsi"/>
          <w:sz w:val="20"/>
        </w:rPr>
        <w:t>b</w:t>
      </w:r>
      <w:r w:rsidR="004C4658">
        <w:rPr>
          <w:rFonts w:eastAsia="Times New Roman" w:cstheme="minorHAnsi"/>
          <w:sz w:val="20"/>
        </w:rPr>
        <w:t>)</w:t>
      </w:r>
      <w:r w:rsidRPr="00D66576">
        <w:rPr>
          <w:rFonts w:eastAsia="Times New Roman" w:cstheme="minorHAnsi"/>
          <w:sz w:val="20"/>
        </w:rPr>
        <w:t xml:space="preserve">: </w:t>
      </w:r>
      <w:r w:rsidR="00B00F7A">
        <w:rPr>
          <w:rFonts w:eastAsia="Times New Roman" w:cstheme="minorHAnsi"/>
          <w:sz w:val="20"/>
        </w:rPr>
        <w:t>Enhanced r</w:t>
      </w:r>
      <w:r w:rsidRPr="00D66576">
        <w:rPr>
          <w:rFonts w:eastAsia="Times New Roman" w:cstheme="minorHAnsi"/>
          <w:sz w:val="20"/>
        </w:rPr>
        <w:t>ecogni</w:t>
      </w:r>
      <w:r w:rsidR="00B00F7A">
        <w:rPr>
          <w:rFonts w:eastAsia="Times New Roman" w:cstheme="minorHAnsi"/>
          <w:sz w:val="20"/>
        </w:rPr>
        <w:t>tion of</w:t>
      </w:r>
      <w:r w:rsidRPr="00D66576">
        <w:rPr>
          <w:rFonts w:eastAsia="Times New Roman" w:cstheme="minorHAnsi"/>
          <w:sz w:val="20"/>
        </w:rPr>
        <w:t xml:space="preserve"> and work with indigenous and local knowledge systems. </w:t>
      </w:r>
      <w:r w:rsidR="00CE25F3">
        <w:rPr>
          <w:rFonts w:eastAsia="Times New Roman" w:cstheme="minorHAnsi"/>
          <w:sz w:val="20"/>
        </w:rPr>
        <w:t xml:space="preserve">Funding for the indigenous and local knowledge dialogues is included in the deliverables under objective 1. </w:t>
      </w:r>
      <w:r w:rsidRPr="00D66576">
        <w:rPr>
          <w:rFonts w:eastAsia="Times New Roman" w:cstheme="minorHAnsi"/>
          <w:sz w:val="20"/>
        </w:rPr>
        <w:t>Amount budgeted: $18</w:t>
      </w:r>
      <w:r w:rsidR="00DF4B13" w:rsidRPr="00D66576">
        <w:rPr>
          <w:rFonts w:eastAsia="Times New Roman" w:cstheme="minorHAnsi"/>
          <w:sz w:val="20"/>
        </w:rPr>
        <w:t>5</w:t>
      </w:r>
      <w:r w:rsidRPr="00D66576">
        <w:rPr>
          <w:rFonts w:eastAsia="Times New Roman" w:cstheme="minorHAnsi"/>
          <w:sz w:val="20"/>
        </w:rPr>
        <w:t>,000 (</w:t>
      </w:r>
      <w:r w:rsidR="00C22DD6" w:rsidRPr="00D66576">
        <w:rPr>
          <w:rFonts w:eastAsia="Times New Roman" w:cstheme="minorHAnsi"/>
          <w:sz w:val="20"/>
        </w:rPr>
        <w:t>annex</w:t>
      </w:r>
      <w:r w:rsidR="006658FE" w:rsidRPr="00D66576">
        <w:rPr>
          <w:rFonts w:eastAsia="Times New Roman" w:cstheme="minorHAnsi"/>
          <w:sz w:val="20"/>
        </w:rPr>
        <w:t xml:space="preserve">, table </w:t>
      </w:r>
      <w:r w:rsidR="004E2AB2">
        <w:rPr>
          <w:rFonts w:eastAsia="Times New Roman" w:cstheme="minorHAnsi"/>
          <w:sz w:val="20"/>
        </w:rPr>
        <w:t>A-9</w:t>
      </w:r>
      <w:r w:rsidR="00C22DD6" w:rsidRPr="00D66576">
        <w:rPr>
          <w:rFonts w:eastAsia="Times New Roman" w:cstheme="minorHAnsi"/>
          <w:sz w:val="20"/>
        </w:rPr>
        <w:t>).</w:t>
      </w:r>
    </w:p>
    <w:p w14:paraId="46971242" w14:textId="142A9F77"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Objective 4 on supporting policy:</w:t>
      </w:r>
    </w:p>
    <w:p w14:paraId="2CA43DA0" w14:textId="662E539C"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D</w:t>
      </w:r>
      <w:r w:rsidRPr="00D66576">
        <w:rPr>
          <w:sz w:val="20"/>
        </w:rPr>
        <w:t>eliverable 4</w:t>
      </w:r>
      <w:r w:rsidR="004C4658">
        <w:rPr>
          <w:sz w:val="20"/>
        </w:rPr>
        <w:t xml:space="preserve"> (</w:t>
      </w:r>
      <w:r w:rsidRPr="00D66576">
        <w:rPr>
          <w:sz w:val="20"/>
        </w:rPr>
        <w:t>a</w:t>
      </w:r>
      <w:r w:rsidR="004C4658">
        <w:rPr>
          <w:sz w:val="20"/>
        </w:rPr>
        <w:t>)</w:t>
      </w:r>
      <w:r w:rsidRPr="00D66576">
        <w:rPr>
          <w:sz w:val="20"/>
        </w:rPr>
        <w:t xml:space="preserve">: </w:t>
      </w:r>
      <w:r w:rsidR="00CB15FD">
        <w:rPr>
          <w:sz w:val="20"/>
        </w:rPr>
        <w:t>Advanc</w:t>
      </w:r>
      <w:r w:rsidR="00B00F7A">
        <w:rPr>
          <w:sz w:val="20"/>
        </w:rPr>
        <w:t>ed</w:t>
      </w:r>
      <w:r w:rsidR="00CB15FD">
        <w:rPr>
          <w:sz w:val="20"/>
        </w:rPr>
        <w:t xml:space="preserve"> work on policy</w:t>
      </w:r>
      <w:r w:rsidRPr="00D66576">
        <w:rPr>
          <w:sz w:val="20"/>
        </w:rPr>
        <w:t xml:space="preserve"> tools and methodologies. </w:t>
      </w:r>
      <w:r w:rsidRPr="00D66576">
        <w:rPr>
          <w:rFonts w:eastAsia="Times New Roman" w:cstheme="minorHAnsi"/>
          <w:sz w:val="20"/>
        </w:rPr>
        <w:t>Amount budgeted: $</w:t>
      </w:r>
      <w:r w:rsidR="00CE25F3" w:rsidRPr="00D66576">
        <w:rPr>
          <w:rFonts w:eastAsia="Times New Roman" w:cstheme="minorHAnsi"/>
          <w:sz w:val="20"/>
        </w:rPr>
        <w:t>2</w:t>
      </w:r>
      <w:r w:rsidR="00CE25F3">
        <w:rPr>
          <w:rFonts w:eastAsia="Times New Roman" w:cstheme="minorHAnsi"/>
          <w:sz w:val="20"/>
        </w:rPr>
        <w:t>44</w:t>
      </w:r>
      <w:r w:rsidRPr="00D66576">
        <w:rPr>
          <w:rFonts w:eastAsia="Times New Roman" w:cstheme="minorHAnsi"/>
          <w:sz w:val="20"/>
        </w:rPr>
        <w:t>,000 (annex</w:t>
      </w:r>
      <w:r w:rsidR="006658FE" w:rsidRPr="00D66576">
        <w:rPr>
          <w:rFonts w:eastAsia="Times New Roman" w:cstheme="minorHAnsi"/>
          <w:sz w:val="20"/>
        </w:rPr>
        <w:t xml:space="preserve">, table </w:t>
      </w:r>
      <w:r w:rsidR="004E2AB2">
        <w:rPr>
          <w:rFonts w:eastAsia="Times New Roman" w:cstheme="minorHAnsi"/>
          <w:sz w:val="20"/>
        </w:rPr>
        <w:t>A-10</w:t>
      </w:r>
      <w:r w:rsidRPr="00D66576">
        <w:rPr>
          <w:rFonts w:eastAsia="Times New Roman" w:cstheme="minorHAnsi"/>
          <w:sz w:val="20"/>
        </w:rPr>
        <w:t>)</w:t>
      </w:r>
      <w:r w:rsidR="008035F7">
        <w:rPr>
          <w:rFonts w:eastAsia="Times New Roman" w:cstheme="minorHAnsi"/>
          <w:sz w:val="20"/>
        </w:rPr>
        <w:t>.</w:t>
      </w:r>
    </w:p>
    <w:p w14:paraId="33DD0030" w14:textId="447DA0A2"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sz w:val="20"/>
        </w:rPr>
        <w:t>Deliverable 4</w:t>
      </w:r>
      <w:r w:rsidR="004C4658">
        <w:rPr>
          <w:sz w:val="20"/>
        </w:rPr>
        <w:t xml:space="preserve"> (</w:t>
      </w:r>
      <w:r w:rsidRPr="00D66576">
        <w:rPr>
          <w:sz w:val="20"/>
        </w:rPr>
        <w:t>b</w:t>
      </w:r>
      <w:r w:rsidR="004C4658">
        <w:rPr>
          <w:sz w:val="20"/>
        </w:rPr>
        <w:t>)</w:t>
      </w:r>
      <w:r w:rsidRPr="00D66576">
        <w:rPr>
          <w:sz w:val="20"/>
        </w:rPr>
        <w:t>: Advanc</w:t>
      </w:r>
      <w:r w:rsidR="00B00F7A">
        <w:rPr>
          <w:sz w:val="20"/>
        </w:rPr>
        <w:t>ed</w:t>
      </w:r>
      <w:r w:rsidRPr="00D66576">
        <w:rPr>
          <w:sz w:val="20"/>
        </w:rPr>
        <w:t xml:space="preserve"> work on scenarios and models of biodiversity and ecosystem services. </w:t>
      </w:r>
      <w:r w:rsidRPr="00D66576">
        <w:rPr>
          <w:rFonts w:eastAsia="Times New Roman" w:cstheme="minorHAnsi"/>
          <w:sz w:val="20"/>
        </w:rPr>
        <w:t>Amount budgeted: $</w:t>
      </w:r>
      <w:r w:rsidR="00CE25F3" w:rsidRPr="00D66576">
        <w:rPr>
          <w:rFonts w:eastAsia="Times New Roman" w:cstheme="minorHAnsi"/>
          <w:sz w:val="20"/>
        </w:rPr>
        <w:t>2</w:t>
      </w:r>
      <w:r w:rsidR="00CE25F3">
        <w:rPr>
          <w:rFonts w:eastAsia="Times New Roman" w:cstheme="minorHAnsi"/>
          <w:sz w:val="20"/>
        </w:rPr>
        <w:t>60</w:t>
      </w:r>
      <w:r w:rsidRPr="00D66576">
        <w:rPr>
          <w:rFonts w:eastAsia="Times New Roman" w:cstheme="minorHAnsi"/>
          <w:sz w:val="20"/>
        </w:rPr>
        <w:t>,000 (annex</w:t>
      </w:r>
      <w:r w:rsidR="006658FE" w:rsidRPr="00D66576">
        <w:rPr>
          <w:rFonts w:eastAsia="Times New Roman" w:cstheme="minorHAnsi"/>
          <w:sz w:val="20"/>
        </w:rPr>
        <w:t xml:space="preserve">, table </w:t>
      </w:r>
      <w:r w:rsidR="004E2AB2">
        <w:rPr>
          <w:rFonts w:eastAsia="Times New Roman" w:cstheme="minorHAnsi"/>
          <w:sz w:val="20"/>
        </w:rPr>
        <w:t>A-11</w:t>
      </w:r>
      <w:r w:rsidRPr="00D66576">
        <w:rPr>
          <w:rFonts w:eastAsia="Times New Roman" w:cstheme="minorHAnsi"/>
          <w:sz w:val="20"/>
        </w:rPr>
        <w:t>)</w:t>
      </w:r>
      <w:r w:rsidR="008035F7">
        <w:rPr>
          <w:rFonts w:eastAsia="Times New Roman" w:cstheme="minorHAnsi"/>
          <w:sz w:val="20"/>
        </w:rPr>
        <w:t>.</w:t>
      </w:r>
    </w:p>
    <w:p w14:paraId="405CFBD7" w14:textId="298DC219" w:rsidR="005D2A06" w:rsidRPr="00D66576" w:rsidRDefault="008829E2" w:rsidP="00085ECA">
      <w:pPr>
        <w:numPr>
          <w:ilvl w:val="2"/>
          <w:numId w:val="4"/>
        </w:numPr>
        <w:tabs>
          <w:tab w:val="clear" w:pos="567"/>
          <w:tab w:val="num" w:pos="624"/>
        </w:tabs>
        <w:spacing w:after="120"/>
        <w:ind w:left="3119" w:hanging="624"/>
        <w:rPr>
          <w:rFonts w:eastAsia="Times New Roman" w:cstheme="minorHAnsi"/>
          <w:sz w:val="20"/>
        </w:rPr>
      </w:pPr>
      <w:r w:rsidRPr="00D66576">
        <w:rPr>
          <w:sz w:val="20"/>
        </w:rPr>
        <w:t>Deliverable 4</w:t>
      </w:r>
      <w:r w:rsidR="004C4658">
        <w:rPr>
          <w:sz w:val="20"/>
        </w:rPr>
        <w:t xml:space="preserve"> (</w:t>
      </w:r>
      <w:r>
        <w:rPr>
          <w:sz w:val="20"/>
        </w:rPr>
        <w:t>c</w:t>
      </w:r>
      <w:r w:rsidR="004C4658">
        <w:rPr>
          <w:sz w:val="20"/>
        </w:rPr>
        <w:t>)</w:t>
      </w:r>
      <w:r>
        <w:rPr>
          <w:sz w:val="20"/>
        </w:rPr>
        <w:t>:</w:t>
      </w:r>
      <w:r w:rsidRPr="00D66576">
        <w:rPr>
          <w:sz w:val="20"/>
        </w:rPr>
        <w:t xml:space="preserve"> </w:t>
      </w:r>
      <w:r>
        <w:rPr>
          <w:sz w:val="20"/>
        </w:rPr>
        <w:t>A</w:t>
      </w:r>
      <w:r w:rsidRPr="00D66576">
        <w:rPr>
          <w:sz w:val="20"/>
        </w:rPr>
        <w:t>dvanc</w:t>
      </w:r>
      <w:r w:rsidR="005D4613">
        <w:rPr>
          <w:sz w:val="20"/>
        </w:rPr>
        <w:t>ed</w:t>
      </w:r>
      <w:r w:rsidRPr="00D66576">
        <w:rPr>
          <w:sz w:val="20"/>
        </w:rPr>
        <w:t xml:space="preserve"> work on </w:t>
      </w:r>
      <w:r w:rsidR="00B00F7A">
        <w:rPr>
          <w:sz w:val="20"/>
        </w:rPr>
        <w:t xml:space="preserve">multiple </w:t>
      </w:r>
      <w:r w:rsidRPr="00D66576">
        <w:rPr>
          <w:sz w:val="20"/>
        </w:rPr>
        <w:t>values</w:t>
      </w:r>
      <w:r>
        <w:rPr>
          <w:sz w:val="20"/>
        </w:rPr>
        <w:t>.</w:t>
      </w:r>
      <w:r w:rsidRPr="00D66576">
        <w:rPr>
          <w:sz w:val="20"/>
        </w:rPr>
        <w:t xml:space="preserve"> </w:t>
      </w:r>
      <w:r w:rsidR="00123B64">
        <w:rPr>
          <w:sz w:val="20"/>
        </w:rPr>
        <w:t>Although work would be done on this deliverable in 2020, t</w:t>
      </w:r>
      <w:r w:rsidR="005D2A06" w:rsidRPr="00D66576">
        <w:rPr>
          <w:sz w:val="20"/>
        </w:rPr>
        <w:t xml:space="preserve">here would be no cost associated, </w:t>
      </w:r>
      <w:r w:rsidR="00CB15FD">
        <w:rPr>
          <w:sz w:val="20"/>
        </w:rPr>
        <w:t>as</w:t>
      </w:r>
      <w:r w:rsidR="00CB15FD" w:rsidRPr="00D66576">
        <w:rPr>
          <w:sz w:val="20"/>
        </w:rPr>
        <w:t xml:space="preserve"> </w:t>
      </w:r>
      <w:r w:rsidR="005D2A06" w:rsidRPr="00D66576">
        <w:rPr>
          <w:sz w:val="20"/>
        </w:rPr>
        <w:t xml:space="preserve">advice on values would be provided </w:t>
      </w:r>
      <w:r w:rsidR="00CB15FD" w:rsidRPr="00D66576">
        <w:rPr>
          <w:sz w:val="20"/>
        </w:rPr>
        <w:t xml:space="preserve">to IPBES expert groups at no extra cost </w:t>
      </w:r>
      <w:r w:rsidR="005D2A06" w:rsidRPr="00D66576">
        <w:rPr>
          <w:sz w:val="20"/>
        </w:rPr>
        <w:t>by the expert group performing the assessment o</w:t>
      </w:r>
      <w:r w:rsidR="00CE25F3">
        <w:rPr>
          <w:sz w:val="20"/>
        </w:rPr>
        <w:t>n</w:t>
      </w:r>
      <w:r w:rsidR="005D2A06" w:rsidRPr="00D66576">
        <w:rPr>
          <w:sz w:val="20"/>
        </w:rPr>
        <w:t xml:space="preserve"> values.</w:t>
      </w:r>
      <w:r w:rsidR="00123B64">
        <w:rPr>
          <w:sz w:val="20"/>
        </w:rPr>
        <w:t xml:space="preserve"> </w:t>
      </w:r>
    </w:p>
    <w:p w14:paraId="4A364F1B" w14:textId="7E25A2FF" w:rsidR="005D2A06" w:rsidRPr="00D66576" w:rsidRDefault="005D2A06" w:rsidP="00085ECA">
      <w:pPr>
        <w:numPr>
          <w:ilvl w:val="1"/>
          <w:numId w:val="17"/>
        </w:numPr>
        <w:tabs>
          <w:tab w:val="clear" w:pos="567"/>
          <w:tab w:val="num" w:pos="624"/>
        </w:tabs>
        <w:spacing w:after="120"/>
        <w:ind w:firstLine="624"/>
        <w:rPr>
          <w:rFonts w:eastAsia="Times New Roman" w:cstheme="minorHAnsi"/>
          <w:sz w:val="20"/>
        </w:rPr>
      </w:pPr>
      <w:r w:rsidRPr="00D66576">
        <w:rPr>
          <w:rFonts w:eastAsia="Times New Roman" w:cstheme="minorHAnsi"/>
          <w:sz w:val="20"/>
        </w:rPr>
        <w:t>Objective</w:t>
      </w:r>
      <w:r w:rsidRPr="00D66576">
        <w:rPr>
          <w:rFonts w:cstheme="minorHAnsi"/>
          <w:sz w:val="20"/>
        </w:rPr>
        <w:t xml:space="preserve"> 5 on c</w:t>
      </w:r>
      <w:r w:rsidRPr="00D66576">
        <w:rPr>
          <w:sz w:val="20"/>
        </w:rPr>
        <w:t>ommunicating and engaging:</w:t>
      </w:r>
    </w:p>
    <w:p w14:paraId="20859D25" w14:textId="24D1C05E"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sz w:val="20"/>
        </w:rPr>
        <w:t>Deliverable 5</w:t>
      </w:r>
      <w:r w:rsidR="004C4658">
        <w:rPr>
          <w:sz w:val="20"/>
        </w:rPr>
        <w:t xml:space="preserve"> (</w:t>
      </w:r>
      <w:r w:rsidRPr="00D66576">
        <w:rPr>
          <w:sz w:val="20"/>
        </w:rPr>
        <w:t>a</w:t>
      </w:r>
      <w:r w:rsidR="004C4658">
        <w:rPr>
          <w:sz w:val="20"/>
        </w:rPr>
        <w:t>)</w:t>
      </w:r>
      <w:r w:rsidRPr="00D66576">
        <w:rPr>
          <w:sz w:val="20"/>
        </w:rPr>
        <w:t xml:space="preserve">: </w:t>
      </w:r>
      <w:r w:rsidR="00B00F7A">
        <w:rPr>
          <w:sz w:val="20"/>
        </w:rPr>
        <w:t>Strengthened c</w:t>
      </w:r>
      <w:r w:rsidRPr="00D66576">
        <w:rPr>
          <w:sz w:val="20"/>
        </w:rPr>
        <w:t>ommunicati</w:t>
      </w:r>
      <w:r w:rsidR="00B00F7A">
        <w:rPr>
          <w:sz w:val="20"/>
        </w:rPr>
        <w:t>on</w:t>
      </w:r>
      <w:r w:rsidRPr="00D66576">
        <w:rPr>
          <w:sz w:val="20"/>
          <w:lang w:eastAsia="fr-FR"/>
        </w:rPr>
        <w:t xml:space="preserve">. </w:t>
      </w:r>
      <w:r w:rsidRPr="00D66576">
        <w:rPr>
          <w:rFonts w:eastAsia="Times New Roman" w:cstheme="minorHAnsi"/>
          <w:sz w:val="20"/>
        </w:rPr>
        <w:t>Amount budgeted: $250,000 (annex</w:t>
      </w:r>
      <w:r w:rsidR="006658FE" w:rsidRPr="00D66576">
        <w:rPr>
          <w:rFonts w:eastAsia="Times New Roman" w:cstheme="minorHAnsi"/>
          <w:sz w:val="20"/>
        </w:rPr>
        <w:t xml:space="preserve">, table </w:t>
      </w:r>
      <w:r w:rsidR="004E2AB2">
        <w:rPr>
          <w:rFonts w:eastAsia="Times New Roman" w:cstheme="minorHAnsi"/>
          <w:sz w:val="20"/>
        </w:rPr>
        <w:t>A-13</w:t>
      </w:r>
      <w:r w:rsidRPr="00D66576">
        <w:rPr>
          <w:rFonts w:eastAsia="Times New Roman" w:cstheme="minorHAnsi"/>
          <w:sz w:val="20"/>
        </w:rPr>
        <w:t>)</w:t>
      </w:r>
      <w:r w:rsidR="008035F7">
        <w:rPr>
          <w:rFonts w:eastAsia="Times New Roman" w:cstheme="minorHAnsi"/>
          <w:sz w:val="20"/>
        </w:rPr>
        <w:t>.</w:t>
      </w:r>
    </w:p>
    <w:p w14:paraId="40EA6238" w14:textId="6F00D5ED" w:rsidR="00AE0F81"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sz w:val="20"/>
          <w:lang w:eastAsia="fr-FR"/>
        </w:rPr>
        <w:lastRenderedPageBreak/>
        <w:t>D</w:t>
      </w:r>
      <w:r w:rsidRPr="00D66576">
        <w:rPr>
          <w:sz w:val="20"/>
        </w:rPr>
        <w:t>eliverable 5</w:t>
      </w:r>
      <w:r w:rsidR="004C4658">
        <w:rPr>
          <w:sz w:val="20"/>
        </w:rPr>
        <w:t xml:space="preserve"> (</w:t>
      </w:r>
      <w:r w:rsidRPr="00D66576">
        <w:rPr>
          <w:sz w:val="20"/>
        </w:rPr>
        <w:t>b</w:t>
      </w:r>
      <w:r w:rsidR="004C4658">
        <w:rPr>
          <w:sz w:val="20"/>
        </w:rPr>
        <w:t>)</w:t>
      </w:r>
      <w:r w:rsidRPr="00D66576">
        <w:rPr>
          <w:sz w:val="20"/>
        </w:rPr>
        <w:t xml:space="preserve">: </w:t>
      </w:r>
      <w:r w:rsidR="00B00F7A">
        <w:rPr>
          <w:sz w:val="20"/>
        </w:rPr>
        <w:t>Strengthened</w:t>
      </w:r>
      <w:r w:rsidR="00B00F7A" w:rsidRPr="00D66576" w:rsidDel="00B00F7A">
        <w:rPr>
          <w:sz w:val="20"/>
        </w:rPr>
        <w:t xml:space="preserve"> </w:t>
      </w:r>
      <w:r w:rsidR="00B00F7A">
        <w:rPr>
          <w:sz w:val="20"/>
        </w:rPr>
        <w:t>e</w:t>
      </w:r>
      <w:r w:rsidRPr="00D66576">
        <w:rPr>
          <w:sz w:val="20"/>
        </w:rPr>
        <w:t>ngag</w:t>
      </w:r>
      <w:r w:rsidR="00B00F7A">
        <w:rPr>
          <w:sz w:val="20"/>
        </w:rPr>
        <w:t>ement of</w:t>
      </w:r>
      <w:r w:rsidRPr="00D66576">
        <w:rPr>
          <w:sz w:val="20"/>
        </w:rPr>
        <w:t xml:space="preserve"> Governments and stakeholders. </w:t>
      </w:r>
      <w:r w:rsidR="00914D78">
        <w:rPr>
          <w:sz w:val="20"/>
          <w:lang w:eastAsia="fr-FR"/>
        </w:rPr>
        <w:t xml:space="preserve">This includes an annual consultation of IPBES national focal points. </w:t>
      </w:r>
      <w:r w:rsidRPr="00D66576">
        <w:rPr>
          <w:rFonts w:eastAsia="Times New Roman" w:cstheme="minorHAnsi"/>
          <w:sz w:val="20"/>
        </w:rPr>
        <w:t>Amount budgeted: $275,000 (annex</w:t>
      </w:r>
      <w:r w:rsidR="006658FE" w:rsidRPr="00D66576">
        <w:rPr>
          <w:rFonts w:eastAsia="Times New Roman" w:cstheme="minorHAnsi"/>
          <w:sz w:val="20"/>
        </w:rPr>
        <w:t xml:space="preserve">, table </w:t>
      </w:r>
      <w:r w:rsidR="004E2AB2">
        <w:rPr>
          <w:rFonts w:eastAsia="Times New Roman" w:cstheme="minorHAnsi"/>
          <w:sz w:val="20"/>
        </w:rPr>
        <w:t>A-14</w:t>
      </w:r>
      <w:r w:rsidRPr="00D66576">
        <w:rPr>
          <w:rFonts w:eastAsia="Times New Roman" w:cstheme="minorHAnsi"/>
          <w:sz w:val="20"/>
        </w:rPr>
        <w:t>)</w:t>
      </w:r>
      <w:r w:rsidR="008035F7">
        <w:rPr>
          <w:rFonts w:eastAsia="Times New Roman" w:cstheme="minorHAnsi"/>
          <w:sz w:val="20"/>
        </w:rPr>
        <w:t>.</w:t>
      </w:r>
    </w:p>
    <w:p w14:paraId="7AC6C6A5" w14:textId="77777777" w:rsidR="00B00F7A" w:rsidRPr="007746AC" w:rsidRDefault="00B00F7A" w:rsidP="007746AC">
      <w:pPr>
        <w:pStyle w:val="ListParagraph"/>
        <w:numPr>
          <w:ilvl w:val="1"/>
          <w:numId w:val="4"/>
        </w:numPr>
        <w:spacing w:after="120"/>
        <w:rPr>
          <w:rFonts w:eastAsia="Times New Roman"/>
          <w:sz w:val="20"/>
        </w:rPr>
      </w:pPr>
      <w:r w:rsidRPr="007746AC">
        <w:rPr>
          <w:rFonts w:ascii="Times New Roman" w:eastAsia="Times New Roman" w:hAnsi="Times New Roman"/>
          <w:sz w:val="20"/>
        </w:rPr>
        <w:t>Objective 6 on reviewing effectiveness</w:t>
      </w:r>
      <w:r>
        <w:rPr>
          <w:rFonts w:ascii="Times New Roman" w:eastAsia="Times New Roman" w:hAnsi="Times New Roman"/>
          <w:sz w:val="20"/>
        </w:rPr>
        <w:t>:</w:t>
      </w:r>
    </w:p>
    <w:p w14:paraId="36BFB302" w14:textId="00FF9C2A" w:rsidR="005D2A06" w:rsidRPr="00D66576" w:rsidRDefault="005D2A06" w:rsidP="00085ECA">
      <w:pPr>
        <w:numPr>
          <w:ilvl w:val="2"/>
          <w:numId w:val="4"/>
        </w:numPr>
        <w:tabs>
          <w:tab w:val="clear" w:pos="567"/>
          <w:tab w:val="num" w:pos="624"/>
        </w:tabs>
        <w:spacing w:after="120"/>
        <w:ind w:left="3119" w:hanging="624"/>
        <w:rPr>
          <w:rFonts w:eastAsia="Times New Roman" w:cstheme="minorHAnsi"/>
          <w:sz w:val="20"/>
        </w:rPr>
      </w:pPr>
      <w:r w:rsidRPr="00D66576">
        <w:rPr>
          <w:rFonts w:eastAsia="Times New Roman" w:cstheme="minorHAnsi"/>
          <w:sz w:val="20"/>
        </w:rPr>
        <w:t xml:space="preserve">Deliverable </w:t>
      </w:r>
      <w:r w:rsidR="00B00F7A">
        <w:rPr>
          <w:rFonts w:eastAsia="Times New Roman" w:cstheme="minorHAnsi"/>
          <w:sz w:val="20"/>
        </w:rPr>
        <w:t>6</w:t>
      </w:r>
      <w:r w:rsidRPr="00D66576">
        <w:rPr>
          <w:rFonts w:eastAsia="Times New Roman" w:cstheme="minorHAnsi"/>
          <w:sz w:val="20"/>
        </w:rPr>
        <w:t xml:space="preserve">: </w:t>
      </w:r>
      <w:r w:rsidR="00B00F7A" w:rsidRPr="00D66576">
        <w:rPr>
          <w:rFonts w:eastAsia="Times New Roman" w:cstheme="minorHAnsi"/>
          <w:sz w:val="20"/>
        </w:rPr>
        <w:t>Review</w:t>
      </w:r>
      <w:r w:rsidR="00B00F7A">
        <w:rPr>
          <w:rFonts w:eastAsia="Times New Roman" w:cstheme="minorHAnsi"/>
          <w:sz w:val="20"/>
        </w:rPr>
        <w:t>ed</w:t>
      </w:r>
      <w:r w:rsidR="00B00F7A" w:rsidRPr="00D66576">
        <w:rPr>
          <w:rFonts w:eastAsia="Times New Roman" w:cstheme="minorHAnsi"/>
          <w:sz w:val="20"/>
        </w:rPr>
        <w:t xml:space="preserve"> </w:t>
      </w:r>
      <w:r w:rsidRPr="00D66576">
        <w:rPr>
          <w:rFonts w:eastAsia="Times New Roman" w:cstheme="minorHAnsi"/>
          <w:sz w:val="20"/>
        </w:rPr>
        <w:t xml:space="preserve">effectiveness. There would be no cost associated </w:t>
      </w:r>
      <w:r w:rsidR="008829E2">
        <w:rPr>
          <w:rFonts w:eastAsia="Times New Roman" w:cstheme="minorHAnsi"/>
          <w:sz w:val="20"/>
        </w:rPr>
        <w:t>with this</w:t>
      </w:r>
      <w:r w:rsidRPr="00D66576">
        <w:rPr>
          <w:rFonts w:eastAsia="Times New Roman" w:cstheme="minorHAnsi"/>
          <w:sz w:val="20"/>
        </w:rPr>
        <w:t xml:space="preserve"> deliverable in 20</w:t>
      </w:r>
      <w:r w:rsidR="00AE0F81" w:rsidRPr="00D66576">
        <w:rPr>
          <w:rFonts w:eastAsia="Times New Roman" w:cstheme="minorHAnsi"/>
          <w:sz w:val="20"/>
        </w:rPr>
        <w:t>20</w:t>
      </w:r>
      <w:r w:rsidRPr="00D66576">
        <w:rPr>
          <w:rFonts w:eastAsia="Times New Roman" w:cstheme="minorHAnsi"/>
          <w:sz w:val="20"/>
        </w:rPr>
        <w:t>.</w:t>
      </w:r>
      <w:r w:rsidR="008829E2">
        <w:rPr>
          <w:rFonts w:eastAsia="Times New Roman" w:cstheme="minorHAnsi"/>
          <w:sz w:val="20"/>
        </w:rPr>
        <w:t xml:space="preserve"> </w:t>
      </w:r>
    </w:p>
    <w:p w14:paraId="7343325C" w14:textId="4DFD5F48" w:rsidR="006658FE" w:rsidRDefault="002E268C" w:rsidP="00085ECA">
      <w:pPr>
        <w:pStyle w:val="Normalnumber"/>
        <w:tabs>
          <w:tab w:val="clear" w:pos="567"/>
          <w:tab w:val="clear" w:pos="1247"/>
          <w:tab w:val="clear" w:pos="1814"/>
          <w:tab w:val="clear" w:pos="2381"/>
          <w:tab w:val="clear" w:pos="2948"/>
          <w:tab w:val="clear" w:pos="3515"/>
          <w:tab w:val="num" w:pos="624"/>
        </w:tabs>
      </w:pPr>
      <w:r>
        <w:t>I</w:t>
      </w:r>
      <w:r w:rsidRPr="00D66576">
        <w:t xml:space="preserve">n addition to </w:t>
      </w:r>
      <w:r>
        <w:t xml:space="preserve">implementation of the </w:t>
      </w:r>
      <w:r w:rsidRPr="00D66576">
        <w:t xml:space="preserve">work programme, </w:t>
      </w:r>
      <w:r w:rsidR="00FF2EA3" w:rsidRPr="00D66576">
        <w:t xml:space="preserve">the </w:t>
      </w:r>
      <w:r w:rsidR="003F16FF" w:rsidRPr="00D66576">
        <w:t>provisional budget for 2020</w:t>
      </w:r>
      <w:r w:rsidR="00AE0F81" w:rsidRPr="00D66576">
        <w:t xml:space="preserve"> </w:t>
      </w:r>
      <w:r w:rsidR="00FF2EA3" w:rsidRPr="00D66576">
        <w:t>include</w:t>
      </w:r>
      <w:r w:rsidR="00AE0F81" w:rsidRPr="00D66576">
        <w:t>s</w:t>
      </w:r>
      <w:r w:rsidR="00FF2EA3" w:rsidRPr="00D66576">
        <w:t xml:space="preserve"> the cost of th</w:t>
      </w:r>
      <w:r w:rsidR="00AE0F81" w:rsidRPr="00D66576">
        <w:t xml:space="preserve">e eighth session of the Plenary, tentatively scheduled for August 2020, </w:t>
      </w:r>
      <w:r w:rsidR="00FF2EA3" w:rsidRPr="00D66576">
        <w:t xml:space="preserve">and staff costs </w:t>
      </w:r>
      <w:r w:rsidR="00AE0F81" w:rsidRPr="00D66576">
        <w:t xml:space="preserve">which take into account adjustments proposed </w:t>
      </w:r>
      <w:r w:rsidR="00FF2EA3" w:rsidRPr="00D66576">
        <w:t xml:space="preserve">for </w:t>
      </w:r>
      <w:r w:rsidR="009E5A18" w:rsidRPr="00D66576">
        <w:t>2019</w:t>
      </w:r>
      <w:r w:rsidR="00AE0F81" w:rsidRPr="00D66576">
        <w:t>. Th</w:t>
      </w:r>
      <w:r>
        <w:t>e total provisional</w:t>
      </w:r>
      <w:r w:rsidR="00AE0F81" w:rsidRPr="00D66576">
        <w:t xml:space="preserve"> budget</w:t>
      </w:r>
      <w:r w:rsidR="009E5A18" w:rsidRPr="00D66576">
        <w:t xml:space="preserve"> </w:t>
      </w:r>
      <w:r>
        <w:t>for 2020 is</w:t>
      </w:r>
      <w:r w:rsidR="003F16FF" w:rsidRPr="00D66576">
        <w:t xml:space="preserve"> </w:t>
      </w:r>
      <w:r w:rsidR="00106EF3" w:rsidRPr="00D66576">
        <w:t>$</w:t>
      </w:r>
      <w:r w:rsidR="00AE0F81" w:rsidRPr="00D66576">
        <w:t>9.</w:t>
      </w:r>
      <w:r w:rsidR="00735548">
        <w:t>5</w:t>
      </w:r>
      <w:r w:rsidR="00735548" w:rsidRPr="00D66576">
        <w:t xml:space="preserve"> </w:t>
      </w:r>
      <w:r w:rsidR="00106EF3" w:rsidRPr="00D66576">
        <w:t>million</w:t>
      </w:r>
      <w:r w:rsidR="005037BE" w:rsidRPr="00D66576">
        <w:t xml:space="preserve">. </w:t>
      </w:r>
    </w:p>
    <w:p w14:paraId="0C3D23C7" w14:textId="68D69277" w:rsidR="0074627D" w:rsidRDefault="0074627D" w:rsidP="0074627D">
      <w:pPr>
        <w:pStyle w:val="Normalnumber"/>
        <w:numPr>
          <w:ilvl w:val="0"/>
          <w:numId w:val="0"/>
        </w:numPr>
        <w:tabs>
          <w:tab w:val="clear" w:pos="1247"/>
          <w:tab w:val="clear" w:pos="1814"/>
          <w:tab w:val="clear" w:pos="2381"/>
          <w:tab w:val="clear" w:pos="2948"/>
          <w:tab w:val="clear" w:pos="3515"/>
        </w:tabs>
        <w:ind w:left="1247"/>
      </w:pPr>
    </w:p>
    <w:p w14:paraId="0ABDD8FE" w14:textId="77777777" w:rsidR="0074627D" w:rsidRPr="00D66576" w:rsidRDefault="0074627D" w:rsidP="0074627D">
      <w:pPr>
        <w:pStyle w:val="Normalnumber"/>
        <w:numPr>
          <w:ilvl w:val="0"/>
          <w:numId w:val="0"/>
        </w:numPr>
        <w:tabs>
          <w:tab w:val="clear" w:pos="1247"/>
          <w:tab w:val="clear" w:pos="1814"/>
          <w:tab w:val="clear" w:pos="2381"/>
          <w:tab w:val="clear" w:pos="2948"/>
          <w:tab w:val="clear" w:pos="3515"/>
        </w:tabs>
        <w:ind w:left="1247"/>
        <w:sectPr w:rsidR="0074627D" w:rsidRPr="00D66576" w:rsidSect="00AB6CC2">
          <w:footnotePr>
            <w:numFmt w:val="chicago"/>
          </w:footnotePr>
          <w:pgSz w:w="11907" w:h="16840" w:code="9"/>
          <w:pgMar w:top="907" w:right="992" w:bottom="1418" w:left="1418" w:header="539" w:footer="975" w:gutter="0"/>
          <w:cols w:space="539"/>
          <w:titlePg/>
          <w:docGrid w:linePitch="360"/>
        </w:sectPr>
      </w:pPr>
    </w:p>
    <w:p w14:paraId="73EFDD11" w14:textId="6158CC47" w:rsidR="005037BE" w:rsidRPr="0079452E" w:rsidRDefault="005037BE" w:rsidP="00AA016C">
      <w:pPr>
        <w:pStyle w:val="CH3"/>
        <w:spacing w:after="40"/>
        <w:ind w:right="57" w:firstLine="0"/>
        <w:rPr>
          <w:rStyle w:val="Normal-poolChar"/>
          <w:b w:val="0"/>
        </w:rPr>
      </w:pPr>
      <w:r w:rsidRPr="0079452E">
        <w:rPr>
          <w:rStyle w:val="Normal-poolChar"/>
          <w:b w:val="0"/>
        </w:rPr>
        <w:lastRenderedPageBreak/>
        <w:t xml:space="preserve">Table </w:t>
      </w:r>
      <w:r w:rsidR="00517DD1" w:rsidRPr="0079452E">
        <w:rPr>
          <w:rStyle w:val="Normal-poolChar"/>
          <w:b w:val="0"/>
        </w:rPr>
        <w:t>9</w:t>
      </w:r>
      <w:r w:rsidRPr="0079452E">
        <w:rPr>
          <w:rStyle w:val="Normal-poolChar"/>
        </w:rPr>
        <w:t xml:space="preserve"> </w:t>
      </w:r>
      <w:r w:rsidRPr="0079452E">
        <w:rPr>
          <w:rStyle w:val="Normal-poolChar"/>
        </w:rPr>
        <w:br/>
        <w:t>Pro</w:t>
      </w:r>
      <w:r w:rsidR="007C0A10">
        <w:rPr>
          <w:rStyle w:val="Normal-poolChar"/>
        </w:rPr>
        <w:t>visional</w:t>
      </w:r>
      <w:r w:rsidRPr="0079452E">
        <w:rPr>
          <w:rStyle w:val="Normal-poolChar"/>
        </w:rPr>
        <w:t xml:space="preserve"> b</w:t>
      </w:r>
      <w:r w:rsidR="00DC1F75" w:rsidRPr="0079452E">
        <w:rPr>
          <w:rStyle w:val="Normal-poolChar"/>
        </w:rPr>
        <w:t>udget for 2020</w:t>
      </w:r>
    </w:p>
    <w:p w14:paraId="5400D9DF" w14:textId="77777777" w:rsidR="00C730CB" w:rsidRPr="0024509C" w:rsidRDefault="005037BE" w:rsidP="00AA016C">
      <w:pPr>
        <w:pStyle w:val="Normal-pool"/>
        <w:keepNext/>
        <w:keepLines/>
        <w:spacing w:after="40"/>
        <w:ind w:left="1247" w:right="57"/>
        <w:rPr>
          <w:rStyle w:val="Normal-poolChar"/>
          <w:sz w:val="18"/>
          <w:szCs w:val="18"/>
        </w:rPr>
      </w:pPr>
      <w:r w:rsidRPr="0024509C">
        <w:rPr>
          <w:rStyle w:val="Normal-poolChar"/>
          <w:sz w:val="18"/>
          <w:szCs w:val="18"/>
        </w:rPr>
        <w:t>(United States dollars)</w:t>
      </w:r>
    </w:p>
    <w:tbl>
      <w:tblPr>
        <w:tblW w:w="8363" w:type="dxa"/>
        <w:jc w:val="right"/>
        <w:tblLook w:val="04A0" w:firstRow="1" w:lastRow="0" w:firstColumn="1" w:lastColumn="0" w:noHBand="0" w:noVBand="1"/>
      </w:tblPr>
      <w:tblGrid>
        <w:gridCol w:w="6797"/>
        <w:gridCol w:w="1566"/>
      </w:tblGrid>
      <w:tr w:rsidR="00C730CB" w:rsidRPr="0079452E" w14:paraId="4001648D" w14:textId="77777777" w:rsidTr="0074627D">
        <w:trPr>
          <w:trHeight w:val="20"/>
          <w:tblHeader/>
          <w:jc w:val="right"/>
        </w:trPr>
        <w:tc>
          <w:tcPr>
            <w:tcW w:w="4064" w:type="pct"/>
            <w:tcBorders>
              <w:top w:val="single" w:sz="4" w:space="0" w:color="auto"/>
              <w:left w:val="single" w:sz="4" w:space="0" w:color="FFFFFF"/>
              <w:bottom w:val="single" w:sz="8" w:space="0" w:color="auto"/>
              <w:right w:val="single" w:sz="4" w:space="0" w:color="FFFFFF"/>
            </w:tcBorders>
            <w:shd w:val="clear" w:color="auto" w:fill="auto"/>
            <w:vAlign w:val="bottom"/>
            <w:hideMark/>
          </w:tcPr>
          <w:p w14:paraId="3FB3343A" w14:textId="26A1BA4D" w:rsidR="00C730CB" w:rsidRPr="0079452E" w:rsidRDefault="00C730CB" w:rsidP="00085ECA">
            <w:pPr>
              <w:spacing w:before="40" w:after="40"/>
              <w:rPr>
                <w:rFonts w:eastAsia="Times New Roman"/>
                <w:bCs/>
                <w:i/>
                <w:color w:val="000000"/>
                <w:szCs w:val="18"/>
                <w:lang w:eastAsia="en-GB"/>
              </w:rPr>
            </w:pPr>
            <w:r w:rsidRPr="0079452E">
              <w:rPr>
                <w:rFonts w:eastAsia="Times New Roman"/>
                <w:bCs/>
                <w:i/>
                <w:color w:val="000000"/>
                <w:szCs w:val="18"/>
                <w:lang w:eastAsia="en-GB"/>
              </w:rPr>
              <w:t>Budget item</w:t>
            </w:r>
          </w:p>
        </w:tc>
        <w:tc>
          <w:tcPr>
            <w:tcW w:w="936" w:type="pct"/>
            <w:tcBorders>
              <w:top w:val="single" w:sz="4" w:space="0" w:color="auto"/>
              <w:left w:val="nil"/>
              <w:bottom w:val="single" w:sz="8" w:space="0" w:color="auto"/>
              <w:right w:val="nil"/>
            </w:tcBorders>
            <w:shd w:val="clear" w:color="auto" w:fill="auto"/>
            <w:vAlign w:val="bottom"/>
            <w:hideMark/>
          </w:tcPr>
          <w:p w14:paraId="58E76458" w14:textId="77777777" w:rsidR="00C730CB" w:rsidRPr="0079452E" w:rsidRDefault="007007FA" w:rsidP="00085ECA">
            <w:pPr>
              <w:spacing w:before="40" w:after="40"/>
              <w:jc w:val="center"/>
              <w:rPr>
                <w:rFonts w:eastAsia="Times New Roman"/>
                <w:bCs/>
                <w:i/>
                <w:color w:val="000000"/>
                <w:szCs w:val="18"/>
                <w:lang w:eastAsia="en-GB"/>
              </w:rPr>
            </w:pPr>
            <w:r w:rsidRPr="0079452E">
              <w:rPr>
                <w:rFonts w:eastAsia="Times New Roman"/>
                <w:bCs/>
                <w:i/>
                <w:color w:val="000000"/>
                <w:szCs w:val="18"/>
                <w:lang w:eastAsia="en-GB"/>
              </w:rPr>
              <w:t>2020 budget</w:t>
            </w:r>
            <w:r w:rsidR="00C730CB" w:rsidRPr="0079452E">
              <w:rPr>
                <w:rFonts w:eastAsia="Times New Roman"/>
                <w:bCs/>
                <w:i/>
                <w:color w:val="000000"/>
                <w:szCs w:val="18"/>
                <w:lang w:eastAsia="en-GB"/>
              </w:rPr>
              <w:t xml:space="preserve"> </w:t>
            </w:r>
          </w:p>
        </w:tc>
      </w:tr>
      <w:tr w:rsidR="00C730CB" w:rsidRPr="0079452E" w14:paraId="55EEFAE4"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107B543C" w14:textId="2574F524"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Meetings of the </w:t>
            </w:r>
            <w:r w:rsidR="00643600">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936" w:type="pct"/>
            <w:tcBorders>
              <w:top w:val="nil"/>
              <w:left w:val="nil"/>
              <w:bottom w:val="single" w:sz="4" w:space="0" w:color="FFFFFF"/>
              <w:right w:val="nil"/>
            </w:tcBorders>
            <w:shd w:val="clear" w:color="auto" w:fill="auto"/>
            <w:noWrap/>
            <w:vAlign w:val="bottom"/>
            <w:hideMark/>
          </w:tcPr>
          <w:p w14:paraId="665B418F"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7E03EF5C"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4C1BE4E7"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1.1 Sessions of the Plenary</w:t>
            </w:r>
          </w:p>
        </w:tc>
        <w:tc>
          <w:tcPr>
            <w:tcW w:w="936" w:type="pct"/>
            <w:tcBorders>
              <w:top w:val="nil"/>
              <w:left w:val="nil"/>
              <w:bottom w:val="single" w:sz="4" w:space="0" w:color="FFFFFF"/>
              <w:right w:val="nil"/>
            </w:tcBorders>
            <w:shd w:val="clear" w:color="auto" w:fill="auto"/>
            <w:noWrap/>
            <w:vAlign w:val="bottom"/>
            <w:hideMark/>
          </w:tcPr>
          <w:p w14:paraId="65295738"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53ECAD5A"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8028B76"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costs for </w:t>
            </w:r>
            <w:r w:rsidR="00FF1154" w:rsidRPr="0079452E">
              <w:rPr>
                <w:rFonts w:eastAsia="Times New Roman"/>
                <w:color w:val="000000"/>
                <w:szCs w:val="18"/>
                <w:lang w:eastAsia="en-GB"/>
              </w:rPr>
              <w:t>eighth</w:t>
            </w:r>
            <w:r w:rsidRPr="0079452E">
              <w:rPr>
                <w:rFonts w:eastAsia="Times New Roman"/>
                <w:color w:val="000000"/>
                <w:szCs w:val="18"/>
                <w:lang w:eastAsia="en-GB"/>
              </w:rPr>
              <w:t xml:space="preserve"> Plenary session participants (travel and DSA) </w:t>
            </w:r>
          </w:p>
        </w:tc>
        <w:tc>
          <w:tcPr>
            <w:tcW w:w="936" w:type="pct"/>
            <w:tcBorders>
              <w:top w:val="nil"/>
              <w:left w:val="nil"/>
              <w:bottom w:val="single" w:sz="4" w:space="0" w:color="FFFFFF"/>
              <w:right w:val="nil"/>
            </w:tcBorders>
            <w:shd w:val="clear" w:color="auto" w:fill="auto"/>
            <w:noWrap/>
            <w:vAlign w:val="bottom"/>
            <w:hideMark/>
          </w:tcPr>
          <w:p w14:paraId="14AD3591"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500 000</w:t>
            </w:r>
          </w:p>
        </w:tc>
      </w:tr>
      <w:tr w:rsidR="00C730CB" w:rsidRPr="0079452E" w14:paraId="44A09A7F"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39C33FF2"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Conference services (translation</w:t>
            </w:r>
            <w:r w:rsidR="002E268C">
              <w:rPr>
                <w:rFonts w:eastAsia="Times New Roman"/>
                <w:color w:val="000000"/>
                <w:szCs w:val="18"/>
                <w:lang w:eastAsia="en-GB"/>
              </w:rPr>
              <w:t>,</w:t>
            </w:r>
            <w:r w:rsidRPr="0079452E">
              <w:rPr>
                <w:rFonts w:eastAsia="Times New Roman"/>
                <w:color w:val="000000"/>
                <w:szCs w:val="18"/>
                <w:lang w:eastAsia="en-GB"/>
              </w:rPr>
              <w:t xml:space="preserve"> editing and interpretation)</w:t>
            </w:r>
          </w:p>
        </w:tc>
        <w:tc>
          <w:tcPr>
            <w:tcW w:w="936" w:type="pct"/>
            <w:tcBorders>
              <w:top w:val="nil"/>
              <w:left w:val="nil"/>
              <w:bottom w:val="single" w:sz="4" w:space="0" w:color="FFFFFF"/>
              <w:right w:val="nil"/>
            </w:tcBorders>
            <w:shd w:val="clear" w:color="auto" w:fill="auto"/>
            <w:noWrap/>
            <w:vAlign w:val="bottom"/>
            <w:hideMark/>
          </w:tcPr>
          <w:p w14:paraId="1278F01F"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830 000</w:t>
            </w:r>
          </w:p>
        </w:tc>
      </w:tr>
      <w:tr w:rsidR="00C730CB" w:rsidRPr="0079452E" w14:paraId="3590CF59"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6053CDAE"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Plenary reporting services</w:t>
            </w:r>
          </w:p>
        </w:tc>
        <w:tc>
          <w:tcPr>
            <w:tcW w:w="936" w:type="pct"/>
            <w:tcBorders>
              <w:top w:val="nil"/>
              <w:left w:val="nil"/>
              <w:bottom w:val="single" w:sz="4" w:space="0" w:color="FFFFFF"/>
              <w:right w:val="nil"/>
            </w:tcBorders>
            <w:shd w:val="clear" w:color="auto" w:fill="auto"/>
            <w:noWrap/>
            <w:vAlign w:val="bottom"/>
            <w:hideMark/>
          </w:tcPr>
          <w:p w14:paraId="0A067A5C"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65 000</w:t>
            </w:r>
          </w:p>
        </w:tc>
      </w:tr>
      <w:tr w:rsidR="00C730CB" w:rsidRPr="0079452E" w14:paraId="6700D74F"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0F6F5E74"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Security and other costs for the Plenary</w:t>
            </w:r>
          </w:p>
        </w:tc>
        <w:tc>
          <w:tcPr>
            <w:tcW w:w="936" w:type="pct"/>
            <w:tcBorders>
              <w:top w:val="nil"/>
              <w:left w:val="nil"/>
              <w:bottom w:val="nil"/>
              <w:right w:val="nil"/>
            </w:tcBorders>
            <w:shd w:val="clear" w:color="auto" w:fill="auto"/>
            <w:noWrap/>
            <w:vAlign w:val="bottom"/>
            <w:hideMark/>
          </w:tcPr>
          <w:p w14:paraId="3E8748CE"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100 000</w:t>
            </w:r>
          </w:p>
        </w:tc>
      </w:tr>
      <w:tr w:rsidR="00C730CB" w:rsidRPr="0079452E" w14:paraId="370C9DA2"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2650CEB0"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1.1</w:t>
            </w:r>
            <w:r w:rsidR="002E268C">
              <w:rPr>
                <w:rFonts w:eastAsia="Times New Roman"/>
                <w:b/>
                <w:bCs/>
                <w:color w:val="000000"/>
                <w:szCs w:val="18"/>
                <w:lang w:eastAsia="en-GB"/>
              </w:rPr>
              <w:t>,</w:t>
            </w:r>
            <w:r w:rsidRPr="0079452E">
              <w:rPr>
                <w:rFonts w:eastAsia="Times New Roman"/>
                <w:b/>
                <w:bCs/>
                <w:color w:val="000000"/>
                <w:szCs w:val="18"/>
                <w:lang w:eastAsia="en-GB"/>
              </w:rPr>
              <w:t xml:space="preserve"> sessions of the Plenary</w:t>
            </w:r>
          </w:p>
        </w:tc>
        <w:tc>
          <w:tcPr>
            <w:tcW w:w="936" w:type="pct"/>
            <w:tcBorders>
              <w:top w:val="single" w:sz="4" w:space="0" w:color="auto"/>
              <w:left w:val="nil"/>
              <w:bottom w:val="single" w:sz="4" w:space="0" w:color="auto"/>
              <w:right w:val="nil"/>
            </w:tcBorders>
            <w:shd w:val="clear" w:color="auto" w:fill="auto"/>
            <w:noWrap/>
            <w:vAlign w:val="bottom"/>
            <w:hideMark/>
          </w:tcPr>
          <w:p w14:paraId="0515F960"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1 495 000</w:t>
            </w:r>
          </w:p>
        </w:tc>
      </w:tr>
      <w:tr w:rsidR="00C730CB" w:rsidRPr="0079452E" w14:paraId="6E34B5E8" w14:textId="77777777" w:rsidTr="007746AC">
        <w:trPr>
          <w:trHeight w:val="17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A082DCF" w14:textId="77777777" w:rsidR="00C730CB" w:rsidRPr="0079452E" w:rsidRDefault="00C730CB" w:rsidP="00B502B8">
            <w:pPr>
              <w:rPr>
                <w:rFonts w:eastAsia="Times New Roman"/>
                <w:color w:val="000000"/>
                <w:szCs w:val="18"/>
                <w:lang w:eastAsia="en-GB"/>
              </w:rPr>
            </w:pPr>
            <w:r w:rsidRPr="0079452E">
              <w:rPr>
                <w:rFonts w:eastAsia="Times New Roman"/>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26D255DD" w14:textId="77777777" w:rsidR="00C730CB" w:rsidRPr="0079452E" w:rsidRDefault="00C730CB" w:rsidP="00B502B8">
            <w:pPr>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2E1B3A00"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7336F14"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1.2 Bureau and Multidisciplinary Expert Panel sessions</w:t>
            </w:r>
          </w:p>
        </w:tc>
        <w:tc>
          <w:tcPr>
            <w:tcW w:w="936" w:type="pct"/>
            <w:tcBorders>
              <w:top w:val="nil"/>
              <w:left w:val="nil"/>
              <w:bottom w:val="single" w:sz="4" w:space="0" w:color="FFFFFF"/>
              <w:right w:val="nil"/>
            </w:tcBorders>
            <w:shd w:val="clear" w:color="auto" w:fill="auto"/>
            <w:noWrap/>
            <w:vAlign w:val="bottom"/>
            <w:hideMark/>
          </w:tcPr>
          <w:p w14:paraId="0B393E64"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3839C3FB"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658CEA43" w14:textId="12ED1F6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and meeting costs for participants for </w:t>
            </w:r>
            <w:r w:rsidR="002E268C">
              <w:rPr>
                <w:rFonts w:eastAsia="Times New Roman"/>
                <w:color w:val="000000"/>
                <w:szCs w:val="18"/>
                <w:lang w:eastAsia="en-GB"/>
              </w:rPr>
              <w:t>two</w:t>
            </w:r>
            <w:r w:rsidRPr="0079452E">
              <w:rPr>
                <w:rFonts w:eastAsia="Times New Roman"/>
                <w:color w:val="000000"/>
                <w:szCs w:val="18"/>
                <w:lang w:eastAsia="en-GB"/>
              </w:rPr>
              <w:t xml:space="preserve"> Bureau sessions</w:t>
            </w:r>
          </w:p>
        </w:tc>
        <w:tc>
          <w:tcPr>
            <w:tcW w:w="936" w:type="pct"/>
            <w:tcBorders>
              <w:top w:val="nil"/>
              <w:left w:val="nil"/>
              <w:bottom w:val="single" w:sz="4" w:space="0" w:color="FFFFFF"/>
              <w:right w:val="nil"/>
            </w:tcBorders>
            <w:shd w:val="clear" w:color="auto" w:fill="auto"/>
            <w:noWrap/>
            <w:vAlign w:val="bottom"/>
            <w:hideMark/>
          </w:tcPr>
          <w:p w14:paraId="6A040B7E"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70 900</w:t>
            </w:r>
          </w:p>
        </w:tc>
      </w:tr>
      <w:tr w:rsidR="00C730CB" w:rsidRPr="0079452E" w14:paraId="50C2B203"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1B203A8B" w14:textId="2DDA642C"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Travel and meeting costs for participants for </w:t>
            </w:r>
            <w:r w:rsidR="002E268C">
              <w:rPr>
                <w:rFonts w:eastAsia="Times New Roman"/>
                <w:color w:val="000000"/>
                <w:szCs w:val="18"/>
                <w:lang w:eastAsia="en-GB"/>
              </w:rPr>
              <w:t>two</w:t>
            </w:r>
            <w:r w:rsidRPr="0079452E">
              <w:rPr>
                <w:rFonts w:eastAsia="Times New Roman"/>
                <w:color w:val="000000"/>
                <w:szCs w:val="18"/>
                <w:lang w:eastAsia="en-GB"/>
              </w:rPr>
              <w:t xml:space="preserve"> Panel sessions</w:t>
            </w:r>
          </w:p>
        </w:tc>
        <w:tc>
          <w:tcPr>
            <w:tcW w:w="936" w:type="pct"/>
            <w:tcBorders>
              <w:top w:val="nil"/>
              <w:left w:val="nil"/>
              <w:bottom w:val="nil"/>
              <w:right w:val="nil"/>
            </w:tcBorders>
            <w:shd w:val="clear" w:color="auto" w:fill="auto"/>
            <w:noWrap/>
            <w:vAlign w:val="bottom"/>
            <w:hideMark/>
          </w:tcPr>
          <w:p w14:paraId="3E72AF7A"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170 000</w:t>
            </w:r>
          </w:p>
        </w:tc>
      </w:tr>
      <w:tr w:rsidR="00C730CB" w:rsidRPr="0079452E" w14:paraId="39C8A4E3"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5833FCFF"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1.2</w:t>
            </w:r>
            <w:r w:rsidR="002E268C">
              <w:rPr>
                <w:rFonts w:eastAsia="Times New Roman"/>
                <w:b/>
                <w:bCs/>
                <w:color w:val="000000"/>
                <w:szCs w:val="18"/>
                <w:lang w:eastAsia="en-GB"/>
              </w:rPr>
              <w:t>,</w:t>
            </w:r>
            <w:r w:rsidRPr="0079452E">
              <w:rPr>
                <w:rFonts w:eastAsia="Times New Roman"/>
                <w:b/>
                <w:bCs/>
                <w:color w:val="000000"/>
                <w:szCs w:val="18"/>
                <w:lang w:eastAsia="en-GB"/>
              </w:rPr>
              <w:t xml:space="preserve"> Bureau and Multidisciplinary Expert Panel sessions</w:t>
            </w:r>
          </w:p>
        </w:tc>
        <w:tc>
          <w:tcPr>
            <w:tcW w:w="936" w:type="pct"/>
            <w:tcBorders>
              <w:top w:val="single" w:sz="4" w:space="0" w:color="auto"/>
              <w:left w:val="nil"/>
              <w:bottom w:val="single" w:sz="4" w:space="0" w:color="auto"/>
              <w:right w:val="nil"/>
            </w:tcBorders>
            <w:shd w:val="clear" w:color="auto" w:fill="auto"/>
            <w:noWrap/>
            <w:vAlign w:val="bottom"/>
            <w:hideMark/>
          </w:tcPr>
          <w:p w14:paraId="5D7DAFA8"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240 900</w:t>
            </w:r>
          </w:p>
        </w:tc>
      </w:tr>
      <w:tr w:rsidR="00C730CB" w:rsidRPr="0079452E" w14:paraId="5AED82C3"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616A5EAC" w14:textId="77777777" w:rsidR="00C730CB" w:rsidRPr="0079452E" w:rsidRDefault="00C730CB" w:rsidP="00B502B8">
            <w:pPr>
              <w:rPr>
                <w:rFonts w:eastAsia="Times New Roman"/>
                <w:b/>
                <w:bCs/>
                <w:color w:val="000000"/>
                <w:szCs w:val="18"/>
                <w:lang w:eastAsia="en-GB"/>
              </w:rPr>
            </w:pPr>
            <w:r w:rsidRPr="0079452E">
              <w:rPr>
                <w:rFonts w:eastAsia="Times New Roman"/>
                <w:b/>
                <w:bCs/>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48BECDE4" w14:textId="77777777" w:rsidR="00C730CB" w:rsidRPr="0079452E" w:rsidRDefault="00C730CB" w:rsidP="00B502B8">
            <w:pPr>
              <w:jc w:val="right"/>
              <w:rPr>
                <w:rFonts w:eastAsia="Times New Roman"/>
                <w:b/>
                <w:bCs/>
                <w:color w:val="000000"/>
                <w:szCs w:val="18"/>
                <w:lang w:eastAsia="en-GB"/>
              </w:rPr>
            </w:pPr>
            <w:r w:rsidRPr="0079452E">
              <w:rPr>
                <w:rFonts w:eastAsia="Times New Roman"/>
                <w:b/>
                <w:bCs/>
                <w:color w:val="000000"/>
                <w:szCs w:val="18"/>
                <w:lang w:eastAsia="en-GB"/>
              </w:rPr>
              <w:t> </w:t>
            </w:r>
          </w:p>
        </w:tc>
      </w:tr>
      <w:tr w:rsidR="00C730CB" w:rsidRPr="0079452E" w14:paraId="1F3495BB"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64BE51FF" w14:textId="2E41B6D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1.3 Travel costs of the Chair to represent </w:t>
            </w:r>
            <w:r w:rsidR="00643600">
              <w:rPr>
                <w:rFonts w:eastAsia="Times New Roman"/>
                <w:b/>
                <w:bCs/>
                <w:color w:val="000000"/>
                <w:szCs w:val="18"/>
                <w:lang w:eastAsia="en-GB"/>
              </w:rPr>
              <w:t>IPBES</w:t>
            </w:r>
          </w:p>
        </w:tc>
        <w:tc>
          <w:tcPr>
            <w:tcW w:w="936" w:type="pct"/>
            <w:tcBorders>
              <w:top w:val="nil"/>
              <w:left w:val="nil"/>
              <w:bottom w:val="nil"/>
              <w:right w:val="nil"/>
            </w:tcBorders>
            <w:shd w:val="clear" w:color="auto" w:fill="auto"/>
            <w:noWrap/>
            <w:vAlign w:val="bottom"/>
            <w:hideMark/>
          </w:tcPr>
          <w:p w14:paraId="745C97B3"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25 000</w:t>
            </w:r>
          </w:p>
        </w:tc>
      </w:tr>
      <w:tr w:rsidR="00C730CB" w:rsidRPr="0079452E" w14:paraId="42794873"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F60E965" w14:textId="2A101B31"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1</w:t>
            </w:r>
            <w:r w:rsidR="002E268C">
              <w:rPr>
                <w:rFonts w:eastAsia="Times New Roman"/>
                <w:b/>
                <w:bCs/>
                <w:color w:val="000000"/>
                <w:szCs w:val="18"/>
                <w:lang w:eastAsia="en-GB"/>
              </w:rPr>
              <w:t>,</w:t>
            </w:r>
            <w:r w:rsidRPr="0079452E">
              <w:rPr>
                <w:rFonts w:eastAsia="Times New Roman"/>
                <w:b/>
                <w:bCs/>
                <w:color w:val="000000"/>
                <w:szCs w:val="18"/>
                <w:lang w:eastAsia="en-GB"/>
              </w:rPr>
              <w:t xml:space="preserve"> meetings of the </w:t>
            </w:r>
            <w:r w:rsidR="009603C2">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936" w:type="pct"/>
            <w:tcBorders>
              <w:top w:val="single" w:sz="4" w:space="0" w:color="auto"/>
              <w:left w:val="nil"/>
              <w:bottom w:val="single" w:sz="4" w:space="0" w:color="auto"/>
              <w:right w:val="nil"/>
            </w:tcBorders>
            <w:shd w:val="clear" w:color="auto" w:fill="auto"/>
            <w:noWrap/>
            <w:vAlign w:val="bottom"/>
            <w:hideMark/>
          </w:tcPr>
          <w:p w14:paraId="03E6A5F5"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r>
      <w:tr w:rsidR="00C730CB" w:rsidRPr="0079452E" w14:paraId="56AD8980"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41DD3034" w14:textId="77777777" w:rsidR="00C730CB" w:rsidRPr="0079452E" w:rsidRDefault="00C730CB" w:rsidP="00B502B8">
            <w:pPr>
              <w:rPr>
                <w:rFonts w:eastAsia="Times New Roman"/>
                <w:color w:val="000000"/>
                <w:szCs w:val="18"/>
                <w:lang w:eastAsia="en-GB"/>
              </w:rPr>
            </w:pPr>
            <w:r w:rsidRPr="0079452E">
              <w:rPr>
                <w:rFonts w:eastAsia="Times New Roman"/>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5D8F1F38" w14:textId="77777777" w:rsidR="00C730CB" w:rsidRPr="0079452E" w:rsidRDefault="00C730CB" w:rsidP="00B502B8">
            <w:pPr>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30514007"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5A80CB64"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 Implementation of the work programme </w:t>
            </w:r>
          </w:p>
        </w:tc>
        <w:tc>
          <w:tcPr>
            <w:tcW w:w="936" w:type="pct"/>
            <w:tcBorders>
              <w:top w:val="nil"/>
              <w:left w:val="nil"/>
              <w:bottom w:val="single" w:sz="4" w:space="0" w:color="FFFFFF"/>
              <w:right w:val="nil"/>
            </w:tcBorders>
            <w:shd w:val="clear" w:color="auto" w:fill="auto"/>
            <w:noWrap/>
            <w:vAlign w:val="bottom"/>
            <w:hideMark/>
          </w:tcPr>
          <w:p w14:paraId="1A0797A4"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0B2526FC"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38121107"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Part A: First work programme (wp1)</w:t>
            </w:r>
          </w:p>
        </w:tc>
        <w:tc>
          <w:tcPr>
            <w:tcW w:w="936" w:type="pct"/>
            <w:tcBorders>
              <w:top w:val="nil"/>
              <w:left w:val="nil"/>
              <w:bottom w:val="single" w:sz="4" w:space="0" w:color="FFFFFF"/>
              <w:right w:val="nil"/>
            </w:tcBorders>
            <w:shd w:val="clear" w:color="auto" w:fill="auto"/>
            <w:noWrap/>
            <w:vAlign w:val="bottom"/>
            <w:hideMark/>
          </w:tcPr>
          <w:p w14:paraId="28241422"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791CF964"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2B5541BA"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wp1-Objective 3: Strengthen the knowledge-policy interface with regard to thematic and methodological issues</w:t>
            </w:r>
          </w:p>
        </w:tc>
        <w:tc>
          <w:tcPr>
            <w:tcW w:w="936" w:type="pct"/>
            <w:tcBorders>
              <w:top w:val="nil"/>
              <w:left w:val="nil"/>
              <w:bottom w:val="single" w:sz="4" w:space="0" w:color="FFFFFF"/>
              <w:right w:val="nil"/>
            </w:tcBorders>
            <w:shd w:val="clear" w:color="auto" w:fill="auto"/>
            <w:noWrap/>
            <w:vAlign w:val="bottom"/>
            <w:hideMark/>
          </w:tcPr>
          <w:p w14:paraId="00C74E8C"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1 995 000</w:t>
            </w:r>
          </w:p>
        </w:tc>
      </w:tr>
      <w:tr w:rsidR="00C730CB" w:rsidRPr="0079452E" w14:paraId="1A386FC3"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67987BCB"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wp1-Deliverable 3 (b) (ii) Invasive alien species assessment </w:t>
            </w:r>
          </w:p>
        </w:tc>
        <w:tc>
          <w:tcPr>
            <w:tcW w:w="936" w:type="pct"/>
            <w:tcBorders>
              <w:top w:val="nil"/>
              <w:left w:val="nil"/>
              <w:bottom w:val="single" w:sz="4" w:space="0" w:color="FFFFFF"/>
              <w:right w:val="nil"/>
            </w:tcBorders>
            <w:shd w:val="clear" w:color="auto" w:fill="auto"/>
            <w:noWrap/>
            <w:vAlign w:val="bottom"/>
            <w:hideMark/>
          </w:tcPr>
          <w:p w14:paraId="5FD219E6"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445 000</w:t>
            </w:r>
          </w:p>
        </w:tc>
      </w:tr>
      <w:tr w:rsidR="00C730CB" w:rsidRPr="0079452E" w14:paraId="26C84CEC"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02245234"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wp1-Deliverable 3 (b) (iii) Sustainable use of wild species assessment </w:t>
            </w:r>
          </w:p>
        </w:tc>
        <w:tc>
          <w:tcPr>
            <w:tcW w:w="936" w:type="pct"/>
            <w:tcBorders>
              <w:top w:val="nil"/>
              <w:left w:val="nil"/>
              <w:bottom w:val="single" w:sz="4" w:space="0" w:color="FFFFFF"/>
              <w:right w:val="nil"/>
            </w:tcBorders>
            <w:shd w:val="clear" w:color="auto" w:fill="auto"/>
            <w:noWrap/>
            <w:vAlign w:val="bottom"/>
            <w:hideMark/>
          </w:tcPr>
          <w:p w14:paraId="46723782"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775 000</w:t>
            </w:r>
          </w:p>
        </w:tc>
      </w:tr>
      <w:tr w:rsidR="00C730CB" w:rsidRPr="0079452E" w14:paraId="1492E801"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6D3BCA48"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wp1-Deliverable 3 (d) Values assessment </w:t>
            </w:r>
          </w:p>
        </w:tc>
        <w:tc>
          <w:tcPr>
            <w:tcW w:w="936" w:type="pct"/>
            <w:tcBorders>
              <w:top w:val="nil"/>
              <w:left w:val="nil"/>
              <w:bottom w:val="single" w:sz="4" w:space="0" w:color="FFFFFF"/>
              <w:right w:val="nil"/>
            </w:tcBorders>
            <w:shd w:val="clear" w:color="auto" w:fill="auto"/>
            <w:noWrap/>
            <w:vAlign w:val="bottom"/>
            <w:hideMark/>
          </w:tcPr>
          <w:p w14:paraId="29CC101D"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775 000</w:t>
            </w:r>
          </w:p>
        </w:tc>
      </w:tr>
      <w:tr w:rsidR="00C730CB" w:rsidRPr="0079452E" w14:paraId="0319001B"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center"/>
            <w:hideMark/>
          </w:tcPr>
          <w:p w14:paraId="62DB1C11"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w:t>
            </w:r>
            <w:r w:rsidR="002E268C">
              <w:rPr>
                <w:rFonts w:eastAsia="Times New Roman"/>
                <w:b/>
                <w:bCs/>
                <w:color w:val="000000"/>
                <w:szCs w:val="18"/>
                <w:lang w:eastAsia="en-GB"/>
              </w:rPr>
              <w:t>,</w:t>
            </w:r>
            <w:r w:rsidRPr="0079452E">
              <w:rPr>
                <w:rFonts w:eastAsia="Times New Roman"/>
                <w:b/>
                <w:bCs/>
                <w:color w:val="000000"/>
                <w:szCs w:val="18"/>
                <w:lang w:eastAsia="en-GB"/>
              </w:rPr>
              <w:t xml:space="preserve"> part A</w:t>
            </w:r>
          </w:p>
        </w:tc>
        <w:tc>
          <w:tcPr>
            <w:tcW w:w="936" w:type="pct"/>
            <w:tcBorders>
              <w:top w:val="single" w:sz="4" w:space="0" w:color="auto"/>
              <w:left w:val="nil"/>
              <w:bottom w:val="single" w:sz="4" w:space="0" w:color="auto"/>
              <w:right w:val="nil"/>
            </w:tcBorders>
            <w:shd w:val="clear" w:color="auto" w:fill="auto"/>
            <w:noWrap/>
            <w:vAlign w:val="bottom"/>
            <w:hideMark/>
          </w:tcPr>
          <w:p w14:paraId="0AD0B0BD" w14:textId="77777777" w:rsidR="00C730CB" w:rsidRPr="0079452E" w:rsidRDefault="00C730CB" w:rsidP="00085ECA">
            <w:pPr>
              <w:spacing w:before="40" w:after="40"/>
              <w:jc w:val="right"/>
              <w:rPr>
                <w:rFonts w:eastAsia="Times New Roman"/>
                <w:b/>
                <w:bCs/>
                <w:szCs w:val="18"/>
                <w:lang w:eastAsia="en-GB"/>
              </w:rPr>
            </w:pPr>
            <w:r w:rsidRPr="0079452E">
              <w:rPr>
                <w:rFonts w:eastAsia="Times New Roman"/>
                <w:b/>
                <w:bCs/>
                <w:szCs w:val="18"/>
                <w:lang w:eastAsia="en-GB"/>
              </w:rPr>
              <w:t>1 995 000</w:t>
            </w:r>
          </w:p>
        </w:tc>
      </w:tr>
      <w:tr w:rsidR="00C730CB" w:rsidRPr="0079452E" w14:paraId="1F742455"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7125BD2F" w14:textId="77777777" w:rsidR="00C730CB" w:rsidRPr="0079452E" w:rsidRDefault="00C730CB" w:rsidP="00B502B8">
            <w:pPr>
              <w:rPr>
                <w:rFonts w:eastAsia="Times New Roman"/>
                <w:b/>
                <w:bCs/>
                <w:color w:val="000000"/>
                <w:szCs w:val="18"/>
                <w:lang w:eastAsia="en-GB"/>
              </w:rPr>
            </w:pPr>
            <w:r w:rsidRPr="0079452E">
              <w:rPr>
                <w:rFonts w:eastAsia="Times New Roman"/>
                <w:b/>
                <w:bCs/>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4FD7A8D0" w14:textId="77777777" w:rsidR="00C730CB" w:rsidRPr="0079452E" w:rsidRDefault="00C730CB" w:rsidP="00B502B8">
            <w:pPr>
              <w:jc w:val="right"/>
              <w:rPr>
                <w:rFonts w:eastAsia="Times New Roman"/>
                <w:szCs w:val="18"/>
                <w:lang w:eastAsia="en-GB"/>
              </w:rPr>
            </w:pPr>
            <w:r w:rsidRPr="0079452E">
              <w:rPr>
                <w:rFonts w:eastAsia="Times New Roman"/>
                <w:szCs w:val="18"/>
                <w:lang w:eastAsia="en-GB"/>
              </w:rPr>
              <w:t> </w:t>
            </w:r>
          </w:p>
        </w:tc>
      </w:tr>
      <w:tr w:rsidR="00C730CB" w:rsidRPr="0079452E" w14:paraId="6F06D4A8"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14:paraId="45A29284"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PART B: Work programme up to 2030</w:t>
            </w:r>
          </w:p>
        </w:tc>
        <w:tc>
          <w:tcPr>
            <w:tcW w:w="936" w:type="pct"/>
            <w:tcBorders>
              <w:top w:val="nil"/>
              <w:left w:val="nil"/>
              <w:bottom w:val="nil"/>
              <w:right w:val="nil"/>
            </w:tcBorders>
            <w:shd w:val="clear" w:color="auto" w:fill="auto"/>
            <w:noWrap/>
            <w:vAlign w:val="bottom"/>
            <w:hideMark/>
          </w:tcPr>
          <w:p w14:paraId="08DBB04B"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 </w:t>
            </w:r>
          </w:p>
        </w:tc>
      </w:tr>
      <w:tr w:rsidR="00C730CB" w:rsidRPr="0079452E" w14:paraId="325F9684"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74191FB3"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 1: Assessing knowledge</w:t>
            </w:r>
          </w:p>
        </w:tc>
        <w:tc>
          <w:tcPr>
            <w:tcW w:w="936" w:type="pct"/>
            <w:tcBorders>
              <w:top w:val="single" w:sz="4" w:space="0" w:color="FFFFFF"/>
              <w:left w:val="single" w:sz="4" w:space="0" w:color="FFFFFF"/>
              <w:bottom w:val="single" w:sz="4" w:space="0" w:color="FFFFFF"/>
              <w:right w:val="nil"/>
            </w:tcBorders>
            <w:shd w:val="clear" w:color="auto" w:fill="auto"/>
            <w:noWrap/>
            <w:vAlign w:val="center"/>
            <w:hideMark/>
          </w:tcPr>
          <w:p w14:paraId="02E1FACF" w14:textId="46EFEC69" w:rsidR="00C730CB" w:rsidRPr="0079452E" w:rsidRDefault="00AC2D20" w:rsidP="00085ECA">
            <w:pPr>
              <w:spacing w:before="40" w:after="40"/>
              <w:jc w:val="right"/>
              <w:rPr>
                <w:rFonts w:eastAsia="Times New Roman"/>
                <w:b/>
                <w:bCs/>
                <w:color w:val="000000"/>
                <w:szCs w:val="18"/>
                <w:lang w:eastAsia="en-GB"/>
              </w:rPr>
            </w:pPr>
            <w:r>
              <w:rPr>
                <w:rFonts w:eastAsia="Times New Roman"/>
                <w:b/>
                <w:bCs/>
                <w:color w:val="000000"/>
                <w:szCs w:val="18"/>
                <w:lang w:eastAsia="en-GB"/>
              </w:rPr>
              <w:t>841</w:t>
            </w:r>
            <w:r w:rsidRPr="0079452E">
              <w:rPr>
                <w:rFonts w:eastAsia="Times New Roman"/>
                <w:b/>
                <w:bCs/>
                <w:color w:val="000000"/>
                <w:szCs w:val="18"/>
                <w:lang w:eastAsia="en-GB"/>
              </w:rPr>
              <w:t xml:space="preserve"> </w:t>
            </w:r>
            <w:r w:rsidR="00C730CB" w:rsidRPr="0079452E">
              <w:rPr>
                <w:rFonts w:eastAsia="Times New Roman"/>
                <w:b/>
                <w:bCs/>
                <w:color w:val="000000"/>
                <w:szCs w:val="18"/>
                <w:lang w:eastAsia="en-GB"/>
              </w:rPr>
              <w:t>250</w:t>
            </w:r>
          </w:p>
        </w:tc>
      </w:tr>
      <w:tr w:rsidR="00C730CB" w:rsidRPr="0079452E" w14:paraId="6B851150"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181E0C17" w14:textId="18D6732A"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1 (a) Assessment o</w:t>
            </w:r>
            <w:r w:rsidR="0025365C">
              <w:rPr>
                <w:rFonts w:eastAsia="Times New Roman"/>
                <w:color w:val="000000"/>
                <w:szCs w:val="18"/>
                <w:lang w:eastAsia="en-GB"/>
              </w:rPr>
              <w:t>f</w:t>
            </w:r>
            <w:r w:rsidRPr="0079452E">
              <w:rPr>
                <w:rFonts w:eastAsia="Times New Roman"/>
                <w:color w:val="000000"/>
                <w:szCs w:val="18"/>
                <w:lang w:eastAsia="en-GB"/>
              </w:rPr>
              <w:t xml:space="preserve"> </w:t>
            </w:r>
            <w:r w:rsidR="00DF419D">
              <w:rPr>
                <w:rFonts w:eastAsia="Times New Roman"/>
                <w:color w:val="000000"/>
                <w:szCs w:val="18"/>
                <w:lang w:eastAsia="en-GB"/>
              </w:rPr>
              <w:t xml:space="preserve">interlinkages </w:t>
            </w:r>
            <w:r w:rsidR="00DF419D" w:rsidRPr="0079452E">
              <w:rPr>
                <w:rFonts w:eastAsia="SimSun"/>
                <w:lang w:eastAsia="zh-CN"/>
              </w:rPr>
              <w:t>between biodiversity, water, food and health</w:t>
            </w:r>
          </w:p>
        </w:tc>
        <w:tc>
          <w:tcPr>
            <w:tcW w:w="936" w:type="pct"/>
            <w:tcBorders>
              <w:top w:val="nil"/>
              <w:left w:val="single" w:sz="4" w:space="0" w:color="FFFFFF"/>
              <w:bottom w:val="single" w:sz="4" w:space="0" w:color="FFFFFF"/>
              <w:right w:val="nil"/>
            </w:tcBorders>
            <w:shd w:val="clear" w:color="auto" w:fill="auto"/>
            <w:noWrap/>
            <w:vAlign w:val="center"/>
            <w:hideMark/>
          </w:tcPr>
          <w:p w14:paraId="53C2996F"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588 250</w:t>
            </w:r>
          </w:p>
        </w:tc>
      </w:tr>
      <w:tr w:rsidR="00C730CB" w:rsidRPr="0079452E" w14:paraId="096601E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6AF609AB"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1 (b) Technical paper on biodiversity and climate change</w:t>
            </w:r>
          </w:p>
        </w:tc>
        <w:tc>
          <w:tcPr>
            <w:tcW w:w="936" w:type="pct"/>
            <w:tcBorders>
              <w:top w:val="nil"/>
              <w:left w:val="single" w:sz="4" w:space="0" w:color="FFFFFF"/>
              <w:bottom w:val="single" w:sz="4" w:space="0" w:color="FFFFFF"/>
              <w:right w:val="nil"/>
            </w:tcBorders>
            <w:shd w:val="clear" w:color="auto" w:fill="auto"/>
            <w:noWrap/>
            <w:vAlign w:val="center"/>
            <w:hideMark/>
          </w:tcPr>
          <w:p w14:paraId="7BDDDCA1" w14:textId="760CC821" w:rsidR="00C730CB" w:rsidRPr="0079452E" w:rsidRDefault="003206A3" w:rsidP="00085ECA">
            <w:pPr>
              <w:spacing w:before="40" w:after="40"/>
              <w:jc w:val="right"/>
              <w:rPr>
                <w:rFonts w:eastAsia="Times New Roman"/>
                <w:color w:val="000000"/>
                <w:szCs w:val="18"/>
                <w:lang w:eastAsia="en-GB"/>
              </w:rPr>
            </w:pPr>
            <w:r>
              <w:rPr>
                <w:rFonts w:eastAsia="Times New Roman"/>
                <w:color w:val="000000"/>
                <w:szCs w:val="18"/>
                <w:lang w:eastAsia="en-GB"/>
              </w:rPr>
              <w:t>116 000</w:t>
            </w:r>
          </w:p>
        </w:tc>
      </w:tr>
      <w:tr w:rsidR="00C730CB" w:rsidRPr="0079452E" w14:paraId="14520FC1"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963C6AC" w14:textId="6FE8D622"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1 (c) Assessment of the determinants of transformati</w:t>
            </w:r>
            <w:r w:rsidR="00DF419D">
              <w:rPr>
                <w:rFonts w:eastAsia="Times New Roman"/>
                <w:color w:val="000000"/>
                <w:szCs w:val="18"/>
                <w:lang w:eastAsia="en-GB"/>
              </w:rPr>
              <w:t>ve change</w:t>
            </w:r>
          </w:p>
        </w:tc>
        <w:tc>
          <w:tcPr>
            <w:tcW w:w="936" w:type="pct"/>
            <w:tcBorders>
              <w:top w:val="nil"/>
              <w:left w:val="single" w:sz="4" w:space="0" w:color="FFFFFF"/>
              <w:bottom w:val="single" w:sz="4" w:space="0" w:color="FFFFFF"/>
              <w:right w:val="nil"/>
            </w:tcBorders>
            <w:shd w:val="clear" w:color="auto" w:fill="auto"/>
            <w:noWrap/>
            <w:vAlign w:val="center"/>
            <w:hideMark/>
          </w:tcPr>
          <w:p w14:paraId="73C98075"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137 000</w:t>
            </w:r>
          </w:p>
        </w:tc>
      </w:tr>
      <w:tr w:rsidR="00C730CB" w:rsidRPr="0079452E" w14:paraId="0AF6C35A"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1449A25C"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 2: Building capacity</w:t>
            </w:r>
          </w:p>
        </w:tc>
        <w:tc>
          <w:tcPr>
            <w:tcW w:w="936" w:type="pct"/>
            <w:tcBorders>
              <w:top w:val="nil"/>
              <w:left w:val="single" w:sz="4" w:space="0" w:color="FFFFFF"/>
              <w:bottom w:val="single" w:sz="4" w:space="0" w:color="FFFFFF"/>
              <w:right w:val="nil"/>
            </w:tcBorders>
            <w:shd w:val="clear" w:color="auto" w:fill="auto"/>
            <w:noWrap/>
            <w:vAlign w:val="center"/>
            <w:hideMark/>
          </w:tcPr>
          <w:p w14:paraId="67E65925" w14:textId="526BBE80" w:rsidR="00C730CB" w:rsidRPr="0079452E" w:rsidRDefault="00704C66" w:rsidP="00085ECA">
            <w:pPr>
              <w:spacing w:before="40" w:after="40"/>
              <w:jc w:val="right"/>
              <w:rPr>
                <w:rFonts w:eastAsia="Times New Roman"/>
                <w:b/>
                <w:bCs/>
                <w:color w:val="000000"/>
                <w:szCs w:val="18"/>
                <w:lang w:eastAsia="en-GB"/>
              </w:rPr>
            </w:pPr>
            <w:r>
              <w:rPr>
                <w:rFonts w:eastAsia="Times New Roman"/>
                <w:b/>
                <w:bCs/>
                <w:color w:val="000000"/>
                <w:szCs w:val="18"/>
                <w:lang w:eastAsia="en-GB"/>
              </w:rPr>
              <w:t>455</w:t>
            </w:r>
            <w:r w:rsidR="00E41940">
              <w:rPr>
                <w:rFonts w:eastAsia="Times New Roman"/>
                <w:b/>
                <w:bCs/>
                <w:color w:val="000000"/>
                <w:szCs w:val="18"/>
                <w:lang w:eastAsia="en-GB"/>
              </w:rPr>
              <w:t xml:space="preserve"> </w:t>
            </w:r>
            <w:r w:rsidR="00C730CB" w:rsidRPr="0079452E">
              <w:rPr>
                <w:rFonts w:eastAsia="Times New Roman"/>
                <w:b/>
                <w:bCs/>
                <w:color w:val="000000"/>
                <w:szCs w:val="18"/>
                <w:lang w:eastAsia="en-GB"/>
              </w:rPr>
              <w:t>000</w:t>
            </w:r>
          </w:p>
        </w:tc>
      </w:tr>
      <w:tr w:rsidR="00C730CB" w:rsidRPr="0079452E" w14:paraId="46F1078B"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37B0FE2E" w14:textId="3D93D134" w:rsidR="00C730CB" w:rsidRPr="0079452E" w:rsidRDefault="00C730CB" w:rsidP="00085ECA">
            <w:pPr>
              <w:spacing w:before="40" w:after="40"/>
              <w:ind w:firstLineChars="100" w:firstLine="180"/>
              <w:rPr>
                <w:rFonts w:eastAsia="Times New Roman"/>
                <w:color w:val="000000"/>
                <w:szCs w:val="18"/>
                <w:lang w:eastAsia="en-GB"/>
              </w:rPr>
            </w:pPr>
            <w:r w:rsidRPr="0079452E">
              <w:rPr>
                <w:rFonts w:eastAsia="Times New Roman"/>
                <w:color w:val="000000"/>
                <w:szCs w:val="18"/>
                <w:lang w:eastAsia="en-GB"/>
              </w:rPr>
              <w:t>Deliverable</w:t>
            </w:r>
            <w:r w:rsidR="00B00F7A">
              <w:rPr>
                <w:rFonts w:eastAsia="Times New Roman"/>
                <w:color w:val="000000"/>
                <w:szCs w:val="18"/>
                <w:lang w:eastAsia="en-GB"/>
              </w:rPr>
              <w:t>s</w:t>
            </w:r>
            <w:r w:rsidRPr="0079452E">
              <w:rPr>
                <w:rFonts w:eastAsia="Times New Roman"/>
                <w:color w:val="000000"/>
                <w:szCs w:val="18"/>
                <w:lang w:eastAsia="en-GB"/>
              </w:rPr>
              <w:t xml:space="preserve"> 2</w:t>
            </w:r>
            <w:r w:rsidR="004C4658">
              <w:rPr>
                <w:rFonts w:eastAsia="Times New Roman"/>
                <w:color w:val="000000"/>
                <w:szCs w:val="18"/>
                <w:lang w:eastAsia="en-GB"/>
              </w:rPr>
              <w:t xml:space="preserve"> (</w:t>
            </w:r>
            <w:r w:rsidR="00B00F7A">
              <w:rPr>
                <w:rFonts w:eastAsia="Times New Roman"/>
                <w:color w:val="000000"/>
                <w:szCs w:val="18"/>
                <w:lang w:eastAsia="en-GB"/>
              </w:rPr>
              <w:t>a</w:t>
            </w:r>
            <w:r w:rsidR="004C4658">
              <w:rPr>
                <w:rFonts w:eastAsia="Times New Roman"/>
                <w:color w:val="000000"/>
                <w:szCs w:val="18"/>
                <w:lang w:eastAsia="en-GB"/>
              </w:rPr>
              <w:t>)</w:t>
            </w:r>
            <w:r w:rsidR="00B00F7A">
              <w:rPr>
                <w:rFonts w:eastAsia="Times New Roman"/>
                <w:color w:val="000000"/>
                <w:szCs w:val="18"/>
                <w:lang w:eastAsia="en-GB"/>
              </w:rPr>
              <w:t>, 2</w:t>
            </w:r>
            <w:r w:rsidR="004C4658">
              <w:rPr>
                <w:rFonts w:eastAsia="Times New Roman"/>
                <w:color w:val="000000"/>
                <w:szCs w:val="18"/>
                <w:lang w:eastAsia="en-GB"/>
              </w:rPr>
              <w:t xml:space="preserve"> (</w:t>
            </w:r>
            <w:r w:rsidR="00B00F7A">
              <w:rPr>
                <w:rFonts w:eastAsia="Times New Roman"/>
                <w:color w:val="000000"/>
                <w:szCs w:val="18"/>
                <w:lang w:eastAsia="en-GB"/>
              </w:rPr>
              <w:t>b</w:t>
            </w:r>
            <w:r w:rsidR="004C4658">
              <w:rPr>
                <w:rFonts w:eastAsia="Times New Roman"/>
                <w:color w:val="000000"/>
                <w:szCs w:val="18"/>
                <w:lang w:eastAsia="en-GB"/>
              </w:rPr>
              <w:t>)</w:t>
            </w:r>
            <w:r w:rsidR="00B00F7A">
              <w:rPr>
                <w:rFonts w:eastAsia="Times New Roman"/>
                <w:color w:val="000000"/>
                <w:szCs w:val="18"/>
                <w:lang w:eastAsia="en-GB"/>
              </w:rPr>
              <w:t xml:space="preserve"> and 2</w:t>
            </w:r>
            <w:r w:rsidR="004C4658">
              <w:rPr>
                <w:rFonts w:eastAsia="Times New Roman"/>
                <w:color w:val="000000"/>
                <w:szCs w:val="18"/>
                <w:lang w:eastAsia="en-GB"/>
              </w:rPr>
              <w:t xml:space="preserve"> (</w:t>
            </w:r>
            <w:r w:rsidR="00B00F7A">
              <w:rPr>
                <w:rFonts w:eastAsia="Times New Roman"/>
                <w:color w:val="000000"/>
                <w:szCs w:val="18"/>
                <w:lang w:eastAsia="en-GB"/>
              </w:rPr>
              <w:t>c</w:t>
            </w:r>
            <w:r w:rsidR="004C4658">
              <w:rPr>
                <w:rFonts w:eastAsia="Times New Roman"/>
                <w:color w:val="000000"/>
                <w:szCs w:val="18"/>
                <w:lang w:eastAsia="en-GB"/>
              </w:rPr>
              <w:t>)</w:t>
            </w:r>
            <w:r w:rsidR="00B00F7A">
              <w:rPr>
                <w:rFonts w:eastAsia="Times New Roman"/>
                <w:color w:val="000000"/>
                <w:szCs w:val="18"/>
                <w:lang w:eastAsia="en-GB"/>
              </w:rPr>
              <w:t xml:space="preserve"> on b</w:t>
            </w:r>
            <w:r w:rsidRPr="0079452E">
              <w:rPr>
                <w:rFonts w:eastAsia="Times New Roman"/>
                <w:color w:val="000000"/>
                <w:szCs w:val="18"/>
                <w:lang w:eastAsia="en-GB"/>
              </w:rPr>
              <w:t>uilding capacity</w:t>
            </w:r>
          </w:p>
        </w:tc>
        <w:tc>
          <w:tcPr>
            <w:tcW w:w="936" w:type="pct"/>
            <w:tcBorders>
              <w:top w:val="nil"/>
              <w:left w:val="single" w:sz="4" w:space="0" w:color="FFFFFF"/>
              <w:bottom w:val="single" w:sz="4" w:space="0" w:color="FFFFFF"/>
              <w:right w:val="nil"/>
            </w:tcBorders>
            <w:shd w:val="clear" w:color="auto" w:fill="auto"/>
            <w:noWrap/>
            <w:vAlign w:val="center"/>
            <w:hideMark/>
          </w:tcPr>
          <w:p w14:paraId="1C14042E" w14:textId="6ACD9F11" w:rsidR="00C730CB" w:rsidRPr="0079452E" w:rsidRDefault="00704C66" w:rsidP="00085ECA">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C730CB" w:rsidRPr="0079452E">
              <w:rPr>
                <w:rFonts w:eastAsia="Times New Roman"/>
                <w:color w:val="000000"/>
                <w:szCs w:val="18"/>
                <w:lang w:eastAsia="en-GB"/>
              </w:rPr>
              <w:t>000</w:t>
            </w:r>
          </w:p>
        </w:tc>
      </w:tr>
      <w:tr w:rsidR="00C730CB" w:rsidRPr="0079452E" w14:paraId="097C8BF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7BB2721"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Objectives 3: Strengthening the knowledge foundation</w:t>
            </w:r>
            <w:r w:rsidR="00B00F7A">
              <w:rPr>
                <w:rFonts w:eastAsia="Times New Roman"/>
                <w:b/>
                <w:bCs/>
                <w:color w:val="000000"/>
                <w:szCs w:val="18"/>
                <w:lang w:eastAsia="en-GB"/>
              </w:rPr>
              <w:t>s</w:t>
            </w:r>
          </w:p>
        </w:tc>
        <w:tc>
          <w:tcPr>
            <w:tcW w:w="936" w:type="pct"/>
            <w:tcBorders>
              <w:top w:val="nil"/>
              <w:left w:val="single" w:sz="4" w:space="0" w:color="FFFFFF"/>
              <w:bottom w:val="single" w:sz="4" w:space="0" w:color="FFFFFF"/>
              <w:right w:val="nil"/>
            </w:tcBorders>
            <w:shd w:val="clear" w:color="auto" w:fill="auto"/>
            <w:noWrap/>
            <w:vAlign w:val="center"/>
            <w:hideMark/>
          </w:tcPr>
          <w:p w14:paraId="51D8E957"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395 000</w:t>
            </w:r>
          </w:p>
        </w:tc>
      </w:tr>
      <w:tr w:rsidR="00C730CB" w:rsidRPr="0079452E" w14:paraId="392DAF5C"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0A126903" w14:textId="044DA83D"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Deliverable 3 (a) </w:t>
            </w:r>
            <w:r w:rsidR="00EC7D44">
              <w:rPr>
                <w:rFonts w:eastAsia="Times New Roman"/>
                <w:color w:val="000000"/>
                <w:szCs w:val="18"/>
                <w:lang w:eastAsia="en-GB"/>
              </w:rPr>
              <w:t>Advanc</w:t>
            </w:r>
            <w:r w:rsidR="00B00F7A">
              <w:rPr>
                <w:rFonts w:eastAsia="Times New Roman"/>
                <w:color w:val="000000"/>
                <w:szCs w:val="18"/>
                <w:lang w:eastAsia="en-GB"/>
              </w:rPr>
              <w:t>ed</w:t>
            </w:r>
            <w:r w:rsidR="00EC7D44" w:rsidRPr="0079452E">
              <w:rPr>
                <w:rFonts w:eastAsia="Times New Roman"/>
                <w:color w:val="000000"/>
                <w:szCs w:val="18"/>
                <w:lang w:eastAsia="en-GB"/>
              </w:rPr>
              <w:t xml:space="preserve"> </w:t>
            </w:r>
            <w:r w:rsidRPr="0079452E">
              <w:rPr>
                <w:rFonts w:eastAsia="Times New Roman"/>
                <w:color w:val="000000"/>
                <w:szCs w:val="18"/>
                <w:lang w:eastAsia="en-GB"/>
              </w:rPr>
              <w:t>work on knowledge and data</w:t>
            </w:r>
          </w:p>
        </w:tc>
        <w:tc>
          <w:tcPr>
            <w:tcW w:w="936" w:type="pct"/>
            <w:tcBorders>
              <w:top w:val="nil"/>
              <w:left w:val="single" w:sz="4" w:space="0" w:color="FFFFFF"/>
              <w:bottom w:val="single" w:sz="4" w:space="0" w:color="FFFFFF"/>
              <w:right w:val="nil"/>
            </w:tcBorders>
            <w:shd w:val="clear" w:color="auto" w:fill="auto"/>
            <w:noWrap/>
            <w:vAlign w:val="center"/>
            <w:hideMark/>
          </w:tcPr>
          <w:p w14:paraId="7F53493D"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210 000</w:t>
            </w:r>
          </w:p>
        </w:tc>
      </w:tr>
      <w:tr w:rsidR="00C730CB" w:rsidRPr="0079452E" w14:paraId="0A28AC8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8AD1C30" w14:textId="022C225E"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Deliverable 3 (b) </w:t>
            </w:r>
            <w:r w:rsidR="00B00F7A">
              <w:rPr>
                <w:rFonts w:eastAsia="Times New Roman"/>
                <w:color w:val="000000"/>
                <w:szCs w:val="18"/>
                <w:lang w:eastAsia="en-GB"/>
              </w:rPr>
              <w:t>Enhanced r</w:t>
            </w:r>
            <w:r w:rsidRPr="0079452E">
              <w:rPr>
                <w:rFonts w:eastAsia="Times New Roman"/>
                <w:color w:val="000000"/>
                <w:szCs w:val="18"/>
                <w:lang w:eastAsia="en-GB"/>
              </w:rPr>
              <w:t>ecogni</w:t>
            </w:r>
            <w:r w:rsidR="00B00F7A">
              <w:rPr>
                <w:rFonts w:eastAsia="Times New Roman"/>
                <w:color w:val="000000"/>
                <w:szCs w:val="18"/>
                <w:lang w:eastAsia="en-GB"/>
              </w:rPr>
              <w:t xml:space="preserve">tion of and </w:t>
            </w:r>
            <w:r w:rsidRPr="0079452E">
              <w:rPr>
                <w:rFonts w:eastAsia="Times New Roman"/>
                <w:color w:val="000000"/>
                <w:szCs w:val="18"/>
                <w:lang w:eastAsia="en-GB"/>
              </w:rPr>
              <w:t>work with indigenous and local knowledge systems</w:t>
            </w:r>
          </w:p>
        </w:tc>
        <w:tc>
          <w:tcPr>
            <w:tcW w:w="936" w:type="pct"/>
            <w:tcBorders>
              <w:top w:val="nil"/>
              <w:left w:val="single" w:sz="4" w:space="0" w:color="FFFFFF"/>
              <w:bottom w:val="single" w:sz="4" w:space="0" w:color="FFFFFF"/>
              <w:right w:val="nil"/>
            </w:tcBorders>
            <w:shd w:val="clear" w:color="auto" w:fill="auto"/>
            <w:noWrap/>
            <w:vAlign w:val="center"/>
            <w:hideMark/>
          </w:tcPr>
          <w:p w14:paraId="141F2705"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185 000</w:t>
            </w:r>
          </w:p>
        </w:tc>
      </w:tr>
      <w:tr w:rsidR="00C730CB" w:rsidRPr="0079452E" w14:paraId="33177197"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556F9C58"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Objectives 4: Supporting policy</w:t>
            </w:r>
          </w:p>
        </w:tc>
        <w:tc>
          <w:tcPr>
            <w:tcW w:w="936" w:type="pct"/>
            <w:tcBorders>
              <w:top w:val="nil"/>
              <w:left w:val="single" w:sz="4" w:space="0" w:color="FFFFFF"/>
              <w:bottom w:val="single" w:sz="4" w:space="0" w:color="FFFFFF"/>
              <w:right w:val="nil"/>
            </w:tcBorders>
            <w:shd w:val="clear" w:color="auto" w:fill="auto"/>
            <w:noWrap/>
            <w:vAlign w:val="center"/>
            <w:hideMark/>
          </w:tcPr>
          <w:p w14:paraId="35CDCBFD" w14:textId="722F1F33" w:rsidR="00C730CB" w:rsidRPr="0079452E" w:rsidRDefault="00E41940" w:rsidP="00085ECA">
            <w:pPr>
              <w:spacing w:before="40" w:after="40"/>
              <w:jc w:val="right"/>
              <w:rPr>
                <w:rFonts w:eastAsia="Times New Roman"/>
                <w:b/>
                <w:bCs/>
                <w:color w:val="000000"/>
                <w:szCs w:val="18"/>
                <w:lang w:eastAsia="en-GB"/>
              </w:rPr>
            </w:pPr>
            <w:r>
              <w:rPr>
                <w:rFonts w:eastAsia="Times New Roman"/>
                <w:b/>
                <w:bCs/>
                <w:color w:val="000000"/>
                <w:szCs w:val="18"/>
                <w:lang w:eastAsia="en-GB"/>
              </w:rPr>
              <w:t>504</w:t>
            </w:r>
            <w:r w:rsidRPr="0079452E">
              <w:rPr>
                <w:rFonts w:eastAsia="Times New Roman"/>
                <w:b/>
                <w:bCs/>
                <w:color w:val="000000"/>
                <w:szCs w:val="18"/>
                <w:lang w:eastAsia="en-GB"/>
              </w:rPr>
              <w:t xml:space="preserve"> </w:t>
            </w:r>
            <w:r w:rsidR="00C730CB" w:rsidRPr="0079452E">
              <w:rPr>
                <w:rFonts w:eastAsia="Times New Roman"/>
                <w:b/>
                <w:bCs/>
                <w:color w:val="000000"/>
                <w:szCs w:val="18"/>
                <w:lang w:eastAsia="en-GB"/>
              </w:rPr>
              <w:t>000</w:t>
            </w:r>
          </w:p>
        </w:tc>
      </w:tr>
      <w:tr w:rsidR="00C730CB" w:rsidRPr="0079452E" w14:paraId="04C50AEC"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256D8F0A" w14:textId="144A54F5"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Deliverable 4 (a) </w:t>
            </w:r>
            <w:r w:rsidR="00B00F7A">
              <w:rPr>
                <w:rFonts w:eastAsia="Times New Roman"/>
                <w:color w:val="000000"/>
                <w:szCs w:val="18"/>
                <w:lang w:eastAsia="en-GB"/>
              </w:rPr>
              <w:t xml:space="preserve">Advanced work </w:t>
            </w:r>
            <w:proofErr w:type="gramStart"/>
            <w:r w:rsidR="00B00F7A">
              <w:rPr>
                <w:rFonts w:eastAsia="Times New Roman"/>
                <w:color w:val="000000"/>
                <w:szCs w:val="18"/>
                <w:lang w:eastAsia="en-GB"/>
              </w:rPr>
              <w:t xml:space="preserve">on </w:t>
            </w:r>
            <w:r w:rsidRPr="0079452E">
              <w:rPr>
                <w:rFonts w:eastAsia="Times New Roman"/>
                <w:color w:val="000000"/>
                <w:szCs w:val="18"/>
                <w:lang w:eastAsia="en-GB"/>
              </w:rPr>
              <w:t xml:space="preserve"> policy</w:t>
            </w:r>
            <w:proofErr w:type="gramEnd"/>
            <w:r w:rsidRPr="0079452E">
              <w:rPr>
                <w:rFonts w:eastAsia="Times New Roman"/>
                <w:color w:val="000000"/>
                <w:szCs w:val="18"/>
                <w:lang w:eastAsia="en-GB"/>
              </w:rPr>
              <w:t xml:space="preserve"> tools and methodologies</w:t>
            </w:r>
          </w:p>
        </w:tc>
        <w:tc>
          <w:tcPr>
            <w:tcW w:w="936" w:type="pct"/>
            <w:tcBorders>
              <w:top w:val="nil"/>
              <w:left w:val="single" w:sz="4" w:space="0" w:color="FFFFFF"/>
              <w:bottom w:val="single" w:sz="4" w:space="0" w:color="FFFFFF"/>
              <w:right w:val="nil"/>
            </w:tcBorders>
            <w:shd w:val="clear" w:color="auto" w:fill="auto"/>
            <w:noWrap/>
            <w:vAlign w:val="center"/>
            <w:hideMark/>
          </w:tcPr>
          <w:p w14:paraId="77153CA9" w14:textId="02A9EA10" w:rsidR="00C730CB" w:rsidRPr="0079452E" w:rsidRDefault="00E41940" w:rsidP="00085ECA">
            <w:pPr>
              <w:spacing w:before="40" w:after="40"/>
              <w:jc w:val="right"/>
              <w:rPr>
                <w:rFonts w:eastAsia="Times New Roman"/>
                <w:color w:val="000000"/>
                <w:szCs w:val="18"/>
                <w:lang w:eastAsia="en-GB"/>
              </w:rPr>
            </w:pPr>
            <w:r>
              <w:rPr>
                <w:rFonts w:eastAsia="Times New Roman"/>
                <w:color w:val="000000"/>
                <w:szCs w:val="18"/>
                <w:lang w:eastAsia="en-GB"/>
              </w:rPr>
              <w:t>244</w:t>
            </w:r>
            <w:r w:rsidRPr="0079452E">
              <w:rPr>
                <w:rFonts w:eastAsia="Times New Roman"/>
                <w:color w:val="000000"/>
                <w:szCs w:val="18"/>
                <w:lang w:eastAsia="en-GB"/>
              </w:rPr>
              <w:t xml:space="preserve"> </w:t>
            </w:r>
            <w:r w:rsidR="00C730CB" w:rsidRPr="0079452E">
              <w:rPr>
                <w:rFonts w:eastAsia="Times New Roman"/>
                <w:color w:val="000000"/>
                <w:szCs w:val="18"/>
                <w:lang w:eastAsia="en-GB"/>
              </w:rPr>
              <w:t>000</w:t>
            </w:r>
          </w:p>
        </w:tc>
      </w:tr>
      <w:tr w:rsidR="00C730CB" w:rsidRPr="0079452E" w14:paraId="05D15385"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1640A607" w14:textId="4B851DFC"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4 (b) Advanc</w:t>
            </w:r>
            <w:r w:rsidR="00B00F7A">
              <w:rPr>
                <w:rFonts w:eastAsia="Times New Roman"/>
                <w:color w:val="000000"/>
                <w:szCs w:val="18"/>
                <w:lang w:eastAsia="en-GB"/>
              </w:rPr>
              <w:t>ed</w:t>
            </w:r>
            <w:r w:rsidRPr="0079452E">
              <w:rPr>
                <w:rFonts w:eastAsia="Times New Roman"/>
                <w:color w:val="000000"/>
                <w:szCs w:val="18"/>
                <w:lang w:eastAsia="en-GB"/>
              </w:rPr>
              <w:t xml:space="preserve"> work on scenarios and models of biodiversity and ecosystem services</w:t>
            </w:r>
          </w:p>
        </w:tc>
        <w:tc>
          <w:tcPr>
            <w:tcW w:w="936" w:type="pct"/>
            <w:tcBorders>
              <w:top w:val="nil"/>
              <w:left w:val="single" w:sz="4" w:space="0" w:color="FFFFFF"/>
              <w:bottom w:val="single" w:sz="4" w:space="0" w:color="FFFFFF"/>
              <w:right w:val="nil"/>
            </w:tcBorders>
            <w:shd w:val="clear" w:color="auto" w:fill="auto"/>
            <w:noWrap/>
            <w:vAlign w:val="center"/>
            <w:hideMark/>
          </w:tcPr>
          <w:p w14:paraId="492E070D" w14:textId="4CDC32E7" w:rsidR="00C730CB" w:rsidRPr="0079452E" w:rsidRDefault="00E41940" w:rsidP="00085ECA">
            <w:pPr>
              <w:spacing w:before="40" w:after="40"/>
              <w:jc w:val="right"/>
              <w:rPr>
                <w:rFonts w:eastAsia="Times New Roman"/>
                <w:color w:val="000000"/>
                <w:szCs w:val="18"/>
                <w:lang w:eastAsia="en-GB"/>
              </w:rPr>
            </w:pPr>
            <w:r>
              <w:rPr>
                <w:rFonts w:eastAsia="Times New Roman"/>
                <w:color w:val="000000"/>
                <w:szCs w:val="18"/>
                <w:lang w:eastAsia="en-GB"/>
              </w:rPr>
              <w:t>260</w:t>
            </w:r>
            <w:r w:rsidRPr="0079452E">
              <w:rPr>
                <w:rFonts w:eastAsia="Times New Roman"/>
                <w:color w:val="000000"/>
                <w:szCs w:val="18"/>
                <w:lang w:eastAsia="en-GB"/>
              </w:rPr>
              <w:t xml:space="preserve"> </w:t>
            </w:r>
            <w:r w:rsidR="00C730CB" w:rsidRPr="0079452E">
              <w:rPr>
                <w:rFonts w:eastAsia="Times New Roman"/>
                <w:color w:val="000000"/>
                <w:szCs w:val="18"/>
                <w:lang w:eastAsia="en-GB"/>
              </w:rPr>
              <w:t>000</w:t>
            </w:r>
          </w:p>
        </w:tc>
      </w:tr>
      <w:tr w:rsidR="00C730CB" w:rsidRPr="0079452E" w14:paraId="1BD90CF8"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6E8A4D55"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Objectives 5: Communicating and engaging</w:t>
            </w:r>
          </w:p>
        </w:tc>
        <w:tc>
          <w:tcPr>
            <w:tcW w:w="936" w:type="pct"/>
            <w:tcBorders>
              <w:top w:val="nil"/>
              <w:left w:val="single" w:sz="4" w:space="0" w:color="FFFFFF"/>
              <w:bottom w:val="single" w:sz="4" w:space="0" w:color="FFFFFF"/>
              <w:right w:val="nil"/>
            </w:tcBorders>
            <w:shd w:val="clear" w:color="auto" w:fill="auto"/>
            <w:noWrap/>
            <w:vAlign w:val="center"/>
            <w:hideMark/>
          </w:tcPr>
          <w:p w14:paraId="4AC5A85E"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525 000</w:t>
            </w:r>
          </w:p>
        </w:tc>
      </w:tr>
      <w:tr w:rsidR="00C730CB" w:rsidRPr="0079452E" w14:paraId="40267464" w14:textId="77777777" w:rsidTr="007746AC">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14:paraId="70D3525E" w14:textId="3D4453A4"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 xml:space="preserve">Deliverable 5 (a) </w:t>
            </w:r>
            <w:r w:rsidR="00B00F7A">
              <w:rPr>
                <w:rFonts w:eastAsia="Times New Roman"/>
                <w:color w:val="000000"/>
                <w:szCs w:val="18"/>
                <w:lang w:eastAsia="en-GB"/>
              </w:rPr>
              <w:t>Strengthened c</w:t>
            </w:r>
            <w:r w:rsidRPr="0079452E">
              <w:rPr>
                <w:rFonts w:eastAsia="Times New Roman"/>
                <w:color w:val="000000"/>
                <w:szCs w:val="18"/>
                <w:lang w:eastAsia="en-GB"/>
              </w:rPr>
              <w:t>ommunicati</w:t>
            </w:r>
            <w:r w:rsidR="00B00F7A">
              <w:rPr>
                <w:rFonts w:eastAsia="Times New Roman"/>
                <w:color w:val="000000"/>
                <w:szCs w:val="18"/>
                <w:lang w:eastAsia="en-GB"/>
              </w:rPr>
              <w:t>on</w:t>
            </w:r>
          </w:p>
        </w:tc>
        <w:tc>
          <w:tcPr>
            <w:tcW w:w="936" w:type="pct"/>
            <w:tcBorders>
              <w:top w:val="nil"/>
              <w:left w:val="single" w:sz="4" w:space="0" w:color="FFFFFF"/>
              <w:bottom w:val="single" w:sz="4" w:space="0" w:color="FFFFFF"/>
              <w:right w:val="nil"/>
            </w:tcBorders>
            <w:shd w:val="clear" w:color="auto" w:fill="auto"/>
            <w:noWrap/>
            <w:vAlign w:val="bottom"/>
            <w:hideMark/>
          </w:tcPr>
          <w:p w14:paraId="760BDCE7"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250 000</w:t>
            </w:r>
          </w:p>
        </w:tc>
      </w:tr>
      <w:tr w:rsidR="00C730CB" w:rsidRPr="0079452E" w14:paraId="3036B54C" w14:textId="77777777" w:rsidTr="007746AC">
        <w:trPr>
          <w:trHeight w:val="20"/>
          <w:jc w:val="right"/>
        </w:trPr>
        <w:tc>
          <w:tcPr>
            <w:tcW w:w="4064" w:type="pct"/>
            <w:tcBorders>
              <w:top w:val="nil"/>
              <w:left w:val="single" w:sz="4" w:space="0" w:color="FFFFFF"/>
              <w:bottom w:val="nil"/>
              <w:right w:val="nil"/>
            </w:tcBorders>
            <w:shd w:val="clear" w:color="auto" w:fill="auto"/>
            <w:vAlign w:val="center"/>
            <w:hideMark/>
          </w:tcPr>
          <w:p w14:paraId="1E4BFE84" w14:textId="193E1E51"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Deliverable 5 (b)</w:t>
            </w:r>
            <w:r w:rsidR="00B00F7A">
              <w:rPr>
                <w:rFonts w:eastAsia="Times New Roman"/>
                <w:color w:val="000000"/>
                <w:szCs w:val="18"/>
                <w:lang w:eastAsia="en-GB"/>
              </w:rPr>
              <w:t xml:space="preserve"> Strengthened</w:t>
            </w:r>
            <w:r w:rsidR="00B00F7A" w:rsidRPr="0079452E">
              <w:rPr>
                <w:rFonts w:eastAsia="Times New Roman"/>
                <w:color w:val="000000"/>
                <w:szCs w:val="18"/>
                <w:lang w:eastAsia="en-GB"/>
              </w:rPr>
              <w:t xml:space="preserve"> </w:t>
            </w:r>
            <w:r w:rsidR="00B00F7A">
              <w:rPr>
                <w:rFonts w:eastAsia="Times New Roman"/>
                <w:color w:val="000000"/>
                <w:szCs w:val="18"/>
                <w:lang w:eastAsia="en-GB"/>
              </w:rPr>
              <w:t>e</w:t>
            </w:r>
            <w:r w:rsidRPr="0079452E">
              <w:rPr>
                <w:rFonts w:eastAsia="Times New Roman"/>
                <w:color w:val="000000"/>
                <w:szCs w:val="18"/>
                <w:lang w:eastAsia="en-GB"/>
              </w:rPr>
              <w:t>ngag</w:t>
            </w:r>
            <w:r w:rsidR="00B00F7A">
              <w:rPr>
                <w:rFonts w:eastAsia="Times New Roman"/>
                <w:color w:val="000000"/>
                <w:szCs w:val="18"/>
                <w:lang w:eastAsia="en-GB"/>
              </w:rPr>
              <w:t>ement of</w:t>
            </w:r>
            <w:r w:rsidRPr="0079452E">
              <w:rPr>
                <w:rFonts w:eastAsia="Times New Roman"/>
                <w:color w:val="000000"/>
                <w:szCs w:val="18"/>
                <w:lang w:eastAsia="en-GB"/>
              </w:rPr>
              <w:t xml:space="preserve"> Governments and stakeholders</w:t>
            </w:r>
          </w:p>
        </w:tc>
        <w:tc>
          <w:tcPr>
            <w:tcW w:w="936" w:type="pct"/>
            <w:tcBorders>
              <w:top w:val="nil"/>
              <w:left w:val="single" w:sz="4" w:space="0" w:color="FFFFFF"/>
              <w:bottom w:val="nil"/>
              <w:right w:val="nil"/>
            </w:tcBorders>
            <w:shd w:val="clear" w:color="auto" w:fill="auto"/>
            <w:noWrap/>
            <w:vAlign w:val="bottom"/>
            <w:hideMark/>
          </w:tcPr>
          <w:p w14:paraId="646FCDCA" w14:textId="77777777" w:rsidR="00C730CB" w:rsidRPr="0079452E" w:rsidRDefault="00C730CB" w:rsidP="00085ECA">
            <w:pPr>
              <w:spacing w:before="40" w:after="40"/>
              <w:jc w:val="right"/>
              <w:rPr>
                <w:rFonts w:eastAsia="Times New Roman"/>
                <w:szCs w:val="18"/>
                <w:lang w:eastAsia="en-GB"/>
              </w:rPr>
            </w:pPr>
            <w:r w:rsidRPr="0079452E">
              <w:rPr>
                <w:rFonts w:eastAsia="Times New Roman"/>
                <w:szCs w:val="18"/>
                <w:lang w:eastAsia="en-GB"/>
              </w:rPr>
              <w:t xml:space="preserve"> 275 000</w:t>
            </w:r>
          </w:p>
        </w:tc>
      </w:tr>
      <w:tr w:rsidR="00C730CB" w:rsidRPr="0079452E" w14:paraId="10CF4B64" w14:textId="77777777" w:rsidTr="007746AC">
        <w:trPr>
          <w:trHeight w:val="20"/>
          <w:jc w:val="right"/>
        </w:trPr>
        <w:tc>
          <w:tcPr>
            <w:tcW w:w="4064" w:type="pct"/>
            <w:tcBorders>
              <w:top w:val="single" w:sz="4" w:space="0" w:color="auto"/>
              <w:left w:val="single" w:sz="4" w:space="0" w:color="FFFFFF"/>
              <w:bottom w:val="single" w:sz="4" w:space="0" w:color="auto"/>
              <w:right w:val="nil"/>
            </w:tcBorders>
            <w:shd w:val="clear" w:color="auto" w:fill="auto"/>
            <w:vAlign w:val="center"/>
            <w:hideMark/>
          </w:tcPr>
          <w:p w14:paraId="3DD5E233"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w:t>
            </w:r>
            <w:r w:rsidR="00B502B8">
              <w:rPr>
                <w:rFonts w:eastAsia="Times New Roman"/>
                <w:b/>
                <w:bCs/>
                <w:color w:val="000000"/>
                <w:szCs w:val="18"/>
                <w:lang w:eastAsia="en-GB"/>
              </w:rPr>
              <w:t>,</w:t>
            </w:r>
            <w:r w:rsidRPr="0079452E">
              <w:rPr>
                <w:rFonts w:eastAsia="Times New Roman"/>
                <w:b/>
                <w:bCs/>
                <w:color w:val="000000"/>
                <w:szCs w:val="18"/>
                <w:lang w:eastAsia="en-GB"/>
              </w:rPr>
              <w:t xml:space="preserve"> part B</w:t>
            </w:r>
          </w:p>
        </w:tc>
        <w:tc>
          <w:tcPr>
            <w:tcW w:w="936" w:type="pct"/>
            <w:tcBorders>
              <w:top w:val="single" w:sz="4" w:space="0" w:color="auto"/>
              <w:left w:val="single" w:sz="4" w:space="0" w:color="FFFFFF"/>
              <w:bottom w:val="single" w:sz="4" w:space="0" w:color="auto"/>
              <w:right w:val="nil"/>
            </w:tcBorders>
            <w:shd w:val="clear" w:color="auto" w:fill="auto"/>
            <w:noWrap/>
            <w:vAlign w:val="center"/>
            <w:hideMark/>
          </w:tcPr>
          <w:p w14:paraId="5153A434" w14:textId="7F1DD97B"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ED27C0">
              <w:rPr>
                <w:rFonts w:eastAsia="Times New Roman"/>
                <w:b/>
                <w:bCs/>
                <w:color w:val="000000"/>
                <w:szCs w:val="18"/>
                <w:lang w:eastAsia="en-GB"/>
              </w:rPr>
              <w:t>720</w:t>
            </w:r>
            <w:r w:rsidR="00761F66"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r>
      <w:tr w:rsidR="00C730CB" w:rsidRPr="0079452E" w14:paraId="49E671E4" w14:textId="77777777" w:rsidTr="007746AC">
        <w:trPr>
          <w:trHeight w:val="20"/>
          <w:jc w:val="right"/>
        </w:trPr>
        <w:tc>
          <w:tcPr>
            <w:tcW w:w="4064" w:type="pct"/>
            <w:tcBorders>
              <w:top w:val="nil"/>
              <w:left w:val="single" w:sz="4" w:space="0" w:color="FFFFFF"/>
              <w:bottom w:val="single" w:sz="4" w:space="0" w:color="auto"/>
              <w:right w:val="nil"/>
            </w:tcBorders>
            <w:shd w:val="clear" w:color="auto" w:fill="auto"/>
            <w:noWrap/>
            <w:vAlign w:val="bottom"/>
            <w:hideMark/>
          </w:tcPr>
          <w:p w14:paraId="7B8BEF66"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2</w:t>
            </w:r>
            <w:r w:rsidR="00B502B8">
              <w:rPr>
                <w:rFonts w:eastAsia="Times New Roman"/>
                <w:b/>
                <w:bCs/>
                <w:color w:val="000000"/>
                <w:szCs w:val="18"/>
                <w:lang w:eastAsia="en-GB"/>
              </w:rPr>
              <w:t>,</w:t>
            </w:r>
            <w:r w:rsidRPr="0079452E">
              <w:rPr>
                <w:rFonts w:eastAsia="Times New Roman"/>
                <w:b/>
                <w:bCs/>
                <w:color w:val="000000"/>
                <w:szCs w:val="18"/>
                <w:lang w:eastAsia="en-GB"/>
              </w:rPr>
              <w:t xml:space="preserve"> implementation of the work programme</w:t>
            </w:r>
          </w:p>
        </w:tc>
        <w:tc>
          <w:tcPr>
            <w:tcW w:w="936" w:type="pct"/>
            <w:tcBorders>
              <w:top w:val="nil"/>
              <w:left w:val="single" w:sz="4" w:space="0" w:color="FFFFFF"/>
              <w:bottom w:val="single" w:sz="4" w:space="0" w:color="auto"/>
              <w:right w:val="nil"/>
            </w:tcBorders>
            <w:shd w:val="clear" w:color="auto" w:fill="auto"/>
            <w:noWrap/>
            <w:vAlign w:val="center"/>
            <w:hideMark/>
          </w:tcPr>
          <w:p w14:paraId="426C2579" w14:textId="372D4340"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ED27C0">
              <w:rPr>
                <w:rFonts w:eastAsia="Times New Roman"/>
                <w:b/>
                <w:bCs/>
                <w:color w:val="000000"/>
                <w:szCs w:val="18"/>
                <w:lang w:eastAsia="en-GB"/>
              </w:rPr>
              <w:t>715</w:t>
            </w:r>
            <w:r w:rsidR="008502AE">
              <w:rPr>
                <w:rFonts w:eastAsia="Times New Roman"/>
                <w:b/>
                <w:bCs/>
                <w:color w:val="000000"/>
                <w:szCs w:val="18"/>
                <w:lang w:eastAsia="en-GB"/>
              </w:rPr>
              <w:t xml:space="preserve"> </w:t>
            </w:r>
            <w:r w:rsidRPr="0079452E">
              <w:rPr>
                <w:rFonts w:eastAsia="Times New Roman"/>
                <w:b/>
                <w:bCs/>
                <w:color w:val="000000"/>
                <w:szCs w:val="18"/>
                <w:lang w:eastAsia="en-GB"/>
              </w:rPr>
              <w:t>250</w:t>
            </w:r>
          </w:p>
        </w:tc>
      </w:tr>
      <w:tr w:rsidR="00C730CB" w:rsidRPr="0079452E" w14:paraId="6916095F"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28AC16FD" w14:textId="77777777" w:rsidR="00C730CB" w:rsidRPr="0079452E" w:rsidRDefault="00C730CB" w:rsidP="00085ECA">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936" w:type="pct"/>
            <w:tcBorders>
              <w:top w:val="nil"/>
              <w:left w:val="nil"/>
              <w:bottom w:val="single" w:sz="4" w:space="0" w:color="FFFFFF"/>
              <w:right w:val="nil"/>
            </w:tcBorders>
            <w:shd w:val="clear" w:color="auto" w:fill="auto"/>
            <w:noWrap/>
            <w:vAlign w:val="bottom"/>
            <w:hideMark/>
          </w:tcPr>
          <w:p w14:paraId="6CFAB59C"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633872AB"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0D726A57"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lastRenderedPageBreak/>
              <w:t>3. Secretariat</w:t>
            </w:r>
          </w:p>
        </w:tc>
        <w:tc>
          <w:tcPr>
            <w:tcW w:w="936" w:type="pct"/>
            <w:tcBorders>
              <w:top w:val="nil"/>
              <w:left w:val="nil"/>
              <w:bottom w:val="single" w:sz="4" w:space="0" w:color="FFFFFF"/>
              <w:right w:val="nil"/>
            </w:tcBorders>
            <w:shd w:val="clear" w:color="auto" w:fill="auto"/>
            <w:noWrap/>
            <w:vAlign w:val="bottom"/>
            <w:hideMark/>
          </w:tcPr>
          <w:p w14:paraId="79664380" w14:textId="77777777"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C730CB" w:rsidRPr="0079452E" w14:paraId="3AA74E81" w14:textId="77777777" w:rsidTr="007746AC">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14:paraId="0793FCFD"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3.1 Secretariat personnel</w:t>
            </w:r>
          </w:p>
        </w:tc>
        <w:tc>
          <w:tcPr>
            <w:tcW w:w="936" w:type="pct"/>
            <w:tcBorders>
              <w:top w:val="nil"/>
              <w:left w:val="nil"/>
              <w:bottom w:val="single" w:sz="4" w:space="0" w:color="FFFFFF"/>
              <w:right w:val="nil"/>
            </w:tcBorders>
            <w:shd w:val="clear" w:color="auto" w:fill="auto"/>
            <w:noWrap/>
            <w:vAlign w:val="bottom"/>
            <w:hideMark/>
          </w:tcPr>
          <w:p w14:paraId="535D3AD8"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2 084 100</w:t>
            </w:r>
          </w:p>
        </w:tc>
      </w:tr>
      <w:tr w:rsidR="00C730CB" w:rsidRPr="0079452E" w14:paraId="594DF27F" w14:textId="77777777" w:rsidTr="007746AC">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14:paraId="3F7B8321" w14:textId="77777777"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3.2 Operating costs (non-personnel)</w:t>
            </w:r>
          </w:p>
        </w:tc>
        <w:tc>
          <w:tcPr>
            <w:tcW w:w="936" w:type="pct"/>
            <w:tcBorders>
              <w:top w:val="nil"/>
              <w:left w:val="nil"/>
              <w:bottom w:val="nil"/>
              <w:right w:val="nil"/>
            </w:tcBorders>
            <w:shd w:val="clear" w:color="auto" w:fill="auto"/>
            <w:noWrap/>
            <w:vAlign w:val="bottom"/>
            <w:hideMark/>
          </w:tcPr>
          <w:p w14:paraId="006261C8" w14:textId="628BC6F8"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251 000</w:t>
            </w:r>
          </w:p>
        </w:tc>
      </w:tr>
      <w:tr w:rsidR="00C730CB" w:rsidRPr="0079452E" w14:paraId="504669C7"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1E5CDEDD"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Subtotal 3</w:t>
            </w:r>
            <w:r w:rsidR="00B502B8">
              <w:rPr>
                <w:rFonts w:eastAsia="Times New Roman"/>
                <w:b/>
                <w:bCs/>
                <w:color w:val="000000"/>
                <w:szCs w:val="18"/>
                <w:lang w:eastAsia="en-GB"/>
              </w:rPr>
              <w:t>,</w:t>
            </w:r>
            <w:r w:rsidRPr="0079452E">
              <w:rPr>
                <w:rFonts w:eastAsia="Times New Roman"/>
                <w:b/>
                <w:bCs/>
                <w:color w:val="000000"/>
                <w:szCs w:val="18"/>
                <w:lang w:eastAsia="en-GB"/>
              </w:rPr>
              <w:t xml:space="preserve"> secretariat (personnel + operating)</w:t>
            </w:r>
          </w:p>
        </w:tc>
        <w:tc>
          <w:tcPr>
            <w:tcW w:w="936" w:type="pct"/>
            <w:tcBorders>
              <w:top w:val="single" w:sz="4" w:space="0" w:color="auto"/>
              <w:left w:val="nil"/>
              <w:bottom w:val="single" w:sz="4" w:space="0" w:color="auto"/>
              <w:right w:val="nil"/>
            </w:tcBorders>
            <w:shd w:val="clear" w:color="auto" w:fill="auto"/>
            <w:noWrap/>
            <w:vAlign w:val="bottom"/>
            <w:hideMark/>
          </w:tcPr>
          <w:p w14:paraId="6BDE7549" w14:textId="77777777"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r>
      <w:tr w:rsidR="00C730CB" w:rsidRPr="0079452E" w14:paraId="688E309C" w14:textId="77777777" w:rsidTr="007746AC">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3854E5AA" w14:textId="5E79BE59" w:rsidR="00C730CB" w:rsidRPr="0079452E" w:rsidRDefault="00C730CB" w:rsidP="00082271">
            <w:pPr>
              <w:spacing w:before="40" w:after="40"/>
              <w:ind w:left="170"/>
              <w:rPr>
                <w:rFonts w:eastAsia="Times New Roman"/>
                <w:color w:val="000000"/>
                <w:szCs w:val="18"/>
                <w:lang w:eastAsia="en-GB"/>
              </w:rPr>
            </w:pPr>
            <w:r w:rsidRPr="0079452E">
              <w:rPr>
                <w:rFonts w:eastAsia="Times New Roman"/>
                <w:color w:val="000000"/>
                <w:szCs w:val="18"/>
                <w:lang w:eastAsia="en-GB"/>
              </w:rPr>
              <w:t>Subtotal</w:t>
            </w:r>
            <w:r w:rsidR="009603C2">
              <w:rPr>
                <w:rFonts w:eastAsia="Times New Roman"/>
                <w:color w:val="000000"/>
                <w:szCs w:val="18"/>
                <w:lang w:eastAsia="en-GB"/>
              </w:rPr>
              <w:t>s</w:t>
            </w:r>
            <w:r w:rsidRPr="0079452E">
              <w:rPr>
                <w:rFonts w:eastAsia="Times New Roman"/>
                <w:color w:val="000000"/>
                <w:szCs w:val="18"/>
                <w:lang w:eastAsia="en-GB"/>
              </w:rPr>
              <w:t xml:space="preserve"> 1+2+3</w:t>
            </w:r>
          </w:p>
        </w:tc>
        <w:tc>
          <w:tcPr>
            <w:tcW w:w="936" w:type="pct"/>
            <w:tcBorders>
              <w:top w:val="single" w:sz="4" w:space="0" w:color="auto"/>
              <w:left w:val="nil"/>
              <w:bottom w:val="single" w:sz="4" w:space="0" w:color="auto"/>
              <w:right w:val="nil"/>
            </w:tcBorders>
            <w:shd w:val="clear" w:color="auto" w:fill="auto"/>
            <w:noWrap/>
            <w:vAlign w:val="bottom"/>
            <w:hideMark/>
          </w:tcPr>
          <w:p w14:paraId="2BFB7397" w14:textId="7F883CD6" w:rsidR="00C730CB" w:rsidRPr="0079452E" w:rsidRDefault="00C730CB" w:rsidP="00085ECA">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8 </w:t>
            </w:r>
            <w:r w:rsidR="0034672E">
              <w:rPr>
                <w:rFonts w:eastAsia="Times New Roman"/>
                <w:color w:val="000000"/>
                <w:szCs w:val="18"/>
                <w:lang w:eastAsia="en-GB"/>
              </w:rPr>
              <w:t>811</w:t>
            </w:r>
            <w:r w:rsidR="00761F66" w:rsidRPr="0079452E">
              <w:rPr>
                <w:rFonts w:eastAsia="Times New Roman"/>
                <w:color w:val="000000"/>
                <w:szCs w:val="18"/>
                <w:lang w:eastAsia="en-GB"/>
              </w:rPr>
              <w:t xml:space="preserve"> </w:t>
            </w:r>
            <w:r w:rsidRPr="0079452E">
              <w:rPr>
                <w:rFonts w:eastAsia="Times New Roman"/>
                <w:color w:val="000000"/>
                <w:szCs w:val="18"/>
                <w:lang w:eastAsia="en-GB"/>
              </w:rPr>
              <w:t>250</w:t>
            </w:r>
          </w:p>
        </w:tc>
      </w:tr>
      <w:tr w:rsidR="00C730CB" w:rsidRPr="0079452E" w14:paraId="120625D9" w14:textId="77777777" w:rsidTr="007E773D">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14:paraId="31EBB8D3" w14:textId="2892DC26" w:rsidR="00C730CB" w:rsidRPr="0079452E" w:rsidRDefault="00C730CB" w:rsidP="00085ECA">
            <w:pPr>
              <w:spacing w:before="40" w:after="40"/>
              <w:ind w:left="170"/>
              <w:rPr>
                <w:rFonts w:eastAsia="Times New Roman"/>
                <w:color w:val="000000"/>
                <w:szCs w:val="18"/>
                <w:lang w:eastAsia="en-GB"/>
              </w:rPr>
            </w:pPr>
            <w:r w:rsidRPr="0079452E">
              <w:rPr>
                <w:rFonts w:eastAsia="Times New Roman"/>
                <w:color w:val="000000"/>
                <w:szCs w:val="18"/>
                <w:lang w:eastAsia="en-GB"/>
              </w:rPr>
              <w:t>Programme support costs (8</w:t>
            </w:r>
            <w:r w:rsidR="0075094E">
              <w:rPr>
                <w:rFonts w:eastAsia="Times New Roman"/>
                <w:color w:val="000000"/>
                <w:szCs w:val="18"/>
                <w:lang w:eastAsia="en-GB"/>
              </w:rPr>
              <w:t>%</w:t>
            </w:r>
            <w:r w:rsidRPr="0079452E">
              <w:rPr>
                <w:rFonts w:eastAsia="Times New Roman"/>
                <w:color w:val="000000"/>
                <w:szCs w:val="18"/>
                <w:lang w:eastAsia="en-GB"/>
              </w:rPr>
              <w:t>)</w:t>
            </w:r>
          </w:p>
        </w:tc>
        <w:tc>
          <w:tcPr>
            <w:tcW w:w="936" w:type="pct"/>
            <w:tcBorders>
              <w:top w:val="single" w:sz="4" w:space="0" w:color="auto"/>
              <w:left w:val="nil"/>
              <w:bottom w:val="single" w:sz="4" w:space="0" w:color="auto"/>
              <w:right w:val="nil"/>
            </w:tcBorders>
            <w:shd w:val="clear" w:color="auto" w:fill="auto"/>
            <w:noWrap/>
            <w:vAlign w:val="bottom"/>
            <w:hideMark/>
          </w:tcPr>
          <w:p w14:paraId="3B1E3C90" w14:textId="7C52886A" w:rsidR="00C730CB" w:rsidRPr="0079452E" w:rsidRDefault="0034672E" w:rsidP="00085ECA">
            <w:pPr>
              <w:spacing w:before="40" w:after="40"/>
              <w:jc w:val="right"/>
              <w:rPr>
                <w:rFonts w:eastAsia="Times New Roman"/>
                <w:color w:val="000000"/>
                <w:szCs w:val="18"/>
                <w:lang w:eastAsia="en-GB"/>
              </w:rPr>
            </w:pPr>
            <w:r>
              <w:rPr>
                <w:rFonts w:eastAsia="Times New Roman"/>
                <w:color w:val="000000"/>
                <w:szCs w:val="18"/>
                <w:lang w:eastAsia="en-GB"/>
              </w:rPr>
              <w:t>704 900</w:t>
            </w:r>
          </w:p>
        </w:tc>
      </w:tr>
      <w:tr w:rsidR="00C730CB" w:rsidRPr="0079452E" w14:paraId="5216EF69" w14:textId="77777777" w:rsidTr="007E773D">
        <w:trPr>
          <w:trHeight w:val="20"/>
          <w:jc w:val="right"/>
        </w:trPr>
        <w:tc>
          <w:tcPr>
            <w:tcW w:w="4064" w:type="pct"/>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10E6BEE4" w14:textId="77777777" w:rsidR="00C730CB" w:rsidRPr="0079452E" w:rsidRDefault="00C730CB" w:rsidP="00085ECA">
            <w:pPr>
              <w:spacing w:before="40" w:after="40"/>
              <w:rPr>
                <w:rFonts w:eastAsia="Times New Roman"/>
                <w:b/>
                <w:bCs/>
                <w:color w:val="000000"/>
                <w:szCs w:val="18"/>
                <w:lang w:eastAsia="en-GB"/>
              </w:rPr>
            </w:pPr>
            <w:r w:rsidRPr="0079452E">
              <w:rPr>
                <w:rFonts w:eastAsia="Times New Roman"/>
                <w:b/>
                <w:bCs/>
                <w:color w:val="000000"/>
                <w:szCs w:val="18"/>
                <w:lang w:eastAsia="en-GB"/>
              </w:rPr>
              <w:t>Total cost to the trust fund</w:t>
            </w:r>
          </w:p>
        </w:tc>
        <w:tc>
          <w:tcPr>
            <w:tcW w:w="936" w:type="pct"/>
            <w:tcBorders>
              <w:top w:val="single" w:sz="4" w:space="0" w:color="auto"/>
              <w:left w:val="nil"/>
              <w:bottom w:val="single" w:sz="12" w:space="0" w:color="auto"/>
              <w:right w:val="nil"/>
            </w:tcBorders>
            <w:shd w:val="clear" w:color="auto" w:fill="auto"/>
            <w:noWrap/>
            <w:vAlign w:val="bottom"/>
            <w:hideMark/>
          </w:tcPr>
          <w:p w14:paraId="7F35E81F" w14:textId="2C712E3A" w:rsidR="00C730CB" w:rsidRPr="0079452E" w:rsidRDefault="00C730CB" w:rsidP="00085ECA">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9 </w:t>
            </w:r>
            <w:r w:rsidR="0034672E">
              <w:rPr>
                <w:rFonts w:eastAsia="Times New Roman"/>
                <w:b/>
                <w:bCs/>
                <w:color w:val="000000"/>
                <w:szCs w:val="18"/>
                <w:lang w:eastAsia="en-GB"/>
              </w:rPr>
              <w:t>516 150</w:t>
            </w:r>
          </w:p>
        </w:tc>
      </w:tr>
    </w:tbl>
    <w:p w14:paraId="6AD2851A" w14:textId="77777777" w:rsidR="00C730CB" w:rsidRPr="0079452E" w:rsidRDefault="00C730CB" w:rsidP="005037BE">
      <w:pPr>
        <w:pStyle w:val="Normal-pool"/>
        <w:keepNext/>
        <w:keepLines/>
        <w:spacing w:after="60"/>
        <w:ind w:left="1247"/>
        <w:rPr>
          <w:rStyle w:val="Normal-poolChar"/>
          <w:i/>
          <w:sz w:val="18"/>
          <w:szCs w:val="18"/>
        </w:rPr>
      </w:pPr>
    </w:p>
    <w:p w14:paraId="29492857" w14:textId="77777777" w:rsidR="009E5A18" w:rsidRPr="0079452E" w:rsidRDefault="00085ECA" w:rsidP="00085ECA">
      <w:pPr>
        <w:pStyle w:val="CH2"/>
        <w:tabs>
          <w:tab w:val="clear" w:pos="624"/>
          <w:tab w:val="left" w:pos="4082"/>
        </w:tabs>
        <w:spacing w:before="80"/>
        <w:ind w:left="1247" w:hanging="1247"/>
        <w:rPr>
          <w:rFonts w:eastAsia="Times New Roman"/>
          <w:lang w:eastAsia="en-US"/>
        </w:rPr>
      </w:pPr>
      <w:r w:rsidRPr="0079452E">
        <w:rPr>
          <w:rFonts w:eastAsia="Times New Roman"/>
          <w:lang w:eastAsia="en-US"/>
        </w:rPr>
        <w:tab/>
      </w:r>
      <w:r w:rsidR="009E5A18" w:rsidRPr="0079452E">
        <w:rPr>
          <w:rFonts w:eastAsia="Times New Roman"/>
          <w:lang w:eastAsia="en-US"/>
        </w:rPr>
        <w:t>C.</w:t>
      </w:r>
      <w:r w:rsidR="009E5A18" w:rsidRPr="0079452E">
        <w:rPr>
          <w:rFonts w:eastAsia="Times New Roman"/>
          <w:lang w:eastAsia="en-US"/>
        </w:rPr>
        <w:tab/>
      </w:r>
      <w:r w:rsidR="00212923" w:rsidRPr="0079452E">
        <w:rPr>
          <w:rFonts w:eastAsia="Times New Roman"/>
          <w:lang w:eastAsia="en-US"/>
        </w:rPr>
        <w:t>Indicative b</w:t>
      </w:r>
      <w:r w:rsidR="002E5494" w:rsidRPr="0079452E">
        <w:rPr>
          <w:rFonts w:eastAsia="Times New Roman"/>
          <w:lang w:eastAsia="en-US"/>
        </w:rPr>
        <w:t>udgets beyond 2020</w:t>
      </w:r>
    </w:p>
    <w:p w14:paraId="769D48AD" w14:textId="5BAD9414" w:rsidR="00382960" w:rsidRPr="0079452E" w:rsidRDefault="002D5669" w:rsidP="00085ECA">
      <w:pPr>
        <w:pStyle w:val="Normalnumber"/>
        <w:tabs>
          <w:tab w:val="clear" w:pos="567"/>
          <w:tab w:val="clear" w:pos="1247"/>
          <w:tab w:val="clear" w:pos="1814"/>
          <w:tab w:val="clear" w:pos="2381"/>
          <w:tab w:val="clear" w:pos="2948"/>
          <w:tab w:val="clear" w:pos="3515"/>
          <w:tab w:val="num" w:pos="624"/>
        </w:tabs>
      </w:pPr>
      <w:r w:rsidRPr="0079452E">
        <w:t>I</w:t>
      </w:r>
      <w:r w:rsidR="00637197" w:rsidRPr="0079452E">
        <w:t xml:space="preserve">ndicative </w:t>
      </w:r>
      <w:r w:rsidR="00212923" w:rsidRPr="0079452E">
        <w:t>budgets have been produced for the period 2021</w:t>
      </w:r>
      <w:r w:rsidR="008B5F2D">
        <w:t>–</w:t>
      </w:r>
      <w:r w:rsidR="00C22DD6" w:rsidRPr="0079452E">
        <w:t>2029 and</w:t>
      </w:r>
      <w:r w:rsidR="00212923" w:rsidRPr="0079452E">
        <w:t xml:space="preserve"> are presented in summary form in table </w:t>
      </w:r>
      <w:r w:rsidR="00C20936" w:rsidRPr="0079452E">
        <w:t>10</w:t>
      </w:r>
      <w:r w:rsidR="00212923" w:rsidRPr="0079452E">
        <w:t xml:space="preserve">. These indicative budgets </w:t>
      </w:r>
      <w:r w:rsidR="001F54CD">
        <w:t>are based on</w:t>
      </w:r>
      <w:r w:rsidR="001F54CD" w:rsidRPr="0079452E">
        <w:t xml:space="preserve"> </w:t>
      </w:r>
      <w:r w:rsidR="00382960" w:rsidRPr="0079452E">
        <w:t>the following assumptions:</w:t>
      </w:r>
    </w:p>
    <w:p w14:paraId="0AFA0219" w14:textId="77777777" w:rsidR="00382960" w:rsidRPr="0079452E" w:rsidRDefault="00382960" w:rsidP="00085ECA">
      <w:pPr>
        <w:pStyle w:val="Normalnumber"/>
        <w:numPr>
          <w:ilvl w:val="1"/>
          <w:numId w:val="9"/>
        </w:numPr>
        <w:tabs>
          <w:tab w:val="clear" w:pos="567"/>
          <w:tab w:val="clear" w:pos="1247"/>
          <w:tab w:val="clear" w:pos="1814"/>
          <w:tab w:val="clear" w:pos="2381"/>
          <w:tab w:val="clear" w:pos="2948"/>
          <w:tab w:val="clear" w:pos="3515"/>
          <w:tab w:val="num" w:pos="624"/>
        </w:tabs>
        <w:ind w:firstLine="624"/>
      </w:pPr>
      <w:r w:rsidRPr="0079452E">
        <w:t>The Plenary, for the purpose of this</w:t>
      </w:r>
      <w:r w:rsidR="00F54FA0" w:rsidRPr="0079452E">
        <w:t xml:space="preserve"> budgeting</w:t>
      </w:r>
      <w:r w:rsidRPr="0079452E">
        <w:t xml:space="preserve"> exercise, has an annual cycle. The Plenary may decide to increase </w:t>
      </w:r>
      <w:r w:rsidR="005B4CF1">
        <w:t xml:space="preserve">the </w:t>
      </w:r>
      <w:r w:rsidRPr="0079452E">
        <w:t xml:space="preserve">time between </w:t>
      </w:r>
      <w:r w:rsidR="00F54FA0" w:rsidRPr="0079452E">
        <w:t>its sessions</w:t>
      </w:r>
      <w:r w:rsidRPr="0079452E">
        <w:t xml:space="preserve"> in future, depending on its agenda</w:t>
      </w:r>
      <w:r w:rsidR="000843DF">
        <w:t>.</w:t>
      </w:r>
    </w:p>
    <w:p w14:paraId="342F2644" w14:textId="4E441E3A" w:rsidR="00382960" w:rsidRPr="0079452E" w:rsidRDefault="00382960" w:rsidP="00085ECA">
      <w:pPr>
        <w:pStyle w:val="Normalnumber"/>
        <w:numPr>
          <w:ilvl w:val="1"/>
          <w:numId w:val="9"/>
        </w:numPr>
        <w:tabs>
          <w:tab w:val="clear" w:pos="567"/>
          <w:tab w:val="clear" w:pos="1247"/>
          <w:tab w:val="clear" w:pos="1814"/>
          <w:tab w:val="clear" w:pos="2381"/>
          <w:tab w:val="clear" w:pos="2948"/>
          <w:tab w:val="clear" w:pos="3515"/>
          <w:tab w:val="num" w:pos="624"/>
        </w:tabs>
        <w:ind w:firstLine="624"/>
      </w:pPr>
      <w:r w:rsidRPr="0079452E">
        <w:t xml:space="preserve">Staff costs take into account the </w:t>
      </w:r>
      <w:r w:rsidR="00735548">
        <w:t>proposed added positions and reclassifications</w:t>
      </w:r>
      <w:r w:rsidR="00735548" w:rsidRPr="0079452E">
        <w:t xml:space="preserve"> </w:t>
      </w:r>
      <w:r w:rsidR="005D4613">
        <w:t>set out</w:t>
      </w:r>
      <w:r w:rsidR="005D4613" w:rsidRPr="0079452E">
        <w:t xml:space="preserve"> </w:t>
      </w:r>
      <w:r w:rsidRPr="0079452E">
        <w:t xml:space="preserve">in </w:t>
      </w:r>
      <w:r w:rsidR="000843DF">
        <w:t xml:space="preserve">the present note. </w:t>
      </w:r>
    </w:p>
    <w:p w14:paraId="0FDBC67D" w14:textId="26487D6D" w:rsidR="00382960" w:rsidRPr="0079452E" w:rsidRDefault="00212923" w:rsidP="00085ECA">
      <w:pPr>
        <w:pStyle w:val="Normalnumber"/>
        <w:numPr>
          <w:ilvl w:val="1"/>
          <w:numId w:val="9"/>
        </w:numPr>
        <w:tabs>
          <w:tab w:val="clear" w:pos="567"/>
          <w:tab w:val="clear" w:pos="1247"/>
          <w:tab w:val="clear" w:pos="1814"/>
          <w:tab w:val="clear" w:pos="2381"/>
          <w:tab w:val="clear" w:pos="2948"/>
          <w:tab w:val="clear" w:pos="3515"/>
          <w:tab w:val="num" w:pos="624"/>
        </w:tabs>
        <w:ind w:firstLine="624"/>
      </w:pPr>
      <w:r w:rsidRPr="0079452E">
        <w:t xml:space="preserve">The </w:t>
      </w:r>
      <w:r w:rsidR="000843DF">
        <w:t xml:space="preserve">budget for the </w:t>
      </w:r>
      <w:r w:rsidRPr="0079452E">
        <w:t>work programme includes</w:t>
      </w:r>
      <w:r w:rsidR="001905EF" w:rsidRPr="0079452E">
        <w:t xml:space="preserve"> </w:t>
      </w:r>
      <w:r w:rsidR="004F2499">
        <w:t>amounts</w:t>
      </w:r>
      <w:r w:rsidR="004F2499" w:rsidRPr="0079452E">
        <w:t xml:space="preserve"> </w:t>
      </w:r>
      <w:r w:rsidR="001905EF" w:rsidRPr="0079452E">
        <w:t>for</w:t>
      </w:r>
      <w:r w:rsidR="00382960" w:rsidRPr="0079452E">
        <w:t>:</w:t>
      </w:r>
    </w:p>
    <w:p w14:paraId="7D5A5D55" w14:textId="50A0CA03" w:rsidR="00382960" w:rsidRPr="0079452E"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pPr>
      <w:r w:rsidRPr="0079452E">
        <w:t>T</w:t>
      </w:r>
      <w:r w:rsidR="00382960" w:rsidRPr="0079452E">
        <w:t>he three ongoing assessments</w:t>
      </w:r>
      <w:r w:rsidRPr="0079452E">
        <w:t xml:space="preserve"> as per their Plenary</w:t>
      </w:r>
      <w:r w:rsidR="000843DF">
        <w:t>-</w:t>
      </w:r>
      <w:r w:rsidRPr="0079452E">
        <w:t>approved budgets</w:t>
      </w:r>
      <w:r w:rsidR="006E5747">
        <w:t>.</w:t>
      </w:r>
    </w:p>
    <w:p w14:paraId="0EBB815D" w14:textId="4372BA8B" w:rsidR="009E6B2C" w:rsidRPr="0079452E"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pPr>
      <w:r w:rsidRPr="0079452E">
        <w:t>D</w:t>
      </w:r>
      <w:r w:rsidR="009E6B2C" w:rsidRPr="0079452E">
        <w:t xml:space="preserve">eliverables 2 to 5 </w:t>
      </w:r>
      <w:r w:rsidR="00274895" w:rsidRPr="0079452E">
        <w:t xml:space="preserve">throughout the entire duration of the work programme, </w:t>
      </w:r>
      <w:r w:rsidR="009E6B2C" w:rsidRPr="0079452E">
        <w:t>as per the annual costs indicated in the annex</w:t>
      </w:r>
      <w:r w:rsidR="006E5747">
        <w:t>.</w:t>
      </w:r>
    </w:p>
    <w:p w14:paraId="4A5E8D73" w14:textId="6F76E390" w:rsidR="00274895" w:rsidRPr="0079452E"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pPr>
      <w:r w:rsidRPr="0079452E">
        <w:t>D</w:t>
      </w:r>
      <w:r w:rsidR="00274895" w:rsidRPr="0079452E">
        <w:t>eliverables 1</w:t>
      </w:r>
      <w:r w:rsidR="004C4658">
        <w:t xml:space="preserve"> (</w:t>
      </w:r>
      <w:r w:rsidR="00274895" w:rsidRPr="0079452E">
        <w:t>a</w:t>
      </w:r>
      <w:r w:rsidR="004C4658">
        <w:t>)</w:t>
      </w:r>
      <w:r w:rsidR="00274895" w:rsidRPr="0079452E">
        <w:t>, 1</w:t>
      </w:r>
      <w:r w:rsidR="004C4658">
        <w:t xml:space="preserve"> (</w:t>
      </w:r>
      <w:r w:rsidR="00274895" w:rsidRPr="0079452E">
        <w:t>c</w:t>
      </w:r>
      <w:r w:rsidR="004C4658">
        <w:t>)</w:t>
      </w:r>
      <w:r w:rsidR="00274895" w:rsidRPr="0079452E">
        <w:t xml:space="preserve"> and 1</w:t>
      </w:r>
      <w:r w:rsidR="004C4658">
        <w:t xml:space="preserve"> (</w:t>
      </w:r>
      <w:r w:rsidR="00274895" w:rsidRPr="0079452E">
        <w:t>d</w:t>
      </w:r>
      <w:r w:rsidR="004C4658">
        <w:t>)</w:t>
      </w:r>
      <w:r w:rsidR="00274895" w:rsidRPr="0079452E">
        <w:t xml:space="preserve">, according to the timeline set out in document IPBES/7/6 and the costs of </w:t>
      </w:r>
      <w:r w:rsidR="004F2499">
        <w:t xml:space="preserve">the </w:t>
      </w:r>
      <w:r w:rsidR="00274895" w:rsidRPr="0079452E">
        <w:t>individual deliverables shown in the annex</w:t>
      </w:r>
      <w:r w:rsidR="00DF4B13" w:rsidRPr="0079452E">
        <w:t xml:space="preserve">. </w:t>
      </w:r>
      <w:r w:rsidR="00001F00" w:rsidRPr="0079452E">
        <w:t>T</w:t>
      </w:r>
      <w:r w:rsidR="00001F00">
        <w:t>hree</w:t>
      </w:r>
      <w:r w:rsidR="00001F00" w:rsidRPr="0079452E">
        <w:t xml:space="preserve"> </w:t>
      </w:r>
      <w:r w:rsidR="00DF4B13" w:rsidRPr="0079452E">
        <w:t xml:space="preserve">dialogue meetings on indigenous and local knowledge have been included for </w:t>
      </w:r>
      <w:r w:rsidR="00001F00">
        <w:t>deliverables 1</w:t>
      </w:r>
      <w:r w:rsidR="004C4658">
        <w:t xml:space="preserve"> (</w:t>
      </w:r>
      <w:r w:rsidR="00001F00">
        <w:t>a</w:t>
      </w:r>
      <w:r w:rsidR="004C4658">
        <w:t>)</w:t>
      </w:r>
      <w:r w:rsidR="00001F00">
        <w:t xml:space="preserve"> (biodiversity, water, food and health) and 1</w:t>
      </w:r>
      <w:r w:rsidR="004C4658">
        <w:t xml:space="preserve"> (</w:t>
      </w:r>
      <w:r w:rsidR="00001F00">
        <w:t>c</w:t>
      </w:r>
      <w:r w:rsidR="004C4658">
        <w:t>)</w:t>
      </w:r>
      <w:r w:rsidR="00001F00">
        <w:t xml:space="preserve"> (determinants of transformative change), and one dialogue meeting for deliverable 1</w:t>
      </w:r>
      <w:r w:rsidR="004C4658">
        <w:t xml:space="preserve"> (</w:t>
      </w:r>
      <w:r w:rsidR="00001F00">
        <w:t>d</w:t>
      </w:r>
      <w:r w:rsidR="004C4658">
        <w:t>)</w:t>
      </w:r>
      <w:r w:rsidR="00001F00">
        <w:t xml:space="preserve"> (business and biodiversity), which is a fast-track assessment</w:t>
      </w:r>
      <w:r w:rsidR="00DF4B13" w:rsidRPr="0079452E">
        <w:t xml:space="preserve">. </w:t>
      </w:r>
      <w:r w:rsidR="005778BC">
        <w:t>With the exception of</w:t>
      </w:r>
      <w:r w:rsidR="005778BC" w:rsidRPr="0079452E">
        <w:t xml:space="preserve"> the fast-track assessment (deliverable 1</w:t>
      </w:r>
      <w:r w:rsidR="004C4658">
        <w:t>(</w:t>
      </w:r>
      <w:r w:rsidR="005778BC" w:rsidRPr="0079452E">
        <w:t>d</w:t>
      </w:r>
      <w:r w:rsidR="004C4658">
        <w:t>)</w:t>
      </w:r>
      <w:r w:rsidR="005778BC" w:rsidRPr="0079452E">
        <w:t>)</w:t>
      </w:r>
      <w:r w:rsidR="005778BC">
        <w:t>, t</w:t>
      </w:r>
      <w:r w:rsidR="00DF4B13" w:rsidRPr="0079452E">
        <w:t xml:space="preserve">wo meetings </w:t>
      </w:r>
      <w:r w:rsidR="005778BC" w:rsidRPr="0079452E">
        <w:t xml:space="preserve">have been </w:t>
      </w:r>
      <w:r w:rsidR="005778BC">
        <w:t>allowed</w:t>
      </w:r>
      <w:r w:rsidR="005778BC" w:rsidRPr="0079452E">
        <w:t xml:space="preserve"> </w:t>
      </w:r>
      <w:r w:rsidR="005778BC">
        <w:t>for the development</w:t>
      </w:r>
      <w:r w:rsidR="00DF4B13" w:rsidRPr="0079452E">
        <w:t xml:space="preserve"> of the summary for policymakers</w:t>
      </w:r>
      <w:r w:rsidR="00161490">
        <w:t>,</w:t>
      </w:r>
      <w:r w:rsidR="00DF4B13" w:rsidRPr="0079452E">
        <w:t xml:space="preserve"> to allow for a</w:t>
      </w:r>
      <w:r w:rsidR="005A78DD">
        <w:t>n additional</w:t>
      </w:r>
      <w:r w:rsidR="00DF4B13" w:rsidRPr="0079452E">
        <w:t xml:space="preserve"> review of the summary by Governments</w:t>
      </w:r>
      <w:r w:rsidR="005778BC">
        <w:t xml:space="preserve"> and the </w:t>
      </w:r>
      <w:r w:rsidR="001967DB">
        <w:t xml:space="preserve">subsequent </w:t>
      </w:r>
      <w:r w:rsidR="005778BC">
        <w:t xml:space="preserve">revision </w:t>
      </w:r>
      <w:r w:rsidR="00DF4B13" w:rsidRPr="0079452E">
        <w:t xml:space="preserve">of the summary </w:t>
      </w:r>
      <w:r w:rsidR="00F54FA0" w:rsidRPr="0079452E">
        <w:t>based on the</w:t>
      </w:r>
      <w:r w:rsidR="001967DB">
        <w:t>ir</w:t>
      </w:r>
      <w:r w:rsidR="00F54FA0" w:rsidRPr="0079452E">
        <w:t xml:space="preserve"> comments</w:t>
      </w:r>
      <w:r w:rsidR="006E5747">
        <w:t>.</w:t>
      </w:r>
    </w:p>
    <w:p w14:paraId="28654541" w14:textId="4B416B68" w:rsidR="009E6B2C" w:rsidRPr="0079452E"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pPr>
      <w:r w:rsidRPr="0079452E">
        <w:t>Two</w:t>
      </w:r>
      <w:r w:rsidR="00274895" w:rsidRPr="0079452E">
        <w:t xml:space="preserve"> generic </w:t>
      </w:r>
      <w:r w:rsidRPr="0079452E">
        <w:t>three-year assessments</w:t>
      </w:r>
      <w:r w:rsidR="001967DB" w:rsidRPr="001967DB">
        <w:t xml:space="preserve"> </w:t>
      </w:r>
      <w:r w:rsidR="001967DB" w:rsidRPr="0079452E">
        <w:t>which might arise from a second call for requests, inputs and suggestions</w:t>
      </w:r>
      <w:r w:rsidRPr="0079452E">
        <w:t>, with one scoped in 2022 and produced in 2025 and the other scoped in 2023 and produced in 2026</w:t>
      </w:r>
      <w:r w:rsidR="006E5747">
        <w:t>.</w:t>
      </w:r>
    </w:p>
    <w:p w14:paraId="501E853C" w14:textId="3F3BDDEC" w:rsidR="001905EF" w:rsidRPr="0079452E" w:rsidRDefault="001905EF"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pPr>
      <w:r w:rsidRPr="0079452E">
        <w:t>One four-year global/regional assessment scoped in 2024 and produced for 2028 or early 2029, in time to inform the consultations on the post</w:t>
      </w:r>
      <w:r w:rsidR="001967DB">
        <w:t>-</w:t>
      </w:r>
      <w:r w:rsidRPr="0079452E">
        <w:t>2030 sustainable development agenda</w:t>
      </w:r>
      <w:r w:rsidR="00DF4B13" w:rsidRPr="0079452E">
        <w:t xml:space="preserve">. The budget for this assessment includes </w:t>
      </w:r>
      <w:r w:rsidR="00001F00" w:rsidRPr="0079452E">
        <w:t>t</w:t>
      </w:r>
      <w:r w:rsidR="00001F00">
        <w:t>hree</w:t>
      </w:r>
      <w:r w:rsidR="00001F00" w:rsidRPr="0079452E">
        <w:t xml:space="preserve"> </w:t>
      </w:r>
      <w:r w:rsidR="00DF4B13" w:rsidRPr="0079452E">
        <w:t xml:space="preserve">dialogue meetings on indigenous and local knowledge and two meetings </w:t>
      </w:r>
      <w:r w:rsidR="001967DB">
        <w:t>for the development</w:t>
      </w:r>
      <w:r w:rsidR="00DF4B13" w:rsidRPr="0079452E">
        <w:t xml:space="preserve"> of the summary for policymakers</w:t>
      </w:r>
      <w:r w:rsidR="006E5747">
        <w:t>.</w:t>
      </w:r>
    </w:p>
    <w:p w14:paraId="3DEA3899" w14:textId="10210DA8" w:rsidR="006A213C" w:rsidRPr="0079452E" w:rsidRDefault="006A213C"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pPr>
      <w:r w:rsidRPr="0079452E">
        <w:t xml:space="preserve">Technical </w:t>
      </w:r>
      <w:r w:rsidR="00CB50FB" w:rsidRPr="0079452E">
        <w:t>papers</w:t>
      </w:r>
      <w:r w:rsidRPr="0079452E">
        <w:t xml:space="preserve"> produced in one year</w:t>
      </w:r>
      <w:r w:rsidR="001967DB">
        <w:t>:</w:t>
      </w:r>
      <w:r w:rsidRPr="0079452E">
        <w:t xml:space="preserve"> </w:t>
      </w:r>
      <w:r w:rsidR="001967DB">
        <w:t>one</w:t>
      </w:r>
      <w:r w:rsidR="001967DB" w:rsidRPr="0079452E">
        <w:t xml:space="preserve"> in </w:t>
      </w:r>
      <w:r w:rsidR="00B27E25" w:rsidRPr="0079452E">
        <w:t>20</w:t>
      </w:r>
      <w:r w:rsidR="00B27E25">
        <w:t xml:space="preserve">20 </w:t>
      </w:r>
      <w:r w:rsidRPr="0079452E">
        <w:t>for deliverable 1</w:t>
      </w:r>
      <w:r w:rsidR="004C4658">
        <w:t xml:space="preserve"> (</w:t>
      </w:r>
      <w:r w:rsidRPr="0079452E">
        <w:t>b</w:t>
      </w:r>
      <w:r w:rsidR="004C4658">
        <w:t>)</w:t>
      </w:r>
      <w:r w:rsidRPr="0079452E">
        <w:t xml:space="preserve"> (biodiversity and climate change), </w:t>
      </w:r>
      <w:r w:rsidR="001967DB">
        <w:t xml:space="preserve">one in 2024 for </w:t>
      </w:r>
      <w:r w:rsidRPr="0079452E">
        <w:t>deliverable 1</w:t>
      </w:r>
      <w:r w:rsidR="004C4658">
        <w:t xml:space="preserve"> (</w:t>
      </w:r>
      <w:r w:rsidRPr="0079452E">
        <w:t>a</w:t>
      </w:r>
      <w:r w:rsidR="004C4658">
        <w:t>)</w:t>
      </w:r>
      <w:r w:rsidRPr="0079452E">
        <w:t xml:space="preserve"> (biodiversity, water, food and health),</w:t>
      </w:r>
      <w:r w:rsidR="001967DB">
        <w:t xml:space="preserve"> one</w:t>
      </w:r>
      <w:r w:rsidRPr="0079452E">
        <w:t xml:space="preserve"> </w:t>
      </w:r>
      <w:r w:rsidR="001967DB">
        <w:t xml:space="preserve">in 2025 for </w:t>
      </w:r>
      <w:r w:rsidRPr="0079452E">
        <w:t>deliverable 1</w:t>
      </w:r>
      <w:r w:rsidR="004C4658">
        <w:t xml:space="preserve"> (</w:t>
      </w:r>
      <w:r w:rsidRPr="0079452E">
        <w:t>c</w:t>
      </w:r>
      <w:r w:rsidR="004C4658">
        <w:t>)</w:t>
      </w:r>
      <w:r w:rsidRPr="0079452E">
        <w:t xml:space="preserve"> (determinants of transformative change) and </w:t>
      </w:r>
      <w:r w:rsidR="001967DB">
        <w:t xml:space="preserve">one in 2029 </w:t>
      </w:r>
      <w:r w:rsidRPr="0079452E">
        <w:t>for the global/regional assessment.</w:t>
      </w:r>
    </w:p>
    <w:p w14:paraId="5D8A0B57" w14:textId="4A10E7B4" w:rsidR="006A213C" w:rsidRPr="0079452E" w:rsidRDefault="006A213C" w:rsidP="00085ECA">
      <w:pPr>
        <w:pStyle w:val="Normalnumber"/>
        <w:numPr>
          <w:ilvl w:val="2"/>
          <w:numId w:val="9"/>
        </w:numPr>
        <w:tabs>
          <w:tab w:val="clear" w:pos="567"/>
          <w:tab w:val="clear" w:pos="1247"/>
          <w:tab w:val="clear" w:pos="1814"/>
          <w:tab w:val="clear" w:pos="2381"/>
          <w:tab w:val="clear" w:pos="2948"/>
          <w:tab w:val="clear" w:pos="3515"/>
          <w:tab w:val="num" w:pos="624"/>
        </w:tabs>
        <w:ind w:left="3119" w:hanging="624"/>
      </w:pPr>
      <w:r w:rsidRPr="0079452E">
        <w:t xml:space="preserve">The </w:t>
      </w:r>
      <w:r w:rsidR="001967DB">
        <w:t xml:space="preserve">budget for the </w:t>
      </w:r>
      <w:r w:rsidRPr="0079452E">
        <w:t xml:space="preserve">work programme does not include </w:t>
      </w:r>
      <w:r w:rsidR="001967DB">
        <w:t>amounts for</w:t>
      </w:r>
      <w:r w:rsidRPr="0079452E">
        <w:t xml:space="preserve"> two possible additional </w:t>
      </w:r>
      <w:r w:rsidR="001967DB">
        <w:t>assessments</w:t>
      </w:r>
      <w:r w:rsidR="00016644" w:rsidRPr="0079452E">
        <w:t xml:space="preserve"> </w:t>
      </w:r>
      <w:r w:rsidR="00FE240F">
        <w:t>that</w:t>
      </w:r>
      <w:r w:rsidR="00016644" w:rsidRPr="0079452E">
        <w:t xml:space="preserve"> might arise from a third call</w:t>
      </w:r>
      <w:r w:rsidR="001967DB" w:rsidRPr="001967DB">
        <w:t xml:space="preserve"> </w:t>
      </w:r>
      <w:r w:rsidR="001967DB" w:rsidRPr="0079452E">
        <w:t>for requests, inputs and suggestions</w:t>
      </w:r>
      <w:r w:rsidRPr="0079452E">
        <w:t>.</w:t>
      </w:r>
    </w:p>
    <w:p w14:paraId="13E1E692" w14:textId="77777777" w:rsidR="00A52434" w:rsidRPr="0079452E" w:rsidRDefault="00A52434" w:rsidP="009E5A18">
      <w:pPr>
        <w:pStyle w:val="Normalnumber"/>
        <w:numPr>
          <w:ilvl w:val="0"/>
          <w:numId w:val="0"/>
        </w:numPr>
      </w:pPr>
    </w:p>
    <w:p w14:paraId="5C5719F9" w14:textId="77777777" w:rsidR="0090169C" w:rsidRPr="0079452E" w:rsidRDefault="0090169C" w:rsidP="009E5A18">
      <w:pPr>
        <w:pStyle w:val="Normalnumber"/>
        <w:numPr>
          <w:ilvl w:val="0"/>
          <w:numId w:val="0"/>
        </w:numPr>
        <w:sectPr w:rsidR="0090169C" w:rsidRPr="0079452E" w:rsidSect="00AB6CC2">
          <w:footnotePr>
            <w:numFmt w:val="chicago"/>
          </w:footnotePr>
          <w:pgSz w:w="11907" w:h="16840" w:code="9"/>
          <w:pgMar w:top="907" w:right="992" w:bottom="1418" w:left="1418" w:header="539" w:footer="975" w:gutter="0"/>
          <w:cols w:space="539"/>
          <w:titlePg/>
          <w:docGrid w:linePitch="360"/>
        </w:sectPr>
      </w:pPr>
    </w:p>
    <w:p w14:paraId="148C425F" w14:textId="77777777" w:rsidR="0008177B" w:rsidRPr="0079452E" w:rsidRDefault="00E21616" w:rsidP="00094303">
      <w:pPr>
        <w:pStyle w:val="CH3"/>
        <w:spacing w:after="60"/>
        <w:ind w:right="57" w:firstLine="0"/>
        <w:rPr>
          <w:rStyle w:val="Normal-poolChar"/>
          <w:b w:val="0"/>
        </w:rPr>
      </w:pPr>
      <w:r w:rsidRPr="0079452E">
        <w:rPr>
          <w:rStyle w:val="Normal-poolChar"/>
          <w:b w:val="0"/>
        </w:rPr>
        <w:lastRenderedPageBreak/>
        <w:t>Table 10</w:t>
      </w:r>
      <w:r w:rsidR="0008177B" w:rsidRPr="0079452E">
        <w:rPr>
          <w:rStyle w:val="Normal-poolChar"/>
        </w:rPr>
        <w:br/>
      </w:r>
      <w:r w:rsidR="002D5669" w:rsidRPr="0079452E">
        <w:rPr>
          <w:rStyle w:val="Normal-poolChar"/>
        </w:rPr>
        <w:t>Indicative</w:t>
      </w:r>
      <w:r w:rsidR="0008177B" w:rsidRPr="0079452E">
        <w:rPr>
          <w:rStyle w:val="Normal-poolChar"/>
        </w:rPr>
        <w:t xml:space="preserve"> budget</w:t>
      </w:r>
      <w:r w:rsidR="002D5669" w:rsidRPr="0079452E">
        <w:rPr>
          <w:rStyle w:val="Normal-poolChar"/>
        </w:rPr>
        <w:t>s</w:t>
      </w:r>
      <w:r w:rsidR="0008177B" w:rsidRPr="0079452E">
        <w:rPr>
          <w:rStyle w:val="Normal-poolChar"/>
        </w:rPr>
        <w:t xml:space="preserve"> for </w:t>
      </w:r>
      <w:r w:rsidR="002D5669" w:rsidRPr="0079452E">
        <w:rPr>
          <w:rStyle w:val="Normal-poolChar"/>
        </w:rPr>
        <w:t>the work programme up to 2030</w:t>
      </w:r>
    </w:p>
    <w:p w14:paraId="63DAF2FA" w14:textId="77777777" w:rsidR="00960F50" w:rsidRPr="007746AC" w:rsidRDefault="0008177B" w:rsidP="00094303">
      <w:pPr>
        <w:pStyle w:val="Normal-pool"/>
        <w:keepNext/>
        <w:keepLines/>
        <w:spacing w:after="60"/>
        <w:ind w:left="1247" w:right="57"/>
        <w:rPr>
          <w:rStyle w:val="Normal-poolChar"/>
          <w:sz w:val="18"/>
          <w:szCs w:val="18"/>
        </w:rPr>
      </w:pPr>
      <w:r w:rsidRPr="007746AC">
        <w:rPr>
          <w:rStyle w:val="Normal-poolChar"/>
          <w:sz w:val="18"/>
          <w:szCs w:val="18"/>
        </w:rPr>
        <w:t>(United States dollars)</w:t>
      </w:r>
    </w:p>
    <w:tbl>
      <w:tblPr>
        <w:tblW w:w="14100" w:type="dxa"/>
        <w:jc w:val="right"/>
        <w:tblLook w:val="04A0" w:firstRow="1" w:lastRow="0" w:firstColumn="1" w:lastColumn="0" w:noHBand="0" w:noVBand="1"/>
      </w:tblPr>
      <w:tblGrid>
        <w:gridCol w:w="2994"/>
        <w:gridCol w:w="906"/>
        <w:gridCol w:w="1020"/>
        <w:gridCol w:w="1020"/>
        <w:gridCol w:w="1020"/>
        <w:gridCol w:w="1020"/>
        <w:gridCol w:w="1020"/>
        <w:gridCol w:w="1020"/>
        <w:gridCol w:w="1020"/>
        <w:gridCol w:w="1020"/>
        <w:gridCol w:w="1020"/>
        <w:gridCol w:w="1020"/>
      </w:tblGrid>
      <w:tr w:rsidR="000F0A14" w:rsidRPr="0079452E" w14:paraId="66601E59" w14:textId="77777777" w:rsidTr="00F10189">
        <w:trPr>
          <w:trHeight w:val="20"/>
          <w:jc w:val="right"/>
        </w:trPr>
        <w:tc>
          <w:tcPr>
            <w:tcW w:w="2994" w:type="dxa"/>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61A85110" w14:textId="0595C128" w:rsidR="000F0A14" w:rsidRPr="0079452E" w:rsidRDefault="002D5669" w:rsidP="00F10189">
            <w:pPr>
              <w:spacing w:before="40" w:after="40"/>
              <w:rPr>
                <w:rFonts w:eastAsia="Times New Roman"/>
                <w:i/>
                <w:color w:val="000000"/>
                <w:szCs w:val="18"/>
                <w:lang w:eastAsia="en-GB"/>
              </w:rPr>
            </w:pPr>
            <w:r w:rsidRPr="0079452E">
              <w:rPr>
                <w:rFonts w:eastAsia="Times New Roman"/>
                <w:i/>
                <w:color w:val="000000"/>
                <w:szCs w:val="18"/>
                <w:lang w:eastAsia="en-GB"/>
              </w:rPr>
              <w:t>Budget item</w:t>
            </w:r>
          </w:p>
        </w:tc>
        <w:tc>
          <w:tcPr>
            <w:tcW w:w="906" w:type="dxa"/>
            <w:tcBorders>
              <w:top w:val="single" w:sz="4" w:space="0" w:color="auto"/>
              <w:left w:val="nil"/>
              <w:bottom w:val="single" w:sz="12" w:space="0" w:color="auto"/>
              <w:right w:val="single" w:sz="4" w:space="0" w:color="FFFFFF"/>
            </w:tcBorders>
            <w:shd w:val="clear" w:color="auto" w:fill="auto"/>
            <w:noWrap/>
            <w:vAlign w:val="bottom"/>
            <w:hideMark/>
          </w:tcPr>
          <w:p w14:paraId="113AB067"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2019</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138E0DE0"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BB71587"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2021</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9C1BD00"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2022</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287C847D"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2023</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BF380EF"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2024</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57A61C47"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2025</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1A97A643"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2026</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6D22358"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2027</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06A2B9FE"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2028</w:t>
            </w:r>
          </w:p>
        </w:tc>
        <w:tc>
          <w:tcPr>
            <w:tcW w:w="1020" w:type="dxa"/>
            <w:tcBorders>
              <w:top w:val="single" w:sz="4" w:space="0" w:color="auto"/>
              <w:left w:val="nil"/>
              <w:bottom w:val="single" w:sz="12" w:space="0" w:color="auto"/>
              <w:right w:val="single" w:sz="12" w:space="0" w:color="FFFFFF"/>
            </w:tcBorders>
            <w:shd w:val="clear" w:color="auto" w:fill="auto"/>
            <w:noWrap/>
            <w:vAlign w:val="bottom"/>
            <w:hideMark/>
          </w:tcPr>
          <w:p w14:paraId="2BC602A4" w14:textId="77777777" w:rsidR="000F0A14" w:rsidRPr="0079452E" w:rsidRDefault="000F0A14" w:rsidP="00F10189">
            <w:pPr>
              <w:spacing w:before="40" w:after="40"/>
              <w:jc w:val="center"/>
              <w:rPr>
                <w:rFonts w:eastAsia="Times New Roman"/>
                <w:i/>
                <w:color w:val="000000"/>
                <w:szCs w:val="18"/>
                <w:lang w:eastAsia="en-GB"/>
              </w:rPr>
            </w:pPr>
            <w:r w:rsidRPr="0079452E">
              <w:rPr>
                <w:rFonts w:eastAsia="Times New Roman"/>
                <w:i/>
                <w:color w:val="000000"/>
                <w:szCs w:val="18"/>
                <w:lang w:eastAsia="en-GB"/>
              </w:rPr>
              <w:t>2029</w:t>
            </w:r>
          </w:p>
        </w:tc>
      </w:tr>
      <w:tr w:rsidR="000F0A14" w:rsidRPr="0079452E" w14:paraId="4122C4E9" w14:textId="77777777" w:rsidTr="00F10189">
        <w:trPr>
          <w:trHeight w:val="20"/>
          <w:jc w:val="right"/>
        </w:trPr>
        <w:tc>
          <w:tcPr>
            <w:tcW w:w="2994" w:type="dxa"/>
            <w:tcBorders>
              <w:top w:val="single" w:sz="12" w:space="0" w:color="auto"/>
              <w:left w:val="single" w:sz="4" w:space="0" w:color="FFFFFF"/>
              <w:bottom w:val="single" w:sz="4" w:space="0" w:color="auto"/>
              <w:right w:val="single" w:sz="4" w:space="0" w:color="FFFFFF"/>
            </w:tcBorders>
            <w:shd w:val="clear" w:color="auto" w:fill="auto"/>
            <w:noWrap/>
            <w:vAlign w:val="bottom"/>
            <w:hideMark/>
          </w:tcPr>
          <w:p w14:paraId="10793532" w14:textId="279799F0"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1 </w:t>
            </w:r>
            <w:r w:rsidR="006E5747">
              <w:rPr>
                <w:rFonts w:eastAsia="Times New Roman"/>
                <w:b/>
                <w:bCs/>
                <w:color w:val="000000"/>
                <w:szCs w:val="18"/>
                <w:lang w:eastAsia="en-GB"/>
              </w:rPr>
              <w:t>Subt</w:t>
            </w:r>
            <w:r w:rsidRPr="0079452E">
              <w:rPr>
                <w:rFonts w:eastAsia="Times New Roman"/>
                <w:b/>
                <w:bCs/>
                <w:color w:val="000000"/>
                <w:szCs w:val="18"/>
                <w:lang w:eastAsia="en-GB"/>
              </w:rPr>
              <w:t>otal</w:t>
            </w:r>
            <w:r w:rsidR="006E5747">
              <w:rPr>
                <w:rFonts w:eastAsia="Times New Roman"/>
                <w:b/>
                <w:bCs/>
                <w:color w:val="000000"/>
                <w:szCs w:val="18"/>
                <w:lang w:eastAsia="en-GB"/>
              </w:rPr>
              <w:t>,</w:t>
            </w:r>
            <w:r w:rsidRPr="0079452E">
              <w:rPr>
                <w:rFonts w:eastAsia="Times New Roman"/>
                <w:b/>
                <w:bCs/>
                <w:color w:val="000000"/>
                <w:szCs w:val="18"/>
                <w:lang w:eastAsia="en-GB"/>
              </w:rPr>
              <w:t xml:space="preserve"> meetings of </w:t>
            </w:r>
            <w:r w:rsidR="006B6D0D">
              <w:rPr>
                <w:rFonts w:eastAsia="Times New Roman"/>
                <w:b/>
                <w:bCs/>
                <w:color w:val="000000"/>
                <w:szCs w:val="18"/>
                <w:lang w:eastAsia="en-GB"/>
              </w:rPr>
              <w:t xml:space="preserve">the </w:t>
            </w:r>
            <w:r w:rsidR="009603C2">
              <w:rPr>
                <w:rFonts w:eastAsia="Times New Roman"/>
                <w:b/>
                <w:bCs/>
                <w:color w:val="000000"/>
                <w:szCs w:val="18"/>
                <w:lang w:eastAsia="en-GB"/>
              </w:rPr>
              <w:t>IPBES</w:t>
            </w:r>
            <w:r w:rsidRPr="0079452E">
              <w:rPr>
                <w:rFonts w:eastAsia="Times New Roman"/>
                <w:b/>
                <w:bCs/>
                <w:color w:val="000000"/>
                <w:szCs w:val="18"/>
                <w:lang w:eastAsia="en-GB"/>
              </w:rPr>
              <w:t xml:space="preserve"> bodies</w:t>
            </w:r>
          </w:p>
        </w:tc>
        <w:tc>
          <w:tcPr>
            <w:tcW w:w="906" w:type="dxa"/>
            <w:tcBorders>
              <w:top w:val="single" w:sz="12" w:space="0" w:color="auto"/>
              <w:left w:val="nil"/>
              <w:bottom w:val="single" w:sz="4" w:space="0" w:color="auto"/>
              <w:right w:val="single" w:sz="4" w:space="0" w:color="FFFFFF"/>
            </w:tcBorders>
            <w:shd w:val="clear" w:color="auto" w:fill="auto"/>
            <w:noWrap/>
            <w:vAlign w:val="bottom"/>
            <w:hideMark/>
          </w:tcPr>
          <w:p w14:paraId="14FA721E"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66F8B027"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6D8ABE67"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7EB76761"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5D05FF14"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4A17926F"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055982F2"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5601307D"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06AE1C8E"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vAlign w:val="bottom"/>
            <w:hideMark/>
          </w:tcPr>
          <w:p w14:paraId="608A31B3"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c>
          <w:tcPr>
            <w:tcW w:w="1020" w:type="dxa"/>
            <w:tcBorders>
              <w:top w:val="single" w:sz="12" w:space="0" w:color="auto"/>
              <w:left w:val="nil"/>
              <w:bottom w:val="single" w:sz="4" w:space="0" w:color="auto"/>
              <w:right w:val="single" w:sz="12" w:space="0" w:color="FFFFFF"/>
            </w:tcBorders>
            <w:shd w:val="clear" w:color="auto" w:fill="auto"/>
            <w:noWrap/>
            <w:vAlign w:val="bottom"/>
            <w:hideMark/>
          </w:tcPr>
          <w:p w14:paraId="30A1901F"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1 760 900</w:t>
            </w:r>
          </w:p>
        </w:tc>
      </w:tr>
      <w:tr w:rsidR="002D5669" w:rsidRPr="0079452E" w14:paraId="3573E2F8"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tcPr>
          <w:p w14:paraId="6DE8FBB4" w14:textId="77777777" w:rsidR="002D5669" w:rsidRPr="0079452E" w:rsidRDefault="002D5669" w:rsidP="00F10189">
            <w:pPr>
              <w:spacing w:before="40" w:after="40"/>
              <w:rPr>
                <w:rFonts w:eastAsia="Times New Roman"/>
                <w:b/>
                <w:bCs/>
                <w:color w:val="000000"/>
                <w:szCs w:val="18"/>
                <w:lang w:eastAsia="en-GB"/>
              </w:rPr>
            </w:pPr>
          </w:p>
        </w:tc>
        <w:tc>
          <w:tcPr>
            <w:tcW w:w="906" w:type="dxa"/>
            <w:tcBorders>
              <w:top w:val="single" w:sz="4" w:space="0" w:color="auto"/>
              <w:left w:val="nil"/>
              <w:bottom w:val="single" w:sz="4" w:space="0" w:color="auto"/>
              <w:right w:val="single" w:sz="4" w:space="0" w:color="FFFFFF"/>
            </w:tcBorders>
            <w:shd w:val="clear" w:color="auto" w:fill="auto"/>
            <w:noWrap/>
            <w:vAlign w:val="bottom"/>
          </w:tcPr>
          <w:p w14:paraId="1E0D1929" w14:textId="77777777" w:rsidR="002D5669" w:rsidRPr="0079452E" w:rsidRDefault="002D5669" w:rsidP="009655CD">
            <w:pPr>
              <w:spacing w:before="40" w:after="40"/>
              <w:ind w:left="-104"/>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778AFB9B"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29E34E9D" w14:textId="77777777" w:rsidR="002D5669" w:rsidRPr="0079452E" w:rsidRDefault="002D5669" w:rsidP="00F10189">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104BA6B1" w14:textId="77777777" w:rsidR="002D5669" w:rsidRPr="0079452E" w:rsidRDefault="002D5669" w:rsidP="00F10189">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41469CFB"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4D012A5D"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40C3222E"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190303DF"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23B84E97"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4" w:space="0" w:color="FFFFFF"/>
            </w:tcBorders>
            <w:shd w:val="clear" w:color="auto" w:fill="auto"/>
            <w:noWrap/>
            <w:vAlign w:val="bottom"/>
          </w:tcPr>
          <w:p w14:paraId="70ABC2C1" w14:textId="77777777" w:rsidR="002D5669" w:rsidRPr="0079452E" w:rsidRDefault="002D5669" w:rsidP="009655CD">
            <w:pPr>
              <w:spacing w:before="40" w:after="40"/>
              <w:jc w:val="right"/>
              <w:rPr>
                <w:rFonts w:eastAsia="Times New Roman"/>
                <w:b/>
                <w:bCs/>
                <w:color w:val="000000"/>
                <w:szCs w:val="18"/>
                <w:lang w:eastAsia="en-GB"/>
              </w:rPr>
            </w:pPr>
          </w:p>
        </w:tc>
        <w:tc>
          <w:tcPr>
            <w:tcW w:w="1020" w:type="dxa"/>
            <w:tcBorders>
              <w:top w:val="single" w:sz="4" w:space="0" w:color="auto"/>
              <w:left w:val="nil"/>
              <w:bottom w:val="single" w:sz="4" w:space="0" w:color="auto"/>
              <w:right w:val="single" w:sz="12" w:space="0" w:color="FFFFFF"/>
            </w:tcBorders>
            <w:shd w:val="clear" w:color="auto" w:fill="auto"/>
            <w:noWrap/>
            <w:vAlign w:val="bottom"/>
          </w:tcPr>
          <w:p w14:paraId="085B6665" w14:textId="77777777" w:rsidR="002D5669" w:rsidRPr="0079452E" w:rsidRDefault="002D5669" w:rsidP="009655CD">
            <w:pPr>
              <w:spacing w:before="40" w:after="40"/>
              <w:jc w:val="right"/>
              <w:rPr>
                <w:rFonts w:eastAsia="Times New Roman"/>
                <w:b/>
                <w:bCs/>
                <w:color w:val="000000"/>
                <w:szCs w:val="18"/>
                <w:lang w:eastAsia="en-GB"/>
              </w:rPr>
            </w:pPr>
          </w:p>
        </w:tc>
      </w:tr>
      <w:tr w:rsidR="000F0A14" w:rsidRPr="0079452E" w14:paraId="34FC7B0A" w14:textId="77777777" w:rsidTr="00F10189">
        <w:trPr>
          <w:trHeight w:val="20"/>
          <w:jc w:val="right"/>
        </w:trPr>
        <w:tc>
          <w:tcPr>
            <w:tcW w:w="2994" w:type="dxa"/>
            <w:tcBorders>
              <w:top w:val="nil"/>
              <w:left w:val="single" w:sz="4" w:space="0" w:color="FFFFFF"/>
              <w:bottom w:val="nil"/>
              <w:right w:val="single" w:sz="4" w:space="0" w:color="FFFFFF"/>
            </w:tcBorders>
            <w:shd w:val="clear" w:color="auto" w:fill="auto"/>
            <w:noWrap/>
            <w:vAlign w:val="bottom"/>
            <w:hideMark/>
          </w:tcPr>
          <w:p w14:paraId="39D7195D" w14:textId="77777777" w:rsidR="000F0A14" w:rsidRPr="0079452E" w:rsidRDefault="00F54FA0"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2a </w:t>
            </w:r>
            <w:r w:rsidR="002D5669" w:rsidRPr="0079452E">
              <w:rPr>
                <w:rFonts w:eastAsia="Times New Roman"/>
                <w:b/>
                <w:bCs/>
                <w:color w:val="000000"/>
                <w:szCs w:val="18"/>
                <w:lang w:eastAsia="en-GB"/>
              </w:rPr>
              <w:t>First work programme</w:t>
            </w:r>
          </w:p>
        </w:tc>
        <w:tc>
          <w:tcPr>
            <w:tcW w:w="906" w:type="dxa"/>
            <w:tcBorders>
              <w:top w:val="nil"/>
              <w:left w:val="nil"/>
              <w:bottom w:val="nil"/>
              <w:right w:val="single" w:sz="4" w:space="0" w:color="FFFFFF"/>
            </w:tcBorders>
            <w:shd w:val="clear" w:color="auto" w:fill="auto"/>
            <w:noWrap/>
            <w:vAlign w:val="bottom"/>
            <w:hideMark/>
          </w:tcPr>
          <w:p w14:paraId="0BF4D363"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1 844 167</w:t>
            </w:r>
          </w:p>
        </w:tc>
        <w:tc>
          <w:tcPr>
            <w:tcW w:w="1020" w:type="dxa"/>
            <w:tcBorders>
              <w:top w:val="nil"/>
              <w:left w:val="nil"/>
              <w:bottom w:val="nil"/>
              <w:right w:val="single" w:sz="4" w:space="0" w:color="FFFFFF"/>
            </w:tcBorders>
            <w:shd w:val="clear" w:color="auto" w:fill="auto"/>
            <w:noWrap/>
            <w:vAlign w:val="bottom"/>
            <w:hideMark/>
          </w:tcPr>
          <w:p w14:paraId="4A5E4532"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1 995 000</w:t>
            </w:r>
          </w:p>
        </w:tc>
        <w:tc>
          <w:tcPr>
            <w:tcW w:w="1020" w:type="dxa"/>
            <w:tcBorders>
              <w:top w:val="nil"/>
              <w:left w:val="nil"/>
              <w:bottom w:val="nil"/>
              <w:right w:val="single" w:sz="4" w:space="0" w:color="FFFFFF"/>
            </w:tcBorders>
            <w:shd w:val="clear" w:color="auto" w:fill="auto"/>
            <w:noWrap/>
            <w:vAlign w:val="bottom"/>
            <w:hideMark/>
          </w:tcPr>
          <w:p w14:paraId="1D916CE7"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775 000</w:t>
            </w:r>
          </w:p>
        </w:tc>
        <w:tc>
          <w:tcPr>
            <w:tcW w:w="1020" w:type="dxa"/>
            <w:tcBorders>
              <w:top w:val="nil"/>
              <w:left w:val="nil"/>
              <w:bottom w:val="nil"/>
              <w:right w:val="single" w:sz="4" w:space="0" w:color="FFFFFF"/>
            </w:tcBorders>
            <w:shd w:val="clear" w:color="auto" w:fill="auto"/>
            <w:noWrap/>
            <w:vAlign w:val="bottom"/>
            <w:hideMark/>
          </w:tcPr>
          <w:p w14:paraId="6F0B964F"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2A923DFA"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47605B3D"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56990E92"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48D0E7F5"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115F7195"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159510DC"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12" w:space="0" w:color="FFFFFF"/>
            </w:tcBorders>
            <w:shd w:val="clear" w:color="auto" w:fill="auto"/>
            <w:noWrap/>
            <w:vAlign w:val="bottom"/>
            <w:hideMark/>
          </w:tcPr>
          <w:p w14:paraId="12B49673"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r>
      <w:tr w:rsidR="000F0A14" w:rsidRPr="0079452E" w14:paraId="5015EBC5"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5509107D" w14:textId="7DF942A8" w:rsidR="000F0A14" w:rsidRPr="0079452E" w:rsidRDefault="00F54FA0"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2b </w:t>
            </w:r>
            <w:r w:rsidR="00524A82">
              <w:rPr>
                <w:rFonts w:eastAsia="Times New Roman"/>
                <w:b/>
                <w:bCs/>
                <w:color w:val="000000"/>
                <w:szCs w:val="18"/>
                <w:lang w:eastAsia="en-GB"/>
              </w:rPr>
              <w:t>W</w:t>
            </w:r>
            <w:r w:rsidR="002D5669" w:rsidRPr="0079452E">
              <w:rPr>
                <w:rFonts w:eastAsia="Times New Roman"/>
                <w:b/>
                <w:bCs/>
                <w:color w:val="000000"/>
                <w:szCs w:val="18"/>
                <w:lang w:eastAsia="en-GB"/>
              </w:rPr>
              <w:t>ork programme</w:t>
            </w:r>
            <w:r w:rsidR="00524A82">
              <w:rPr>
                <w:rFonts w:eastAsia="Times New Roman"/>
                <w:b/>
                <w:bCs/>
                <w:color w:val="000000"/>
                <w:szCs w:val="18"/>
                <w:lang w:eastAsia="en-GB"/>
              </w:rPr>
              <w:t xml:space="preserve"> up to 2030</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57CA6DCA" w14:textId="5E7F2941"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A54E1D">
              <w:rPr>
                <w:rFonts w:eastAsia="Times New Roman"/>
                <w:b/>
                <w:bCs/>
                <w:color w:val="000000"/>
                <w:szCs w:val="18"/>
                <w:lang w:eastAsia="en-GB"/>
              </w:rPr>
              <w:t>245</w:t>
            </w:r>
            <w:r w:rsidR="00B653A7"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0BE2CB2F" w14:textId="4F5E9720"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A54E1D">
              <w:rPr>
                <w:rFonts w:eastAsia="Times New Roman"/>
                <w:b/>
                <w:bCs/>
                <w:color w:val="000000"/>
                <w:szCs w:val="18"/>
                <w:lang w:eastAsia="en-GB"/>
              </w:rPr>
              <w:t>720</w:t>
            </w:r>
            <w:r w:rsidR="00B653A7"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69973AA" w14:textId="7AD891C5" w:rsidR="000F0A14" w:rsidRPr="0079452E" w:rsidRDefault="00B653A7" w:rsidP="00F10189">
            <w:pPr>
              <w:spacing w:before="40" w:after="40"/>
              <w:jc w:val="right"/>
              <w:rPr>
                <w:rFonts w:eastAsia="Times New Roman"/>
                <w:b/>
                <w:bCs/>
                <w:color w:val="000000"/>
                <w:szCs w:val="18"/>
                <w:lang w:eastAsia="en-GB"/>
              </w:rPr>
            </w:pPr>
            <w:r>
              <w:rPr>
                <w:rFonts w:eastAsia="Times New Roman"/>
                <w:b/>
                <w:bCs/>
                <w:color w:val="000000"/>
                <w:szCs w:val="18"/>
                <w:lang w:eastAsia="en-GB"/>
              </w:rPr>
              <w:t xml:space="preserve">3 </w:t>
            </w:r>
            <w:r w:rsidR="008A26FA">
              <w:rPr>
                <w:rFonts w:eastAsia="Times New Roman"/>
                <w:b/>
                <w:bCs/>
                <w:color w:val="000000"/>
                <w:szCs w:val="18"/>
                <w:lang w:eastAsia="en-GB"/>
              </w:rPr>
              <w:t>077</w:t>
            </w:r>
            <w:r w:rsidR="000F0A14" w:rsidRPr="0079452E">
              <w:rPr>
                <w:rFonts w:eastAsia="Times New Roman"/>
                <w:b/>
                <w:bCs/>
                <w:color w:val="000000"/>
                <w:szCs w:val="18"/>
                <w:lang w:eastAsia="en-GB"/>
              </w:rPr>
              <w:t xml:space="preserve"> 500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7F6ECF8" w14:textId="4DFBD220" w:rsidR="000F0A14" w:rsidRPr="0079452E" w:rsidRDefault="00603E9A"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8A26FA">
              <w:rPr>
                <w:rFonts w:eastAsia="Times New Roman"/>
                <w:b/>
                <w:bCs/>
                <w:color w:val="000000"/>
                <w:szCs w:val="18"/>
                <w:lang w:eastAsia="en-GB"/>
              </w:rPr>
              <w:t>769</w:t>
            </w:r>
            <w:r w:rsidR="00B653A7" w:rsidRPr="0079452E">
              <w:rPr>
                <w:rFonts w:eastAsia="Times New Roman"/>
                <w:b/>
                <w:bCs/>
                <w:color w:val="000000"/>
                <w:szCs w:val="18"/>
                <w:lang w:eastAsia="en-GB"/>
              </w:rPr>
              <w:t xml:space="preserve"> </w:t>
            </w:r>
            <w:r w:rsidR="00BA44D6"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76EDA003" w14:textId="628DD0FA" w:rsidR="000F0A14" w:rsidRPr="0079452E" w:rsidRDefault="00BA44D6"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4E0F9D">
              <w:rPr>
                <w:rFonts w:eastAsia="Times New Roman"/>
                <w:b/>
                <w:bCs/>
                <w:color w:val="000000"/>
                <w:szCs w:val="18"/>
                <w:lang w:eastAsia="en-GB"/>
              </w:rPr>
              <w:t>6</w:t>
            </w:r>
            <w:r w:rsidR="008A26FA">
              <w:rPr>
                <w:rFonts w:eastAsia="Times New Roman"/>
                <w:b/>
                <w:bCs/>
                <w:color w:val="000000"/>
                <w:szCs w:val="18"/>
                <w:lang w:eastAsia="en-GB"/>
              </w:rPr>
              <w:t>59</w:t>
            </w:r>
            <w:r w:rsidR="004E0F9D">
              <w:rPr>
                <w:rFonts w:eastAsia="Times New Roman"/>
                <w:b/>
                <w:bCs/>
                <w:color w:val="000000"/>
                <w:szCs w:val="18"/>
                <w:lang w:eastAsia="en-GB"/>
              </w:rPr>
              <w:t xml:space="preserve"> 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5207C98" w14:textId="7596F6C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B653A7">
              <w:rPr>
                <w:rFonts w:eastAsia="Times New Roman"/>
                <w:b/>
                <w:bCs/>
                <w:color w:val="000000"/>
                <w:szCs w:val="18"/>
                <w:lang w:eastAsia="en-GB"/>
              </w:rPr>
              <w:t>1</w:t>
            </w:r>
            <w:r w:rsidR="008A26FA">
              <w:rPr>
                <w:rFonts w:eastAsia="Times New Roman"/>
                <w:b/>
                <w:bCs/>
                <w:color w:val="000000"/>
                <w:szCs w:val="18"/>
                <w:lang w:eastAsia="en-GB"/>
              </w:rPr>
              <w:t>33</w:t>
            </w:r>
            <w:r w:rsidR="00B653A7" w:rsidRPr="0079452E">
              <w:rPr>
                <w:rFonts w:eastAsia="Times New Roman"/>
                <w:b/>
                <w:bCs/>
                <w:color w:val="000000"/>
                <w:szCs w:val="18"/>
                <w:lang w:eastAsia="en-GB"/>
              </w:rPr>
              <w:t xml:space="preserve"> </w:t>
            </w:r>
            <w:r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A587D1B" w14:textId="3B857EEA" w:rsidR="000F0A14" w:rsidRPr="0079452E" w:rsidRDefault="00B653A7" w:rsidP="009655CD">
            <w:pPr>
              <w:spacing w:before="40" w:after="40"/>
              <w:jc w:val="right"/>
              <w:rPr>
                <w:rFonts w:eastAsia="Times New Roman"/>
                <w:b/>
                <w:bCs/>
                <w:color w:val="000000"/>
                <w:szCs w:val="18"/>
                <w:lang w:eastAsia="en-GB"/>
              </w:rPr>
            </w:pPr>
            <w:r>
              <w:rPr>
                <w:rFonts w:eastAsia="Times New Roman"/>
                <w:b/>
                <w:bCs/>
                <w:color w:val="000000"/>
                <w:szCs w:val="18"/>
                <w:lang w:eastAsia="en-GB"/>
              </w:rPr>
              <w:t xml:space="preserve">4 </w:t>
            </w:r>
            <w:r w:rsidR="008A26FA">
              <w:rPr>
                <w:rFonts w:eastAsia="Times New Roman"/>
                <w:b/>
                <w:bCs/>
                <w:color w:val="000000"/>
                <w:szCs w:val="18"/>
                <w:lang w:eastAsia="en-GB"/>
              </w:rPr>
              <w:t>088</w:t>
            </w:r>
            <w:r w:rsidR="000F0A14" w:rsidRPr="0079452E">
              <w:rPr>
                <w:rFonts w:eastAsia="Times New Roman"/>
                <w:b/>
                <w:bCs/>
                <w:color w:val="000000"/>
                <w:szCs w:val="18"/>
                <w:lang w:eastAsia="en-GB"/>
              </w:rPr>
              <w:t xml:space="preserve"> 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FC43CE4" w14:textId="0B62BC64"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72589C">
              <w:rPr>
                <w:rFonts w:eastAsia="Times New Roman"/>
                <w:b/>
                <w:bCs/>
                <w:color w:val="000000"/>
                <w:szCs w:val="18"/>
                <w:lang w:eastAsia="en-GB"/>
              </w:rPr>
              <w:t>6</w:t>
            </w:r>
            <w:r w:rsidR="008A26FA">
              <w:rPr>
                <w:rFonts w:eastAsia="Times New Roman"/>
                <w:b/>
                <w:bCs/>
                <w:color w:val="000000"/>
                <w:szCs w:val="18"/>
                <w:lang w:eastAsia="en-GB"/>
              </w:rPr>
              <w:t>32</w:t>
            </w:r>
            <w:r w:rsidR="0072589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660C6A1" w14:textId="65E1F296"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72589C">
              <w:rPr>
                <w:rFonts w:eastAsia="Times New Roman"/>
                <w:b/>
                <w:bCs/>
                <w:color w:val="000000"/>
                <w:szCs w:val="18"/>
                <w:lang w:eastAsia="en-GB"/>
              </w:rPr>
              <w:t>8</w:t>
            </w:r>
            <w:r w:rsidR="008A26FA">
              <w:rPr>
                <w:rFonts w:eastAsia="Times New Roman"/>
                <w:b/>
                <w:bCs/>
                <w:color w:val="000000"/>
                <w:szCs w:val="18"/>
                <w:lang w:eastAsia="en-GB"/>
              </w:rPr>
              <w:t>30</w:t>
            </w:r>
            <w:r w:rsidR="0072589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9B0D320" w14:textId="28244F6B" w:rsidR="000F0A14" w:rsidRPr="0079452E" w:rsidRDefault="0072589C" w:rsidP="009655CD">
            <w:pPr>
              <w:spacing w:before="40" w:after="40"/>
              <w:jc w:val="right"/>
              <w:rPr>
                <w:rFonts w:eastAsia="Times New Roman"/>
                <w:b/>
                <w:bCs/>
                <w:color w:val="000000"/>
                <w:szCs w:val="18"/>
                <w:lang w:eastAsia="en-GB"/>
              </w:rPr>
            </w:pPr>
            <w:r>
              <w:rPr>
                <w:rFonts w:eastAsia="Times New Roman"/>
                <w:b/>
                <w:bCs/>
                <w:color w:val="000000"/>
                <w:szCs w:val="18"/>
                <w:lang w:eastAsia="en-GB"/>
              </w:rPr>
              <w:t>3 0</w:t>
            </w:r>
            <w:r w:rsidR="008A26FA">
              <w:rPr>
                <w:rFonts w:eastAsia="Times New Roman"/>
                <w:b/>
                <w:bCs/>
                <w:color w:val="000000"/>
                <w:szCs w:val="18"/>
                <w:lang w:eastAsia="en-GB"/>
              </w:rPr>
              <w:t>51</w:t>
            </w:r>
            <w:r w:rsidR="000F0A14" w:rsidRPr="0079452E">
              <w:rPr>
                <w:rFonts w:eastAsia="Times New Roman"/>
                <w:b/>
                <w:bCs/>
                <w:color w:val="000000"/>
                <w:szCs w:val="18"/>
                <w:lang w:eastAsia="en-GB"/>
              </w:rPr>
              <w:t xml:space="preserve"> 750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4FA034C9" w14:textId="14077711"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72589C">
              <w:rPr>
                <w:rFonts w:eastAsia="Times New Roman"/>
                <w:b/>
                <w:bCs/>
                <w:color w:val="000000"/>
                <w:szCs w:val="18"/>
                <w:lang w:eastAsia="en-GB"/>
              </w:rPr>
              <w:t>2</w:t>
            </w:r>
            <w:r w:rsidR="008A26FA">
              <w:rPr>
                <w:rFonts w:eastAsia="Times New Roman"/>
                <w:b/>
                <w:bCs/>
                <w:color w:val="000000"/>
                <w:szCs w:val="18"/>
                <w:lang w:eastAsia="en-GB"/>
              </w:rPr>
              <w:t>26</w:t>
            </w:r>
            <w:r w:rsidR="0072589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r>
      <w:tr w:rsidR="000F0A14" w:rsidRPr="0079452E" w14:paraId="5FDA454D"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7402BBDB"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ective</w:t>
            </w:r>
            <w:r w:rsidRPr="0079452E">
              <w:rPr>
                <w:rFonts w:eastAsia="Times New Roman"/>
                <w:color w:val="000000"/>
                <w:szCs w:val="18"/>
                <w:lang w:eastAsia="en-GB"/>
              </w:rPr>
              <w:t xml:space="preserve"> 1: Asses</w:t>
            </w:r>
            <w:r w:rsidR="002D5669" w:rsidRPr="0079452E">
              <w:rPr>
                <w:rFonts w:eastAsia="Times New Roman"/>
                <w:color w:val="000000"/>
                <w:szCs w:val="18"/>
                <w:lang w:eastAsia="en-GB"/>
              </w:rPr>
              <w:t>sing knowledge</w:t>
            </w:r>
          </w:p>
        </w:tc>
        <w:tc>
          <w:tcPr>
            <w:tcW w:w="906" w:type="dxa"/>
            <w:tcBorders>
              <w:top w:val="nil"/>
              <w:left w:val="nil"/>
              <w:bottom w:val="single" w:sz="4" w:space="0" w:color="FFFFFF"/>
              <w:right w:val="single" w:sz="4" w:space="0" w:color="FFFFFF"/>
            </w:tcBorders>
            <w:shd w:val="clear" w:color="auto" w:fill="auto"/>
            <w:noWrap/>
            <w:vAlign w:val="bottom"/>
            <w:hideMark/>
          </w:tcPr>
          <w:p w14:paraId="27EDB1DA" w14:textId="7D6F8DAE" w:rsidR="000F0A14" w:rsidRPr="0079452E" w:rsidRDefault="007D3DC9" w:rsidP="009655CD">
            <w:pPr>
              <w:spacing w:before="40" w:after="40"/>
              <w:ind w:left="-104"/>
              <w:jc w:val="right"/>
              <w:rPr>
                <w:rFonts w:eastAsia="Times New Roman"/>
                <w:color w:val="000000"/>
                <w:szCs w:val="18"/>
                <w:lang w:eastAsia="en-GB"/>
              </w:rPr>
            </w:pPr>
            <w:r>
              <w:rPr>
                <w:rFonts w:eastAsia="Times New Roman"/>
                <w:color w:val="000000"/>
                <w:szCs w:val="18"/>
                <w:lang w:eastAsia="en-GB"/>
              </w:rPr>
              <w:t>366</w:t>
            </w:r>
            <w:r w:rsidR="0072589C"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4CCC43F" w14:textId="3B9B497E" w:rsidR="000F0A14" w:rsidRPr="0079452E" w:rsidRDefault="00A54E1D" w:rsidP="009655CD">
            <w:pPr>
              <w:spacing w:before="40" w:after="40"/>
              <w:jc w:val="right"/>
              <w:rPr>
                <w:rFonts w:eastAsia="Times New Roman"/>
                <w:color w:val="000000"/>
                <w:szCs w:val="18"/>
                <w:lang w:eastAsia="en-GB"/>
              </w:rPr>
            </w:pPr>
            <w:r>
              <w:rPr>
                <w:rFonts w:eastAsia="Times New Roman"/>
                <w:color w:val="000000"/>
                <w:szCs w:val="18"/>
                <w:lang w:eastAsia="en-GB"/>
              </w:rPr>
              <w:t>841</w:t>
            </w:r>
            <w:r w:rsidRPr="0079452E">
              <w:rPr>
                <w:rFonts w:eastAsia="Times New Roman"/>
                <w:color w:val="000000"/>
                <w:szCs w:val="18"/>
                <w:lang w:eastAsia="en-GB"/>
              </w:rPr>
              <w:t xml:space="preserve"> </w:t>
            </w:r>
            <w:r w:rsidR="000F0A14" w:rsidRPr="0079452E">
              <w:rPr>
                <w:rFonts w:eastAsia="Times New Roman"/>
                <w:color w:val="000000"/>
                <w:szCs w:val="18"/>
                <w:lang w:eastAsia="en-GB"/>
              </w:rPr>
              <w:t>250</w:t>
            </w:r>
          </w:p>
        </w:tc>
        <w:tc>
          <w:tcPr>
            <w:tcW w:w="1020" w:type="dxa"/>
            <w:tcBorders>
              <w:top w:val="nil"/>
              <w:left w:val="nil"/>
              <w:bottom w:val="single" w:sz="4" w:space="0" w:color="FFFFFF"/>
              <w:right w:val="single" w:sz="4" w:space="0" w:color="FFFFFF"/>
            </w:tcBorders>
            <w:shd w:val="clear" w:color="auto" w:fill="auto"/>
            <w:noWrap/>
            <w:vAlign w:val="bottom"/>
            <w:hideMark/>
          </w:tcPr>
          <w:p w14:paraId="1E918CBD" w14:textId="4F5F3539" w:rsidR="000F0A14" w:rsidRPr="0079452E" w:rsidRDefault="00FA3F43" w:rsidP="00F10189">
            <w:pPr>
              <w:spacing w:before="40" w:after="40"/>
              <w:jc w:val="right"/>
              <w:rPr>
                <w:rFonts w:eastAsia="Times New Roman"/>
                <w:color w:val="000000"/>
                <w:szCs w:val="18"/>
                <w:lang w:eastAsia="en-GB"/>
              </w:rPr>
            </w:pPr>
            <w:r>
              <w:rPr>
                <w:rFonts w:eastAsia="Times New Roman"/>
                <w:color w:val="000000"/>
                <w:szCs w:val="18"/>
                <w:lang w:eastAsia="en-GB"/>
              </w:rPr>
              <w:t>963</w:t>
            </w:r>
            <w:r w:rsidRPr="0079452E">
              <w:rPr>
                <w:rFonts w:eastAsia="Times New Roman"/>
                <w:color w:val="000000"/>
                <w:szCs w:val="18"/>
                <w:lang w:eastAsia="en-GB"/>
              </w:rPr>
              <w:t xml:space="preserve"> </w:t>
            </w:r>
            <w:r w:rsidR="000F0A14" w:rsidRPr="0079452E">
              <w:rPr>
                <w:rFonts w:eastAsia="Times New Roman"/>
                <w:color w:val="000000"/>
                <w:szCs w:val="18"/>
                <w:lang w:eastAsia="en-GB"/>
              </w:rPr>
              <w:t>500</w:t>
            </w:r>
          </w:p>
        </w:tc>
        <w:tc>
          <w:tcPr>
            <w:tcW w:w="1020" w:type="dxa"/>
            <w:tcBorders>
              <w:top w:val="nil"/>
              <w:left w:val="nil"/>
              <w:bottom w:val="single" w:sz="4" w:space="0" w:color="FFFFFF"/>
              <w:right w:val="single" w:sz="4" w:space="0" w:color="FFFFFF"/>
            </w:tcBorders>
            <w:shd w:val="clear" w:color="auto" w:fill="auto"/>
            <w:noWrap/>
            <w:vAlign w:val="bottom"/>
            <w:hideMark/>
          </w:tcPr>
          <w:p w14:paraId="50D0FF0F" w14:textId="1289AC5E"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1 </w:t>
            </w:r>
            <w:r w:rsidR="002175AE">
              <w:rPr>
                <w:rFonts w:eastAsia="Times New Roman"/>
                <w:color w:val="000000"/>
                <w:szCs w:val="18"/>
                <w:lang w:eastAsia="en-GB"/>
              </w:rPr>
              <w:t>655</w:t>
            </w:r>
            <w:r w:rsidR="00FA3F43"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CD5B877" w14:textId="759B87D8"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1 </w:t>
            </w:r>
            <w:r w:rsidR="004E0F9D">
              <w:rPr>
                <w:rFonts w:eastAsia="Times New Roman"/>
                <w:color w:val="000000"/>
                <w:szCs w:val="18"/>
                <w:lang w:eastAsia="en-GB"/>
              </w:rPr>
              <w:t>545</w:t>
            </w:r>
            <w:r w:rsidR="004E0F9D" w:rsidRPr="0079452E">
              <w:rPr>
                <w:rFonts w:eastAsia="Times New Roman"/>
                <w:color w:val="000000"/>
                <w:szCs w:val="18"/>
                <w:lang w:eastAsia="en-GB"/>
              </w:rPr>
              <w:t xml:space="preserve"> </w:t>
            </w:r>
            <w:r w:rsidR="004E0F9D">
              <w:rPr>
                <w:rFonts w:eastAsia="Times New Roman"/>
                <w:color w:val="000000"/>
                <w:szCs w:val="18"/>
                <w:lang w:eastAsia="en-GB"/>
              </w:rPr>
              <w:t>250</w:t>
            </w:r>
          </w:p>
        </w:tc>
        <w:tc>
          <w:tcPr>
            <w:tcW w:w="1020" w:type="dxa"/>
            <w:tcBorders>
              <w:top w:val="nil"/>
              <w:left w:val="nil"/>
              <w:bottom w:val="single" w:sz="4" w:space="0" w:color="FFFFFF"/>
              <w:right w:val="single" w:sz="4" w:space="0" w:color="FFFFFF"/>
            </w:tcBorders>
            <w:shd w:val="clear" w:color="auto" w:fill="auto"/>
            <w:noWrap/>
            <w:vAlign w:val="bottom"/>
            <w:hideMark/>
          </w:tcPr>
          <w:p w14:paraId="2E129B27"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2 019 750</w:t>
            </w:r>
          </w:p>
        </w:tc>
        <w:tc>
          <w:tcPr>
            <w:tcW w:w="1020" w:type="dxa"/>
            <w:tcBorders>
              <w:top w:val="nil"/>
              <w:left w:val="nil"/>
              <w:bottom w:val="single" w:sz="4" w:space="0" w:color="FFFFFF"/>
              <w:right w:val="single" w:sz="4" w:space="0" w:color="FFFFFF"/>
            </w:tcBorders>
            <w:shd w:val="clear" w:color="auto" w:fill="auto"/>
            <w:noWrap/>
            <w:vAlign w:val="bottom"/>
            <w:hideMark/>
          </w:tcPr>
          <w:p w14:paraId="1AD6ECA1"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1 974 750</w:t>
            </w:r>
          </w:p>
        </w:tc>
        <w:tc>
          <w:tcPr>
            <w:tcW w:w="1020" w:type="dxa"/>
            <w:tcBorders>
              <w:top w:val="nil"/>
              <w:left w:val="nil"/>
              <w:bottom w:val="single" w:sz="4" w:space="0" w:color="FFFFFF"/>
              <w:right w:val="single" w:sz="4" w:space="0" w:color="FFFFFF"/>
            </w:tcBorders>
            <w:shd w:val="clear" w:color="auto" w:fill="auto"/>
            <w:noWrap/>
            <w:vAlign w:val="bottom"/>
            <w:hideMark/>
          </w:tcPr>
          <w:p w14:paraId="42409E93" w14:textId="6AB759C9"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1 </w:t>
            </w:r>
            <w:r w:rsidR="00911620">
              <w:rPr>
                <w:rFonts w:eastAsia="Times New Roman"/>
                <w:color w:val="000000"/>
                <w:szCs w:val="18"/>
                <w:lang w:eastAsia="en-GB"/>
              </w:rPr>
              <w:t>518</w:t>
            </w:r>
            <w:r w:rsidR="00911620"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4104F2F"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716 000</w:t>
            </w:r>
          </w:p>
        </w:tc>
        <w:tc>
          <w:tcPr>
            <w:tcW w:w="1020" w:type="dxa"/>
            <w:tcBorders>
              <w:top w:val="nil"/>
              <w:left w:val="nil"/>
              <w:bottom w:val="single" w:sz="4" w:space="0" w:color="FFFFFF"/>
              <w:right w:val="single" w:sz="4" w:space="0" w:color="FFFFFF"/>
            </w:tcBorders>
            <w:shd w:val="clear" w:color="auto" w:fill="auto"/>
            <w:noWrap/>
            <w:vAlign w:val="bottom"/>
            <w:hideMark/>
          </w:tcPr>
          <w:p w14:paraId="40BA997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937 750</w:t>
            </w:r>
          </w:p>
        </w:tc>
        <w:tc>
          <w:tcPr>
            <w:tcW w:w="1020" w:type="dxa"/>
            <w:tcBorders>
              <w:top w:val="nil"/>
              <w:left w:val="nil"/>
              <w:bottom w:val="single" w:sz="4" w:space="0" w:color="FFFFFF"/>
              <w:right w:val="single" w:sz="12" w:space="0" w:color="FFFFFF"/>
            </w:tcBorders>
            <w:shd w:val="clear" w:color="auto" w:fill="auto"/>
            <w:noWrap/>
            <w:vAlign w:val="bottom"/>
            <w:hideMark/>
          </w:tcPr>
          <w:p w14:paraId="519F1AF7"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112 000</w:t>
            </w:r>
          </w:p>
        </w:tc>
      </w:tr>
      <w:tr w:rsidR="000F0A14" w:rsidRPr="0079452E" w14:paraId="48AD4358"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53A1976D"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ective</w:t>
            </w:r>
            <w:r w:rsidRPr="0079452E">
              <w:rPr>
                <w:rFonts w:eastAsia="Times New Roman"/>
                <w:color w:val="000000"/>
                <w:szCs w:val="18"/>
                <w:lang w:eastAsia="en-GB"/>
              </w:rPr>
              <w:t xml:space="preserve"> 2: </w:t>
            </w:r>
            <w:r w:rsidR="002D5669" w:rsidRPr="0079452E">
              <w:rPr>
                <w:rFonts w:eastAsia="Times New Roman"/>
                <w:color w:val="000000"/>
                <w:szCs w:val="18"/>
                <w:lang w:eastAsia="en-GB"/>
              </w:rPr>
              <w:t>B</w:t>
            </w:r>
            <w:r w:rsidRPr="0079452E">
              <w:rPr>
                <w:rFonts w:eastAsia="Times New Roman"/>
                <w:color w:val="000000"/>
                <w:szCs w:val="18"/>
                <w:lang w:eastAsia="en-GB"/>
              </w:rPr>
              <w:t>uilding</w:t>
            </w:r>
            <w:r w:rsidR="002D5669" w:rsidRPr="0079452E">
              <w:rPr>
                <w:rFonts w:eastAsia="Times New Roman"/>
                <w:color w:val="000000"/>
                <w:szCs w:val="18"/>
                <w:lang w:eastAsia="en-GB"/>
              </w:rPr>
              <w:t xml:space="preserve"> capacity</w:t>
            </w:r>
          </w:p>
        </w:tc>
        <w:tc>
          <w:tcPr>
            <w:tcW w:w="906" w:type="dxa"/>
            <w:tcBorders>
              <w:top w:val="nil"/>
              <w:left w:val="nil"/>
              <w:bottom w:val="single" w:sz="4" w:space="0" w:color="FFFFFF"/>
              <w:right w:val="single" w:sz="4" w:space="0" w:color="FFFFFF"/>
            </w:tcBorders>
            <w:shd w:val="clear" w:color="auto" w:fill="auto"/>
            <w:noWrap/>
            <w:vAlign w:val="bottom"/>
            <w:hideMark/>
          </w:tcPr>
          <w:p w14:paraId="793B257C" w14:textId="16FC58A7" w:rsidR="000F0A14" w:rsidRPr="0079452E" w:rsidRDefault="0072589C" w:rsidP="009655CD">
            <w:pPr>
              <w:spacing w:before="40" w:after="40"/>
              <w:ind w:left="-104"/>
              <w:jc w:val="right"/>
              <w:rPr>
                <w:rFonts w:eastAsia="Times New Roman"/>
                <w:color w:val="000000"/>
                <w:szCs w:val="18"/>
                <w:lang w:eastAsia="en-GB"/>
              </w:rPr>
            </w:pPr>
            <w:r>
              <w:rPr>
                <w:rFonts w:eastAsia="Times New Roman"/>
                <w:color w:val="000000"/>
                <w:szCs w:val="18"/>
                <w:lang w:eastAsia="en-GB"/>
              </w:rPr>
              <w:t>4</w:t>
            </w:r>
            <w:r w:rsidR="00857C20">
              <w:rPr>
                <w:rFonts w:eastAsia="Times New Roman"/>
                <w:color w:val="000000"/>
                <w:szCs w:val="18"/>
                <w:lang w:eastAsia="en-GB"/>
              </w:rPr>
              <w:t>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D19EDAC" w14:textId="69E1AFF8"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16BFC16B" w14:textId="1228AADE" w:rsidR="000F0A14" w:rsidRPr="0079452E" w:rsidRDefault="00857C20" w:rsidP="00F10189">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56BE8EE" w14:textId="3D2FBE19" w:rsidR="000F0A14" w:rsidRPr="0079452E" w:rsidRDefault="00857C20" w:rsidP="00F10189">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27D3E21B" w14:textId="6B9C8871"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0695F204" w14:textId="6F2B3C34"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1722C84" w14:textId="68B1791F"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4228C1C" w14:textId="7B807931"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C65E4F0" w14:textId="0AB65254"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w:t>
            </w:r>
            <w:r w:rsidR="00857C20">
              <w:rPr>
                <w:rFonts w:eastAsia="Times New Roman"/>
                <w:color w:val="000000"/>
                <w:szCs w:val="18"/>
                <w:lang w:eastAsia="en-GB"/>
              </w:rPr>
              <w:t>455</w:t>
            </w:r>
            <w:r w:rsidR="00857C20" w:rsidRPr="0079452E">
              <w:rPr>
                <w:rFonts w:eastAsia="Times New Roman"/>
                <w:color w:val="000000"/>
                <w:szCs w:val="18"/>
                <w:lang w:eastAsia="en-GB"/>
              </w:rPr>
              <w:t xml:space="preserve"> </w:t>
            </w:r>
            <w:r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C0CB210" w14:textId="0F810802"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12" w:space="0" w:color="FFFFFF"/>
            </w:tcBorders>
            <w:shd w:val="clear" w:color="auto" w:fill="auto"/>
            <w:noWrap/>
            <w:vAlign w:val="bottom"/>
            <w:hideMark/>
          </w:tcPr>
          <w:p w14:paraId="0E17F8B7" w14:textId="6B2B0E05"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455</w:t>
            </w:r>
            <w:r w:rsidR="00B27E25">
              <w:rPr>
                <w:rFonts w:eastAsia="Times New Roman"/>
                <w:color w:val="000000"/>
                <w:szCs w:val="18"/>
                <w:lang w:eastAsia="en-GB"/>
              </w:rPr>
              <w:t xml:space="preserve"> </w:t>
            </w:r>
            <w:r w:rsidR="000F0A14" w:rsidRPr="0079452E">
              <w:rPr>
                <w:rFonts w:eastAsia="Times New Roman"/>
                <w:color w:val="000000"/>
                <w:szCs w:val="18"/>
                <w:lang w:eastAsia="en-GB"/>
              </w:rPr>
              <w:t>000</w:t>
            </w:r>
          </w:p>
        </w:tc>
      </w:tr>
      <w:tr w:rsidR="000F0A14" w:rsidRPr="0079452E" w14:paraId="1334AB6E"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39FD7005"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 xml:space="preserve">ective </w:t>
            </w:r>
            <w:r w:rsidRPr="0079452E">
              <w:rPr>
                <w:rFonts w:eastAsia="Times New Roman"/>
                <w:color w:val="000000"/>
                <w:szCs w:val="18"/>
                <w:lang w:eastAsia="en-GB"/>
              </w:rPr>
              <w:t>3:</w:t>
            </w:r>
            <w:r w:rsidR="002D5669" w:rsidRPr="0079452E">
              <w:rPr>
                <w:rFonts w:eastAsia="Times New Roman"/>
                <w:color w:val="000000"/>
                <w:szCs w:val="18"/>
                <w:lang w:eastAsia="en-GB"/>
              </w:rPr>
              <w:t xml:space="preserve"> Strengthening </w:t>
            </w:r>
            <w:r w:rsidR="00EC7D44">
              <w:rPr>
                <w:rFonts w:eastAsia="Times New Roman"/>
                <w:color w:val="000000"/>
                <w:szCs w:val="18"/>
                <w:lang w:eastAsia="en-GB"/>
              </w:rPr>
              <w:t xml:space="preserve">the </w:t>
            </w:r>
            <w:r w:rsidR="002D5669" w:rsidRPr="0079452E">
              <w:rPr>
                <w:rFonts w:eastAsia="Times New Roman"/>
                <w:color w:val="000000"/>
                <w:szCs w:val="18"/>
                <w:lang w:eastAsia="en-GB"/>
              </w:rPr>
              <w:t>knowledge</w:t>
            </w:r>
            <w:r w:rsidR="00EC7D44">
              <w:rPr>
                <w:rFonts w:eastAsia="Times New Roman"/>
                <w:color w:val="000000"/>
                <w:szCs w:val="18"/>
                <w:lang w:eastAsia="en-GB"/>
              </w:rPr>
              <w:t xml:space="preserve"> foundation</w:t>
            </w:r>
            <w:r w:rsidR="00C712C3">
              <w:rPr>
                <w:rFonts w:eastAsia="Times New Roman"/>
                <w:color w:val="000000"/>
                <w:szCs w:val="18"/>
                <w:lang w:eastAsia="en-GB"/>
              </w:rPr>
              <w:t>s</w:t>
            </w:r>
          </w:p>
        </w:tc>
        <w:tc>
          <w:tcPr>
            <w:tcW w:w="906" w:type="dxa"/>
            <w:tcBorders>
              <w:top w:val="nil"/>
              <w:left w:val="nil"/>
              <w:bottom w:val="single" w:sz="4" w:space="0" w:color="FFFFFF"/>
              <w:right w:val="single" w:sz="4" w:space="0" w:color="FFFFFF"/>
            </w:tcBorders>
            <w:shd w:val="clear" w:color="auto" w:fill="auto"/>
            <w:noWrap/>
            <w:vAlign w:val="bottom"/>
            <w:hideMark/>
          </w:tcPr>
          <w:p w14:paraId="4ABF3C9E" w14:textId="77777777" w:rsidR="000F0A14" w:rsidRPr="0079452E" w:rsidRDefault="000F0A14" w:rsidP="009655CD">
            <w:pPr>
              <w:spacing w:before="40" w:after="40"/>
              <w:ind w:left="-104"/>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25855A35"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07E270CF"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150E689A"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64CFA6A6"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0D390BD2"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60871EC6"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3AB48791"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3AC1A642"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4" w:space="0" w:color="FFFFFF"/>
            </w:tcBorders>
            <w:shd w:val="clear" w:color="auto" w:fill="auto"/>
            <w:noWrap/>
            <w:vAlign w:val="bottom"/>
            <w:hideMark/>
          </w:tcPr>
          <w:p w14:paraId="321410F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c>
          <w:tcPr>
            <w:tcW w:w="1020" w:type="dxa"/>
            <w:tcBorders>
              <w:top w:val="nil"/>
              <w:left w:val="nil"/>
              <w:bottom w:val="single" w:sz="4" w:space="0" w:color="FFFFFF"/>
              <w:right w:val="single" w:sz="12" w:space="0" w:color="FFFFFF"/>
            </w:tcBorders>
            <w:shd w:val="clear" w:color="auto" w:fill="auto"/>
            <w:noWrap/>
            <w:vAlign w:val="bottom"/>
            <w:hideMark/>
          </w:tcPr>
          <w:p w14:paraId="46DC79A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395 000</w:t>
            </w:r>
          </w:p>
        </w:tc>
      </w:tr>
      <w:tr w:rsidR="000F0A14" w:rsidRPr="0079452E" w14:paraId="0D846DE4"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66A15CAC"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 xml:space="preserve">ective </w:t>
            </w:r>
            <w:r w:rsidRPr="0079452E">
              <w:rPr>
                <w:rFonts w:eastAsia="Times New Roman"/>
                <w:color w:val="000000"/>
                <w:szCs w:val="18"/>
                <w:lang w:eastAsia="en-GB"/>
              </w:rPr>
              <w:t xml:space="preserve">4: </w:t>
            </w:r>
            <w:r w:rsidR="002D5669" w:rsidRPr="0079452E">
              <w:rPr>
                <w:rFonts w:eastAsia="Times New Roman"/>
                <w:color w:val="000000"/>
                <w:szCs w:val="18"/>
                <w:lang w:eastAsia="en-GB"/>
              </w:rPr>
              <w:t>Supporting policy</w:t>
            </w:r>
          </w:p>
        </w:tc>
        <w:tc>
          <w:tcPr>
            <w:tcW w:w="906" w:type="dxa"/>
            <w:tcBorders>
              <w:top w:val="nil"/>
              <w:left w:val="nil"/>
              <w:bottom w:val="single" w:sz="4" w:space="0" w:color="FFFFFF"/>
              <w:right w:val="single" w:sz="4" w:space="0" w:color="FFFFFF"/>
            </w:tcBorders>
            <w:shd w:val="clear" w:color="auto" w:fill="auto"/>
            <w:noWrap/>
            <w:vAlign w:val="bottom"/>
            <w:hideMark/>
          </w:tcPr>
          <w:p w14:paraId="576D17C9" w14:textId="426F96CC" w:rsidR="000F0A14" w:rsidRPr="0079452E" w:rsidRDefault="00857C20" w:rsidP="009655CD">
            <w:pPr>
              <w:spacing w:before="40" w:after="40"/>
              <w:ind w:left="-104"/>
              <w:jc w:val="right"/>
              <w:rPr>
                <w:rFonts w:eastAsia="Times New Roman"/>
                <w:color w:val="000000"/>
                <w:szCs w:val="18"/>
                <w:lang w:eastAsia="en-GB"/>
              </w:rPr>
            </w:pPr>
            <w:r>
              <w:rPr>
                <w:rFonts w:eastAsia="Times New Roman"/>
                <w:color w:val="000000"/>
                <w:szCs w:val="18"/>
                <w:lang w:eastAsia="en-GB"/>
              </w:rPr>
              <w:t>504</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0F366A0A" w14:textId="4DF8EF1E" w:rsidR="000F0A14" w:rsidRPr="0079452E" w:rsidRDefault="00857C20" w:rsidP="009655CD">
            <w:pPr>
              <w:spacing w:before="40" w:after="40"/>
              <w:jc w:val="right"/>
              <w:rPr>
                <w:rFonts w:eastAsia="Times New Roman"/>
                <w:color w:val="000000"/>
                <w:szCs w:val="18"/>
                <w:lang w:eastAsia="en-GB"/>
              </w:rPr>
            </w:pPr>
            <w:r>
              <w:rPr>
                <w:rFonts w:eastAsia="Times New Roman"/>
                <w:color w:val="000000"/>
                <w:szCs w:val="18"/>
                <w:lang w:eastAsia="en-GB"/>
              </w:rPr>
              <w:t>504</w:t>
            </w:r>
            <w:r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358ECA50" w14:textId="61FA3806" w:rsidR="000F0A14" w:rsidRPr="0079452E" w:rsidRDefault="008A26FA" w:rsidP="00F10189">
            <w:pPr>
              <w:spacing w:before="40" w:after="40"/>
              <w:jc w:val="right"/>
              <w:rPr>
                <w:rFonts w:eastAsia="Times New Roman"/>
                <w:color w:val="000000"/>
                <w:szCs w:val="18"/>
                <w:lang w:eastAsia="en-GB"/>
              </w:rPr>
            </w:pPr>
            <w:r>
              <w:rPr>
                <w:rFonts w:eastAsia="Times New Roman"/>
                <w:color w:val="000000"/>
                <w:szCs w:val="18"/>
                <w:lang w:eastAsia="en-GB"/>
              </w:rPr>
              <w:t>739</w:t>
            </w:r>
            <w:r w:rsidR="00857C20"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1F4403F" w14:textId="57442E1F" w:rsidR="000F0A14" w:rsidRPr="0079452E" w:rsidRDefault="008A26FA" w:rsidP="00F10189">
            <w:pPr>
              <w:spacing w:before="40" w:after="40"/>
              <w:jc w:val="right"/>
              <w:rPr>
                <w:rFonts w:eastAsia="Times New Roman"/>
                <w:color w:val="000000"/>
                <w:szCs w:val="18"/>
                <w:lang w:eastAsia="en-GB"/>
              </w:rPr>
            </w:pPr>
            <w:r>
              <w:rPr>
                <w:rFonts w:eastAsia="Times New Roman"/>
                <w:color w:val="000000"/>
                <w:szCs w:val="18"/>
                <w:lang w:eastAsia="en-GB"/>
              </w:rPr>
              <w:t>739</w:t>
            </w:r>
            <w:r w:rsidR="00340AC1">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2517AEA" w14:textId="6DAA4356"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1AE54E88" w14:textId="37E61F8C"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6A0283FB" w14:textId="12550784"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7D8E2672" w14:textId="630E1BA2"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5165E3B1" w14:textId="2F46F709"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4" w:space="0" w:color="FFFFFF"/>
            </w:tcBorders>
            <w:shd w:val="clear" w:color="auto" w:fill="auto"/>
            <w:noWrap/>
            <w:vAlign w:val="bottom"/>
            <w:hideMark/>
          </w:tcPr>
          <w:p w14:paraId="4CDCD5F1" w14:textId="507FDE4C"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c>
          <w:tcPr>
            <w:tcW w:w="1020" w:type="dxa"/>
            <w:tcBorders>
              <w:top w:val="nil"/>
              <w:left w:val="nil"/>
              <w:bottom w:val="single" w:sz="4" w:space="0" w:color="FFFFFF"/>
              <w:right w:val="single" w:sz="12" w:space="0" w:color="FFFFFF"/>
            </w:tcBorders>
            <w:shd w:val="clear" w:color="auto" w:fill="auto"/>
            <w:noWrap/>
            <w:vAlign w:val="bottom"/>
            <w:hideMark/>
          </w:tcPr>
          <w:p w14:paraId="4F0853D2" w14:textId="547FF521" w:rsidR="000F0A14" w:rsidRPr="0079452E" w:rsidRDefault="008A26FA" w:rsidP="009655CD">
            <w:pPr>
              <w:spacing w:before="40" w:after="40"/>
              <w:jc w:val="right"/>
              <w:rPr>
                <w:rFonts w:eastAsia="Times New Roman"/>
                <w:color w:val="000000"/>
                <w:szCs w:val="18"/>
                <w:lang w:eastAsia="en-GB"/>
              </w:rPr>
            </w:pPr>
            <w:r>
              <w:rPr>
                <w:rFonts w:eastAsia="Times New Roman"/>
                <w:color w:val="000000"/>
                <w:szCs w:val="18"/>
                <w:lang w:eastAsia="en-GB"/>
              </w:rPr>
              <w:t>739</w:t>
            </w:r>
            <w:r w:rsidR="00340AC1" w:rsidRPr="0079452E">
              <w:rPr>
                <w:rFonts w:eastAsia="Times New Roman"/>
                <w:color w:val="000000"/>
                <w:szCs w:val="18"/>
                <w:lang w:eastAsia="en-GB"/>
              </w:rPr>
              <w:t xml:space="preserve"> </w:t>
            </w:r>
            <w:r w:rsidR="000F0A14" w:rsidRPr="0079452E">
              <w:rPr>
                <w:rFonts w:eastAsia="Times New Roman"/>
                <w:color w:val="000000"/>
                <w:szCs w:val="18"/>
                <w:lang w:eastAsia="en-GB"/>
              </w:rPr>
              <w:t>000</w:t>
            </w:r>
          </w:p>
        </w:tc>
      </w:tr>
      <w:tr w:rsidR="000F0A14" w:rsidRPr="0079452E" w14:paraId="014D69DA" w14:textId="77777777" w:rsidTr="00F10189">
        <w:trPr>
          <w:trHeight w:val="20"/>
          <w:jc w:val="right"/>
        </w:trPr>
        <w:tc>
          <w:tcPr>
            <w:tcW w:w="2994" w:type="dxa"/>
            <w:tcBorders>
              <w:top w:val="nil"/>
              <w:left w:val="single" w:sz="4" w:space="0" w:color="FFFFFF"/>
              <w:bottom w:val="nil"/>
              <w:right w:val="single" w:sz="4" w:space="0" w:color="FFFFFF"/>
            </w:tcBorders>
            <w:shd w:val="clear" w:color="auto" w:fill="auto"/>
            <w:noWrap/>
            <w:vAlign w:val="bottom"/>
            <w:hideMark/>
          </w:tcPr>
          <w:p w14:paraId="2C788C0F" w14:textId="77777777" w:rsidR="000F0A14" w:rsidRPr="0079452E" w:rsidRDefault="000F0A14" w:rsidP="00F10189">
            <w:pPr>
              <w:spacing w:before="40" w:after="40"/>
              <w:ind w:left="170"/>
              <w:rPr>
                <w:rFonts w:eastAsia="Times New Roman"/>
                <w:color w:val="000000"/>
                <w:szCs w:val="18"/>
                <w:lang w:eastAsia="en-GB"/>
              </w:rPr>
            </w:pPr>
            <w:r w:rsidRPr="0079452E">
              <w:rPr>
                <w:rFonts w:eastAsia="Times New Roman"/>
                <w:color w:val="000000"/>
                <w:szCs w:val="18"/>
                <w:lang w:eastAsia="en-GB"/>
              </w:rPr>
              <w:t>Obj</w:t>
            </w:r>
            <w:r w:rsidR="002D5669" w:rsidRPr="0079452E">
              <w:rPr>
                <w:rFonts w:eastAsia="Times New Roman"/>
                <w:color w:val="000000"/>
                <w:szCs w:val="18"/>
                <w:lang w:eastAsia="en-GB"/>
              </w:rPr>
              <w:t xml:space="preserve">ective </w:t>
            </w:r>
            <w:r w:rsidRPr="0079452E">
              <w:rPr>
                <w:rFonts w:eastAsia="Times New Roman"/>
                <w:color w:val="000000"/>
                <w:szCs w:val="18"/>
                <w:lang w:eastAsia="en-GB"/>
              </w:rPr>
              <w:t xml:space="preserve">5: </w:t>
            </w:r>
            <w:r w:rsidR="002D5669" w:rsidRPr="0079452E">
              <w:rPr>
                <w:rFonts w:eastAsia="Times New Roman"/>
                <w:color w:val="000000"/>
                <w:szCs w:val="18"/>
                <w:lang w:eastAsia="en-GB"/>
              </w:rPr>
              <w:t>Communicati</w:t>
            </w:r>
            <w:r w:rsidR="00F54FA0" w:rsidRPr="0079452E">
              <w:rPr>
                <w:rFonts w:eastAsia="Times New Roman"/>
                <w:color w:val="000000"/>
                <w:szCs w:val="18"/>
                <w:lang w:eastAsia="en-GB"/>
              </w:rPr>
              <w:t>ng</w:t>
            </w:r>
            <w:r w:rsidR="002D5669" w:rsidRPr="0079452E">
              <w:rPr>
                <w:rFonts w:eastAsia="Times New Roman"/>
                <w:color w:val="000000"/>
                <w:szCs w:val="18"/>
                <w:lang w:eastAsia="en-GB"/>
              </w:rPr>
              <w:t xml:space="preserve"> and engaging</w:t>
            </w:r>
          </w:p>
        </w:tc>
        <w:tc>
          <w:tcPr>
            <w:tcW w:w="906" w:type="dxa"/>
            <w:tcBorders>
              <w:top w:val="nil"/>
              <w:left w:val="nil"/>
              <w:bottom w:val="single" w:sz="4" w:space="0" w:color="FFFFFF"/>
              <w:right w:val="single" w:sz="4" w:space="0" w:color="FFFFFF"/>
            </w:tcBorders>
            <w:shd w:val="clear" w:color="auto" w:fill="auto"/>
            <w:noWrap/>
            <w:vAlign w:val="bottom"/>
            <w:hideMark/>
          </w:tcPr>
          <w:p w14:paraId="27A1F930" w14:textId="77777777" w:rsidR="000F0A14" w:rsidRPr="0079452E" w:rsidRDefault="000F0A14" w:rsidP="009655CD">
            <w:pPr>
              <w:spacing w:before="40" w:after="40"/>
              <w:ind w:left="-104"/>
              <w:jc w:val="right"/>
              <w:rPr>
                <w:rFonts w:eastAsia="Times New Roman"/>
                <w:color w:val="000000"/>
                <w:szCs w:val="18"/>
                <w:lang w:eastAsia="en-GB"/>
              </w:rPr>
            </w:pPr>
            <w:r w:rsidRPr="0079452E">
              <w:rPr>
                <w:rFonts w:eastAsia="Times New Roman"/>
                <w:color w:val="000000"/>
                <w:szCs w:val="18"/>
                <w:lang w:eastAsia="en-GB"/>
              </w:rPr>
              <w:t xml:space="preserve"> 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0BE162D5"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6099484A"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73772096"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3C2A154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357FF9B9"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nil"/>
              <w:right w:val="single" w:sz="4" w:space="0" w:color="FFFFFF"/>
            </w:tcBorders>
            <w:shd w:val="clear" w:color="auto" w:fill="auto"/>
            <w:noWrap/>
            <w:vAlign w:val="bottom"/>
            <w:hideMark/>
          </w:tcPr>
          <w:p w14:paraId="099C0461"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4160AC5E"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34C175A7"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4" w:space="0" w:color="FFFFFF"/>
            </w:tcBorders>
            <w:shd w:val="clear" w:color="auto" w:fill="auto"/>
            <w:noWrap/>
            <w:vAlign w:val="bottom"/>
            <w:hideMark/>
          </w:tcPr>
          <w:p w14:paraId="7CCB69E5"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c>
          <w:tcPr>
            <w:tcW w:w="1020" w:type="dxa"/>
            <w:tcBorders>
              <w:top w:val="nil"/>
              <w:left w:val="nil"/>
              <w:bottom w:val="single" w:sz="4" w:space="0" w:color="FFFFFF"/>
              <w:right w:val="single" w:sz="12" w:space="0" w:color="FFFFFF"/>
            </w:tcBorders>
            <w:shd w:val="clear" w:color="auto" w:fill="auto"/>
            <w:noWrap/>
            <w:vAlign w:val="bottom"/>
            <w:hideMark/>
          </w:tcPr>
          <w:p w14:paraId="22AA7B6B"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525 000</w:t>
            </w:r>
          </w:p>
        </w:tc>
      </w:tr>
      <w:tr w:rsidR="000F0A14" w:rsidRPr="0079452E" w14:paraId="1771D27E"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11E28998" w14:textId="4BEBE5EE"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2 </w:t>
            </w:r>
            <w:r w:rsidR="006E5747">
              <w:rPr>
                <w:rFonts w:eastAsia="Times New Roman"/>
                <w:b/>
                <w:bCs/>
                <w:color w:val="000000"/>
                <w:szCs w:val="18"/>
                <w:lang w:eastAsia="en-GB"/>
              </w:rPr>
              <w:t>Subt</w:t>
            </w:r>
            <w:r w:rsidRPr="0079452E">
              <w:rPr>
                <w:rFonts w:eastAsia="Times New Roman"/>
                <w:b/>
                <w:bCs/>
                <w:color w:val="000000"/>
                <w:szCs w:val="18"/>
                <w:lang w:eastAsia="en-GB"/>
              </w:rPr>
              <w:t>otal</w:t>
            </w:r>
            <w:r w:rsidR="006E5747">
              <w:rPr>
                <w:rFonts w:eastAsia="Times New Roman"/>
                <w:b/>
                <w:bCs/>
                <w:color w:val="000000"/>
                <w:szCs w:val="18"/>
                <w:lang w:eastAsia="en-GB"/>
              </w:rPr>
              <w:t>,</w:t>
            </w:r>
            <w:r w:rsidRPr="0079452E">
              <w:rPr>
                <w:rFonts w:eastAsia="Times New Roman"/>
                <w:b/>
                <w:bCs/>
                <w:color w:val="000000"/>
                <w:szCs w:val="18"/>
                <w:lang w:eastAsia="en-GB"/>
              </w:rPr>
              <w:t xml:space="preserve"> work programme</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3AC544F1" w14:textId="33E0A75D"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A54E1D">
              <w:rPr>
                <w:rFonts w:eastAsia="Times New Roman"/>
                <w:b/>
                <w:bCs/>
                <w:color w:val="000000"/>
                <w:szCs w:val="18"/>
                <w:lang w:eastAsia="en-GB"/>
              </w:rPr>
              <w:t>089</w:t>
            </w:r>
            <w:r w:rsidR="00BF2D46">
              <w:rPr>
                <w:rFonts w:eastAsia="Times New Roman"/>
                <w:b/>
                <w:bCs/>
                <w:color w:val="000000"/>
                <w:szCs w:val="18"/>
                <w:lang w:eastAsia="en-GB"/>
              </w:rPr>
              <w:t xml:space="preserve"> </w:t>
            </w:r>
            <w:r w:rsidRPr="0079452E">
              <w:rPr>
                <w:rFonts w:eastAsia="Times New Roman"/>
                <w:b/>
                <w:bCs/>
                <w:color w:val="000000"/>
                <w:szCs w:val="18"/>
                <w:lang w:eastAsia="en-GB"/>
              </w:rPr>
              <w:t>167</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CF2A3C9" w14:textId="4C8174B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A54E1D">
              <w:rPr>
                <w:rFonts w:eastAsia="Times New Roman"/>
                <w:b/>
                <w:bCs/>
                <w:color w:val="000000"/>
                <w:szCs w:val="18"/>
                <w:lang w:eastAsia="en-GB"/>
              </w:rPr>
              <w:t>715</w:t>
            </w:r>
            <w:r w:rsidR="00BF2D46"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3822A17" w14:textId="1D66CFAC"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8A26FA">
              <w:rPr>
                <w:rFonts w:eastAsia="Times New Roman"/>
                <w:b/>
                <w:bCs/>
                <w:color w:val="000000"/>
                <w:szCs w:val="18"/>
                <w:lang w:eastAsia="en-GB"/>
              </w:rPr>
              <w:t>852</w:t>
            </w:r>
            <w:r w:rsidR="00A70E85" w:rsidRPr="0079452E">
              <w:rPr>
                <w:rFonts w:eastAsia="Times New Roman"/>
                <w:b/>
                <w:bCs/>
                <w:color w:val="000000"/>
                <w:szCs w:val="18"/>
                <w:lang w:eastAsia="en-GB"/>
              </w:rPr>
              <w:t xml:space="preserve"> </w:t>
            </w:r>
            <w:r w:rsidRPr="0079452E">
              <w:rPr>
                <w:rFonts w:eastAsia="Times New Roman"/>
                <w:b/>
                <w:bCs/>
                <w:color w:val="000000"/>
                <w:szCs w:val="18"/>
                <w:lang w:eastAsia="en-GB"/>
              </w:rPr>
              <w:t>500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7395868D" w14:textId="0C39A865"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8A26FA">
              <w:rPr>
                <w:rFonts w:eastAsia="Times New Roman"/>
                <w:b/>
                <w:bCs/>
                <w:color w:val="000000"/>
                <w:szCs w:val="18"/>
                <w:lang w:eastAsia="en-GB"/>
              </w:rPr>
              <w:t>769</w:t>
            </w:r>
            <w:r w:rsidR="00A70E85"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A57B307" w14:textId="1691BCB2"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8A26FA">
              <w:rPr>
                <w:rFonts w:eastAsia="Times New Roman"/>
                <w:b/>
                <w:bCs/>
                <w:color w:val="000000"/>
                <w:szCs w:val="18"/>
                <w:lang w:eastAsia="en-GB"/>
              </w:rPr>
              <w:t>659</w:t>
            </w:r>
            <w:r w:rsidR="008E694A">
              <w:rPr>
                <w:rFonts w:eastAsia="Times New Roman"/>
                <w:b/>
                <w:bCs/>
                <w:color w:val="000000"/>
                <w:szCs w:val="18"/>
                <w:lang w:eastAsia="en-GB"/>
              </w:rPr>
              <w:t xml:space="preserve"> 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17BEB49" w14:textId="7000B009"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4 </w:t>
            </w:r>
            <w:r w:rsidR="008A26FA">
              <w:rPr>
                <w:rFonts w:eastAsia="Times New Roman"/>
                <w:b/>
                <w:bCs/>
                <w:color w:val="000000"/>
                <w:szCs w:val="18"/>
                <w:lang w:eastAsia="en-GB"/>
              </w:rPr>
              <w:t>133</w:t>
            </w:r>
            <w:r w:rsidR="00A70E85" w:rsidRPr="0079452E">
              <w:rPr>
                <w:rFonts w:eastAsia="Times New Roman"/>
                <w:b/>
                <w:bCs/>
                <w:color w:val="000000"/>
                <w:szCs w:val="18"/>
                <w:lang w:eastAsia="en-GB"/>
              </w:rPr>
              <w:t xml:space="preserve"> </w:t>
            </w:r>
            <w:r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9FE1DE5" w14:textId="656E2C06" w:rsidR="000F0A14" w:rsidRPr="0079452E" w:rsidRDefault="003F6093" w:rsidP="009655CD">
            <w:pPr>
              <w:spacing w:before="40" w:after="40"/>
              <w:jc w:val="right"/>
              <w:rPr>
                <w:rFonts w:eastAsia="Times New Roman"/>
                <w:b/>
                <w:bCs/>
                <w:color w:val="000000"/>
                <w:szCs w:val="18"/>
                <w:lang w:eastAsia="en-GB"/>
              </w:rPr>
            </w:pPr>
            <w:r>
              <w:rPr>
                <w:rFonts w:eastAsia="Times New Roman"/>
                <w:b/>
                <w:bCs/>
                <w:color w:val="000000"/>
                <w:szCs w:val="18"/>
                <w:lang w:eastAsia="en-GB"/>
              </w:rPr>
              <w:t xml:space="preserve">4 </w:t>
            </w:r>
            <w:r w:rsidR="008A26FA">
              <w:rPr>
                <w:rFonts w:eastAsia="Times New Roman"/>
                <w:b/>
                <w:bCs/>
                <w:color w:val="000000"/>
                <w:szCs w:val="18"/>
                <w:lang w:eastAsia="en-GB"/>
              </w:rPr>
              <w:t>088</w:t>
            </w:r>
            <w:r w:rsidR="000F0A14" w:rsidRPr="0079452E">
              <w:rPr>
                <w:rFonts w:eastAsia="Times New Roman"/>
                <w:b/>
                <w:bCs/>
                <w:color w:val="000000"/>
                <w:szCs w:val="18"/>
                <w:lang w:eastAsia="en-GB"/>
              </w:rPr>
              <w:t xml:space="preserve"> 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4CDB3E2" w14:textId="4E9BCB9A"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3 </w:t>
            </w:r>
            <w:r w:rsidR="00911620">
              <w:rPr>
                <w:rFonts w:eastAsia="Times New Roman"/>
                <w:b/>
                <w:bCs/>
                <w:color w:val="000000"/>
                <w:szCs w:val="18"/>
                <w:lang w:eastAsia="en-GB"/>
              </w:rPr>
              <w:t>6</w:t>
            </w:r>
            <w:r w:rsidR="008A26FA">
              <w:rPr>
                <w:rFonts w:eastAsia="Times New Roman"/>
                <w:b/>
                <w:bCs/>
                <w:color w:val="000000"/>
                <w:szCs w:val="18"/>
                <w:lang w:eastAsia="en-GB"/>
              </w:rPr>
              <w:t>32</w:t>
            </w:r>
            <w:r w:rsidR="003F609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327AA8D7" w14:textId="49DEC29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8A26FA">
              <w:rPr>
                <w:rFonts w:eastAsia="Times New Roman"/>
                <w:b/>
                <w:bCs/>
                <w:color w:val="000000"/>
                <w:szCs w:val="18"/>
                <w:lang w:eastAsia="en-GB"/>
              </w:rPr>
              <w:t>830</w:t>
            </w:r>
            <w:r w:rsidR="003F6093"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6ABFB60" w14:textId="6C3BF9DF" w:rsidR="000F0A14" w:rsidRPr="0079452E" w:rsidRDefault="003F6093" w:rsidP="009655CD">
            <w:pPr>
              <w:spacing w:before="40" w:after="40"/>
              <w:jc w:val="right"/>
              <w:rPr>
                <w:rFonts w:eastAsia="Times New Roman"/>
                <w:b/>
                <w:bCs/>
                <w:color w:val="000000"/>
                <w:szCs w:val="18"/>
                <w:lang w:eastAsia="en-GB"/>
              </w:rPr>
            </w:pPr>
            <w:r>
              <w:rPr>
                <w:rFonts w:eastAsia="Times New Roman"/>
                <w:b/>
                <w:bCs/>
                <w:color w:val="000000"/>
                <w:szCs w:val="18"/>
                <w:lang w:eastAsia="en-GB"/>
              </w:rPr>
              <w:t xml:space="preserve">3 </w:t>
            </w:r>
            <w:r w:rsidR="00460145">
              <w:rPr>
                <w:rFonts w:eastAsia="Times New Roman"/>
                <w:b/>
                <w:bCs/>
                <w:color w:val="000000"/>
                <w:szCs w:val="18"/>
                <w:lang w:eastAsia="en-GB"/>
              </w:rPr>
              <w:t>0</w:t>
            </w:r>
            <w:r w:rsidR="008A26FA">
              <w:rPr>
                <w:rFonts w:eastAsia="Times New Roman"/>
                <w:b/>
                <w:bCs/>
                <w:color w:val="000000"/>
                <w:szCs w:val="18"/>
                <w:lang w:eastAsia="en-GB"/>
              </w:rPr>
              <w:t>51</w:t>
            </w:r>
            <w:r w:rsidR="00654E01">
              <w:rPr>
                <w:rFonts w:eastAsia="Times New Roman"/>
                <w:b/>
                <w:bCs/>
                <w:color w:val="000000"/>
                <w:szCs w:val="18"/>
                <w:lang w:eastAsia="en-GB"/>
              </w:rPr>
              <w:t xml:space="preserve"> </w:t>
            </w:r>
            <w:r w:rsidR="000F0A14"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2ED75F5A" w14:textId="53EDCE88"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460145">
              <w:rPr>
                <w:rFonts w:eastAsia="Times New Roman"/>
                <w:b/>
                <w:bCs/>
                <w:color w:val="000000"/>
                <w:szCs w:val="18"/>
                <w:lang w:eastAsia="en-GB"/>
              </w:rPr>
              <w:t>2</w:t>
            </w:r>
            <w:r w:rsidR="008A26FA">
              <w:rPr>
                <w:rFonts w:eastAsia="Times New Roman"/>
                <w:b/>
                <w:bCs/>
                <w:color w:val="000000"/>
                <w:szCs w:val="18"/>
                <w:lang w:eastAsia="en-GB"/>
              </w:rPr>
              <w:t>26</w:t>
            </w:r>
            <w:r w:rsidR="00460145"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r>
      <w:tr w:rsidR="000F0A14" w:rsidRPr="0079452E" w14:paraId="746DC050"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04A4FA9A" w14:textId="77777777"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w:t>
            </w:r>
          </w:p>
        </w:tc>
        <w:tc>
          <w:tcPr>
            <w:tcW w:w="906" w:type="dxa"/>
            <w:tcBorders>
              <w:top w:val="nil"/>
              <w:left w:val="nil"/>
              <w:bottom w:val="single" w:sz="4" w:space="0" w:color="FFFFFF"/>
              <w:right w:val="single" w:sz="4" w:space="0" w:color="FFFFFF"/>
            </w:tcBorders>
            <w:shd w:val="clear" w:color="auto" w:fill="auto"/>
            <w:noWrap/>
            <w:vAlign w:val="bottom"/>
            <w:hideMark/>
          </w:tcPr>
          <w:p w14:paraId="482E9CB8"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3F3F1037"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715DF1DB"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3C1463A2"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753F081A"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0E26CDE0"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01B4CABE"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0FD28FA0"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1BDCB43D"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4" w:space="0" w:color="FFFFFF"/>
            </w:tcBorders>
            <w:shd w:val="clear" w:color="auto" w:fill="auto"/>
            <w:noWrap/>
            <w:vAlign w:val="bottom"/>
            <w:hideMark/>
          </w:tcPr>
          <w:p w14:paraId="7CFB3ABC"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single" w:sz="4" w:space="0" w:color="FFFFFF"/>
              <w:right w:val="single" w:sz="12" w:space="0" w:color="FFFFFF"/>
            </w:tcBorders>
            <w:shd w:val="clear" w:color="auto" w:fill="auto"/>
            <w:noWrap/>
            <w:vAlign w:val="bottom"/>
            <w:hideMark/>
          </w:tcPr>
          <w:p w14:paraId="4D092F70"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r>
      <w:tr w:rsidR="000F0A14" w:rsidRPr="0079452E" w14:paraId="2F42EFFA"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177BB18" w14:textId="6519252D"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3 </w:t>
            </w:r>
            <w:r w:rsidR="006E5747">
              <w:rPr>
                <w:rFonts w:eastAsia="Times New Roman"/>
                <w:b/>
                <w:bCs/>
                <w:color w:val="000000"/>
                <w:szCs w:val="18"/>
                <w:lang w:eastAsia="en-GB"/>
              </w:rPr>
              <w:t>Subt</w:t>
            </w:r>
            <w:r w:rsidRPr="0079452E">
              <w:rPr>
                <w:rFonts w:eastAsia="Times New Roman"/>
                <w:b/>
                <w:bCs/>
                <w:color w:val="000000"/>
                <w:szCs w:val="18"/>
                <w:lang w:eastAsia="en-GB"/>
              </w:rPr>
              <w:t>otal</w:t>
            </w:r>
            <w:r w:rsidR="006E5747">
              <w:rPr>
                <w:rFonts w:eastAsia="Times New Roman"/>
                <w:b/>
                <w:bCs/>
                <w:color w:val="000000"/>
                <w:szCs w:val="18"/>
                <w:lang w:eastAsia="en-GB"/>
              </w:rPr>
              <w:t>,</w:t>
            </w:r>
            <w:r w:rsidRPr="0079452E">
              <w:rPr>
                <w:rFonts w:eastAsia="Times New Roman"/>
                <w:b/>
                <w:bCs/>
                <w:color w:val="000000"/>
                <w:szCs w:val="18"/>
                <w:lang w:eastAsia="en-GB"/>
              </w:rPr>
              <w:t xml:space="preserve"> </w:t>
            </w:r>
            <w:r w:rsidR="002D5669" w:rsidRPr="0079452E">
              <w:rPr>
                <w:rFonts w:eastAsia="Times New Roman"/>
                <w:b/>
                <w:bCs/>
                <w:color w:val="000000"/>
                <w:szCs w:val="18"/>
                <w:lang w:eastAsia="en-GB"/>
              </w:rPr>
              <w:t>s</w:t>
            </w:r>
            <w:r w:rsidRPr="0079452E">
              <w:rPr>
                <w:rFonts w:eastAsia="Times New Roman"/>
                <w:b/>
                <w:bCs/>
                <w:color w:val="000000"/>
                <w:szCs w:val="18"/>
                <w:lang w:eastAsia="en-GB"/>
              </w:rPr>
              <w:t>ecretariat</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59514F46"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1 889 425</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F5B1C2E"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0554CBD5"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11C69EC" w14:textId="77777777"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A183768"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6E128538"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78D9986"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6E477DF9"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7B8A08F"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0F46565"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0AE28632"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2 335 100</w:t>
            </w:r>
          </w:p>
        </w:tc>
      </w:tr>
      <w:tr w:rsidR="000F0A14" w:rsidRPr="0079452E" w14:paraId="674AC33F" w14:textId="77777777" w:rsidTr="00F10189">
        <w:trPr>
          <w:trHeight w:val="20"/>
          <w:jc w:val="right"/>
        </w:trPr>
        <w:tc>
          <w:tcPr>
            <w:tcW w:w="2994" w:type="dxa"/>
            <w:tcBorders>
              <w:top w:val="nil"/>
              <w:left w:val="single" w:sz="4" w:space="0" w:color="FFFFFF"/>
              <w:bottom w:val="nil"/>
              <w:right w:val="single" w:sz="4" w:space="0" w:color="FFFFFF"/>
            </w:tcBorders>
            <w:shd w:val="clear" w:color="auto" w:fill="auto"/>
            <w:noWrap/>
            <w:vAlign w:val="bottom"/>
            <w:hideMark/>
          </w:tcPr>
          <w:p w14:paraId="35FD0C0F" w14:textId="77777777"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w:t>
            </w:r>
          </w:p>
        </w:tc>
        <w:tc>
          <w:tcPr>
            <w:tcW w:w="906" w:type="dxa"/>
            <w:tcBorders>
              <w:top w:val="nil"/>
              <w:left w:val="nil"/>
              <w:bottom w:val="nil"/>
              <w:right w:val="single" w:sz="4" w:space="0" w:color="FFFFFF"/>
            </w:tcBorders>
            <w:shd w:val="clear" w:color="auto" w:fill="auto"/>
            <w:noWrap/>
            <w:vAlign w:val="bottom"/>
            <w:hideMark/>
          </w:tcPr>
          <w:p w14:paraId="47C464CE" w14:textId="77777777"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545C0601" w14:textId="7777777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695F4607"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070E6971" w14:textId="77777777" w:rsidR="000F0A14" w:rsidRPr="0079452E" w:rsidRDefault="000F0A14" w:rsidP="00F1018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4EEFC0EF"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5EC96318"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6EEB7A7D"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5AC70764"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20737C71"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4" w:space="0" w:color="FFFFFF"/>
            </w:tcBorders>
            <w:shd w:val="clear" w:color="auto" w:fill="auto"/>
            <w:noWrap/>
            <w:vAlign w:val="bottom"/>
            <w:hideMark/>
          </w:tcPr>
          <w:p w14:paraId="0979D139"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1020" w:type="dxa"/>
            <w:tcBorders>
              <w:top w:val="nil"/>
              <w:left w:val="nil"/>
              <w:bottom w:val="nil"/>
              <w:right w:val="single" w:sz="12" w:space="0" w:color="FFFFFF"/>
            </w:tcBorders>
            <w:shd w:val="clear" w:color="auto" w:fill="auto"/>
            <w:noWrap/>
            <w:vAlign w:val="bottom"/>
            <w:hideMark/>
          </w:tcPr>
          <w:p w14:paraId="215C26D7" w14:textId="77777777" w:rsidR="000F0A14" w:rsidRPr="0079452E" w:rsidRDefault="000F0A14" w:rsidP="009655CD">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0F0A14" w:rsidRPr="0079452E" w14:paraId="4CB56FED" w14:textId="77777777" w:rsidTr="00F10189">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3A312A1E" w14:textId="10B40D29" w:rsidR="000F0A14" w:rsidRPr="0079452E" w:rsidRDefault="006E5747" w:rsidP="00F10189">
            <w:pPr>
              <w:spacing w:before="40" w:after="40"/>
              <w:rPr>
                <w:rFonts w:eastAsia="Times New Roman"/>
                <w:b/>
                <w:bCs/>
                <w:color w:val="000000"/>
                <w:szCs w:val="18"/>
                <w:lang w:eastAsia="en-GB"/>
              </w:rPr>
            </w:pPr>
            <w:r>
              <w:rPr>
                <w:rFonts w:eastAsia="Times New Roman"/>
                <w:b/>
                <w:bCs/>
                <w:color w:val="000000"/>
                <w:szCs w:val="18"/>
                <w:lang w:eastAsia="en-GB"/>
              </w:rPr>
              <w:t>Subt</w:t>
            </w:r>
            <w:r w:rsidR="000F0A14" w:rsidRPr="0079452E">
              <w:rPr>
                <w:rFonts w:eastAsia="Times New Roman"/>
                <w:b/>
                <w:bCs/>
                <w:color w:val="000000"/>
                <w:szCs w:val="18"/>
                <w:lang w:eastAsia="en-GB"/>
              </w:rPr>
              <w:t>otal</w:t>
            </w:r>
            <w:r w:rsidR="009603C2">
              <w:rPr>
                <w:rFonts w:eastAsia="Times New Roman"/>
                <w:b/>
                <w:bCs/>
                <w:color w:val="000000"/>
                <w:szCs w:val="18"/>
                <w:lang w:eastAsia="en-GB"/>
              </w:rPr>
              <w:t>s</w:t>
            </w:r>
            <w:r w:rsidR="000F0A14" w:rsidRPr="0079452E">
              <w:rPr>
                <w:rFonts w:eastAsia="Times New Roman"/>
                <w:b/>
                <w:bCs/>
                <w:color w:val="000000"/>
                <w:szCs w:val="18"/>
                <w:lang w:eastAsia="en-GB"/>
              </w:rPr>
              <w:t xml:space="preserve"> 1+2</w:t>
            </w:r>
            <w:r w:rsidR="009603C2">
              <w:rPr>
                <w:rFonts w:eastAsia="Times New Roman"/>
                <w:b/>
                <w:bCs/>
                <w:color w:val="000000"/>
                <w:szCs w:val="18"/>
                <w:lang w:eastAsia="en-GB"/>
              </w:rPr>
              <w:t xml:space="preserve"> </w:t>
            </w:r>
            <w:r w:rsidR="000F0A14" w:rsidRPr="0079452E">
              <w:rPr>
                <w:rFonts w:eastAsia="Times New Roman"/>
                <w:b/>
                <w:bCs/>
                <w:color w:val="000000"/>
                <w:szCs w:val="18"/>
                <w:lang w:eastAsia="en-GB"/>
              </w:rPr>
              <w:t>+3</w:t>
            </w:r>
          </w:p>
        </w:tc>
        <w:tc>
          <w:tcPr>
            <w:tcW w:w="906" w:type="dxa"/>
            <w:tcBorders>
              <w:top w:val="single" w:sz="4" w:space="0" w:color="auto"/>
              <w:left w:val="nil"/>
              <w:bottom w:val="single" w:sz="4" w:space="0" w:color="auto"/>
              <w:right w:val="single" w:sz="4" w:space="0" w:color="FFFFFF"/>
            </w:tcBorders>
            <w:shd w:val="clear" w:color="auto" w:fill="auto"/>
            <w:noWrap/>
            <w:vAlign w:val="bottom"/>
            <w:hideMark/>
          </w:tcPr>
          <w:p w14:paraId="0B299FC3" w14:textId="6669A141"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A54E1D">
              <w:rPr>
                <w:rFonts w:eastAsia="Times New Roman"/>
                <w:b/>
                <w:bCs/>
                <w:color w:val="000000"/>
                <w:szCs w:val="18"/>
                <w:lang w:eastAsia="en-GB"/>
              </w:rPr>
              <w:t>739</w:t>
            </w:r>
            <w:r w:rsidR="004A43B6" w:rsidRPr="0079452E">
              <w:rPr>
                <w:rFonts w:eastAsia="Times New Roman"/>
                <w:b/>
                <w:bCs/>
                <w:color w:val="000000"/>
                <w:szCs w:val="18"/>
                <w:lang w:eastAsia="en-GB"/>
              </w:rPr>
              <w:t xml:space="preserve"> </w:t>
            </w:r>
            <w:r w:rsidRPr="0079452E">
              <w:rPr>
                <w:rFonts w:eastAsia="Times New Roman"/>
                <w:b/>
                <w:bCs/>
                <w:color w:val="000000"/>
                <w:szCs w:val="18"/>
                <w:lang w:eastAsia="en-GB"/>
              </w:rPr>
              <w:t>492</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6E2ADAB" w14:textId="7D5C1FC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0D2F94">
              <w:rPr>
                <w:rFonts w:eastAsia="Times New Roman"/>
                <w:b/>
                <w:bCs/>
                <w:color w:val="000000"/>
                <w:szCs w:val="18"/>
                <w:lang w:eastAsia="en-GB"/>
              </w:rPr>
              <w:t>811</w:t>
            </w:r>
            <w:r w:rsidR="00313462" w:rsidRPr="0079452E">
              <w:rPr>
                <w:rFonts w:eastAsia="Times New Roman"/>
                <w:b/>
                <w:bCs/>
                <w:color w:val="000000"/>
                <w:szCs w:val="18"/>
                <w:lang w:eastAsia="en-GB"/>
              </w:rPr>
              <w:t xml:space="preserve"> </w:t>
            </w:r>
            <w:r w:rsidRPr="0079452E">
              <w:rPr>
                <w:rFonts w:eastAsia="Times New Roman"/>
                <w:b/>
                <w:bCs/>
                <w:color w:val="000000"/>
                <w:szCs w:val="18"/>
                <w:lang w:eastAsia="en-GB"/>
              </w:rPr>
              <w:t>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12D4AF1" w14:textId="523B8449"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313462">
              <w:rPr>
                <w:rFonts w:eastAsia="Times New Roman"/>
                <w:b/>
                <w:bCs/>
                <w:color w:val="000000"/>
                <w:szCs w:val="18"/>
                <w:lang w:eastAsia="en-GB"/>
              </w:rPr>
              <w:t>9</w:t>
            </w:r>
            <w:r w:rsidR="008A26FA">
              <w:rPr>
                <w:rFonts w:eastAsia="Times New Roman"/>
                <w:b/>
                <w:bCs/>
                <w:color w:val="000000"/>
                <w:szCs w:val="18"/>
                <w:lang w:eastAsia="en-GB"/>
              </w:rPr>
              <w:t>48</w:t>
            </w:r>
            <w:r w:rsidR="00313462" w:rsidRPr="0079452E">
              <w:rPr>
                <w:rFonts w:eastAsia="Times New Roman"/>
                <w:b/>
                <w:bCs/>
                <w:color w:val="000000"/>
                <w:szCs w:val="18"/>
                <w:lang w:eastAsia="en-GB"/>
              </w:rPr>
              <w:t xml:space="preserve"> </w:t>
            </w:r>
            <w:r w:rsidRPr="0079452E">
              <w:rPr>
                <w:rFonts w:eastAsia="Times New Roman"/>
                <w:b/>
                <w:bCs/>
                <w:color w:val="000000"/>
                <w:szCs w:val="18"/>
                <w:lang w:eastAsia="en-GB"/>
              </w:rPr>
              <w:t>500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1A0E6E0" w14:textId="7696705A"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D33019">
              <w:rPr>
                <w:rFonts w:eastAsia="Times New Roman"/>
                <w:b/>
                <w:bCs/>
                <w:color w:val="000000"/>
                <w:szCs w:val="18"/>
                <w:lang w:eastAsia="en-GB"/>
              </w:rPr>
              <w:t>8</w:t>
            </w:r>
            <w:r w:rsidR="008A26FA">
              <w:rPr>
                <w:rFonts w:eastAsia="Times New Roman"/>
                <w:b/>
                <w:bCs/>
                <w:color w:val="000000"/>
                <w:szCs w:val="18"/>
                <w:lang w:eastAsia="en-GB"/>
              </w:rPr>
              <w:t>65</w:t>
            </w:r>
            <w:r w:rsidR="00D33019">
              <w:rPr>
                <w:rFonts w:eastAsia="Times New Roman"/>
                <w:b/>
                <w:bCs/>
                <w:color w:val="000000"/>
                <w:szCs w:val="18"/>
                <w:lang w:eastAsia="en-GB"/>
              </w:rPr>
              <w:t xml:space="preserve"> 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24C60BB9" w14:textId="1D15DB8C"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5645BC">
              <w:rPr>
                <w:rFonts w:eastAsia="Times New Roman"/>
                <w:b/>
                <w:bCs/>
                <w:color w:val="000000"/>
                <w:szCs w:val="18"/>
                <w:lang w:eastAsia="en-GB"/>
              </w:rPr>
              <w:t>7</w:t>
            </w:r>
            <w:r w:rsidR="008A26FA">
              <w:rPr>
                <w:rFonts w:eastAsia="Times New Roman"/>
                <w:b/>
                <w:bCs/>
                <w:color w:val="000000"/>
                <w:szCs w:val="18"/>
                <w:lang w:eastAsia="en-GB"/>
              </w:rPr>
              <w:t>55</w:t>
            </w:r>
            <w:r w:rsidR="005645BC">
              <w:rPr>
                <w:rFonts w:eastAsia="Times New Roman"/>
                <w:b/>
                <w:bCs/>
                <w:color w:val="000000"/>
                <w:szCs w:val="18"/>
                <w:lang w:eastAsia="en-GB"/>
              </w:rPr>
              <w:t xml:space="preserve"> 250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5CBC84B5" w14:textId="6A945622"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A22CA2">
              <w:rPr>
                <w:rFonts w:eastAsia="Times New Roman"/>
                <w:b/>
                <w:bCs/>
                <w:color w:val="000000"/>
                <w:szCs w:val="18"/>
                <w:lang w:eastAsia="en-GB"/>
              </w:rPr>
              <w:t>2</w:t>
            </w:r>
            <w:r w:rsidR="008A26FA">
              <w:rPr>
                <w:rFonts w:eastAsia="Times New Roman"/>
                <w:b/>
                <w:bCs/>
                <w:color w:val="000000"/>
                <w:szCs w:val="18"/>
                <w:lang w:eastAsia="en-GB"/>
              </w:rPr>
              <w:t>29</w:t>
            </w:r>
            <w:r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473BFF0D" w14:textId="57B9531B"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8A26FA">
              <w:rPr>
                <w:rFonts w:eastAsia="Times New Roman"/>
                <w:b/>
                <w:bCs/>
                <w:color w:val="000000"/>
                <w:szCs w:val="18"/>
                <w:lang w:eastAsia="en-GB"/>
              </w:rPr>
              <w:t>184</w:t>
            </w:r>
            <w:r w:rsidRPr="0079452E">
              <w:rPr>
                <w:rFonts w:eastAsia="Times New Roman"/>
                <w:b/>
                <w:bCs/>
                <w:color w:val="000000"/>
                <w:szCs w:val="18"/>
                <w:lang w:eastAsia="en-GB"/>
              </w:rPr>
              <w:t>750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63B473C1" w14:textId="7BB61D34"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14551C">
              <w:rPr>
                <w:rFonts w:eastAsia="Times New Roman"/>
                <w:b/>
                <w:bCs/>
                <w:color w:val="000000"/>
                <w:szCs w:val="18"/>
                <w:lang w:eastAsia="en-GB"/>
              </w:rPr>
              <w:t>7</w:t>
            </w:r>
            <w:r w:rsidR="008A26FA">
              <w:rPr>
                <w:rFonts w:eastAsia="Times New Roman"/>
                <w:b/>
                <w:bCs/>
                <w:color w:val="000000"/>
                <w:szCs w:val="18"/>
                <w:lang w:eastAsia="en-GB"/>
              </w:rPr>
              <w:t>28</w:t>
            </w:r>
            <w:r w:rsidR="0014551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1CC9B1BF" w14:textId="148B5166"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6 </w:t>
            </w:r>
            <w:r w:rsidR="0014551C">
              <w:rPr>
                <w:rFonts w:eastAsia="Times New Roman"/>
                <w:b/>
                <w:bCs/>
                <w:color w:val="000000"/>
                <w:szCs w:val="18"/>
                <w:lang w:eastAsia="en-GB"/>
              </w:rPr>
              <w:t>9</w:t>
            </w:r>
            <w:r w:rsidR="008A26FA">
              <w:rPr>
                <w:rFonts w:eastAsia="Times New Roman"/>
                <w:b/>
                <w:bCs/>
                <w:color w:val="000000"/>
                <w:szCs w:val="18"/>
                <w:lang w:eastAsia="en-GB"/>
              </w:rPr>
              <w:t>26</w:t>
            </w:r>
            <w:r w:rsidR="0014551C"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c>
          <w:tcPr>
            <w:tcW w:w="1020" w:type="dxa"/>
            <w:tcBorders>
              <w:top w:val="single" w:sz="4" w:space="0" w:color="auto"/>
              <w:left w:val="nil"/>
              <w:bottom w:val="single" w:sz="4" w:space="0" w:color="auto"/>
              <w:right w:val="single" w:sz="4" w:space="0" w:color="FFFFFF"/>
            </w:tcBorders>
            <w:shd w:val="clear" w:color="auto" w:fill="auto"/>
            <w:noWrap/>
            <w:vAlign w:val="bottom"/>
            <w:hideMark/>
          </w:tcPr>
          <w:p w14:paraId="00B49ED1" w14:textId="3FBE731F"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14551C">
              <w:rPr>
                <w:rFonts w:eastAsia="Times New Roman"/>
                <w:b/>
                <w:bCs/>
                <w:color w:val="000000"/>
                <w:szCs w:val="18"/>
                <w:lang w:eastAsia="en-GB"/>
              </w:rPr>
              <w:t>1</w:t>
            </w:r>
            <w:r w:rsidR="008A26FA">
              <w:rPr>
                <w:rFonts w:eastAsia="Times New Roman"/>
                <w:b/>
                <w:bCs/>
                <w:color w:val="000000"/>
                <w:szCs w:val="18"/>
                <w:lang w:eastAsia="en-GB"/>
              </w:rPr>
              <w:t>47</w:t>
            </w:r>
            <w:r w:rsidR="0014551C">
              <w:rPr>
                <w:rFonts w:eastAsia="Times New Roman"/>
                <w:b/>
                <w:bCs/>
                <w:color w:val="000000"/>
                <w:szCs w:val="18"/>
                <w:lang w:eastAsia="en-GB"/>
              </w:rPr>
              <w:t xml:space="preserve"> 750</w:t>
            </w:r>
          </w:p>
        </w:tc>
        <w:tc>
          <w:tcPr>
            <w:tcW w:w="1020" w:type="dxa"/>
            <w:tcBorders>
              <w:top w:val="single" w:sz="4" w:space="0" w:color="auto"/>
              <w:left w:val="nil"/>
              <w:bottom w:val="single" w:sz="4" w:space="0" w:color="auto"/>
              <w:right w:val="single" w:sz="12" w:space="0" w:color="FFFFFF"/>
            </w:tcBorders>
            <w:shd w:val="clear" w:color="auto" w:fill="auto"/>
            <w:noWrap/>
            <w:vAlign w:val="bottom"/>
            <w:hideMark/>
          </w:tcPr>
          <w:p w14:paraId="2C3D74C5" w14:textId="0853478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6 </w:t>
            </w:r>
            <w:r w:rsidR="0014551C">
              <w:rPr>
                <w:rFonts w:eastAsia="Times New Roman"/>
                <w:b/>
                <w:bCs/>
                <w:color w:val="000000"/>
                <w:szCs w:val="18"/>
                <w:lang w:eastAsia="en-GB"/>
              </w:rPr>
              <w:t>3</w:t>
            </w:r>
            <w:r w:rsidR="008A26FA">
              <w:rPr>
                <w:rFonts w:eastAsia="Times New Roman"/>
                <w:b/>
                <w:bCs/>
                <w:color w:val="000000"/>
                <w:szCs w:val="18"/>
                <w:lang w:eastAsia="en-GB"/>
              </w:rPr>
              <w:t>22</w:t>
            </w:r>
            <w:r w:rsidR="0014551C">
              <w:rPr>
                <w:rFonts w:eastAsia="Times New Roman"/>
                <w:b/>
                <w:bCs/>
                <w:color w:val="000000"/>
                <w:szCs w:val="18"/>
                <w:lang w:eastAsia="en-GB"/>
              </w:rPr>
              <w:t xml:space="preserve"> 000</w:t>
            </w:r>
          </w:p>
        </w:tc>
      </w:tr>
      <w:tr w:rsidR="000F0A14" w:rsidRPr="0079452E" w14:paraId="12E89697" w14:textId="77777777" w:rsidTr="00F10189">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vAlign w:val="bottom"/>
            <w:hideMark/>
          </w:tcPr>
          <w:p w14:paraId="6793AB94" w14:textId="5897A536" w:rsidR="000F0A14" w:rsidRPr="0079452E" w:rsidRDefault="000F0A14" w:rsidP="00F10189">
            <w:pPr>
              <w:spacing w:before="40" w:after="40"/>
              <w:ind w:left="170"/>
              <w:rPr>
                <w:rFonts w:eastAsia="Times New Roman"/>
                <w:b/>
                <w:bCs/>
                <w:color w:val="000000"/>
                <w:szCs w:val="18"/>
                <w:lang w:eastAsia="en-GB"/>
              </w:rPr>
            </w:pPr>
            <w:r w:rsidRPr="002D27DF">
              <w:rPr>
                <w:rFonts w:eastAsia="Times New Roman"/>
                <w:b/>
                <w:bCs/>
                <w:color w:val="000000"/>
                <w:szCs w:val="18"/>
                <w:lang w:eastAsia="en-GB"/>
              </w:rPr>
              <w:t>P</w:t>
            </w:r>
            <w:r w:rsidR="007E3458" w:rsidRPr="002D27DF">
              <w:rPr>
                <w:rFonts w:eastAsia="Times New Roman"/>
                <w:b/>
                <w:bCs/>
                <w:color w:val="000000"/>
                <w:szCs w:val="18"/>
                <w:lang w:eastAsia="en-GB"/>
              </w:rPr>
              <w:t xml:space="preserve">rogramme support costs </w:t>
            </w:r>
            <w:r w:rsidRPr="002D27DF">
              <w:rPr>
                <w:rFonts w:eastAsia="Times New Roman"/>
                <w:b/>
                <w:bCs/>
                <w:color w:val="000000"/>
                <w:szCs w:val="18"/>
                <w:lang w:eastAsia="en-GB"/>
              </w:rPr>
              <w:t>(8</w:t>
            </w:r>
            <w:r w:rsidR="0075094E" w:rsidRPr="002D27DF">
              <w:rPr>
                <w:rFonts w:eastAsia="Times New Roman"/>
                <w:b/>
                <w:bCs/>
                <w:color w:val="000000"/>
                <w:szCs w:val="18"/>
                <w:lang w:eastAsia="en-GB"/>
              </w:rPr>
              <w:t>%</w:t>
            </w:r>
            <w:r w:rsidRPr="002D27DF">
              <w:rPr>
                <w:rFonts w:eastAsia="Times New Roman"/>
                <w:b/>
                <w:bCs/>
                <w:color w:val="000000"/>
                <w:szCs w:val="18"/>
                <w:lang w:eastAsia="en-GB"/>
              </w:rPr>
              <w:t>)</w:t>
            </w:r>
            <w:r w:rsidRPr="0079452E">
              <w:rPr>
                <w:rFonts w:eastAsia="Times New Roman"/>
                <w:b/>
                <w:bCs/>
                <w:color w:val="000000"/>
                <w:szCs w:val="18"/>
                <w:lang w:eastAsia="en-GB"/>
              </w:rPr>
              <w:t xml:space="preserve"> </w:t>
            </w:r>
          </w:p>
        </w:tc>
        <w:tc>
          <w:tcPr>
            <w:tcW w:w="906" w:type="dxa"/>
            <w:tcBorders>
              <w:top w:val="nil"/>
              <w:left w:val="nil"/>
              <w:bottom w:val="single" w:sz="4" w:space="0" w:color="FFFFFF"/>
              <w:right w:val="single" w:sz="4" w:space="0" w:color="FFFFFF"/>
            </w:tcBorders>
            <w:shd w:val="clear" w:color="auto" w:fill="auto"/>
            <w:noWrap/>
            <w:vAlign w:val="bottom"/>
            <w:hideMark/>
          </w:tcPr>
          <w:p w14:paraId="272A3212" w14:textId="4CA9DDF6" w:rsidR="000F0A14" w:rsidRPr="0079452E" w:rsidRDefault="00A54E1D" w:rsidP="009655CD">
            <w:pPr>
              <w:spacing w:before="40" w:after="40"/>
              <w:ind w:left="-104"/>
              <w:jc w:val="right"/>
              <w:rPr>
                <w:rFonts w:eastAsia="Times New Roman"/>
                <w:b/>
                <w:bCs/>
                <w:color w:val="000000"/>
                <w:szCs w:val="18"/>
                <w:lang w:eastAsia="en-GB"/>
              </w:rPr>
            </w:pPr>
            <w:r>
              <w:rPr>
                <w:rFonts w:eastAsia="Times New Roman"/>
                <w:b/>
                <w:bCs/>
                <w:color w:val="000000"/>
                <w:szCs w:val="18"/>
                <w:lang w:eastAsia="en-GB"/>
              </w:rPr>
              <w:t>619 159</w:t>
            </w:r>
          </w:p>
        </w:tc>
        <w:tc>
          <w:tcPr>
            <w:tcW w:w="1020" w:type="dxa"/>
            <w:tcBorders>
              <w:top w:val="nil"/>
              <w:left w:val="nil"/>
              <w:bottom w:val="single" w:sz="4" w:space="0" w:color="FFFFFF"/>
              <w:right w:val="single" w:sz="4" w:space="0" w:color="FFFFFF"/>
            </w:tcBorders>
            <w:shd w:val="clear" w:color="auto" w:fill="auto"/>
            <w:noWrap/>
            <w:vAlign w:val="bottom"/>
            <w:hideMark/>
          </w:tcPr>
          <w:p w14:paraId="18CFA632" w14:textId="2BB4FBF0" w:rsidR="000F0A14" w:rsidRPr="0079452E" w:rsidRDefault="000D2F94" w:rsidP="009655CD">
            <w:pPr>
              <w:spacing w:before="40" w:after="40"/>
              <w:jc w:val="right"/>
              <w:rPr>
                <w:rFonts w:eastAsia="Times New Roman"/>
                <w:b/>
                <w:bCs/>
                <w:color w:val="000000"/>
                <w:szCs w:val="18"/>
                <w:lang w:eastAsia="en-GB"/>
              </w:rPr>
            </w:pPr>
            <w:r>
              <w:rPr>
                <w:rFonts w:eastAsia="Times New Roman"/>
                <w:b/>
                <w:bCs/>
                <w:color w:val="000000"/>
                <w:szCs w:val="18"/>
                <w:lang w:eastAsia="en-GB"/>
              </w:rPr>
              <w:t>704 900</w:t>
            </w:r>
          </w:p>
        </w:tc>
        <w:tc>
          <w:tcPr>
            <w:tcW w:w="1020" w:type="dxa"/>
            <w:tcBorders>
              <w:top w:val="nil"/>
              <w:left w:val="nil"/>
              <w:bottom w:val="single" w:sz="4" w:space="0" w:color="FFFFFF"/>
              <w:right w:val="single" w:sz="4" w:space="0" w:color="FFFFFF"/>
            </w:tcBorders>
            <w:shd w:val="clear" w:color="auto" w:fill="auto"/>
            <w:noWrap/>
            <w:vAlign w:val="bottom"/>
            <w:hideMark/>
          </w:tcPr>
          <w:p w14:paraId="712794D8" w14:textId="5931EA4C" w:rsidR="000F0A14" w:rsidRPr="0079452E" w:rsidRDefault="003860E6" w:rsidP="00F10189">
            <w:pPr>
              <w:spacing w:before="40" w:after="40"/>
              <w:jc w:val="right"/>
              <w:rPr>
                <w:rFonts w:eastAsia="Times New Roman"/>
                <w:b/>
                <w:bCs/>
                <w:color w:val="000000"/>
                <w:szCs w:val="18"/>
                <w:lang w:eastAsia="en-GB"/>
              </w:rPr>
            </w:pPr>
            <w:r>
              <w:rPr>
                <w:rFonts w:eastAsia="Times New Roman"/>
                <w:b/>
                <w:bCs/>
                <w:color w:val="000000"/>
                <w:szCs w:val="18"/>
                <w:lang w:eastAsia="en-GB"/>
              </w:rPr>
              <w:t>63</w:t>
            </w:r>
            <w:r w:rsidR="008A26FA">
              <w:rPr>
                <w:rFonts w:eastAsia="Times New Roman"/>
                <w:b/>
                <w:bCs/>
                <w:color w:val="000000"/>
                <w:szCs w:val="18"/>
                <w:lang w:eastAsia="en-GB"/>
              </w:rPr>
              <w:t>5</w:t>
            </w:r>
            <w:r>
              <w:rPr>
                <w:rFonts w:eastAsia="Times New Roman"/>
                <w:b/>
                <w:bCs/>
                <w:color w:val="000000"/>
                <w:szCs w:val="18"/>
                <w:lang w:eastAsia="en-GB"/>
              </w:rPr>
              <w:t xml:space="preserve"> 880</w:t>
            </w:r>
          </w:p>
        </w:tc>
        <w:tc>
          <w:tcPr>
            <w:tcW w:w="1020" w:type="dxa"/>
            <w:tcBorders>
              <w:top w:val="nil"/>
              <w:left w:val="nil"/>
              <w:bottom w:val="single" w:sz="4" w:space="0" w:color="FFFFFF"/>
              <w:right w:val="single" w:sz="4" w:space="0" w:color="FFFFFF"/>
            </w:tcBorders>
            <w:shd w:val="clear" w:color="auto" w:fill="auto"/>
            <w:noWrap/>
            <w:vAlign w:val="bottom"/>
            <w:hideMark/>
          </w:tcPr>
          <w:p w14:paraId="168603A7" w14:textId="6AF643B8" w:rsidR="000F0A14" w:rsidRPr="0079452E" w:rsidRDefault="008A26FA" w:rsidP="00F10189">
            <w:pPr>
              <w:spacing w:before="40" w:after="40"/>
              <w:jc w:val="right"/>
              <w:rPr>
                <w:rFonts w:eastAsia="Times New Roman"/>
                <w:b/>
                <w:bCs/>
                <w:color w:val="000000"/>
                <w:szCs w:val="18"/>
                <w:lang w:eastAsia="en-GB"/>
              </w:rPr>
            </w:pPr>
            <w:r>
              <w:rPr>
                <w:rFonts w:eastAsia="Times New Roman"/>
                <w:b/>
                <w:bCs/>
                <w:color w:val="000000"/>
                <w:szCs w:val="18"/>
                <w:lang w:eastAsia="en-GB"/>
              </w:rPr>
              <w:t>629 200</w:t>
            </w:r>
          </w:p>
        </w:tc>
        <w:tc>
          <w:tcPr>
            <w:tcW w:w="1020" w:type="dxa"/>
            <w:tcBorders>
              <w:top w:val="nil"/>
              <w:left w:val="nil"/>
              <w:bottom w:val="single" w:sz="4" w:space="0" w:color="FFFFFF"/>
              <w:right w:val="single" w:sz="4" w:space="0" w:color="FFFFFF"/>
            </w:tcBorders>
            <w:shd w:val="clear" w:color="auto" w:fill="auto"/>
            <w:noWrap/>
            <w:vAlign w:val="bottom"/>
            <w:hideMark/>
          </w:tcPr>
          <w:p w14:paraId="2E46E7C6" w14:textId="0490C915"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620 420</w:t>
            </w:r>
          </w:p>
        </w:tc>
        <w:tc>
          <w:tcPr>
            <w:tcW w:w="1020" w:type="dxa"/>
            <w:tcBorders>
              <w:top w:val="nil"/>
              <w:left w:val="nil"/>
              <w:bottom w:val="single" w:sz="4" w:space="0" w:color="FFFFFF"/>
              <w:right w:val="single" w:sz="4" w:space="0" w:color="FFFFFF"/>
            </w:tcBorders>
            <w:shd w:val="clear" w:color="auto" w:fill="auto"/>
            <w:noWrap/>
            <w:vAlign w:val="bottom"/>
            <w:hideMark/>
          </w:tcPr>
          <w:p w14:paraId="7136630E" w14:textId="417ED902"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658 380</w:t>
            </w:r>
          </w:p>
        </w:tc>
        <w:tc>
          <w:tcPr>
            <w:tcW w:w="1020" w:type="dxa"/>
            <w:tcBorders>
              <w:top w:val="nil"/>
              <w:left w:val="nil"/>
              <w:bottom w:val="single" w:sz="4" w:space="0" w:color="FFFFFF"/>
              <w:right w:val="single" w:sz="4" w:space="0" w:color="FFFFFF"/>
            </w:tcBorders>
            <w:shd w:val="clear" w:color="auto" w:fill="auto"/>
            <w:noWrap/>
            <w:vAlign w:val="bottom"/>
            <w:hideMark/>
          </w:tcPr>
          <w:p w14:paraId="4E82FEE8" w14:textId="3A580C46"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 </w:t>
            </w:r>
            <w:r w:rsidR="008A26FA">
              <w:rPr>
                <w:rFonts w:eastAsia="Times New Roman"/>
                <w:b/>
                <w:bCs/>
                <w:color w:val="000000"/>
                <w:szCs w:val="18"/>
                <w:lang w:eastAsia="en-GB"/>
              </w:rPr>
              <w:t>654 780</w:t>
            </w:r>
          </w:p>
        </w:tc>
        <w:tc>
          <w:tcPr>
            <w:tcW w:w="1020" w:type="dxa"/>
            <w:tcBorders>
              <w:top w:val="nil"/>
              <w:left w:val="nil"/>
              <w:bottom w:val="single" w:sz="4" w:space="0" w:color="FFFFFF"/>
              <w:right w:val="single" w:sz="4" w:space="0" w:color="FFFFFF"/>
            </w:tcBorders>
            <w:shd w:val="clear" w:color="auto" w:fill="auto"/>
            <w:noWrap/>
            <w:vAlign w:val="bottom"/>
            <w:hideMark/>
          </w:tcPr>
          <w:p w14:paraId="1279D6A3" w14:textId="5EDBBE82"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618 240</w:t>
            </w:r>
          </w:p>
        </w:tc>
        <w:tc>
          <w:tcPr>
            <w:tcW w:w="1020" w:type="dxa"/>
            <w:tcBorders>
              <w:top w:val="nil"/>
              <w:left w:val="nil"/>
              <w:bottom w:val="single" w:sz="4" w:space="0" w:color="FFFFFF"/>
              <w:right w:val="single" w:sz="4" w:space="0" w:color="FFFFFF"/>
            </w:tcBorders>
            <w:shd w:val="clear" w:color="auto" w:fill="auto"/>
            <w:noWrap/>
            <w:vAlign w:val="bottom"/>
            <w:hideMark/>
          </w:tcPr>
          <w:p w14:paraId="672BE236" w14:textId="2F285C57"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554 080</w:t>
            </w:r>
          </w:p>
        </w:tc>
        <w:tc>
          <w:tcPr>
            <w:tcW w:w="1020" w:type="dxa"/>
            <w:tcBorders>
              <w:top w:val="nil"/>
              <w:left w:val="nil"/>
              <w:bottom w:val="single" w:sz="4" w:space="0" w:color="FFFFFF"/>
              <w:right w:val="single" w:sz="4" w:space="0" w:color="FFFFFF"/>
            </w:tcBorders>
            <w:shd w:val="clear" w:color="auto" w:fill="auto"/>
            <w:noWrap/>
            <w:vAlign w:val="bottom"/>
            <w:hideMark/>
          </w:tcPr>
          <w:p w14:paraId="199217E6" w14:textId="3A6B4AA6"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 </w:t>
            </w:r>
            <w:r w:rsidR="008A26FA">
              <w:rPr>
                <w:rFonts w:eastAsia="Times New Roman"/>
                <w:b/>
                <w:bCs/>
                <w:color w:val="000000"/>
                <w:szCs w:val="18"/>
                <w:lang w:eastAsia="en-GB"/>
              </w:rPr>
              <w:t>571 820</w:t>
            </w:r>
          </w:p>
        </w:tc>
        <w:tc>
          <w:tcPr>
            <w:tcW w:w="1020" w:type="dxa"/>
            <w:tcBorders>
              <w:top w:val="nil"/>
              <w:left w:val="nil"/>
              <w:bottom w:val="single" w:sz="4" w:space="0" w:color="FFFFFF"/>
              <w:right w:val="single" w:sz="12" w:space="0" w:color="FFFFFF"/>
            </w:tcBorders>
            <w:shd w:val="clear" w:color="auto" w:fill="auto"/>
            <w:noWrap/>
            <w:vAlign w:val="bottom"/>
            <w:hideMark/>
          </w:tcPr>
          <w:p w14:paraId="14AB83B6" w14:textId="411BA25D"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505 760</w:t>
            </w:r>
          </w:p>
        </w:tc>
      </w:tr>
      <w:tr w:rsidR="002A7C19" w:rsidRPr="0079452E" w14:paraId="212DE8BF" w14:textId="77777777" w:rsidTr="007746AC">
        <w:trPr>
          <w:trHeight w:val="20"/>
          <w:jc w:val="right"/>
        </w:trPr>
        <w:tc>
          <w:tcPr>
            <w:tcW w:w="2994" w:type="dxa"/>
            <w:tcBorders>
              <w:top w:val="nil"/>
              <w:left w:val="single" w:sz="4" w:space="0" w:color="FFFFFF"/>
              <w:bottom w:val="nil"/>
              <w:right w:val="single" w:sz="4" w:space="0" w:color="FFFFFF"/>
            </w:tcBorders>
            <w:shd w:val="clear" w:color="auto" w:fill="auto"/>
            <w:noWrap/>
            <w:vAlign w:val="bottom"/>
          </w:tcPr>
          <w:p w14:paraId="7FE5DE8A" w14:textId="7956A4AD" w:rsidR="002A7C19" w:rsidRPr="0079452E" w:rsidRDefault="002A7C19" w:rsidP="002A7C19">
            <w:pPr>
              <w:spacing w:before="40" w:after="40"/>
              <w:ind w:left="170"/>
              <w:rPr>
                <w:rFonts w:eastAsia="Times New Roman"/>
                <w:b/>
                <w:bCs/>
                <w:color w:val="000000"/>
                <w:szCs w:val="18"/>
                <w:lang w:eastAsia="en-GB"/>
              </w:rPr>
            </w:pPr>
          </w:p>
        </w:tc>
        <w:tc>
          <w:tcPr>
            <w:tcW w:w="906" w:type="dxa"/>
            <w:tcBorders>
              <w:top w:val="nil"/>
              <w:left w:val="nil"/>
              <w:bottom w:val="nil"/>
              <w:right w:val="single" w:sz="4" w:space="0" w:color="FFFFFF"/>
            </w:tcBorders>
            <w:shd w:val="clear" w:color="auto" w:fill="auto"/>
            <w:noWrap/>
            <w:vAlign w:val="bottom"/>
          </w:tcPr>
          <w:p w14:paraId="30976379" w14:textId="5622B0FD" w:rsidR="002A7C19" w:rsidRPr="0079452E" w:rsidRDefault="002A7C19" w:rsidP="002A7C19">
            <w:pPr>
              <w:spacing w:before="40" w:after="40"/>
              <w:ind w:left="-104"/>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3ACFDEDE" w14:textId="2A29413C"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53A5B02E" w14:textId="6C6177DA"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1664C422" w14:textId="5691A3FB"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32C503A6" w14:textId="3C6CF724"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4B29D317" w14:textId="60EC5810"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1E9406C1" w14:textId="030B2265"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2FD3D515" w14:textId="632C1D54"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6CA25E98" w14:textId="71C9E5F6"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4" w:space="0" w:color="FFFFFF"/>
            </w:tcBorders>
            <w:shd w:val="clear" w:color="auto" w:fill="auto"/>
            <w:noWrap/>
            <w:vAlign w:val="bottom"/>
          </w:tcPr>
          <w:p w14:paraId="2C13D080" w14:textId="1C837296" w:rsidR="002A7C19" w:rsidRPr="0079452E" w:rsidRDefault="002A7C19" w:rsidP="002A7C19">
            <w:pPr>
              <w:spacing w:before="40" w:after="40"/>
              <w:jc w:val="right"/>
              <w:rPr>
                <w:rFonts w:eastAsia="Times New Roman"/>
                <w:b/>
                <w:bCs/>
                <w:color w:val="000000"/>
                <w:szCs w:val="18"/>
                <w:lang w:eastAsia="en-GB"/>
              </w:rPr>
            </w:pPr>
          </w:p>
        </w:tc>
        <w:tc>
          <w:tcPr>
            <w:tcW w:w="1020" w:type="dxa"/>
            <w:tcBorders>
              <w:top w:val="nil"/>
              <w:left w:val="nil"/>
              <w:bottom w:val="nil"/>
              <w:right w:val="single" w:sz="12" w:space="0" w:color="FFFFFF"/>
            </w:tcBorders>
            <w:shd w:val="clear" w:color="auto" w:fill="auto"/>
            <w:noWrap/>
            <w:vAlign w:val="bottom"/>
          </w:tcPr>
          <w:p w14:paraId="0F328BE7" w14:textId="7B18F8EE" w:rsidR="002A7C19" w:rsidRPr="0079452E" w:rsidRDefault="002A7C19" w:rsidP="002A7C19">
            <w:pPr>
              <w:spacing w:before="40" w:after="40"/>
              <w:jc w:val="right"/>
              <w:rPr>
                <w:rFonts w:eastAsia="Times New Roman"/>
                <w:b/>
                <w:bCs/>
                <w:color w:val="000000"/>
                <w:szCs w:val="18"/>
                <w:lang w:eastAsia="en-GB"/>
              </w:rPr>
            </w:pPr>
          </w:p>
        </w:tc>
      </w:tr>
      <w:tr w:rsidR="000F0A14" w:rsidRPr="0079452E" w14:paraId="75AF7EEC" w14:textId="77777777" w:rsidTr="00F10189">
        <w:trPr>
          <w:trHeight w:val="20"/>
          <w:jc w:val="right"/>
        </w:trPr>
        <w:tc>
          <w:tcPr>
            <w:tcW w:w="2994" w:type="dxa"/>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7946BA54" w14:textId="20BED5F5" w:rsidR="000F0A14" w:rsidRPr="0079452E" w:rsidRDefault="000F0A14" w:rsidP="00F10189">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Total </w:t>
            </w:r>
          </w:p>
        </w:tc>
        <w:tc>
          <w:tcPr>
            <w:tcW w:w="906" w:type="dxa"/>
            <w:tcBorders>
              <w:top w:val="single" w:sz="4" w:space="0" w:color="auto"/>
              <w:left w:val="nil"/>
              <w:bottom w:val="single" w:sz="12" w:space="0" w:color="auto"/>
              <w:right w:val="single" w:sz="4" w:space="0" w:color="FFFFFF"/>
            </w:tcBorders>
            <w:shd w:val="clear" w:color="auto" w:fill="auto"/>
            <w:noWrap/>
            <w:vAlign w:val="bottom"/>
            <w:hideMark/>
          </w:tcPr>
          <w:p w14:paraId="29672BA4" w14:textId="53835CEA" w:rsidR="000F0A14" w:rsidRPr="0079452E" w:rsidRDefault="000F0A14" w:rsidP="009655CD">
            <w:pPr>
              <w:spacing w:before="40" w:after="40"/>
              <w:ind w:left="-104"/>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A54E1D">
              <w:rPr>
                <w:rFonts w:eastAsia="Times New Roman"/>
                <w:b/>
                <w:bCs/>
                <w:color w:val="000000"/>
                <w:szCs w:val="18"/>
                <w:lang w:eastAsia="en-GB"/>
              </w:rPr>
              <w:t>358 651</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7602079E" w14:textId="71905CC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9 </w:t>
            </w:r>
            <w:r w:rsidR="000D2F94">
              <w:rPr>
                <w:rFonts w:eastAsia="Times New Roman"/>
                <w:b/>
                <w:bCs/>
                <w:color w:val="000000"/>
                <w:szCs w:val="18"/>
                <w:lang w:eastAsia="en-GB"/>
              </w:rPr>
              <w:t>516 150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6EB3ED2" w14:textId="4A43AA49" w:rsidR="000F0A14" w:rsidRPr="0079452E" w:rsidRDefault="000F0A14" w:rsidP="00F1018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8A26FA">
              <w:rPr>
                <w:rFonts w:eastAsia="Times New Roman"/>
                <w:b/>
                <w:bCs/>
                <w:color w:val="000000"/>
                <w:szCs w:val="18"/>
                <w:lang w:eastAsia="en-GB"/>
              </w:rPr>
              <w:t>584 380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9D5D308" w14:textId="174315BB" w:rsidR="000F0A14" w:rsidRPr="0079452E" w:rsidRDefault="008A26FA" w:rsidP="00F10189">
            <w:pPr>
              <w:spacing w:before="40" w:after="40"/>
              <w:jc w:val="right"/>
              <w:rPr>
                <w:rFonts w:eastAsia="Times New Roman"/>
                <w:b/>
                <w:bCs/>
                <w:color w:val="000000"/>
                <w:szCs w:val="18"/>
                <w:lang w:eastAsia="en-GB"/>
              </w:rPr>
            </w:pPr>
            <w:r>
              <w:rPr>
                <w:rFonts w:eastAsia="Times New Roman"/>
                <w:b/>
                <w:bCs/>
                <w:color w:val="000000"/>
                <w:szCs w:val="18"/>
                <w:lang w:eastAsia="en-GB"/>
              </w:rPr>
              <w:t>8 494 200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2B0DC475" w14:textId="03A564E7"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8 </w:t>
            </w:r>
            <w:r w:rsidR="008A26FA">
              <w:rPr>
                <w:rFonts w:eastAsia="Times New Roman"/>
                <w:b/>
                <w:bCs/>
                <w:color w:val="000000"/>
                <w:szCs w:val="18"/>
                <w:lang w:eastAsia="en-GB"/>
              </w:rPr>
              <w:t>375 670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A367B38" w14:textId="1640F703"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8 888 130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2721EE75" w14:textId="1B4C04F4"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8 839 530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5BC5D38C" w14:textId="57A09253" w:rsidR="000F0A14" w:rsidRPr="0079452E" w:rsidRDefault="008A26FA" w:rsidP="009655CD">
            <w:pPr>
              <w:spacing w:before="40" w:after="40"/>
              <w:jc w:val="right"/>
              <w:rPr>
                <w:rFonts w:eastAsia="Times New Roman"/>
                <w:b/>
                <w:bCs/>
                <w:color w:val="000000"/>
                <w:szCs w:val="18"/>
                <w:lang w:eastAsia="en-GB"/>
              </w:rPr>
            </w:pPr>
            <w:r>
              <w:rPr>
                <w:rFonts w:eastAsia="Times New Roman"/>
                <w:b/>
                <w:bCs/>
                <w:color w:val="000000"/>
                <w:szCs w:val="18"/>
                <w:lang w:eastAsia="en-GB"/>
              </w:rPr>
              <w:t>8 346 240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4F5181EB" w14:textId="7E06270F" w:rsidR="000F0A14" w:rsidRPr="0079452E" w:rsidRDefault="00735DDA" w:rsidP="009655CD">
            <w:pPr>
              <w:spacing w:before="40" w:after="40"/>
              <w:jc w:val="right"/>
              <w:rPr>
                <w:rFonts w:eastAsia="Times New Roman"/>
                <w:b/>
                <w:bCs/>
                <w:color w:val="000000"/>
                <w:szCs w:val="18"/>
                <w:lang w:eastAsia="en-GB"/>
              </w:rPr>
            </w:pPr>
            <w:r>
              <w:rPr>
                <w:rFonts w:eastAsia="Times New Roman"/>
                <w:b/>
                <w:bCs/>
                <w:color w:val="000000"/>
                <w:szCs w:val="18"/>
                <w:lang w:eastAsia="en-GB"/>
              </w:rPr>
              <w:t>7 480 080</w:t>
            </w:r>
          </w:p>
        </w:tc>
        <w:tc>
          <w:tcPr>
            <w:tcW w:w="1020" w:type="dxa"/>
            <w:tcBorders>
              <w:top w:val="single" w:sz="4" w:space="0" w:color="auto"/>
              <w:left w:val="nil"/>
              <w:bottom w:val="single" w:sz="12" w:space="0" w:color="auto"/>
              <w:right w:val="single" w:sz="4" w:space="0" w:color="FFFFFF"/>
            </w:tcBorders>
            <w:shd w:val="clear" w:color="auto" w:fill="auto"/>
            <w:noWrap/>
            <w:vAlign w:val="bottom"/>
            <w:hideMark/>
          </w:tcPr>
          <w:p w14:paraId="04F1E8F8" w14:textId="4D1564A8"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7 </w:t>
            </w:r>
            <w:r w:rsidR="00735DDA">
              <w:rPr>
                <w:rFonts w:eastAsia="Times New Roman"/>
                <w:b/>
                <w:bCs/>
                <w:color w:val="000000"/>
                <w:szCs w:val="18"/>
                <w:lang w:eastAsia="en-GB"/>
              </w:rPr>
              <w:t>719 570</w:t>
            </w:r>
          </w:p>
        </w:tc>
        <w:tc>
          <w:tcPr>
            <w:tcW w:w="1020" w:type="dxa"/>
            <w:tcBorders>
              <w:top w:val="single" w:sz="4" w:space="0" w:color="auto"/>
              <w:left w:val="nil"/>
              <w:bottom w:val="single" w:sz="12" w:space="0" w:color="auto"/>
              <w:right w:val="single" w:sz="12" w:space="0" w:color="FFFFFF"/>
            </w:tcBorders>
            <w:shd w:val="clear" w:color="auto" w:fill="auto"/>
            <w:noWrap/>
            <w:vAlign w:val="bottom"/>
            <w:hideMark/>
          </w:tcPr>
          <w:p w14:paraId="4F832857" w14:textId="48C364C3" w:rsidR="000F0A14" w:rsidRPr="0079452E" w:rsidRDefault="000F0A14" w:rsidP="009655C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xml:space="preserve">6 </w:t>
            </w:r>
            <w:r w:rsidR="00735DDA">
              <w:rPr>
                <w:rFonts w:eastAsia="Times New Roman"/>
                <w:b/>
                <w:bCs/>
                <w:color w:val="000000"/>
                <w:szCs w:val="18"/>
                <w:lang w:eastAsia="en-GB"/>
              </w:rPr>
              <w:t>827 760</w:t>
            </w:r>
          </w:p>
        </w:tc>
      </w:tr>
    </w:tbl>
    <w:p w14:paraId="22749F1B" w14:textId="77777777" w:rsidR="006B720A" w:rsidRPr="0079452E" w:rsidRDefault="006B720A">
      <w:pPr>
        <w:sectPr w:rsidR="006B720A" w:rsidRPr="0079452E" w:rsidSect="006B720A">
          <w:footnotePr>
            <w:numFmt w:val="chicago"/>
          </w:footnotePr>
          <w:pgSz w:w="16840" w:h="11907" w:orient="landscape" w:code="9"/>
          <w:pgMar w:top="1418" w:right="907" w:bottom="992" w:left="1418" w:header="539" w:footer="975" w:gutter="0"/>
          <w:cols w:space="539"/>
          <w:titlePg/>
          <w:docGrid w:linePitch="360"/>
        </w:sectPr>
      </w:pPr>
      <w:r w:rsidRPr="0079452E">
        <w:br w:type="page"/>
      </w:r>
    </w:p>
    <w:p w14:paraId="6F089949" w14:textId="77777777" w:rsidR="005037BE" w:rsidRPr="0079452E" w:rsidRDefault="00F10189" w:rsidP="00F10189">
      <w:pPr>
        <w:pStyle w:val="CH1"/>
        <w:tabs>
          <w:tab w:val="left" w:pos="4082"/>
        </w:tabs>
      </w:pPr>
      <w:r w:rsidRPr="0079452E">
        <w:lastRenderedPageBreak/>
        <w:tab/>
      </w:r>
      <w:r w:rsidR="005037BE" w:rsidRPr="0079452E">
        <w:t>IV.</w:t>
      </w:r>
      <w:r w:rsidR="005037BE" w:rsidRPr="0079452E">
        <w:tab/>
        <w:t>Overview of the cost of the Platform and estimate of funds to be raised</w:t>
      </w:r>
    </w:p>
    <w:p w14:paraId="37ED747D" w14:textId="77777777" w:rsidR="005037BE" w:rsidRPr="0079452E" w:rsidRDefault="005037BE" w:rsidP="0051301F">
      <w:pPr>
        <w:pStyle w:val="CH2"/>
        <w:tabs>
          <w:tab w:val="clear" w:pos="624"/>
          <w:tab w:val="left" w:pos="4082"/>
        </w:tabs>
        <w:spacing w:before="80"/>
        <w:ind w:left="1247" w:hanging="1247"/>
      </w:pPr>
      <w:r w:rsidRPr="0079452E">
        <w:tab/>
        <w:t>A.</w:t>
      </w:r>
      <w:r w:rsidRPr="0079452E">
        <w:tab/>
        <w:t xml:space="preserve">Overview of </w:t>
      </w:r>
      <w:r w:rsidRPr="0079452E">
        <w:rPr>
          <w:rFonts w:eastAsia="Times New Roman"/>
          <w:lang w:eastAsia="en-US"/>
        </w:rPr>
        <w:t>the</w:t>
      </w:r>
      <w:r w:rsidRPr="0079452E">
        <w:t xml:space="preserve"> cost of the Platform</w:t>
      </w:r>
    </w:p>
    <w:p w14:paraId="2B9AB9B3" w14:textId="60BD0308" w:rsidR="00470C77" w:rsidRPr="0079452E" w:rsidRDefault="0098237E" w:rsidP="00EA38E9">
      <w:pPr>
        <w:pStyle w:val="Normalnumber"/>
        <w:tabs>
          <w:tab w:val="clear" w:pos="567"/>
          <w:tab w:val="clear" w:pos="1247"/>
          <w:tab w:val="clear" w:pos="1814"/>
          <w:tab w:val="clear" w:pos="2381"/>
          <w:tab w:val="clear" w:pos="2948"/>
          <w:tab w:val="clear" w:pos="3515"/>
          <w:tab w:val="num" w:pos="624"/>
        </w:tabs>
      </w:pPr>
      <w:r w:rsidRPr="0079452E">
        <w:t>The indicative budgets shown in table 10 range from $6.</w:t>
      </w:r>
      <w:r w:rsidR="007E67C3">
        <w:t>8</w:t>
      </w:r>
      <w:r w:rsidR="007E67C3" w:rsidRPr="0079452E">
        <w:t xml:space="preserve"> </w:t>
      </w:r>
      <w:r w:rsidRPr="0079452E">
        <w:t xml:space="preserve">million </w:t>
      </w:r>
      <w:r w:rsidR="0076730D">
        <w:t>(</w:t>
      </w:r>
      <w:r w:rsidRPr="0079452E">
        <w:t>2029</w:t>
      </w:r>
      <w:r w:rsidR="0076730D">
        <w:t>)</w:t>
      </w:r>
      <w:r w:rsidRPr="0079452E">
        <w:t xml:space="preserve"> to $9.</w:t>
      </w:r>
      <w:r w:rsidR="007E67C3">
        <w:t>5</w:t>
      </w:r>
      <w:r w:rsidR="004E170A" w:rsidRPr="0079452E">
        <w:t xml:space="preserve"> </w:t>
      </w:r>
      <w:r w:rsidRPr="0079452E">
        <w:t xml:space="preserve">million </w:t>
      </w:r>
      <w:r w:rsidR="0076730D">
        <w:t>(</w:t>
      </w:r>
      <w:r w:rsidRPr="0079452E">
        <w:t>2020</w:t>
      </w:r>
      <w:r w:rsidR="0076730D">
        <w:t>)</w:t>
      </w:r>
      <w:r w:rsidRPr="0079452E">
        <w:t xml:space="preserve">, </w:t>
      </w:r>
      <w:r w:rsidR="0076730D">
        <w:t>averaging</w:t>
      </w:r>
      <w:r w:rsidR="001610CE" w:rsidRPr="0079452E">
        <w:t xml:space="preserve"> </w:t>
      </w:r>
      <w:r w:rsidRPr="0079452E">
        <w:t>$8</w:t>
      </w:r>
      <w:r w:rsidR="00574480" w:rsidRPr="0079452E">
        <w:t>.</w:t>
      </w:r>
      <w:r w:rsidR="00CC6177">
        <w:t>3</w:t>
      </w:r>
      <w:r w:rsidR="00CC6177" w:rsidRPr="0079452E">
        <w:t xml:space="preserve"> </w:t>
      </w:r>
      <w:r w:rsidRPr="0079452E">
        <w:t>million for the period 2019</w:t>
      </w:r>
      <w:r w:rsidR="00677758">
        <w:t>–20</w:t>
      </w:r>
      <w:r w:rsidRPr="0079452E">
        <w:t>29</w:t>
      </w:r>
      <w:r w:rsidR="00FF0278" w:rsidRPr="0079452E">
        <w:t xml:space="preserve"> and $8.</w:t>
      </w:r>
      <w:r w:rsidR="00CC6177">
        <w:t>7</w:t>
      </w:r>
      <w:r w:rsidR="00CC6177" w:rsidRPr="0079452E">
        <w:t> </w:t>
      </w:r>
      <w:r w:rsidR="00FF0278" w:rsidRPr="0079452E">
        <w:t xml:space="preserve">million for the </w:t>
      </w:r>
      <w:r w:rsidR="0076730D">
        <w:t xml:space="preserve">medium-term </w:t>
      </w:r>
      <w:r w:rsidR="00FF0278" w:rsidRPr="0079452E">
        <w:t>period 2019</w:t>
      </w:r>
      <w:r w:rsidR="00677758">
        <w:t>–</w:t>
      </w:r>
      <w:r w:rsidR="00FF0278" w:rsidRPr="0079452E">
        <w:t>2023</w:t>
      </w:r>
      <w:r w:rsidRPr="0079452E">
        <w:t>. This is comparable to the Plenary</w:t>
      </w:r>
      <w:r w:rsidR="0076730D">
        <w:t>-</w:t>
      </w:r>
      <w:r w:rsidRPr="0079452E">
        <w:t>approved budgets for the first work programme, which ranged from $7.2 million (2014) to $9.5 million (2015)</w:t>
      </w:r>
      <w:r w:rsidR="0076730D">
        <w:t xml:space="preserve"> and </w:t>
      </w:r>
      <w:r w:rsidR="00470C77" w:rsidRPr="0079452E">
        <w:t>average</w:t>
      </w:r>
      <w:r w:rsidR="0076730D">
        <w:t>d</w:t>
      </w:r>
      <w:r w:rsidR="00470C77" w:rsidRPr="0079452E">
        <w:t xml:space="preserve"> $8.</w:t>
      </w:r>
      <w:r w:rsidR="00F54FA0" w:rsidRPr="0079452E">
        <w:t>5</w:t>
      </w:r>
      <w:r w:rsidR="00470C77" w:rsidRPr="0079452E">
        <w:t xml:space="preserve"> million over </w:t>
      </w:r>
      <w:r w:rsidR="0076730D">
        <w:t xml:space="preserve">the period </w:t>
      </w:r>
      <w:r w:rsidR="00470C77" w:rsidRPr="0079452E">
        <w:t>201</w:t>
      </w:r>
      <w:r w:rsidR="00F54FA0" w:rsidRPr="0079452E">
        <w:t>4</w:t>
      </w:r>
      <w:r w:rsidR="00677758">
        <w:t>–20</w:t>
      </w:r>
      <w:r w:rsidR="00470C77" w:rsidRPr="0079452E">
        <w:t>18</w:t>
      </w:r>
      <w:r w:rsidR="00330DE6" w:rsidRPr="0079452E">
        <w:t>.</w:t>
      </w:r>
      <w:r w:rsidRPr="0079452E">
        <w:t xml:space="preserve"> </w:t>
      </w:r>
    </w:p>
    <w:p w14:paraId="69D2DD25" w14:textId="63305A01" w:rsidR="005037BE" w:rsidRPr="0079452E" w:rsidRDefault="0076730D" w:rsidP="00EA38E9">
      <w:pPr>
        <w:pStyle w:val="Normalnumber"/>
        <w:tabs>
          <w:tab w:val="clear" w:pos="567"/>
          <w:tab w:val="clear" w:pos="1247"/>
          <w:tab w:val="clear" w:pos="1814"/>
          <w:tab w:val="clear" w:pos="2381"/>
          <w:tab w:val="clear" w:pos="2948"/>
          <w:tab w:val="clear" w:pos="3515"/>
          <w:tab w:val="num" w:pos="624"/>
        </w:tabs>
      </w:pPr>
      <w:r>
        <w:t>The</w:t>
      </w:r>
      <w:r w:rsidRPr="0079452E">
        <w:t xml:space="preserve"> </w:t>
      </w:r>
      <w:r w:rsidR="0098237E" w:rsidRPr="0079452E">
        <w:t xml:space="preserve">savings </w:t>
      </w:r>
      <w:r>
        <w:t>realized</w:t>
      </w:r>
      <w:r w:rsidRPr="0079452E">
        <w:t xml:space="preserve"> </w:t>
      </w:r>
      <w:r w:rsidR="0098237E" w:rsidRPr="0079452E">
        <w:t>during the first work programme</w:t>
      </w:r>
      <w:r>
        <w:t xml:space="preserve"> were significant,</w:t>
      </w:r>
      <w:r w:rsidR="0098237E" w:rsidRPr="0079452E">
        <w:t xml:space="preserve"> </w:t>
      </w:r>
      <w:r w:rsidR="00F54FA0" w:rsidRPr="0079452E">
        <w:t>averaging</w:t>
      </w:r>
      <w:r w:rsidR="0098237E" w:rsidRPr="0079452E">
        <w:t xml:space="preserve"> $2 million</w:t>
      </w:r>
      <w:r w:rsidR="00FF0278" w:rsidRPr="0079452E">
        <w:t xml:space="preserve"> per year</w:t>
      </w:r>
      <w:r w:rsidR="0098237E" w:rsidRPr="0079452E">
        <w:t xml:space="preserve"> over the period 2015</w:t>
      </w:r>
      <w:r>
        <w:t>–20</w:t>
      </w:r>
      <w:r w:rsidR="0098237E" w:rsidRPr="0079452E">
        <w:t>18</w:t>
      </w:r>
      <w:r w:rsidR="001610CE" w:rsidRPr="0079452E">
        <w:t xml:space="preserve">, </w:t>
      </w:r>
      <w:r>
        <w:t>for</w:t>
      </w:r>
      <w:r w:rsidRPr="0079452E">
        <w:t xml:space="preserve"> </w:t>
      </w:r>
      <w:r w:rsidR="001610CE" w:rsidRPr="0079452E">
        <w:t xml:space="preserve">an average </w:t>
      </w:r>
      <w:r w:rsidR="00FA5DA6" w:rsidRPr="0079452E">
        <w:t xml:space="preserve">actual </w:t>
      </w:r>
      <w:r w:rsidR="001610CE" w:rsidRPr="0079452E">
        <w:t>cost of $6.7</w:t>
      </w:r>
      <w:r w:rsidR="009655CD" w:rsidRPr="0079452E">
        <w:t> </w:t>
      </w:r>
      <w:r w:rsidR="001610CE" w:rsidRPr="0079452E">
        <w:t>million</w:t>
      </w:r>
      <w:r w:rsidR="009655CD" w:rsidRPr="0079452E">
        <w:t> </w:t>
      </w:r>
      <w:r w:rsidR="00292733" w:rsidRPr="0079452E">
        <w:t>per</w:t>
      </w:r>
      <w:r w:rsidR="009655CD" w:rsidRPr="0079452E">
        <w:t> </w:t>
      </w:r>
      <w:r w:rsidR="00292733" w:rsidRPr="0079452E">
        <w:t>year</w:t>
      </w:r>
      <w:r w:rsidR="001610CE" w:rsidRPr="0079452E">
        <w:t xml:space="preserve"> </w:t>
      </w:r>
      <w:r w:rsidR="009A01AC" w:rsidRPr="0079452E">
        <w:t xml:space="preserve">for the first work programme </w:t>
      </w:r>
      <w:r>
        <w:t>over</w:t>
      </w:r>
      <w:r w:rsidRPr="0079452E">
        <w:t xml:space="preserve"> </w:t>
      </w:r>
      <w:r w:rsidR="00FF0278" w:rsidRPr="0079452E">
        <w:t>that period</w:t>
      </w:r>
      <w:r w:rsidR="0098237E" w:rsidRPr="0079452E">
        <w:t>.</w:t>
      </w:r>
      <w:r w:rsidR="00FA5DA6" w:rsidRPr="0079452E">
        <w:t xml:space="preserve"> </w:t>
      </w:r>
      <w:r>
        <w:t>Part of the savings</w:t>
      </w:r>
      <w:r w:rsidR="00FA5DA6" w:rsidRPr="0079452E">
        <w:t xml:space="preserve"> (about</w:t>
      </w:r>
      <w:r w:rsidR="009655CD" w:rsidRPr="0079452E">
        <w:t> </w:t>
      </w:r>
      <w:r w:rsidR="00FA5DA6" w:rsidRPr="0079452E">
        <w:t>$0.7 million per year)</w:t>
      </w:r>
      <w:r w:rsidR="0098237E" w:rsidRPr="0079452E">
        <w:t xml:space="preserve"> </w:t>
      </w:r>
      <w:r>
        <w:t xml:space="preserve">was </w:t>
      </w:r>
      <w:r w:rsidR="00FA5DA6" w:rsidRPr="0079452E">
        <w:t xml:space="preserve">due to a buffer for </w:t>
      </w:r>
      <w:r w:rsidR="00574480" w:rsidRPr="0079452E">
        <w:t>staff</w:t>
      </w:r>
      <w:r w:rsidR="00FA5DA6" w:rsidRPr="0079452E">
        <w:t xml:space="preserve"> costs, which the secretariat no longer includes </w:t>
      </w:r>
      <w:r>
        <w:t>as of</w:t>
      </w:r>
      <w:r w:rsidR="00FA5DA6" w:rsidRPr="0079452E">
        <w:t xml:space="preserve"> 2019. This implies that </w:t>
      </w:r>
      <w:r>
        <w:t>as of</w:t>
      </w:r>
      <w:r w:rsidR="00FA5DA6" w:rsidRPr="0079452E">
        <w:t xml:space="preserve"> 2019, average yearly saving</w:t>
      </w:r>
      <w:r>
        <w:t>s</w:t>
      </w:r>
      <w:r w:rsidR="00FA5DA6" w:rsidRPr="0079452E">
        <w:t xml:space="preserve"> </w:t>
      </w:r>
      <w:r w:rsidR="00411CAB">
        <w:t>can</w:t>
      </w:r>
      <w:r w:rsidR="00411CAB" w:rsidRPr="0079452E">
        <w:t xml:space="preserve"> </w:t>
      </w:r>
      <w:r w:rsidR="00FA5DA6" w:rsidRPr="0079452E">
        <w:t>be expected</w:t>
      </w:r>
      <w:r w:rsidR="006E5747">
        <w:t xml:space="preserve"> to be</w:t>
      </w:r>
      <w:r w:rsidR="006E5747" w:rsidRPr="006E5747">
        <w:t xml:space="preserve"> </w:t>
      </w:r>
      <w:r w:rsidR="006E5747" w:rsidRPr="0079452E">
        <w:t>$1.3 million</w:t>
      </w:r>
      <w:r w:rsidR="00FA5DA6" w:rsidRPr="0079452E">
        <w:t>.</w:t>
      </w:r>
    </w:p>
    <w:p w14:paraId="597ABB77" w14:textId="50F9C861" w:rsidR="005037BE" w:rsidRPr="0079452E" w:rsidRDefault="005037BE" w:rsidP="00FC26D1">
      <w:pPr>
        <w:pStyle w:val="CH2"/>
        <w:tabs>
          <w:tab w:val="clear" w:pos="624"/>
          <w:tab w:val="left" w:pos="4082"/>
        </w:tabs>
        <w:spacing w:before="80"/>
        <w:ind w:left="1247" w:hanging="1247"/>
      </w:pPr>
      <w:r w:rsidRPr="0079452E">
        <w:tab/>
        <w:t>B.</w:t>
      </w:r>
      <w:r w:rsidRPr="0079452E">
        <w:tab/>
      </w:r>
      <w:r w:rsidRPr="0079452E">
        <w:rPr>
          <w:rFonts w:eastAsia="Times New Roman"/>
          <w:lang w:eastAsia="en-US"/>
        </w:rPr>
        <w:t>Estimate</w:t>
      </w:r>
      <w:r w:rsidRPr="0079452E">
        <w:t xml:space="preserve"> of funds to be raised</w:t>
      </w:r>
    </w:p>
    <w:p w14:paraId="5476BB11" w14:textId="737248E7" w:rsidR="005037BE" w:rsidRPr="0079452E" w:rsidRDefault="005037BE" w:rsidP="00085ECA">
      <w:pPr>
        <w:pStyle w:val="Normalnumber"/>
        <w:tabs>
          <w:tab w:val="clear" w:pos="567"/>
          <w:tab w:val="clear" w:pos="1247"/>
          <w:tab w:val="clear" w:pos="1814"/>
          <w:tab w:val="clear" w:pos="2381"/>
          <w:tab w:val="clear" w:pos="2948"/>
          <w:tab w:val="clear" w:pos="3515"/>
          <w:tab w:val="num" w:pos="624"/>
        </w:tabs>
      </w:pPr>
      <w:bookmarkStart w:id="18" w:name="_Hlk499630019"/>
      <w:r w:rsidRPr="0079452E">
        <w:t>The estimated cash balance as at 1 January 201</w:t>
      </w:r>
      <w:r w:rsidR="00186990" w:rsidRPr="0079452E">
        <w:t>9</w:t>
      </w:r>
      <w:r w:rsidRPr="0079452E">
        <w:t xml:space="preserve"> </w:t>
      </w:r>
      <w:r w:rsidR="00411CAB">
        <w:t>was</w:t>
      </w:r>
      <w:r w:rsidRPr="0079452E">
        <w:t xml:space="preserve"> $5</w:t>
      </w:r>
      <w:r w:rsidR="00D50BB6" w:rsidRPr="0079452E">
        <w:t>.2</w:t>
      </w:r>
      <w:r w:rsidR="00F55582" w:rsidRPr="0079452E">
        <w:t xml:space="preserve"> million</w:t>
      </w:r>
      <w:r w:rsidRPr="0079452E">
        <w:t xml:space="preserve">, </w:t>
      </w:r>
      <w:bookmarkEnd w:id="18"/>
      <w:r w:rsidR="00C758B4">
        <w:t>in accordance</w:t>
      </w:r>
      <w:r w:rsidRPr="0079452E">
        <w:t xml:space="preserve"> with the UNEP statement regarding cash available </w:t>
      </w:r>
      <w:r w:rsidR="004E0C4C">
        <w:t>i</w:t>
      </w:r>
      <w:r w:rsidRPr="0079452E">
        <w:t xml:space="preserve">n the trust fund as at </w:t>
      </w:r>
      <w:r w:rsidR="00904FD7" w:rsidRPr="0079452E">
        <w:t>31 December 2018</w:t>
      </w:r>
      <w:r w:rsidRPr="0079452E">
        <w:t xml:space="preserve">. This balance is used in table </w:t>
      </w:r>
      <w:r w:rsidR="00330DE6" w:rsidRPr="0079452E">
        <w:t xml:space="preserve">11 </w:t>
      </w:r>
      <w:r w:rsidRPr="0079452E">
        <w:t>to estimate the cumu</w:t>
      </w:r>
      <w:r w:rsidR="00F55582" w:rsidRPr="0079452E">
        <w:t xml:space="preserve">lative balance of </w:t>
      </w:r>
      <w:r w:rsidR="0098237E" w:rsidRPr="0079452E">
        <w:t xml:space="preserve">available </w:t>
      </w:r>
      <w:r w:rsidR="00F55582" w:rsidRPr="0079452E">
        <w:t>funds for 2019</w:t>
      </w:r>
      <w:r w:rsidRPr="0079452E">
        <w:t xml:space="preserve"> and 20</w:t>
      </w:r>
      <w:r w:rsidR="00F55582" w:rsidRPr="0079452E">
        <w:t>20</w:t>
      </w:r>
      <w:r w:rsidRPr="0079452E">
        <w:t xml:space="preserve">. </w:t>
      </w:r>
    </w:p>
    <w:p w14:paraId="69F35829" w14:textId="77777777" w:rsidR="005037BE" w:rsidRPr="0079452E" w:rsidRDefault="005037BE" w:rsidP="00094303">
      <w:pPr>
        <w:pStyle w:val="Normal-pool"/>
        <w:keepNext/>
        <w:keepLines/>
        <w:spacing w:after="60"/>
        <w:ind w:left="1247"/>
        <w:rPr>
          <w:rStyle w:val="Normal-poolChar"/>
          <w:b/>
          <w:bCs/>
        </w:rPr>
      </w:pPr>
      <w:r w:rsidRPr="0079452E">
        <w:rPr>
          <w:rStyle w:val="Normal-poolChar"/>
          <w:bCs/>
        </w:rPr>
        <w:t xml:space="preserve">Table </w:t>
      </w:r>
      <w:r w:rsidR="00330DE6" w:rsidRPr="0079452E">
        <w:rPr>
          <w:rStyle w:val="Normal-poolChar"/>
          <w:bCs/>
        </w:rPr>
        <w:t>11</w:t>
      </w:r>
      <w:r w:rsidRPr="0079452E">
        <w:rPr>
          <w:rStyle w:val="Normal-poolChar"/>
          <w:bCs/>
        </w:rPr>
        <w:br/>
      </w:r>
      <w:r w:rsidRPr="0079452E">
        <w:rPr>
          <w:rStyle w:val="Normal-poolChar"/>
          <w:b/>
          <w:bCs/>
        </w:rPr>
        <w:t xml:space="preserve">Total cash requirements for the Platform and estimated cumulative balance of available funds for the period </w:t>
      </w:r>
      <w:r w:rsidR="00481C86" w:rsidRPr="0079452E">
        <w:rPr>
          <w:rStyle w:val="Normal-poolChar"/>
          <w:b/>
          <w:bCs/>
        </w:rPr>
        <w:t>2019</w:t>
      </w:r>
      <w:r w:rsidRPr="0079452E">
        <w:rPr>
          <w:rStyle w:val="Normal-poolChar"/>
          <w:b/>
          <w:bCs/>
        </w:rPr>
        <w:t>–</w:t>
      </w:r>
      <w:r w:rsidR="00481C86" w:rsidRPr="0079452E">
        <w:rPr>
          <w:rStyle w:val="Normal-poolChar"/>
          <w:b/>
          <w:bCs/>
        </w:rPr>
        <w:t xml:space="preserve">2020 </w:t>
      </w:r>
    </w:p>
    <w:p w14:paraId="378A06B2" w14:textId="0263CB5F" w:rsidR="004D3873" w:rsidRPr="007746AC" w:rsidRDefault="005037BE" w:rsidP="00094303">
      <w:pPr>
        <w:pStyle w:val="Normal-pool"/>
        <w:keepNext/>
        <w:keepLines/>
        <w:spacing w:after="60"/>
        <w:ind w:left="1247"/>
        <w:rPr>
          <w:rStyle w:val="Normal-poolChar"/>
          <w:sz w:val="18"/>
          <w:szCs w:val="18"/>
        </w:rPr>
      </w:pPr>
      <w:r w:rsidRPr="007746AC">
        <w:rPr>
          <w:rStyle w:val="Normal-poolChar"/>
          <w:sz w:val="18"/>
          <w:szCs w:val="18"/>
        </w:rPr>
        <w:t>(</w:t>
      </w:r>
      <w:r w:rsidR="00094303" w:rsidRPr="007746AC">
        <w:rPr>
          <w:rStyle w:val="Normal-poolChar"/>
          <w:sz w:val="18"/>
          <w:szCs w:val="18"/>
        </w:rPr>
        <w:t>M</w:t>
      </w:r>
      <w:r w:rsidR="00476293" w:rsidRPr="007746AC">
        <w:rPr>
          <w:rStyle w:val="Normal-poolChar"/>
          <w:sz w:val="18"/>
          <w:szCs w:val="18"/>
        </w:rPr>
        <w:t xml:space="preserve">illions of </w:t>
      </w:r>
      <w:r w:rsidRPr="007746AC">
        <w:rPr>
          <w:rStyle w:val="Normal-poolChar"/>
          <w:sz w:val="18"/>
          <w:szCs w:val="18"/>
        </w:rPr>
        <w:t>United States dollars)</w:t>
      </w:r>
    </w:p>
    <w:tbl>
      <w:tblPr>
        <w:tblW w:w="8363" w:type="dxa"/>
        <w:jc w:val="right"/>
        <w:tblLook w:val="04A0" w:firstRow="1" w:lastRow="0" w:firstColumn="1" w:lastColumn="0" w:noHBand="0" w:noVBand="1"/>
      </w:tblPr>
      <w:tblGrid>
        <w:gridCol w:w="3198"/>
        <w:gridCol w:w="1253"/>
        <w:gridCol w:w="1330"/>
        <w:gridCol w:w="1259"/>
        <w:gridCol w:w="1323"/>
      </w:tblGrid>
      <w:tr w:rsidR="008F30DF" w:rsidRPr="0079452E" w14:paraId="538F93C7" w14:textId="77777777" w:rsidTr="007C13B8">
        <w:trPr>
          <w:trHeight w:val="20"/>
          <w:jc w:val="right"/>
        </w:trPr>
        <w:tc>
          <w:tcPr>
            <w:tcW w:w="1912" w:type="pct"/>
            <w:tcBorders>
              <w:top w:val="single" w:sz="4" w:space="0" w:color="auto"/>
              <w:bottom w:val="single" w:sz="4" w:space="0" w:color="auto"/>
            </w:tcBorders>
            <w:shd w:val="clear" w:color="auto" w:fill="auto"/>
            <w:vAlign w:val="center"/>
            <w:hideMark/>
          </w:tcPr>
          <w:p w14:paraId="452FA06C" w14:textId="77777777" w:rsidR="004D3873" w:rsidRPr="0079452E" w:rsidRDefault="004D3873" w:rsidP="00EA38E9">
            <w:pPr>
              <w:spacing w:before="40" w:after="40"/>
              <w:rPr>
                <w:rFonts w:eastAsia="Times New Roman"/>
                <w:i/>
                <w:iCs/>
                <w:color w:val="000000"/>
                <w:szCs w:val="18"/>
                <w:lang w:eastAsia="en-GB"/>
              </w:rPr>
            </w:pPr>
            <w:r w:rsidRPr="0079452E">
              <w:rPr>
                <w:rFonts w:eastAsia="Times New Roman"/>
                <w:i/>
                <w:iCs/>
                <w:color w:val="000000"/>
                <w:szCs w:val="18"/>
                <w:lang w:eastAsia="en-GB"/>
              </w:rPr>
              <w:t> </w:t>
            </w:r>
          </w:p>
        </w:tc>
        <w:tc>
          <w:tcPr>
            <w:tcW w:w="1544" w:type="pct"/>
            <w:gridSpan w:val="2"/>
            <w:tcBorders>
              <w:top w:val="single" w:sz="4" w:space="0" w:color="auto"/>
              <w:bottom w:val="single" w:sz="4" w:space="0" w:color="auto"/>
            </w:tcBorders>
            <w:shd w:val="clear" w:color="auto" w:fill="auto"/>
            <w:vAlign w:val="center"/>
            <w:hideMark/>
          </w:tcPr>
          <w:p w14:paraId="4F2A2D32" w14:textId="77777777" w:rsidR="004D3873" w:rsidRPr="0079452E" w:rsidRDefault="004D3873" w:rsidP="00EA38E9">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2019</w:t>
            </w:r>
          </w:p>
        </w:tc>
        <w:tc>
          <w:tcPr>
            <w:tcW w:w="1544" w:type="pct"/>
            <w:gridSpan w:val="2"/>
            <w:tcBorders>
              <w:top w:val="single" w:sz="4" w:space="0" w:color="auto"/>
              <w:bottom w:val="single" w:sz="4" w:space="0" w:color="auto"/>
            </w:tcBorders>
            <w:shd w:val="clear" w:color="auto" w:fill="auto"/>
            <w:vAlign w:val="center"/>
            <w:hideMark/>
          </w:tcPr>
          <w:p w14:paraId="2014A877" w14:textId="77777777" w:rsidR="004D3873" w:rsidRPr="0079452E" w:rsidRDefault="004D3873" w:rsidP="00EA38E9">
            <w:pPr>
              <w:spacing w:before="40" w:after="40"/>
              <w:jc w:val="center"/>
              <w:rPr>
                <w:rFonts w:eastAsia="Times New Roman"/>
                <w:i/>
                <w:iCs/>
                <w:color w:val="000000"/>
                <w:szCs w:val="18"/>
                <w:lang w:eastAsia="en-GB"/>
              </w:rPr>
            </w:pPr>
            <w:r w:rsidRPr="0079452E">
              <w:rPr>
                <w:rFonts w:eastAsia="Times New Roman"/>
                <w:i/>
                <w:iCs/>
                <w:color w:val="000000"/>
                <w:szCs w:val="18"/>
                <w:lang w:eastAsia="en-GB"/>
              </w:rPr>
              <w:t>2020</w:t>
            </w:r>
          </w:p>
        </w:tc>
      </w:tr>
      <w:tr w:rsidR="008F30DF" w:rsidRPr="0079452E" w14:paraId="1AC70042" w14:textId="77777777" w:rsidTr="007C13B8">
        <w:trPr>
          <w:trHeight w:val="20"/>
          <w:jc w:val="right"/>
        </w:trPr>
        <w:tc>
          <w:tcPr>
            <w:tcW w:w="1912" w:type="pct"/>
            <w:tcBorders>
              <w:top w:val="single" w:sz="4" w:space="0" w:color="auto"/>
              <w:bottom w:val="single" w:sz="12" w:space="0" w:color="auto"/>
            </w:tcBorders>
            <w:shd w:val="clear" w:color="auto" w:fill="auto"/>
            <w:vAlign w:val="center"/>
            <w:hideMark/>
          </w:tcPr>
          <w:p w14:paraId="46251C20" w14:textId="77777777" w:rsidR="004D3873" w:rsidRPr="0079452E" w:rsidRDefault="004D3873" w:rsidP="00EA38E9">
            <w:pPr>
              <w:spacing w:before="40" w:after="40"/>
              <w:rPr>
                <w:rFonts w:eastAsia="Times New Roman"/>
                <w:i/>
                <w:iCs/>
                <w:color w:val="000000"/>
                <w:szCs w:val="18"/>
                <w:lang w:eastAsia="en-GB"/>
              </w:rPr>
            </w:pPr>
            <w:r w:rsidRPr="0079452E">
              <w:rPr>
                <w:rFonts w:eastAsia="Times New Roman"/>
                <w:i/>
                <w:iCs/>
                <w:color w:val="000000"/>
                <w:szCs w:val="18"/>
                <w:lang w:eastAsia="en-GB"/>
              </w:rPr>
              <w:t> </w:t>
            </w:r>
          </w:p>
        </w:tc>
        <w:tc>
          <w:tcPr>
            <w:tcW w:w="749" w:type="pct"/>
            <w:tcBorders>
              <w:top w:val="single" w:sz="4" w:space="0" w:color="auto"/>
              <w:bottom w:val="single" w:sz="12" w:space="0" w:color="auto"/>
            </w:tcBorders>
            <w:shd w:val="clear" w:color="000000" w:fill="FFFFFF"/>
            <w:vAlign w:val="center"/>
            <w:hideMark/>
          </w:tcPr>
          <w:p w14:paraId="18B4C182" w14:textId="77777777" w:rsidR="004D3873" w:rsidRPr="0079452E" w:rsidRDefault="004D3873" w:rsidP="00EA38E9">
            <w:pPr>
              <w:spacing w:before="40" w:after="40"/>
              <w:jc w:val="center"/>
              <w:rPr>
                <w:rFonts w:eastAsia="Times New Roman"/>
                <w:i/>
                <w:color w:val="000000"/>
                <w:szCs w:val="18"/>
                <w:lang w:eastAsia="en-GB"/>
              </w:rPr>
            </w:pPr>
            <w:r w:rsidRPr="0079452E">
              <w:rPr>
                <w:rFonts w:eastAsia="Times New Roman"/>
                <w:i/>
                <w:color w:val="000000"/>
                <w:szCs w:val="18"/>
                <w:lang w:eastAsia="en-GB"/>
              </w:rPr>
              <w:t>Total cash requirement</w:t>
            </w:r>
          </w:p>
        </w:tc>
        <w:tc>
          <w:tcPr>
            <w:tcW w:w="795" w:type="pct"/>
            <w:tcBorders>
              <w:top w:val="single" w:sz="4" w:space="0" w:color="auto"/>
              <w:bottom w:val="single" w:sz="12" w:space="0" w:color="auto"/>
            </w:tcBorders>
            <w:shd w:val="clear" w:color="000000" w:fill="FFFFFF"/>
            <w:vAlign w:val="center"/>
            <w:hideMark/>
          </w:tcPr>
          <w:p w14:paraId="69704F72" w14:textId="77777777" w:rsidR="004D3873" w:rsidRPr="0079452E" w:rsidRDefault="004D3873" w:rsidP="00EA38E9">
            <w:pPr>
              <w:spacing w:before="40" w:after="40"/>
              <w:jc w:val="center"/>
              <w:rPr>
                <w:rFonts w:eastAsia="Times New Roman"/>
                <w:i/>
                <w:color w:val="000000"/>
                <w:szCs w:val="18"/>
                <w:lang w:eastAsia="en-GB"/>
              </w:rPr>
            </w:pPr>
            <w:r w:rsidRPr="0079452E">
              <w:rPr>
                <w:rFonts w:eastAsia="Times New Roman"/>
                <w:i/>
                <w:color w:val="000000"/>
                <w:szCs w:val="18"/>
                <w:lang w:eastAsia="en-GB"/>
              </w:rPr>
              <w:t>Cumulative balance of available funds</w:t>
            </w:r>
          </w:p>
        </w:tc>
        <w:tc>
          <w:tcPr>
            <w:tcW w:w="753" w:type="pct"/>
            <w:tcBorders>
              <w:top w:val="single" w:sz="4" w:space="0" w:color="auto"/>
              <w:bottom w:val="single" w:sz="12" w:space="0" w:color="auto"/>
            </w:tcBorders>
            <w:shd w:val="clear" w:color="000000" w:fill="FFFFFF"/>
            <w:vAlign w:val="center"/>
            <w:hideMark/>
          </w:tcPr>
          <w:p w14:paraId="14A4C399" w14:textId="77777777" w:rsidR="004D3873" w:rsidRPr="0079452E" w:rsidRDefault="004D3873" w:rsidP="00EA38E9">
            <w:pPr>
              <w:spacing w:before="40" w:after="40"/>
              <w:jc w:val="center"/>
              <w:rPr>
                <w:rFonts w:eastAsia="Times New Roman"/>
                <w:i/>
                <w:color w:val="000000"/>
                <w:szCs w:val="18"/>
                <w:lang w:eastAsia="en-GB"/>
              </w:rPr>
            </w:pPr>
            <w:r w:rsidRPr="0079452E">
              <w:rPr>
                <w:rFonts w:eastAsia="Times New Roman"/>
                <w:i/>
                <w:color w:val="000000"/>
                <w:szCs w:val="18"/>
                <w:lang w:eastAsia="en-GB"/>
              </w:rPr>
              <w:t>Total cash requirement</w:t>
            </w:r>
          </w:p>
        </w:tc>
        <w:tc>
          <w:tcPr>
            <w:tcW w:w="791" w:type="pct"/>
            <w:tcBorders>
              <w:top w:val="single" w:sz="4" w:space="0" w:color="auto"/>
              <w:bottom w:val="single" w:sz="12" w:space="0" w:color="auto"/>
            </w:tcBorders>
            <w:shd w:val="clear" w:color="000000" w:fill="FFFFFF"/>
            <w:vAlign w:val="center"/>
            <w:hideMark/>
          </w:tcPr>
          <w:p w14:paraId="0FF08FBD" w14:textId="77777777" w:rsidR="004D3873" w:rsidRPr="0079452E" w:rsidRDefault="004D3873" w:rsidP="00EA38E9">
            <w:pPr>
              <w:spacing w:before="40" w:after="40"/>
              <w:jc w:val="center"/>
              <w:rPr>
                <w:rFonts w:eastAsia="Times New Roman"/>
                <w:i/>
                <w:color w:val="000000"/>
                <w:szCs w:val="18"/>
                <w:lang w:eastAsia="en-GB"/>
              </w:rPr>
            </w:pPr>
            <w:r w:rsidRPr="0079452E">
              <w:rPr>
                <w:rFonts w:eastAsia="Times New Roman"/>
                <w:i/>
                <w:color w:val="000000"/>
                <w:szCs w:val="18"/>
                <w:lang w:eastAsia="en-GB"/>
              </w:rPr>
              <w:t xml:space="preserve">Cumulative balance of available funds </w:t>
            </w:r>
          </w:p>
        </w:tc>
      </w:tr>
      <w:tr w:rsidR="008F30DF" w:rsidRPr="0079452E" w14:paraId="73901B69" w14:textId="77777777" w:rsidTr="007C13B8">
        <w:trPr>
          <w:trHeight w:val="20"/>
          <w:jc w:val="right"/>
        </w:trPr>
        <w:tc>
          <w:tcPr>
            <w:tcW w:w="1912" w:type="pct"/>
            <w:tcBorders>
              <w:top w:val="single" w:sz="12" w:space="0" w:color="auto"/>
            </w:tcBorders>
            <w:shd w:val="clear" w:color="auto" w:fill="auto"/>
            <w:vAlign w:val="center"/>
            <w:hideMark/>
          </w:tcPr>
          <w:p w14:paraId="5F619919" w14:textId="77777777" w:rsidR="004D3873" w:rsidRPr="0079452E" w:rsidRDefault="004D3873" w:rsidP="00EA38E9">
            <w:pPr>
              <w:spacing w:before="40" w:after="40"/>
              <w:rPr>
                <w:rFonts w:eastAsia="Times New Roman"/>
                <w:color w:val="000000"/>
                <w:szCs w:val="18"/>
                <w:lang w:eastAsia="en-GB"/>
              </w:rPr>
            </w:pPr>
            <w:r w:rsidRPr="0079452E">
              <w:rPr>
                <w:rFonts w:eastAsia="Times New Roman"/>
                <w:color w:val="000000"/>
                <w:szCs w:val="18"/>
                <w:lang w:eastAsia="en-GB"/>
              </w:rPr>
              <w:t>Estimated cash balance as at 1 January of current year (incl</w:t>
            </w:r>
            <w:r w:rsidR="004E5D8C" w:rsidRPr="0079452E">
              <w:rPr>
                <w:rFonts w:eastAsia="Times New Roman"/>
                <w:color w:val="000000"/>
                <w:szCs w:val="18"/>
                <w:lang w:eastAsia="en-GB"/>
              </w:rPr>
              <w:t>uding</w:t>
            </w:r>
            <w:r w:rsidRPr="0079452E">
              <w:rPr>
                <w:rFonts w:eastAsia="Times New Roman"/>
                <w:color w:val="000000"/>
                <w:szCs w:val="18"/>
                <w:lang w:eastAsia="en-GB"/>
              </w:rPr>
              <w:t xml:space="preserve"> unpaid pledges for 2018)</w:t>
            </w:r>
          </w:p>
        </w:tc>
        <w:tc>
          <w:tcPr>
            <w:tcW w:w="749" w:type="pct"/>
            <w:tcBorders>
              <w:top w:val="single" w:sz="12" w:space="0" w:color="auto"/>
            </w:tcBorders>
            <w:shd w:val="clear" w:color="000000" w:fill="FFFFFF"/>
            <w:vAlign w:val="center"/>
            <w:hideMark/>
          </w:tcPr>
          <w:p w14:paraId="3E3B4BF8"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95" w:type="pct"/>
            <w:tcBorders>
              <w:top w:val="single" w:sz="12" w:space="0" w:color="auto"/>
            </w:tcBorders>
            <w:shd w:val="clear" w:color="auto" w:fill="auto"/>
            <w:vAlign w:val="center"/>
            <w:hideMark/>
          </w:tcPr>
          <w:p w14:paraId="03DE348D"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w:t>
            </w:r>
            <w:r w:rsidR="00476293" w:rsidRPr="0079452E">
              <w:rPr>
                <w:rFonts w:eastAsia="Times New Roman"/>
                <w:color w:val="000000"/>
                <w:szCs w:val="18"/>
                <w:lang w:eastAsia="en-GB"/>
              </w:rPr>
              <w:t>+</w:t>
            </w:r>
            <w:r w:rsidRPr="0079452E">
              <w:rPr>
                <w:rFonts w:eastAsia="Times New Roman"/>
                <w:color w:val="000000"/>
                <w:szCs w:val="18"/>
                <w:lang w:eastAsia="en-GB"/>
              </w:rPr>
              <w:t xml:space="preserve">5.2 </w:t>
            </w:r>
          </w:p>
        </w:tc>
        <w:tc>
          <w:tcPr>
            <w:tcW w:w="753" w:type="pct"/>
            <w:tcBorders>
              <w:top w:val="single" w:sz="12" w:space="0" w:color="auto"/>
            </w:tcBorders>
            <w:shd w:val="clear" w:color="000000" w:fill="FFFFFF"/>
            <w:vAlign w:val="center"/>
            <w:hideMark/>
          </w:tcPr>
          <w:p w14:paraId="7E92B553"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91" w:type="pct"/>
            <w:tcBorders>
              <w:top w:val="single" w:sz="12" w:space="0" w:color="auto"/>
            </w:tcBorders>
            <w:shd w:val="clear" w:color="auto" w:fill="auto"/>
            <w:vAlign w:val="center"/>
            <w:hideMark/>
          </w:tcPr>
          <w:p w14:paraId="5D432284" w14:textId="72D4D26E"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w:t>
            </w:r>
            <w:r w:rsidR="00476293" w:rsidRPr="0079452E">
              <w:rPr>
                <w:rFonts w:eastAsia="Times New Roman"/>
                <w:color w:val="000000"/>
                <w:szCs w:val="18"/>
                <w:lang w:eastAsia="en-GB"/>
              </w:rPr>
              <w:t>+</w:t>
            </w:r>
            <w:r w:rsidRPr="0079452E">
              <w:rPr>
                <w:rFonts w:eastAsia="Times New Roman"/>
                <w:color w:val="000000"/>
                <w:szCs w:val="18"/>
                <w:lang w:eastAsia="en-GB"/>
              </w:rPr>
              <w:t>2.</w:t>
            </w:r>
            <w:r w:rsidR="00633561">
              <w:rPr>
                <w:rFonts w:eastAsia="Times New Roman"/>
                <w:color w:val="000000"/>
                <w:szCs w:val="18"/>
                <w:lang w:eastAsia="en-GB"/>
              </w:rPr>
              <w:t>3</w:t>
            </w:r>
            <w:r w:rsidR="00633561" w:rsidRPr="0079452E">
              <w:rPr>
                <w:rFonts w:eastAsia="Times New Roman"/>
                <w:color w:val="000000"/>
                <w:szCs w:val="18"/>
                <w:lang w:eastAsia="en-GB"/>
              </w:rPr>
              <w:t xml:space="preserve"> </w:t>
            </w:r>
          </w:p>
        </w:tc>
      </w:tr>
      <w:tr w:rsidR="008F30DF" w:rsidRPr="0079452E" w14:paraId="77DE0D0B" w14:textId="77777777" w:rsidTr="00EA38E9">
        <w:trPr>
          <w:trHeight w:val="20"/>
          <w:jc w:val="right"/>
        </w:trPr>
        <w:tc>
          <w:tcPr>
            <w:tcW w:w="1912" w:type="pct"/>
            <w:shd w:val="clear" w:color="auto" w:fill="auto"/>
            <w:vAlign w:val="center"/>
            <w:hideMark/>
          </w:tcPr>
          <w:p w14:paraId="7A7875D7" w14:textId="77777777" w:rsidR="00476293" w:rsidRPr="0079452E" w:rsidRDefault="00476293" w:rsidP="00EA38E9">
            <w:pPr>
              <w:spacing w:before="40" w:after="40"/>
              <w:rPr>
                <w:rFonts w:eastAsia="Times New Roman"/>
                <w:color w:val="000000"/>
                <w:szCs w:val="18"/>
                <w:lang w:eastAsia="en-GB"/>
              </w:rPr>
            </w:pPr>
            <w:r w:rsidRPr="0079452E">
              <w:rPr>
                <w:rFonts w:eastAsia="Times New Roman"/>
                <w:color w:val="000000"/>
                <w:szCs w:val="18"/>
                <w:lang w:eastAsia="en-GB"/>
              </w:rPr>
              <w:t xml:space="preserve">Estimated income for current year:  </w:t>
            </w:r>
          </w:p>
          <w:p w14:paraId="7A4DAC1E" w14:textId="77777777" w:rsidR="00B0630E" w:rsidRPr="0079452E" w:rsidRDefault="0098237E" w:rsidP="00EA38E9">
            <w:pPr>
              <w:pStyle w:val="ListParagraph"/>
              <w:numPr>
                <w:ilvl w:val="0"/>
                <w:numId w:val="24"/>
              </w:numPr>
              <w:spacing w:before="40" w:after="40"/>
              <w:ind w:left="641" w:hanging="357"/>
              <w:contextualSpacing w:val="0"/>
              <w:rPr>
                <w:rFonts w:ascii="Times New Roman" w:eastAsia="Times New Roman" w:hAnsi="Times New Roman"/>
                <w:color w:val="000000"/>
                <w:sz w:val="18"/>
                <w:szCs w:val="18"/>
                <w:lang w:eastAsia="en-GB"/>
              </w:rPr>
            </w:pPr>
            <w:r w:rsidRPr="0079452E">
              <w:rPr>
                <w:rFonts w:ascii="Times New Roman" w:eastAsia="Times New Roman" w:hAnsi="Times New Roman"/>
                <w:color w:val="000000"/>
                <w:sz w:val="18"/>
                <w:szCs w:val="18"/>
                <w:lang w:eastAsia="en-GB"/>
              </w:rPr>
              <w:t>I</w:t>
            </w:r>
            <w:r w:rsidR="004D3873" w:rsidRPr="0079452E">
              <w:rPr>
                <w:rFonts w:ascii="Times New Roman" w:eastAsia="Times New Roman" w:hAnsi="Times New Roman"/>
                <w:color w:val="000000"/>
                <w:sz w:val="18"/>
                <w:szCs w:val="18"/>
                <w:lang w:eastAsia="en-GB"/>
              </w:rPr>
              <w:t xml:space="preserve">ncome pledged for current year </w:t>
            </w:r>
          </w:p>
          <w:p w14:paraId="10D0F436" w14:textId="77777777" w:rsidR="00476293" w:rsidRPr="0079452E" w:rsidRDefault="00476293" w:rsidP="00EA38E9">
            <w:pPr>
              <w:pStyle w:val="ListParagraph"/>
              <w:numPr>
                <w:ilvl w:val="0"/>
                <w:numId w:val="24"/>
              </w:numPr>
              <w:spacing w:before="40" w:after="40"/>
              <w:ind w:left="641" w:hanging="357"/>
              <w:contextualSpacing w:val="0"/>
              <w:rPr>
                <w:rFonts w:ascii="Times New Roman" w:eastAsia="Times New Roman" w:hAnsi="Times New Roman"/>
                <w:color w:val="000000"/>
                <w:sz w:val="18"/>
                <w:szCs w:val="18"/>
                <w:lang w:eastAsia="en-GB"/>
              </w:rPr>
            </w:pPr>
            <w:r w:rsidRPr="0079452E">
              <w:rPr>
                <w:rFonts w:ascii="Times New Roman" w:eastAsia="Times New Roman" w:hAnsi="Times New Roman"/>
                <w:color w:val="000000"/>
                <w:sz w:val="18"/>
                <w:szCs w:val="18"/>
                <w:lang w:eastAsia="en-GB"/>
              </w:rPr>
              <w:t>Potential additional contributions from regular contributors (not yet pledged)</w:t>
            </w:r>
          </w:p>
        </w:tc>
        <w:tc>
          <w:tcPr>
            <w:tcW w:w="749" w:type="pct"/>
            <w:shd w:val="clear" w:color="000000" w:fill="FFFFFF"/>
            <w:vAlign w:val="center"/>
            <w:hideMark/>
          </w:tcPr>
          <w:p w14:paraId="3B357217"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95" w:type="pct"/>
            <w:shd w:val="clear" w:color="auto" w:fill="auto"/>
            <w:vAlign w:val="center"/>
            <w:hideMark/>
          </w:tcPr>
          <w:p w14:paraId="0C66B839" w14:textId="77777777" w:rsidR="0047629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1.9</w:t>
            </w:r>
          </w:p>
          <w:p w14:paraId="55B3E28E" w14:textId="77777777" w:rsidR="004D3873" w:rsidRPr="0079452E" w:rsidRDefault="004D3873" w:rsidP="00EA38E9">
            <w:pPr>
              <w:spacing w:before="40" w:after="40"/>
              <w:jc w:val="right"/>
              <w:rPr>
                <w:rFonts w:eastAsia="Times New Roman"/>
                <w:color w:val="000000"/>
                <w:szCs w:val="18"/>
                <w:lang w:eastAsia="en-GB"/>
              </w:rPr>
            </w:pPr>
          </w:p>
          <w:p w14:paraId="710747A3" w14:textId="77777777" w:rsidR="0047629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+3.6</w:t>
            </w:r>
          </w:p>
        </w:tc>
        <w:tc>
          <w:tcPr>
            <w:tcW w:w="753" w:type="pct"/>
            <w:shd w:val="clear" w:color="000000" w:fill="FFFFFF"/>
            <w:vAlign w:val="center"/>
            <w:hideMark/>
          </w:tcPr>
          <w:p w14:paraId="3F542131"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91" w:type="pct"/>
            <w:shd w:val="clear" w:color="auto" w:fill="auto"/>
            <w:vAlign w:val="center"/>
            <w:hideMark/>
          </w:tcPr>
          <w:p w14:paraId="198A1AB6" w14:textId="77777777" w:rsidR="0047629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1.4</w:t>
            </w:r>
          </w:p>
          <w:p w14:paraId="622F7DA6" w14:textId="77777777" w:rsidR="00476293" w:rsidRPr="0079452E" w:rsidRDefault="00476293" w:rsidP="00EA38E9">
            <w:pPr>
              <w:spacing w:before="40" w:after="40"/>
              <w:jc w:val="right"/>
              <w:rPr>
                <w:rFonts w:eastAsia="Times New Roman"/>
                <w:color w:val="000000"/>
                <w:szCs w:val="18"/>
                <w:lang w:eastAsia="en-GB"/>
              </w:rPr>
            </w:pPr>
          </w:p>
          <w:p w14:paraId="19C00DCC" w14:textId="77777777"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+4.1</w:t>
            </w:r>
          </w:p>
        </w:tc>
      </w:tr>
      <w:tr w:rsidR="008F30DF" w:rsidRPr="0079452E" w14:paraId="5C9159F1" w14:textId="77777777" w:rsidTr="00EA38E9">
        <w:trPr>
          <w:trHeight w:val="20"/>
          <w:jc w:val="right"/>
        </w:trPr>
        <w:tc>
          <w:tcPr>
            <w:tcW w:w="1912" w:type="pct"/>
            <w:tcBorders>
              <w:bottom w:val="single" w:sz="4" w:space="0" w:color="auto"/>
            </w:tcBorders>
            <w:shd w:val="clear" w:color="auto" w:fill="auto"/>
            <w:vAlign w:val="center"/>
            <w:hideMark/>
          </w:tcPr>
          <w:p w14:paraId="1CA75935" w14:textId="77777777" w:rsidR="004D3873" w:rsidRPr="0079452E" w:rsidRDefault="004D3873" w:rsidP="00EA38E9">
            <w:pPr>
              <w:spacing w:before="40" w:after="40"/>
              <w:rPr>
                <w:rFonts w:eastAsia="Times New Roman"/>
                <w:color w:val="000000"/>
                <w:szCs w:val="18"/>
                <w:lang w:eastAsia="en-GB"/>
              </w:rPr>
            </w:pPr>
            <w:r w:rsidRPr="0079452E">
              <w:rPr>
                <w:rFonts w:eastAsia="Times New Roman"/>
                <w:color w:val="000000"/>
                <w:szCs w:val="18"/>
                <w:lang w:eastAsia="en-GB"/>
              </w:rPr>
              <w:t xml:space="preserve">Estimated costs </w:t>
            </w:r>
            <w:r w:rsidR="00FA5DA6" w:rsidRPr="0079452E">
              <w:rPr>
                <w:rFonts w:eastAsia="Times New Roman"/>
                <w:color w:val="000000"/>
                <w:szCs w:val="18"/>
                <w:lang w:eastAsia="en-GB"/>
              </w:rPr>
              <w:t>for current year</w:t>
            </w:r>
          </w:p>
        </w:tc>
        <w:tc>
          <w:tcPr>
            <w:tcW w:w="749" w:type="pct"/>
            <w:tcBorders>
              <w:bottom w:val="single" w:sz="4" w:space="0" w:color="auto"/>
            </w:tcBorders>
            <w:shd w:val="clear" w:color="auto" w:fill="auto"/>
            <w:vAlign w:val="center"/>
            <w:hideMark/>
          </w:tcPr>
          <w:p w14:paraId="5B16039E" w14:textId="6999C14A"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8.</w:t>
            </w:r>
            <w:r w:rsidR="00633561">
              <w:rPr>
                <w:rFonts w:eastAsia="Times New Roman"/>
                <w:color w:val="000000"/>
                <w:szCs w:val="18"/>
                <w:lang w:eastAsia="en-GB"/>
              </w:rPr>
              <w:t>4</w:t>
            </w:r>
          </w:p>
        </w:tc>
        <w:tc>
          <w:tcPr>
            <w:tcW w:w="795" w:type="pct"/>
            <w:tcBorders>
              <w:bottom w:val="single" w:sz="4" w:space="0" w:color="auto"/>
            </w:tcBorders>
            <w:shd w:val="clear" w:color="auto" w:fill="auto"/>
            <w:vAlign w:val="center"/>
            <w:hideMark/>
          </w:tcPr>
          <w:p w14:paraId="7695BB88"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c>
          <w:tcPr>
            <w:tcW w:w="753" w:type="pct"/>
            <w:tcBorders>
              <w:bottom w:val="single" w:sz="4" w:space="0" w:color="auto"/>
            </w:tcBorders>
            <w:shd w:val="clear" w:color="auto" w:fill="auto"/>
            <w:vAlign w:val="center"/>
            <w:hideMark/>
          </w:tcPr>
          <w:p w14:paraId="69484943" w14:textId="4A99337C"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9.</w:t>
            </w:r>
            <w:r w:rsidR="003E796A">
              <w:rPr>
                <w:rFonts w:eastAsia="Times New Roman"/>
                <w:color w:val="000000"/>
                <w:szCs w:val="18"/>
                <w:lang w:eastAsia="en-GB"/>
              </w:rPr>
              <w:t>5</w:t>
            </w:r>
          </w:p>
        </w:tc>
        <w:tc>
          <w:tcPr>
            <w:tcW w:w="791" w:type="pct"/>
            <w:tcBorders>
              <w:bottom w:val="single" w:sz="4" w:space="0" w:color="auto"/>
            </w:tcBorders>
            <w:shd w:val="clear" w:color="auto" w:fill="auto"/>
            <w:vAlign w:val="center"/>
            <w:hideMark/>
          </w:tcPr>
          <w:p w14:paraId="152F8F18" w14:textId="77777777" w:rsidR="004D3873" w:rsidRPr="0079452E" w:rsidRDefault="004D3873" w:rsidP="00EA38E9">
            <w:pPr>
              <w:spacing w:before="40" w:after="40"/>
              <w:jc w:val="right"/>
              <w:rPr>
                <w:rFonts w:eastAsia="Times New Roman"/>
                <w:color w:val="000000"/>
                <w:szCs w:val="18"/>
                <w:lang w:eastAsia="en-GB"/>
              </w:rPr>
            </w:pPr>
            <w:r w:rsidRPr="0079452E">
              <w:rPr>
                <w:rFonts w:eastAsia="Times New Roman"/>
                <w:color w:val="000000"/>
                <w:szCs w:val="18"/>
                <w:lang w:eastAsia="en-GB"/>
              </w:rPr>
              <w:t> </w:t>
            </w:r>
          </w:p>
        </w:tc>
      </w:tr>
      <w:tr w:rsidR="008F30DF" w:rsidRPr="0079452E" w14:paraId="0A44CB46" w14:textId="77777777" w:rsidTr="00EA38E9">
        <w:trPr>
          <w:trHeight w:val="20"/>
          <w:jc w:val="right"/>
        </w:trPr>
        <w:tc>
          <w:tcPr>
            <w:tcW w:w="1912" w:type="pct"/>
            <w:tcBorders>
              <w:top w:val="single" w:sz="4" w:space="0" w:color="auto"/>
              <w:bottom w:val="single" w:sz="12" w:space="0" w:color="auto"/>
            </w:tcBorders>
            <w:shd w:val="clear" w:color="000000" w:fill="FFFFFF"/>
            <w:vAlign w:val="center"/>
            <w:hideMark/>
          </w:tcPr>
          <w:p w14:paraId="4F3464AA" w14:textId="77777777" w:rsidR="004D3873" w:rsidRPr="0079452E" w:rsidRDefault="004D3873" w:rsidP="00EA38E9">
            <w:pPr>
              <w:spacing w:before="40" w:after="40"/>
              <w:rPr>
                <w:rFonts w:eastAsia="Times New Roman"/>
                <w:b/>
                <w:bCs/>
                <w:color w:val="000000"/>
                <w:szCs w:val="18"/>
                <w:lang w:eastAsia="en-GB"/>
              </w:rPr>
            </w:pPr>
            <w:r w:rsidRPr="0079452E">
              <w:rPr>
                <w:rFonts w:eastAsia="Times New Roman"/>
                <w:b/>
                <w:bCs/>
                <w:color w:val="000000"/>
                <w:szCs w:val="18"/>
                <w:lang w:eastAsia="en-GB"/>
              </w:rPr>
              <w:t>Estimated balance at 31 December of current year based on assumed pledges</w:t>
            </w:r>
          </w:p>
        </w:tc>
        <w:tc>
          <w:tcPr>
            <w:tcW w:w="749" w:type="pct"/>
            <w:tcBorders>
              <w:top w:val="single" w:sz="4" w:space="0" w:color="auto"/>
              <w:bottom w:val="single" w:sz="12" w:space="0" w:color="auto"/>
            </w:tcBorders>
            <w:shd w:val="clear" w:color="000000" w:fill="FFFFFF"/>
            <w:vAlign w:val="center"/>
            <w:hideMark/>
          </w:tcPr>
          <w:p w14:paraId="2806C01A" w14:textId="77777777" w:rsidR="004D3873" w:rsidRPr="0079452E" w:rsidRDefault="004D3873" w:rsidP="00EA38E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795" w:type="pct"/>
            <w:tcBorders>
              <w:top w:val="single" w:sz="4" w:space="0" w:color="auto"/>
              <w:bottom w:val="single" w:sz="12" w:space="0" w:color="auto"/>
            </w:tcBorders>
            <w:shd w:val="clear" w:color="auto" w:fill="auto"/>
            <w:vAlign w:val="center"/>
            <w:hideMark/>
          </w:tcPr>
          <w:p w14:paraId="26045FF7" w14:textId="579BEE7B"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2.</w:t>
            </w:r>
            <w:r w:rsidR="00633561">
              <w:rPr>
                <w:rFonts w:eastAsia="Times New Roman"/>
                <w:color w:val="000000"/>
                <w:szCs w:val="18"/>
                <w:lang w:eastAsia="en-GB"/>
              </w:rPr>
              <w:t>3</w:t>
            </w:r>
            <w:r w:rsidR="00633561" w:rsidRPr="0079452E">
              <w:rPr>
                <w:rFonts w:eastAsia="Times New Roman"/>
                <w:color w:val="000000"/>
                <w:szCs w:val="18"/>
                <w:lang w:eastAsia="en-GB"/>
              </w:rPr>
              <w:t xml:space="preserve"> </w:t>
            </w:r>
          </w:p>
        </w:tc>
        <w:tc>
          <w:tcPr>
            <w:tcW w:w="753" w:type="pct"/>
            <w:tcBorders>
              <w:top w:val="single" w:sz="4" w:space="0" w:color="auto"/>
              <w:bottom w:val="single" w:sz="12" w:space="0" w:color="auto"/>
            </w:tcBorders>
            <w:shd w:val="clear" w:color="000000" w:fill="FFFFFF"/>
            <w:vAlign w:val="center"/>
            <w:hideMark/>
          </w:tcPr>
          <w:p w14:paraId="10E25B41" w14:textId="77777777" w:rsidR="004D3873" w:rsidRPr="0079452E" w:rsidRDefault="004D3873" w:rsidP="00EA38E9">
            <w:pPr>
              <w:spacing w:before="40" w:after="40"/>
              <w:jc w:val="right"/>
              <w:rPr>
                <w:rFonts w:eastAsia="Times New Roman"/>
                <w:b/>
                <w:bCs/>
                <w:color w:val="000000"/>
                <w:szCs w:val="18"/>
                <w:lang w:eastAsia="en-GB"/>
              </w:rPr>
            </w:pPr>
            <w:r w:rsidRPr="0079452E">
              <w:rPr>
                <w:rFonts w:eastAsia="Times New Roman"/>
                <w:b/>
                <w:bCs/>
                <w:color w:val="000000"/>
                <w:szCs w:val="18"/>
                <w:lang w:eastAsia="en-GB"/>
              </w:rPr>
              <w:t> </w:t>
            </w:r>
          </w:p>
        </w:tc>
        <w:tc>
          <w:tcPr>
            <w:tcW w:w="791" w:type="pct"/>
            <w:tcBorders>
              <w:top w:val="single" w:sz="4" w:space="0" w:color="auto"/>
              <w:bottom w:val="single" w:sz="12" w:space="0" w:color="auto"/>
            </w:tcBorders>
            <w:shd w:val="clear" w:color="auto" w:fill="auto"/>
            <w:vAlign w:val="center"/>
            <w:hideMark/>
          </w:tcPr>
          <w:p w14:paraId="56D37BE4" w14:textId="1418D395" w:rsidR="004D3873" w:rsidRPr="0079452E" w:rsidRDefault="00476293" w:rsidP="00EA38E9">
            <w:pPr>
              <w:spacing w:before="40" w:after="40"/>
              <w:jc w:val="right"/>
              <w:rPr>
                <w:rFonts w:eastAsia="Times New Roman"/>
                <w:color w:val="000000"/>
                <w:szCs w:val="18"/>
                <w:lang w:eastAsia="en-GB"/>
              </w:rPr>
            </w:pPr>
            <w:r w:rsidRPr="0079452E">
              <w:rPr>
                <w:rFonts w:eastAsia="Times New Roman"/>
                <w:color w:val="000000"/>
                <w:szCs w:val="18"/>
                <w:lang w:eastAsia="en-GB"/>
              </w:rPr>
              <w:t>-</w:t>
            </w:r>
            <w:r w:rsidR="004D3873" w:rsidRPr="0079452E">
              <w:rPr>
                <w:rFonts w:eastAsia="Times New Roman"/>
                <w:color w:val="000000"/>
                <w:szCs w:val="18"/>
                <w:lang w:eastAsia="en-GB"/>
              </w:rPr>
              <w:t>1.</w:t>
            </w:r>
            <w:r w:rsidR="003E796A">
              <w:rPr>
                <w:rFonts w:eastAsia="Times New Roman"/>
                <w:color w:val="000000"/>
                <w:szCs w:val="18"/>
                <w:lang w:eastAsia="en-GB"/>
              </w:rPr>
              <w:t>7</w:t>
            </w:r>
          </w:p>
        </w:tc>
      </w:tr>
    </w:tbl>
    <w:p w14:paraId="0C36F00F" w14:textId="77777777" w:rsidR="00692B91" w:rsidRPr="0079452E" w:rsidRDefault="00692B91" w:rsidP="005037BE">
      <w:pPr>
        <w:pStyle w:val="Normal-pool"/>
        <w:keepNext/>
        <w:keepLines/>
        <w:spacing w:after="80"/>
        <w:ind w:left="1247"/>
        <w:rPr>
          <w:rStyle w:val="Normal-poolChar"/>
          <w:sz w:val="18"/>
          <w:szCs w:val="18"/>
        </w:rPr>
      </w:pPr>
    </w:p>
    <w:p w14:paraId="32A428B2" w14:textId="26E9E3E4" w:rsidR="00A5723E" w:rsidRPr="0079452E" w:rsidRDefault="004E5D8C" w:rsidP="00EA38E9">
      <w:pPr>
        <w:pStyle w:val="Normalnumber"/>
        <w:tabs>
          <w:tab w:val="clear" w:pos="567"/>
          <w:tab w:val="clear" w:pos="1247"/>
          <w:tab w:val="clear" w:pos="1814"/>
          <w:tab w:val="clear" w:pos="2381"/>
          <w:tab w:val="clear" w:pos="2948"/>
          <w:tab w:val="clear" w:pos="3515"/>
          <w:tab w:val="num" w:pos="624"/>
        </w:tabs>
      </w:pPr>
      <w:bookmarkStart w:id="19" w:name="_Hlk535761542"/>
      <w:r w:rsidRPr="0079452E">
        <w:t xml:space="preserve">Table 11 </w:t>
      </w:r>
      <w:r w:rsidR="00476293" w:rsidRPr="0079452E">
        <w:t>assumes</w:t>
      </w:r>
      <w:r w:rsidR="007C54B5" w:rsidRPr="0079452E">
        <w:t xml:space="preserve"> a</w:t>
      </w:r>
      <w:r w:rsidR="00476293" w:rsidRPr="0079452E">
        <w:t xml:space="preserve"> realistic</w:t>
      </w:r>
      <w:r w:rsidR="007C54B5" w:rsidRPr="0079452E">
        <w:t xml:space="preserve"> average yearly income of $5.5</w:t>
      </w:r>
      <w:r w:rsidR="001C3A16" w:rsidRPr="0079452E">
        <w:t xml:space="preserve"> million</w:t>
      </w:r>
      <w:r w:rsidR="007C54B5" w:rsidRPr="0079452E">
        <w:t xml:space="preserve">. This </w:t>
      </w:r>
      <w:r w:rsidR="001C3A16" w:rsidRPr="0079452E">
        <w:t>tak</w:t>
      </w:r>
      <w:r w:rsidR="00476293" w:rsidRPr="0079452E">
        <w:t>es</w:t>
      </w:r>
      <w:r w:rsidR="007C54B5" w:rsidRPr="0079452E">
        <w:t xml:space="preserve"> into consideration</w:t>
      </w:r>
      <w:r w:rsidR="00476293" w:rsidRPr="0079452E">
        <w:t xml:space="preserve"> the </w:t>
      </w:r>
      <w:r w:rsidR="005037BE" w:rsidRPr="0079452E">
        <w:t xml:space="preserve">pledges made as at </w:t>
      </w:r>
      <w:r w:rsidR="0098075B" w:rsidRPr="0079452E">
        <w:t>3</w:t>
      </w:r>
      <w:r w:rsidR="00A344F0" w:rsidRPr="0079452E">
        <w:t xml:space="preserve">1 </w:t>
      </w:r>
      <w:r w:rsidR="005037BE" w:rsidRPr="0079452E">
        <w:t>December 201</w:t>
      </w:r>
      <w:r w:rsidR="0098075B" w:rsidRPr="0079452E">
        <w:t>8</w:t>
      </w:r>
      <w:r w:rsidR="005037BE" w:rsidRPr="0079452E">
        <w:t xml:space="preserve"> for 201</w:t>
      </w:r>
      <w:r w:rsidR="0098075B" w:rsidRPr="0079452E">
        <w:t>9</w:t>
      </w:r>
      <w:r w:rsidR="005037BE" w:rsidRPr="0079452E">
        <w:t xml:space="preserve"> and </w:t>
      </w:r>
      <w:r w:rsidR="0098075B" w:rsidRPr="0079452E">
        <w:t>2020</w:t>
      </w:r>
      <w:r w:rsidR="005037BE" w:rsidRPr="0079452E">
        <w:t xml:space="preserve">, potential contributions </w:t>
      </w:r>
      <w:r w:rsidR="00A5723E" w:rsidRPr="0079452E">
        <w:t xml:space="preserve">from regular contributors </w:t>
      </w:r>
      <w:r w:rsidR="005037BE" w:rsidRPr="0079452E">
        <w:t xml:space="preserve">based on </w:t>
      </w:r>
      <w:r w:rsidR="00D42E43" w:rsidRPr="0079452E">
        <w:t>experience</w:t>
      </w:r>
      <w:r w:rsidR="005037BE" w:rsidRPr="0079452E">
        <w:t xml:space="preserve"> of contributions and </w:t>
      </w:r>
      <w:r w:rsidR="007C54B5" w:rsidRPr="0079452E">
        <w:t>the</w:t>
      </w:r>
      <w:r w:rsidR="005037BE" w:rsidRPr="0079452E">
        <w:t xml:space="preserve"> pledge from the European Union</w:t>
      </w:r>
      <w:r w:rsidR="004E0C4C">
        <w:t>,</w:t>
      </w:r>
      <w:r w:rsidR="005037BE" w:rsidRPr="0079452E">
        <w:t xml:space="preserve"> amounting to $1.</w:t>
      </w:r>
      <w:r w:rsidR="0098075B" w:rsidRPr="0079452E">
        <w:t>2</w:t>
      </w:r>
      <w:r w:rsidR="005037BE" w:rsidRPr="0079452E">
        <w:t xml:space="preserve"> mi</w:t>
      </w:r>
      <w:r w:rsidR="0098075B" w:rsidRPr="0079452E">
        <w:t>llion per year starting in 2019</w:t>
      </w:r>
      <w:r w:rsidR="005037BE" w:rsidRPr="0079452E">
        <w:t xml:space="preserve">. </w:t>
      </w:r>
      <w:r w:rsidR="00A5723E" w:rsidRPr="0079452E">
        <w:t>With these assumptions, t</w:t>
      </w:r>
      <w:r w:rsidR="001C3A16" w:rsidRPr="0079452E">
        <w:t>he trust fund</w:t>
      </w:r>
      <w:r w:rsidR="005037BE" w:rsidRPr="0079452E">
        <w:t xml:space="preserve"> would be able to cover the </w:t>
      </w:r>
      <w:r w:rsidR="004E0C4C">
        <w:t>estimated</w:t>
      </w:r>
      <w:r w:rsidR="004E0C4C" w:rsidRPr="0079452E">
        <w:t xml:space="preserve"> </w:t>
      </w:r>
      <w:r w:rsidR="005037BE" w:rsidRPr="0079452E">
        <w:t>costs for 201</w:t>
      </w:r>
      <w:r w:rsidR="0098075B" w:rsidRPr="0079452E">
        <w:t>9</w:t>
      </w:r>
      <w:r w:rsidR="005037BE" w:rsidRPr="0079452E">
        <w:t>, leaving $</w:t>
      </w:r>
      <w:r w:rsidR="001C3A16" w:rsidRPr="0079452E">
        <w:t>2</w:t>
      </w:r>
      <w:r w:rsidR="00F55582" w:rsidRPr="0079452E">
        <w:t>.</w:t>
      </w:r>
      <w:r w:rsidR="00A45600">
        <w:t>3</w:t>
      </w:r>
      <w:r w:rsidR="00A45600" w:rsidRPr="0079452E">
        <w:t xml:space="preserve"> </w:t>
      </w:r>
      <w:r w:rsidR="005037BE" w:rsidRPr="0079452E">
        <w:t>mi</w:t>
      </w:r>
      <w:r w:rsidR="0099080B" w:rsidRPr="0079452E">
        <w:t>llion unspent at the end of 2019</w:t>
      </w:r>
      <w:r w:rsidR="005037BE" w:rsidRPr="0079452E">
        <w:t>.</w:t>
      </w:r>
      <w:r w:rsidR="001C3A16" w:rsidRPr="0079452E">
        <w:t xml:space="preserve"> An additional $1.</w:t>
      </w:r>
      <w:r w:rsidR="003E796A">
        <w:t>7</w:t>
      </w:r>
      <w:r w:rsidR="00A45600" w:rsidRPr="0079452E">
        <w:t xml:space="preserve"> </w:t>
      </w:r>
      <w:r w:rsidR="001C3A16" w:rsidRPr="0079452E">
        <w:t>million would need to be raised in 2020</w:t>
      </w:r>
      <w:r w:rsidR="004E0C4C">
        <w:t>,</w:t>
      </w:r>
      <w:r w:rsidR="00276E04" w:rsidRPr="0079452E">
        <w:t xml:space="preserve"> </w:t>
      </w:r>
      <w:r w:rsidR="004E0C4C">
        <w:t>beyond</w:t>
      </w:r>
      <w:r w:rsidR="004E0C4C" w:rsidRPr="0079452E">
        <w:t xml:space="preserve"> </w:t>
      </w:r>
      <w:r w:rsidR="00276E04" w:rsidRPr="0079452E">
        <w:t>the $5.5 million</w:t>
      </w:r>
      <w:r w:rsidR="001C3A16" w:rsidRPr="0079452E">
        <w:t>.</w:t>
      </w:r>
    </w:p>
    <w:p w14:paraId="5EBA05CF" w14:textId="5A922331" w:rsidR="00002C60" w:rsidRPr="0079452E" w:rsidRDefault="004E0C4C" w:rsidP="00EA38E9">
      <w:pPr>
        <w:pStyle w:val="Normalnumber"/>
        <w:tabs>
          <w:tab w:val="clear" w:pos="567"/>
          <w:tab w:val="clear" w:pos="1247"/>
          <w:tab w:val="clear" w:pos="1814"/>
          <w:tab w:val="clear" w:pos="2381"/>
          <w:tab w:val="clear" w:pos="2948"/>
          <w:tab w:val="clear" w:pos="3515"/>
          <w:tab w:val="num" w:pos="624"/>
        </w:tabs>
      </w:pPr>
      <w:bookmarkStart w:id="20" w:name="_Hlk535827094"/>
      <w:r>
        <w:t>I</w:t>
      </w:r>
      <w:r w:rsidR="00574480" w:rsidRPr="0079452E">
        <w:t>n</w:t>
      </w:r>
      <w:r w:rsidR="00CE7D68" w:rsidRPr="0079452E">
        <w:t xml:space="preserve"> the </w:t>
      </w:r>
      <w:r w:rsidR="001610CE" w:rsidRPr="0079452E">
        <w:t>medium</w:t>
      </w:r>
      <w:r>
        <w:t xml:space="preserve"> </w:t>
      </w:r>
      <w:r w:rsidR="001610CE" w:rsidRPr="0079452E">
        <w:t>term</w:t>
      </w:r>
      <w:r w:rsidR="00CE7D68" w:rsidRPr="0079452E">
        <w:t xml:space="preserve"> </w:t>
      </w:r>
      <w:r w:rsidR="001610CE" w:rsidRPr="0079452E">
        <w:t>(2019</w:t>
      </w:r>
      <w:r w:rsidR="00677758">
        <w:t>–</w:t>
      </w:r>
      <w:r w:rsidR="001610CE" w:rsidRPr="0079452E">
        <w:t>2023)</w:t>
      </w:r>
      <w:r w:rsidR="00CE7D68" w:rsidRPr="0079452E">
        <w:t xml:space="preserve">, </w:t>
      </w:r>
      <w:r w:rsidR="008501BB">
        <w:t xml:space="preserve">given </w:t>
      </w:r>
      <w:r w:rsidR="008501BB" w:rsidRPr="00A25855">
        <w:t>an average annual budget of $8.</w:t>
      </w:r>
      <w:r w:rsidR="00D47583" w:rsidRPr="00A25855">
        <w:t>7</w:t>
      </w:r>
      <w:r w:rsidR="008501BB" w:rsidRPr="00A25855">
        <w:t xml:space="preserve"> million (see para</w:t>
      </w:r>
      <w:r w:rsidR="00FE240F" w:rsidRPr="00A25855">
        <w:t>.</w:t>
      </w:r>
      <w:r w:rsidR="008501BB" w:rsidRPr="00A25855">
        <w:t xml:space="preserve"> </w:t>
      </w:r>
      <w:r w:rsidR="008501BB" w:rsidRPr="002D27DF">
        <w:t>3</w:t>
      </w:r>
      <w:r w:rsidR="00A25855" w:rsidRPr="002D27DF">
        <w:t>3</w:t>
      </w:r>
      <w:r w:rsidR="008501BB" w:rsidRPr="00A25855">
        <w:t xml:space="preserve">) and </w:t>
      </w:r>
      <w:r w:rsidR="00FF0278" w:rsidRPr="00A25855">
        <w:t>assuming annual average savings of $1.3 million (see para</w:t>
      </w:r>
      <w:r w:rsidR="00FE240F" w:rsidRPr="00A25855">
        <w:t>.</w:t>
      </w:r>
      <w:r w:rsidR="00FF0278" w:rsidRPr="00A25855">
        <w:t xml:space="preserve"> </w:t>
      </w:r>
      <w:r w:rsidR="00FF0278" w:rsidRPr="002D27DF">
        <w:t>3</w:t>
      </w:r>
      <w:r w:rsidR="00A25855" w:rsidRPr="002D27DF">
        <w:t>4</w:t>
      </w:r>
      <w:r w:rsidR="00FF0278" w:rsidRPr="00A25855">
        <w:t>)</w:t>
      </w:r>
      <w:r w:rsidR="008501BB" w:rsidRPr="00A25855">
        <w:t>,</w:t>
      </w:r>
      <w:r w:rsidR="008501BB" w:rsidRPr="008501BB">
        <w:t xml:space="preserve"> </w:t>
      </w:r>
      <w:r w:rsidR="008501BB" w:rsidRPr="0079452E">
        <w:t xml:space="preserve">actual expenses would </w:t>
      </w:r>
      <w:r w:rsidR="008501BB">
        <w:t>average</w:t>
      </w:r>
      <w:r w:rsidR="008501BB" w:rsidRPr="0079452E">
        <w:t xml:space="preserve"> $7.</w:t>
      </w:r>
      <w:r w:rsidR="00D47583">
        <w:t>4</w:t>
      </w:r>
      <w:r w:rsidR="008501BB" w:rsidRPr="0079452E">
        <w:t xml:space="preserve"> million per year</w:t>
      </w:r>
      <w:r w:rsidR="00FF0278" w:rsidRPr="0079452E">
        <w:t xml:space="preserve">. </w:t>
      </w:r>
      <w:r w:rsidR="008501BB">
        <w:t>A</w:t>
      </w:r>
      <w:r w:rsidR="00FF0278" w:rsidRPr="0079452E">
        <w:t>ssum</w:t>
      </w:r>
      <w:r w:rsidR="008501BB">
        <w:t>ing</w:t>
      </w:r>
      <w:r w:rsidR="00FF0278" w:rsidRPr="0079452E">
        <w:t xml:space="preserve"> an</w:t>
      </w:r>
      <w:r w:rsidR="00652433" w:rsidRPr="0079452E">
        <w:t xml:space="preserve"> </w:t>
      </w:r>
      <w:r w:rsidR="001610CE" w:rsidRPr="0079452E">
        <w:t xml:space="preserve">annual income </w:t>
      </w:r>
      <w:r w:rsidRPr="0079452E">
        <w:t xml:space="preserve">of $5.5 million </w:t>
      </w:r>
      <w:r w:rsidR="001610CE" w:rsidRPr="0079452E">
        <w:t>from Governments, including the European Union</w:t>
      </w:r>
      <w:r w:rsidR="00574480" w:rsidRPr="0079452E">
        <w:t>,</w:t>
      </w:r>
      <w:r w:rsidR="001610CE" w:rsidRPr="0079452E">
        <w:t xml:space="preserve"> that </w:t>
      </w:r>
      <w:r w:rsidR="00FF0278" w:rsidRPr="0079452E">
        <w:t xml:space="preserve">would leave a deficit of </w:t>
      </w:r>
      <w:r w:rsidR="001610CE" w:rsidRPr="0079452E">
        <w:t>$1.</w:t>
      </w:r>
      <w:r w:rsidR="00B27E25">
        <w:t>9</w:t>
      </w:r>
      <w:r w:rsidR="00B27E25" w:rsidRPr="0079452E">
        <w:t xml:space="preserve"> </w:t>
      </w:r>
      <w:r w:rsidR="001610CE" w:rsidRPr="0079452E">
        <w:t>million</w:t>
      </w:r>
      <w:r w:rsidR="00FF0278" w:rsidRPr="0079452E">
        <w:t xml:space="preserve"> per year. </w:t>
      </w:r>
    </w:p>
    <w:p w14:paraId="217DCB8A" w14:textId="68670CF7" w:rsidR="005037BE" w:rsidRPr="0079452E" w:rsidRDefault="00002C60" w:rsidP="00EA38E9">
      <w:pPr>
        <w:pStyle w:val="Normalnumber"/>
        <w:tabs>
          <w:tab w:val="clear" w:pos="567"/>
          <w:tab w:val="clear" w:pos="1247"/>
          <w:tab w:val="clear" w:pos="1814"/>
          <w:tab w:val="clear" w:pos="2381"/>
          <w:tab w:val="clear" w:pos="2948"/>
          <w:tab w:val="clear" w:pos="3515"/>
          <w:tab w:val="num" w:pos="624"/>
        </w:tabs>
      </w:pPr>
      <w:bookmarkStart w:id="21" w:name="_Hlk535835749"/>
      <w:r w:rsidRPr="0079452E">
        <w:t xml:space="preserve">It would be possible to fund the work programme </w:t>
      </w:r>
      <w:r w:rsidR="00025336" w:rsidRPr="0079452E">
        <w:t>and</w:t>
      </w:r>
      <w:r w:rsidRPr="0079452E">
        <w:t xml:space="preserve"> address</w:t>
      </w:r>
      <w:r w:rsidR="00025336" w:rsidRPr="0079452E">
        <w:t xml:space="preserve"> t</w:t>
      </w:r>
      <w:r w:rsidRPr="0079452E">
        <w:t>his</w:t>
      </w:r>
      <w:r w:rsidR="00FF0278" w:rsidRPr="0079452E">
        <w:t xml:space="preserve"> deficit</w:t>
      </w:r>
      <w:r w:rsidR="001610CE" w:rsidRPr="0079452E">
        <w:t xml:space="preserve"> </w:t>
      </w:r>
      <w:r w:rsidR="00025336" w:rsidRPr="0079452E">
        <w:t>by</w:t>
      </w:r>
      <w:r w:rsidR="00FF0278" w:rsidRPr="0079452E">
        <w:t xml:space="preserve"> </w:t>
      </w:r>
      <w:r w:rsidR="005D35AC" w:rsidRPr="0079452E">
        <w:t xml:space="preserve">starting to </w:t>
      </w:r>
      <w:r w:rsidR="00FF0278" w:rsidRPr="0079452E">
        <w:t xml:space="preserve">hold </w:t>
      </w:r>
      <w:r w:rsidR="00390D9A" w:rsidRPr="0079452E">
        <w:t xml:space="preserve">Plenary sessions </w:t>
      </w:r>
      <w:r w:rsidR="00DF6F34" w:rsidRPr="0079452E">
        <w:t>every 18 months</w:t>
      </w:r>
      <w:r w:rsidR="005D35AC" w:rsidRPr="0079452E">
        <w:t xml:space="preserve"> </w:t>
      </w:r>
      <w:r w:rsidR="00DF6F34" w:rsidRPr="0079452E">
        <w:t xml:space="preserve">following the </w:t>
      </w:r>
      <w:r w:rsidR="00C31123">
        <w:t xml:space="preserve">eighth </w:t>
      </w:r>
      <w:r w:rsidR="00DF6F34" w:rsidRPr="0079452E">
        <w:t>session of the Plenary (2020)</w:t>
      </w:r>
      <w:r w:rsidR="00025336" w:rsidRPr="0079452E">
        <w:t xml:space="preserve"> </w:t>
      </w:r>
      <w:r w:rsidR="006F1572" w:rsidRPr="0079452E">
        <w:t xml:space="preserve">and </w:t>
      </w:r>
      <w:r w:rsidR="001610CE" w:rsidRPr="0079452E">
        <w:t>rais</w:t>
      </w:r>
      <w:r w:rsidRPr="0079452E">
        <w:t xml:space="preserve">ing </w:t>
      </w:r>
      <w:r w:rsidR="00260D70">
        <w:t xml:space="preserve">about </w:t>
      </w:r>
      <w:r w:rsidR="00F94D58">
        <w:t xml:space="preserve">$1 million more </w:t>
      </w:r>
      <w:r w:rsidR="00025336" w:rsidRPr="0079452E">
        <w:t xml:space="preserve">per year </w:t>
      </w:r>
      <w:r w:rsidR="001610CE" w:rsidRPr="0079452E">
        <w:t>from</w:t>
      </w:r>
      <w:r w:rsidR="00652433" w:rsidRPr="0079452E">
        <w:t xml:space="preserve"> Governments and</w:t>
      </w:r>
      <w:r w:rsidR="001610CE" w:rsidRPr="0079452E">
        <w:t xml:space="preserve"> other sources</w:t>
      </w:r>
      <w:r w:rsidRPr="0079452E">
        <w:t xml:space="preserve">, including stakeholders, the private sector and foundations. </w:t>
      </w:r>
    </w:p>
    <w:bookmarkEnd w:id="19"/>
    <w:bookmarkEnd w:id="20"/>
    <w:bookmarkEnd w:id="21"/>
    <w:p w14:paraId="71F631D7" w14:textId="77777777" w:rsidR="00276E04" w:rsidRPr="0079452E" w:rsidRDefault="00FC26D1" w:rsidP="00276E04">
      <w:pPr>
        <w:pStyle w:val="CH1"/>
      </w:pPr>
      <w:r w:rsidRPr="0079452E">
        <w:lastRenderedPageBreak/>
        <w:tab/>
      </w:r>
      <w:r w:rsidR="005037BE" w:rsidRPr="0079452E">
        <w:t>V.</w:t>
      </w:r>
      <w:r w:rsidR="005037BE" w:rsidRPr="0079452E">
        <w:tab/>
        <w:t xml:space="preserve">Progress </w:t>
      </w:r>
      <w:r w:rsidR="00276E04" w:rsidRPr="0079452E">
        <w:t xml:space="preserve">in </w:t>
      </w:r>
      <w:r w:rsidR="005037BE" w:rsidRPr="0079452E">
        <w:t>implementing the fundraising strategy</w:t>
      </w:r>
    </w:p>
    <w:p w14:paraId="0CE2F49A" w14:textId="354B93CB" w:rsidR="00276E04" w:rsidRPr="0079452E" w:rsidRDefault="00570085" w:rsidP="00EA38E9">
      <w:pPr>
        <w:pStyle w:val="Normalnumber"/>
        <w:tabs>
          <w:tab w:val="clear" w:pos="567"/>
          <w:tab w:val="clear" w:pos="1247"/>
          <w:tab w:val="clear" w:pos="1814"/>
          <w:tab w:val="clear" w:pos="2381"/>
          <w:tab w:val="clear" w:pos="2948"/>
          <w:tab w:val="clear" w:pos="3515"/>
          <w:tab w:val="num" w:pos="624"/>
        </w:tabs>
      </w:pPr>
      <w:bookmarkStart w:id="22" w:name="_Hlk535589032"/>
      <w:r>
        <w:t>This section describes the actions taken by the secretariat and others i</w:t>
      </w:r>
      <w:r w:rsidR="00276E04" w:rsidRPr="0079452E">
        <w:t xml:space="preserve">n response to </w:t>
      </w:r>
      <w:r w:rsidR="00276E04" w:rsidRPr="0079452E">
        <w:rPr>
          <w:rFonts w:eastAsia="Calibri"/>
        </w:rPr>
        <w:t xml:space="preserve">decision IPBES-6/4, in which the Plenary invited pledges and contributions to the </w:t>
      </w:r>
      <w:r w:rsidR="009603C2">
        <w:t>IPBES</w:t>
      </w:r>
      <w:r w:rsidR="009603C2" w:rsidRPr="0079452E">
        <w:rPr>
          <w:rFonts w:eastAsia="Calibri"/>
        </w:rPr>
        <w:t xml:space="preserve"> </w:t>
      </w:r>
      <w:r w:rsidR="00276E04" w:rsidRPr="0079452E">
        <w:rPr>
          <w:rFonts w:eastAsia="Calibri"/>
        </w:rPr>
        <w:t xml:space="preserve">trust fund, as well as in-kind contributions from Governments, United Nations bodies, the </w:t>
      </w:r>
      <w:r w:rsidR="00276E04" w:rsidRPr="0079452E">
        <w:t>Global</w:t>
      </w:r>
      <w:r w:rsidR="00276E04" w:rsidRPr="0079452E">
        <w:rPr>
          <w:rFonts w:eastAsia="Calibri"/>
        </w:rPr>
        <w:t xml:space="preserve"> Environmental Facility, other intergovernmental organizations, stakeholders and others in a position to do so, including regional economic integration organizations, the private</w:t>
      </w:r>
      <w:r w:rsidR="008A30EE" w:rsidRPr="0079452E">
        <w:rPr>
          <w:rFonts w:eastAsia="Calibri"/>
        </w:rPr>
        <w:t xml:space="preserve"> sector and foundations</w:t>
      </w:r>
      <w:r w:rsidR="00465362">
        <w:rPr>
          <w:rFonts w:eastAsia="Calibri"/>
        </w:rPr>
        <w:t>,</w:t>
      </w:r>
      <w:r w:rsidR="00465362" w:rsidRPr="00465362">
        <w:rPr>
          <w:rFonts w:eastAsia="Calibri"/>
        </w:rPr>
        <w:t xml:space="preserve"> </w:t>
      </w:r>
      <w:r w:rsidR="00465362" w:rsidRPr="0079452E">
        <w:rPr>
          <w:rFonts w:eastAsia="Calibri"/>
        </w:rPr>
        <w:t xml:space="preserve">to support the work of </w:t>
      </w:r>
      <w:r w:rsidR="009603C2">
        <w:rPr>
          <w:rFonts w:eastAsia="Calibri"/>
        </w:rPr>
        <w:t>IPBES</w:t>
      </w:r>
      <w:r w:rsidR="008A30EE" w:rsidRPr="0079452E">
        <w:rPr>
          <w:rFonts w:eastAsia="Calibri"/>
        </w:rPr>
        <w:t>,</w:t>
      </w:r>
      <w:r w:rsidR="008A30EE" w:rsidRPr="0079452E">
        <w:rPr>
          <w:rStyle w:val="FootnoteReference"/>
          <w:rFonts w:eastAsia="Calibri"/>
        </w:rPr>
        <w:footnoteReference w:id="6"/>
      </w:r>
      <w:r w:rsidR="008A30EE" w:rsidRPr="0079452E">
        <w:rPr>
          <w:rFonts w:eastAsia="Calibri"/>
        </w:rPr>
        <w:t xml:space="preserve"> and in</w:t>
      </w:r>
      <w:r w:rsidR="00276E04" w:rsidRPr="0079452E">
        <w:rPr>
          <w:rFonts w:eastAsia="Calibri"/>
        </w:rPr>
        <w:t xml:space="preserve"> line with the fundraising strategy approved </w:t>
      </w:r>
      <w:r w:rsidR="00465362">
        <w:rPr>
          <w:rFonts w:eastAsia="Calibri"/>
        </w:rPr>
        <w:t>in</w:t>
      </w:r>
      <w:r w:rsidR="00465362" w:rsidRPr="0079452E">
        <w:rPr>
          <w:rFonts w:eastAsia="Calibri"/>
        </w:rPr>
        <w:t xml:space="preserve"> </w:t>
      </w:r>
      <w:r w:rsidR="00276E04" w:rsidRPr="0079452E">
        <w:rPr>
          <w:rFonts w:eastAsia="Calibri"/>
        </w:rPr>
        <w:t>decision IPBES-5/6</w:t>
      </w:r>
      <w:r>
        <w:rPr>
          <w:rFonts w:eastAsia="Calibri"/>
        </w:rPr>
        <w:t>.</w:t>
      </w:r>
      <w:r w:rsidR="00276E04" w:rsidRPr="0079452E">
        <w:rPr>
          <w:rFonts w:eastAsia="Calibri"/>
        </w:rPr>
        <w:t xml:space="preserve"> </w:t>
      </w:r>
    </w:p>
    <w:p w14:paraId="79CE7635" w14:textId="2F71ADEF" w:rsidR="00276E04" w:rsidRPr="0079452E" w:rsidRDefault="00276E04" w:rsidP="00EA38E9">
      <w:pPr>
        <w:pStyle w:val="Normalnumber"/>
        <w:tabs>
          <w:tab w:val="clear" w:pos="567"/>
          <w:tab w:val="clear" w:pos="1247"/>
          <w:tab w:val="clear" w:pos="1814"/>
          <w:tab w:val="clear" w:pos="2381"/>
          <w:tab w:val="clear" w:pos="2948"/>
          <w:tab w:val="clear" w:pos="3515"/>
          <w:tab w:val="num" w:pos="624"/>
        </w:tabs>
      </w:pPr>
      <w:r w:rsidRPr="0079452E">
        <w:t xml:space="preserve">The head of development, remunerated by the Government of France for a period of two years as an in-kind contribution, arrived at the secretariat in February 2018. </w:t>
      </w:r>
    </w:p>
    <w:p w14:paraId="0099CD4A" w14:textId="5A1E5EAC" w:rsidR="00276E04" w:rsidRPr="0079452E" w:rsidRDefault="00276E04" w:rsidP="00EA38E9">
      <w:pPr>
        <w:pStyle w:val="Normalnumber"/>
        <w:tabs>
          <w:tab w:val="clear" w:pos="567"/>
          <w:tab w:val="clear" w:pos="1247"/>
          <w:tab w:val="clear" w:pos="1814"/>
          <w:tab w:val="clear" w:pos="2381"/>
          <w:tab w:val="clear" w:pos="2948"/>
          <w:tab w:val="clear" w:pos="3515"/>
          <w:tab w:val="num" w:pos="624"/>
        </w:tabs>
      </w:pPr>
      <w:r w:rsidRPr="0079452E">
        <w:t>The secretariat presented an implementation plan for the fund-raising strategy to the Bureau at its 11th meeting (June 2018), which the Bureau welcomed. The Bureau agreed, in line with the mandates received</w:t>
      </w:r>
      <w:r w:rsidR="00790AB1" w:rsidRPr="0079452E">
        <w:t xml:space="preserve"> from the Plenary</w:t>
      </w:r>
      <w:r w:rsidRPr="0079452E">
        <w:t>, that the secretariat would continue to seek contributions to the trust fund from additional Governments</w:t>
      </w:r>
      <w:r w:rsidR="004B2250">
        <w:t xml:space="preserve"> while</w:t>
      </w:r>
      <w:r w:rsidR="00790AB1" w:rsidRPr="0079452E">
        <w:t xml:space="preserve"> </w:t>
      </w:r>
      <w:r w:rsidRPr="0079452E">
        <w:t>plac</w:t>
      </w:r>
      <w:r w:rsidR="004B2250">
        <w:t>ing</w:t>
      </w:r>
      <w:r w:rsidRPr="0079452E">
        <w:t xml:space="preserve"> an emphasis on identifying potential </w:t>
      </w:r>
      <w:r w:rsidR="0074627D">
        <w:br/>
      </w:r>
      <w:r w:rsidRPr="0079452E">
        <w:t xml:space="preserve">non-governmental donors, including </w:t>
      </w:r>
      <w:r w:rsidR="00790AB1" w:rsidRPr="0079452E">
        <w:t xml:space="preserve">foundations and </w:t>
      </w:r>
      <w:r w:rsidRPr="0079452E">
        <w:t>private</w:t>
      </w:r>
      <w:r w:rsidR="00BB220D">
        <w:t>-</w:t>
      </w:r>
      <w:r w:rsidRPr="0079452E">
        <w:t>sector</w:t>
      </w:r>
      <w:r w:rsidR="00BB38EE">
        <w:t xml:space="preserve"> donors</w:t>
      </w:r>
      <w:r w:rsidRPr="0079452E">
        <w:t xml:space="preserve">. It was also agreed </w:t>
      </w:r>
      <w:r w:rsidR="00BB38EE">
        <w:t xml:space="preserve">that </w:t>
      </w:r>
      <w:r w:rsidRPr="0079452E">
        <w:t>additional in-kind contributions</w:t>
      </w:r>
      <w:r w:rsidR="00BB38EE">
        <w:t xml:space="preserve"> should be sought</w:t>
      </w:r>
      <w:r w:rsidRPr="0079452E">
        <w:t>.</w:t>
      </w:r>
    </w:p>
    <w:p w14:paraId="27653114" w14:textId="5DEE551E" w:rsidR="00276E04" w:rsidRPr="0079452E" w:rsidRDefault="006E5747" w:rsidP="00EA38E9">
      <w:pPr>
        <w:pStyle w:val="Normalnumber"/>
        <w:tabs>
          <w:tab w:val="clear" w:pos="567"/>
          <w:tab w:val="clear" w:pos="1247"/>
          <w:tab w:val="clear" w:pos="1814"/>
          <w:tab w:val="clear" w:pos="2381"/>
          <w:tab w:val="clear" w:pos="2948"/>
          <w:tab w:val="clear" w:pos="3515"/>
          <w:tab w:val="num" w:pos="624"/>
        </w:tabs>
      </w:pPr>
      <w:r>
        <w:t>F</w:t>
      </w:r>
      <w:r w:rsidRPr="0079452E">
        <w:t>ollowing the sixth session of the Plenary</w:t>
      </w:r>
      <w:r>
        <w:t>,</w:t>
      </w:r>
      <w:r w:rsidRPr="0079452E">
        <w:t xml:space="preserve"> </w:t>
      </w:r>
      <w:r>
        <w:t>t</w:t>
      </w:r>
      <w:r w:rsidR="00276E04" w:rsidRPr="0079452E">
        <w:t>he secretariat undertook a series of prospective actions</w:t>
      </w:r>
      <w:r>
        <w:t>,</w:t>
      </w:r>
      <w:r w:rsidR="00276E04" w:rsidRPr="0079452E">
        <w:t xml:space="preserve"> as follows:</w:t>
      </w:r>
    </w:p>
    <w:p w14:paraId="701891A6" w14:textId="344F41F6" w:rsidR="00276E04" w:rsidRPr="0079452E" w:rsidRDefault="00276E04" w:rsidP="00EA38E9">
      <w:pPr>
        <w:numPr>
          <w:ilvl w:val="1"/>
          <w:numId w:val="4"/>
        </w:numPr>
        <w:tabs>
          <w:tab w:val="clear" w:pos="567"/>
          <w:tab w:val="num" w:pos="624"/>
        </w:tabs>
        <w:spacing w:after="120"/>
        <w:ind w:firstLine="624"/>
        <w:rPr>
          <w:sz w:val="20"/>
        </w:rPr>
      </w:pPr>
      <w:r w:rsidRPr="0079452E">
        <w:rPr>
          <w:sz w:val="20"/>
        </w:rPr>
        <w:t>A personalized letter was sent to IPBES members, resulting in first contributions from Austria, Bulgaria</w:t>
      </w:r>
      <w:r w:rsidR="00B14FED">
        <w:rPr>
          <w:sz w:val="20"/>
        </w:rPr>
        <w:t>, Estonia</w:t>
      </w:r>
      <w:r w:rsidRPr="0079452E">
        <w:rPr>
          <w:sz w:val="20"/>
        </w:rPr>
        <w:t xml:space="preserve"> and Luxembourg and </w:t>
      </w:r>
      <w:r w:rsidR="004B2250">
        <w:rPr>
          <w:sz w:val="20"/>
        </w:rPr>
        <w:t>requests by</w:t>
      </w:r>
      <w:r w:rsidR="004B2250" w:rsidRPr="0079452E">
        <w:rPr>
          <w:sz w:val="20"/>
        </w:rPr>
        <w:t xml:space="preserve"> </w:t>
      </w:r>
      <w:r w:rsidRPr="0079452E">
        <w:rPr>
          <w:sz w:val="20"/>
        </w:rPr>
        <w:t xml:space="preserve">several </w:t>
      </w:r>
      <w:r w:rsidR="00790AB1" w:rsidRPr="0079452E">
        <w:rPr>
          <w:sz w:val="20"/>
        </w:rPr>
        <w:t xml:space="preserve">countries to become </w:t>
      </w:r>
      <w:r w:rsidRPr="0079452E">
        <w:rPr>
          <w:sz w:val="20"/>
        </w:rPr>
        <w:t xml:space="preserve">new members. In 2018, the trust fund received </w:t>
      </w:r>
      <w:r w:rsidR="00501C83">
        <w:rPr>
          <w:sz w:val="20"/>
        </w:rPr>
        <w:t>contributions of $5.1 million</w:t>
      </w:r>
      <w:r w:rsidR="00F94D58">
        <w:rPr>
          <w:sz w:val="20"/>
        </w:rPr>
        <w:t>, the</w:t>
      </w:r>
      <w:r w:rsidRPr="0079452E">
        <w:rPr>
          <w:sz w:val="20"/>
        </w:rPr>
        <w:t xml:space="preserve"> highest level to date</w:t>
      </w:r>
      <w:r w:rsidR="00BB38EE">
        <w:rPr>
          <w:sz w:val="20"/>
        </w:rPr>
        <w:t xml:space="preserve"> (apart from </w:t>
      </w:r>
      <w:r w:rsidRPr="0079452E">
        <w:rPr>
          <w:sz w:val="20"/>
        </w:rPr>
        <w:t>2014</w:t>
      </w:r>
      <w:r w:rsidR="00BB38EE">
        <w:rPr>
          <w:sz w:val="20"/>
        </w:rPr>
        <w:t>,</w:t>
      </w:r>
      <w:r w:rsidRPr="0079452E">
        <w:rPr>
          <w:sz w:val="20"/>
        </w:rPr>
        <w:t xml:space="preserve"> whe</w:t>
      </w:r>
      <w:r w:rsidR="00BB38EE">
        <w:rPr>
          <w:sz w:val="20"/>
        </w:rPr>
        <w:t>n</w:t>
      </w:r>
      <w:r w:rsidRPr="0079452E">
        <w:rPr>
          <w:sz w:val="20"/>
        </w:rPr>
        <w:t xml:space="preserve"> an exceptional contribution </w:t>
      </w:r>
      <w:r w:rsidR="00790AB1" w:rsidRPr="0079452E">
        <w:rPr>
          <w:sz w:val="20"/>
        </w:rPr>
        <w:t>was received</w:t>
      </w:r>
      <w:r w:rsidRPr="0079452E">
        <w:rPr>
          <w:sz w:val="20"/>
        </w:rPr>
        <w:t xml:space="preserve"> from Norway</w:t>
      </w:r>
      <w:r w:rsidR="00BB38EE">
        <w:rPr>
          <w:sz w:val="20"/>
        </w:rPr>
        <w:t>)</w:t>
      </w:r>
      <w:r w:rsidR="0082440B">
        <w:rPr>
          <w:sz w:val="20"/>
        </w:rPr>
        <w:t xml:space="preserve"> </w:t>
      </w:r>
      <w:r w:rsidR="00F94D58">
        <w:rPr>
          <w:sz w:val="20"/>
        </w:rPr>
        <w:t>and</w:t>
      </w:r>
      <w:r w:rsidR="00790AB1" w:rsidRPr="0079452E">
        <w:rPr>
          <w:sz w:val="20"/>
        </w:rPr>
        <w:t xml:space="preserve"> </w:t>
      </w:r>
      <w:r w:rsidR="00BB38EE">
        <w:rPr>
          <w:sz w:val="20"/>
        </w:rPr>
        <w:t>$</w:t>
      </w:r>
      <w:r w:rsidR="002B7A94">
        <w:rPr>
          <w:sz w:val="20"/>
        </w:rPr>
        <w:t>1</w:t>
      </w:r>
      <w:r w:rsidR="00BB38EE">
        <w:rPr>
          <w:sz w:val="20"/>
        </w:rPr>
        <w:t xml:space="preserve"> million</w:t>
      </w:r>
      <w:r w:rsidRPr="0079452E">
        <w:rPr>
          <w:sz w:val="20"/>
        </w:rPr>
        <w:t xml:space="preserve"> more than the </w:t>
      </w:r>
      <w:r w:rsidR="00570085">
        <w:rPr>
          <w:sz w:val="20"/>
        </w:rPr>
        <w:t xml:space="preserve">previous </w:t>
      </w:r>
      <w:r w:rsidRPr="0079452E">
        <w:rPr>
          <w:sz w:val="20"/>
        </w:rPr>
        <w:t xml:space="preserve">best annual contribution </w:t>
      </w:r>
      <w:r w:rsidR="00F94D58">
        <w:rPr>
          <w:sz w:val="20"/>
        </w:rPr>
        <w:t>(</w:t>
      </w:r>
      <w:r w:rsidR="00BB38EE">
        <w:rPr>
          <w:sz w:val="20"/>
        </w:rPr>
        <w:t>$4.1 million</w:t>
      </w:r>
      <w:r w:rsidR="00F94D58">
        <w:rPr>
          <w:sz w:val="20"/>
        </w:rPr>
        <w:t>,</w:t>
      </w:r>
      <w:r w:rsidR="00BB38EE">
        <w:rPr>
          <w:sz w:val="20"/>
        </w:rPr>
        <w:t xml:space="preserve"> </w:t>
      </w:r>
      <w:r w:rsidRPr="0079452E">
        <w:rPr>
          <w:sz w:val="20"/>
        </w:rPr>
        <w:t>in 2017</w:t>
      </w:r>
      <w:r w:rsidR="00F94D58">
        <w:rPr>
          <w:sz w:val="20"/>
        </w:rPr>
        <w:t>)</w:t>
      </w:r>
      <w:r w:rsidR="00790AB1" w:rsidRPr="0079452E">
        <w:rPr>
          <w:sz w:val="20"/>
        </w:rPr>
        <w:t>.</w:t>
      </w:r>
      <w:r w:rsidRPr="0079452E">
        <w:rPr>
          <w:sz w:val="20"/>
        </w:rPr>
        <w:t xml:space="preserve"> Th</w:t>
      </w:r>
      <w:r w:rsidR="00570085">
        <w:rPr>
          <w:sz w:val="20"/>
        </w:rPr>
        <w:t xml:space="preserve">e total </w:t>
      </w:r>
      <w:r w:rsidR="00790AB1" w:rsidRPr="0079452E">
        <w:rPr>
          <w:sz w:val="20"/>
        </w:rPr>
        <w:t>does</w:t>
      </w:r>
      <w:r w:rsidRPr="0079452E">
        <w:rPr>
          <w:sz w:val="20"/>
        </w:rPr>
        <w:t xml:space="preserve"> not take into account the contribution from the European Union, which will begin in 2019. </w:t>
      </w:r>
    </w:p>
    <w:p w14:paraId="79987A49" w14:textId="19C60ED1" w:rsidR="00276E04" w:rsidRPr="0079452E" w:rsidRDefault="00276E04" w:rsidP="00EA38E9">
      <w:pPr>
        <w:numPr>
          <w:ilvl w:val="1"/>
          <w:numId w:val="4"/>
        </w:numPr>
        <w:tabs>
          <w:tab w:val="clear" w:pos="567"/>
          <w:tab w:val="num" w:pos="624"/>
        </w:tabs>
        <w:spacing w:after="120"/>
        <w:ind w:firstLine="624"/>
        <w:rPr>
          <w:sz w:val="20"/>
        </w:rPr>
      </w:pPr>
      <w:r w:rsidRPr="0079452E">
        <w:rPr>
          <w:sz w:val="20"/>
        </w:rPr>
        <w:t xml:space="preserve">Phone consultations were held with numerous IPBES focal points. Following those consultations, the Bureau agreed </w:t>
      </w:r>
      <w:r w:rsidR="00790AB1" w:rsidRPr="0079452E">
        <w:rPr>
          <w:sz w:val="20"/>
        </w:rPr>
        <w:t>that</w:t>
      </w:r>
      <w:r w:rsidRPr="0079452E">
        <w:rPr>
          <w:sz w:val="20"/>
        </w:rPr>
        <w:t xml:space="preserve"> IPBES </w:t>
      </w:r>
      <w:r w:rsidR="00790AB1" w:rsidRPr="0079452E">
        <w:rPr>
          <w:sz w:val="20"/>
        </w:rPr>
        <w:t>could</w:t>
      </w:r>
      <w:r w:rsidRPr="0079452E">
        <w:rPr>
          <w:sz w:val="20"/>
        </w:rPr>
        <w:t xml:space="preserve"> convene a meeting of ambassadors to Germany, or their representatives, from IPBES member countries. The Government of Germany agreed to host the first such meeting in Berlin in June 2019. The purpose of this meeting will be to increase knowledge about IPBES and seek support in securing contributions from IPBES members </w:t>
      </w:r>
      <w:r w:rsidR="00570085">
        <w:rPr>
          <w:sz w:val="20"/>
        </w:rPr>
        <w:t xml:space="preserve">that have </w:t>
      </w:r>
      <w:r w:rsidRPr="0079452E">
        <w:rPr>
          <w:sz w:val="20"/>
        </w:rPr>
        <w:t>not yet contribut</w:t>
      </w:r>
      <w:r w:rsidR="00570085">
        <w:rPr>
          <w:sz w:val="20"/>
        </w:rPr>
        <w:t>ed</w:t>
      </w:r>
      <w:r w:rsidRPr="0079452E">
        <w:rPr>
          <w:sz w:val="20"/>
        </w:rPr>
        <w:t>.</w:t>
      </w:r>
    </w:p>
    <w:p w14:paraId="6998372E" w14:textId="6C05AFA7" w:rsidR="00276E04" w:rsidRPr="0079452E" w:rsidRDefault="00570085" w:rsidP="00EA38E9">
      <w:pPr>
        <w:numPr>
          <w:ilvl w:val="1"/>
          <w:numId w:val="4"/>
        </w:numPr>
        <w:tabs>
          <w:tab w:val="clear" w:pos="567"/>
          <w:tab w:val="num" w:pos="624"/>
        </w:tabs>
        <w:spacing w:after="120"/>
        <w:ind w:firstLine="624"/>
        <w:rPr>
          <w:sz w:val="20"/>
        </w:rPr>
      </w:pPr>
      <w:r>
        <w:rPr>
          <w:sz w:val="20"/>
        </w:rPr>
        <w:t>I</w:t>
      </w:r>
      <w:r w:rsidRPr="0079452E">
        <w:rPr>
          <w:sz w:val="20"/>
        </w:rPr>
        <w:t>n response to a request from the Bureau at its 11</w:t>
      </w:r>
      <w:r w:rsidRPr="007746AC">
        <w:rPr>
          <w:sz w:val="20"/>
        </w:rPr>
        <w:t>th</w:t>
      </w:r>
      <w:r w:rsidRPr="0079452E">
        <w:rPr>
          <w:sz w:val="20"/>
        </w:rPr>
        <w:t xml:space="preserve"> meeting</w:t>
      </w:r>
      <w:r>
        <w:rPr>
          <w:sz w:val="20"/>
        </w:rPr>
        <w:t>,</w:t>
      </w:r>
      <w:r w:rsidRPr="0079452E">
        <w:rPr>
          <w:sz w:val="20"/>
        </w:rPr>
        <w:t xml:space="preserve"> </w:t>
      </w:r>
      <w:r>
        <w:rPr>
          <w:sz w:val="20"/>
        </w:rPr>
        <w:t>t</w:t>
      </w:r>
      <w:r w:rsidR="00276E04" w:rsidRPr="0079452E">
        <w:rPr>
          <w:sz w:val="20"/>
        </w:rPr>
        <w:t>he secretariat produced a “Case for support” target</w:t>
      </w:r>
      <w:r w:rsidR="004E52ED">
        <w:rPr>
          <w:sz w:val="20"/>
        </w:rPr>
        <w:t>ing</w:t>
      </w:r>
      <w:r w:rsidR="00276E04" w:rsidRPr="0079452E">
        <w:rPr>
          <w:sz w:val="20"/>
        </w:rPr>
        <w:t xml:space="preserve"> the private sector, which the Bureau considered at its 12</w:t>
      </w:r>
      <w:r w:rsidR="00276E04" w:rsidRPr="007746AC">
        <w:rPr>
          <w:sz w:val="20"/>
        </w:rPr>
        <w:t>th</w:t>
      </w:r>
      <w:r w:rsidR="00276E04" w:rsidRPr="0079452E">
        <w:rPr>
          <w:sz w:val="20"/>
        </w:rPr>
        <w:t xml:space="preserve"> meeting (October 2018).</w:t>
      </w:r>
    </w:p>
    <w:p w14:paraId="0F89D8E0" w14:textId="40E52E10" w:rsidR="00276E04" w:rsidRPr="001C0431" w:rsidRDefault="00276E04" w:rsidP="00EA38E9">
      <w:pPr>
        <w:numPr>
          <w:ilvl w:val="1"/>
          <w:numId w:val="4"/>
        </w:numPr>
        <w:tabs>
          <w:tab w:val="clear" w:pos="567"/>
          <w:tab w:val="num" w:pos="624"/>
        </w:tabs>
        <w:spacing w:after="120"/>
        <w:ind w:firstLine="624"/>
        <w:rPr>
          <w:sz w:val="20"/>
        </w:rPr>
      </w:pPr>
      <w:r w:rsidRPr="0079452E">
        <w:rPr>
          <w:rFonts w:eastAsia="Times New Roman"/>
          <w:sz w:val="20"/>
        </w:rPr>
        <w:t>The IPBES Executive Secretary gave the keynote address at an event called “Act4nature” (10</w:t>
      </w:r>
      <w:r w:rsidRPr="0079452E">
        <w:rPr>
          <w:rFonts w:eastAsia="Times New Roman"/>
          <w:sz w:val="20"/>
          <w:vertAlign w:val="superscript"/>
        </w:rPr>
        <w:t xml:space="preserve"> </w:t>
      </w:r>
      <w:r w:rsidRPr="0079452E">
        <w:rPr>
          <w:rFonts w:eastAsia="Times New Roman"/>
          <w:sz w:val="20"/>
        </w:rPr>
        <w:t>July 2018, Paris</w:t>
      </w:r>
      <w:r w:rsidRPr="001C0431">
        <w:rPr>
          <w:rFonts w:eastAsia="Times New Roman"/>
          <w:sz w:val="20"/>
        </w:rPr>
        <w:t>), where 65 major companies launched</w:t>
      </w:r>
      <w:r w:rsidR="005A78DD" w:rsidRPr="001C0431">
        <w:rPr>
          <w:rFonts w:eastAsia="Times New Roman"/>
          <w:sz w:val="20"/>
        </w:rPr>
        <w:t xml:space="preserve"> </w:t>
      </w:r>
      <w:r w:rsidRPr="001C0431">
        <w:rPr>
          <w:rFonts w:eastAsia="Times New Roman"/>
          <w:sz w:val="20"/>
        </w:rPr>
        <w:t xml:space="preserve">a </w:t>
      </w:r>
      <w:hyperlink r:id="rId28" w:history="1">
        <w:r w:rsidR="001C0431" w:rsidRPr="002D27DF">
          <w:rPr>
            <w:rFonts w:eastAsia="Times New Roman"/>
            <w:sz w:val="20"/>
          </w:rPr>
          <w:t>b</w:t>
        </w:r>
        <w:r w:rsidRPr="002D27DF">
          <w:rPr>
            <w:rFonts w:eastAsia="Times New Roman"/>
            <w:sz w:val="20"/>
          </w:rPr>
          <w:t xml:space="preserve">iodiversity </w:t>
        </w:r>
        <w:r w:rsidR="001C0431" w:rsidRPr="002D27DF">
          <w:rPr>
            <w:rFonts w:eastAsia="Times New Roman"/>
            <w:sz w:val="20"/>
          </w:rPr>
          <w:t>c</w:t>
        </w:r>
        <w:r w:rsidRPr="002D27DF">
          <w:rPr>
            <w:rFonts w:eastAsia="Times New Roman"/>
            <w:sz w:val="20"/>
          </w:rPr>
          <w:t>harter</w:t>
        </w:r>
      </w:hyperlink>
      <w:r w:rsidR="00E07399" w:rsidRPr="001C0431">
        <w:rPr>
          <w:rFonts w:eastAsia="Times New Roman"/>
          <w:sz w:val="20"/>
        </w:rPr>
        <w:t xml:space="preserve"> that</w:t>
      </w:r>
      <w:r w:rsidRPr="001C0431">
        <w:rPr>
          <w:rFonts w:eastAsia="Times New Roman"/>
          <w:sz w:val="20"/>
        </w:rPr>
        <w:t xml:space="preserve"> includ</w:t>
      </w:r>
      <w:r w:rsidR="00E07399" w:rsidRPr="001C0431">
        <w:rPr>
          <w:rFonts w:eastAsia="Times New Roman"/>
          <w:sz w:val="20"/>
        </w:rPr>
        <w:t>ed</w:t>
      </w:r>
      <w:r w:rsidRPr="001C0431">
        <w:rPr>
          <w:rFonts w:eastAsia="Times New Roman"/>
          <w:sz w:val="20"/>
        </w:rPr>
        <w:t xml:space="preserve"> specific commitments to</w:t>
      </w:r>
      <w:r w:rsidR="00FE240F" w:rsidRPr="001C0431">
        <w:rPr>
          <w:rFonts w:eastAsia="Times New Roman"/>
          <w:sz w:val="20"/>
        </w:rPr>
        <w:t xml:space="preserve"> furthering</w:t>
      </w:r>
      <w:r w:rsidRPr="001C0431">
        <w:rPr>
          <w:rFonts w:eastAsia="Times New Roman"/>
          <w:sz w:val="20"/>
        </w:rPr>
        <w:t xml:space="preserve"> biodiversity. Many of these companies have a global reach and activities in all regions of the world, and together </w:t>
      </w:r>
      <w:r w:rsidR="00BB38EE" w:rsidRPr="001C0431">
        <w:rPr>
          <w:rFonts w:eastAsia="Times New Roman"/>
          <w:sz w:val="20"/>
        </w:rPr>
        <w:t xml:space="preserve">they </w:t>
      </w:r>
      <w:r w:rsidRPr="001C0431">
        <w:rPr>
          <w:rFonts w:eastAsia="Times New Roman"/>
          <w:sz w:val="20"/>
        </w:rPr>
        <w:t>represent 3.2 million employees and $1,850 billion in revenues.</w:t>
      </w:r>
    </w:p>
    <w:p w14:paraId="2AA5F81D" w14:textId="49B20779" w:rsidR="00276E04" w:rsidRPr="002A7C19" w:rsidRDefault="00276E04" w:rsidP="00CD23D3">
      <w:pPr>
        <w:numPr>
          <w:ilvl w:val="1"/>
          <w:numId w:val="4"/>
        </w:numPr>
        <w:tabs>
          <w:tab w:val="clear" w:pos="567"/>
          <w:tab w:val="num" w:pos="624"/>
        </w:tabs>
        <w:spacing w:after="120"/>
        <w:ind w:firstLine="624"/>
        <w:rPr>
          <w:rFonts w:eastAsia="Times New Roman"/>
          <w:sz w:val="20"/>
        </w:rPr>
      </w:pPr>
      <w:r w:rsidRPr="001C0431">
        <w:rPr>
          <w:rFonts w:eastAsia="Times New Roman"/>
          <w:sz w:val="20"/>
        </w:rPr>
        <w:t>Following that event, messages were sent to most signatories of th</w:t>
      </w:r>
      <w:r w:rsidR="00BB38EE" w:rsidRPr="001C0431">
        <w:rPr>
          <w:rFonts w:eastAsia="Times New Roman"/>
          <w:sz w:val="20"/>
        </w:rPr>
        <w:t>e</w:t>
      </w:r>
      <w:r w:rsidRPr="001C0431">
        <w:rPr>
          <w:rFonts w:eastAsia="Times New Roman"/>
          <w:sz w:val="20"/>
        </w:rPr>
        <w:t xml:space="preserve"> </w:t>
      </w:r>
      <w:r w:rsidR="00BB38EE" w:rsidRPr="002D27DF">
        <w:rPr>
          <w:rFonts w:eastAsia="Times New Roman"/>
          <w:sz w:val="20"/>
        </w:rPr>
        <w:t>c</w:t>
      </w:r>
      <w:r w:rsidRPr="002D27DF">
        <w:rPr>
          <w:rFonts w:eastAsia="Times New Roman"/>
          <w:sz w:val="20"/>
        </w:rPr>
        <w:t>harter,</w:t>
      </w:r>
      <w:r w:rsidRPr="001C0431">
        <w:rPr>
          <w:rFonts w:eastAsia="Times New Roman"/>
          <w:sz w:val="20"/>
        </w:rPr>
        <w:t xml:space="preserve"> </w:t>
      </w:r>
      <w:r w:rsidR="00FE240F" w:rsidRPr="001C0431">
        <w:rPr>
          <w:rFonts w:eastAsia="Times New Roman"/>
          <w:sz w:val="20"/>
        </w:rPr>
        <w:t xml:space="preserve">which </w:t>
      </w:r>
      <w:r w:rsidRPr="001C0431">
        <w:rPr>
          <w:rFonts w:eastAsia="Times New Roman"/>
          <w:sz w:val="20"/>
        </w:rPr>
        <w:t>result</w:t>
      </w:r>
      <w:r w:rsidR="00FE240F" w:rsidRPr="001C0431">
        <w:rPr>
          <w:rFonts w:eastAsia="Times New Roman"/>
          <w:sz w:val="20"/>
        </w:rPr>
        <w:t>ed</w:t>
      </w:r>
      <w:r w:rsidRPr="001C0431">
        <w:rPr>
          <w:rFonts w:eastAsia="Times New Roman"/>
          <w:sz w:val="20"/>
        </w:rPr>
        <w:t xml:space="preserve"> in over 20 bilateral meetings with corporate social responsibility directors in the following sectors: </w:t>
      </w:r>
      <w:r w:rsidR="00790AB1" w:rsidRPr="001C0431">
        <w:rPr>
          <w:rFonts w:eastAsia="Times New Roman"/>
          <w:sz w:val="20"/>
        </w:rPr>
        <w:t>c</w:t>
      </w:r>
      <w:r w:rsidRPr="001C0431">
        <w:rPr>
          <w:rFonts w:eastAsia="Times New Roman"/>
          <w:sz w:val="20"/>
        </w:rPr>
        <w:t>osmetics and luxury, agr</w:t>
      </w:r>
      <w:r w:rsidR="00BA2FC2" w:rsidRPr="001C0431">
        <w:rPr>
          <w:rFonts w:eastAsia="Times New Roman"/>
          <w:sz w:val="20"/>
        </w:rPr>
        <w:t>i</w:t>
      </w:r>
      <w:r w:rsidRPr="001C0431">
        <w:rPr>
          <w:rFonts w:eastAsia="Times New Roman"/>
          <w:sz w:val="20"/>
        </w:rPr>
        <w:t>business, recycling, mining and extracti</w:t>
      </w:r>
      <w:r w:rsidR="00BB38EE" w:rsidRPr="001C0431">
        <w:rPr>
          <w:rFonts w:eastAsia="Times New Roman"/>
          <w:sz w:val="20"/>
        </w:rPr>
        <w:t>ve</w:t>
      </w:r>
      <w:r w:rsidR="00BA2FC2" w:rsidRPr="001C0431">
        <w:rPr>
          <w:rFonts w:eastAsia="Times New Roman"/>
          <w:sz w:val="20"/>
        </w:rPr>
        <w:t>s</w:t>
      </w:r>
      <w:r w:rsidRPr="001C0431">
        <w:rPr>
          <w:rFonts w:eastAsia="Times New Roman"/>
          <w:sz w:val="20"/>
        </w:rPr>
        <w:t>, finance, tire manufactur</w:t>
      </w:r>
      <w:r w:rsidR="00BA2FC2" w:rsidRPr="001C0431">
        <w:rPr>
          <w:rFonts w:eastAsia="Times New Roman"/>
          <w:sz w:val="20"/>
        </w:rPr>
        <w:t>ing</w:t>
      </w:r>
      <w:r w:rsidRPr="001C0431">
        <w:rPr>
          <w:rFonts w:eastAsia="Times New Roman"/>
          <w:sz w:val="20"/>
        </w:rPr>
        <w:t>, airport management</w:t>
      </w:r>
      <w:r w:rsidRPr="00082271">
        <w:rPr>
          <w:rFonts w:eastAsia="Times New Roman"/>
          <w:sz w:val="20"/>
        </w:rPr>
        <w:t>, energy, construction, electricity transmission</w:t>
      </w:r>
      <w:r w:rsidRPr="00BA2FC2">
        <w:rPr>
          <w:rFonts w:eastAsia="Times New Roman"/>
          <w:sz w:val="20"/>
        </w:rPr>
        <w:t>, pharmaceutical</w:t>
      </w:r>
      <w:r w:rsidR="00BA2FC2" w:rsidRPr="00BA2FC2">
        <w:rPr>
          <w:rFonts w:eastAsia="Times New Roman"/>
          <w:sz w:val="20"/>
        </w:rPr>
        <w:t>s</w:t>
      </w:r>
      <w:r w:rsidRPr="00BA2FC2">
        <w:rPr>
          <w:rFonts w:eastAsia="Times New Roman"/>
          <w:sz w:val="20"/>
        </w:rPr>
        <w:t xml:space="preserve"> and tourism. There were also meetings with several business associations. </w:t>
      </w:r>
      <w:r w:rsidRPr="00CD23D3">
        <w:rPr>
          <w:rFonts w:eastAsia="Times New Roman"/>
          <w:sz w:val="20"/>
        </w:rPr>
        <w:t xml:space="preserve">The secretariat received </w:t>
      </w:r>
      <w:r w:rsidRPr="002A7C19">
        <w:rPr>
          <w:rFonts w:eastAsia="Times New Roman"/>
          <w:sz w:val="20"/>
        </w:rPr>
        <w:t>written pledges from two major companies</w:t>
      </w:r>
      <w:r w:rsidRPr="00CD23D3">
        <w:rPr>
          <w:rFonts w:eastAsia="Times New Roman"/>
          <w:sz w:val="20"/>
        </w:rPr>
        <w:t xml:space="preserve"> </w:t>
      </w:r>
      <w:r w:rsidR="00BA2FC2">
        <w:rPr>
          <w:rFonts w:eastAsia="Times New Roman"/>
          <w:sz w:val="20"/>
        </w:rPr>
        <w:t>as a result of those bilateral meetings</w:t>
      </w:r>
      <w:r w:rsidRPr="00CD23D3">
        <w:rPr>
          <w:rFonts w:eastAsia="Times New Roman"/>
          <w:sz w:val="20"/>
        </w:rPr>
        <w:t xml:space="preserve"> and is expecting responses from several </w:t>
      </w:r>
      <w:r w:rsidR="00BA2FC2">
        <w:rPr>
          <w:rFonts w:eastAsia="Times New Roman"/>
          <w:sz w:val="20"/>
        </w:rPr>
        <w:t xml:space="preserve">other </w:t>
      </w:r>
      <w:r w:rsidRPr="00CD23D3">
        <w:rPr>
          <w:rFonts w:eastAsia="Times New Roman"/>
          <w:sz w:val="20"/>
        </w:rPr>
        <w:t>prospective donors</w:t>
      </w:r>
      <w:r w:rsidR="00790AB1" w:rsidRPr="00CD23D3">
        <w:rPr>
          <w:rFonts w:eastAsia="Times New Roman"/>
          <w:sz w:val="20"/>
        </w:rPr>
        <w:t xml:space="preserve">, </w:t>
      </w:r>
      <w:r w:rsidRPr="00CD23D3">
        <w:rPr>
          <w:rFonts w:eastAsia="Times New Roman"/>
          <w:sz w:val="20"/>
        </w:rPr>
        <w:t>including a foundation</w:t>
      </w:r>
      <w:r w:rsidRPr="002B7A94">
        <w:rPr>
          <w:rFonts w:eastAsia="Times New Roman"/>
          <w:sz w:val="20"/>
        </w:rPr>
        <w:t xml:space="preserve">. </w:t>
      </w:r>
      <w:r w:rsidRPr="009678FB">
        <w:rPr>
          <w:rFonts w:eastAsia="Times New Roman"/>
          <w:sz w:val="20"/>
        </w:rPr>
        <w:t>The</w:t>
      </w:r>
      <w:r w:rsidR="00EE50BA">
        <w:rPr>
          <w:rFonts w:eastAsia="Times New Roman"/>
          <w:sz w:val="20"/>
        </w:rPr>
        <w:t>se</w:t>
      </w:r>
      <w:r w:rsidRPr="00CD23D3">
        <w:rPr>
          <w:rFonts w:eastAsia="Times New Roman"/>
          <w:sz w:val="20"/>
        </w:rPr>
        <w:t xml:space="preserve"> </w:t>
      </w:r>
      <w:r w:rsidR="00FE240F">
        <w:rPr>
          <w:rFonts w:eastAsia="Times New Roman"/>
          <w:sz w:val="20"/>
        </w:rPr>
        <w:t>actual</w:t>
      </w:r>
      <w:r w:rsidRPr="00CD23D3">
        <w:rPr>
          <w:rFonts w:eastAsia="Times New Roman"/>
          <w:sz w:val="20"/>
        </w:rPr>
        <w:t xml:space="preserve"> and potential pledges amount to several hundreds of thousands of dollars</w:t>
      </w:r>
      <w:r w:rsidR="00EE50BA">
        <w:rPr>
          <w:rFonts w:eastAsia="Times New Roman"/>
          <w:sz w:val="20"/>
        </w:rPr>
        <w:t xml:space="preserve"> and augur well for t</w:t>
      </w:r>
      <w:r w:rsidRPr="00CD23D3">
        <w:rPr>
          <w:rFonts w:eastAsia="Times New Roman"/>
          <w:sz w:val="20"/>
        </w:rPr>
        <w:t xml:space="preserve">he capacity of IPBES to raise funds from foundations and companies </w:t>
      </w:r>
      <w:r w:rsidR="00706138">
        <w:rPr>
          <w:rFonts w:eastAsia="Times New Roman"/>
          <w:sz w:val="20"/>
        </w:rPr>
        <w:t>in</w:t>
      </w:r>
      <w:r w:rsidR="00706138" w:rsidRPr="00CD23D3">
        <w:rPr>
          <w:rFonts w:eastAsia="Times New Roman"/>
          <w:sz w:val="20"/>
        </w:rPr>
        <w:t xml:space="preserve"> </w:t>
      </w:r>
      <w:r w:rsidRPr="00CD23D3">
        <w:rPr>
          <w:rFonts w:eastAsia="Times New Roman"/>
          <w:sz w:val="20"/>
        </w:rPr>
        <w:t xml:space="preserve">the private sector. </w:t>
      </w:r>
    </w:p>
    <w:p w14:paraId="3C2C2E34" w14:textId="19CEA05A" w:rsidR="00276E04" w:rsidRPr="0079452E" w:rsidRDefault="00E07399" w:rsidP="00EA38E9">
      <w:pPr>
        <w:numPr>
          <w:ilvl w:val="1"/>
          <w:numId w:val="4"/>
        </w:numPr>
        <w:tabs>
          <w:tab w:val="clear" w:pos="567"/>
          <w:tab w:val="num" w:pos="624"/>
        </w:tabs>
        <w:spacing w:after="120"/>
        <w:ind w:firstLine="624"/>
        <w:rPr>
          <w:rFonts w:eastAsia="Times New Roman"/>
          <w:sz w:val="20"/>
        </w:rPr>
      </w:pPr>
      <w:r>
        <w:rPr>
          <w:sz w:val="20"/>
        </w:rPr>
        <w:t>In October 2018, t</w:t>
      </w:r>
      <w:r w:rsidR="00276E04" w:rsidRPr="0079452E">
        <w:rPr>
          <w:sz w:val="20"/>
        </w:rPr>
        <w:t xml:space="preserve">he Executive Secretary </w:t>
      </w:r>
      <w:r>
        <w:rPr>
          <w:sz w:val="20"/>
        </w:rPr>
        <w:t xml:space="preserve">made a presentation </w:t>
      </w:r>
      <w:r w:rsidR="00276E04" w:rsidRPr="0079452E">
        <w:rPr>
          <w:sz w:val="20"/>
        </w:rPr>
        <w:t xml:space="preserve">at the meeting of the European </w:t>
      </w:r>
      <w:r w:rsidR="00CD23D3">
        <w:rPr>
          <w:sz w:val="20"/>
        </w:rPr>
        <w:t xml:space="preserve">Network of Heads of </w:t>
      </w:r>
      <w:r w:rsidR="00276E04" w:rsidRPr="0079452E">
        <w:rPr>
          <w:sz w:val="20"/>
        </w:rPr>
        <w:t>Nature Conservation Agenc</w:t>
      </w:r>
      <w:r w:rsidR="00CD23D3">
        <w:rPr>
          <w:sz w:val="20"/>
        </w:rPr>
        <w:t>ies</w:t>
      </w:r>
      <w:r w:rsidR="00276E04" w:rsidRPr="0079452E">
        <w:rPr>
          <w:sz w:val="20"/>
        </w:rPr>
        <w:t xml:space="preserve">, which includes some IPBES donors. </w:t>
      </w:r>
      <w:r w:rsidR="00706138">
        <w:rPr>
          <w:sz w:val="20"/>
        </w:rPr>
        <w:t>F</w:t>
      </w:r>
      <w:r w:rsidR="00706138" w:rsidRPr="0079452E">
        <w:rPr>
          <w:sz w:val="20"/>
        </w:rPr>
        <w:t>ollowing that presentation</w:t>
      </w:r>
      <w:r w:rsidR="00706138">
        <w:rPr>
          <w:sz w:val="20"/>
        </w:rPr>
        <w:t>, the head of development approached</w:t>
      </w:r>
      <w:r w:rsidR="00706138" w:rsidRPr="0079452E" w:rsidDel="00706138">
        <w:rPr>
          <w:sz w:val="20"/>
        </w:rPr>
        <w:t xml:space="preserve"> </w:t>
      </w:r>
      <w:r w:rsidR="00706138">
        <w:rPr>
          <w:sz w:val="20"/>
        </w:rPr>
        <w:t>11</w:t>
      </w:r>
      <w:r w:rsidR="00276E04" w:rsidRPr="0079452E">
        <w:rPr>
          <w:sz w:val="20"/>
        </w:rPr>
        <w:t xml:space="preserve"> national biodiversity agencies. </w:t>
      </w:r>
    </w:p>
    <w:p w14:paraId="05F5472D" w14:textId="13438D19" w:rsidR="00276E04" w:rsidRPr="0079452E" w:rsidRDefault="00E07399" w:rsidP="00EA38E9">
      <w:pPr>
        <w:numPr>
          <w:ilvl w:val="1"/>
          <w:numId w:val="4"/>
        </w:numPr>
        <w:tabs>
          <w:tab w:val="clear" w:pos="567"/>
          <w:tab w:val="num" w:pos="624"/>
        </w:tabs>
        <w:spacing w:after="120"/>
        <w:ind w:firstLine="624"/>
        <w:rPr>
          <w:rFonts w:eastAsia="Times New Roman"/>
          <w:sz w:val="20"/>
        </w:rPr>
      </w:pPr>
      <w:r>
        <w:rPr>
          <w:sz w:val="20"/>
        </w:rPr>
        <w:t xml:space="preserve">In November 2018, </w:t>
      </w:r>
      <w:r w:rsidR="00276E04" w:rsidRPr="0079452E">
        <w:rPr>
          <w:sz w:val="20"/>
        </w:rPr>
        <w:t xml:space="preserve">at the Global </w:t>
      </w:r>
      <w:r w:rsidR="0067140B">
        <w:rPr>
          <w:sz w:val="20"/>
        </w:rPr>
        <w:t>B</w:t>
      </w:r>
      <w:r w:rsidR="00276E04" w:rsidRPr="0079452E">
        <w:rPr>
          <w:sz w:val="20"/>
        </w:rPr>
        <w:t xml:space="preserve">usiness and </w:t>
      </w:r>
      <w:r w:rsidR="0067140B">
        <w:rPr>
          <w:sz w:val="20"/>
        </w:rPr>
        <w:t>B</w:t>
      </w:r>
      <w:r w:rsidR="00276E04" w:rsidRPr="0079452E">
        <w:rPr>
          <w:sz w:val="20"/>
        </w:rPr>
        <w:t xml:space="preserve">iodiversity </w:t>
      </w:r>
      <w:r w:rsidR="0067140B">
        <w:rPr>
          <w:sz w:val="20"/>
        </w:rPr>
        <w:t>F</w:t>
      </w:r>
      <w:r w:rsidR="00276E04" w:rsidRPr="0079452E">
        <w:rPr>
          <w:sz w:val="20"/>
        </w:rPr>
        <w:t xml:space="preserve">orum </w:t>
      </w:r>
      <w:r>
        <w:rPr>
          <w:sz w:val="20"/>
        </w:rPr>
        <w:t>during</w:t>
      </w:r>
      <w:r w:rsidRPr="0079452E">
        <w:rPr>
          <w:sz w:val="20"/>
        </w:rPr>
        <w:t xml:space="preserve"> </w:t>
      </w:r>
      <w:r w:rsidR="00276E04" w:rsidRPr="0079452E">
        <w:rPr>
          <w:sz w:val="20"/>
        </w:rPr>
        <w:t xml:space="preserve">the </w:t>
      </w:r>
      <w:r w:rsidR="00CD23D3">
        <w:rPr>
          <w:sz w:val="20"/>
        </w:rPr>
        <w:t>fourteenth meeting of the</w:t>
      </w:r>
      <w:r w:rsidR="00CD23D3" w:rsidRPr="0079452E">
        <w:rPr>
          <w:sz w:val="20"/>
        </w:rPr>
        <w:t xml:space="preserve"> </w:t>
      </w:r>
      <w:r w:rsidR="00D42E43" w:rsidRPr="0079452E">
        <w:rPr>
          <w:sz w:val="20"/>
        </w:rPr>
        <w:t>C</w:t>
      </w:r>
      <w:r w:rsidR="00276E04" w:rsidRPr="0079452E">
        <w:rPr>
          <w:sz w:val="20"/>
        </w:rPr>
        <w:t>onference of the Parties to the Convention on Biological Diversity</w:t>
      </w:r>
      <w:r>
        <w:rPr>
          <w:sz w:val="20"/>
        </w:rPr>
        <w:t>,</w:t>
      </w:r>
      <w:r w:rsidRPr="00E07399">
        <w:rPr>
          <w:sz w:val="20"/>
        </w:rPr>
        <w:t xml:space="preserve"> </w:t>
      </w:r>
      <w:r>
        <w:rPr>
          <w:sz w:val="20"/>
        </w:rPr>
        <w:t>t</w:t>
      </w:r>
      <w:r w:rsidRPr="0079452E">
        <w:rPr>
          <w:sz w:val="20"/>
        </w:rPr>
        <w:t>he Executive Secretary spoke</w:t>
      </w:r>
      <w:r w:rsidR="00276E04" w:rsidRPr="0079452E">
        <w:rPr>
          <w:sz w:val="20"/>
        </w:rPr>
        <w:t xml:space="preserve"> on the </w:t>
      </w:r>
      <w:r w:rsidR="0067140B">
        <w:rPr>
          <w:sz w:val="20"/>
        </w:rPr>
        <w:t>s</w:t>
      </w:r>
      <w:r w:rsidR="00276E04" w:rsidRPr="0079452E">
        <w:rPr>
          <w:sz w:val="20"/>
        </w:rPr>
        <w:t xml:space="preserve">tate of biodiversity and </w:t>
      </w:r>
      <w:r w:rsidR="0067140B">
        <w:rPr>
          <w:sz w:val="20"/>
        </w:rPr>
        <w:t xml:space="preserve">its </w:t>
      </w:r>
      <w:r w:rsidR="00276E04" w:rsidRPr="0079452E">
        <w:rPr>
          <w:sz w:val="20"/>
        </w:rPr>
        <w:t>relevance to business</w:t>
      </w:r>
      <w:r w:rsidR="0067140B">
        <w:rPr>
          <w:sz w:val="20"/>
        </w:rPr>
        <w:t>, and w</w:t>
      </w:r>
      <w:r w:rsidR="00276E04" w:rsidRPr="0079452E">
        <w:rPr>
          <w:sz w:val="20"/>
        </w:rPr>
        <w:t xml:space="preserve">hy mainstreaming </w:t>
      </w:r>
      <w:r w:rsidR="0067140B">
        <w:rPr>
          <w:sz w:val="20"/>
        </w:rPr>
        <w:t>was</w:t>
      </w:r>
      <w:r w:rsidR="00276E04" w:rsidRPr="0079452E">
        <w:rPr>
          <w:sz w:val="20"/>
        </w:rPr>
        <w:t xml:space="preserve"> important</w:t>
      </w:r>
      <w:r w:rsidR="00D42E43" w:rsidRPr="0079452E">
        <w:rPr>
          <w:sz w:val="20"/>
        </w:rPr>
        <w:t xml:space="preserve">. </w:t>
      </w:r>
      <w:r w:rsidR="00073EE0">
        <w:rPr>
          <w:sz w:val="20"/>
        </w:rPr>
        <w:t xml:space="preserve">At the </w:t>
      </w:r>
      <w:r>
        <w:rPr>
          <w:sz w:val="20"/>
        </w:rPr>
        <w:t>meeting</w:t>
      </w:r>
      <w:r w:rsidR="00073EE0">
        <w:rPr>
          <w:sz w:val="20"/>
        </w:rPr>
        <w:t>, t</w:t>
      </w:r>
      <w:r w:rsidR="00276E04" w:rsidRPr="0079452E">
        <w:rPr>
          <w:sz w:val="20"/>
        </w:rPr>
        <w:t>he head of development</w:t>
      </w:r>
      <w:r w:rsidR="005D35AC" w:rsidRPr="0079452E">
        <w:rPr>
          <w:sz w:val="20"/>
        </w:rPr>
        <w:t xml:space="preserve"> </w:t>
      </w:r>
      <w:r w:rsidR="00276E04" w:rsidRPr="0079452E">
        <w:rPr>
          <w:sz w:val="20"/>
        </w:rPr>
        <w:t xml:space="preserve">worked </w:t>
      </w:r>
      <w:r w:rsidR="0067140B">
        <w:rPr>
          <w:sz w:val="20"/>
        </w:rPr>
        <w:t>to</w:t>
      </w:r>
      <w:r w:rsidR="00276E04" w:rsidRPr="0079452E">
        <w:rPr>
          <w:sz w:val="20"/>
        </w:rPr>
        <w:t xml:space="preserve"> expand </w:t>
      </w:r>
      <w:r w:rsidR="00073EE0">
        <w:rPr>
          <w:sz w:val="20"/>
        </w:rPr>
        <w:t xml:space="preserve">the </w:t>
      </w:r>
      <w:r w:rsidR="00276E04" w:rsidRPr="0079452E">
        <w:rPr>
          <w:sz w:val="20"/>
        </w:rPr>
        <w:t xml:space="preserve">IPBES </w:t>
      </w:r>
      <w:r w:rsidR="00276E04" w:rsidRPr="0079452E">
        <w:rPr>
          <w:sz w:val="20"/>
        </w:rPr>
        <w:lastRenderedPageBreak/>
        <w:t xml:space="preserve">networks in both </w:t>
      </w:r>
      <w:r w:rsidR="00073EE0">
        <w:rPr>
          <w:sz w:val="20"/>
        </w:rPr>
        <w:t xml:space="preserve">the </w:t>
      </w:r>
      <w:r w:rsidR="00276E04" w:rsidRPr="0079452E">
        <w:rPr>
          <w:sz w:val="20"/>
        </w:rPr>
        <w:t>public and private sectors. T</w:t>
      </w:r>
      <w:r w:rsidR="00B14FED">
        <w:rPr>
          <w:sz w:val="20"/>
        </w:rPr>
        <w:t>he secretariat is exploring</w:t>
      </w:r>
      <w:r w:rsidR="0067140B">
        <w:rPr>
          <w:sz w:val="20"/>
        </w:rPr>
        <w:t xml:space="preserve"> several resulting leads for potential donations</w:t>
      </w:r>
      <w:r w:rsidR="00D42E43" w:rsidRPr="0079452E">
        <w:rPr>
          <w:sz w:val="20"/>
        </w:rPr>
        <w:t>.</w:t>
      </w:r>
    </w:p>
    <w:p w14:paraId="2DB84B5C" w14:textId="2188BAB2" w:rsidR="00276E04" w:rsidRPr="0079452E" w:rsidRDefault="00A954E4" w:rsidP="00EA38E9">
      <w:pPr>
        <w:pStyle w:val="Normalnumber"/>
        <w:tabs>
          <w:tab w:val="clear" w:pos="567"/>
          <w:tab w:val="clear" w:pos="1247"/>
          <w:tab w:val="clear" w:pos="1814"/>
          <w:tab w:val="clear" w:pos="2381"/>
          <w:tab w:val="clear" w:pos="2948"/>
          <w:tab w:val="clear" w:pos="3515"/>
          <w:tab w:val="num" w:pos="624"/>
        </w:tabs>
      </w:pPr>
      <w:r>
        <w:t>A</w:t>
      </w:r>
      <w:r w:rsidR="00276E04" w:rsidRPr="0079452E">
        <w:t xml:space="preserve">ctivities </w:t>
      </w:r>
      <w:r>
        <w:t xml:space="preserve">still </w:t>
      </w:r>
      <w:r w:rsidR="00706138">
        <w:t xml:space="preserve">to be </w:t>
      </w:r>
      <w:r w:rsidR="00276E04" w:rsidRPr="0079452E">
        <w:t xml:space="preserve">undertaken by the secretariat </w:t>
      </w:r>
      <w:r w:rsidR="005A78DD">
        <w:t xml:space="preserve">in 2019 </w:t>
      </w:r>
      <w:r w:rsidR="00276E04" w:rsidRPr="0079452E">
        <w:t>include the following:</w:t>
      </w:r>
    </w:p>
    <w:p w14:paraId="122FE33D" w14:textId="17FD00E0" w:rsidR="00276E04" w:rsidRPr="0079452E" w:rsidRDefault="00276E04" w:rsidP="00EA38E9">
      <w:pPr>
        <w:numPr>
          <w:ilvl w:val="1"/>
          <w:numId w:val="4"/>
        </w:numPr>
        <w:tabs>
          <w:tab w:val="clear" w:pos="567"/>
          <w:tab w:val="num" w:pos="624"/>
        </w:tabs>
        <w:spacing w:after="120"/>
        <w:ind w:firstLine="624"/>
        <w:rPr>
          <w:rFonts w:eastAsia="Times New Roman"/>
          <w:sz w:val="20"/>
        </w:rPr>
      </w:pPr>
      <w:r w:rsidRPr="0079452E">
        <w:rPr>
          <w:rFonts w:eastAsia="Times New Roman"/>
          <w:sz w:val="20"/>
        </w:rPr>
        <w:t>The secretariat will</w:t>
      </w:r>
      <w:r w:rsidR="0067140B">
        <w:rPr>
          <w:rFonts w:eastAsia="Times New Roman"/>
          <w:sz w:val="20"/>
        </w:rPr>
        <w:t>, in the coming months,</w:t>
      </w:r>
      <w:r w:rsidRPr="0079452E">
        <w:rPr>
          <w:rFonts w:eastAsia="Times New Roman"/>
          <w:sz w:val="20"/>
        </w:rPr>
        <w:t xml:space="preserve"> continue to expand and strengthen its network of prospects, as an average of 13 to 18 </w:t>
      </w:r>
      <w:proofErr w:type="gramStart"/>
      <w:r w:rsidRPr="0079452E">
        <w:rPr>
          <w:rFonts w:eastAsia="Times New Roman"/>
          <w:sz w:val="20"/>
        </w:rPr>
        <w:t>months</w:t>
      </w:r>
      <w:proofErr w:type="gramEnd"/>
      <w:r w:rsidR="0067140B">
        <w:rPr>
          <w:rFonts w:eastAsia="Times New Roman"/>
          <w:sz w:val="20"/>
        </w:rPr>
        <w:t xml:space="preserve"> elapse between a</w:t>
      </w:r>
      <w:r w:rsidRPr="0079452E">
        <w:rPr>
          <w:rFonts w:eastAsia="Times New Roman"/>
          <w:sz w:val="20"/>
        </w:rPr>
        <w:t xml:space="preserve"> first contact</w:t>
      </w:r>
      <w:r w:rsidR="0067140B">
        <w:rPr>
          <w:rFonts w:eastAsia="Times New Roman"/>
          <w:sz w:val="20"/>
        </w:rPr>
        <w:t xml:space="preserve"> with a potential major donor and the</w:t>
      </w:r>
      <w:r w:rsidR="008B5B35">
        <w:rPr>
          <w:rFonts w:eastAsia="Times New Roman"/>
          <w:sz w:val="20"/>
        </w:rPr>
        <w:t xml:space="preserve"> receipt</w:t>
      </w:r>
      <w:r w:rsidR="008B5B35" w:rsidRPr="0079452E">
        <w:rPr>
          <w:rFonts w:eastAsia="Times New Roman"/>
          <w:sz w:val="20"/>
        </w:rPr>
        <w:t xml:space="preserve"> </w:t>
      </w:r>
      <w:r w:rsidRPr="0079452E">
        <w:rPr>
          <w:rFonts w:eastAsia="Times New Roman"/>
          <w:sz w:val="20"/>
        </w:rPr>
        <w:t xml:space="preserve">of a pledge. </w:t>
      </w:r>
      <w:r w:rsidRPr="0079452E">
        <w:rPr>
          <w:sz w:val="20"/>
        </w:rPr>
        <w:t>Prospective activities will especially focus on approaching philanthropic and corporate foundations.</w:t>
      </w:r>
    </w:p>
    <w:p w14:paraId="522D5454" w14:textId="1F240C88" w:rsidR="00276E04" w:rsidRPr="001C0431" w:rsidRDefault="00276E04" w:rsidP="00EA38E9">
      <w:pPr>
        <w:numPr>
          <w:ilvl w:val="1"/>
          <w:numId w:val="4"/>
        </w:numPr>
        <w:tabs>
          <w:tab w:val="clear" w:pos="567"/>
          <w:tab w:val="num" w:pos="624"/>
        </w:tabs>
        <w:spacing w:after="120"/>
        <w:ind w:firstLine="624"/>
        <w:rPr>
          <w:rFonts w:eastAsia="Times New Roman"/>
          <w:sz w:val="20"/>
        </w:rPr>
      </w:pPr>
      <w:r w:rsidRPr="0079452E">
        <w:rPr>
          <w:sz w:val="20"/>
        </w:rPr>
        <w:t xml:space="preserve">The Executive Secretary has agreed to speak in April </w:t>
      </w:r>
      <w:r w:rsidRPr="001C0431">
        <w:rPr>
          <w:sz w:val="20"/>
        </w:rPr>
        <w:t xml:space="preserve">2019 at the </w:t>
      </w:r>
      <w:r w:rsidR="0012145B" w:rsidRPr="002D27DF">
        <w:rPr>
          <w:sz w:val="20"/>
        </w:rPr>
        <w:t>Liaison Delegate</w:t>
      </w:r>
      <w:r w:rsidR="0012145B" w:rsidRPr="001C0431">
        <w:rPr>
          <w:sz w:val="20"/>
        </w:rPr>
        <w:t xml:space="preserve"> </w:t>
      </w:r>
      <w:r w:rsidR="001C0431" w:rsidRPr="001C0431">
        <w:rPr>
          <w:sz w:val="20"/>
        </w:rPr>
        <w:t>M</w:t>
      </w:r>
      <w:r w:rsidR="0012145B" w:rsidRPr="001C0431">
        <w:rPr>
          <w:sz w:val="20"/>
        </w:rPr>
        <w:t xml:space="preserve">eeting of the </w:t>
      </w:r>
      <w:r w:rsidRPr="001C0431">
        <w:rPr>
          <w:sz w:val="20"/>
        </w:rPr>
        <w:t>World Business Council for Sustainable Development</w:t>
      </w:r>
      <w:r w:rsidR="0012145B" w:rsidRPr="001C0431">
        <w:rPr>
          <w:sz w:val="20"/>
        </w:rPr>
        <w:t>, which has over 200 member companies</w:t>
      </w:r>
      <w:r w:rsidRPr="001C0431">
        <w:rPr>
          <w:sz w:val="20"/>
        </w:rPr>
        <w:t>.</w:t>
      </w:r>
      <w:r w:rsidR="0012145B" w:rsidRPr="001C0431">
        <w:rPr>
          <w:sz w:val="20"/>
        </w:rPr>
        <w:t xml:space="preserve"> </w:t>
      </w:r>
    </w:p>
    <w:p w14:paraId="30090B0F" w14:textId="530879A8" w:rsidR="00276E04" w:rsidRPr="0079452E" w:rsidRDefault="00276E04" w:rsidP="00EA38E9">
      <w:pPr>
        <w:numPr>
          <w:ilvl w:val="1"/>
          <w:numId w:val="4"/>
        </w:numPr>
        <w:tabs>
          <w:tab w:val="clear" w:pos="567"/>
          <w:tab w:val="num" w:pos="624"/>
        </w:tabs>
        <w:spacing w:after="120"/>
        <w:ind w:firstLine="624"/>
        <w:rPr>
          <w:rFonts w:eastAsia="Times New Roman"/>
          <w:sz w:val="20"/>
        </w:rPr>
      </w:pPr>
      <w:r w:rsidRPr="001C0431">
        <w:rPr>
          <w:sz w:val="20"/>
        </w:rPr>
        <w:t xml:space="preserve">The secretariat has </w:t>
      </w:r>
      <w:r w:rsidR="0012145B" w:rsidRPr="001C0431">
        <w:rPr>
          <w:sz w:val="20"/>
        </w:rPr>
        <w:t>begun</w:t>
      </w:r>
      <w:r w:rsidRPr="001C0431">
        <w:rPr>
          <w:sz w:val="20"/>
        </w:rPr>
        <w:t xml:space="preserve"> mapping target foundations</w:t>
      </w:r>
      <w:r w:rsidRPr="0079452E">
        <w:rPr>
          <w:sz w:val="20"/>
        </w:rPr>
        <w:t>, companies, public</w:t>
      </w:r>
      <w:r w:rsidR="0067140B">
        <w:rPr>
          <w:sz w:val="20"/>
        </w:rPr>
        <w:t>-</w:t>
      </w:r>
      <w:r w:rsidRPr="0079452E">
        <w:rPr>
          <w:sz w:val="20"/>
        </w:rPr>
        <w:t xml:space="preserve">sector organizations, multilateral institutions, international financial institutions, business associations and environment funds, with the help of an intern who </w:t>
      </w:r>
      <w:r w:rsidR="0067140B">
        <w:rPr>
          <w:sz w:val="20"/>
        </w:rPr>
        <w:t>joined</w:t>
      </w:r>
      <w:r w:rsidRPr="0079452E">
        <w:rPr>
          <w:sz w:val="20"/>
        </w:rPr>
        <w:t xml:space="preserve"> the secretariat in January 2019</w:t>
      </w:r>
      <w:r w:rsidR="0012145B">
        <w:rPr>
          <w:sz w:val="20"/>
        </w:rPr>
        <w:t>.</w:t>
      </w:r>
      <w:r w:rsidRPr="0079452E">
        <w:rPr>
          <w:sz w:val="20"/>
        </w:rPr>
        <w:t xml:space="preserve"> </w:t>
      </w:r>
    </w:p>
    <w:bookmarkEnd w:id="22"/>
    <w:p w14:paraId="65FA118B" w14:textId="4307507D" w:rsidR="007A2967" w:rsidRPr="0079452E" w:rsidRDefault="00276E04" w:rsidP="00EA38E9">
      <w:pPr>
        <w:numPr>
          <w:ilvl w:val="1"/>
          <w:numId w:val="4"/>
        </w:numPr>
        <w:tabs>
          <w:tab w:val="clear" w:pos="567"/>
          <w:tab w:val="num" w:pos="624"/>
        </w:tabs>
        <w:spacing w:after="120"/>
        <w:ind w:firstLine="624"/>
        <w:rPr>
          <w:rFonts w:eastAsia="Times New Roman"/>
          <w:sz w:val="20"/>
        </w:rPr>
      </w:pPr>
      <w:r w:rsidRPr="0079452E">
        <w:rPr>
          <w:rFonts w:eastAsia="Times New Roman"/>
          <w:sz w:val="20"/>
        </w:rPr>
        <w:t>The secretariat will follow up on the pledges received</w:t>
      </w:r>
      <w:r w:rsidR="0012145B" w:rsidRPr="0012145B">
        <w:rPr>
          <w:rFonts w:eastAsia="Times New Roman"/>
          <w:sz w:val="20"/>
        </w:rPr>
        <w:t xml:space="preserve"> </w:t>
      </w:r>
      <w:r w:rsidR="0012145B" w:rsidRPr="0079452E">
        <w:rPr>
          <w:rFonts w:eastAsia="Times New Roman"/>
          <w:sz w:val="20"/>
        </w:rPr>
        <w:t>and on prospective pledges</w:t>
      </w:r>
      <w:r w:rsidRPr="0079452E">
        <w:rPr>
          <w:rFonts w:eastAsia="Times New Roman"/>
          <w:sz w:val="20"/>
        </w:rPr>
        <w:t>, under the guidance of the Bureau</w:t>
      </w:r>
      <w:r w:rsidR="00D42E43" w:rsidRPr="0079452E">
        <w:rPr>
          <w:rFonts w:eastAsia="Times New Roman"/>
          <w:sz w:val="20"/>
        </w:rPr>
        <w:t>,</w:t>
      </w:r>
      <w:r w:rsidRPr="0079452E">
        <w:rPr>
          <w:rFonts w:eastAsia="Times New Roman"/>
          <w:sz w:val="20"/>
        </w:rPr>
        <w:t xml:space="preserve"> and </w:t>
      </w:r>
      <w:r w:rsidR="0012145B">
        <w:rPr>
          <w:rFonts w:eastAsia="Times New Roman"/>
          <w:sz w:val="20"/>
        </w:rPr>
        <w:t xml:space="preserve">will </w:t>
      </w:r>
      <w:r w:rsidRPr="0079452E">
        <w:rPr>
          <w:rFonts w:eastAsia="Times New Roman"/>
          <w:sz w:val="20"/>
        </w:rPr>
        <w:t xml:space="preserve">inform the Plenary </w:t>
      </w:r>
      <w:r w:rsidR="0067140B">
        <w:rPr>
          <w:rFonts w:eastAsia="Times New Roman"/>
          <w:sz w:val="20"/>
        </w:rPr>
        <w:t>about</w:t>
      </w:r>
      <w:r w:rsidRPr="0079452E">
        <w:rPr>
          <w:rFonts w:eastAsia="Times New Roman"/>
          <w:sz w:val="20"/>
        </w:rPr>
        <w:t xml:space="preserve"> the outcome of these efforts at its seventh session.</w:t>
      </w:r>
    </w:p>
    <w:p w14:paraId="6632C993" w14:textId="77777777" w:rsidR="005037BE" w:rsidRPr="0079452E" w:rsidRDefault="005037BE" w:rsidP="000E4C1B">
      <w:pPr>
        <w:pStyle w:val="Normalnumber"/>
        <w:numPr>
          <w:ilvl w:val="0"/>
          <w:numId w:val="0"/>
        </w:numPr>
        <w:ind w:left="1247"/>
      </w:pPr>
      <w:bookmarkStart w:id="23" w:name="_Hlk500309744"/>
    </w:p>
    <w:bookmarkEnd w:id="23"/>
    <w:p w14:paraId="456BF454" w14:textId="77777777" w:rsidR="00AB6CC2" w:rsidRPr="0079452E" w:rsidRDefault="00AB6CC2">
      <w:pPr>
        <w:rPr>
          <w:rFonts w:eastAsia="Times New Roman"/>
          <w:b/>
          <w:bCs/>
          <w:sz w:val="28"/>
          <w:szCs w:val="22"/>
        </w:rPr>
        <w:sectPr w:rsidR="00AB6CC2" w:rsidRPr="0079452E" w:rsidSect="006B720A">
          <w:pgSz w:w="11907" w:h="16840" w:code="9"/>
          <w:pgMar w:top="907" w:right="992" w:bottom="1418" w:left="1418" w:header="539" w:footer="975" w:gutter="0"/>
          <w:cols w:space="539"/>
          <w:titlePg/>
          <w:docGrid w:linePitch="360"/>
        </w:sectPr>
      </w:pPr>
    </w:p>
    <w:p w14:paraId="598911E1" w14:textId="77777777" w:rsidR="005037BE" w:rsidRPr="0079452E" w:rsidRDefault="005037BE" w:rsidP="00FC26D1">
      <w:pPr>
        <w:pStyle w:val="ZZAnxheader"/>
      </w:pPr>
      <w:r w:rsidRPr="0079452E">
        <w:lastRenderedPageBreak/>
        <w:t>Annex</w:t>
      </w:r>
    </w:p>
    <w:p w14:paraId="7A7FDCFF" w14:textId="5E337A19" w:rsidR="00415444" w:rsidRDefault="00106EF3" w:rsidP="00EA38E9">
      <w:pPr>
        <w:pStyle w:val="ZZAnxtitle"/>
      </w:pPr>
      <w:r w:rsidRPr="0079452E">
        <w:t xml:space="preserve">Detailed cost </w:t>
      </w:r>
      <w:r w:rsidR="00D80A4E" w:rsidRPr="0079452E">
        <w:t xml:space="preserve">of </w:t>
      </w:r>
      <w:r w:rsidR="00D648C6" w:rsidRPr="0079452E">
        <w:t>individual</w:t>
      </w:r>
      <w:r w:rsidR="00D80A4E" w:rsidRPr="0079452E">
        <w:t xml:space="preserve"> deliverables of the work programme up to 2030</w:t>
      </w:r>
    </w:p>
    <w:p w14:paraId="62CB31E5" w14:textId="447628D0" w:rsidR="00825CA0" w:rsidRDefault="00825CA0" w:rsidP="007746AC">
      <w:pPr>
        <w:pStyle w:val="ZZAnxtitle"/>
      </w:pPr>
      <w:r w:rsidRPr="007746AC">
        <w:rPr>
          <w:b w:val="0"/>
          <w:bCs w:val="0"/>
          <w:sz w:val="20"/>
          <w:szCs w:val="20"/>
          <w:lang w:eastAsia="en-GB"/>
        </w:rPr>
        <w:t xml:space="preserve">The budgets proposed in this annex assume that 75 percent of participants at any meeting are from developing countries and thus supported by IPBES. Costs per meeting vary from $3,000 for a </w:t>
      </w:r>
      <w:r w:rsidRPr="007746AC">
        <w:rPr>
          <w:b w:val="0"/>
          <w:bCs w:val="0"/>
          <w:sz w:val="20"/>
          <w:szCs w:val="20"/>
          <w:lang w:eastAsia="en-GB"/>
        </w:rPr>
        <w:br/>
        <w:t xml:space="preserve">three-day meeting to $3,750 for a </w:t>
      </w:r>
      <w:r>
        <w:rPr>
          <w:b w:val="0"/>
          <w:sz w:val="20"/>
          <w:szCs w:val="20"/>
          <w:lang w:eastAsia="en-GB"/>
        </w:rPr>
        <w:t>longer</w:t>
      </w:r>
      <w:r w:rsidRPr="007746AC">
        <w:rPr>
          <w:b w:val="0"/>
          <w:bCs w:val="0"/>
          <w:sz w:val="20"/>
          <w:szCs w:val="20"/>
          <w:lang w:eastAsia="en-GB"/>
        </w:rPr>
        <w:t xml:space="preserve"> meeting. The costs indicated for the venues and for technical support units assume that they would be matched by an offer of a similar magnitude.</w:t>
      </w:r>
    </w:p>
    <w:p w14:paraId="4BEC62B0" w14:textId="04088EC1" w:rsidR="002D5669" w:rsidRPr="0079452E" w:rsidRDefault="000803E8" w:rsidP="007746AC">
      <w:pPr>
        <w:pStyle w:val="CH2"/>
      </w:pPr>
      <w:r w:rsidRPr="0079452E">
        <w:t>Objective 1: Assessing knowledge</w:t>
      </w:r>
    </w:p>
    <w:p w14:paraId="4692C6D0" w14:textId="6D2B3CDB" w:rsidR="00A4763B" w:rsidRPr="0079452E" w:rsidRDefault="00A4763B" w:rsidP="00EA38E9">
      <w:pPr>
        <w:pStyle w:val="Normal-pool"/>
        <w:spacing w:after="120"/>
        <w:ind w:left="1247"/>
        <w:rPr>
          <w:b/>
          <w:lang w:eastAsia="en-GB"/>
        </w:rPr>
      </w:pPr>
      <w:r w:rsidRPr="008C56D5">
        <w:rPr>
          <w:b/>
          <w:bCs/>
          <w:color w:val="000000"/>
          <w:lang w:eastAsia="en-GB"/>
        </w:rPr>
        <w:t xml:space="preserve">Table </w:t>
      </w:r>
      <w:r w:rsidR="00A72A0E" w:rsidRPr="008C56D5">
        <w:rPr>
          <w:b/>
          <w:bCs/>
          <w:color w:val="000000"/>
          <w:lang w:eastAsia="en-GB"/>
        </w:rPr>
        <w:t>A-1</w:t>
      </w:r>
      <w:r w:rsidRPr="008C56D5">
        <w:rPr>
          <w:b/>
          <w:bCs/>
          <w:color w:val="000000"/>
          <w:lang w:eastAsia="en-GB"/>
        </w:rPr>
        <w:t>: Scoping</w:t>
      </w:r>
      <w:r w:rsidRPr="0079452E">
        <w:rPr>
          <w:b/>
          <w:bCs/>
          <w:color w:val="000000"/>
          <w:lang w:eastAsia="en-GB"/>
        </w:rPr>
        <w:t xml:space="preserve"> process for deliverables 1a, 1c and 1d</w:t>
      </w:r>
      <w:r w:rsidR="007E3AB0">
        <w:rPr>
          <w:b/>
          <w:bCs/>
          <w:color w:val="000000"/>
          <w:lang w:eastAsia="en-GB"/>
        </w:rPr>
        <w:t xml:space="preserve"> and a global/regional assessment</w:t>
      </w:r>
    </w:p>
    <w:tbl>
      <w:tblPr>
        <w:tblW w:w="10080" w:type="dxa"/>
        <w:tblInd w:w="-10" w:type="dxa"/>
        <w:tblLook w:val="04A0" w:firstRow="1" w:lastRow="0" w:firstColumn="1" w:lastColumn="0" w:noHBand="0" w:noVBand="1"/>
      </w:tblPr>
      <w:tblGrid>
        <w:gridCol w:w="896"/>
        <w:gridCol w:w="3607"/>
        <w:gridCol w:w="3606"/>
        <w:gridCol w:w="1971"/>
      </w:tblGrid>
      <w:tr w:rsidR="000803E8" w:rsidRPr="0079452E" w14:paraId="045A300A" w14:textId="77777777" w:rsidTr="00A4763B">
        <w:trPr>
          <w:trHeight w:val="334"/>
        </w:trPr>
        <w:tc>
          <w:tcPr>
            <w:tcW w:w="10080"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14:paraId="07E20158" w14:textId="28BCBA22" w:rsidR="000803E8" w:rsidRPr="0079452E" w:rsidRDefault="000803E8" w:rsidP="000803E8">
            <w:pPr>
              <w:rPr>
                <w:rFonts w:eastAsia="Times New Roman"/>
                <w:b/>
                <w:bCs/>
                <w:iCs/>
                <w:color w:val="000000"/>
                <w:szCs w:val="18"/>
                <w:lang w:eastAsia="en-GB"/>
              </w:rPr>
            </w:pPr>
            <w:r w:rsidRPr="0079452E">
              <w:rPr>
                <w:rFonts w:eastAsia="Times New Roman"/>
                <w:b/>
                <w:bCs/>
                <w:iCs/>
                <w:color w:val="000000"/>
                <w:szCs w:val="18"/>
                <w:lang w:eastAsia="en-GB"/>
              </w:rPr>
              <w:t>Scoping for deliverable 1</w:t>
            </w:r>
            <w:r w:rsidR="00A41759">
              <w:rPr>
                <w:rFonts w:eastAsia="Times New Roman"/>
                <w:b/>
                <w:bCs/>
                <w:iCs/>
                <w:color w:val="000000"/>
                <w:szCs w:val="18"/>
                <w:lang w:eastAsia="en-GB"/>
              </w:rPr>
              <w:t xml:space="preserve"> (</w:t>
            </w:r>
            <w:r w:rsidRPr="0079452E">
              <w:rPr>
                <w:rFonts w:eastAsia="Times New Roman"/>
                <w:b/>
                <w:bCs/>
                <w:iCs/>
                <w:color w:val="000000"/>
                <w:szCs w:val="18"/>
                <w:lang w:eastAsia="en-GB"/>
              </w:rPr>
              <w:t>a</w:t>
            </w:r>
            <w:r w:rsidR="00A41759">
              <w:rPr>
                <w:rFonts w:eastAsia="Times New Roman"/>
                <w:b/>
                <w:bCs/>
                <w:iCs/>
                <w:color w:val="000000"/>
                <w:szCs w:val="18"/>
                <w:lang w:eastAsia="en-GB"/>
              </w:rPr>
              <w:t>)</w:t>
            </w:r>
            <w:r w:rsidRPr="0079452E">
              <w:rPr>
                <w:rFonts w:eastAsia="Times New Roman"/>
                <w:b/>
                <w:bCs/>
                <w:iCs/>
                <w:color w:val="000000"/>
                <w:szCs w:val="18"/>
                <w:lang w:eastAsia="en-GB"/>
              </w:rPr>
              <w:t xml:space="preserve"> (biodiversity, water, food and health)</w:t>
            </w:r>
            <w:r w:rsidR="00D80A4E" w:rsidRPr="0079452E">
              <w:rPr>
                <w:rFonts w:eastAsia="Times New Roman"/>
                <w:b/>
                <w:bCs/>
                <w:iCs/>
                <w:color w:val="000000"/>
                <w:szCs w:val="18"/>
                <w:lang w:eastAsia="en-GB"/>
              </w:rPr>
              <w:t xml:space="preserve"> and for a global/regional assessment</w:t>
            </w:r>
          </w:p>
        </w:tc>
      </w:tr>
      <w:tr w:rsidR="007C13B8" w:rsidRPr="0079452E" w14:paraId="7C3E1A08" w14:textId="77777777" w:rsidTr="00303AC6">
        <w:trPr>
          <w:trHeight w:val="688"/>
        </w:trPr>
        <w:tc>
          <w:tcPr>
            <w:tcW w:w="89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2F1A369"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360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B16BA53"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360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F6F16D"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1971" w:type="dxa"/>
            <w:tcBorders>
              <w:top w:val="single" w:sz="8" w:space="0" w:color="auto"/>
              <w:left w:val="nil"/>
              <w:right w:val="single" w:sz="8" w:space="0" w:color="auto"/>
            </w:tcBorders>
            <w:shd w:val="clear" w:color="auto" w:fill="auto"/>
            <w:vAlign w:val="center"/>
            <w:hideMark/>
          </w:tcPr>
          <w:p w14:paraId="6DEF5ABE"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49988BF5" w14:textId="12792FF3"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5A7293C8" w14:textId="77777777" w:rsidTr="007E773D">
        <w:trPr>
          <w:trHeight w:val="334"/>
        </w:trPr>
        <w:tc>
          <w:tcPr>
            <w:tcW w:w="896"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098E284A"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 1</w:t>
            </w:r>
          </w:p>
        </w:tc>
        <w:tc>
          <w:tcPr>
            <w:tcW w:w="3607" w:type="dxa"/>
            <w:tcBorders>
              <w:top w:val="nil"/>
              <w:left w:val="nil"/>
              <w:bottom w:val="nil"/>
              <w:right w:val="single" w:sz="8" w:space="0" w:color="auto"/>
            </w:tcBorders>
            <w:shd w:val="clear" w:color="auto" w:fill="auto"/>
            <w:vAlign w:val="center"/>
            <w:hideMark/>
          </w:tcPr>
          <w:p w14:paraId="2DAC5CDA"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Scoping e-conference </w:t>
            </w:r>
          </w:p>
        </w:tc>
        <w:tc>
          <w:tcPr>
            <w:tcW w:w="3606" w:type="dxa"/>
            <w:tcBorders>
              <w:top w:val="nil"/>
              <w:left w:val="nil"/>
              <w:bottom w:val="single" w:sz="4" w:space="0" w:color="auto"/>
              <w:right w:val="single" w:sz="8" w:space="0" w:color="auto"/>
            </w:tcBorders>
            <w:shd w:val="clear" w:color="auto" w:fill="auto"/>
            <w:vAlign w:val="center"/>
            <w:hideMark/>
          </w:tcPr>
          <w:p w14:paraId="4872D2FD"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Facilitation</w:t>
            </w:r>
          </w:p>
        </w:tc>
        <w:tc>
          <w:tcPr>
            <w:tcW w:w="1971" w:type="dxa"/>
            <w:tcBorders>
              <w:top w:val="single" w:sz="8" w:space="0" w:color="auto"/>
              <w:left w:val="nil"/>
              <w:bottom w:val="single" w:sz="4" w:space="0" w:color="auto"/>
              <w:right w:val="single" w:sz="8" w:space="0" w:color="auto"/>
            </w:tcBorders>
            <w:shd w:val="clear" w:color="auto" w:fill="auto"/>
            <w:vAlign w:val="center"/>
            <w:hideMark/>
          </w:tcPr>
          <w:p w14:paraId="78150BCC"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25 000</w:t>
            </w:r>
          </w:p>
        </w:tc>
      </w:tr>
      <w:tr w:rsidR="000803E8" w:rsidRPr="0079452E" w14:paraId="023EAFC4" w14:textId="77777777" w:rsidTr="00210B72">
        <w:trPr>
          <w:trHeight w:val="349"/>
        </w:trPr>
        <w:tc>
          <w:tcPr>
            <w:tcW w:w="896" w:type="dxa"/>
            <w:vMerge/>
            <w:tcBorders>
              <w:top w:val="nil"/>
              <w:left w:val="single" w:sz="8" w:space="0" w:color="auto"/>
              <w:bottom w:val="single" w:sz="8" w:space="0" w:color="auto"/>
              <w:right w:val="single" w:sz="8" w:space="0" w:color="auto"/>
            </w:tcBorders>
            <w:vAlign w:val="center"/>
            <w:hideMark/>
          </w:tcPr>
          <w:p w14:paraId="789C5777" w14:textId="77777777" w:rsidR="000803E8" w:rsidRPr="0079452E" w:rsidRDefault="000803E8" w:rsidP="000803E8">
            <w:pPr>
              <w:rPr>
                <w:rFonts w:eastAsia="Times New Roman"/>
                <w:color w:val="000000"/>
                <w:szCs w:val="18"/>
                <w:lang w:eastAsia="en-GB"/>
              </w:rPr>
            </w:pPr>
          </w:p>
        </w:tc>
        <w:tc>
          <w:tcPr>
            <w:tcW w:w="3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D45B15"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Scoping meeting</w:t>
            </w:r>
          </w:p>
        </w:tc>
        <w:tc>
          <w:tcPr>
            <w:tcW w:w="3606" w:type="dxa"/>
            <w:tcBorders>
              <w:top w:val="single" w:sz="8" w:space="0" w:color="auto"/>
              <w:left w:val="nil"/>
              <w:bottom w:val="single" w:sz="4" w:space="0" w:color="auto"/>
              <w:right w:val="single" w:sz="8" w:space="0" w:color="auto"/>
            </w:tcBorders>
            <w:shd w:val="clear" w:color="auto" w:fill="auto"/>
            <w:vAlign w:val="center"/>
            <w:hideMark/>
          </w:tcPr>
          <w:p w14:paraId="0DB6E902"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971" w:type="dxa"/>
            <w:tcBorders>
              <w:top w:val="single" w:sz="8" w:space="0" w:color="auto"/>
              <w:left w:val="nil"/>
              <w:bottom w:val="single" w:sz="4" w:space="0" w:color="auto"/>
              <w:right w:val="single" w:sz="8" w:space="0" w:color="auto"/>
            </w:tcBorders>
            <w:shd w:val="clear" w:color="auto" w:fill="auto"/>
            <w:vAlign w:val="center"/>
            <w:hideMark/>
          </w:tcPr>
          <w:p w14:paraId="3D15A3EE"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10 000</w:t>
            </w:r>
          </w:p>
        </w:tc>
      </w:tr>
      <w:tr w:rsidR="000803E8" w:rsidRPr="0079452E" w14:paraId="647EFF8F" w14:textId="77777777" w:rsidTr="007E773D">
        <w:trPr>
          <w:trHeight w:val="502"/>
        </w:trPr>
        <w:tc>
          <w:tcPr>
            <w:tcW w:w="896" w:type="dxa"/>
            <w:vMerge/>
            <w:tcBorders>
              <w:top w:val="nil"/>
              <w:left w:val="single" w:sz="8" w:space="0" w:color="auto"/>
              <w:bottom w:val="single" w:sz="8" w:space="0" w:color="auto"/>
              <w:right w:val="single" w:sz="8" w:space="0" w:color="auto"/>
            </w:tcBorders>
            <w:vAlign w:val="center"/>
            <w:hideMark/>
          </w:tcPr>
          <w:p w14:paraId="39E99E90" w14:textId="77777777" w:rsidR="000803E8" w:rsidRPr="0079452E" w:rsidRDefault="000803E8" w:rsidP="000803E8">
            <w:pPr>
              <w:rPr>
                <w:rFonts w:eastAsia="Times New Roman"/>
                <w:color w:val="000000"/>
                <w:szCs w:val="18"/>
                <w:lang w:eastAsia="en-GB"/>
              </w:rPr>
            </w:pPr>
          </w:p>
        </w:tc>
        <w:tc>
          <w:tcPr>
            <w:tcW w:w="3607" w:type="dxa"/>
            <w:vMerge/>
            <w:tcBorders>
              <w:top w:val="single" w:sz="8" w:space="0" w:color="auto"/>
              <w:left w:val="single" w:sz="8" w:space="0" w:color="auto"/>
              <w:bottom w:val="single" w:sz="8" w:space="0" w:color="000000"/>
              <w:right w:val="single" w:sz="8" w:space="0" w:color="auto"/>
            </w:tcBorders>
            <w:vAlign w:val="center"/>
            <w:hideMark/>
          </w:tcPr>
          <w:p w14:paraId="5274C22C" w14:textId="77777777" w:rsidR="000803E8" w:rsidRPr="0079452E" w:rsidRDefault="000803E8" w:rsidP="000803E8">
            <w:pPr>
              <w:rPr>
                <w:rFonts w:eastAsia="Times New Roman"/>
                <w:color w:val="000000"/>
                <w:szCs w:val="18"/>
                <w:lang w:eastAsia="en-GB"/>
              </w:rPr>
            </w:pPr>
          </w:p>
        </w:tc>
        <w:tc>
          <w:tcPr>
            <w:tcW w:w="3606" w:type="dxa"/>
            <w:tcBorders>
              <w:top w:val="nil"/>
              <w:left w:val="nil"/>
              <w:bottom w:val="single" w:sz="8" w:space="0" w:color="auto"/>
              <w:right w:val="single" w:sz="8" w:space="0" w:color="auto"/>
            </w:tcBorders>
            <w:shd w:val="clear" w:color="auto" w:fill="auto"/>
            <w:vAlign w:val="center"/>
            <w:hideMark/>
          </w:tcPr>
          <w:p w14:paraId="6449E3E1"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80</w:t>
            </w:r>
          </w:p>
          <w:p w14:paraId="01B81D09"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Cost per participant: $3,000 </w:t>
            </w:r>
          </w:p>
          <w:p w14:paraId="712B793A" w14:textId="1240BFB7" w:rsidR="000803E8" w:rsidRPr="0079452E" w:rsidRDefault="000803E8" w:rsidP="00210B72">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60 supported participants (75%)</w:t>
            </w:r>
          </w:p>
        </w:tc>
        <w:tc>
          <w:tcPr>
            <w:tcW w:w="1971" w:type="dxa"/>
            <w:tcBorders>
              <w:top w:val="nil"/>
              <w:left w:val="nil"/>
              <w:bottom w:val="single" w:sz="8" w:space="0" w:color="auto"/>
              <w:right w:val="single" w:sz="8" w:space="0" w:color="auto"/>
            </w:tcBorders>
            <w:shd w:val="clear" w:color="auto" w:fill="auto"/>
            <w:vAlign w:val="center"/>
            <w:hideMark/>
          </w:tcPr>
          <w:p w14:paraId="2BD6A4DA"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180 000</w:t>
            </w:r>
          </w:p>
        </w:tc>
      </w:tr>
      <w:tr w:rsidR="000803E8" w:rsidRPr="0079452E" w14:paraId="50FF2BE8" w14:textId="77777777" w:rsidTr="007E773D">
        <w:trPr>
          <w:trHeight w:val="334"/>
        </w:trPr>
        <w:tc>
          <w:tcPr>
            <w:tcW w:w="8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1EEBE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3607" w:type="dxa"/>
            <w:tcBorders>
              <w:top w:val="nil"/>
              <w:left w:val="nil"/>
              <w:bottom w:val="single" w:sz="8" w:space="0" w:color="auto"/>
              <w:right w:val="single" w:sz="8" w:space="0" w:color="auto"/>
            </w:tcBorders>
            <w:shd w:val="clear" w:color="auto" w:fill="auto"/>
            <w:vAlign w:val="center"/>
            <w:hideMark/>
          </w:tcPr>
          <w:p w14:paraId="784D371D"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3606" w:type="dxa"/>
            <w:tcBorders>
              <w:top w:val="nil"/>
              <w:left w:val="nil"/>
              <w:bottom w:val="single" w:sz="8" w:space="0" w:color="auto"/>
              <w:right w:val="single" w:sz="8" w:space="0" w:color="auto"/>
            </w:tcBorders>
            <w:shd w:val="clear" w:color="auto" w:fill="auto"/>
            <w:vAlign w:val="center"/>
            <w:hideMark/>
          </w:tcPr>
          <w:p w14:paraId="45483BE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971" w:type="dxa"/>
            <w:tcBorders>
              <w:top w:val="nil"/>
              <w:left w:val="nil"/>
              <w:bottom w:val="single" w:sz="8" w:space="0" w:color="auto"/>
              <w:right w:val="single" w:sz="8" w:space="0" w:color="auto"/>
            </w:tcBorders>
            <w:shd w:val="clear" w:color="auto" w:fill="auto"/>
            <w:vAlign w:val="center"/>
            <w:hideMark/>
          </w:tcPr>
          <w:p w14:paraId="7F2F3487"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215 000</w:t>
            </w:r>
          </w:p>
        </w:tc>
      </w:tr>
      <w:tr w:rsidR="000803E8" w:rsidRPr="0079452E" w14:paraId="1FB27FDD" w14:textId="77777777" w:rsidTr="00A4763B">
        <w:trPr>
          <w:trHeight w:val="334"/>
        </w:trPr>
        <w:tc>
          <w:tcPr>
            <w:tcW w:w="10080" w:type="dxa"/>
            <w:gridSpan w:val="4"/>
            <w:tcBorders>
              <w:top w:val="nil"/>
              <w:left w:val="single" w:sz="8" w:space="0" w:color="auto"/>
              <w:bottom w:val="single" w:sz="8" w:space="0" w:color="auto"/>
              <w:right w:val="single" w:sz="8" w:space="0" w:color="auto"/>
            </w:tcBorders>
            <w:shd w:val="clear" w:color="auto" w:fill="auto"/>
            <w:vAlign w:val="center"/>
          </w:tcPr>
          <w:p w14:paraId="68444FB3" w14:textId="6E357701" w:rsidR="000803E8" w:rsidRPr="0079452E" w:rsidRDefault="000803E8" w:rsidP="000803E8">
            <w:pPr>
              <w:rPr>
                <w:rFonts w:eastAsia="Times New Roman"/>
                <w:bCs/>
                <w:color w:val="000000"/>
                <w:szCs w:val="18"/>
                <w:lang w:eastAsia="en-GB"/>
              </w:rPr>
            </w:pPr>
            <w:r w:rsidRPr="0079452E">
              <w:rPr>
                <w:rFonts w:eastAsia="Times New Roman"/>
                <w:b/>
                <w:bCs/>
                <w:iCs/>
                <w:color w:val="000000"/>
                <w:szCs w:val="18"/>
                <w:lang w:eastAsia="en-GB"/>
              </w:rPr>
              <w:t>Scoping for deliverable 1</w:t>
            </w:r>
            <w:r w:rsidR="00A41759">
              <w:rPr>
                <w:rFonts w:eastAsia="Times New Roman"/>
                <w:b/>
                <w:bCs/>
                <w:iCs/>
                <w:color w:val="000000"/>
                <w:szCs w:val="18"/>
                <w:lang w:eastAsia="en-GB"/>
              </w:rPr>
              <w:t xml:space="preserve"> (</w:t>
            </w:r>
            <w:r w:rsidRPr="0079452E">
              <w:rPr>
                <w:rFonts w:eastAsia="Times New Roman"/>
                <w:b/>
                <w:bCs/>
                <w:iCs/>
                <w:color w:val="000000"/>
                <w:szCs w:val="18"/>
                <w:lang w:eastAsia="en-GB"/>
              </w:rPr>
              <w:t>c</w:t>
            </w:r>
            <w:r w:rsidR="00A41759">
              <w:rPr>
                <w:rFonts w:eastAsia="Times New Roman"/>
                <w:b/>
                <w:bCs/>
                <w:iCs/>
                <w:color w:val="000000"/>
                <w:szCs w:val="18"/>
                <w:lang w:eastAsia="en-GB"/>
              </w:rPr>
              <w:t>)</w:t>
            </w:r>
            <w:r w:rsidRPr="0079452E">
              <w:rPr>
                <w:rFonts w:eastAsia="Times New Roman"/>
                <w:b/>
                <w:bCs/>
                <w:iCs/>
                <w:color w:val="000000"/>
                <w:szCs w:val="18"/>
                <w:lang w:eastAsia="en-GB"/>
              </w:rPr>
              <w:t xml:space="preserve"> (determinants of transformative change)</w:t>
            </w:r>
          </w:p>
        </w:tc>
      </w:tr>
      <w:tr w:rsidR="000803E8" w:rsidRPr="0079452E" w14:paraId="7D5B5693" w14:textId="77777777" w:rsidTr="00A4763B">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1DE0021A"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Year 1</w:t>
            </w:r>
          </w:p>
        </w:tc>
        <w:tc>
          <w:tcPr>
            <w:tcW w:w="3607" w:type="dxa"/>
            <w:tcBorders>
              <w:top w:val="nil"/>
              <w:left w:val="nil"/>
              <w:bottom w:val="single" w:sz="8" w:space="0" w:color="auto"/>
              <w:right w:val="single" w:sz="8" w:space="0" w:color="auto"/>
            </w:tcBorders>
            <w:shd w:val="clear" w:color="auto" w:fill="auto"/>
            <w:vAlign w:val="center"/>
            <w:hideMark/>
          </w:tcPr>
          <w:p w14:paraId="35BD577E" w14:textId="77777777" w:rsidR="000803E8" w:rsidRPr="0079452E" w:rsidRDefault="000803E8" w:rsidP="000803E8">
            <w:pPr>
              <w:rPr>
                <w:rFonts w:eastAsia="Times New Roman"/>
                <w:bCs/>
                <w:color w:val="000000"/>
                <w:szCs w:val="18"/>
                <w:lang w:eastAsia="en-GB"/>
              </w:rPr>
            </w:pPr>
            <w:r w:rsidRPr="0079452E">
              <w:rPr>
                <w:rFonts w:eastAsia="Times New Roman"/>
                <w:bCs/>
                <w:color w:val="000000"/>
                <w:szCs w:val="18"/>
                <w:lang w:eastAsia="en-GB"/>
              </w:rPr>
              <w:t xml:space="preserve">Scoping e-conference </w:t>
            </w:r>
          </w:p>
        </w:tc>
        <w:tc>
          <w:tcPr>
            <w:tcW w:w="3606" w:type="dxa"/>
            <w:tcBorders>
              <w:top w:val="nil"/>
              <w:left w:val="nil"/>
              <w:bottom w:val="single" w:sz="8" w:space="0" w:color="auto"/>
              <w:right w:val="single" w:sz="8" w:space="0" w:color="auto"/>
            </w:tcBorders>
            <w:shd w:val="clear" w:color="auto" w:fill="auto"/>
            <w:vAlign w:val="center"/>
            <w:hideMark/>
          </w:tcPr>
          <w:p w14:paraId="3BD25185" w14:textId="77777777" w:rsidR="000803E8" w:rsidRPr="0079452E" w:rsidRDefault="000803E8" w:rsidP="000803E8">
            <w:pPr>
              <w:rPr>
                <w:rFonts w:eastAsia="Times New Roman"/>
                <w:bCs/>
                <w:color w:val="000000"/>
                <w:szCs w:val="18"/>
                <w:lang w:eastAsia="en-GB"/>
              </w:rPr>
            </w:pPr>
            <w:r w:rsidRPr="0079452E">
              <w:rPr>
                <w:rFonts w:eastAsia="Times New Roman"/>
                <w:bCs/>
                <w:color w:val="000000"/>
                <w:szCs w:val="18"/>
                <w:lang w:eastAsia="en-GB"/>
              </w:rPr>
              <w:t>Facilitation</w:t>
            </w:r>
          </w:p>
        </w:tc>
        <w:tc>
          <w:tcPr>
            <w:tcW w:w="1971" w:type="dxa"/>
            <w:tcBorders>
              <w:top w:val="nil"/>
              <w:left w:val="nil"/>
              <w:bottom w:val="single" w:sz="8" w:space="0" w:color="auto"/>
              <w:right w:val="single" w:sz="8" w:space="0" w:color="auto"/>
            </w:tcBorders>
            <w:shd w:val="clear" w:color="auto" w:fill="auto"/>
            <w:vAlign w:val="center"/>
            <w:hideMark/>
          </w:tcPr>
          <w:p w14:paraId="0E8E1F81" w14:textId="77777777" w:rsidR="000803E8" w:rsidRPr="0079452E" w:rsidRDefault="000803E8" w:rsidP="000803E8">
            <w:pPr>
              <w:jc w:val="right"/>
              <w:rPr>
                <w:rFonts w:eastAsia="Times New Roman"/>
                <w:bCs/>
                <w:color w:val="000000"/>
                <w:szCs w:val="18"/>
                <w:lang w:eastAsia="en-GB"/>
              </w:rPr>
            </w:pPr>
            <w:r w:rsidRPr="0079452E">
              <w:rPr>
                <w:rFonts w:eastAsia="Times New Roman"/>
                <w:bCs/>
                <w:color w:val="000000"/>
                <w:szCs w:val="18"/>
                <w:lang w:eastAsia="en-GB"/>
              </w:rPr>
              <w:t>25 000</w:t>
            </w:r>
          </w:p>
        </w:tc>
      </w:tr>
      <w:tr w:rsidR="000803E8" w:rsidRPr="0079452E" w14:paraId="2E41CC84" w14:textId="77777777" w:rsidTr="00A4763B">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341546E1" w14:textId="77777777" w:rsidR="000803E8" w:rsidRPr="0079452E" w:rsidRDefault="000803E8" w:rsidP="000803E8">
            <w:pPr>
              <w:rPr>
                <w:rFonts w:eastAsia="Times New Roman"/>
                <w:b/>
                <w:bCs/>
                <w:color w:val="000000"/>
                <w:szCs w:val="18"/>
                <w:lang w:eastAsia="en-GB"/>
              </w:rPr>
            </w:pPr>
          </w:p>
        </w:tc>
        <w:tc>
          <w:tcPr>
            <w:tcW w:w="3607" w:type="dxa"/>
            <w:tcBorders>
              <w:top w:val="nil"/>
              <w:left w:val="nil"/>
              <w:bottom w:val="single" w:sz="8" w:space="0" w:color="auto"/>
              <w:right w:val="single" w:sz="8" w:space="0" w:color="auto"/>
            </w:tcBorders>
            <w:shd w:val="clear" w:color="auto" w:fill="auto"/>
            <w:vAlign w:val="center"/>
            <w:hideMark/>
          </w:tcPr>
          <w:p w14:paraId="2F4CFAC9" w14:textId="77777777" w:rsidR="000803E8" w:rsidRPr="0079452E" w:rsidRDefault="000803E8" w:rsidP="000803E8">
            <w:pPr>
              <w:rPr>
                <w:rFonts w:eastAsia="Times New Roman"/>
                <w:bCs/>
                <w:color w:val="000000"/>
                <w:szCs w:val="18"/>
                <w:lang w:eastAsia="en-GB"/>
              </w:rPr>
            </w:pPr>
            <w:r w:rsidRPr="0079452E">
              <w:rPr>
                <w:rFonts w:eastAsia="Times New Roman"/>
                <w:bCs/>
                <w:color w:val="000000"/>
                <w:szCs w:val="18"/>
                <w:lang w:eastAsia="en-GB"/>
              </w:rPr>
              <w:t>Scoping meeting</w:t>
            </w:r>
          </w:p>
        </w:tc>
        <w:tc>
          <w:tcPr>
            <w:tcW w:w="3606" w:type="dxa"/>
            <w:tcBorders>
              <w:top w:val="nil"/>
              <w:left w:val="nil"/>
              <w:bottom w:val="single" w:sz="8" w:space="0" w:color="auto"/>
              <w:right w:val="single" w:sz="8" w:space="0" w:color="auto"/>
            </w:tcBorders>
            <w:shd w:val="clear" w:color="auto" w:fill="auto"/>
            <w:vAlign w:val="center"/>
            <w:hideMark/>
          </w:tcPr>
          <w:p w14:paraId="373DAAB7" w14:textId="77777777" w:rsidR="000803E8" w:rsidRPr="0079452E" w:rsidRDefault="000803E8" w:rsidP="000803E8">
            <w:pPr>
              <w:rPr>
                <w:rFonts w:eastAsia="Times New Roman"/>
                <w:bCs/>
                <w:color w:val="000000"/>
                <w:szCs w:val="18"/>
                <w:lang w:eastAsia="en-GB"/>
              </w:rPr>
            </w:pPr>
            <w:r w:rsidRPr="0079452E">
              <w:rPr>
                <w:rFonts w:eastAsia="Times New Roman"/>
                <w:bCs/>
                <w:color w:val="000000"/>
                <w:szCs w:val="18"/>
                <w:lang w:eastAsia="en-GB"/>
              </w:rPr>
              <w:t xml:space="preserve">Venue costs for 3-day meeting </w:t>
            </w:r>
          </w:p>
        </w:tc>
        <w:tc>
          <w:tcPr>
            <w:tcW w:w="1971" w:type="dxa"/>
            <w:tcBorders>
              <w:top w:val="nil"/>
              <w:left w:val="nil"/>
              <w:bottom w:val="single" w:sz="8" w:space="0" w:color="auto"/>
              <w:right w:val="single" w:sz="8" w:space="0" w:color="auto"/>
            </w:tcBorders>
            <w:shd w:val="clear" w:color="auto" w:fill="auto"/>
            <w:vAlign w:val="center"/>
            <w:hideMark/>
          </w:tcPr>
          <w:p w14:paraId="53CB0313" w14:textId="77777777" w:rsidR="000803E8" w:rsidRPr="0079452E" w:rsidRDefault="000803E8" w:rsidP="000803E8">
            <w:pPr>
              <w:jc w:val="right"/>
              <w:rPr>
                <w:rFonts w:eastAsia="Times New Roman"/>
                <w:bCs/>
                <w:color w:val="000000"/>
                <w:szCs w:val="18"/>
                <w:lang w:eastAsia="en-GB"/>
              </w:rPr>
            </w:pPr>
            <w:r w:rsidRPr="0079452E">
              <w:rPr>
                <w:rFonts w:eastAsia="Times New Roman"/>
                <w:bCs/>
                <w:color w:val="000000"/>
                <w:szCs w:val="18"/>
                <w:lang w:eastAsia="en-GB"/>
              </w:rPr>
              <w:t>10 000</w:t>
            </w:r>
          </w:p>
        </w:tc>
      </w:tr>
      <w:tr w:rsidR="000803E8" w:rsidRPr="0079452E" w14:paraId="18DB5A26" w14:textId="77777777" w:rsidTr="00A4763B">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2D4FAAE9" w14:textId="77777777" w:rsidR="000803E8" w:rsidRPr="0079452E" w:rsidRDefault="000803E8" w:rsidP="000803E8">
            <w:pPr>
              <w:rPr>
                <w:rFonts w:eastAsia="Times New Roman"/>
                <w:b/>
                <w:bCs/>
                <w:color w:val="000000"/>
                <w:szCs w:val="18"/>
                <w:lang w:eastAsia="en-GB"/>
              </w:rPr>
            </w:pPr>
          </w:p>
        </w:tc>
        <w:tc>
          <w:tcPr>
            <w:tcW w:w="3607" w:type="dxa"/>
            <w:tcBorders>
              <w:top w:val="nil"/>
              <w:left w:val="nil"/>
              <w:bottom w:val="single" w:sz="8" w:space="0" w:color="auto"/>
              <w:right w:val="single" w:sz="8" w:space="0" w:color="auto"/>
            </w:tcBorders>
            <w:shd w:val="clear" w:color="auto" w:fill="auto"/>
            <w:vAlign w:val="center"/>
            <w:hideMark/>
          </w:tcPr>
          <w:p w14:paraId="645C8702" w14:textId="77777777" w:rsidR="000803E8" w:rsidRPr="0079452E" w:rsidRDefault="000803E8" w:rsidP="000803E8">
            <w:pPr>
              <w:rPr>
                <w:rFonts w:eastAsia="Times New Roman"/>
                <w:bCs/>
                <w:color w:val="000000"/>
                <w:szCs w:val="18"/>
                <w:lang w:eastAsia="en-GB"/>
              </w:rPr>
            </w:pPr>
          </w:p>
        </w:tc>
        <w:tc>
          <w:tcPr>
            <w:tcW w:w="3606" w:type="dxa"/>
            <w:tcBorders>
              <w:top w:val="nil"/>
              <w:left w:val="nil"/>
              <w:bottom w:val="single" w:sz="8" w:space="0" w:color="auto"/>
              <w:right w:val="single" w:sz="8" w:space="0" w:color="auto"/>
            </w:tcBorders>
            <w:shd w:val="clear" w:color="auto" w:fill="auto"/>
            <w:vAlign w:val="center"/>
            <w:hideMark/>
          </w:tcPr>
          <w:p w14:paraId="4CB433D0"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45</w:t>
            </w:r>
          </w:p>
          <w:p w14:paraId="38349578"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Cost per participant: $3,000 </w:t>
            </w:r>
          </w:p>
          <w:p w14:paraId="5456ED71" w14:textId="77777777" w:rsidR="000803E8" w:rsidRPr="0079452E" w:rsidRDefault="000803E8" w:rsidP="000803E8">
            <w:pPr>
              <w:spacing w:after="60"/>
              <w:rPr>
                <w:rFonts w:eastAsia="Times New Roman"/>
                <w:bCs/>
                <w:color w:val="000000"/>
                <w:szCs w:val="18"/>
                <w:lang w:eastAsia="en-GB"/>
              </w:rPr>
            </w:pPr>
            <w:r w:rsidRPr="0079452E">
              <w:rPr>
                <w:rFonts w:eastAsia="Times New Roman"/>
                <w:color w:val="000000"/>
                <w:szCs w:val="18"/>
                <w:lang w:eastAsia="en-GB"/>
              </w:rPr>
              <w:t>Travel and daily subsistence allowance for 34 supported participants (75%)</w:t>
            </w:r>
          </w:p>
        </w:tc>
        <w:tc>
          <w:tcPr>
            <w:tcW w:w="1971" w:type="dxa"/>
            <w:tcBorders>
              <w:top w:val="nil"/>
              <w:left w:val="nil"/>
              <w:bottom w:val="single" w:sz="8" w:space="0" w:color="auto"/>
              <w:right w:val="single" w:sz="8" w:space="0" w:color="auto"/>
            </w:tcBorders>
            <w:shd w:val="clear" w:color="auto" w:fill="auto"/>
            <w:vAlign w:val="center"/>
            <w:hideMark/>
          </w:tcPr>
          <w:p w14:paraId="25DFE184" w14:textId="77777777" w:rsidR="000803E8" w:rsidRPr="0079452E" w:rsidRDefault="000803E8" w:rsidP="000803E8">
            <w:pPr>
              <w:jc w:val="right"/>
              <w:rPr>
                <w:rFonts w:eastAsia="Times New Roman"/>
                <w:bCs/>
                <w:color w:val="000000"/>
                <w:szCs w:val="18"/>
                <w:lang w:eastAsia="en-GB"/>
              </w:rPr>
            </w:pPr>
            <w:r w:rsidRPr="0079452E">
              <w:rPr>
                <w:rFonts w:eastAsia="Times New Roman"/>
                <w:bCs/>
                <w:color w:val="000000"/>
                <w:szCs w:val="18"/>
                <w:lang w:eastAsia="en-GB"/>
              </w:rPr>
              <w:t>102 000</w:t>
            </w:r>
          </w:p>
        </w:tc>
      </w:tr>
      <w:tr w:rsidR="000803E8" w:rsidRPr="0079452E" w14:paraId="6A4596BD" w14:textId="77777777" w:rsidTr="00A4763B">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321E2B7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3607" w:type="dxa"/>
            <w:tcBorders>
              <w:top w:val="nil"/>
              <w:left w:val="nil"/>
              <w:bottom w:val="single" w:sz="8" w:space="0" w:color="auto"/>
              <w:right w:val="single" w:sz="8" w:space="0" w:color="auto"/>
            </w:tcBorders>
            <w:shd w:val="clear" w:color="auto" w:fill="auto"/>
            <w:vAlign w:val="center"/>
            <w:hideMark/>
          </w:tcPr>
          <w:p w14:paraId="4A75340A"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3606" w:type="dxa"/>
            <w:tcBorders>
              <w:top w:val="nil"/>
              <w:left w:val="nil"/>
              <w:bottom w:val="single" w:sz="8" w:space="0" w:color="auto"/>
              <w:right w:val="single" w:sz="8" w:space="0" w:color="auto"/>
            </w:tcBorders>
            <w:shd w:val="clear" w:color="auto" w:fill="auto"/>
            <w:vAlign w:val="center"/>
            <w:hideMark/>
          </w:tcPr>
          <w:p w14:paraId="0D5A40FF" w14:textId="77777777" w:rsidR="000803E8" w:rsidRPr="0079452E" w:rsidRDefault="000803E8" w:rsidP="000803E8">
            <w:pPr>
              <w:rPr>
                <w:rFonts w:eastAsia="Times New Roman"/>
                <w:bCs/>
                <w:color w:val="000000"/>
                <w:szCs w:val="18"/>
                <w:lang w:eastAsia="en-GB"/>
              </w:rPr>
            </w:pPr>
            <w:r w:rsidRPr="0079452E">
              <w:rPr>
                <w:rFonts w:eastAsia="Times New Roman"/>
                <w:bCs/>
                <w:color w:val="000000"/>
                <w:szCs w:val="18"/>
                <w:lang w:eastAsia="en-GB"/>
              </w:rPr>
              <w:t> </w:t>
            </w:r>
          </w:p>
        </w:tc>
        <w:tc>
          <w:tcPr>
            <w:tcW w:w="1971" w:type="dxa"/>
            <w:tcBorders>
              <w:top w:val="nil"/>
              <w:left w:val="nil"/>
              <w:bottom w:val="single" w:sz="8" w:space="0" w:color="auto"/>
              <w:right w:val="single" w:sz="8" w:space="0" w:color="auto"/>
            </w:tcBorders>
            <w:shd w:val="clear" w:color="auto" w:fill="auto"/>
            <w:vAlign w:val="center"/>
            <w:hideMark/>
          </w:tcPr>
          <w:p w14:paraId="5A7C368D"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137 000</w:t>
            </w:r>
          </w:p>
        </w:tc>
      </w:tr>
      <w:tr w:rsidR="000803E8" w:rsidRPr="0079452E" w14:paraId="50E3B7D3" w14:textId="77777777" w:rsidTr="00A4763B">
        <w:trPr>
          <w:trHeight w:val="334"/>
        </w:trPr>
        <w:tc>
          <w:tcPr>
            <w:tcW w:w="10080" w:type="dxa"/>
            <w:gridSpan w:val="4"/>
            <w:tcBorders>
              <w:top w:val="nil"/>
              <w:left w:val="single" w:sz="8" w:space="0" w:color="auto"/>
              <w:bottom w:val="single" w:sz="8" w:space="0" w:color="auto"/>
              <w:right w:val="single" w:sz="8" w:space="0" w:color="auto"/>
            </w:tcBorders>
            <w:shd w:val="clear" w:color="auto" w:fill="auto"/>
            <w:vAlign w:val="center"/>
          </w:tcPr>
          <w:p w14:paraId="0AB4B07F" w14:textId="70C36974" w:rsidR="000803E8" w:rsidRPr="0079452E" w:rsidRDefault="000803E8" w:rsidP="000803E8">
            <w:pPr>
              <w:rPr>
                <w:rFonts w:eastAsia="Times New Roman"/>
                <w:bCs/>
                <w:color w:val="000000"/>
                <w:szCs w:val="18"/>
                <w:lang w:eastAsia="en-GB"/>
              </w:rPr>
            </w:pPr>
            <w:r w:rsidRPr="0079452E">
              <w:rPr>
                <w:rFonts w:eastAsia="Times New Roman"/>
                <w:b/>
                <w:bCs/>
                <w:iCs/>
                <w:color w:val="000000"/>
                <w:szCs w:val="18"/>
                <w:lang w:eastAsia="en-GB"/>
              </w:rPr>
              <w:t>Scoping for deliverable 1</w:t>
            </w:r>
            <w:r w:rsidR="00A41759">
              <w:rPr>
                <w:rFonts w:eastAsia="Times New Roman"/>
                <w:b/>
                <w:bCs/>
                <w:iCs/>
                <w:color w:val="000000"/>
                <w:szCs w:val="18"/>
                <w:lang w:eastAsia="en-GB"/>
              </w:rPr>
              <w:t xml:space="preserve"> (</w:t>
            </w:r>
            <w:r w:rsidRPr="0079452E">
              <w:rPr>
                <w:rFonts w:eastAsia="Times New Roman"/>
                <w:b/>
                <w:bCs/>
                <w:iCs/>
                <w:color w:val="000000"/>
                <w:szCs w:val="18"/>
                <w:lang w:eastAsia="en-GB"/>
              </w:rPr>
              <w:t>d</w:t>
            </w:r>
            <w:r w:rsidR="00A41759">
              <w:rPr>
                <w:rFonts w:eastAsia="Times New Roman"/>
                <w:b/>
                <w:bCs/>
                <w:iCs/>
                <w:color w:val="000000"/>
                <w:szCs w:val="18"/>
                <w:lang w:eastAsia="en-GB"/>
              </w:rPr>
              <w:t>)</w:t>
            </w:r>
            <w:r w:rsidRPr="0079452E">
              <w:rPr>
                <w:rFonts w:eastAsia="Times New Roman"/>
                <w:b/>
                <w:bCs/>
                <w:iCs/>
                <w:color w:val="000000"/>
                <w:szCs w:val="18"/>
                <w:lang w:eastAsia="en-GB"/>
              </w:rPr>
              <w:t xml:space="preserve"> (business and biodiversity)</w:t>
            </w:r>
          </w:p>
        </w:tc>
      </w:tr>
      <w:tr w:rsidR="000803E8" w:rsidRPr="0079452E" w14:paraId="0CFBBB1B" w14:textId="77777777" w:rsidTr="00A4763B">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4B1002A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Year 1</w:t>
            </w:r>
          </w:p>
        </w:tc>
        <w:tc>
          <w:tcPr>
            <w:tcW w:w="3607" w:type="dxa"/>
            <w:tcBorders>
              <w:top w:val="nil"/>
              <w:left w:val="nil"/>
              <w:bottom w:val="single" w:sz="8" w:space="0" w:color="auto"/>
              <w:right w:val="single" w:sz="8" w:space="0" w:color="auto"/>
            </w:tcBorders>
            <w:shd w:val="clear" w:color="auto" w:fill="auto"/>
            <w:vAlign w:val="center"/>
            <w:hideMark/>
          </w:tcPr>
          <w:p w14:paraId="4041A052" w14:textId="77777777" w:rsidR="000803E8" w:rsidRPr="0079452E" w:rsidRDefault="000803E8" w:rsidP="000803E8">
            <w:pPr>
              <w:rPr>
                <w:rFonts w:eastAsia="Times New Roman"/>
                <w:bCs/>
                <w:color w:val="000000"/>
                <w:szCs w:val="18"/>
                <w:lang w:eastAsia="en-GB"/>
              </w:rPr>
            </w:pPr>
            <w:r w:rsidRPr="0079452E">
              <w:rPr>
                <w:rFonts w:eastAsia="Times New Roman"/>
                <w:bCs/>
                <w:color w:val="000000"/>
                <w:szCs w:val="18"/>
                <w:lang w:eastAsia="en-GB"/>
              </w:rPr>
              <w:t xml:space="preserve">Scoping e-conference </w:t>
            </w:r>
          </w:p>
        </w:tc>
        <w:tc>
          <w:tcPr>
            <w:tcW w:w="3606" w:type="dxa"/>
            <w:tcBorders>
              <w:top w:val="nil"/>
              <w:left w:val="nil"/>
              <w:bottom w:val="single" w:sz="8" w:space="0" w:color="auto"/>
              <w:right w:val="single" w:sz="8" w:space="0" w:color="auto"/>
            </w:tcBorders>
            <w:shd w:val="clear" w:color="auto" w:fill="auto"/>
            <w:vAlign w:val="center"/>
            <w:hideMark/>
          </w:tcPr>
          <w:p w14:paraId="30B04EB8" w14:textId="77777777" w:rsidR="000803E8" w:rsidRPr="0079452E" w:rsidRDefault="000803E8" w:rsidP="000803E8">
            <w:pPr>
              <w:rPr>
                <w:rFonts w:eastAsia="Times New Roman"/>
                <w:bCs/>
                <w:color w:val="000000"/>
                <w:szCs w:val="18"/>
                <w:lang w:eastAsia="en-GB"/>
              </w:rPr>
            </w:pPr>
            <w:r w:rsidRPr="0079452E">
              <w:rPr>
                <w:rFonts w:eastAsia="Times New Roman"/>
                <w:bCs/>
                <w:color w:val="000000"/>
                <w:szCs w:val="18"/>
                <w:lang w:eastAsia="en-GB"/>
              </w:rPr>
              <w:t>Facilitation</w:t>
            </w:r>
          </w:p>
        </w:tc>
        <w:tc>
          <w:tcPr>
            <w:tcW w:w="1971" w:type="dxa"/>
            <w:tcBorders>
              <w:top w:val="nil"/>
              <w:left w:val="nil"/>
              <w:bottom w:val="single" w:sz="8" w:space="0" w:color="auto"/>
              <w:right w:val="single" w:sz="8" w:space="0" w:color="auto"/>
            </w:tcBorders>
            <w:shd w:val="clear" w:color="auto" w:fill="auto"/>
            <w:vAlign w:val="center"/>
            <w:hideMark/>
          </w:tcPr>
          <w:p w14:paraId="76C8B604" w14:textId="77777777" w:rsidR="000803E8" w:rsidRPr="0079452E" w:rsidRDefault="000803E8" w:rsidP="000803E8">
            <w:pPr>
              <w:jc w:val="right"/>
              <w:rPr>
                <w:rFonts w:eastAsia="Times New Roman"/>
                <w:bCs/>
                <w:color w:val="000000"/>
                <w:szCs w:val="18"/>
                <w:lang w:eastAsia="en-GB"/>
              </w:rPr>
            </w:pPr>
            <w:r w:rsidRPr="0079452E">
              <w:rPr>
                <w:rFonts w:eastAsia="Times New Roman"/>
                <w:bCs/>
                <w:color w:val="000000"/>
                <w:szCs w:val="18"/>
                <w:lang w:eastAsia="en-GB"/>
              </w:rPr>
              <w:t>25 000</w:t>
            </w:r>
          </w:p>
        </w:tc>
      </w:tr>
      <w:tr w:rsidR="000803E8" w:rsidRPr="0079452E" w14:paraId="42781879" w14:textId="77777777" w:rsidTr="00A4763B">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3045B3D5" w14:textId="77777777" w:rsidR="000803E8" w:rsidRPr="0079452E" w:rsidRDefault="000803E8" w:rsidP="000803E8">
            <w:pPr>
              <w:rPr>
                <w:rFonts w:eastAsia="Times New Roman"/>
                <w:b/>
                <w:bCs/>
                <w:color w:val="000000"/>
                <w:szCs w:val="18"/>
                <w:lang w:eastAsia="en-GB"/>
              </w:rPr>
            </w:pPr>
          </w:p>
        </w:tc>
        <w:tc>
          <w:tcPr>
            <w:tcW w:w="3607" w:type="dxa"/>
            <w:tcBorders>
              <w:top w:val="nil"/>
              <w:left w:val="nil"/>
              <w:bottom w:val="single" w:sz="8" w:space="0" w:color="auto"/>
              <w:right w:val="single" w:sz="8" w:space="0" w:color="auto"/>
            </w:tcBorders>
            <w:shd w:val="clear" w:color="auto" w:fill="auto"/>
            <w:vAlign w:val="center"/>
            <w:hideMark/>
          </w:tcPr>
          <w:p w14:paraId="7D10AE9E" w14:textId="77777777" w:rsidR="000803E8" w:rsidRPr="0079452E" w:rsidRDefault="000803E8" w:rsidP="000803E8">
            <w:pPr>
              <w:rPr>
                <w:rFonts w:eastAsia="Times New Roman"/>
                <w:bCs/>
                <w:color w:val="000000"/>
                <w:szCs w:val="18"/>
                <w:lang w:eastAsia="en-GB"/>
              </w:rPr>
            </w:pPr>
            <w:r w:rsidRPr="0079452E">
              <w:rPr>
                <w:rFonts w:eastAsia="Times New Roman"/>
                <w:bCs/>
                <w:color w:val="000000"/>
                <w:szCs w:val="18"/>
                <w:lang w:eastAsia="en-GB"/>
              </w:rPr>
              <w:t>Scoping meeting</w:t>
            </w:r>
          </w:p>
        </w:tc>
        <w:tc>
          <w:tcPr>
            <w:tcW w:w="3606" w:type="dxa"/>
            <w:tcBorders>
              <w:top w:val="nil"/>
              <w:left w:val="nil"/>
              <w:bottom w:val="single" w:sz="8" w:space="0" w:color="auto"/>
              <w:right w:val="single" w:sz="8" w:space="0" w:color="auto"/>
            </w:tcBorders>
            <w:shd w:val="clear" w:color="auto" w:fill="auto"/>
            <w:vAlign w:val="center"/>
            <w:hideMark/>
          </w:tcPr>
          <w:p w14:paraId="0407E51A" w14:textId="77777777" w:rsidR="000803E8" w:rsidRPr="0079452E" w:rsidRDefault="000803E8" w:rsidP="000803E8">
            <w:pPr>
              <w:rPr>
                <w:rFonts w:eastAsia="Times New Roman"/>
                <w:bCs/>
                <w:color w:val="000000"/>
                <w:szCs w:val="18"/>
                <w:lang w:eastAsia="en-GB"/>
              </w:rPr>
            </w:pPr>
            <w:r w:rsidRPr="0079452E">
              <w:rPr>
                <w:rFonts w:eastAsia="Times New Roman"/>
                <w:bCs/>
                <w:color w:val="000000"/>
                <w:szCs w:val="18"/>
                <w:lang w:eastAsia="en-GB"/>
              </w:rPr>
              <w:t xml:space="preserve">Venue costs for 3-day meeting </w:t>
            </w:r>
          </w:p>
        </w:tc>
        <w:tc>
          <w:tcPr>
            <w:tcW w:w="1971" w:type="dxa"/>
            <w:tcBorders>
              <w:top w:val="nil"/>
              <w:left w:val="nil"/>
              <w:bottom w:val="single" w:sz="8" w:space="0" w:color="auto"/>
              <w:right w:val="single" w:sz="8" w:space="0" w:color="auto"/>
            </w:tcBorders>
            <w:shd w:val="clear" w:color="auto" w:fill="auto"/>
            <w:vAlign w:val="center"/>
            <w:hideMark/>
          </w:tcPr>
          <w:p w14:paraId="3DECDA1B" w14:textId="77777777" w:rsidR="000803E8" w:rsidRPr="0079452E" w:rsidRDefault="000803E8" w:rsidP="000803E8">
            <w:pPr>
              <w:jc w:val="right"/>
              <w:rPr>
                <w:rFonts w:eastAsia="Times New Roman"/>
                <w:bCs/>
                <w:color w:val="000000"/>
                <w:szCs w:val="18"/>
                <w:lang w:eastAsia="en-GB"/>
              </w:rPr>
            </w:pPr>
            <w:r w:rsidRPr="0079452E">
              <w:rPr>
                <w:rFonts w:eastAsia="Times New Roman"/>
                <w:bCs/>
                <w:color w:val="000000"/>
                <w:szCs w:val="18"/>
                <w:lang w:eastAsia="en-GB"/>
              </w:rPr>
              <w:t>10 000</w:t>
            </w:r>
          </w:p>
        </w:tc>
      </w:tr>
      <w:tr w:rsidR="000803E8" w:rsidRPr="0079452E" w14:paraId="7FC2C62C" w14:textId="77777777" w:rsidTr="00A4763B">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144FAB8F" w14:textId="77777777" w:rsidR="000803E8" w:rsidRPr="0079452E" w:rsidRDefault="000803E8" w:rsidP="000803E8">
            <w:pPr>
              <w:rPr>
                <w:rFonts w:eastAsia="Times New Roman"/>
                <w:b/>
                <w:bCs/>
                <w:color w:val="000000"/>
                <w:szCs w:val="18"/>
                <w:lang w:eastAsia="en-GB"/>
              </w:rPr>
            </w:pPr>
          </w:p>
        </w:tc>
        <w:tc>
          <w:tcPr>
            <w:tcW w:w="3607" w:type="dxa"/>
            <w:tcBorders>
              <w:top w:val="nil"/>
              <w:left w:val="nil"/>
              <w:bottom w:val="single" w:sz="8" w:space="0" w:color="auto"/>
              <w:right w:val="single" w:sz="8" w:space="0" w:color="auto"/>
            </w:tcBorders>
            <w:shd w:val="clear" w:color="auto" w:fill="auto"/>
            <w:vAlign w:val="center"/>
            <w:hideMark/>
          </w:tcPr>
          <w:p w14:paraId="4F753902" w14:textId="77777777" w:rsidR="000803E8" w:rsidRPr="0079452E" w:rsidRDefault="000803E8" w:rsidP="000803E8">
            <w:pPr>
              <w:rPr>
                <w:rFonts w:eastAsia="Times New Roman"/>
                <w:bCs/>
                <w:color w:val="000000"/>
                <w:szCs w:val="18"/>
                <w:lang w:eastAsia="en-GB"/>
              </w:rPr>
            </w:pPr>
          </w:p>
        </w:tc>
        <w:tc>
          <w:tcPr>
            <w:tcW w:w="3606" w:type="dxa"/>
            <w:tcBorders>
              <w:top w:val="nil"/>
              <w:left w:val="nil"/>
              <w:bottom w:val="single" w:sz="8" w:space="0" w:color="auto"/>
              <w:right w:val="single" w:sz="8" w:space="0" w:color="auto"/>
            </w:tcBorders>
            <w:shd w:val="clear" w:color="auto" w:fill="auto"/>
            <w:vAlign w:val="center"/>
            <w:hideMark/>
          </w:tcPr>
          <w:p w14:paraId="5F18D412" w14:textId="2ECA9106"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w:t>
            </w:r>
            <w:r w:rsidR="00EE28D4">
              <w:rPr>
                <w:rFonts w:eastAsia="Times New Roman"/>
                <w:color w:val="000000"/>
                <w:szCs w:val="18"/>
                <w:lang w:eastAsia="en-GB"/>
              </w:rPr>
              <w:t>36</w:t>
            </w:r>
            <w:r w:rsidR="00EE28D4" w:rsidRPr="0079452E">
              <w:rPr>
                <w:rFonts w:eastAsia="Times New Roman"/>
                <w:color w:val="000000"/>
                <w:szCs w:val="18"/>
                <w:lang w:eastAsia="en-GB"/>
              </w:rPr>
              <w:t xml:space="preserve"> </w:t>
            </w:r>
          </w:p>
          <w:p w14:paraId="568CA847"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6D20A1A7" w14:textId="2C2A6993" w:rsidR="000803E8" w:rsidRPr="0079452E" w:rsidRDefault="000803E8" w:rsidP="000803E8">
            <w:pPr>
              <w:spacing w:after="60"/>
              <w:rPr>
                <w:rFonts w:eastAsia="Times New Roman"/>
                <w:bCs/>
                <w:color w:val="000000"/>
                <w:szCs w:val="18"/>
                <w:lang w:eastAsia="en-GB"/>
              </w:rPr>
            </w:pPr>
            <w:r w:rsidRPr="0079452E">
              <w:rPr>
                <w:rFonts w:eastAsia="Times New Roman"/>
                <w:color w:val="000000"/>
                <w:szCs w:val="18"/>
                <w:lang w:eastAsia="en-GB"/>
              </w:rPr>
              <w:t xml:space="preserve">Travel and daily subsistence allowance for </w:t>
            </w:r>
            <w:r w:rsidR="00637201" w:rsidRPr="0079452E">
              <w:rPr>
                <w:rFonts w:eastAsia="Times New Roman"/>
                <w:color w:val="000000"/>
                <w:szCs w:val="18"/>
                <w:lang w:eastAsia="en-GB"/>
              </w:rPr>
              <w:t>2</w:t>
            </w:r>
            <w:r w:rsidR="00637201">
              <w:rPr>
                <w:rFonts w:eastAsia="Times New Roman"/>
                <w:color w:val="000000"/>
                <w:szCs w:val="18"/>
                <w:lang w:eastAsia="en-GB"/>
              </w:rPr>
              <w:t>7</w:t>
            </w:r>
            <w:r w:rsidR="00637201" w:rsidRPr="0079452E">
              <w:rPr>
                <w:rFonts w:eastAsia="Times New Roman"/>
                <w:color w:val="000000"/>
                <w:szCs w:val="18"/>
                <w:lang w:eastAsia="en-GB"/>
              </w:rPr>
              <w:t xml:space="preserve"> </w:t>
            </w:r>
            <w:r w:rsidRPr="0079452E">
              <w:rPr>
                <w:rFonts w:eastAsia="Times New Roman"/>
                <w:color w:val="000000"/>
                <w:szCs w:val="18"/>
                <w:lang w:eastAsia="en-GB"/>
              </w:rPr>
              <w:t>supported participants (75%)</w:t>
            </w:r>
          </w:p>
        </w:tc>
        <w:tc>
          <w:tcPr>
            <w:tcW w:w="1971" w:type="dxa"/>
            <w:tcBorders>
              <w:top w:val="nil"/>
              <w:left w:val="nil"/>
              <w:bottom w:val="single" w:sz="8" w:space="0" w:color="auto"/>
              <w:right w:val="single" w:sz="8" w:space="0" w:color="auto"/>
            </w:tcBorders>
            <w:shd w:val="clear" w:color="auto" w:fill="auto"/>
            <w:vAlign w:val="center"/>
            <w:hideMark/>
          </w:tcPr>
          <w:p w14:paraId="17E67929" w14:textId="7220F06F" w:rsidR="000803E8" w:rsidRPr="0079452E" w:rsidRDefault="00637201" w:rsidP="000803E8">
            <w:pPr>
              <w:jc w:val="right"/>
              <w:rPr>
                <w:rFonts w:eastAsia="Times New Roman"/>
                <w:bCs/>
                <w:color w:val="000000"/>
                <w:szCs w:val="18"/>
                <w:lang w:eastAsia="en-GB"/>
              </w:rPr>
            </w:pPr>
            <w:r>
              <w:rPr>
                <w:rFonts w:eastAsia="Times New Roman"/>
                <w:bCs/>
                <w:color w:val="000000"/>
                <w:szCs w:val="18"/>
                <w:lang w:eastAsia="en-GB"/>
              </w:rPr>
              <w:t>81</w:t>
            </w:r>
            <w:r w:rsidRPr="0079452E">
              <w:rPr>
                <w:rFonts w:eastAsia="Times New Roman"/>
                <w:bCs/>
                <w:color w:val="000000"/>
                <w:szCs w:val="18"/>
                <w:lang w:eastAsia="en-GB"/>
              </w:rPr>
              <w:t xml:space="preserve"> </w:t>
            </w:r>
            <w:r w:rsidR="000803E8" w:rsidRPr="0079452E">
              <w:rPr>
                <w:rFonts w:eastAsia="Times New Roman"/>
                <w:bCs/>
                <w:color w:val="000000"/>
                <w:szCs w:val="18"/>
                <w:lang w:eastAsia="en-GB"/>
              </w:rPr>
              <w:t>000</w:t>
            </w:r>
          </w:p>
        </w:tc>
      </w:tr>
      <w:tr w:rsidR="000803E8" w:rsidRPr="0079452E" w14:paraId="379DCD3C" w14:textId="77777777" w:rsidTr="00A4763B">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14:paraId="6E39939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3607" w:type="dxa"/>
            <w:tcBorders>
              <w:top w:val="nil"/>
              <w:left w:val="nil"/>
              <w:bottom w:val="single" w:sz="8" w:space="0" w:color="auto"/>
              <w:right w:val="single" w:sz="8" w:space="0" w:color="auto"/>
            </w:tcBorders>
            <w:shd w:val="clear" w:color="auto" w:fill="auto"/>
            <w:vAlign w:val="center"/>
            <w:hideMark/>
          </w:tcPr>
          <w:p w14:paraId="31E03A1C"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3606" w:type="dxa"/>
            <w:tcBorders>
              <w:top w:val="nil"/>
              <w:left w:val="nil"/>
              <w:bottom w:val="single" w:sz="8" w:space="0" w:color="auto"/>
              <w:right w:val="single" w:sz="8" w:space="0" w:color="auto"/>
            </w:tcBorders>
            <w:shd w:val="clear" w:color="auto" w:fill="auto"/>
            <w:vAlign w:val="center"/>
            <w:hideMark/>
          </w:tcPr>
          <w:p w14:paraId="022222CF"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971" w:type="dxa"/>
            <w:tcBorders>
              <w:top w:val="nil"/>
              <w:left w:val="nil"/>
              <w:bottom w:val="single" w:sz="8" w:space="0" w:color="auto"/>
              <w:right w:val="single" w:sz="8" w:space="0" w:color="auto"/>
            </w:tcBorders>
            <w:shd w:val="clear" w:color="auto" w:fill="auto"/>
            <w:vAlign w:val="center"/>
            <w:hideMark/>
          </w:tcPr>
          <w:p w14:paraId="729E227B" w14:textId="74B4CFD4" w:rsidR="000803E8" w:rsidRPr="0079452E" w:rsidRDefault="00637201" w:rsidP="000803E8">
            <w:pPr>
              <w:jc w:val="right"/>
              <w:rPr>
                <w:rFonts w:eastAsia="Times New Roman"/>
                <w:b/>
                <w:bCs/>
                <w:color w:val="000000"/>
                <w:szCs w:val="18"/>
                <w:lang w:eastAsia="en-GB"/>
              </w:rPr>
            </w:pPr>
            <w:r>
              <w:rPr>
                <w:rFonts w:eastAsia="Times New Roman"/>
                <w:b/>
                <w:bCs/>
                <w:color w:val="000000"/>
                <w:szCs w:val="18"/>
                <w:lang w:eastAsia="en-GB"/>
              </w:rPr>
              <w:t>116</w:t>
            </w:r>
            <w:r w:rsidRPr="0079452E">
              <w:rPr>
                <w:rFonts w:eastAsia="Times New Roman"/>
                <w:b/>
                <w:bCs/>
                <w:color w:val="000000"/>
                <w:szCs w:val="18"/>
                <w:lang w:eastAsia="en-GB"/>
              </w:rPr>
              <w:t xml:space="preserve"> </w:t>
            </w:r>
            <w:r w:rsidR="000803E8" w:rsidRPr="0079452E">
              <w:rPr>
                <w:rFonts w:eastAsia="Times New Roman"/>
                <w:b/>
                <w:bCs/>
                <w:color w:val="000000"/>
                <w:szCs w:val="18"/>
                <w:lang w:eastAsia="en-GB"/>
              </w:rPr>
              <w:t>000</w:t>
            </w:r>
          </w:p>
        </w:tc>
      </w:tr>
    </w:tbl>
    <w:p w14:paraId="3BD74DA4" w14:textId="77777777" w:rsidR="000803E8" w:rsidRPr="0079452E" w:rsidRDefault="000803E8" w:rsidP="000803E8">
      <w:pPr>
        <w:tabs>
          <w:tab w:val="left" w:pos="1247"/>
          <w:tab w:val="left" w:pos="1814"/>
          <w:tab w:val="left" w:pos="2381"/>
          <w:tab w:val="left" w:pos="2948"/>
          <w:tab w:val="left" w:pos="3515"/>
          <w:tab w:val="left" w:pos="4082"/>
        </w:tabs>
        <w:spacing w:after="120"/>
        <w:rPr>
          <w:rFonts w:eastAsia="Times New Roman"/>
          <w:color w:val="44546A" w:themeColor="text2"/>
        </w:rPr>
      </w:pPr>
    </w:p>
    <w:p w14:paraId="4DCA540F" w14:textId="77777777" w:rsidR="00EA38E9" w:rsidRPr="0079452E" w:rsidRDefault="00EA38E9">
      <w:r w:rsidRPr="0079452E">
        <w:br w:type="page"/>
      </w:r>
    </w:p>
    <w:p w14:paraId="6607A83A" w14:textId="5795DB72" w:rsidR="00A4763B" w:rsidRPr="0079452E" w:rsidRDefault="00A4763B" w:rsidP="00A4763B">
      <w:pPr>
        <w:pStyle w:val="Normal-pool"/>
        <w:spacing w:after="120"/>
        <w:ind w:left="1247"/>
        <w:rPr>
          <w:b/>
        </w:rPr>
      </w:pPr>
      <w:r w:rsidRPr="002D27DF">
        <w:rPr>
          <w:b/>
          <w:bCs/>
          <w:color w:val="000000"/>
          <w:lang w:eastAsia="en-GB"/>
        </w:rPr>
        <w:lastRenderedPageBreak/>
        <w:t xml:space="preserve">Table </w:t>
      </w:r>
      <w:r w:rsidR="00A72A0E" w:rsidRPr="002D27DF">
        <w:rPr>
          <w:b/>
          <w:bCs/>
          <w:color w:val="000000"/>
          <w:lang w:eastAsia="en-GB"/>
        </w:rPr>
        <w:t>A-2</w:t>
      </w:r>
      <w:r w:rsidRPr="002D27DF">
        <w:rPr>
          <w:b/>
          <w:bCs/>
          <w:color w:val="000000"/>
          <w:lang w:eastAsia="en-GB"/>
        </w:rPr>
        <w:t>:</w:t>
      </w:r>
      <w:r w:rsidRPr="00A72A0E">
        <w:rPr>
          <w:b/>
          <w:bCs/>
          <w:color w:val="000000"/>
          <w:lang w:eastAsia="en-GB"/>
        </w:rPr>
        <w:t xml:space="preserve"> Deliverable</w:t>
      </w:r>
      <w:r w:rsidRPr="0079452E">
        <w:rPr>
          <w:b/>
          <w:bCs/>
          <w:color w:val="000000"/>
          <w:lang w:eastAsia="en-GB"/>
        </w:rPr>
        <w:t xml:space="preserve"> 1</w:t>
      </w:r>
      <w:r w:rsidR="00A41759">
        <w:rPr>
          <w:b/>
          <w:bCs/>
          <w:color w:val="000000"/>
          <w:lang w:eastAsia="en-GB"/>
        </w:rPr>
        <w:t xml:space="preserve"> (</w:t>
      </w:r>
      <w:r w:rsidRPr="0079452E">
        <w:rPr>
          <w:b/>
          <w:bCs/>
          <w:color w:val="000000"/>
          <w:lang w:eastAsia="en-GB"/>
        </w:rPr>
        <w:t>a</w:t>
      </w:r>
      <w:r w:rsidR="00A41759">
        <w:rPr>
          <w:b/>
          <w:bCs/>
          <w:color w:val="000000"/>
          <w:lang w:eastAsia="en-GB"/>
        </w:rPr>
        <w:t>)</w:t>
      </w:r>
      <w:r w:rsidRPr="0079452E">
        <w:rPr>
          <w:b/>
          <w:bCs/>
          <w:color w:val="000000"/>
          <w:lang w:eastAsia="en-GB"/>
        </w:rPr>
        <w:t>: Assessment of biodiversity, water, food and health</w:t>
      </w:r>
    </w:p>
    <w:tbl>
      <w:tblPr>
        <w:tblW w:w="5226" w:type="pct"/>
        <w:tblInd w:w="-10" w:type="dxa"/>
        <w:tblLook w:val="04A0" w:firstRow="1" w:lastRow="0" w:firstColumn="1" w:lastColumn="0" w:noHBand="0" w:noVBand="1"/>
      </w:tblPr>
      <w:tblGrid>
        <w:gridCol w:w="976"/>
        <w:gridCol w:w="3868"/>
        <w:gridCol w:w="3868"/>
        <w:gridCol w:w="1440"/>
      </w:tblGrid>
      <w:tr w:rsidR="007C13B8" w:rsidRPr="0079452E" w14:paraId="668912DA" w14:textId="77777777" w:rsidTr="007C13B8">
        <w:trPr>
          <w:trHeight w:val="753"/>
        </w:trPr>
        <w:tc>
          <w:tcPr>
            <w:tcW w:w="4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CD9EAC" w14:textId="77777777" w:rsidR="007C13B8" w:rsidRPr="0079452E" w:rsidRDefault="007C13B8" w:rsidP="00B85576">
            <w:pPr>
              <w:rPr>
                <w:rFonts w:eastAsia="Times New Roman"/>
                <w:bCs/>
                <w:iCs/>
                <w:color w:val="000000"/>
                <w:szCs w:val="18"/>
                <w:lang w:eastAsia="en-GB"/>
              </w:rPr>
            </w:pPr>
            <w:r w:rsidRPr="0079452E">
              <w:rPr>
                <w:rFonts w:eastAsia="Times New Roman"/>
                <w:bCs/>
                <w:iCs/>
                <w:color w:val="000000"/>
                <w:szCs w:val="18"/>
                <w:lang w:eastAsia="en-GB"/>
              </w:rPr>
              <w:t>Year 1</w:t>
            </w:r>
          </w:p>
        </w:tc>
        <w:tc>
          <w:tcPr>
            <w:tcW w:w="19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14D1203" w14:textId="77777777" w:rsidR="007C13B8" w:rsidRPr="0079452E" w:rsidRDefault="007C13B8" w:rsidP="00B85576">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9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B8DBA6" w14:textId="77777777" w:rsidR="007C13B8" w:rsidRPr="0079452E" w:rsidRDefault="007C13B8" w:rsidP="00B85576">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686BD3" w14:textId="77777777" w:rsidR="007C13B8" w:rsidRPr="0079452E" w:rsidRDefault="007C13B8" w:rsidP="00B85576">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2CF51FD" w14:textId="17FD632F" w:rsidR="007C13B8" w:rsidRPr="0079452E" w:rsidRDefault="007C13B8" w:rsidP="00B85576">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D90387" w:rsidRPr="0079452E" w14:paraId="59607E3B" w14:textId="77777777" w:rsidTr="007C13B8">
        <w:trPr>
          <w:trHeight w:val="479"/>
        </w:trPr>
        <w:tc>
          <w:tcPr>
            <w:tcW w:w="481" w:type="pct"/>
            <w:vMerge/>
            <w:tcBorders>
              <w:top w:val="nil"/>
              <w:left w:val="single" w:sz="8" w:space="0" w:color="auto"/>
              <w:bottom w:val="single" w:sz="8" w:space="0" w:color="000000"/>
              <w:right w:val="single" w:sz="8" w:space="0" w:color="auto"/>
            </w:tcBorders>
            <w:vAlign w:val="center"/>
            <w:hideMark/>
          </w:tcPr>
          <w:p w14:paraId="181F93A7" w14:textId="77777777" w:rsidR="00D90387" w:rsidRPr="0079452E" w:rsidRDefault="00D90387" w:rsidP="00B85576">
            <w:pPr>
              <w:rPr>
                <w:rFonts w:eastAsia="Times New Roman"/>
                <w:color w:val="000000"/>
                <w:szCs w:val="18"/>
                <w:lang w:eastAsia="en-GB"/>
              </w:rPr>
            </w:pPr>
          </w:p>
        </w:tc>
        <w:tc>
          <w:tcPr>
            <w:tcW w:w="190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E70251E"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Management committee meeting</w:t>
            </w:r>
            <w:r w:rsidRPr="0079452E">
              <w:rPr>
                <w:rFonts w:eastAsia="Times New Roman"/>
                <w:color w:val="000000"/>
                <w:szCs w:val="18"/>
                <w:lang w:eastAsia="en-GB"/>
              </w:rPr>
              <w:t xml:space="preserve"> (2 co-chairs, members of the secretariat, including technical support unit, Multidisciplinary Expert Panel and Bureau)</w:t>
            </w:r>
          </w:p>
        </w:tc>
        <w:tc>
          <w:tcPr>
            <w:tcW w:w="1905" w:type="pct"/>
            <w:tcBorders>
              <w:top w:val="single" w:sz="8" w:space="0" w:color="auto"/>
              <w:left w:val="nil"/>
              <w:bottom w:val="single" w:sz="8" w:space="0" w:color="auto"/>
              <w:right w:val="single" w:sz="8" w:space="0" w:color="auto"/>
            </w:tcBorders>
            <w:shd w:val="clear" w:color="auto" w:fill="auto"/>
            <w:vAlign w:val="center"/>
            <w:hideMark/>
          </w:tcPr>
          <w:p w14:paraId="7F4CB341"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6</w:t>
            </w:r>
          </w:p>
          <w:p w14:paraId="3C85D021"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748E6437"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 supported participants (75%)</w:t>
            </w:r>
          </w:p>
        </w:tc>
        <w:tc>
          <w:tcPr>
            <w:tcW w:w="709" w:type="pct"/>
            <w:tcBorders>
              <w:top w:val="single" w:sz="8" w:space="0" w:color="auto"/>
              <w:left w:val="nil"/>
              <w:bottom w:val="single" w:sz="8" w:space="0" w:color="auto"/>
              <w:right w:val="single" w:sz="8" w:space="0" w:color="auto"/>
            </w:tcBorders>
            <w:shd w:val="clear" w:color="000000" w:fill="FFFFFF"/>
            <w:vAlign w:val="center"/>
            <w:hideMark/>
          </w:tcPr>
          <w:p w14:paraId="15A79735"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12 000</w:t>
            </w:r>
          </w:p>
        </w:tc>
      </w:tr>
      <w:tr w:rsidR="00D90387" w:rsidRPr="0079452E" w14:paraId="1D9C4F00"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65D77D31" w14:textId="77777777" w:rsidR="00D90387" w:rsidRPr="0079452E" w:rsidRDefault="00D90387" w:rsidP="00B85576">
            <w:pPr>
              <w:rPr>
                <w:rFonts w:eastAsia="Times New Roman"/>
                <w:color w:val="000000"/>
                <w:szCs w:val="18"/>
                <w:lang w:eastAsia="en-GB"/>
              </w:rPr>
            </w:pPr>
          </w:p>
        </w:tc>
        <w:tc>
          <w:tcPr>
            <w:tcW w:w="1905" w:type="pct"/>
            <w:vMerge w:val="restart"/>
            <w:tcBorders>
              <w:top w:val="nil"/>
              <w:left w:val="single" w:sz="8" w:space="0" w:color="auto"/>
              <w:bottom w:val="single" w:sz="8" w:space="0" w:color="000000"/>
              <w:right w:val="single" w:sz="8" w:space="0" w:color="auto"/>
            </w:tcBorders>
            <w:shd w:val="clear" w:color="auto" w:fill="auto"/>
            <w:vAlign w:val="center"/>
            <w:hideMark/>
          </w:tcPr>
          <w:p w14:paraId="16EA9FE3"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and 6 Multidisciplinary Expert Panel and Bureau members)</w:t>
            </w:r>
          </w:p>
        </w:tc>
        <w:tc>
          <w:tcPr>
            <w:tcW w:w="1905" w:type="pct"/>
            <w:tcBorders>
              <w:top w:val="nil"/>
              <w:left w:val="nil"/>
              <w:bottom w:val="single" w:sz="4" w:space="0" w:color="auto"/>
              <w:right w:val="single" w:sz="8" w:space="0" w:color="auto"/>
            </w:tcBorders>
            <w:shd w:val="clear" w:color="auto" w:fill="auto"/>
            <w:vAlign w:val="center"/>
            <w:hideMark/>
          </w:tcPr>
          <w:p w14:paraId="42048E33"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709" w:type="pct"/>
            <w:tcBorders>
              <w:top w:val="single" w:sz="8" w:space="0" w:color="auto"/>
              <w:left w:val="nil"/>
              <w:bottom w:val="single" w:sz="4" w:space="0" w:color="auto"/>
              <w:right w:val="single" w:sz="8" w:space="0" w:color="auto"/>
            </w:tcBorders>
            <w:shd w:val="clear" w:color="auto" w:fill="auto"/>
            <w:vAlign w:val="center"/>
            <w:hideMark/>
          </w:tcPr>
          <w:p w14:paraId="43CFFFFC"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20 000</w:t>
            </w:r>
          </w:p>
        </w:tc>
      </w:tr>
      <w:tr w:rsidR="00D90387" w:rsidRPr="0079452E" w14:paraId="3910BA88" w14:textId="77777777" w:rsidTr="00A4763B">
        <w:trPr>
          <w:trHeight w:val="319"/>
        </w:trPr>
        <w:tc>
          <w:tcPr>
            <w:tcW w:w="481" w:type="pct"/>
            <w:vMerge/>
            <w:tcBorders>
              <w:top w:val="nil"/>
              <w:left w:val="single" w:sz="8" w:space="0" w:color="auto"/>
              <w:bottom w:val="single" w:sz="8" w:space="0" w:color="000000"/>
              <w:right w:val="single" w:sz="8" w:space="0" w:color="auto"/>
            </w:tcBorders>
            <w:vAlign w:val="center"/>
            <w:hideMark/>
          </w:tcPr>
          <w:p w14:paraId="108F6E6C" w14:textId="77777777" w:rsidR="00D90387" w:rsidRPr="0079452E" w:rsidRDefault="00D90387" w:rsidP="00B85576">
            <w:pPr>
              <w:rPr>
                <w:rFonts w:eastAsia="Times New Roman"/>
                <w:color w:val="000000"/>
                <w:szCs w:val="18"/>
                <w:lang w:eastAsia="en-GB"/>
              </w:rPr>
            </w:pPr>
          </w:p>
        </w:tc>
        <w:tc>
          <w:tcPr>
            <w:tcW w:w="1905" w:type="pct"/>
            <w:vMerge/>
            <w:tcBorders>
              <w:top w:val="nil"/>
              <w:left w:val="single" w:sz="8" w:space="0" w:color="auto"/>
              <w:bottom w:val="single" w:sz="8" w:space="0" w:color="000000"/>
              <w:right w:val="single" w:sz="8" w:space="0" w:color="auto"/>
            </w:tcBorders>
            <w:vAlign w:val="center"/>
            <w:hideMark/>
          </w:tcPr>
          <w:p w14:paraId="698BDA48" w14:textId="77777777" w:rsidR="00D90387" w:rsidRPr="0079452E" w:rsidRDefault="00D90387" w:rsidP="00B85576">
            <w:pPr>
              <w:rPr>
                <w:rFonts w:eastAsia="Times New Roman"/>
                <w:b/>
                <w:bCs/>
                <w:color w:val="000000"/>
                <w:szCs w:val="18"/>
                <w:lang w:eastAsia="en-GB"/>
              </w:rPr>
            </w:pPr>
          </w:p>
        </w:tc>
        <w:tc>
          <w:tcPr>
            <w:tcW w:w="1905" w:type="pct"/>
            <w:tcBorders>
              <w:top w:val="nil"/>
              <w:left w:val="nil"/>
              <w:bottom w:val="single" w:sz="8" w:space="0" w:color="FFFFFF"/>
              <w:right w:val="single" w:sz="8" w:space="0" w:color="auto"/>
            </w:tcBorders>
            <w:shd w:val="clear" w:color="auto" w:fill="auto"/>
            <w:vAlign w:val="center"/>
            <w:hideMark/>
          </w:tcPr>
          <w:p w14:paraId="3541ED13"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126</w:t>
            </w:r>
          </w:p>
          <w:p w14:paraId="3D30C17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127B3B6B"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95 supported participants (75%)</w:t>
            </w:r>
          </w:p>
        </w:tc>
        <w:tc>
          <w:tcPr>
            <w:tcW w:w="709" w:type="pct"/>
            <w:tcBorders>
              <w:top w:val="nil"/>
              <w:left w:val="single" w:sz="8" w:space="0" w:color="auto"/>
              <w:bottom w:val="single" w:sz="8" w:space="0" w:color="000000"/>
              <w:right w:val="single" w:sz="8" w:space="0" w:color="auto"/>
            </w:tcBorders>
            <w:shd w:val="clear" w:color="auto" w:fill="auto"/>
            <w:vAlign w:val="center"/>
            <w:hideMark/>
          </w:tcPr>
          <w:p w14:paraId="1CA32009"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356 250</w:t>
            </w:r>
          </w:p>
        </w:tc>
      </w:tr>
      <w:tr w:rsidR="00D90387" w:rsidRPr="0079452E" w14:paraId="62FA3C9D"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51D0D543" w14:textId="77777777" w:rsidR="00D90387" w:rsidRPr="0079452E" w:rsidRDefault="00D90387" w:rsidP="00B85576">
            <w:pPr>
              <w:rPr>
                <w:rFonts w:eastAsia="Times New Roman"/>
                <w:color w:val="000000"/>
                <w:szCs w:val="18"/>
                <w:lang w:eastAsia="en-GB"/>
              </w:rPr>
            </w:pPr>
          </w:p>
        </w:tc>
        <w:tc>
          <w:tcPr>
            <w:tcW w:w="1905" w:type="pct"/>
            <w:vMerge w:val="restart"/>
            <w:tcBorders>
              <w:top w:val="nil"/>
              <w:left w:val="single" w:sz="8" w:space="0" w:color="auto"/>
              <w:bottom w:val="single" w:sz="8" w:space="0" w:color="000000"/>
              <w:right w:val="nil"/>
            </w:tcBorders>
            <w:shd w:val="clear" w:color="auto" w:fill="auto"/>
            <w:vAlign w:val="center"/>
            <w:hideMark/>
          </w:tcPr>
          <w:p w14:paraId="53924DB8"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Indigenous and local knowledge dialogue 1</w:t>
            </w:r>
          </w:p>
        </w:tc>
        <w:tc>
          <w:tcPr>
            <w:tcW w:w="1905" w:type="pct"/>
            <w:tcBorders>
              <w:top w:val="single" w:sz="8" w:space="0" w:color="auto"/>
              <w:left w:val="single" w:sz="8" w:space="0" w:color="auto"/>
              <w:bottom w:val="single" w:sz="4" w:space="0" w:color="auto"/>
              <w:right w:val="nil"/>
            </w:tcBorders>
            <w:shd w:val="clear" w:color="auto" w:fill="auto"/>
            <w:vAlign w:val="center"/>
            <w:hideMark/>
          </w:tcPr>
          <w:p w14:paraId="2EBC78A4"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Venue costs for 3-day meeting (assuming most of venue costs to be in-kind)</w:t>
            </w:r>
          </w:p>
        </w:tc>
        <w:tc>
          <w:tcPr>
            <w:tcW w:w="709" w:type="pct"/>
            <w:tcBorders>
              <w:top w:val="nil"/>
              <w:left w:val="single" w:sz="8" w:space="0" w:color="auto"/>
              <w:bottom w:val="single" w:sz="4" w:space="0" w:color="auto"/>
              <w:right w:val="single" w:sz="8" w:space="0" w:color="auto"/>
            </w:tcBorders>
            <w:shd w:val="clear" w:color="auto" w:fill="auto"/>
            <w:vAlign w:val="center"/>
            <w:hideMark/>
          </w:tcPr>
          <w:p w14:paraId="0F6CFB88"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4 000</w:t>
            </w:r>
          </w:p>
        </w:tc>
      </w:tr>
      <w:tr w:rsidR="00D90387" w:rsidRPr="0079452E" w14:paraId="6579F767"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34F43352" w14:textId="77777777" w:rsidR="00D90387" w:rsidRPr="0079452E" w:rsidRDefault="00D90387" w:rsidP="00B85576">
            <w:pPr>
              <w:rPr>
                <w:rFonts w:eastAsia="Times New Roman"/>
                <w:color w:val="000000"/>
                <w:szCs w:val="18"/>
                <w:lang w:eastAsia="en-GB"/>
              </w:rPr>
            </w:pPr>
          </w:p>
        </w:tc>
        <w:tc>
          <w:tcPr>
            <w:tcW w:w="1905" w:type="pct"/>
            <w:vMerge/>
            <w:tcBorders>
              <w:top w:val="nil"/>
              <w:left w:val="single" w:sz="8" w:space="0" w:color="auto"/>
              <w:bottom w:val="single" w:sz="8" w:space="0" w:color="000000"/>
              <w:right w:val="nil"/>
            </w:tcBorders>
            <w:vAlign w:val="center"/>
            <w:hideMark/>
          </w:tcPr>
          <w:p w14:paraId="176193ED" w14:textId="77777777" w:rsidR="00D90387" w:rsidRPr="0079452E" w:rsidRDefault="00D90387" w:rsidP="00B85576">
            <w:pPr>
              <w:rPr>
                <w:rFonts w:eastAsia="Times New Roman"/>
                <w:b/>
                <w:bCs/>
                <w:color w:val="000000"/>
                <w:szCs w:val="18"/>
                <w:lang w:eastAsia="en-GB"/>
              </w:rPr>
            </w:pPr>
          </w:p>
        </w:tc>
        <w:tc>
          <w:tcPr>
            <w:tcW w:w="1905" w:type="pct"/>
            <w:tcBorders>
              <w:top w:val="nil"/>
              <w:left w:val="single" w:sz="8" w:space="0" w:color="auto"/>
              <w:bottom w:val="single" w:sz="4" w:space="0" w:color="auto"/>
              <w:right w:val="nil"/>
            </w:tcBorders>
            <w:shd w:val="clear" w:color="auto" w:fill="auto"/>
            <w:vAlign w:val="center"/>
            <w:hideMark/>
          </w:tcPr>
          <w:p w14:paraId="1574BB59"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3A440D6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5FC36B4E"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709"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6F87A55"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D90387" w:rsidRPr="0079452E" w14:paraId="297AC103"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1315132C" w14:textId="77777777" w:rsidR="00D90387" w:rsidRPr="0079452E" w:rsidRDefault="00D90387" w:rsidP="00B85576">
            <w:pPr>
              <w:rPr>
                <w:rFonts w:eastAsia="Times New Roman"/>
                <w:color w:val="000000"/>
                <w:szCs w:val="18"/>
                <w:lang w:eastAsia="en-GB"/>
              </w:rPr>
            </w:pPr>
          </w:p>
        </w:tc>
        <w:tc>
          <w:tcPr>
            <w:tcW w:w="1905" w:type="pct"/>
            <w:vMerge/>
            <w:tcBorders>
              <w:top w:val="nil"/>
              <w:left w:val="single" w:sz="8" w:space="0" w:color="auto"/>
              <w:bottom w:val="single" w:sz="8" w:space="0" w:color="000000"/>
              <w:right w:val="nil"/>
            </w:tcBorders>
            <w:vAlign w:val="center"/>
            <w:hideMark/>
          </w:tcPr>
          <w:p w14:paraId="2A8D2FEA" w14:textId="77777777" w:rsidR="00D90387" w:rsidRPr="0079452E" w:rsidRDefault="00D90387" w:rsidP="00B85576">
            <w:pPr>
              <w:rPr>
                <w:rFonts w:eastAsia="Times New Roman"/>
                <w:b/>
                <w:bCs/>
                <w:color w:val="000000"/>
                <w:szCs w:val="18"/>
                <w:lang w:eastAsia="en-GB"/>
              </w:rPr>
            </w:pPr>
          </w:p>
        </w:tc>
        <w:tc>
          <w:tcPr>
            <w:tcW w:w="1905" w:type="pct"/>
            <w:tcBorders>
              <w:top w:val="nil"/>
              <w:left w:val="single" w:sz="8" w:space="0" w:color="auto"/>
              <w:bottom w:val="single" w:sz="8" w:space="0" w:color="auto"/>
              <w:right w:val="nil"/>
            </w:tcBorders>
            <w:shd w:val="clear" w:color="auto" w:fill="auto"/>
            <w:vAlign w:val="center"/>
            <w:hideMark/>
          </w:tcPr>
          <w:p w14:paraId="0573EEF1"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709" w:type="pct"/>
            <w:tcBorders>
              <w:top w:val="nil"/>
              <w:left w:val="single" w:sz="8" w:space="0" w:color="auto"/>
              <w:bottom w:val="single" w:sz="8" w:space="0" w:color="auto"/>
              <w:right w:val="single" w:sz="8" w:space="0" w:color="auto"/>
            </w:tcBorders>
            <w:shd w:val="clear" w:color="auto" w:fill="auto"/>
            <w:vAlign w:val="center"/>
            <w:hideMark/>
          </w:tcPr>
          <w:p w14:paraId="4BA2393D"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10 000</w:t>
            </w:r>
          </w:p>
        </w:tc>
      </w:tr>
      <w:tr w:rsidR="00D90387" w:rsidRPr="0079452E" w14:paraId="6C1A8BA8" w14:textId="77777777" w:rsidTr="00A4763B">
        <w:trPr>
          <w:trHeight w:val="1178"/>
        </w:trPr>
        <w:tc>
          <w:tcPr>
            <w:tcW w:w="481" w:type="pct"/>
            <w:vMerge/>
            <w:tcBorders>
              <w:top w:val="nil"/>
              <w:left w:val="single" w:sz="8" w:space="0" w:color="auto"/>
              <w:bottom w:val="single" w:sz="8" w:space="0" w:color="000000"/>
              <w:right w:val="single" w:sz="8" w:space="0" w:color="auto"/>
            </w:tcBorders>
            <w:vAlign w:val="center"/>
            <w:hideMark/>
          </w:tcPr>
          <w:p w14:paraId="654B607C" w14:textId="77777777" w:rsidR="00D90387" w:rsidRPr="0079452E" w:rsidRDefault="00D90387" w:rsidP="00B85576">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17C1716E"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905" w:type="pct"/>
            <w:tcBorders>
              <w:top w:val="nil"/>
              <w:left w:val="nil"/>
              <w:bottom w:val="single" w:sz="8" w:space="0" w:color="auto"/>
              <w:right w:val="single" w:sz="8" w:space="0" w:color="auto"/>
            </w:tcBorders>
            <w:shd w:val="clear" w:color="auto" w:fill="auto"/>
            <w:vAlign w:val="center"/>
            <w:hideMark/>
          </w:tcPr>
          <w:p w14:paraId="73295084" w14:textId="3301D2B3"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09" w:type="pct"/>
            <w:tcBorders>
              <w:top w:val="nil"/>
              <w:left w:val="nil"/>
              <w:bottom w:val="single" w:sz="8" w:space="0" w:color="auto"/>
              <w:right w:val="single" w:sz="8" w:space="0" w:color="auto"/>
            </w:tcBorders>
            <w:shd w:val="clear" w:color="auto" w:fill="auto"/>
            <w:vAlign w:val="center"/>
            <w:hideMark/>
          </w:tcPr>
          <w:p w14:paraId="1302C3B4"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150 000</w:t>
            </w:r>
          </w:p>
        </w:tc>
      </w:tr>
      <w:tr w:rsidR="00D90387" w:rsidRPr="0079452E" w14:paraId="59C6E034" w14:textId="77777777" w:rsidTr="00A4763B">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516C9FDF"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4F3E00F5"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 year 1:</w:t>
            </w:r>
          </w:p>
        </w:tc>
        <w:tc>
          <w:tcPr>
            <w:tcW w:w="1905" w:type="pct"/>
            <w:tcBorders>
              <w:top w:val="nil"/>
              <w:left w:val="nil"/>
              <w:bottom w:val="single" w:sz="8" w:space="0" w:color="auto"/>
              <w:right w:val="single" w:sz="8" w:space="0" w:color="auto"/>
            </w:tcBorders>
            <w:shd w:val="clear" w:color="auto" w:fill="auto"/>
            <w:vAlign w:val="center"/>
            <w:hideMark/>
          </w:tcPr>
          <w:p w14:paraId="18B793C5"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55AC9B19"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 xml:space="preserve"> 588 250</w:t>
            </w:r>
          </w:p>
        </w:tc>
      </w:tr>
      <w:tr w:rsidR="00D90387" w:rsidRPr="0079452E" w14:paraId="7A17EEFE" w14:textId="77777777" w:rsidTr="00A4763B">
        <w:trPr>
          <w:trHeight w:val="465"/>
        </w:trPr>
        <w:tc>
          <w:tcPr>
            <w:tcW w:w="481" w:type="pct"/>
            <w:vMerge w:val="restart"/>
            <w:tcBorders>
              <w:top w:val="nil"/>
              <w:left w:val="single" w:sz="8" w:space="0" w:color="auto"/>
              <w:bottom w:val="single" w:sz="8" w:space="0" w:color="000000"/>
              <w:right w:val="single" w:sz="8" w:space="0" w:color="auto"/>
            </w:tcBorders>
            <w:shd w:val="clear" w:color="auto" w:fill="auto"/>
            <w:vAlign w:val="center"/>
            <w:hideMark/>
          </w:tcPr>
          <w:p w14:paraId="3D9407BA" w14:textId="77777777" w:rsidR="00D90387" w:rsidRPr="0079452E" w:rsidRDefault="00D90387" w:rsidP="00B85576">
            <w:pPr>
              <w:jc w:val="center"/>
              <w:rPr>
                <w:rFonts w:eastAsia="Times New Roman"/>
                <w:color w:val="000000"/>
                <w:szCs w:val="18"/>
                <w:lang w:eastAsia="en-GB"/>
              </w:rPr>
            </w:pPr>
            <w:r w:rsidRPr="0079452E">
              <w:rPr>
                <w:rFonts w:eastAsia="Times New Roman"/>
                <w:color w:val="000000"/>
                <w:szCs w:val="18"/>
                <w:lang w:eastAsia="en-GB"/>
              </w:rPr>
              <w:t>Year 2</w:t>
            </w:r>
          </w:p>
        </w:tc>
        <w:tc>
          <w:tcPr>
            <w:tcW w:w="1905" w:type="pct"/>
            <w:vMerge w:val="restart"/>
            <w:tcBorders>
              <w:top w:val="nil"/>
              <w:left w:val="single" w:sz="8" w:space="0" w:color="auto"/>
              <w:bottom w:val="single" w:sz="8" w:space="0" w:color="000000"/>
              <w:right w:val="single" w:sz="8" w:space="0" w:color="auto"/>
            </w:tcBorders>
            <w:shd w:val="clear" w:color="auto" w:fill="auto"/>
            <w:vAlign w:val="center"/>
            <w:hideMark/>
          </w:tcPr>
          <w:p w14:paraId="72F9466E"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12 review editors and 6 Multidisciplinary Expert Panel and Bureau members)</w:t>
            </w:r>
          </w:p>
        </w:tc>
        <w:tc>
          <w:tcPr>
            <w:tcW w:w="1905" w:type="pct"/>
            <w:tcBorders>
              <w:top w:val="nil"/>
              <w:left w:val="nil"/>
              <w:bottom w:val="single" w:sz="4" w:space="0" w:color="auto"/>
              <w:right w:val="single" w:sz="8" w:space="0" w:color="auto"/>
            </w:tcBorders>
            <w:shd w:val="clear" w:color="auto" w:fill="auto"/>
            <w:vAlign w:val="center"/>
            <w:hideMark/>
          </w:tcPr>
          <w:p w14:paraId="600FDE53"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Venue costs for 5-day meeting (assuming most of venue costs to be in-kind)</w:t>
            </w:r>
          </w:p>
        </w:tc>
        <w:tc>
          <w:tcPr>
            <w:tcW w:w="709" w:type="pct"/>
            <w:tcBorders>
              <w:top w:val="single" w:sz="8" w:space="0" w:color="auto"/>
              <w:left w:val="nil"/>
              <w:bottom w:val="single" w:sz="4" w:space="0" w:color="auto"/>
              <w:right w:val="single" w:sz="8" w:space="0" w:color="auto"/>
            </w:tcBorders>
            <w:shd w:val="clear" w:color="auto" w:fill="auto"/>
            <w:vAlign w:val="center"/>
            <w:hideMark/>
          </w:tcPr>
          <w:p w14:paraId="5BD0F370"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20 000</w:t>
            </w:r>
          </w:p>
        </w:tc>
      </w:tr>
      <w:tr w:rsidR="00D90387" w:rsidRPr="0079452E" w14:paraId="45D9BF06" w14:textId="77777777" w:rsidTr="00A4763B">
        <w:trPr>
          <w:trHeight w:val="479"/>
        </w:trPr>
        <w:tc>
          <w:tcPr>
            <w:tcW w:w="481" w:type="pct"/>
            <w:vMerge/>
            <w:tcBorders>
              <w:top w:val="nil"/>
              <w:left w:val="single" w:sz="8" w:space="0" w:color="auto"/>
              <w:bottom w:val="single" w:sz="8" w:space="0" w:color="000000"/>
              <w:right w:val="single" w:sz="8" w:space="0" w:color="auto"/>
            </w:tcBorders>
            <w:vAlign w:val="center"/>
            <w:hideMark/>
          </w:tcPr>
          <w:p w14:paraId="03388847" w14:textId="77777777" w:rsidR="00D90387" w:rsidRPr="0079452E" w:rsidRDefault="00D90387" w:rsidP="00B85576">
            <w:pPr>
              <w:rPr>
                <w:rFonts w:eastAsia="Times New Roman"/>
                <w:color w:val="000000"/>
                <w:szCs w:val="18"/>
                <w:lang w:eastAsia="en-GB"/>
              </w:rPr>
            </w:pPr>
          </w:p>
        </w:tc>
        <w:tc>
          <w:tcPr>
            <w:tcW w:w="1905" w:type="pct"/>
            <w:vMerge/>
            <w:tcBorders>
              <w:top w:val="nil"/>
              <w:left w:val="single" w:sz="8" w:space="0" w:color="auto"/>
              <w:bottom w:val="single" w:sz="8" w:space="0" w:color="000000"/>
              <w:right w:val="single" w:sz="8" w:space="0" w:color="auto"/>
            </w:tcBorders>
            <w:vAlign w:val="center"/>
            <w:hideMark/>
          </w:tcPr>
          <w:p w14:paraId="2AD0C4F7" w14:textId="77777777" w:rsidR="00D90387" w:rsidRPr="0079452E" w:rsidRDefault="00D90387" w:rsidP="00B85576">
            <w:pPr>
              <w:rPr>
                <w:rFonts w:eastAsia="Times New Roman"/>
                <w:b/>
                <w:bCs/>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262101E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138</w:t>
            </w:r>
          </w:p>
          <w:p w14:paraId="5B5331BE"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21A827A8"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Travel and daily subsistence allowance for 103 supported participants (75%)</w:t>
            </w:r>
          </w:p>
        </w:tc>
        <w:tc>
          <w:tcPr>
            <w:tcW w:w="709" w:type="pct"/>
            <w:tcBorders>
              <w:top w:val="nil"/>
              <w:left w:val="nil"/>
              <w:bottom w:val="single" w:sz="8" w:space="0" w:color="auto"/>
              <w:right w:val="single" w:sz="8" w:space="0" w:color="auto"/>
            </w:tcBorders>
            <w:shd w:val="clear" w:color="auto" w:fill="auto"/>
            <w:vAlign w:val="center"/>
            <w:hideMark/>
          </w:tcPr>
          <w:p w14:paraId="4B062582"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386 250</w:t>
            </w:r>
          </w:p>
        </w:tc>
      </w:tr>
      <w:tr w:rsidR="00585663" w:rsidRPr="0079452E" w14:paraId="506E3D89" w14:textId="77777777" w:rsidTr="007746AC">
        <w:trPr>
          <w:trHeight w:val="544"/>
        </w:trPr>
        <w:tc>
          <w:tcPr>
            <w:tcW w:w="481" w:type="pct"/>
            <w:vMerge/>
            <w:tcBorders>
              <w:top w:val="nil"/>
              <w:left w:val="single" w:sz="8" w:space="0" w:color="auto"/>
              <w:bottom w:val="single" w:sz="8" w:space="0" w:color="000000"/>
              <w:right w:val="single" w:sz="8" w:space="0" w:color="auto"/>
            </w:tcBorders>
            <w:vAlign w:val="center"/>
          </w:tcPr>
          <w:p w14:paraId="4D821801" w14:textId="77777777" w:rsidR="00585663" w:rsidRPr="0079452E" w:rsidRDefault="00585663" w:rsidP="00585663">
            <w:pPr>
              <w:rPr>
                <w:rFonts w:eastAsia="Times New Roman"/>
                <w:color w:val="000000"/>
                <w:szCs w:val="18"/>
                <w:lang w:eastAsia="en-GB"/>
              </w:rPr>
            </w:pPr>
          </w:p>
        </w:tc>
        <w:tc>
          <w:tcPr>
            <w:tcW w:w="1905" w:type="pct"/>
            <w:vMerge w:val="restart"/>
            <w:tcBorders>
              <w:top w:val="nil"/>
              <w:left w:val="single" w:sz="8" w:space="0" w:color="auto"/>
              <w:right w:val="nil"/>
            </w:tcBorders>
            <w:shd w:val="clear" w:color="auto" w:fill="auto"/>
            <w:vAlign w:val="center"/>
          </w:tcPr>
          <w:p w14:paraId="12DFBB81" w14:textId="77777777" w:rsidR="00585663" w:rsidRPr="0079452E" w:rsidRDefault="00585663" w:rsidP="00585663">
            <w:pPr>
              <w:rPr>
                <w:rFonts w:eastAsia="Times New Roman"/>
                <w:b/>
                <w:bCs/>
                <w:color w:val="000000"/>
                <w:szCs w:val="18"/>
                <w:lang w:eastAsia="en-GB"/>
              </w:rPr>
            </w:pPr>
            <w:r w:rsidRPr="008865A6">
              <w:rPr>
                <w:rFonts w:eastAsia="Times New Roman"/>
                <w:b/>
                <w:bCs/>
                <w:color w:val="000000"/>
                <w:szCs w:val="18"/>
                <w:lang w:eastAsia="en-GB"/>
              </w:rPr>
              <w:t>Indigenous and local knowledge dialogue</w:t>
            </w:r>
            <w:r>
              <w:rPr>
                <w:rFonts w:eastAsia="Times New Roman"/>
                <w:b/>
                <w:bCs/>
                <w:color w:val="000000"/>
                <w:szCs w:val="18"/>
                <w:lang w:eastAsia="en-GB"/>
              </w:rPr>
              <w:t xml:space="preserve"> 2</w:t>
            </w:r>
          </w:p>
        </w:tc>
        <w:tc>
          <w:tcPr>
            <w:tcW w:w="1905" w:type="pct"/>
            <w:tcBorders>
              <w:top w:val="single" w:sz="8" w:space="0" w:color="auto"/>
              <w:left w:val="single" w:sz="8" w:space="0" w:color="auto"/>
              <w:bottom w:val="single" w:sz="4" w:space="0" w:color="auto"/>
              <w:right w:val="nil"/>
            </w:tcBorders>
            <w:shd w:val="clear" w:color="auto" w:fill="auto"/>
            <w:vAlign w:val="center"/>
          </w:tcPr>
          <w:p w14:paraId="2C28EEE0" w14:textId="77777777" w:rsidR="00585663" w:rsidRPr="0079452E" w:rsidRDefault="00585663" w:rsidP="00585663">
            <w:pPr>
              <w:rPr>
                <w:rFonts w:eastAsia="Times New Roman"/>
                <w:color w:val="000000"/>
                <w:szCs w:val="18"/>
                <w:lang w:eastAsia="en-GB"/>
              </w:rPr>
            </w:pPr>
            <w:r w:rsidRPr="008865A6">
              <w:rPr>
                <w:rFonts w:eastAsia="Times New Roman"/>
                <w:color w:val="000000"/>
                <w:szCs w:val="18"/>
                <w:lang w:eastAsia="en-GB"/>
              </w:rPr>
              <w:t>Venue costs for 3-day meeting (assuming most of venue costs to be in-kind)</w:t>
            </w:r>
          </w:p>
        </w:tc>
        <w:tc>
          <w:tcPr>
            <w:tcW w:w="709" w:type="pct"/>
            <w:tcBorders>
              <w:top w:val="nil"/>
              <w:left w:val="single" w:sz="8" w:space="0" w:color="auto"/>
              <w:bottom w:val="single" w:sz="4" w:space="0" w:color="auto"/>
              <w:right w:val="single" w:sz="8" w:space="0" w:color="auto"/>
            </w:tcBorders>
            <w:shd w:val="clear" w:color="auto" w:fill="auto"/>
            <w:vAlign w:val="center"/>
          </w:tcPr>
          <w:p w14:paraId="3960C4E4" w14:textId="77777777" w:rsidR="00585663" w:rsidRPr="0079452E" w:rsidRDefault="00585663" w:rsidP="00585663">
            <w:pPr>
              <w:jc w:val="right"/>
              <w:rPr>
                <w:rFonts w:eastAsia="Times New Roman"/>
                <w:color w:val="000000"/>
                <w:szCs w:val="18"/>
                <w:lang w:eastAsia="en-GB"/>
              </w:rPr>
            </w:pPr>
            <w:r w:rsidRPr="008865A6">
              <w:rPr>
                <w:rFonts w:eastAsia="Times New Roman"/>
                <w:color w:val="000000"/>
                <w:szCs w:val="18"/>
                <w:lang w:eastAsia="en-GB"/>
              </w:rPr>
              <w:t xml:space="preserve"> 4 000</w:t>
            </w:r>
          </w:p>
        </w:tc>
      </w:tr>
      <w:tr w:rsidR="00585663" w:rsidRPr="0079452E" w14:paraId="413ED0A3" w14:textId="77777777" w:rsidTr="007746AC">
        <w:trPr>
          <w:trHeight w:val="963"/>
        </w:trPr>
        <w:tc>
          <w:tcPr>
            <w:tcW w:w="481" w:type="pct"/>
            <w:vMerge/>
            <w:tcBorders>
              <w:top w:val="nil"/>
              <w:left w:val="single" w:sz="8" w:space="0" w:color="auto"/>
              <w:bottom w:val="single" w:sz="8" w:space="0" w:color="000000"/>
              <w:right w:val="single" w:sz="8" w:space="0" w:color="auto"/>
            </w:tcBorders>
            <w:vAlign w:val="center"/>
          </w:tcPr>
          <w:p w14:paraId="303BA163" w14:textId="77777777" w:rsidR="00585663" w:rsidRPr="0079452E" w:rsidRDefault="00585663" w:rsidP="00585663">
            <w:pPr>
              <w:rPr>
                <w:rFonts w:eastAsia="Times New Roman"/>
                <w:color w:val="000000"/>
                <w:szCs w:val="18"/>
                <w:lang w:eastAsia="en-GB"/>
              </w:rPr>
            </w:pPr>
          </w:p>
        </w:tc>
        <w:tc>
          <w:tcPr>
            <w:tcW w:w="1905" w:type="pct"/>
            <w:vMerge/>
            <w:tcBorders>
              <w:left w:val="single" w:sz="8" w:space="0" w:color="auto"/>
              <w:right w:val="nil"/>
            </w:tcBorders>
            <w:vAlign w:val="center"/>
          </w:tcPr>
          <w:p w14:paraId="7AAB2D07" w14:textId="77777777" w:rsidR="00585663" w:rsidRPr="0079452E" w:rsidRDefault="00585663" w:rsidP="00585663">
            <w:pPr>
              <w:rPr>
                <w:rFonts w:eastAsia="Times New Roman"/>
                <w:b/>
                <w:bCs/>
                <w:color w:val="000000"/>
                <w:szCs w:val="18"/>
                <w:lang w:eastAsia="en-GB"/>
              </w:rPr>
            </w:pPr>
          </w:p>
        </w:tc>
        <w:tc>
          <w:tcPr>
            <w:tcW w:w="1905" w:type="pct"/>
            <w:tcBorders>
              <w:top w:val="nil"/>
              <w:left w:val="single" w:sz="8" w:space="0" w:color="auto"/>
              <w:bottom w:val="single" w:sz="4" w:space="0" w:color="auto"/>
              <w:right w:val="nil"/>
            </w:tcBorders>
            <w:shd w:val="clear" w:color="auto" w:fill="auto"/>
            <w:vAlign w:val="center"/>
          </w:tcPr>
          <w:p w14:paraId="13EB4C1F" w14:textId="77777777" w:rsidR="00585663" w:rsidRPr="004B0410" w:rsidRDefault="00585663" w:rsidP="00585663">
            <w:pPr>
              <w:spacing w:after="60"/>
              <w:rPr>
                <w:rFonts w:eastAsia="Times New Roman"/>
                <w:color w:val="000000"/>
                <w:szCs w:val="18"/>
                <w:lang w:eastAsia="en-GB"/>
              </w:rPr>
            </w:pPr>
            <w:r w:rsidRPr="004B0410">
              <w:rPr>
                <w:rFonts w:eastAsia="Times New Roman"/>
                <w:color w:val="000000"/>
                <w:szCs w:val="18"/>
                <w:lang w:eastAsia="en-GB"/>
              </w:rPr>
              <w:t>Total number of participants: 16</w:t>
            </w:r>
          </w:p>
          <w:p w14:paraId="44D40E5D" w14:textId="77777777" w:rsidR="00585663" w:rsidRPr="004B0410" w:rsidRDefault="00585663" w:rsidP="00585663">
            <w:pPr>
              <w:spacing w:after="60"/>
              <w:rPr>
                <w:rFonts w:eastAsia="Times New Roman"/>
                <w:color w:val="000000"/>
                <w:szCs w:val="18"/>
                <w:lang w:eastAsia="en-GB"/>
              </w:rPr>
            </w:pPr>
            <w:r w:rsidRPr="004B0410">
              <w:rPr>
                <w:rFonts w:eastAsia="Times New Roman"/>
                <w:color w:val="000000"/>
                <w:szCs w:val="18"/>
                <w:lang w:eastAsia="en-GB"/>
              </w:rPr>
              <w:t>Cost per participant: $3,000</w:t>
            </w:r>
          </w:p>
          <w:p w14:paraId="1637DC1B" w14:textId="77777777" w:rsidR="00585663" w:rsidRPr="0079452E" w:rsidRDefault="00585663" w:rsidP="00585663">
            <w:pPr>
              <w:rPr>
                <w:rFonts w:eastAsia="Times New Roman"/>
                <w:color w:val="000000"/>
                <w:szCs w:val="18"/>
                <w:lang w:eastAsia="en-GB"/>
              </w:rPr>
            </w:pPr>
            <w:r w:rsidRPr="004B0410">
              <w:rPr>
                <w:rFonts w:eastAsia="Times New Roman"/>
                <w:color w:val="000000"/>
                <w:szCs w:val="18"/>
                <w:lang w:eastAsia="en-GB"/>
              </w:rPr>
              <w:t>Travel and daily subsistence allowance for 12 supported participants (75%)</w:t>
            </w:r>
          </w:p>
        </w:tc>
        <w:tc>
          <w:tcPr>
            <w:tcW w:w="709" w:type="pct"/>
            <w:tcBorders>
              <w:top w:val="single" w:sz="4" w:space="0" w:color="auto"/>
              <w:left w:val="single" w:sz="8" w:space="0" w:color="auto"/>
              <w:bottom w:val="single" w:sz="4" w:space="0" w:color="auto"/>
              <w:right w:val="single" w:sz="8" w:space="0" w:color="auto"/>
            </w:tcBorders>
            <w:shd w:val="clear" w:color="auto" w:fill="auto"/>
            <w:vAlign w:val="center"/>
          </w:tcPr>
          <w:p w14:paraId="7803B4DF" w14:textId="77777777" w:rsidR="00585663" w:rsidRPr="0079452E" w:rsidRDefault="00585663" w:rsidP="00585663">
            <w:pPr>
              <w:jc w:val="right"/>
              <w:rPr>
                <w:rFonts w:eastAsia="Times New Roman"/>
                <w:color w:val="000000"/>
                <w:szCs w:val="18"/>
                <w:lang w:eastAsia="en-GB"/>
              </w:rPr>
            </w:pPr>
            <w:r w:rsidRPr="008865A6">
              <w:rPr>
                <w:rFonts w:eastAsia="Times New Roman"/>
                <w:color w:val="000000"/>
                <w:szCs w:val="18"/>
                <w:lang w:eastAsia="en-GB"/>
              </w:rPr>
              <w:t xml:space="preserve"> 36 000</w:t>
            </w:r>
          </w:p>
        </w:tc>
      </w:tr>
      <w:tr w:rsidR="00585663" w:rsidRPr="0079452E" w14:paraId="1FE8D4E3" w14:textId="77777777" w:rsidTr="00210B72">
        <w:trPr>
          <w:trHeight w:val="425"/>
        </w:trPr>
        <w:tc>
          <w:tcPr>
            <w:tcW w:w="481" w:type="pct"/>
            <w:vMerge/>
            <w:tcBorders>
              <w:top w:val="nil"/>
              <w:left w:val="single" w:sz="8" w:space="0" w:color="auto"/>
              <w:bottom w:val="single" w:sz="8" w:space="0" w:color="000000"/>
              <w:right w:val="single" w:sz="8" w:space="0" w:color="auto"/>
            </w:tcBorders>
            <w:vAlign w:val="center"/>
          </w:tcPr>
          <w:p w14:paraId="21D6E059" w14:textId="77777777" w:rsidR="00585663" w:rsidRPr="0079452E" w:rsidRDefault="00585663" w:rsidP="00585663">
            <w:pPr>
              <w:rPr>
                <w:rFonts w:eastAsia="Times New Roman"/>
                <w:color w:val="000000"/>
                <w:szCs w:val="18"/>
                <w:lang w:eastAsia="en-GB"/>
              </w:rPr>
            </w:pPr>
          </w:p>
        </w:tc>
        <w:tc>
          <w:tcPr>
            <w:tcW w:w="1905" w:type="pct"/>
            <w:vMerge/>
            <w:tcBorders>
              <w:left w:val="single" w:sz="8" w:space="0" w:color="auto"/>
              <w:bottom w:val="single" w:sz="8" w:space="0" w:color="000000"/>
              <w:right w:val="nil"/>
            </w:tcBorders>
            <w:vAlign w:val="center"/>
          </w:tcPr>
          <w:p w14:paraId="4B6975B9" w14:textId="77777777" w:rsidR="00585663" w:rsidRPr="0079452E" w:rsidRDefault="00585663" w:rsidP="00585663">
            <w:pPr>
              <w:rPr>
                <w:rFonts w:eastAsia="Times New Roman"/>
                <w:b/>
                <w:bCs/>
                <w:color w:val="000000"/>
                <w:szCs w:val="18"/>
                <w:lang w:eastAsia="en-GB"/>
              </w:rPr>
            </w:pPr>
          </w:p>
        </w:tc>
        <w:tc>
          <w:tcPr>
            <w:tcW w:w="1905" w:type="pct"/>
            <w:tcBorders>
              <w:top w:val="nil"/>
              <w:left w:val="single" w:sz="8" w:space="0" w:color="auto"/>
              <w:bottom w:val="single" w:sz="8" w:space="0" w:color="auto"/>
              <w:right w:val="nil"/>
            </w:tcBorders>
            <w:shd w:val="clear" w:color="auto" w:fill="auto"/>
            <w:vAlign w:val="center"/>
          </w:tcPr>
          <w:p w14:paraId="27D6074F" w14:textId="77777777" w:rsidR="00585663" w:rsidRPr="0079452E" w:rsidRDefault="00585663" w:rsidP="00585663">
            <w:pPr>
              <w:rPr>
                <w:rFonts w:eastAsia="Times New Roman"/>
                <w:color w:val="000000"/>
                <w:szCs w:val="18"/>
                <w:lang w:eastAsia="en-GB"/>
              </w:rPr>
            </w:pPr>
            <w:r w:rsidRPr="008865A6">
              <w:rPr>
                <w:rFonts w:eastAsia="Times New Roman"/>
                <w:color w:val="000000"/>
                <w:szCs w:val="18"/>
                <w:lang w:eastAsia="en-GB"/>
              </w:rPr>
              <w:t>Engagement through side events at other meetings</w:t>
            </w:r>
          </w:p>
        </w:tc>
        <w:tc>
          <w:tcPr>
            <w:tcW w:w="709" w:type="pct"/>
            <w:tcBorders>
              <w:top w:val="nil"/>
              <w:left w:val="single" w:sz="8" w:space="0" w:color="auto"/>
              <w:bottom w:val="single" w:sz="8" w:space="0" w:color="auto"/>
              <w:right w:val="single" w:sz="8" w:space="0" w:color="auto"/>
            </w:tcBorders>
            <w:shd w:val="clear" w:color="auto" w:fill="auto"/>
            <w:vAlign w:val="center"/>
          </w:tcPr>
          <w:p w14:paraId="58E33804" w14:textId="77777777" w:rsidR="00585663" w:rsidRPr="0079452E" w:rsidRDefault="00585663" w:rsidP="00585663">
            <w:pPr>
              <w:jc w:val="right"/>
              <w:rPr>
                <w:rFonts w:eastAsia="Times New Roman"/>
                <w:color w:val="000000"/>
                <w:szCs w:val="18"/>
                <w:lang w:eastAsia="en-GB"/>
              </w:rPr>
            </w:pPr>
            <w:r w:rsidRPr="008865A6">
              <w:rPr>
                <w:rFonts w:eastAsia="Times New Roman"/>
                <w:color w:val="000000"/>
                <w:szCs w:val="18"/>
                <w:lang w:eastAsia="en-GB"/>
              </w:rPr>
              <w:t xml:space="preserve"> 10 000</w:t>
            </w:r>
          </w:p>
        </w:tc>
      </w:tr>
      <w:tr w:rsidR="00585663" w:rsidRPr="0079452E" w14:paraId="4846B176" w14:textId="77777777" w:rsidTr="00A4763B">
        <w:trPr>
          <w:trHeight w:val="1178"/>
        </w:trPr>
        <w:tc>
          <w:tcPr>
            <w:tcW w:w="481" w:type="pct"/>
            <w:vMerge/>
            <w:tcBorders>
              <w:top w:val="nil"/>
              <w:left w:val="single" w:sz="8" w:space="0" w:color="auto"/>
              <w:bottom w:val="single" w:sz="8" w:space="0" w:color="000000"/>
              <w:right w:val="single" w:sz="8" w:space="0" w:color="auto"/>
            </w:tcBorders>
            <w:vAlign w:val="center"/>
            <w:hideMark/>
          </w:tcPr>
          <w:p w14:paraId="423BBD5D" w14:textId="77777777" w:rsidR="00585663" w:rsidRPr="0079452E" w:rsidRDefault="00585663" w:rsidP="00585663">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08DC7BC5"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905" w:type="pct"/>
            <w:tcBorders>
              <w:top w:val="nil"/>
              <w:left w:val="nil"/>
              <w:bottom w:val="single" w:sz="8" w:space="0" w:color="auto"/>
              <w:right w:val="single" w:sz="8" w:space="0" w:color="auto"/>
            </w:tcBorders>
            <w:shd w:val="clear" w:color="auto" w:fill="auto"/>
            <w:vAlign w:val="center"/>
            <w:hideMark/>
          </w:tcPr>
          <w:p w14:paraId="0D84E606" w14:textId="6DABBEEC"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09" w:type="pct"/>
            <w:tcBorders>
              <w:top w:val="nil"/>
              <w:left w:val="nil"/>
              <w:bottom w:val="single" w:sz="8" w:space="0" w:color="auto"/>
              <w:right w:val="single" w:sz="8" w:space="0" w:color="auto"/>
            </w:tcBorders>
            <w:shd w:val="clear" w:color="auto" w:fill="auto"/>
            <w:vAlign w:val="center"/>
            <w:hideMark/>
          </w:tcPr>
          <w:p w14:paraId="3E792329"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150 000</w:t>
            </w:r>
          </w:p>
        </w:tc>
      </w:tr>
      <w:tr w:rsidR="00585663" w:rsidRPr="0079452E" w14:paraId="6FB728B0" w14:textId="77777777" w:rsidTr="00A4763B">
        <w:trPr>
          <w:trHeight w:val="319"/>
        </w:trPr>
        <w:tc>
          <w:tcPr>
            <w:tcW w:w="481" w:type="pct"/>
            <w:vMerge w:val="restart"/>
            <w:tcBorders>
              <w:top w:val="nil"/>
              <w:left w:val="single" w:sz="8" w:space="0" w:color="auto"/>
              <w:right w:val="single" w:sz="8" w:space="0" w:color="auto"/>
            </w:tcBorders>
            <w:shd w:val="clear" w:color="auto" w:fill="auto"/>
            <w:vAlign w:val="center"/>
          </w:tcPr>
          <w:p w14:paraId="5B12E657" w14:textId="77777777" w:rsidR="00585663" w:rsidRPr="0079452E" w:rsidRDefault="00585663" w:rsidP="00585663">
            <w:pPr>
              <w:rPr>
                <w:rFonts w:eastAsia="Times New Roman"/>
                <w:color w:val="000000"/>
                <w:szCs w:val="18"/>
                <w:lang w:eastAsia="en-GB"/>
              </w:rPr>
            </w:pPr>
          </w:p>
        </w:tc>
        <w:tc>
          <w:tcPr>
            <w:tcW w:w="1905" w:type="pct"/>
            <w:vMerge w:val="restart"/>
            <w:tcBorders>
              <w:top w:val="nil"/>
              <w:left w:val="single" w:sz="8" w:space="0" w:color="auto"/>
              <w:right w:val="single" w:sz="8" w:space="0" w:color="auto"/>
            </w:tcBorders>
            <w:shd w:val="clear" w:color="auto" w:fill="auto"/>
            <w:vAlign w:val="center"/>
          </w:tcPr>
          <w:p w14:paraId="7F1B75B6"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First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4 Multidisciplinary Expert Panel and Bureau members)</w:t>
            </w:r>
          </w:p>
          <w:p w14:paraId="5B7FCCB7" w14:textId="77777777" w:rsidR="00585663" w:rsidRPr="0079452E" w:rsidRDefault="00585663" w:rsidP="00585663">
            <w:pPr>
              <w:rPr>
                <w:rFonts w:eastAsia="Times New Roman"/>
                <w:b/>
                <w:bCs/>
                <w:color w:val="000000"/>
                <w:szCs w:val="18"/>
                <w:lang w:eastAsia="en-GB"/>
              </w:rPr>
            </w:pPr>
          </w:p>
        </w:tc>
        <w:tc>
          <w:tcPr>
            <w:tcW w:w="1905" w:type="pct"/>
            <w:tcBorders>
              <w:top w:val="nil"/>
              <w:left w:val="nil"/>
              <w:bottom w:val="single" w:sz="4" w:space="0" w:color="auto"/>
              <w:right w:val="single" w:sz="8" w:space="0" w:color="auto"/>
            </w:tcBorders>
            <w:shd w:val="clear" w:color="auto" w:fill="auto"/>
            <w:vAlign w:val="center"/>
          </w:tcPr>
          <w:p w14:paraId="50DD5D39"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Venue costs for 3-day meeting</w:t>
            </w:r>
          </w:p>
        </w:tc>
        <w:tc>
          <w:tcPr>
            <w:tcW w:w="709" w:type="pct"/>
            <w:tcBorders>
              <w:top w:val="single" w:sz="8" w:space="0" w:color="auto"/>
              <w:left w:val="nil"/>
              <w:bottom w:val="single" w:sz="4" w:space="0" w:color="auto"/>
              <w:right w:val="single" w:sz="8" w:space="0" w:color="auto"/>
            </w:tcBorders>
            <w:shd w:val="clear" w:color="auto" w:fill="auto"/>
            <w:vAlign w:val="center"/>
          </w:tcPr>
          <w:p w14:paraId="574E3E41"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5 000</w:t>
            </w:r>
          </w:p>
        </w:tc>
      </w:tr>
      <w:tr w:rsidR="00585663" w:rsidRPr="0079452E" w14:paraId="4F3BB663" w14:textId="77777777" w:rsidTr="00A4763B">
        <w:trPr>
          <w:trHeight w:val="319"/>
        </w:trPr>
        <w:tc>
          <w:tcPr>
            <w:tcW w:w="481" w:type="pct"/>
            <w:vMerge/>
            <w:tcBorders>
              <w:left w:val="single" w:sz="8" w:space="0" w:color="auto"/>
              <w:bottom w:val="single" w:sz="8" w:space="0" w:color="auto"/>
              <w:right w:val="single" w:sz="8" w:space="0" w:color="auto"/>
            </w:tcBorders>
            <w:shd w:val="clear" w:color="auto" w:fill="auto"/>
            <w:vAlign w:val="center"/>
          </w:tcPr>
          <w:p w14:paraId="60A0E969" w14:textId="77777777" w:rsidR="00585663" w:rsidRPr="0079452E" w:rsidRDefault="00585663" w:rsidP="00585663">
            <w:pPr>
              <w:rPr>
                <w:rFonts w:eastAsia="Times New Roman"/>
                <w:color w:val="000000"/>
                <w:szCs w:val="18"/>
                <w:lang w:eastAsia="en-GB"/>
              </w:rPr>
            </w:pPr>
          </w:p>
        </w:tc>
        <w:tc>
          <w:tcPr>
            <w:tcW w:w="1905" w:type="pct"/>
            <w:vMerge/>
            <w:tcBorders>
              <w:left w:val="single" w:sz="8" w:space="0" w:color="auto"/>
              <w:bottom w:val="single" w:sz="8" w:space="0" w:color="000000"/>
              <w:right w:val="single" w:sz="8" w:space="0" w:color="auto"/>
            </w:tcBorders>
            <w:vAlign w:val="center"/>
          </w:tcPr>
          <w:p w14:paraId="18275C8E" w14:textId="77777777" w:rsidR="00585663" w:rsidRPr="0079452E" w:rsidRDefault="00585663" w:rsidP="00585663">
            <w:pPr>
              <w:rPr>
                <w:rFonts w:eastAsia="Times New Roman"/>
                <w:b/>
                <w:bCs/>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tcPr>
          <w:p w14:paraId="39166D48"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Total number of participants: 18</w:t>
            </w:r>
          </w:p>
          <w:p w14:paraId="2C6B37C0"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28469D5D"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Travel and daily subsistence allowance for 13 supported participants (75%)</w:t>
            </w:r>
          </w:p>
        </w:tc>
        <w:tc>
          <w:tcPr>
            <w:tcW w:w="709" w:type="pct"/>
            <w:tcBorders>
              <w:top w:val="nil"/>
              <w:left w:val="nil"/>
              <w:bottom w:val="single" w:sz="8" w:space="0" w:color="auto"/>
              <w:right w:val="single" w:sz="8" w:space="0" w:color="auto"/>
            </w:tcBorders>
            <w:shd w:val="clear" w:color="auto" w:fill="auto"/>
            <w:vAlign w:val="center"/>
          </w:tcPr>
          <w:p w14:paraId="380FBFBE" w14:textId="77777777" w:rsidR="00585663" w:rsidRPr="0079452E" w:rsidRDefault="00585663" w:rsidP="00585663">
            <w:pPr>
              <w:jc w:val="right"/>
              <w:rPr>
                <w:rFonts w:eastAsia="Times New Roman"/>
                <w:bCs/>
                <w:color w:val="000000"/>
                <w:szCs w:val="18"/>
                <w:lang w:eastAsia="en-GB"/>
              </w:rPr>
            </w:pPr>
            <w:r w:rsidRPr="0079452E">
              <w:rPr>
                <w:rFonts w:eastAsia="Times New Roman"/>
                <w:color w:val="000000"/>
                <w:szCs w:val="18"/>
                <w:lang w:eastAsia="en-GB"/>
              </w:rPr>
              <w:t>39 000</w:t>
            </w:r>
          </w:p>
        </w:tc>
      </w:tr>
      <w:tr w:rsidR="00585663" w:rsidRPr="0079452E" w14:paraId="453372F3" w14:textId="77777777" w:rsidTr="00A4763B">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40D0D00D"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25CA65A1"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Total year 2:</w:t>
            </w:r>
          </w:p>
        </w:tc>
        <w:tc>
          <w:tcPr>
            <w:tcW w:w="1905" w:type="pct"/>
            <w:tcBorders>
              <w:top w:val="nil"/>
              <w:left w:val="nil"/>
              <w:bottom w:val="single" w:sz="8" w:space="0" w:color="auto"/>
              <w:right w:val="single" w:sz="8" w:space="0" w:color="auto"/>
            </w:tcBorders>
            <w:shd w:val="clear" w:color="auto" w:fill="auto"/>
            <w:vAlign w:val="center"/>
            <w:hideMark/>
          </w:tcPr>
          <w:p w14:paraId="60A9A256"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66C596B4" w14:textId="70C85C24" w:rsidR="00585663" w:rsidRPr="0079452E" w:rsidRDefault="005F6DAB" w:rsidP="00585663">
            <w:pPr>
              <w:jc w:val="right"/>
              <w:rPr>
                <w:rFonts w:eastAsia="Times New Roman"/>
                <w:b/>
                <w:bCs/>
                <w:color w:val="000000"/>
                <w:szCs w:val="18"/>
                <w:lang w:eastAsia="en-GB"/>
              </w:rPr>
            </w:pPr>
            <w:r>
              <w:rPr>
                <w:rFonts w:eastAsia="Times New Roman"/>
                <w:b/>
                <w:bCs/>
                <w:color w:val="000000"/>
                <w:szCs w:val="18"/>
                <w:lang w:eastAsia="en-GB"/>
              </w:rPr>
              <w:t>650</w:t>
            </w:r>
            <w:r w:rsidRPr="0079452E">
              <w:rPr>
                <w:rFonts w:eastAsia="Times New Roman"/>
                <w:b/>
                <w:bCs/>
                <w:color w:val="000000"/>
                <w:szCs w:val="18"/>
                <w:lang w:eastAsia="en-GB"/>
              </w:rPr>
              <w:t xml:space="preserve"> </w:t>
            </w:r>
            <w:r w:rsidR="00585663" w:rsidRPr="0079452E">
              <w:rPr>
                <w:rFonts w:eastAsia="Times New Roman"/>
                <w:b/>
                <w:bCs/>
                <w:color w:val="000000"/>
                <w:szCs w:val="18"/>
                <w:lang w:eastAsia="en-GB"/>
              </w:rPr>
              <w:t>250</w:t>
            </w:r>
          </w:p>
        </w:tc>
      </w:tr>
      <w:tr w:rsidR="00585663" w:rsidRPr="0079452E" w14:paraId="12611887" w14:textId="77777777" w:rsidTr="00A4763B">
        <w:trPr>
          <w:trHeight w:val="465"/>
        </w:trPr>
        <w:tc>
          <w:tcPr>
            <w:tcW w:w="481" w:type="pct"/>
            <w:vMerge w:val="restart"/>
            <w:tcBorders>
              <w:top w:val="nil"/>
              <w:left w:val="single" w:sz="8" w:space="0" w:color="auto"/>
              <w:bottom w:val="single" w:sz="8" w:space="0" w:color="000000"/>
              <w:right w:val="single" w:sz="8" w:space="0" w:color="auto"/>
            </w:tcBorders>
            <w:vAlign w:val="center"/>
            <w:hideMark/>
          </w:tcPr>
          <w:p w14:paraId="61CD9BE8" w14:textId="77777777" w:rsidR="00585663" w:rsidRPr="0079452E" w:rsidRDefault="00585663" w:rsidP="008C56D5">
            <w:pPr>
              <w:keepNext/>
              <w:keepLines/>
              <w:rPr>
                <w:rFonts w:eastAsia="Times New Roman"/>
                <w:color w:val="000000"/>
                <w:szCs w:val="18"/>
                <w:lang w:eastAsia="en-GB"/>
              </w:rPr>
            </w:pPr>
          </w:p>
        </w:tc>
        <w:tc>
          <w:tcPr>
            <w:tcW w:w="1905" w:type="pct"/>
            <w:vMerge w:val="restart"/>
            <w:tcBorders>
              <w:top w:val="nil"/>
              <w:left w:val="single" w:sz="8" w:space="0" w:color="auto"/>
              <w:bottom w:val="single" w:sz="8" w:space="0" w:color="000000"/>
              <w:right w:val="single" w:sz="8" w:space="0" w:color="auto"/>
            </w:tcBorders>
            <w:shd w:val="clear" w:color="auto" w:fill="auto"/>
            <w:vAlign w:val="center"/>
            <w:hideMark/>
          </w:tcPr>
          <w:p w14:paraId="27E30600" w14:textId="77777777" w:rsidR="00585663" w:rsidRPr="0079452E" w:rsidRDefault="00585663" w:rsidP="008C56D5">
            <w:pPr>
              <w:keepNext/>
              <w:keepLines/>
              <w:rPr>
                <w:rFonts w:eastAsia="Times New Roman"/>
                <w:b/>
                <w:bCs/>
                <w:color w:val="000000"/>
                <w:szCs w:val="18"/>
                <w:lang w:eastAsia="en-GB"/>
              </w:rPr>
            </w:pPr>
            <w:r w:rsidRPr="0079452E">
              <w:rPr>
                <w:rFonts w:eastAsia="Times New Roman"/>
                <w:b/>
                <w:bCs/>
                <w:color w:val="000000"/>
                <w:szCs w:val="18"/>
                <w:lang w:eastAsia="en-GB"/>
              </w:rPr>
              <w:t>Third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12 review editors and 6 Multidisciplinary Expert Panel and Bureau members)</w:t>
            </w:r>
          </w:p>
        </w:tc>
        <w:tc>
          <w:tcPr>
            <w:tcW w:w="1905" w:type="pct"/>
            <w:tcBorders>
              <w:top w:val="nil"/>
              <w:left w:val="nil"/>
              <w:bottom w:val="single" w:sz="4" w:space="0" w:color="auto"/>
              <w:right w:val="single" w:sz="8" w:space="0" w:color="auto"/>
            </w:tcBorders>
            <w:shd w:val="clear" w:color="auto" w:fill="auto"/>
            <w:vAlign w:val="center"/>
            <w:hideMark/>
          </w:tcPr>
          <w:p w14:paraId="4B69E4FF" w14:textId="77777777" w:rsidR="00585663" w:rsidRPr="0079452E" w:rsidRDefault="00585663" w:rsidP="008C56D5">
            <w:pPr>
              <w:keepNext/>
              <w:keepLines/>
              <w:rPr>
                <w:rFonts w:eastAsia="Times New Roman"/>
                <w:color w:val="000000"/>
                <w:szCs w:val="18"/>
                <w:lang w:eastAsia="en-GB"/>
              </w:rPr>
            </w:pPr>
            <w:r w:rsidRPr="0079452E">
              <w:rPr>
                <w:rFonts w:eastAsia="Times New Roman"/>
                <w:color w:val="000000"/>
                <w:szCs w:val="18"/>
                <w:lang w:eastAsia="en-GB"/>
              </w:rPr>
              <w:t>Venue costs for 5-day meeting (assuming most of venue costs to be in-kind)</w:t>
            </w:r>
          </w:p>
        </w:tc>
        <w:tc>
          <w:tcPr>
            <w:tcW w:w="709" w:type="pct"/>
            <w:tcBorders>
              <w:top w:val="single" w:sz="8" w:space="0" w:color="auto"/>
              <w:left w:val="nil"/>
              <w:bottom w:val="single" w:sz="4" w:space="0" w:color="auto"/>
              <w:right w:val="single" w:sz="8" w:space="0" w:color="auto"/>
            </w:tcBorders>
            <w:shd w:val="clear" w:color="auto" w:fill="auto"/>
            <w:vAlign w:val="center"/>
            <w:hideMark/>
          </w:tcPr>
          <w:p w14:paraId="3882F0EA" w14:textId="77777777" w:rsidR="00585663" w:rsidRPr="0079452E" w:rsidRDefault="00585663" w:rsidP="008C56D5">
            <w:pPr>
              <w:keepNext/>
              <w:keepLines/>
              <w:jc w:val="right"/>
              <w:rPr>
                <w:rFonts w:eastAsia="Times New Roman"/>
                <w:color w:val="000000"/>
                <w:szCs w:val="18"/>
                <w:lang w:eastAsia="en-GB"/>
              </w:rPr>
            </w:pPr>
            <w:r w:rsidRPr="0079452E">
              <w:rPr>
                <w:rFonts w:eastAsia="Times New Roman"/>
                <w:color w:val="000000"/>
                <w:szCs w:val="18"/>
                <w:lang w:eastAsia="en-GB"/>
              </w:rPr>
              <w:t xml:space="preserve"> 20 000</w:t>
            </w:r>
          </w:p>
        </w:tc>
      </w:tr>
      <w:tr w:rsidR="00585663" w:rsidRPr="0079452E" w14:paraId="69CA6797" w14:textId="77777777" w:rsidTr="00A4763B">
        <w:trPr>
          <w:trHeight w:val="479"/>
        </w:trPr>
        <w:tc>
          <w:tcPr>
            <w:tcW w:w="481" w:type="pct"/>
            <w:vMerge/>
            <w:tcBorders>
              <w:top w:val="nil"/>
              <w:left w:val="single" w:sz="8" w:space="0" w:color="auto"/>
              <w:bottom w:val="single" w:sz="8" w:space="0" w:color="000000"/>
              <w:right w:val="single" w:sz="8" w:space="0" w:color="auto"/>
            </w:tcBorders>
            <w:vAlign w:val="center"/>
            <w:hideMark/>
          </w:tcPr>
          <w:p w14:paraId="31F6AC84" w14:textId="77777777" w:rsidR="00585663" w:rsidRPr="0079452E" w:rsidRDefault="00585663" w:rsidP="008C56D5">
            <w:pPr>
              <w:keepNext/>
              <w:keepLines/>
              <w:rPr>
                <w:rFonts w:eastAsia="Times New Roman"/>
                <w:color w:val="000000"/>
                <w:szCs w:val="18"/>
                <w:lang w:eastAsia="en-GB"/>
              </w:rPr>
            </w:pPr>
          </w:p>
        </w:tc>
        <w:tc>
          <w:tcPr>
            <w:tcW w:w="1905" w:type="pct"/>
            <w:vMerge/>
            <w:tcBorders>
              <w:top w:val="nil"/>
              <w:left w:val="single" w:sz="8" w:space="0" w:color="auto"/>
              <w:bottom w:val="single" w:sz="8" w:space="0" w:color="000000"/>
              <w:right w:val="single" w:sz="8" w:space="0" w:color="auto"/>
            </w:tcBorders>
            <w:vAlign w:val="center"/>
            <w:hideMark/>
          </w:tcPr>
          <w:p w14:paraId="5F4503A4" w14:textId="77777777" w:rsidR="00585663" w:rsidRPr="0079452E" w:rsidRDefault="00585663" w:rsidP="008C56D5">
            <w:pPr>
              <w:keepNext/>
              <w:keepLines/>
              <w:rPr>
                <w:rFonts w:eastAsia="Times New Roman"/>
                <w:b/>
                <w:bCs/>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75A9938D" w14:textId="77777777" w:rsidR="00585663" w:rsidRPr="0079452E" w:rsidRDefault="00585663" w:rsidP="008C56D5">
            <w:pPr>
              <w:keepNext/>
              <w:keepLines/>
              <w:spacing w:after="60"/>
              <w:rPr>
                <w:rFonts w:eastAsia="Times New Roman"/>
                <w:color w:val="000000"/>
                <w:szCs w:val="18"/>
                <w:lang w:eastAsia="en-GB"/>
              </w:rPr>
            </w:pPr>
            <w:r w:rsidRPr="0079452E">
              <w:rPr>
                <w:rFonts w:eastAsia="Times New Roman"/>
                <w:color w:val="000000"/>
                <w:szCs w:val="18"/>
                <w:lang w:eastAsia="en-GB"/>
              </w:rPr>
              <w:t>Total number of participants: 138</w:t>
            </w:r>
          </w:p>
          <w:p w14:paraId="058E746C" w14:textId="77777777" w:rsidR="00585663" w:rsidRPr="0079452E" w:rsidRDefault="00585663" w:rsidP="008C56D5">
            <w:pPr>
              <w:keepNext/>
              <w:keepLines/>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451511CD" w14:textId="77777777" w:rsidR="00585663" w:rsidRPr="0079452E" w:rsidRDefault="00585663" w:rsidP="008C56D5">
            <w:pPr>
              <w:keepNext/>
              <w:keepLines/>
              <w:spacing w:after="60"/>
              <w:rPr>
                <w:rFonts w:eastAsia="Times New Roman"/>
                <w:color w:val="000000"/>
                <w:szCs w:val="18"/>
                <w:lang w:eastAsia="en-GB"/>
              </w:rPr>
            </w:pPr>
            <w:r w:rsidRPr="0079452E">
              <w:rPr>
                <w:rFonts w:eastAsia="Times New Roman"/>
                <w:color w:val="000000"/>
                <w:szCs w:val="18"/>
                <w:lang w:eastAsia="en-GB"/>
              </w:rPr>
              <w:t>Travel and daily subsistence allowance for 103 supported participants (75%)</w:t>
            </w:r>
          </w:p>
        </w:tc>
        <w:tc>
          <w:tcPr>
            <w:tcW w:w="709" w:type="pct"/>
            <w:tcBorders>
              <w:top w:val="nil"/>
              <w:left w:val="nil"/>
              <w:bottom w:val="single" w:sz="8" w:space="0" w:color="auto"/>
              <w:right w:val="single" w:sz="8" w:space="0" w:color="auto"/>
            </w:tcBorders>
            <w:shd w:val="clear" w:color="auto" w:fill="auto"/>
            <w:vAlign w:val="center"/>
            <w:hideMark/>
          </w:tcPr>
          <w:p w14:paraId="5458B2A6" w14:textId="77777777" w:rsidR="00585663" w:rsidRPr="0079452E" w:rsidRDefault="00585663" w:rsidP="008C56D5">
            <w:pPr>
              <w:keepNext/>
              <w:keepLines/>
              <w:jc w:val="right"/>
              <w:rPr>
                <w:rFonts w:eastAsia="Times New Roman"/>
                <w:color w:val="000000"/>
                <w:szCs w:val="18"/>
                <w:lang w:eastAsia="en-GB"/>
              </w:rPr>
            </w:pPr>
            <w:r w:rsidRPr="0079452E">
              <w:rPr>
                <w:rFonts w:eastAsia="Times New Roman"/>
                <w:color w:val="000000"/>
                <w:szCs w:val="18"/>
                <w:lang w:eastAsia="en-GB"/>
              </w:rPr>
              <w:t>386 250</w:t>
            </w:r>
          </w:p>
        </w:tc>
      </w:tr>
      <w:tr w:rsidR="00585663" w:rsidRPr="0079452E" w14:paraId="67CBDCF4" w14:textId="77777777" w:rsidTr="00210B72">
        <w:trPr>
          <w:trHeight w:val="301"/>
        </w:trPr>
        <w:tc>
          <w:tcPr>
            <w:tcW w:w="481" w:type="pct"/>
            <w:vMerge/>
            <w:tcBorders>
              <w:top w:val="nil"/>
              <w:left w:val="single" w:sz="8" w:space="0" w:color="auto"/>
              <w:bottom w:val="single" w:sz="8" w:space="0" w:color="000000"/>
              <w:right w:val="single" w:sz="8" w:space="0" w:color="auto"/>
            </w:tcBorders>
            <w:vAlign w:val="center"/>
            <w:hideMark/>
          </w:tcPr>
          <w:p w14:paraId="14F4EB2B" w14:textId="77777777" w:rsidR="00585663" w:rsidRPr="0079452E" w:rsidRDefault="00585663" w:rsidP="00585663">
            <w:pPr>
              <w:rPr>
                <w:rFonts w:eastAsia="Times New Roman"/>
                <w:color w:val="000000"/>
                <w:szCs w:val="18"/>
                <w:lang w:eastAsia="en-GB"/>
              </w:rPr>
            </w:pPr>
          </w:p>
        </w:tc>
        <w:tc>
          <w:tcPr>
            <w:tcW w:w="1905" w:type="pct"/>
            <w:vMerge w:val="restart"/>
            <w:tcBorders>
              <w:top w:val="nil"/>
              <w:left w:val="single" w:sz="8" w:space="0" w:color="auto"/>
              <w:bottom w:val="single" w:sz="8" w:space="0" w:color="000000"/>
              <w:right w:val="nil"/>
            </w:tcBorders>
            <w:shd w:val="clear" w:color="auto" w:fill="auto"/>
            <w:vAlign w:val="center"/>
            <w:hideMark/>
          </w:tcPr>
          <w:p w14:paraId="12EE85E6" w14:textId="5183CD62"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 xml:space="preserve">Indigenous and local knowledge dialogue </w:t>
            </w:r>
            <w:r>
              <w:rPr>
                <w:rFonts w:eastAsia="Times New Roman"/>
                <w:b/>
                <w:bCs/>
                <w:color w:val="000000"/>
                <w:szCs w:val="18"/>
                <w:lang w:eastAsia="en-GB"/>
              </w:rPr>
              <w:t>3</w:t>
            </w:r>
          </w:p>
        </w:tc>
        <w:tc>
          <w:tcPr>
            <w:tcW w:w="1905" w:type="pct"/>
            <w:tcBorders>
              <w:top w:val="single" w:sz="8" w:space="0" w:color="auto"/>
              <w:left w:val="single" w:sz="8" w:space="0" w:color="auto"/>
              <w:bottom w:val="single" w:sz="4" w:space="0" w:color="auto"/>
              <w:right w:val="nil"/>
            </w:tcBorders>
            <w:shd w:val="clear" w:color="auto" w:fill="auto"/>
            <w:vAlign w:val="center"/>
            <w:hideMark/>
          </w:tcPr>
          <w:p w14:paraId="639381A6"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09" w:type="pct"/>
            <w:tcBorders>
              <w:top w:val="nil"/>
              <w:left w:val="single" w:sz="8" w:space="0" w:color="auto"/>
              <w:bottom w:val="single" w:sz="4" w:space="0" w:color="auto"/>
              <w:right w:val="single" w:sz="8" w:space="0" w:color="auto"/>
            </w:tcBorders>
            <w:shd w:val="clear" w:color="auto" w:fill="auto"/>
            <w:vAlign w:val="center"/>
            <w:hideMark/>
          </w:tcPr>
          <w:p w14:paraId="2CE1A6E1"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4 000</w:t>
            </w:r>
          </w:p>
        </w:tc>
      </w:tr>
      <w:tr w:rsidR="00585663" w:rsidRPr="0079452E" w14:paraId="05CFDC72" w14:textId="77777777" w:rsidTr="00A4763B">
        <w:trPr>
          <w:trHeight w:val="465"/>
        </w:trPr>
        <w:tc>
          <w:tcPr>
            <w:tcW w:w="481" w:type="pct"/>
            <w:vMerge/>
            <w:tcBorders>
              <w:top w:val="nil"/>
              <w:left w:val="single" w:sz="8" w:space="0" w:color="auto"/>
              <w:bottom w:val="single" w:sz="8" w:space="0" w:color="000000"/>
              <w:right w:val="single" w:sz="8" w:space="0" w:color="auto"/>
            </w:tcBorders>
            <w:vAlign w:val="center"/>
            <w:hideMark/>
          </w:tcPr>
          <w:p w14:paraId="12E866F8" w14:textId="77777777" w:rsidR="00585663" w:rsidRPr="0079452E" w:rsidRDefault="00585663" w:rsidP="00585663">
            <w:pPr>
              <w:rPr>
                <w:rFonts w:eastAsia="Times New Roman"/>
                <w:color w:val="000000"/>
                <w:szCs w:val="18"/>
                <w:lang w:eastAsia="en-GB"/>
              </w:rPr>
            </w:pPr>
          </w:p>
        </w:tc>
        <w:tc>
          <w:tcPr>
            <w:tcW w:w="1905" w:type="pct"/>
            <w:vMerge/>
            <w:tcBorders>
              <w:top w:val="nil"/>
              <w:left w:val="single" w:sz="8" w:space="0" w:color="auto"/>
              <w:bottom w:val="single" w:sz="8" w:space="0" w:color="000000"/>
              <w:right w:val="nil"/>
            </w:tcBorders>
            <w:vAlign w:val="center"/>
            <w:hideMark/>
          </w:tcPr>
          <w:p w14:paraId="78C2E1E7" w14:textId="77777777" w:rsidR="00585663" w:rsidRPr="0079452E" w:rsidRDefault="00585663" w:rsidP="00585663">
            <w:pPr>
              <w:rPr>
                <w:rFonts w:eastAsia="Times New Roman"/>
                <w:b/>
                <w:bCs/>
                <w:color w:val="000000"/>
                <w:szCs w:val="18"/>
                <w:lang w:eastAsia="en-GB"/>
              </w:rPr>
            </w:pPr>
          </w:p>
        </w:tc>
        <w:tc>
          <w:tcPr>
            <w:tcW w:w="1905" w:type="pct"/>
            <w:tcBorders>
              <w:top w:val="nil"/>
              <w:left w:val="single" w:sz="8" w:space="0" w:color="auto"/>
              <w:bottom w:val="single" w:sz="4" w:space="0" w:color="auto"/>
              <w:right w:val="nil"/>
            </w:tcBorders>
            <w:shd w:val="clear" w:color="auto" w:fill="auto"/>
            <w:vAlign w:val="center"/>
            <w:hideMark/>
          </w:tcPr>
          <w:p w14:paraId="67614264"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193CF0B0"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51EA5B2A"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709"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26B8422F"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36 000</w:t>
            </w:r>
          </w:p>
        </w:tc>
      </w:tr>
      <w:tr w:rsidR="00585663" w:rsidRPr="0079452E" w14:paraId="7E5E8BB9" w14:textId="77777777" w:rsidTr="00A4763B">
        <w:trPr>
          <w:trHeight w:val="392"/>
        </w:trPr>
        <w:tc>
          <w:tcPr>
            <w:tcW w:w="481" w:type="pct"/>
            <w:vMerge/>
            <w:tcBorders>
              <w:top w:val="nil"/>
              <w:left w:val="single" w:sz="8" w:space="0" w:color="auto"/>
              <w:bottom w:val="single" w:sz="8" w:space="0" w:color="000000"/>
              <w:right w:val="single" w:sz="8" w:space="0" w:color="auto"/>
            </w:tcBorders>
            <w:vAlign w:val="center"/>
            <w:hideMark/>
          </w:tcPr>
          <w:p w14:paraId="1248ACF3" w14:textId="77777777" w:rsidR="00585663" w:rsidRPr="0079452E" w:rsidRDefault="00585663" w:rsidP="00585663">
            <w:pPr>
              <w:rPr>
                <w:rFonts w:eastAsia="Times New Roman"/>
                <w:color w:val="000000"/>
                <w:szCs w:val="18"/>
                <w:lang w:eastAsia="en-GB"/>
              </w:rPr>
            </w:pPr>
          </w:p>
        </w:tc>
        <w:tc>
          <w:tcPr>
            <w:tcW w:w="1905" w:type="pct"/>
            <w:vMerge/>
            <w:tcBorders>
              <w:top w:val="nil"/>
              <w:left w:val="single" w:sz="8" w:space="0" w:color="auto"/>
              <w:bottom w:val="single" w:sz="8" w:space="0" w:color="000000"/>
              <w:right w:val="nil"/>
            </w:tcBorders>
            <w:vAlign w:val="center"/>
            <w:hideMark/>
          </w:tcPr>
          <w:p w14:paraId="091FAE36" w14:textId="77777777" w:rsidR="00585663" w:rsidRPr="0079452E" w:rsidRDefault="00585663" w:rsidP="00585663">
            <w:pPr>
              <w:rPr>
                <w:rFonts w:eastAsia="Times New Roman"/>
                <w:b/>
                <w:bCs/>
                <w:color w:val="000000"/>
                <w:szCs w:val="18"/>
                <w:lang w:eastAsia="en-GB"/>
              </w:rPr>
            </w:pPr>
          </w:p>
        </w:tc>
        <w:tc>
          <w:tcPr>
            <w:tcW w:w="1905" w:type="pct"/>
            <w:tcBorders>
              <w:top w:val="nil"/>
              <w:left w:val="single" w:sz="8" w:space="0" w:color="auto"/>
              <w:bottom w:val="single" w:sz="8" w:space="0" w:color="auto"/>
              <w:right w:val="nil"/>
            </w:tcBorders>
            <w:shd w:val="clear" w:color="auto" w:fill="auto"/>
            <w:vAlign w:val="center"/>
            <w:hideMark/>
          </w:tcPr>
          <w:p w14:paraId="1F6B0F7B"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709" w:type="pct"/>
            <w:tcBorders>
              <w:top w:val="nil"/>
              <w:left w:val="single" w:sz="8" w:space="0" w:color="auto"/>
              <w:bottom w:val="single" w:sz="8" w:space="0" w:color="auto"/>
              <w:right w:val="single" w:sz="8" w:space="0" w:color="auto"/>
            </w:tcBorders>
            <w:shd w:val="clear" w:color="auto" w:fill="auto"/>
            <w:vAlign w:val="center"/>
            <w:hideMark/>
          </w:tcPr>
          <w:p w14:paraId="693DAE8F"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10 000</w:t>
            </w:r>
          </w:p>
        </w:tc>
      </w:tr>
      <w:tr w:rsidR="00585663" w:rsidRPr="0079452E" w14:paraId="22CF5D9D" w14:textId="77777777" w:rsidTr="00A4763B">
        <w:trPr>
          <w:trHeight w:val="1178"/>
        </w:trPr>
        <w:tc>
          <w:tcPr>
            <w:tcW w:w="481" w:type="pct"/>
            <w:vMerge/>
            <w:tcBorders>
              <w:top w:val="nil"/>
              <w:left w:val="single" w:sz="8" w:space="0" w:color="auto"/>
              <w:bottom w:val="single" w:sz="8" w:space="0" w:color="000000"/>
              <w:right w:val="single" w:sz="8" w:space="0" w:color="auto"/>
            </w:tcBorders>
            <w:vAlign w:val="center"/>
            <w:hideMark/>
          </w:tcPr>
          <w:p w14:paraId="0C232801" w14:textId="77777777" w:rsidR="00585663" w:rsidRPr="0079452E" w:rsidRDefault="00585663" w:rsidP="00585663">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3BC26224"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905" w:type="pct"/>
            <w:tcBorders>
              <w:top w:val="nil"/>
              <w:left w:val="nil"/>
              <w:bottom w:val="single" w:sz="8" w:space="0" w:color="auto"/>
              <w:right w:val="single" w:sz="8" w:space="0" w:color="auto"/>
            </w:tcBorders>
            <w:shd w:val="clear" w:color="auto" w:fill="auto"/>
            <w:vAlign w:val="center"/>
            <w:hideMark/>
          </w:tcPr>
          <w:p w14:paraId="2B3BC643" w14:textId="4E4363F6"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09" w:type="pct"/>
            <w:tcBorders>
              <w:top w:val="nil"/>
              <w:left w:val="nil"/>
              <w:bottom w:val="single" w:sz="8" w:space="0" w:color="auto"/>
              <w:right w:val="single" w:sz="8" w:space="0" w:color="auto"/>
            </w:tcBorders>
            <w:shd w:val="clear" w:color="auto" w:fill="auto"/>
            <w:vAlign w:val="center"/>
            <w:hideMark/>
          </w:tcPr>
          <w:p w14:paraId="2F31C13F"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150 000</w:t>
            </w:r>
          </w:p>
        </w:tc>
      </w:tr>
      <w:tr w:rsidR="00585663" w:rsidRPr="0079452E" w14:paraId="740A4BD4" w14:textId="77777777" w:rsidTr="00210B72">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08470DB4"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28E578AD"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Total year 3:</w:t>
            </w:r>
          </w:p>
        </w:tc>
        <w:tc>
          <w:tcPr>
            <w:tcW w:w="1905" w:type="pct"/>
            <w:tcBorders>
              <w:top w:val="nil"/>
              <w:left w:val="nil"/>
              <w:bottom w:val="single" w:sz="8" w:space="0" w:color="auto"/>
              <w:right w:val="single" w:sz="8" w:space="0" w:color="auto"/>
            </w:tcBorders>
            <w:shd w:val="clear" w:color="auto" w:fill="auto"/>
            <w:vAlign w:val="center"/>
            <w:hideMark/>
          </w:tcPr>
          <w:p w14:paraId="065346DD"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43D240BC" w14:textId="77777777" w:rsidR="00585663" w:rsidRPr="0079452E" w:rsidRDefault="00585663" w:rsidP="00585663">
            <w:pPr>
              <w:jc w:val="right"/>
              <w:rPr>
                <w:rFonts w:eastAsia="Times New Roman"/>
                <w:b/>
                <w:bCs/>
                <w:color w:val="000000"/>
                <w:szCs w:val="18"/>
                <w:lang w:eastAsia="en-GB"/>
              </w:rPr>
            </w:pPr>
            <w:r w:rsidRPr="0079452E">
              <w:rPr>
                <w:rFonts w:eastAsia="Times New Roman"/>
                <w:b/>
                <w:bCs/>
                <w:color w:val="000000"/>
                <w:szCs w:val="18"/>
                <w:lang w:eastAsia="en-GB"/>
              </w:rPr>
              <w:t>606 250</w:t>
            </w:r>
          </w:p>
        </w:tc>
      </w:tr>
      <w:tr w:rsidR="00585663" w:rsidRPr="0079452E" w14:paraId="6A1F14B3" w14:textId="77777777" w:rsidTr="00210B72">
        <w:trPr>
          <w:trHeight w:val="276"/>
        </w:trPr>
        <w:tc>
          <w:tcPr>
            <w:tcW w:w="481" w:type="pct"/>
            <w:vMerge w:val="restart"/>
            <w:tcBorders>
              <w:top w:val="nil"/>
              <w:left w:val="single" w:sz="8" w:space="0" w:color="auto"/>
              <w:right w:val="single" w:sz="8" w:space="0" w:color="auto"/>
            </w:tcBorders>
            <w:shd w:val="clear" w:color="auto" w:fill="auto"/>
            <w:vAlign w:val="center"/>
          </w:tcPr>
          <w:p w14:paraId="4A0BF48F" w14:textId="77777777" w:rsidR="00585663" w:rsidRPr="0079452E" w:rsidRDefault="00585663" w:rsidP="00585663">
            <w:pPr>
              <w:jc w:val="center"/>
              <w:rPr>
                <w:rFonts w:eastAsia="Times New Roman"/>
                <w:color w:val="000000"/>
                <w:szCs w:val="18"/>
                <w:lang w:eastAsia="en-GB"/>
              </w:rPr>
            </w:pPr>
          </w:p>
        </w:tc>
        <w:tc>
          <w:tcPr>
            <w:tcW w:w="1905" w:type="pct"/>
            <w:vMerge w:val="restart"/>
            <w:tcBorders>
              <w:top w:val="nil"/>
              <w:left w:val="nil"/>
              <w:right w:val="single" w:sz="8" w:space="0" w:color="auto"/>
            </w:tcBorders>
            <w:shd w:val="clear" w:color="auto" w:fill="auto"/>
            <w:vAlign w:val="center"/>
          </w:tcPr>
          <w:p w14:paraId="47B1E532" w14:textId="77777777" w:rsidR="00585663" w:rsidRPr="0079452E" w:rsidRDefault="00585663" w:rsidP="00585663">
            <w:pPr>
              <w:rPr>
                <w:rFonts w:eastAsia="Times New Roman"/>
                <w:b/>
                <w:bCs/>
                <w:szCs w:val="18"/>
                <w:lang w:eastAsia="en-GB"/>
              </w:rPr>
            </w:pPr>
            <w:r w:rsidRPr="0079452E">
              <w:rPr>
                <w:rFonts w:eastAsia="Times New Roman"/>
                <w:b/>
                <w:bCs/>
                <w:color w:val="000000"/>
                <w:szCs w:val="18"/>
                <w:lang w:eastAsia="en-GB"/>
              </w:rPr>
              <w:t>Second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4 Multidisciplinary Expert Panel and Bureau members)</w:t>
            </w:r>
          </w:p>
        </w:tc>
        <w:tc>
          <w:tcPr>
            <w:tcW w:w="1905" w:type="pct"/>
            <w:tcBorders>
              <w:top w:val="single" w:sz="8" w:space="0" w:color="auto"/>
              <w:left w:val="nil"/>
              <w:bottom w:val="single" w:sz="4" w:space="0" w:color="auto"/>
              <w:right w:val="single" w:sz="8" w:space="0" w:color="auto"/>
            </w:tcBorders>
            <w:shd w:val="clear" w:color="auto" w:fill="auto"/>
            <w:vAlign w:val="center"/>
          </w:tcPr>
          <w:p w14:paraId="0EB28170"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Venue costs for 3-day meeting</w:t>
            </w:r>
          </w:p>
        </w:tc>
        <w:tc>
          <w:tcPr>
            <w:tcW w:w="709" w:type="pct"/>
            <w:tcBorders>
              <w:top w:val="single" w:sz="8" w:space="0" w:color="auto"/>
              <w:left w:val="nil"/>
              <w:bottom w:val="single" w:sz="4" w:space="0" w:color="auto"/>
              <w:right w:val="single" w:sz="8" w:space="0" w:color="auto"/>
            </w:tcBorders>
            <w:shd w:val="clear" w:color="auto" w:fill="auto"/>
            <w:vAlign w:val="center"/>
          </w:tcPr>
          <w:p w14:paraId="711C6A18"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5 000</w:t>
            </w:r>
          </w:p>
        </w:tc>
      </w:tr>
      <w:tr w:rsidR="00585663" w:rsidRPr="0079452E" w14:paraId="13B72627" w14:textId="77777777" w:rsidTr="00210B72">
        <w:trPr>
          <w:trHeight w:val="299"/>
        </w:trPr>
        <w:tc>
          <w:tcPr>
            <w:tcW w:w="481" w:type="pct"/>
            <w:vMerge/>
            <w:tcBorders>
              <w:left w:val="single" w:sz="8" w:space="0" w:color="auto"/>
              <w:bottom w:val="single" w:sz="8" w:space="0" w:color="000000"/>
              <w:right w:val="single" w:sz="8" w:space="0" w:color="auto"/>
            </w:tcBorders>
            <w:shd w:val="clear" w:color="auto" w:fill="auto"/>
            <w:vAlign w:val="center"/>
          </w:tcPr>
          <w:p w14:paraId="456A0C24" w14:textId="77777777" w:rsidR="00585663" w:rsidRPr="0079452E" w:rsidRDefault="00585663" w:rsidP="00585663">
            <w:pPr>
              <w:jc w:val="center"/>
              <w:rPr>
                <w:rFonts w:eastAsia="Times New Roman"/>
                <w:color w:val="000000"/>
                <w:szCs w:val="18"/>
                <w:lang w:eastAsia="en-GB"/>
              </w:rPr>
            </w:pPr>
          </w:p>
        </w:tc>
        <w:tc>
          <w:tcPr>
            <w:tcW w:w="1905" w:type="pct"/>
            <w:vMerge/>
            <w:tcBorders>
              <w:left w:val="nil"/>
              <w:bottom w:val="single" w:sz="8" w:space="0" w:color="auto"/>
              <w:right w:val="single" w:sz="8" w:space="0" w:color="auto"/>
            </w:tcBorders>
            <w:shd w:val="clear" w:color="auto" w:fill="auto"/>
            <w:vAlign w:val="center"/>
          </w:tcPr>
          <w:p w14:paraId="10609740" w14:textId="77777777" w:rsidR="00585663" w:rsidRPr="0079452E" w:rsidRDefault="00585663" w:rsidP="00585663">
            <w:pPr>
              <w:rPr>
                <w:rFonts w:eastAsia="Times New Roman"/>
                <w:b/>
                <w:bCs/>
                <w:color w:val="000000"/>
                <w:szCs w:val="18"/>
                <w:lang w:eastAsia="en-GB"/>
              </w:rPr>
            </w:pPr>
          </w:p>
        </w:tc>
        <w:tc>
          <w:tcPr>
            <w:tcW w:w="1905" w:type="pct"/>
            <w:tcBorders>
              <w:top w:val="single" w:sz="4" w:space="0" w:color="auto"/>
              <w:left w:val="nil"/>
              <w:bottom w:val="single" w:sz="8" w:space="0" w:color="auto"/>
              <w:right w:val="single" w:sz="8" w:space="0" w:color="auto"/>
            </w:tcBorders>
            <w:shd w:val="clear" w:color="auto" w:fill="auto"/>
            <w:vAlign w:val="center"/>
          </w:tcPr>
          <w:p w14:paraId="64972161"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Total number of participants: 18</w:t>
            </w:r>
          </w:p>
          <w:p w14:paraId="14E869BF"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32D8041"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Travel and daily subsistence allowance for 13 supported participants (75%)</w:t>
            </w:r>
          </w:p>
        </w:tc>
        <w:tc>
          <w:tcPr>
            <w:tcW w:w="709" w:type="pct"/>
            <w:tcBorders>
              <w:top w:val="single" w:sz="4" w:space="0" w:color="auto"/>
              <w:left w:val="nil"/>
              <w:bottom w:val="single" w:sz="8" w:space="0" w:color="auto"/>
              <w:right w:val="single" w:sz="8" w:space="0" w:color="auto"/>
            </w:tcBorders>
            <w:shd w:val="clear" w:color="auto" w:fill="auto"/>
            <w:vAlign w:val="center"/>
          </w:tcPr>
          <w:p w14:paraId="739E1C78"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39 000</w:t>
            </w:r>
          </w:p>
        </w:tc>
      </w:tr>
      <w:tr w:rsidR="00585663" w:rsidRPr="0079452E" w14:paraId="45A4B44B" w14:textId="77777777" w:rsidTr="00A4763B">
        <w:trPr>
          <w:trHeight w:val="1410"/>
        </w:trPr>
        <w:tc>
          <w:tcPr>
            <w:tcW w:w="481" w:type="pct"/>
            <w:vMerge w:val="restart"/>
            <w:tcBorders>
              <w:top w:val="nil"/>
              <w:left w:val="single" w:sz="8" w:space="0" w:color="auto"/>
              <w:bottom w:val="single" w:sz="8" w:space="0" w:color="000000"/>
              <w:right w:val="single" w:sz="8" w:space="0" w:color="auto"/>
            </w:tcBorders>
            <w:shd w:val="clear" w:color="auto" w:fill="auto"/>
            <w:vAlign w:val="center"/>
            <w:hideMark/>
          </w:tcPr>
          <w:p w14:paraId="743F51B3" w14:textId="77777777" w:rsidR="00585663" w:rsidRPr="0079452E" w:rsidRDefault="00585663" w:rsidP="00585663">
            <w:pPr>
              <w:jc w:val="center"/>
              <w:rPr>
                <w:rFonts w:eastAsia="Times New Roman"/>
                <w:color w:val="000000"/>
                <w:szCs w:val="18"/>
                <w:lang w:eastAsia="en-GB"/>
              </w:rPr>
            </w:pPr>
            <w:r w:rsidRPr="0079452E">
              <w:rPr>
                <w:rFonts w:eastAsia="Times New Roman"/>
                <w:color w:val="000000"/>
                <w:szCs w:val="18"/>
                <w:lang w:eastAsia="en-GB"/>
              </w:rPr>
              <w:t> Year 4</w:t>
            </w:r>
          </w:p>
        </w:tc>
        <w:tc>
          <w:tcPr>
            <w:tcW w:w="1905" w:type="pct"/>
            <w:tcBorders>
              <w:top w:val="nil"/>
              <w:left w:val="nil"/>
              <w:bottom w:val="single" w:sz="8" w:space="0" w:color="auto"/>
              <w:right w:val="single" w:sz="8" w:space="0" w:color="auto"/>
            </w:tcBorders>
            <w:shd w:val="clear" w:color="auto" w:fill="auto"/>
            <w:vAlign w:val="center"/>
            <w:hideMark/>
          </w:tcPr>
          <w:p w14:paraId="3C2E2E53" w14:textId="77777777" w:rsidR="00585663" w:rsidRPr="0079452E" w:rsidRDefault="00585663" w:rsidP="00585663">
            <w:pPr>
              <w:rPr>
                <w:rFonts w:eastAsia="Times New Roman"/>
                <w:b/>
                <w:bCs/>
                <w:szCs w:val="18"/>
                <w:lang w:eastAsia="en-GB"/>
              </w:rPr>
            </w:pPr>
            <w:r w:rsidRPr="0079452E">
              <w:rPr>
                <w:rFonts w:eastAsia="Times New Roman"/>
                <w:b/>
                <w:bCs/>
                <w:szCs w:val="18"/>
                <w:lang w:eastAsia="en-GB"/>
              </w:rPr>
              <w:t>Technical support unit (18 months, including 6 months after launch of the assessment report at Plenary)</w:t>
            </w:r>
          </w:p>
        </w:tc>
        <w:tc>
          <w:tcPr>
            <w:tcW w:w="1905" w:type="pct"/>
            <w:tcBorders>
              <w:top w:val="nil"/>
              <w:left w:val="nil"/>
              <w:bottom w:val="single" w:sz="8" w:space="0" w:color="auto"/>
              <w:right w:val="single" w:sz="8" w:space="0" w:color="auto"/>
            </w:tcBorders>
            <w:shd w:val="clear" w:color="auto" w:fill="auto"/>
            <w:vAlign w:val="center"/>
            <w:hideMark/>
          </w:tcPr>
          <w:p w14:paraId="52B3E803" w14:textId="7AE0D4E4"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r>
              <w:rPr>
                <w:rFonts w:eastAsia="Times New Roman"/>
                <w:color w:val="000000"/>
                <w:szCs w:val="18"/>
                <w:lang w:eastAsia="en-GB"/>
              </w:rPr>
              <w:t>;</w:t>
            </w:r>
            <w:r w:rsidRPr="0079452E">
              <w:rPr>
                <w:rFonts w:eastAsia="Times New Roman"/>
                <w:color w:val="000000"/>
                <w:szCs w:val="18"/>
                <w:lang w:eastAsia="en-GB"/>
              </w:rPr>
              <w:t xml:space="preserve"> $150,000 for one year and $75,000 for the 6 </w:t>
            </w:r>
            <w:proofErr w:type="gramStart"/>
            <w:r w:rsidRPr="0079452E">
              <w:rPr>
                <w:rFonts w:eastAsia="Times New Roman"/>
                <w:color w:val="000000"/>
                <w:szCs w:val="18"/>
                <w:lang w:eastAsia="en-GB"/>
              </w:rPr>
              <w:t>months</w:t>
            </w:r>
            <w:proofErr w:type="gramEnd"/>
            <w:r w:rsidRPr="0079452E">
              <w:rPr>
                <w:rFonts w:eastAsia="Times New Roman"/>
                <w:color w:val="000000"/>
                <w:szCs w:val="18"/>
                <w:lang w:eastAsia="en-GB"/>
              </w:rPr>
              <w:t xml:space="preserve"> post Plenary</w:t>
            </w:r>
          </w:p>
        </w:tc>
        <w:tc>
          <w:tcPr>
            <w:tcW w:w="709" w:type="pct"/>
            <w:tcBorders>
              <w:top w:val="nil"/>
              <w:left w:val="nil"/>
              <w:bottom w:val="single" w:sz="8" w:space="0" w:color="auto"/>
              <w:right w:val="single" w:sz="8" w:space="0" w:color="auto"/>
            </w:tcBorders>
            <w:shd w:val="clear" w:color="auto" w:fill="auto"/>
            <w:vAlign w:val="center"/>
            <w:hideMark/>
          </w:tcPr>
          <w:p w14:paraId="5AD8AE54"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225 000</w:t>
            </w:r>
          </w:p>
        </w:tc>
      </w:tr>
      <w:tr w:rsidR="00585663" w:rsidRPr="0079452E" w14:paraId="29AB8B92" w14:textId="77777777" w:rsidTr="00A4763B">
        <w:trPr>
          <w:trHeight w:val="712"/>
        </w:trPr>
        <w:tc>
          <w:tcPr>
            <w:tcW w:w="481" w:type="pct"/>
            <w:vMerge/>
            <w:tcBorders>
              <w:top w:val="nil"/>
              <w:left w:val="single" w:sz="8" w:space="0" w:color="auto"/>
              <w:bottom w:val="single" w:sz="8" w:space="0" w:color="000000"/>
              <w:right w:val="single" w:sz="8" w:space="0" w:color="auto"/>
            </w:tcBorders>
            <w:vAlign w:val="center"/>
            <w:hideMark/>
          </w:tcPr>
          <w:p w14:paraId="5AA56AAD" w14:textId="77777777" w:rsidR="00585663" w:rsidRPr="0079452E" w:rsidRDefault="00585663" w:rsidP="00585663">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16FA48FD"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Participation of experts in final Plenary session</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and 8 coordinating lead authors or lead authors)</w:t>
            </w:r>
          </w:p>
        </w:tc>
        <w:tc>
          <w:tcPr>
            <w:tcW w:w="1905" w:type="pct"/>
            <w:tcBorders>
              <w:top w:val="nil"/>
              <w:left w:val="nil"/>
              <w:bottom w:val="single" w:sz="8" w:space="0" w:color="auto"/>
              <w:right w:val="single" w:sz="8" w:space="0" w:color="auto"/>
            </w:tcBorders>
            <w:shd w:val="clear" w:color="auto" w:fill="auto"/>
            <w:vAlign w:val="center"/>
            <w:hideMark/>
          </w:tcPr>
          <w:p w14:paraId="1ACED918"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Total number of participants: 10</w:t>
            </w:r>
          </w:p>
          <w:p w14:paraId="0C6B36A1"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081B67DA" w14:textId="77777777" w:rsidR="00585663" w:rsidRPr="0079452E" w:rsidRDefault="00585663" w:rsidP="00585663">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Pr="0079452E">
              <w:rPr>
                <w:rFonts w:eastAsia="Times New Roman"/>
                <w:bCs/>
                <w:color w:val="000000"/>
                <w:szCs w:val="18"/>
                <w:lang w:eastAsia="en-GB"/>
              </w:rPr>
              <w:t>7 supported participants</w:t>
            </w:r>
            <w:r w:rsidRPr="0079452E">
              <w:rPr>
                <w:rFonts w:eastAsia="Times New Roman"/>
                <w:color w:val="000000"/>
                <w:szCs w:val="18"/>
                <w:lang w:eastAsia="en-GB"/>
              </w:rPr>
              <w:t xml:space="preserve"> (75%)</w:t>
            </w:r>
          </w:p>
        </w:tc>
        <w:tc>
          <w:tcPr>
            <w:tcW w:w="709" w:type="pct"/>
            <w:tcBorders>
              <w:top w:val="nil"/>
              <w:left w:val="nil"/>
              <w:bottom w:val="single" w:sz="8" w:space="0" w:color="auto"/>
              <w:right w:val="single" w:sz="8" w:space="0" w:color="auto"/>
            </w:tcBorders>
            <w:shd w:val="clear" w:color="auto" w:fill="auto"/>
            <w:vAlign w:val="center"/>
            <w:hideMark/>
          </w:tcPr>
          <w:p w14:paraId="1E6BD3DD"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26 250</w:t>
            </w:r>
          </w:p>
        </w:tc>
      </w:tr>
      <w:tr w:rsidR="00585663" w:rsidRPr="0079452E" w14:paraId="71978F0C" w14:textId="77777777" w:rsidTr="00A4763B">
        <w:trPr>
          <w:trHeight w:val="1643"/>
        </w:trPr>
        <w:tc>
          <w:tcPr>
            <w:tcW w:w="481" w:type="pct"/>
            <w:vMerge/>
            <w:tcBorders>
              <w:top w:val="nil"/>
              <w:left w:val="single" w:sz="8" w:space="0" w:color="auto"/>
              <w:bottom w:val="single" w:sz="8" w:space="0" w:color="000000"/>
              <w:right w:val="single" w:sz="8" w:space="0" w:color="auto"/>
            </w:tcBorders>
            <w:vAlign w:val="center"/>
            <w:hideMark/>
          </w:tcPr>
          <w:p w14:paraId="3516220D" w14:textId="77777777" w:rsidR="00585663" w:rsidRPr="0079452E" w:rsidRDefault="00585663" w:rsidP="00585663">
            <w:pPr>
              <w:rPr>
                <w:rFonts w:eastAsia="Times New Roman"/>
                <w:color w:val="000000"/>
                <w:szCs w:val="18"/>
                <w:lang w:eastAsia="en-GB"/>
              </w:rPr>
            </w:pPr>
          </w:p>
        </w:tc>
        <w:tc>
          <w:tcPr>
            <w:tcW w:w="1905" w:type="pct"/>
            <w:tcBorders>
              <w:top w:val="nil"/>
              <w:left w:val="nil"/>
              <w:bottom w:val="single" w:sz="8" w:space="0" w:color="auto"/>
              <w:right w:val="single" w:sz="8" w:space="0" w:color="auto"/>
            </w:tcBorders>
            <w:shd w:val="clear" w:color="auto" w:fill="auto"/>
            <w:vAlign w:val="center"/>
            <w:hideMark/>
          </w:tcPr>
          <w:p w14:paraId="2D25278A"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Design, layout, dissemination and outreach</w:t>
            </w:r>
          </w:p>
        </w:tc>
        <w:tc>
          <w:tcPr>
            <w:tcW w:w="1905" w:type="pct"/>
            <w:tcBorders>
              <w:top w:val="nil"/>
              <w:left w:val="nil"/>
              <w:bottom w:val="single" w:sz="8" w:space="0" w:color="auto"/>
              <w:right w:val="single" w:sz="8" w:space="0" w:color="auto"/>
            </w:tcBorders>
            <w:shd w:val="clear" w:color="auto" w:fill="auto"/>
            <w:vAlign w:val="center"/>
            <w:hideMark/>
          </w:tcPr>
          <w:p w14:paraId="056A924F" w14:textId="2B086BE8"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Including the following activities: design and layout of the assessment report</w:t>
            </w:r>
            <w:r>
              <w:rPr>
                <w:rFonts w:eastAsia="Times New Roman"/>
                <w:color w:val="000000"/>
                <w:szCs w:val="18"/>
                <w:lang w:eastAsia="en-GB"/>
              </w:rPr>
              <w:t>,</w:t>
            </w:r>
            <w:r w:rsidRPr="0079452E">
              <w:rPr>
                <w:rFonts w:eastAsia="Times New Roman"/>
                <w:color w:val="000000"/>
                <w:szCs w:val="18"/>
                <w:lang w:eastAsia="en-GB"/>
              </w:rPr>
              <w:t xml:space="preserve"> including its technical graphics, production of a promotional outreach video, public relations support, launch events, printing of the summary for policymakers </w:t>
            </w:r>
            <w:r>
              <w:rPr>
                <w:rFonts w:eastAsia="Times New Roman"/>
                <w:color w:val="000000"/>
                <w:szCs w:val="18"/>
                <w:lang w:eastAsia="en-GB"/>
              </w:rPr>
              <w:t>and</w:t>
            </w:r>
            <w:r w:rsidRPr="0079452E">
              <w:rPr>
                <w:rFonts w:eastAsia="Times New Roman"/>
                <w:color w:val="000000"/>
                <w:szCs w:val="18"/>
                <w:lang w:eastAsia="en-GB"/>
              </w:rPr>
              <w:t xml:space="preserve"> the assessment report and subsequent distribution</w:t>
            </w:r>
          </w:p>
        </w:tc>
        <w:tc>
          <w:tcPr>
            <w:tcW w:w="709" w:type="pct"/>
            <w:tcBorders>
              <w:top w:val="nil"/>
              <w:left w:val="nil"/>
              <w:bottom w:val="single" w:sz="8" w:space="0" w:color="auto"/>
              <w:right w:val="single" w:sz="8" w:space="0" w:color="auto"/>
            </w:tcBorders>
            <w:shd w:val="clear" w:color="auto" w:fill="auto"/>
            <w:vAlign w:val="center"/>
            <w:hideMark/>
          </w:tcPr>
          <w:p w14:paraId="647B8483" w14:textId="77777777" w:rsidR="00585663" w:rsidRPr="0079452E" w:rsidRDefault="00585663" w:rsidP="00585663">
            <w:pPr>
              <w:jc w:val="right"/>
              <w:rPr>
                <w:rFonts w:eastAsia="Times New Roman"/>
                <w:color w:val="000000"/>
                <w:szCs w:val="18"/>
                <w:lang w:eastAsia="en-GB"/>
              </w:rPr>
            </w:pPr>
            <w:r w:rsidRPr="0079452E">
              <w:rPr>
                <w:rFonts w:eastAsia="Times New Roman"/>
                <w:color w:val="000000"/>
                <w:szCs w:val="18"/>
                <w:lang w:eastAsia="en-GB"/>
              </w:rPr>
              <w:t>220 000</w:t>
            </w:r>
          </w:p>
        </w:tc>
      </w:tr>
      <w:tr w:rsidR="00585663" w:rsidRPr="0079452E" w14:paraId="3FB9305C" w14:textId="77777777" w:rsidTr="00A4763B">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5E57AA0E"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6423CE19"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Total year 4:</w:t>
            </w:r>
          </w:p>
        </w:tc>
        <w:tc>
          <w:tcPr>
            <w:tcW w:w="1905" w:type="pct"/>
            <w:tcBorders>
              <w:top w:val="nil"/>
              <w:left w:val="nil"/>
              <w:bottom w:val="single" w:sz="8" w:space="0" w:color="auto"/>
              <w:right w:val="single" w:sz="8" w:space="0" w:color="auto"/>
            </w:tcBorders>
            <w:shd w:val="clear" w:color="auto" w:fill="auto"/>
            <w:vAlign w:val="center"/>
            <w:hideMark/>
          </w:tcPr>
          <w:p w14:paraId="4CA68E51" w14:textId="77777777" w:rsidR="00585663" w:rsidRPr="0079452E" w:rsidRDefault="00585663" w:rsidP="00585663">
            <w:pPr>
              <w:rPr>
                <w:rFonts w:eastAsia="Times New Roman"/>
                <w:color w:val="000000"/>
                <w:szCs w:val="18"/>
                <w:lang w:eastAsia="en-GB"/>
              </w:rPr>
            </w:pPr>
            <w:r w:rsidRPr="0079452E">
              <w:rPr>
                <w:rFonts w:eastAsia="Times New Roman"/>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2CAE8F38" w14:textId="77777777" w:rsidR="00585663" w:rsidRPr="0079452E" w:rsidRDefault="00585663" w:rsidP="00585663">
            <w:pPr>
              <w:jc w:val="right"/>
              <w:rPr>
                <w:rFonts w:eastAsia="Times New Roman"/>
                <w:b/>
                <w:bCs/>
                <w:color w:val="000000"/>
                <w:szCs w:val="18"/>
                <w:lang w:eastAsia="en-GB"/>
              </w:rPr>
            </w:pPr>
            <w:r w:rsidRPr="0079452E">
              <w:rPr>
                <w:rFonts w:eastAsia="Times New Roman"/>
                <w:b/>
                <w:bCs/>
                <w:color w:val="000000"/>
                <w:szCs w:val="18"/>
                <w:lang w:eastAsia="en-GB"/>
              </w:rPr>
              <w:t>515 250</w:t>
            </w:r>
          </w:p>
        </w:tc>
      </w:tr>
      <w:tr w:rsidR="00585663" w:rsidRPr="0079452E" w14:paraId="1C7D016B" w14:textId="77777777" w:rsidTr="00A4763B">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14:paraId="3E810B2B"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 </w:t>
            </w:r>
          </w:p>
        </w:tc>
        <w:tc>
          <w:tcPr>
            <w:tcW w:w="1905" w:type="pct"/>
            <w:tcBorders>
              <w:top w:val="nil"/>
              <w:left w:val="nil"/>
              <w:bottom w:val="single" w:sz="8" w:space="0" w:color="auto"/>
              <w:right w:val="single" w:sz="8" w:space="0" w:color="auto"/>
            </w:tcBorders>
            <w:shd w:val="clear" w:color="auto" w:fill="auto"/>
            <w:vAlign w:val="center"/>
            <w:hideMark/>
          </w:tcPr>
          <w:p w14:paraId="779650FA"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Total:</w:t>
            </w:r>
          </w:p>
        </w:tc>
        <w:tc>
          <w:tcPr>
            <w:tcW w:w="1905" w:type="pct"/>
            <w:tcBorders>
              <w:top w:val="nil"/>
              <w:left w:val="nil"/>
              <w:bottom w:val="single" w:sz="8" w:space="0" w:color="auto"/>
              <w:right w:val="single" w:sz="8" w:space="0" w:color="auto"/>
            </w:tcBorders>
            <w:shd w:val="clear" w:color="auto" w:fill="auto"/>
            <w:vAlign w:val="center"/>
            <w:hideMark/>
          </w:tcPr>
          <w:p w14:paraId="5CAD7749" w14:textId="77777777" w:rsidR="00585663" w:rsidRPr="0079452E" w:rsidRDefault="00585663" w:rsidP="00585663">
            <w:pPr>
              <w:rPr>
                <w:rFonts w:eastAsia="Times New Roman"/>
                <w:b/>
                <w:bCs/>
                <w:color w:val="000000"/>
                <w:szCs w:val="18"/>
                <w:lang w:eastAsia="en-GB"/>
              </w:rPr>
            </w:pPr>
            <w:r w:rsidRPr="0079452E">
              <w:rPr>
                <w:rFonts w:eastAsia="Times New Roman"/>
                <w:b/>
                <w:bCs/>
                <w:color w:val="000000"/>
                <w:szCs w:val="18"/>
                <w:lang w:eastAsia="en-GB"/>
              </w:rPr>
              <w:t> </w:t>
            </w:r>
          </w:p>
        </w:tc>
        <w:tc>
          <w:tcPr>
            <w:tcW w:w="709" w:type="pct"/>
            <w:tcBorders>
              <w:top w:val="nil"/>
              <w:left w:val="nil"/>
              <w:bottom w:val="single" w:sz="8" w:space="0" w:color="auto"/>
              <w:right w:val="single" w:sz="8" w:space="0" w:color="auto"/>
            </w:tcBorders>
            <w:shd w:val="clear" w:color="auto" w:fill="auto"/>
            <w:vAlign w:val="center"/>
            <w:hideMark/>
          </w:tcPr>
          <w:p w14:paraId="05C61E17" w14:textId="7D205C00" w:rsidR="00585663" w:rsidRPr="0079452E" w:rsidRDefault="00585663" w:rsidP="00585663">
            <w:pPr>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4347EE" w:rsidRPr="0079452E">
              <w:rPr>
                <w:rFonts w:eastAsia="Times New Roman"/>
                <w:b/>
                <w:bCs/>
                <w:color w:val="000000"/>
                <w:szCs w:val="18"/>
                <w:lang w:eastAsia="en-GB"/>
              </w:rPr>
              <w:t>3</w:t>
            </w:r>
            <w:r w:rsidR="004347EE">
              <w:rPr>
                <w:rFonts w:eastAsia="Times New Roman"/>
                <w:b/>
                <w:bCs/>
                <w:color w:val="000000"/>
                <w:szCs w:val="18"/>
                <w:lang w:eastAsia="en-GB"/>
              </w:rPr>
              <w:t>60</w:t>
            </w:r>
            <w:r w:rsidR="004347EE" w:rsidRPr="0079452E">
              <w:rPr>
                <w:rFonts w:eastAsia="Times New Roman"/>
                <w:b/>
                <w:bCs/>
                <w:color w:val="000000"/>
                <w:szCs w:val="18"/>
                <w:lang w:eastAsia="en-GB"/>
              </w:rPr>
              <w:t xml:space="preserve"> </w:t>
            </w:r>
            <w:r w:rsidRPr="0079452E">
              <w:rPr>
                <w:rFonts w:eastAsia="Times New Roman"/>
                <w:b/>
                <w:bCs/>
                <w:color w:val="000000"/>
                <w:szCs w:val="18"/>
                <w:lang w:eastAsia="en-GB"/>
              </w:rPr>
              <w:t>000</w:t>
            </w:r>
          </w:p>
        </w:tc>
      </w:tr>
    </w:tbl>
    <w:p w14:paraId="02AC2E08" w14:textId="77777777" w:rsidR="00A4763B" w:rsidRPr="0079452E" w:rsidRDefault="00A4763B"/>
    <w:p w14:paraId="226E9950" w14:textId="77777777" w:rsidR="00A4763B" w:rsidRPr="0079452E" w:rsidRDefault="00A4763B">
      <w:r w:rsidRPr="0079452E">
        <w:br w:type="page"/>
      </w:r>
    </w:p>
    <w:p w14:paraId="07FC5295" w14:textId="5D765918" w:rsidR="00A4763B" w:rsidRPr="0079452E" w:rsidRDefault="00A4763B" w:rsidP="00A4763B">
      <w:pPr>
        <w:pStyle w:val="Normal-pool"/>
        <w:spacing w:after="120"/>
        <w:ind w:left="1247"/>
        <w:rPr>
          <w:b/>
          <w:bCs/>
          <w:color w:val="000000"/>
          <w:lang w:eastAsia="en-GB"/>
        </w:rPr>
      </w:pPr>
      <w:r w:rsidRPr="008C56D5">
        <w:rPr>
          <w:b/>
          <w:bCs/>
          <w:color w:val="000000"/>
          <w:lang w:eastAsia="en-GB"/>
        </w:rPr>
        <w:lastRenderedPageBreak/>
        <w:t xml:space="preserve">Table </w:t>
      </w:r>
      <w:r w:rsidR="00A72A0E" w:rsidRPr="008C56D5">
        <w:rPr>
          <w:b/>
          <w:bCs/>
          <w:color w:val="000000"/>
          <w:lang w:eastAsia="en-GB"/>
        </w:rPr>
        <w:t>A-3</w:t>
      </w:r>
      <w:r w:rsidRPr="008C56D5">
        <w:rPr>
          <w:b/>
          <w:bCs/>
          <w:color w:val="000000"/>
          <w:lang w:eastAsia="en-GB"/>
        </w:rPr>
        <w:t>: Deliverable</w:t>
      </w:r>
      <w:r w:rsidRPr="0079452E">
        <w:rPr>
          <w:b/>
          <w:bCs/>
          <w:color w:val="000000"/>
          <w:lang w:eastAsia="en-GB"/>
        </w:rPr>
        <w:t xml:space="preserve"> 1</w:t>
      </w:r>
      <w:r w:rsidR="00A41759">
        <w:rPr>
          <w:b/>
          <w:bCs/>
          <w:color w:val="000000"/>
          <w:lang w:eastAsia="en-GB"/>
        </w:rPr>
        <w:t xml:space="preserve"> (</w:t>
      </w:r>
      <w:r w:rsidRPr="0079452E">
        <w:rPr>
          <w:b/>
          <w:bCs/>
          <w:color w:val="000000"/>
          <w:lang w:eastAsia="en-GB"/>
        </w:rPr>
        <w:t>b</w:t>
      </w:r>
      <w:r w:rsidR="00A41759">
        <w:rPr>
          <w:b/>
          <w:bCs/>
          <w:color w:val="000000"/>
          <w:lang w:eastAsia="en-GB"/>
        </w:rPr>
        <w:t>)</w:t>
      </w:r>
      <w:r w:rsidRPr="0079452E">
        <w:rPr>
          <w:b/>
          <w:bCs/>
          <w:color w:val="000000"/>
          <w:lang w:eastAsia="en-GB"/>
        </w:rPr>
        <w:t>: Technical paper on biodiversity and climate change</w:t>
      </w:r>
    </w:p>
    <w:tbl>
      <w:tblPr>
        <w:tblW w:w="9531" w:type="dxa"/>
        <w:tblInd w:w="-10" w:type="dxa"/>
        <w:tblLook w:val="04A0" w:firstRow="1" w:lastRow="0" w:firstColumn="1" w:lastColumn="0" w:noHBand="0" w:noVBand="1"/>
      </w:tblPr>
      <w:tblGrid>
        <w:gridCol w:w="1083"/>
        <w:gridCol w:w="3401"/>
        <w:gridCol w:w="3553"/>
        <w:gridCol w:w="1494"/>
      </w:tblGrid>
      <w:tr w:rsidR="007C13B8" w:rsidRPr="0079452E" w14:paraId="57B6418C" w14:textId="77777777" w:rsidTr="008A52E3">
        <w:trPr>
          <w:trHeight w:val="784"/>
        </w:trPr>
        <w:tc>
          <w:tcPr>
            <w:tcW w:w="56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5F8D14D" w14:textId="77777777" w:rsidR="007C13B8" w:rsidRPr="0079452E" w:rsidRDefault="007C13B8" w:rsidP="009655CD">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78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582797F" w14:textId="77777777" w:rsidR="007C13B8" w:rsidRPr="0079452E" w:rsidRDefault="007C13B8" w:rsidP="009655CD">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86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97BE729" w14:textId="77777777" w:rsidR="007C13B8" w:rsidRPr="0079452E" w:rsidRDefault="007C13B8" w:rsidP="009655CD">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84" w:type="pct"/>
            <w:tcBorders>
              <w:top w:val="single" w:sz="8" w:space="0" w:color="auto"/>
              <w:left w:val="nil"/>
              <w:right w:val="single" w:sz="8" w:space="0" w:color="auto"/>
            </w:tcBorders>
            <w:shd w:val="clear" w:color="auto" w:fill="auto"/>
            <w:vAlign w:val="center"/>
            <w:hideMark/>
          </w:tcPr>
          <w:p w14:paraId="37297C58" w14:textId="77777777" w:rsidR="007C13B8" w:rsidRPr="0079452E" w:rsidRDefault="007C13B8" w:rsidP="009655CD">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15FEA90" w14:textId="4D941C07" w:rsidR="007C13B8" w:rsidRPr="0079452E" w:rsidRDefault="007C13B8" w:rsidP="009655CD">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A731B1" w:rsidRPr="0079452E" w14:paraId="4BD76514" w14:textId="77777777" w:rsidTr="00210B72">
        <w:trPr>
          <w:trHeight w:val="395"/>
        </w:trPr>
        <w:tc>
          <w:tcPr>
            <w:tcW w:w="568" w:type="pct"/>
            <w:vMerge w:val="restart"/>
            <w:tcBorders>
              <w:top w:val="nil"/>
              <w:left w:val="single" w:sz="8" w:space="0" w:color="auto"/>
              <w:right w:val="single" w:sz="8" w:space="0" w:color="auto"/>
            </w:tcBorders>
            <w:shd w:val="clear" w:color="auto" w:fill="auto"/>
            <w:vAlign w:val="center"/>
            <w:hideMark/>
          </w:tcPr>
          <w:p w14:paraId="39BC8370" w14:textId="2044D98B" w:rsidR="00A731B1" w:rsidRPr="0079452E" w:rsidRDefault="00A731B1" w:rsidP="009655CD">
            <w:pPr>
              <w:jc w:val="center"/>
              <w:rPr>
                <w:rFonts w:eastAsia="Times New Roman"/>
                <w:color w:val="000000"/>
                <w:szCs w:val="18"/>
                <w:lang w:eastAsia="en-GB"/>
              </w:rPr>
            </w:pPr>
            <w:r w:rsidRPr="0079452E">
              <w:rPr>
                <w:rFonts w:eastAsia="Times New Roman"/>
                <w:color w:val="000000"/>
                <w:szCs w:val="18"/>
                <w:lang w:eastAsia="en-GB"/>
              </w:rPr>
              <w:t>Year</w:t>
            </w:r>
            <w:r>
              <w:rPr>
                <w:rFonts w:eastAsia="Times New Roman"/>
                <w:color w:val="000000"/>
                <w:szCs w:val="18"/>
                <w:lang w:eastAsia="en-GB"/>
              </w:rPr>
              <w:t xml:space="preserve"> 1</w:t>
            </w:r>
          </w:p>
        </w:tc>
        <w:tc>
          <w:tcPr>
            <w:tcW w:w="1784" w:type="pct"/>
            <w:vMerge w:val="restart"/>
            <w:tcBorders>
              <w:top w:val="nil"/>
              <w:left w:val="single" w:sz="8" w:space="0" w:color="auto"/>
              <w:bottom w:val="nil"/>
              <w:right w:val="single" w:sz="8" w:space="0" w:color="auto"/>
            </w:tcBorders>
            <w:shd w:val="clear" w:color="auto" w:fill="auto"/>
            <w:vAlign w:val="center"/>
            <w:hideMark/>
          </w:tcPr>
          <w:p w14:paraId="100B4020" w14:textId="7CEFAC00" w:rsidR="00A731B1" w:rsidRPr="0079452E" w:rsidRDefault="00A731B1" w:rsidP="009655CD">
            <w:pPr>
              <w:rPr>
                <w:rFonts w:eastAsia="Times New Roman"/>
                <w:color w:val="000000"/>
                <w:szCs w:val="18"/>
                <w:lang w:eastAsia="en-GB"/>
              </w:rPr>
            </w:pPr>
            <w:r w:rsidRPr="0079452E">
              <w:rPr>
                <w:rFonts w:eastAsia="Times New Roman"/>
                <w:b/>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 xml:space="preserve">chairs, </w:t>
            </w:r>
            <w:r w:rsidR="00B2371D">
              <w:rPr>
                <w:rFonts w:eastAsia="Times New Roman"/>
                <w:color w:val="000000"/>
                <w:szCs w:val="18"/>
                <w:lang w:eastAsia="en-GB"/>
              </w:rPr>
              <w:t xml:space="preserve">20 </w:t>
            </w:r>
            <w:r w:rsidRPr="0079452E">
              <w:rPr>
                <w:rFonts w:eastAsia="Times New Roman"/>
                <w:color w:val="000000"/>
                <w:szCs w:val="18"/>
                <w:lang w:eastAsia="en-GB"/>
              </w:rPr>
              <w:t>lead authors</w:t>
            </w:r>
            <w:r w:rsidR="002817C9">
              <w:rPr>
                <w:rFonts w:eastAsia="Times New Roman"/>
                <w:color w:val="000000"/>
                <w:szCs w:val="18"/>
                <w:lang w:eastAsia="en-GB"/>
              </w:rPr>
              <w:t>,</w:t>
            </w:r>
            <w:r w:rsidRPr="0079452E">
              <w:rPr>
                <w:rFonts w:eastAsia="Times New Roman"/>
                <w:color w:val="000000"/>
                <w:szCs w:val="18"/>
                <w:lang w:eastAsia="en-GB"/>
              </w:rPr>
              <w:t xml:space="preserve"> 2 Multidisciplinary Expert Panel and Bureau members) </w:t>
            </w:r>
          </w:p>
        </w:tc>
        <w:tc>
          <w:tcPr>
            <w:tcW w:w="1864" w:type="pct"/>
            <w:tcBorders>
              <w:top w:val="nil"/>
              <w:left w:val="nil"/>
              <w:bottom w:val="single" w:sz="4" w:space="0" w:color="auto"/>
              <w:right w:val="single" w:sz="8" w:space="0" w:color="auto"/>
            </w:tcBorders>
            <w:shd w:val="clear" w:color="auto" w:fill="auto"/>
            <w:vAlign w:val="center"/>
            <w:hideMark/>
          </w:tcPr>
          <w:p w14:paraId="1AA7B656" w14:textId="77777777" w:rsidR="00A731B1" w:rsidRPr="0079452E" w:rsidRDefault="00A731B1" w:rsidP="009655CD">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4" w:type="pct"/>
            <w:tcBorders>
              <w:top w:val="single" w:sz="8" w:space="0" w:color="auto"/>
              <w:left w:val="nil"/>
              <w:bottom w:val="single" w:sz="4" w:space="0" w:color="auto"/>
              <w:right w:val="single" w:sz="8" w:space="0" w:color="auto"/>
            </w:tcBorders>
            <w:shd w:val="clear" w:color="auto" w:fill="auto"/>
            <w:vAlign w:val="center"/>
            <w:hideMark/>
          </w:tcPr>
          <w:p w14:paraId="2F0AC940" w14:textId="77777777" w:rsidR="00A731B1" w:rsidRPr="0079452E" w:rsidRDefault="00A731B1" w:rsidP="009655CD">
            <w:pPr>
              <w:jc w:val="right"/>
              <w:rPr>
                <w:rFonts w:eastAsia="Times New Roman"/>
                <w:color w:val="000000"/>
                <w:szCs w:val="18"/>
                <w:lang w:eastAsia="en-GB"/>
              </w:rPr>
            </w:pPr>
            <w:r w:rsidRPr="0079452E">
              <w:rPr>
                <w:rFonts w:eastAsia="Times New Roman"/>
                <w:color w:val="000000"/>
                <w:szCs w:val="18"/>
                <w:lang w:eastAsia="en-GB"/>
              </w:rPr>
              <w:t>5 000</w:t>
            </w:r>
          </w:p>
        </w:tc>
      </w:tr>
      <w:tr w:rsidR="00A731B1" w:rsidRPr="0079452E" w14:paraId="3BA7A0C0" w14:textId="77777777" w:rsidTr="007746AC">
        <w:trPr>
          <w:trHeight w:val="527"/>
        </w:trPr>
        <w:tc>
          <w:tcPr>
            <w:tcW w:w="568" w:type="pct"/>
            <w:vMerge/>
            <w:tcBorders>
              <w:left w:val="single" w:sz="8" w:space="0" w:color="auto"/>
              <w:bottom w:val="single" w:sz="8" w:space="0" w:color="000000"/>
              <w:right w:val="single" w:sz="8" w:space="0" w:color="auto"/>
            </w:tcBorders>
            <w:shd w:val="clear" w:color="auto" w:fill="auto"/>
            <w:vAlign w:val="center"/>
            <w:hideMark/>
          </w:tcPr>
          <w:p w14:paraId="214D9F63" w14:textId="77777777" w:rsidR="00A731B1" w:rsidRPr="0079452E" w:rsidRDefault="00A731B1" w:rsidP="009655CD">
            <w:pPr>
              <w:rPr>
                <w:rFonts w:eastAsia="Times New Roman"/>
                <w:color w:val="000000"/>
                <w:szCs w:val="18"/>
                <w:lang w:eastAsia="en-GB"/>
              </w:rPr>
            </w:pPr>
          </w:p>
        </w:tc>
        <w:tc>
          <w:tcPr>
            <w:tcW w:w="1784" w:type="pct"/>
            <w:vMerge/>
            <w:tcBorders>
              <w:top w:val="nil"/>
              <w:left w:val="single" w:sz="8" w:space="0" w:color="auto"/>
              <w:bottom w:val="single" w:sz="8" w:space="0" w:color="auto"/>
              <w:right w:val="single" w:sz="8" w:space="0" w:color="auto"/>
            </w:tcBorders>
            <w:vAlign w:val="center"/>
            <w:hideMark/>
          </w:tcPr>
          <w:p w14:paraId="39E85AC1" w14:textId="77777777" w:rsidR="00A731B1" w:rsidRPr="0079452E" w:rsidRDefault="00A731B1" w:rsidP="009655CD">
            <w:pPr>
              <w:rPr>
                <w:rFonts w:eastAsia="Times New Roman"/>
                <w:color w:val="000000"/>
                <w:szCs w:val="18"/>
                <w:lang w:eastAsia="en-GB"/>
              </w:rPr>
            </w:pPr>
          </w:p>
        </w:tc>
        <w:tc>
          <w:tcPr>
            <w:tcW w:w="1864" w:type="pct"/>
            <w:tcBorders>
              <w:top w:val="nil"/>
              <w:left w:val="nil"/>
              <w:bottom w:val="single" w:sz="8" w:space="0" w:color="auto"/>
              <w:right w:val="single" w:sz="8" w:space="0" w:color="auto"/>
            </w:tcBorders>
            <w:shd w:val="clear" w:color="auto" w:fill="auto"/>
            <w:vAlign w:val="center"/>
            <w:hideMark/>
          </w:tcPr>
          <w:p w14:paraId="21EE6406" w14:textId="11A67204" w:rsidR="00A731B1" w:rsidRPr="0079452E" w:rsidRDefault="00A731B1" w:rsidP="009655CD">
            <w:pPr>
              <w:spacing w:after="60"/>
              <w:rPr>
                <w:rFonts w:eastAsia="Times New Roman"/>
                <w:color w:val="000000"/>
                <w:szCs w:val="18"/>
                <w:lang w:eastAsia="en-GB"/>
              </w:rPr>
            </w:pPr>
            <w:r w:rsidRPr="0079452E">
              <w:rPr>
                <w:rFonts w:eastAsia="Times New Roman"/>
                <w:color w:val="000000"/>
                <w:szCs w:val="18"/>
                <w:lang w:eastAsia="en-GB"/>
              </w:rPr>
              <w:t>Total number of participants: 2</w:t>
            </w:r>
            <w:r w:rsidR="00A272B9">
              <w:rPr>
                <w:rFonts w:eastAsia="Times New Roman"/>
                <w:color w:val="000000"/>
                <w:szCs w:val="18"/>
                <w:lang w:eastAsia="en-GB"/>
              </w:rPr>
              <w:t>4, with 13 from IPBES</w:t>
            </w:r>
          </w:p>
          <w:p w14:paraId="517FFFB6" w14:textId="77777777" w:rsidR="00A731B1" w:rsidRPr="0079452E" w:rsidRDefault="00A731B1" w:rsidP="009655CD">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681D889" w14:textId="3970BA3A" w:rsidR="00A731B1" w:rsidRPr="0079452E" w:rsidRDefault="00A731B1" w:rsidP="009655CD">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Pr="0079452E">
              <w:rPr>
                <w:rFonts w:eastAsia="Times New Roman"/>
                <w:bCs/>
                <w:color w:val="000000"/>
                <w:szCs w:val="18"/>
                <w:lang w:eastAsia="en-GB"/>
              </w:rPr>
              <w:t>1</w:t>
            </w:r>
            <w:r w:rsidR="00A272B9">
              <w:rPr>
                <w:rFonts w:eastAsia="Times New Roman"/>
                <w:bCs/>
                <w:color w:val="000000"/>
                <w:szCs w:val="18"/>
                <w:lang w:eastAsia="en-GB"/>
              </w:rPr>
              <w:t>0</w:t>
            </w:r>
            <w:r w:rsidRPr="0079452E">
              <w:rPr>
                <w:rFonts w:eastAsia="Times New Roman"/>
                <w:bCs/>
                <w:color w:val="000000"/>
                <w:szCs w:val="18"/>
                <w:lang w:eastAsia="en-GB"/>
              </w:rPr>
              <w:t xml:space="preserve"> supported participants</w:t>
            </w:r>
            <w:r w:rsidRPr="0079452E">
              <w:rPr>
                <w:rFonts w:eastAsia="Times New Roman"/>
                <w:color w:val="000000"/>
                <w:szCs w:val="18"/>
                <w:lang w:eastAsia="en-GB"/>
              </w:rPr>
              <w:t xml:space="preserve"> (75%)</w:t>
            </w:r>
          </w:p>
        </w:tc>
        <w:tc>
          <w:tcPr>
            <w:tcW w:w="784" w:type="pct"/>
            <w:tcBorders>
              <w:top w:val="nil"/>
              <w:left w:val="nil"/>
              <w:bottom w:val="single" w:sz="8" w:space="0" w:color="auto"/>
              <w:right w:val="single" w:sz="8" w:space="0" w:color="auto"/>
            </w:tcBorders>
            <w:shd w:val="clear" w:color="auto" w:fill="auto"/>
            <w:vAlign w:val="center"/>
            <w:hideMark/>
          </w:tcPr>
          <w:p w14:paraId="2E5CDD6E" w14:textId="34A51472" w:rsidR="00A731B1" w:rsidRPr="0079452E" w:rsidRDefault="00575809" w:rsidP="009655CD">
            <w:pPr>
              <w:jc w:val="right"/>
              <w:rPr>
                <w:rFonts w:eastAsia="Times New Roman"/>
                <w:color w:val="000000"/>
                <w:szCs w:val="18"/>
                <w:lang w:eastAsia="en-GB"/>
              </w:rPr>
            </w:pPr>
            <w:r>
              <w:rPr>
                <w:rFonts w:eastAsia="Times New Roman"/>
                <w:color w:val="000000"/>
                <w:szCs w:val="18"/>
                <w:lang w:eastAsia="en-GB"/>
              </w:rPr>
              <w:t>30</w:t>
            </w:r>
            <w:r w:rsidRPr="0079452E">
              <w:rPr>
                <w:rFonts w:eastAsia="Times New Roman"/>
                <w:color w:val="000000"/>
                <w:szCs w:val="18"/>
                <w:lang w:eastAsia="en-GB"/>
              </w:rPr>
              <w:t xml:space="preserve"> </w:t>
            </w:r>
            <w:r w:rsidR="00A731B1" w:rsidRPr="0079452E">
              <w:rPr>
                <w:rFonts w:eastAsia="Times New Roman"/>
                <w:color w:val="000000"/>
                <w:szCs w:val="18"/>
                <w:lang w:eastAsia="en-GB"/>
              </w:rPr>
              <w:t>000</w:t>
            </w:r>
          </w:p>
        </w:tc>
      </w:tr>
      <w:tr w:rsidR="00603852" w:rsidRPr="0079452E" w14:paraId="06E1505C" w14:textId="77777777" w:rsidTr="007746AC">
        <w:trPr>
          <w:trHeight w:val="179"/>
        </w:trPr>
        <w:tc>
          <w:tcPr>
            <w:tcW w:w="568" w:type="pct"/>
            <w:tcBorders>
              <w:top w:val="nil"/>
              <w:left w:val="single" w:sz="8" w:space="0" w:color="auto"/>
              <w:bottom w:val="single" w:sz="8" w:space="0" w:color="auto"/>
              <w:right w:val="single" w:sz="8" w:space="0" w:color="auto"/>
            </w:tcBorders>
            <w:shd w:val="clear" w:color="auto" w:fill="auto"/>
            <w:vAlign w:val="center"/>
          </w:tcPr>
          <w:p w14:paraId="28CEACC9" w14:textId="77777777" w:rsidR="00603852" w:rsidRPr="0079452E" w:rsidRDefault="00603852" w:rsidP="00603852">
            <w:pPr>
              <w:rPr>
                <w:rFonts w:eastAsia="Times New Roman"/>
                <w:color w:val="000000"/>
                <w:szCs w:val="18"/>
                <w:lang w:eastAsia="en-GB"/>
              </w:rPr>
            </w:pPr>
            <w:r w:rsidRPr="0079452E">
              <w:rPr>
                <w:rFonts w:eastAsia="Times New Roman"/>
                <w:color w:val="000000"/>
                <w:szCs w:val="18"/>
                <w:lang w:eastAsia="en-GB"/>
              </w:rPr>
              <w:t> </w:t>
            </w:r>
          </w:p>
        </w:tc>
        <w:tc>
          <w:tcPr>
            <w:tcW w:w="1784" w:type="pct"/>
            <w:tcBorders>
              <w:top w:val="single" w:sz="8" w:space="0" w:color="auto"/>
              <w:left w:val="nil"/>
              <w:bottom w:val="single" w:sz="8" w:space="0" w:color="auto"/>
              <w:right w:val="single" w:sz="8" w:space="0" w:color="auto"/>
            </w:tcBorders>
            <w:shd w:val="clear" w:color="auto" w:fill="auto"/>
            <w:vAlign w:val="center"/>
          </w:tcPr>
          <w:p w14:paraId="1BC755FE" w14:textId="77777777" w:rsidR="00603852" w:rsidRPr="0079452E" w:rsidRDefault="00603852" w:rsidP="00603852">
            <w:pPr>
              <w:rPr>
                <w:rFonts w:eastAsia="Times New Roman"/>
                <w:color w:val="000000"/>
                <w:szCs w:val="18"/>
                <w:lang w:eastAsia="en-GB"/>
              </w:rPr>
            </w:pPr>
            <w:r w:rsidRPr="0079452E">
              <w:rPr>
                <w:rFonts w:eastAsia="Times New Roman"/>
                <w:b/>
                <w:bCs/>
                <w:color w:val="000000"/>
                <w:szCs w:val="18"/>
                <w:lang w:eastAsia="en-GB"/>
              </w:rPr>
              <w:t xml:space="preserve">Total year </w:t>
            </w:r>
            <w:r>
              <w:rPr>
                <w:rFonts w:eastAsia="Times New Roman"/>
                <w:b/>
                <w:bCs/>
                <w:color w:val="000000"/>
                <w:szCs w:val="18"/>
                <w:lang w:eastAsia="en-GB"/>
              </w:rPr>
              <w:t>1</w:t>
            </w:r>
            <w:r w:rsidRPr="0079452E">
              <w:rPr>
                <w:rFonts w:eastAsia="Times New Roman"/>
                <w:b/>
                <w:bCs/>
                <w:color w:val="000000"/>
                <w:szCs w:val="18"/>
                <w:lang w:eastAsia="en-GB"/>
              </w:rPr>
              <w:t>:</w:t>
            </w:r>
          </w:p>
        </w:tc>
        <w:tc>
          <w:tcPr>
            <w:tcW w:w="1864" w:type="pct"/>
            <w:tcBorders>
              <w:top w:val="nil"/>
              <w:left w:val="nil"/>
              <w:bottom w:val="single" w:sz="8" w:space="0" w:color="auto"/>
              <w:right w:val="single" w:sz="8" w:space="0" w:color="auto"/>
            </w:tcBorders>
            <w:shd w:val="clear" w:color="auto" w:fill="auto"/>
            <w:vAlign w:val="center"/>
          </w:tcPr>
          <w:p w14:paraId="493AA2E0" w14:textId="77777777"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 </w:t>
            </w:r>
          </w:p>
        </w:tc>
        <w:tc>
          <w:tcPr>
            <w:tcW w:w="784" w:type="pct"/>
            <w:tcBorders>
              <w:top w:val="nil"/>
              <w:left w:val="nil"/>
              <w:bottom w:val="single" w:sz="8" w:space="0" w:color="auto"/>
              <w:right w:val="single" w:sz="8" w:space="0" w:color="auto"/>
            </w:tcBorders>
            <w:shd w:val="clear" w:color="auto" w:fill="auto"/>
            <w:vAlign w:val="center"/>
          </w:tcPr>
          <w:p w14:paraId="69874EA7" w14:textId="77777777" w:rsidR="00603852" w:rsidRPr="007746AC" w:rsidDel="00575809" w:rsidRDefault="00C95FB2" w:rsidP="00603852">
            <w:pPr>
              <w:jc w:val="right"/>
              <w:rPr>
                <w:rFonts w:eastAsia="Times New Roman"/>
                <w:b/>
                <w:color w:val="000000"/>
                <w:szCs w:val="18"/>
                <w:lang w:eastAsia="en-GB"/>
              </w:rPr>
            </w:pPr>
            <w:r w:rsidRPr="007746AC">
              <w:rPr>
                <w:rFonts w:eastAsia="Times New Roman"/>
                <w:b/>
                <w:color w:val="000000"/>
                <w:szCs w:val="18"/>
                <w:lang w:eastAsia="en-GB"/>
              </w:rPr>
              <w:t>35 000</w:t>
            </w:r>
          </w:p>
        </w:tc>
      </w:tr>
      <w:tr w:rsidR="00603852" w:rsidRPr="0079452E" w14:paraId="400F0E14" w14:textId="77777777" w:rsidTr="00210B72">
        <w:trPr>
          <w:trHeight w:val="309"/>
        </w:trPr>
        <w:tc>
          <w:tcPr>
            <w:tcW w:w="568" w:type="pct"/>
            <w:vMerge w:val="restart"/>
            <w:tcBorders>
              <w:top w:val="nil"/>
              <w:left w:val="single" w:sz="8" w:space="0" w:color="auto"/>
              <w:right w:val="single" w:sz="8" w:space="0" w:color="auto"/>
            </w:tcBorders>
            <w:shd w:val="clear" w:color="auto" w:fill="auto"/>
            <w:vAlign w:val="center"/>
            <w:hideMark/>
          </w:tcPr>
          <w:p w14:paraId="0CD49E49" w14:textId="77777777" w:rsidR="00603852" w:rsidRPr="0079452E" w:rsidRDefault="00603852" w:rsidP="007746AC">
            <w:pPr>
              <w:jc w:val="center"/>
              <w:rPr>
                <w:rFonts w:eastAsia="Times New Roman"/>
                <w:color w:val="000000"/>
                <w:szCs w:val="18"/>
                <w:lang w:eastAsia="en-GB"/>
              </w:rPr>
            </w:pPr>
            <w:r>
              <w:rPr>
                <w:rFonts w:eastAsia="Times New Roman"/>
                <w:color w:val="000000"/>
                <w:szCs w:val="18"/>
                <w:lang w:eastAsia="en-GB"/>
              </w:rPr>
              <w:t>Year 2</w:t>
            </w:r>
          </w:p>
        </w:tc>
        <w:tc>
          <w:tcPr>
            <w:tcW w:w="17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C90739" w14:textId="27586D3D" w:rsidR="00603852" w:rsidRPr="0079452E" w:rsidRDefault="00603852" w:rsidP="00603852">
            <w:pPr>
              <w:rPr>
                <w:rFonts w:eastAsia="Times New Roman"/>
                <w:color w:val="000000"/>
                <w:szCs w:val="18"/>
                <w:lang w:eastAsia="en-GB"/>
              </w:rPr>
            </w:pPr>
            <w:r w:rsidRPr="0079452E">
              <w:rPr>
                <w:rFonts w:eastAsia="Times New Roman"/>
                <w:b/>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 xml:space="preserve">chairs, </w:t>
            </w:r>
            <w:r>
              <w:rPr>
                <w:rFonts w:eastAsia="Times New Roman"/>
                <w:color w:val="000000"/>
                <w:szCs w:val="18"/>
                <w:lang w:eastAsia="en-GB"/>
              </w:rPr>
              <w:t>20</w:t>
            </w:r>
            <w:r w:rsidRPr="0079452E">
              <w:rPr>
                <w:rFonts w:eastAsia="Times New Roman"/>
                <w:color w:val="000000"/>
                <w:szCs w:val="18"/>
                <w:lang w:eastAsia="en-GB"/>
              </w:rPr>
              <w:t xml:space="preserve"> lead authors</w:t>
            </w:r>
            <w:r>
              <w:rPr>
                <w:rFonts w:eastAsia="Times New Roman"/>
                <w:color w:val="000000"/>
                <w:szCs w:val="18"/>
                <w:lang w:eastAsia="en-GB"/>
              </w:rPr>
              <w:t>, 2 review editors,</w:t>
            </w:r>
            <w:r w:rsidRPr="0079452E">
              <w:rPr>
                <w:rFonts w:eastAsia="Times New Roman"/>
                <w:color w:val="000000"/>
                <w:szCs w:val="18"/>
                <w:lang w:eastAsia="en-GB"/>
              </w:rPr>
              <w:t xml:space="preserve"> 2 Multidisciplinary Expert Panel and Bureau members) </w:t>
            </w:r>
          </w:p>
        </w:tc>
        <w:tc>
          <w:tcPr>
            <w:tcW w:w="1864" w:type="pct"/>
            <w:tcBorders>
              <w:top w:val="nil"/>
              <w:left w:val="nil"/>
              <w:bottom w:val="single" w:sz="4" w:space="0" w:color="auto"/>
              <w:right w:val="single" w:sz="8" w:space="0" w:color="auto"/>
            </w:tcBorders>
            <w:shd w:val="clear" w:color="auto" w:fill="auto"/>
            <w:vAlign w:val="center"/>
            <w:hideMark/>
          </w:tcPr>
          <w:p w14:paraId="6226F218" w14:textId="77777777" w:rsidR="00603852" w:rsidRPr="0079452E" w:rsidRDefault="00603852" w:rsidP="00603852">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4" w:type="pct"/>
            <w:tcBorders>
              <w:top w:val="single" w:sz="8" w:space="0" w:color="auto"/>
              <w:left w:val="nil"/>
              <w:bottom w:val="single" w:sz="4" w:space="0" w:color="auto"/>
              <w:right w:val="single" w:sz="8" w:space="0" w:color="auto"/>
            </w:tcBorders>
            <w:shd w:val="clear" w:color="auto" w:fill="auto"/>
            <w:vAlign w:val="center"/>
            <w:hideMark/>
          </w:tcPr>
          <w:p w14:paraId="0B225B23" w14:textId="0663973A" w:rsidR="00603852" w:rsidRPr="0079452E" w:rsidRDefault="00603852" w:rsidP="00603852">
            <w:pPr>
              <w:jc w:val="right"/>
              <w:rPr>
                <w:rFonts w:eastAsia="Times New Roman"/>
                <w:color w:val="000000"/>
                <w:szCs w:val="18"/>
                <w:lang w:eastAsia="en-GB"/>
              </w:rPr>
            </w:pPr>
            <w:r>
              <w:rPr>
                <w:rFonts w:eastAsia="Times New Roman"/>
                <w:color w:val="000000"/>
                <w:szCs w:val="18"/>
                <w:lang w:eastAsia="en-GB"/>
              </w:rPr>
              <w:t>5</w:t>
            </w:r>
            <w:r w:rsidRPr="0079452E">
              <w:rPr>
                <w:rFonts w:eastAsia="Times New Roman"/>
                <w:color w:val="000000"/>
                <w:szCs w:val="18"/>
                <w:lang w:eastAsia="en-GB"/>
              </w:rPr>
              <w:t xml:space="preserve"> 000</w:t>
            </w:r>
          </w:p>
        </w:tc>
      </w:tr>
      <w:tr w:rsidR="00603852" w:rsidRPr="0079452E" w14:paraId="1C919434" w14:textId="77777777" w:rsidTr="0014119E">
        <w:trPr>
          <w:trHeight w:val="527"/>
        </w:trPr>
        <w:tc>
          <w:tcPr>
            <w:tcW w:w="568" w:type="pct"/>
            <w:vMerge/>
            <w:tcBorders>
              <w:left w:val="single" w:sz="8" w:space="0" w:color="auto"/>
              <w:right w:val="single" w:sz="8" w:space="0" w:color="auto"/>
            </w:tcBorders>
            <w:shd w:val="clear" w:color="auto" w:fill="auto"/>
            <w:vAlign w:val="center"/>
            <w:hideMark/>
          </w:tcPr>
          <w:p w14:paraId="1C9BF03B" w14:textId="77777777" w:rsidR="00603852" w:rsidRPr="0079452E" w:rsidRDefault="00603852" w:rsidP="00603852">
            <w:pPr>
              <w:rPr>
                <w:rFonts w:eastAsia="Times New Roman"/>
                <w:color w:val="000000"/>
                <w:szCs w:val="18"/>
                <w:lang w:eastAsia="en-GB"/>
              </w:rPr>
            </w:pPr>
          </w:p>
        </w:tc>
        <w:tc>
          <w:tcPr>
            <w:tcW w:w="1784" w:type="pct"/>
            <w:vMerge/>
            <w:tcBorders>
              <w:top w:val="single" w:sz="8" w:space="0" w:color="auto"/>
              <w:left w:val="single" w:sz="8" w:space="0" w:color="auto"/>
              <w:bottom w:val="single" w:sz="8" w:space="0" w:color="000000"/>
              <w:right w:val="single" w:sz="8" w:space="0" w:color="auto"/>
            </w:tcBorders>
            <w:vAlign w:val="center"/>
            <w:hideMark/>
          </w:tcPr>
          <w:p w14:paraId="255BCE8B" w14:textId="77777777" w:rsidR="00603852" w:rsidRPr="0079452E" w:rsidRDefault="00603852" w:rsidP="00603852">
            <w:pPr>
              <w:rPr>
                <w:rFonts w:eastAsia="Times New Roman"/>
                <w:color w:val="000000"/>
                <w:szCs w:val="18"/>
                <w:lang w:eastAsia="en-GB"/>
              </w:rPr>
            </w:pPr>
          </w:p>
        </w:tc>
        <w:tc>
          <w:tcPr>
            <w:tcW w:w="1864" w:type="pct"/>
            <w:tcBorders>
              <w:top w:val="nil"/>
              <w:left w:val="nil"/>
              <w:bottom w:val="single" w:sz="8" w:space="0" w:color="auto"/>
              <w:right w:val="single" w:sz="8" w:space="0" w:color="auto"/>
            </w:tcBorders>
            <w:shd w:val="clear" w:color="auto" w:fill="auto"/>
            <w:vAlign w:val="center"/>
            <w:hideMark/>
          </w:tcPr>
          <w:p w14:paraId="4E0F6C6F" w14:textId="35AD4C49"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w:t>
            </w:r>
            <w:r>
              <w:rPr>
                <w:rFonts w:eastAsia="Times New Roman"/>
                <w:color w:val="000000"/>
                <w:szCs w:val="18"/>
                <w:lang w:eastAsia="en-GB"/>
              </w:rPr>
              <w:t>26, with 14 from IPBES</w:t>
            </w:r>
          </w:p>
          <w:p w14:paraId="40BFB22B" w14:textId="77777777"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1522FF47" w14:textId="5454598B"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Pr>
                <w:rFonts w:eastAsia="Times New Roman"/>
                <w:bCs/>
                <w:color w:val="000000"/>
                <w:szCs w:val="18"/>
                <w:lang w:eastAsia="en-GB"/>
              </w:rPr>
              <w:t>11</w:t>
            </w:r>
            <w:r w:rsidRPr="0079452E">
              <w:rPr>
                <w:rFonts w:eastAsia="Times New Roman"/>
                <w:bCs/>
                <w:color w:val="000000"/>
                <w:szCs w:val="18"/>
                <w:lang w:eastAsia="en-GB"/>
              </w:rPr>
              <w:t xml:space="preserve"> supported participants</w:t>
            </w:r>
            <w:r w:rsidRPr="0079452E">
              <w:rPr>
                <w:rFonts w:eastAsia="Times New Roman"/>
                <w:color w:val="000000"/>
                <w:szCs w:val="18"/>
                <w:lang w:eastAsia="en-GB"/>
              </w:rPr>
              <w:t xml:space="preserve"> (75%)</w:t>
            </w:r>
          </w:p>
        </w:tc>
        <w:tc>
          <w:tcPr>
            <w:tcW w:w="784" w:type="pct"/>
            <w:tcBorders>
              <w:top w:val="nil"/>
              <w:left w:val="nil"/>
              <w:bottom w:val="single" w:sz="8" w:space="0" w:color="auto"/>
              <w:right w:val="single" w:sz="8" w:space="0" w:color="auto"/>
            </w:tcBorders>
            <w:shd w:val="clear" w:color="auto" w:fill="auto"/>
            <w:vAlign w:val="center"/>
            <w:hideMark/>
          </w:tcPr>
          <w:p w14:paraId="7AA81098" w14:textId="42FC1F35" w:rsidR="00603852" w:rsidRPr="0079452E" w:rsidRDefault="00603852" w:rsidP="00603852">
            <w:pPr>
              <w:jc w:val="right"/>
              <w:rPr>
                <w:rFonts w:eastAsia="Times New Roman"/>
                <w:color w:val="000000"/>
                <w:szCs w:val="18"/>
                <w:lang w:eastAsia="en-GB"/>
              </w:rPr>
            </w:pPr>
            <w:r>
              <w:rPr>
                <w:rFonts w:eastAsia="Times New Roman"/>
                <w:color w:val="000000"/>
                <w:szCs w:val="18"/>
                <w:lang w:eastAsia="en-GB"/>
              </w:rPr>
              <w:t>33</w:t>
            </w:r>
            <w:r w:rsidRPr="0079452E">
              <w:rPr>
                <w:rFonts w:eastAsia="Times New Roman"/>
                <w:color w:val="000000"/>
                <w:szCs w:val="18"/>
                <w:lang w:eastAsia="en-GB"/>
              </w:rPr>
              <w:t xml:space="preserve"> 000</w:t>
            </w:r>
          </w:p>
        </w:tc>
      </w:tr>
      <w:tr w:rsidR="00603852" w:rsidRPr="0079452E" w14:paraId="69933703" w14:textId="77777777" w:rsidTr="00210B72">
        <w:trPr>
          <w:trHeight w:val="303"/>
        </w:trPr>
        <w:tc>
          <w:tcPr>
            <w:tcW w:w="568" w:type="pct"/>
            <w:vMerge/>
            <w:tcBorders>
              <w:left w:val="single" w:sz="8" w:space="0" w:color="auto"/>
              <w:bottom w:val="single" w:sz="8" w:space="0" w:color="000000"/>
              <w:right w:val="single" w:sz="8" w:space="0" w:color="auto"/>
            </w:tcBorders>
            <w:shd w:val="clear" w:color="auto" w:fill="auto"/>
            <w:vAlign w:val="center"/>
          </w:tcPr>
          <w:p w14:paraId="17EF4178" w14:textId="77777777" w:rsidR="00603852" w:rsidRPr="0079452E" w:rsidRDefault="00603852" w:rsidP="00603852">
            <w:pPr>
              <w:rPr>
                <w:rFonts w:eastAsia="Times New Roman"/>
                <w:color w:val="000000"/>
                <w:szCs w:val="18"/>
                <w:lang w:eastAsia="en-GB"/>
              </w:rPr>
            </w:pPr>
          </w:p>
        </w:tc>
        <w:tc>
          <w:tcPr>
            <w:tcW w:w="1784" w:type="pct"/>
            <w:vMerge w:val="restart"/>
            <w:tcBorders>
              <w:top w:val="single" w:sz="8" w:space="0" w:color="auto"/>
              <w:left w:val="single" w:sz="8" w:space="0" w:color="auto"/>
              <w:right w:val="single" w:sz="8" w:space="0" w:color="auto"/>
            </w:tcBorders>
            <w:shd w:val="clear" w:color="auto" w:fill="auto"/>
            <w:vAlign w:val="center"/>
          </w:tcPr>
          <w:p w14:paraId="50AF635F" w14:textId="77777777" w:rsidR="00603852" w:rsidRPr="0079452E" w:rsidRDefault="00603852" w:rsidP="00603852">
            <w:pPr>
              <w:rPr>
                <w:rFonts w:eastAsia="Times New Roman"/>
                <w:color w:val="000000"/>
                <w:szCs w:val="18"/>
                <w:lang w:eastAsia="en-GB"/>
              </w:rPr>
            </w:pPr>
            <w:r>
              <w:rPr>
                <w:rFonts w:eastAsia="Times New Roman"/>
                <w:b/>
                <w:color w:val="000000"/>
                <w:szCs w:val="18"/>
                <w:lang w:eastAsia="en-GB"/>
              </w:rPr>
              <w:t>Third</w:t>
            </w:r>
            <w:r w:rsidRPr="0079452E">
              <w:rPr>
                <w:rFonts w:eastAsia="Times New Roman"/>
                <w:b/>
                <w:color w:val="000000"/>
                <w:szCs w:val="18"/>
                <w:lang w:eastAsia="en-GB"/>
              </w:rPr>
              <w:t xml:space="preserve">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 xml:space="preserve">chairs, </w:t>
            </w:r>
            <w:r>
              <w:rPr>
                <w:rFonts w:eastAsia="Times New Roman"/>
                <w:color w:val="000000"/>
                <w:szCs w:val="18"/>
                <w:lang w:eastAsia="en-GB"/>
              </w:rPr>
              <w:t>20</w:t>
            </w:r>
            <w:r w:rsidRPr="0079452E">
              <w:rPr>
                <w:rFonts w:eastAsia="Times New Roman"/>
                <w:color w:val="000000"/>
                <w:szCs w:val="18"/>
                <w:lang w:eastAsia="en-GB"/>
              </w:rPr>
              <w:t xml:space="preserve"> lead authors</w:t>
            </w:r>
            <w:r>
              <w:rPr>
                <w:rFonts w:eastAsia="Times New Roman"/>
                <w:color w:val="000000"/>
                <w:szCs w:val="18"/>
                <w:lang w:eastAsia="en-GB"/>
              </w:rPr>
              <w:t>, 2 review editors,</w:t>
            </w:r>
            <w:r w:rsidRPr="0079452E">
              <w:rPr>
                <w:rFonts w:eastAsia="Times New Roman"/>
                <w:color w:val="000000"/>
                <w:szCs w:val="18"/>
                <w:lang w:eastAsia="en-GB"/>
              </w:rPr>
              <w:t xml:space="preserve"> 2 Multidisciplinary Expert Panel and Bureau members) </w:t>
            </w:r>
          </w:p>
        </w:tc>
        <w:tc>
          <w:tcPr>
            <w:tcW w:w="1864" w:type="pct"/>
            <w:tcBorders>
              <w:top w:val="nil"/>
              <w:left w:val="nil"/>
              <w:bottom w:val="single" w:sz="4" w:space="0" w:color="auto"/>
              <w:right w:val="single" w:sz="8" w:space="0" w:color="auto"/>
            </w:tcBorders>
            <w:shd w:val="clear" w:color="auto" w:fill="auto"/>
            <w:vAlign w:val="center"/>
          </w:tcPr>
          <w:p w14:paraId="738417FD" w14:textId="77777777" w:rsidR="00603852" w:rsidRPr="0079452E" w:rsidDel="00637201" w:rsidRDefault="00603852" w:rsidP="00603852">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4" w:type="pct"/>
            <w:tcBorders>
              <w:top w:val="single" w:sz="8" w:space="0" w:color="auto"/>
              <w:left w:val="nil"/>
              <w:bottom w:val="single" w:sz="4" w:space="0" w:color="auto"/>
              <w:right w:val="single" w:sz="8" w:space="0" w:color="auto"/>
            </w:tcBorders>
            <w:shd w:val="clear" w:color="auto" w:fill="auto"/>
            <w:vAlign w:val="center"/>
          </w:tcPr>
          <w:p w14:paraId="2D993501" w14:textId="77777777" w:rsidR="00603852" w:rsidRPr="0079452E" w:rsidRDefault="00603852" w:rsidP="00603852">
            <w:pPr>
              <w:jc w:val="right"/>
              <w:rPr>
                <w:rFonts w:eastAsia="Times New Roman"/>
                <w:color w:val="000000"/>
                <w:szCs w:val="18"/>
                <w:lang w:eastAsia="en-GB"/>
              </w:rPr>
            </w:pPr>
            <w:r>
              <w:rPr>
                <w:rFonts w:eastAsia="Times New Roman"/>
                <w:color w:val="000000"/>
                <w:szCs w:val="18"/>
                <w:lang w:eastAsia="en-GB"/>
              </w:rPr>
              <w:t>5</w:t>
            </w:r>
            <w:r w:rsidRPr="0079452E">
              <w:rPr>
                <w:rFonts w:eastAsia="Times New Roman"/>
                <w:color w:val="000000"/>
                <w:szCs w:val="18"/>
                <w:lang w:eastAsia="en-GB"/>
              </w:rPr>
              <w:t xml:space="preserve"> 000</w:t>
            </w:r>
          </w:p>
        </w:tc>
      </w:tr>
      <w:tr w:rsidR="00603852" w:rsidRPr="0079452E" w14:paraId="01CFB522" w14:textId="77777777" w:rsidTr="007746AC">
        <w:trPr>
          <w:trHeight w:val="1387"/>
        </w:trPr>
        <w:tc>
          <w:tcPr>
            <w:tcW w:w="568" w:type="pct"/>
            <w:vMerge/>
            <w:tcBorders>
              <w:left w:val="single" w:sz="8" w:space="0" w:color="auto"/>
              <w:bottom w:val="single" w:sz="8" w:space="0" w:color="000000"/>
              <w:right w:val="single" w:sz="8" w:space="0" w:color="auto"/>
            </w:tcBorders>
            <w:shd w:val="clear" w:color="auto" w:fill="auto"/>
            <w:vAlign w:val="center"/>
          </w:tcPr>
          <w:p w14:paraId="4FB24B26" w14:textId="77777777" w:rsidR="00603852" w:rsidRPr="0079452E" w:rsidRDefault="00603852" w:rsidP="00603852">
            <w:pPr>
              <w:rPr>
                <w:rFonts w:eastAsia="Times New Roman"/>
                <w:color w:val="000000"/>
                <w:szCs w:val="18"/>
                <w:lang w:eastAsia="en-GB"/>
              </w:rPr>
            </w:pPr>
          </w:p>
        </w:tc>
        <w:tc>
          <w:tcPr>
            <w:tcW w:w="1784" w:type="pct"/>
            <w:vMerge/>
            <w:tcBorders>
              <w:left w:val="single" w:sz="8" w:space="0" w:color="auto"/>
              <w:bottom w:val="single" w:sz="8" w:space="0" w:color="000000"/>
              <w:right w:val="single" w:sz="8" w:space="0" w:color="auto"/>
            </w:tcBorders>
            <w:vAlign w:val="center"/>
          </w:tcPr>
          <w:p w14:paraId="05F9E193" w14:textId="77777777" w:rsidR="00603852" w:rsidRPr="0079452E" w:rsidRDefault="00603852" w:rsidP="00603852">
            <w:pPr>
              <w:rPr>
                <w:rFonts w:eastAsia="Times New Roman"/>
                <w:color w:val="000000"/>
                <w:szCs w:val="18"/>
                <w:lang w:eastAsia="en-GB"/>
              </w:rPr>
            </w:pPr>
          </w:p>
        </w:tc>
        <w:tc>
          <w:tcPr>
            <w:tcW w:w="1864" w:type="pct"/>
            <w:tcBorders>
              <w:top w:val="nil"/>
              <w:left w:val="nil"/>
              <w:bottom w:val="single" w:sz="8" w:space="0" w:color="auto"/>
              <w:right w:val="single" w:sz="8" w:space="0" w:color="auto"/>
            </w:tcBorders>
            <w:shd w:val="clear" w:color="auto" w:fill="auto"/>
            <w:vAlign w:val="center"/>
          </w:tcPr>
          <w:p w14:paraId="5E4F860A" w14:textId="77777777"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w:t>
            </w:r>
            <w:r>
              <w:rPr>
                <w:rFonts w:eastAsia="Times New Roman"/>
                <w:color w:val="000000"/>
                <w:szCs w:val="18"/>
                <w:lang w:eastAsia="en-GB"/>
              </w:rPr>
              <w:t>26, with 14 from IPBES</w:t>
            </w:r>
          </w:p>
          <w:p w14:paraId="2BD60BF8" w14:textId="77777777" w:rsidR="00603852" w:rsidRPr="0079452E" w:rsidRDefault="00603852" w:rsidP="00603852">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4D95F6DE" w14:textId="77777777" w:rsidR="00603852" w:rsidRPr="0079452E" w:rsidDel="00637201" w:rsidRDefault="00603852" w:rsidP="00603852">
            <w:pPr>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Pr>
                <w:rFonts w:eastAsia="Times New Roman"/>
                <w:bCs/>
                <w:color w:val="000000"/>
                <w:szCs w:val="18"/>
                <w:lang w:eastAsia="en-GB"/>
              </w:rPr>
              <w:t>11</w:t>
            </w:r>
            <w:r w:rsidRPr="0079452E">
              <w:rPr>
                <w:rFonts w:eastAsia="Times New Roman"/>
                <w:bCs/>
                <w:color w:val="000000"/>
                <w:szCs w:val="18"/>
                <w:lang w:eastAsia="en-GB"/>
              </w:rPr>
              <w:t xml:space="preserve"> supported participants</w:t>
            </w:r>
            <w:r w:rsidRPr="0079452E">
              <w:rPr>
                <w:rFonts w:eastAsia="Times New Roman"/>
                <w:color w:val="000000"/>
                <w:szCs w:val="18"/>
                <w:lang w:eastAsia="en-GB"/>
              </w:rPr>
              <w:t xml:space="preserve"> (75%)</w:t>
            </w:r>
          </w:p>
        </w:tc>
        <w:tc>
          <w:tcPr>
            <w:tcW w:w="784" w:type="pct"/>
            <w:tcBorders>
              <w:top w:val="nil"/>
              <w:left w:val="nil"/>
              <w:bottom w:val="single" w:sz="8" w:space="0" w:color="auto"/>
              <w:right w:val="single" w:sz="8" w:space="0" w:color="auto"/>
            </w:tcBorders>
            <w:shd w:val="clear" w:color="auto" w:fill="auto"/>
            <w:vAlign w:val="center"/>
          </w:tcPr>
          <w:p w14:paraId="0D2C9152" w14:textId="77777777" w:rsidR="00603852" w:rsidRPr="0079452E" w:rsidRDefault="00603852" w:rsidP="00603852">
            <w:pPr>
              <w:jc w:val="right"/>
              <w:rPr>
                <w:rFonts w:eastAsia="Times New Roman"/>
                <w:color w:val="000000"/>
                <w:szCs w:val="18"/>
                <w:lang w:eastAsia="en-GB"/>
              </w:rPr>
            </w:pPr>
            <w:r>
              <w:rPr>
                <w:rFonts w:eastAsia="Times New Roman"/>
                <w:color w:val="000000"/>
                <w:szCs w:val="18"/>
                <w:lang w:eastAsia="en-GB"/>
              </w:rPr>
              <w:t>33</w:t>
            </w:r>
            <w:r w:rsidRPr="0079452E">
              <w:rPr>
                <w:rFonts w:eastAsia="Times New Roman"/>
                <w:color w:val="000000"/>
                <w:szCs w:val="18"/>
                <w:lang w:eastAsia="en-GB"/>
              </w:rPr>
              <w:t xml:space="preserve"> 000</w:t>
            </w:r>
          </w:p>
        </w:tc>
      </w:tr>
      <w:tr w:rsidR="00603852" w:rsidRPr="0079452E" w14:paraId="4A3B67D3" w14:textId="77777777" w:rsidTr="00210B72">
        <w:trPr>
          <w:trHeight w:val="412"/>
        </w:trPr>
        <w:tc>
          <w:tcPr>
            <w:tcW w:w="568" w:type="pct"/>
            <w:vMerge/>
            <w:tcBorders>
              <w:left w:val="single" w:sz="8" w:space="0" w:color="auto"/>
              <w:bottom w:val="single" w:sz="8" w:space="0" w:color="000000"/>
              <w:right w:val="single" w:sz="8" w:space="0" w:color="auto"/>
            </w:tcBorders>
            <w:shd w:val="clear" w:color="auto" w:fill="auto"/>
            <w:vAlign w:val="center"/>
            <w:hideMark/>
          </w:tcPr>
          <w:p w14:paraId="186491A0" w14:textId="77777777" w:rsidR="00603852" w:rsidRPr="0079452E" w:rsidRDefault="00603852" w:rsidP="00603852">
            <w:pPr>
              <w:rPr>
                <w:rFonts w:eastAsia="Times New Roman"/>
                <w:color w:val="000000"/>
                <w:szCs w:val="18"/>
                <w:lang w:eastAsia="en-GB"/>
              </w:rPr>
            </w:pPr>
          </w:p>
        </w:tc>
        <w:tc>
          <w:tcPr>
            <w:tcW w:w="1784" w:type="pct"/>
            <w:tcBorders>
              <w:top w:val="nil"/>
              <w:left w:val="nil"/>
              <w:bottom w:val="single" w:sz="8" w:space="0" w:color="auto"/>
              <w:right w:val="single" w:sz="8" w:space="0" w:color="auto"/>
            </w:tcBorders>
            <w:shd w:val="clear" w:color="auto" w:fill="auto"/>
            <w:vAlign w:val="center"/>
            <w:hideMark/>
          </w:tcPr>
          <w:p w14:paraId="65336A69" w14:textId="77777777" w:rsidR="00603852" w:rsidRPr="0079452E" w:rsidRDefault="00603852" w:rsidP="00603852">
            <w:pPr>
              <w:rPr>
                <w:rFonts w:eastAsia="Times New Roman"/>
                <w:color w:val="000000"/>
                <w:szCs w:val="18"/>
                <w:lang w:eastAsia="en-GB"/>
              </w:rPr>
            </w:pPr>
            <w:r w:rsidRPr="0079452E">
              <w:rPr>
                <w:rFonts w:eastAsia="Times New Roman"/>
                <w:color w:val="000000"/>
                <w:szCs w:val="18"/>
                <w:lang w:eastAsia="en-GB"/>
              </w:rPr>
              <w:t>Design, layout, dissemination and outreach</w:t>
            </w:r>
          </w:p>
        </w:tc>
        <w:tc>
          <w:tcPr>
            <w:tcW w:w="1864" w:type="pct"/>
            <w:tcBorders>
              <w:top w:val="nil"/>
              <w:left w:val="nil"/>
              <w:bottom w:val="single" w:sz="8" w:space="0" w:color="auto"/>
              <w:right w:val="single" w:sz="8" w:space="0" w:color="auto"/>
            </w:tcBorders>
            <w:shd w:val="clear" w:color="auto" w:fill="auto"/>
            <w:vAlign w:val="center"/>
            <w:hideMark/>
          </w:tcPr>
          <w:p w14:paraId="00863356" w14:textId="02046610" w:rsidR="00603852" w:rsidRPr="0079452E" w:rsidRDefault="00603852" w:rsidP="007746AC">
            <w:pPr>
              <w:rPr>
                <w:rFonts w:eastAsia="Times New Roman"/>
                <w:color w:val="000000"/>
                <w:szCs w:val="18"/>
                <w:lang w:eastAsia="en-GB"/>
              </w:rPr>
            </w:pPr>
          </w:p>
        </w:tc>
        <w:tc>
          <w:tcPr>
            <w:tcW w:w="784" w:type="pct"/>
            <w:tcBorders>
              <w:top w:val="nil"/>
              <w:left w:val="nil"/>
              <w:bottom w:val="single" w:sz="8" w:space="0" w:color="auto"/>
              <w:right w:val="single" w:sz="8" w:space="0" w:color="auto"/>
            </w:tcBorders>
            <w:shd w:val="clear" w:color="auto" w:fill="auto"/>
            <w:vAlign w:val="center"/>
            <w:hideMark/>
          </w:tcPr>
          <w:p w14:paraId="376C2104" w14:textId="77777777" w:rsidR="00603852" w:rsidRPr="0079452E" w:rsidRDefault="00603852" w:rsidP="00603852">
            <w:pPr>
              <w:jc w:val="right"/>
              <w:rPr>
                <w:rFonts w:eastAsia="Times New Roman"/>
                <w:color w:val="000000"/>
                <w:szCs w:val="18"/>
                <w:lang w:eastAsia="en-GB"/>
              </w:rPr>
            </w:pPr>
            <w:r w:rsidRPr="0079452E">
              <w:rPr>
                <w:rFonts w:eastAsia="Times New Roman"/>
                <w:color w:val="000000"/>
                <w:szCs w:val="18"/>
                <w:lang w:eastAsia="en-GB"/>
              </w:rPr>
              <w:t>40 000</w:t>
            </w:r>
          </w:p>
        </w:tc>
      </w:tr>
      <w:tr w:rsidR="00A24AF0" w:rsidRPr="0079452E" w14:paraId="1BD12D78" w14:textId="77777777" w:rsidTr="00A731B1">
        <w:trPr>
          <w:trHeight w:val="350"/>
        </w:trPr>
        <w:tc>
          <w:tcPr>
            <w:tcW w:w="568" w:type="pct"/>
            <w:tcBorders>
              <w:top w:val="nil"/>
              <w:left w:val="single" w:sz="8" w:space="0" w:color="auto"/>
              <w:bottom w:val="single" w:sz="8" w:space="0" w:color="auto"/>
              <w:right w:val="single" w:sz="8" w:space="0" w:color="auto"/>
            </w:tcBorders>
            <w:shd w:val="clear" w:color="auto" w:fill="auto"/>
            <w:vAlign w:val="center"/>
          </w:tcPr>
          <w:p w14:paraId="640AF8FE" w14:textId="77777777" w:rsidR="00A24AF0" w:rsidRPr="0079452E" w:rsidRDefault="00A24AF0" w:rsidP="00603852">
            <w:pPr>
              <w:rPr>
                <w:rFonts w:eastAsia="Times New Roman"/>
                <w:b/>
                <w:bCs/>
                <w:color w:val="000000"/>
                <w:szCs w:val="18"/>
                <w:lang w:eastAsia="en-GB"/>
              </w:rPr>
            </w:pPr>
          </w:p>
        </w:tc>
        <w:tc>
          <w:tcPr>
            <w:tcW w:w="1784" w:type="pct"/>
            <w:tcBorders>
              <w:top w:val="nil"/>
              <w:left w:val="nil"/>
              <w:bottom w:val="single" w:sz="8" w:space="0" w:color="auto"/>
              <w:right w:val="single" w:sz="8" w:space="0" w:color="auto"/>
            </w:tcBorders>
            <w:shd w:val="clear" w:color="auto" w:fill="auto"/>
            <w:vAlign w:val="center"/>
          </w:tcPr>
          <w:p w14:paraId="13FF2555" w14:textId="77777777" w:rsidR="00A24AF0" w:rsidRPr="0079452E" w:rsidRDefault="00A24AF0" w:rsidP="00603852">
            <w:pPr>
              <w:rPr>
                <w:rFonts w:eastAsia="Times New Roman"/>
                <w:b/>
                <w:bCs/>
                <w:color w:val="000000"/>
                <w:szCs w:val="18"/>
                <w:lang w:eastAsia="en-GB"/>
              </w:rPr>
            </w:pPr>
            <w:r w:rsidRPr="0079452E">
              <w:rPr>
                <w:rFonts w:eastAsia="Times New Roman"/>
                <w:b/>
                <w:bCs/>
                <w:color w:val="000000"/>
                <w:szCs w:val="18"/>
                <w:lang w:eastAsia="en-GB"/>
              </w:rPr>
              <w:t xml:space="preserve">Total year </w:t>
            </w:r>
            <w:r>
              <w:rPr>
                <w:rFonts w:eastAsia="Times New Roman"/>
                <w:b/>
                <w:bCs/>
                <w:color w:val="000000"/>
                <w:szCs w:val="18"/>
                <w:lang w:eastAsia="en-GB"/>
              </w:rPr>
              <w:t>2</w:t>
            </w:r>
            <w:r w:rsidRPr="0079452E">
              <w:rPr>
                <w:rFonts w:eastAsia="Times New Roman"/>
                <w:b/>
                <w:bCs/>
                <w:color w:val="000000"/>
                <w:szCs w:val="18"/>
                <w:lang w:eastAsia="en-GB"/>
              </w:rPr>
              <w:t>:</w:t>
            </w:r>
          </w:p>
        </w:tc>
        <w:tc>
          <w:tcPr>
            <w:tcW w:w="1864" w:type="pct"/>
            <w:tcBorders>
              <w:top w:val="nil"/>
              <w:left w:val="nil"/>
              <w:bottom w:val="single" w:sz="8" w:space="0" w:color="auto"/>
              <w:right w:val="single" w:sz="8" w:space="0" w:color="auto"/>
            </w:tcBorders>
            <w:shd w:val="clear" w:color="auto" w:fill="auto"/>
            <w:vAlign w:val="center"/>
          </w:tcPr>
          <w:p w14:paraId="3E47E76D" w14:textId="77777777" w:rsidR="00A24AF0" w:rsidRPr="0079452E" w:rsidRDefault="00A24AF0" w:rsidP="00603852">
            <w:pPr>
              <w:rPr>
                <w:rFonts w:eastAsia="Times New Roman"/>
                <w:b/>
                <w:bCs/>
                <w:color w:val="000000"/>
                <w:szCs w:val="18"/>
                <w:lang w:eastAsia="en-GB"/>
              </w:rPr>
            </w:pPr>
          </w:p>
        </w:tc>
        <w:tc>
          <w:tcPr>
            <w:tcW w:w="784" w:type="pct"/>
            <w:tcBorders>
              <w:top w:val="nil"/>
              <w:left w:val="nil"/>
              <w:bottom w:val="single" w:sz="8" w:space="0" w:color="auto"/>
              <w:right w:val="single" w:sz="8" w:space="0" w:color="auto"/>
            </w:tcBorders>
            <w:shd w:val="clear" w:color="auto" w:fill="auto"/>
            <w:vAlign w:val="center"/>
          </w:tcPr>
          <w:p w14:paraId="67860741" w14:textId="77777777" w:rsidR="00A24AF0" w:rsidRPr="0079452E" w:rsidDel="00C33B61" w:rsidRDefault="001E6317" w:rsidP="00603852">
            <w:pPr>
              <w:jc w:val="right"/>
              <w:rPr>
                <w:rFonts w:eastAsia="Times New Roman"/>
                <w:b/>
                <w:bCs/>
                <w:color w:val="000000"/>
                <w:szCs w:val="18"/>
                <w:lang w:eastAsia="en-GB"/>
              </w:rPr>
            </w:pPr>
            <w:r>
              <w:rPr>
                <w:rFonts w:eastAsia="Times New Roman"/>
                <w:b/>
                <w:bCs/>
                <w:color w:val="000000"/>
                <w:szCs w:val="18"/>
                <w:lang w:eastAsia="en-GB"/>
              </w:rPr>
              <w:t>116 000</w:t>
            </w:r>
          </w:p>
        </w:tc>
      </w:tr>
      <w:tr w:rsidR="00603852" w:rsidRPr="0079452E" w14:paraId="24D675CB" w14:textId="77777777" w:rsidTr="00A731B1">
        <w:trPr>
          <w:trHeight w:val="350"/>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42CA1ACD" w14:textId="77777777" w:rsidR="00603852" w:rsidRPr="0079452E" w:rsidRDefault="00603852" w:rsidP="00603852">
            <w:pPr>
              <w:rPr>
                <w:rFonts w:eastAsia="Times New Roman"/>
                <w:b/>
                <w:bCs/>
                <w:color w:val="000000"/>
                <w:szCs w:val="18"/>
                <w:lang w:eastAsia="en-GB"/>
              </w:rPr>
            </w:pPr>
            <w:r w:rsidRPr="0079452E">
              <w:rPr>
                <w:rFonts w:eastAsia="Times New Roman"/>
                <w:b/>
                <w:bCs/>
                <w:color w:val="000000"/>
                <w:szCs w:val="18"/>
                <w:lang w:eastAsia="en-GB"/>
              </w:rPr>
              <w:t> </w:t>
            </w:r>
          </w:p>
        </w:tc>
        <w:tc>
          <w:tcPr>
            <w:tcW w:w="1784" w:type="pct"/>
            <w:tcBorders>
              <w:top w:val="nil"/>
              <w:left w:val="nil"/>
              <w:bottom w:val="single" w:sz="8" w:space="0" w:color="auto"/>
              <w:right w:val="single" w:sz="8" w:space="0" w:color="auto"/>
            </w:tcBorders>
            <w:shd w:val="clear" w:color="auto" w:fill="auto"/>
            <w:vAlign w:val="center"/>
            <w:hideMark/>
          </w:tcPr>
          <w:p w14:paraId="5E730BE1" w14:textId="77777777" w:rsidR="00603852" w:rsidRPr="0079452E" w:rsidRDefault="00603852" w:rsidP="00603852">
            <w:pPr>
              <w:rPr>
                <w:rFonts w:eastAsia="Times New Roman"/>
                <w:b/>
                <w:bCs/>
                <w:color w:val="000000"/>
                <w:szCs w:val="18"/>
                <w:lang w:eastAsia="en-GB"/>
              </w:rPr>
            </w:pPr>
            <w:r w:rsidRPr="0079452E">
              <w:rPr>
                <w:rFonts w:eastAsia="Times New Roman"/>
                <w:b/>
                <w:bCs/>
                <w:color w:val="000000"/>
                <w:szCs w:val="18"/>
                <w:lang w:eastAsia="en-GB"/>
              </w:rPr>
              <w:t>Total:</w:t>
            </w:r>
          </w:p>
        </w:tc>
        <w:tc>
          <w:tcPr>
            <w:tcW w:w="1864" w:type="pct"/>
            <w:tcBorders>
              <w:top w:val="nil"/>
              <w:left w:val="nil"/>
              <w:bottom w:val="single" w:sz="8" w:space="0" w:color="auto"/>
              <w:right w:val="single" w:sz="8" w:space="0" w:color="auto"/>
            </w:tcBorders>
            <w:shd w:val="clear" w:color="auto" w:fill="auto"/>
            <w:vAlign w:val="center"/>
            <w:hideMark/>
          </w:tcPr>
          <w:p w14:paraId="7E9B95AB" w14:textId="77777777" w:rsidR="00603852" w:rsidRPr="0079452E" w:rsidRDefault="00603852" w:rsidP="00603852">
            <w:pPr>
              <w:rPr>
                <w:rFonts w:eastAsia="Times New Roman"/>
                <w:b/>
                <w:bCs/>
                <w:color w:val="000000"/>
                <w:szCs w:val="18"/>
                <w:lang w:eastAsia="en-GB"/>
              </w:rPr>
            </w:pPr>
            <w:r w:rsidRPr="0079452E">
              <w:rPr>
                <w:rFonts w:eastAsia="Times New Roman"/>
                <w:b/>
                <w:bCs/>
                <w:color w:val="000000"/>
                <w:szCs w:val="18"/>
                <w:lang w:eastAsia="en-GB"/>
              </w:rPr>
              <w:t> </w:t>
            </w:r>
          </w:p>
        </w:tc>
        <w:tc>
          <w:tcPr>
            <w:tcW w:w="784" w:type="pct"/>
            <w:tcBorders>
              <w:top w:val="nil"/>
              <w:left w:val="nil"/>
              <w:bottom w:val="single" w:sz="8" w:space="0" w:color="auto"/>
              <w:right w:val="single" w:sz="8" w:space="0" w:color="auto"/>
            </w:tcBorders>
            <w:shd w:val="clear" w:color="auto" w:fill="auto"/>
            <w:vAlign w:val="center"/>
            <w:hideMark/>
          </w:tcPr>
          <w:p w14:paraId="31C9C6A5" w14:textId="7DCC2C88" w:rsidR="00603852" w:rsidRPr="0079452E" w:rsidRDefault="00603852" w:rsidP="00603852">
            <w:pPr>
              <w:jc w:val="right"/>
              <w:rPr>
                <w:rFonts w:eastAsia="Times New Roman"/>
                <w:b/>
                <w:bCs/>
                <w:color w:val="000000"/>
                <w:szCs w:val="18"/>
                <w:lang w:eastAsia="en-GB"/>
              </w:rPr>
            </w:pPr>
            <w:r>
              <w:rPr>
                <w:rFonts w:eastAsia="Times New Roman"/>
                <w:b/>
                <w:bCs/>
                <w:color w:val="000000"/>
                <w:szCs w:val="18"/>
                <w:lang w:eastAsia="en-GB"/>
              </w:rPr>
              <w:t>151</w:t>
            </w:r>
            <w:r w:rsidRPr="0079452E">
              <w:rPr>
                <w:rFonts w:eastAsia="Times New Roman"/>
                <w:b/>
                <w:bCs/>
                <w:color w:val="000000"/>
                <w:szCs w:val="18"/>
                <w:lang w:eastAsia="en-GB"/>
              </w:rPr>
              <w:t xml:space="preserve"> 000</w:t>
            </w:r>
          </w:p>
        </w:tc>
      </w:tr>
    </w:tbl>
    <w:p w14:paraId="5271BC05" w14:textId="77777777" w:rsidR="00A4763B" w:rsidRPr="0079452E" w:rsidRDefault="00A4763B"/>
    <w:p w14:paraId="7046EC65" w14:textId="77777777" w:rsidR="00A4763B" w:rsidRPr="0079452E" w:rsidRDefault="00A4763B"/>
    <w:p w14:paraId="6BE7E410" w14:textId="77777777" w:rsidR="00A4763B" w:rsidRPr="0079452E" w:rsidRDefault="00A4763B">
      <w:r w:rsidRPr="0079452E">
        <w:br w:type="page"/>
      </w:r>
    </w:p>
    <w:p w14:paraId="3A251FF1" w14:textId="1CD54A82" w:rsidR="00EA38E9" w:rsidRPr="0079452E" w:rsidRDefault="00A4763B" w:rsidP="00A4763B">
      <w:pPr>
        <w:pStyle w:val="Normal-pool"/>
        <w:spacing w:after="120"/>
        <w:ind w:left="1247"/>
        <w:rPr>
          <w:b/>
          <w:bCs/>
          <w:color w:val="000000"/>
          <w:lang w:eastAsia="en-GB"/>
        </w:rPr>
      </w:pPr>
      <w:r w:rsidRPr="002D27DF">
        <w:rPr>
          <w:b/>
          <w:bCs/>
          <w:color w:val="000000"/>
          <w:lang w:eastAsia="en-GB"/>
        </w:rPr>
        <w:lastRenderedPageBreak/>
        <w:t xml:space="preserve">Table </w:t>
      </w:r>
      <w:r w:rsidR="004E2AB2" w:rsidRPr="002D27DF">
        <w:rPr>
          <w:b/>
          <w:bCs/>
          <w:color w:val="000000"/>
          <w:lang w:eastAsia="en-GB"/>
        </w:rPr>
        <w:t>A-4</w:t>
      </w:r>
      <w:r w:rsidRPr="004E2AB2">
        <w:rPr>
          <w:b/>
          <w:bCs/>
          <w:color w:val="000000"/>
          <w:lang w:eastAsia="en-GB"/>
        </w:rPr>
        <w:t>: Deliverable</w:t>
      </w:r>
      <w:r w:rsidRPr="0079452E">
        <w:rPr>
          <w:b/>
          <w:bCs/>
          <w:color w:val="000000"/>
          <w:lang w:eastAsia="en-GB"/>
        </w:rPr>
        <w:t xml:space="preserve"> 1</w:t>
      </w:r>
      <w:r w:rsidR="00A41759">
        <w:rPr>
          <w:b/>
          <w:bCs/>
          <w:color w:val="000000"/>
          <w:lang w:eastAsia="en-GB"/>
        </w:rPr>
        <w:t xml:space="preserve"> (</w:t>
      </w:r>
      <w:r w:rsidRPr="0079452E">
        <w:rPr>
          <w:b/>
          <w:bCs/>
          <w:color w:val="000000"/>
          <w:lang w:eastAsia="en-GB"/>
        </w:rPr>
        <w:t>c</w:t>
      </w:r>
      <w:r w:rsidR="00A41759">
        <w:rPr>
          <w:b/>
          <w:bCs/>
          <w:color w:val="000000"/>
          <w:lang w:eastAsia="en-GB"/>
        </w:rPr>
        <w:t>)</w:t>
      </w:r>
      <w:r w:rsidRPr="0079452E">
        <w:rPr>
          <w:b/>
          <w:bCs/>
          <w:color w:val="000000"/>
          <w:lang w:eastAsia="en-GB"/>
        </w:rPr>
        <w:t xml:space="preserve">: Thematic assessment of </w:t>
      </w:r>
      <w:r w:rsidR="00CA5421">
        <w:rPr>
          <w:b/>
          <w:bCs/>
          <w:color w:val="000000"/>
          <w:lang w:eastAsia="en-GB"/>
        </w:rPr>
        <w:t xml:space="preserve">the </w:t>
      </w:r>
      <w:r w:rsidRPr="0079452E">
        <w:rPr>
          <w:b/>
          <w:bCs/>
          <w:color w:val="000000"/>
          <w:lang w:eastAsia="en-GB"/>
        </w:rPr>
        <w:t>determinants of transformative change</w:t>
      </w:r>
    </w:p>
    <w:tbl>
      <w:tblPr>
        <w:tblW w:w="5006" w:type="pct"/>
        <w:jc w:val="right"/>
        <w:tblLook w:val="04A0" w:firstRow="1" w:lastRow="0" w:firstColumn="1" w:lastColumn="0" w:noHBand="0" w:noVBand="1"/>
      </w:tblPr>
      <w:tblGrid>
        <w:gridCol w:w="1105"/>
        <w:gridCol w:w="3102"/>
        <w:gridCol w:w="3485"/>
        <w:gridCol w:w="2033"/>
      </w:tblGrid>
      <w:tr w:rsidR="007C13B8" w:rsidRPr="0079452E" w14:paraId="16C65E83" w14:textId="77777777" w:rsidTr="007C13B8">
        <w:trPr>
          <w:trHeight w:val="752"/>
          <w:jc w:val="right"/>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472A35" w14:textId="77777777" w:rsidR="007C13B8" w:rsidRPr="0079452E" w:rsidRDefault="007C13B8" w:rsidP="00B85576">
            <w:pPr>
              <w:rPr>
                <w:rFonts w:eastAsia="Times New Roman"/>
                <w:bCs/>
                <w:iCs/>
                <w:color w:val="000000"/>
                <w:szCs w:val="18"/>
                <w:lang w:eastAsia="en-GB"/>
              </w:rPr>
            </w:pPr>
            <w:r w:rsidRPr="0079452E">
              <w:rPr>
                <w:rFonts w:eastAsia="Times New Roman"/>
                <w:bCs/>
                <w:iCs/>
                <w:color w:val="000000"/>
                <w:szCs w:val="18"/>
                <w:lang w:eastAsia="en-GB"/>
              </w:rPr>
              <w:t>Year 1</w:t>
            </w:r>
          </w:p>
        </w:tc>
        <w:tc>
          <w:tcPr>
            <w:tcW w:w="159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E2AFBEF" w14:textId="77777777" w:rsidR="007C13B8" w:rsidRPr="0079452E" w:rsidRDefault="007C13B8" w:rsidP="00B85576">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792"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20FE103" w14:textId="77777777" w:rsidR="007C13B8" w:rsidRPr="0079452E" w:rsidRDefault="007C13B8" w:rsidP="00B85576">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1046" w:type="pct"/>
            <w:tcBorders>
              <w:top w:val="single" w:sz="8" w:space="0" w:color="auto"/>
              <w:left w:val="nil"/>
              <w:bottom w:val="single" w:sz="8" w:space="0" w:color="auto"/>
              <w:right w:val="single" w:sz="8" w:space="0" w:color="auto"/>
            </w:tcBorders>
            <w:shd w:val="clear" w:color="auto" w:fill="auto"/>
            <w:vAlign w:val="center"/>
            <w:hideMark/>
          </w:tcPr>
          <w:p w14:paraId="218203E7" w14:textId="02273250" w:rsidR="007C13B8" w:rsidRPr="0079452E" w:rsidRDefault="007C13B8" w:rsidP="00B85576">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3637D3D5" w14:textId="13DC6673" w:rsidR="007C13B8" w:rsidRPr="0079452E" w:rsidRDefault="007C13B8" w:rsidP="00B85576">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D90387" w:rsidRPr="0079452E" w14:paraId="478E2EA1"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4D06053A" w14:textId="77777777" w:rsidR="00D90387" w:rsidRPr="0079452E" w:rsidRDefault="00D90387" w:rsidP="00B85576">
            <w:pPr>
              <w:rPr>
                <w:rFonts w:eastAsia="Times New Roman"/>
                <w:color w:val="000000"/>
                <w:szCs w:val="18"/>
                <w:lang w:eastAsia="en-GB"/>
              </w:rPr>
            </w:pPr>
          </w:p>
        </w:tc>
        <w:tc>
          <w:tcPr>
            <w:tcW w:w="1595" w:type="pct"/>
            <w:tcBorders>
              <w:top w:val="nil"/>
              <w:left w:val="single" w:sz="8" w:space="0" w:color="auto"/>
              <w:bottom w:val="single" w:sz="8" w:space="0" w:color="000000"/>
              <w:right w:val="single" w:sz="8" w:space="0" w:color="auto"/>
            </w:tcBorders>
            <w:shd w:val="clear" w:color="auto" w:fill="auto"/>
            <w:vAlign w:val="center"/>
            <w:hideMark/>
          </w:tcPr>
          <w:p w14:paraId="7B0364A3"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Management committee meeting</w:t>
            </w:r>
            <w:r w:rsidRPr="0079452E">
              <w:rPr>
                <w:rFonts w:eastAsia="Times New Roman"/>
                <w:color w:val="000000"/>
                <w:szCs w:val="18"/>
                <w:lang w:eastAsia="en-GB"/>
              </w:rPr>
              <w:t xml:space="preserve"> (2</w:t>
            </w:r>
            <w:r w:rsidR="00A4763B" w:rsidRPr="0079452E">
              <w:rPr>
                <w:rFonts w:eastAsia="Times New Roman"/>
                <w:color w:val="000000"/>
                <w:szCs w:val="18"/>
                <w:lang w:eastAsia="en-GB"/>
              </w:rPr>
              <w:t> </w:t>
            </w:r>
            <w:r w:rsidRPr="0079452E">
              <w:rPr>
                <w:rFonts w:eastAsia="Times New Roman"/>
                <w:color w:val="000000"/>
                <w:szCs w:val="18"/>
                <w:lang w:eastAsia="en-GB"/>
              </w:rPr>
              <w:t>co-chairs, members of the secretariat, including technical support unit, Multidisciplinary Expert Panel and Bureau)</w:t>
            </w:r>
          </w:p>
        </w:tc>
        <w:tc>
          <w:tcPr>
            <w:tcW w:w="1792" w:type="pct"/>
            <w:tcBorders>
              <w:top w:val="nil"/>
              <w:left w:val="nil"/>
              <w:bottom w:val="single" w:sz="8" w:space="0" w:color="auto"/>
              <w:right w:val="single" w:sz="8" w:space="0" w:color="auto"/>
            </w:tcBorders>
            <w:shd w:val="clear" w:color="auto" w:fill="auto"/>
            <w:vAlign w:val="center"/>
            <w:hideMark/>
          </w:tcPr>
          <w:p w14:paraId="4C38AC36"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6</w:t>
            </w:r>
          </w:p>
          <w:p w14:paraId="35337C25"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132E59D5"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 supported participants (75%)</w:t>
            </w:r>
          </w:p>
        </w:tc>
        <w:tc>
          <w:tcPr>
            <w:tcW w:w="1046" w:type="pct"/>
            <w:tcBorders>
              <w:top w:val="single" w:sz="8" w:space="0" w:color="auto"/>
              <w:left w:val="nil"/>
              <w:bottom w:val="single" w:sz="8" w:space="0" w:color="auto"/>
              <w:right w:val="single" w:sz="8" w:space="0" w:color="auto"/>
            </w:tcBorders>
            <w:shd w:val="clear" w:color="000000" w:fill="FFFFFF"/>
            <w:vAlign w:val="center"/>
            <w:hideMark/>
          </w:tcPr>
          <w:p w14:paraId="7438F14E"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12 000</w:t>
            </w:r>
          </w:p>
        </w:tc>
      </w:tr>
      <w:tr w:rsidR="00D90387" w:rsidRPr="0079452E" w14:paraId="278D2354"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349FA28B"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14:paraId="6B2B6FFB"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48 lead authors and 4 Multidisciplinary Expert Panel and Bureau members)</w:t>
            </w:r>
          </w:p>
        </w:tc>
        <w:tc>
          <w:tcPr>
            <w:tcW w:w="1792" w:type="pct"/>
            <w:tcBorders>
              <w:top w:val="nil"/>
              <w:left w:val="nil"/>
              <w:bottom w:val="single" w:sz="4" w:space="0" w:color="auto"/>
              <w:right w:val="single" w:sz="8" w:space="0" w:color="auto"/>
            </w:tcBorders>
            <w:shd w:val="clear" w:color="auto" w:fill="auto"/>
            <w:vAlign w:val="center"/>
            <w:hideMark/>
          </w:tcPr>
          <w:p w14:paraId="7C73E6F1"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Venue costs for 5-day meeting</w:t>
            </w:r>
          </w:p>
        </w:tc>
        <w:tc>
          <w:tcPr>
            <w:tcW w:w="1046" w:type="pct"/>
            <w:tcBorders>
              <w:top w:val="single" w:sz="8" w:space="0" w:color="auto"/>
              <w:left w:val="nil"/>
              <w:bottom w:val="single" w:sz="4" w:space="0" w:color="auto"/>
              <w:right w:val="single" w:sz="8" w:space="0" w:color="auto"/>
            </w:tcBorders>
            <w:shd w:val="clear" w:color="auto" w:fill="auto"/>
            <w:vAlign w:val="center"/>
            <w:hideMark/>
          </w:tcPr>
          <w:p w14:paraId="056FA803"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18 750</w:t>
            </w:r>
          </w:p>
        </w:tc>
      </w:tr>
      <w:tr w:rsidR="00D90387" w:rsidRPr="0079452E" w14:paraId="36D54334"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6C9115BE"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single" w:sz="8" w:space="0" w:color="auto"/>
            </w:tcBorders>
            <w:vAlign w:val="center"/>
            <w:hideMark/>
          </w:tcPr>
          <w:p w14:paraId="14FC1E20" w14:textId="77777777" w:rsidR="00D90387" w:rsidRPr="0079452E" w:rsidRDefault="00D90387" w:rsidP="00B85576">
            <w:pPr>
              <w:rPr>
                <w:rFonts w:eastAsia="Times New Roman"/>
                <w:b/>
                <w:bCs/>
                <w:color w:val="000000"/>
                <w:szCs w:val="18"/>
                <w:lang w:eastAsia="en-GB"/>
              </w:rPr>
            </w:pPr>
          </w:p>
        </w:tc>
        <w:tc>
          <w:tcPr>
            <w:tcW w:w="1792" w:type="pct"/>
            <w:tcBorders>
              <w:top w:val="nil"/>
              <w:left w:val="nil"/>
              <w:bottom w:val="single" w:sz="8" w:space="0" w:color="auto"/>
              <w:right w:val="single" w:sz="8" w:space="0" w:color="auto"/>
            </w:tcBorders>
            <w:shd w:val="clear" w:color="auto" w:fill="auto"/>
            <w:vAlign w:val="center"/>
            <w:hideMark/>
          </w:tcPr>
          <w:p w14:paraId="271C6E18"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66</w:t>
            </w:r>
          </w:p>
          <w:p w14:paraId="08B8589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232BC32B"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49 supported participants (75%)</w:t>
            </w:r>
          </w:p>
        </w:tc>
        <w:tc>
          <w:tcPr>
            <w:tcW w:w="1046" w:type="pct"/>
            <w:tcBorders>
              <w:top w:val="nil"/>
              <w:left w:val="nil"/>
              <w:bottom w:val="single" w:sz="8" w:space="0" w:color="auto"/>
              <w:right w:val="single" w:sz="8" w:space="0" w:color="auto"/>
            </w:tcBorders>
            <w:shd w:val="clear" w:color="auto" w:fill="auto"/>
            <w:vAlign w:val="center"/>
            <w:hideMark/>
          </w:tcPr>
          <w:p w14:paraId="60EB1D70"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183 750</w:t>
            </w:r>
          </w:p>
        </w:tc>
      </w:tr>
      <w:tr w:rsidR="00D90387" w:rsidRPr="0079452E" w14:paraId="67A8FB6B" w14:textId="77777777" w:rsidTr="007C13B8">
        <w:trPr>
          <w:trHeight w:val="359"/>
          <w:jc w:val="right"/>
        </w:trPr>
        <w:tc>
          <w:tcPr>
            <w:tcW w:w="568" w:type="pct"/>
            <w:vMerge/>
            <w:tcBorders>
              <w:top w:val="nil"/>
              <w:left w:val="single" w:sz="8" w:space="0" w:color="auto"/>
              <w:bottom w:val="single" w:sz="8" w:space="0" w:color="000000"/>
              <w:right w:val="single" w:sz="8" w:space="0" w:color="auto"/>
            </w:tcBorders>
            <w:vAlign w:val="center"/>
            <w:hideMark/>
          </w:tcPr>
          <w:p w14:paraId="2E8002D9"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nil"/>
            </w:tcBorders>
            <w:shd w:val="clear" w:color="auto" w:fill="auto"/>
            <w:vAlign w:val="center"/>
            <w:hideMark/>
          </w:tcPr>
          <w:p w14:paraId="7FFA1A51"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Indigenous and local knowledge dialogue 1</w:t>
            </w:r>
          </w:p>
        </w:tc>
        <w:tc>
          <w:tcPr>
            <w:tcW w:w="1792" w:type="pct"/>
            <w:tcBorders>
              <w:top w:val="single" w:sz="8" w:space="0" w:color="auto"/>
              <w:left w:val="single" w:sz="8" w:space="0" w:color="auto"/>
              <w:bottom w:val="single" w:sz="4" w:space="0" w:color="auto"/>
              <w:right w:val="nil"/>
            </w:tcBorders>
            <w:shd w:val="clear" w:color="auto" w:fill="auto"/>
            <w:vAlign w:val="center"/>
            <w:hideMark/>
          </w:tcPr>
          <w:p w14:paraId="38D08D50"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46" w:type="pct"/>
            <w:tcBorders>
              <w:top w:val="nil"/>
              <w:left w:val="single" w:sz="8" w:space="0" w:color="auto"/>
              <w:bottom w:val="single" w:sz="4" w:space="0" w:color="auto"/>
              <w:right w:val="single" w:sz="8" w:space="0" w:color="auto"/>
            </w:tcBorders>
            <w:shd w:val="clear" w:color="auto" w:fill="auto"/>
            <w:vAlign w:val="center"/>
            <w:hideMark/>
          </w:tcPr>
          <w:p w14:paraId="33CA0184"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4 000</w:t>
            </w:r>
          </w:p>
        </w:tc>
      </w:tr>
      <w:tr w:rsidR="00D90387" w:rsidRPr="0079452E" w14:paraId="382C5385"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58C2293D"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2BB4DC2F"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4" w:space="0" w:color="auto"/>
              <w:right w:val="nil"/>
            </w:tcBorders>
            <w:shd w:val="clear" w:color="auto" w:fill="auto"/>
            <w:vAlign w:val="center"/>
            <w:hideMark/>
          </w:tcPr>
          <w:p w14:paraId="546FB471"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5C6A23D2"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6EED2825"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104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B2A131F"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D90387" w:rsidRPr="0079452E" w14:paraId="560CC247" w14:textId="77777777" w:rsidTr="007C13B8">
        <w:trPr>
          <w:trHeight w:val="491"/>
          <w:jc w:val="right"/>
        </w:trPr>
        <w:tc>
          <w:tcPr>
            <w:tcW w:w="568" w:type="pct"/>
            <w:vMerge/>
            <w:tcBorders>
              <w:top w:val="nil"/>
              <w:left w:val="single" w:sz="8" w:space="0" w:color="auto"/>
              <w:bottom w:val="single" w:sz="8" w:space="0" w:color="000000"/>
              <w:right w:val="single" w:sz="8" w:space="0" w:color="auto"/>
            </w:tcBorders>
            <w:vAlign w:val="center"/>
            <w:hideMark/>
          </w:tcPr>
          <w:p w14:paraId="178CE531"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13415468"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8" w:space="0" w:color="auto"/>
              <w:right w:val="nil"/>
            </w:tcBorders>
            <w:shd w:val="clear" w:color="auto" w:fill="auto"/>
            <w:vAlign w:val="center"/>
            <w:hideMark/>
          </w:tcPr>
          <w:p w14:paraId="4C4FD7D2"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1046" w:type="pct"/>
            <w:tcBorders>
              <w:top w:val="nil"/>
              <w:left w:val="single" w:sz="8" w:space="0" w:color="auto"/>
              <w:bottom w:val="single" w:sz="8" w:space="0" w:color="auto"/>
              <w:right w:val="single" w:sz="8" w:space="0" w:color="auto"/>
            </w:tcBorders>
            <w:shd w:val="clear" w:color="auto" w:fill="auto"/>
            <w:vAlign w:val="center"/>
            <w:hideMark/>
          </w:tcPr>
          <w:p w14:paraId="2E177C6A"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10 000</w:t>
            </w:r>
          </w:p>
        </w:tc>
      </w:tr>
      <w:tr w:rsidR="00D90387" w:rsidRPr="0079452E" w14:paraId="47759FFA" w14:textId="77777777" w:rsidTr="007C13B8">
        <w:trPr>
          <w:trHeight w:val="1173"/>
          <w:jc w:val="right"/>
        </w:trPr>
        <w:tc>
          <w:tcPr>
            <w:tcW w:w="568" w:type="pct"/>
            <w:vMerge/>
            <w:tcBorders>
              <w:top w:val="nil"/>
              <w:left w:val="single" w:sz="8" w:space="0" w:color="auto"/>
              <w:bottom w:val="single" w:sz="8" w:space="0" w:color="000000"/>
              <w:right w:val="single" w:sz="8" w:space="0" w:color="auto"/>
            </w:tcBorders>
            <w:vAlign w:val="center"/>
            <w:hideMark/>
          </w:tcPr>
          <w:p w14:paraId="4285FA7B"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28E70E9C"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792" w:type="pct"/>
            <w:tcBorders>
              <w:top w:val="nil"/>
              <w:left w:val="nil"/>
              <w:bottom w:val="single" w:sz="8" w:space="0" w:color="auto"/>
              <w:right w:val="single" w:sz="8" w:space="0" w:color="auto"/>
            </w:tcBorders>
            <w:shd w:val="clear" w:color="auto" w:fill="auto"/>
            <w:vAlign w:val="center"/>
            <w:hideMark/>
          </w:tcPr>
          <w:p w14:paraId="43284CEA" w14:textId="0E2D1669"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1046" w:type="pct"/>
            <w:tcBorders>
              <w:top w:val="nil"/>
              <w:left w:val="nil"/>
              <w:bottom w:val="single" w:sz="8" w:space="0" w:color="auto"/>
              <w:right w:val="single" w:sz="8" w:space="0" w:color="auto"/>
            </w:tcBorders>
            <w:shd w:val="clear" w:color="auto" w:fill="auto"/>
            <w:vAlign w:val="center"/>
            <w:hideMark/>
          </w:tcPr>
          <w:p w14:paraId="7C1B8977"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150 000</w:t>
            </w:r>
          </w:p>
        </w:tc>
      </w:tr>
      <w:tr w:rsidR="00D90387" w:rsidRPr="0079452E" w14:paraId="7D47A05C" w14:textId="77777777" w:rsidTr="007C13B8">
        <w:trPr>
          <w:trHeight w:val="318"/>
          <w:jc w:val="right"/>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06871C81"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595" w:type="pct"/>
            <w:tcBorders>
              <w:top w:val="nil"/>
              <w:left w:val="nil"/>
              <w:bottom w:val="single" w:sz="8" w:space="0" w:color="auto"/>
              <w:right w:val="single" w:sz="8" w:space="0" w:color="auto"/>
            </w:tcBorders>
            <w:shd w:val="clear" w:color="auto" w:fill="auto"/>
            <w:vAlign w:val="center"/>
            <w:hideMark/>
          </w:tcPr>
          <w:p w14:paraId="085D3CCF"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 year 1:</w:t>
            </w:r>
          </w:p>
        </w:tc>
        <w:tc>
          <w:tcPr>
            <w:tcW w:w="1792" w:type="pct"/>
            <w:tcBorders>
              <w:top w:val="nil"/>
              <w:left w:val="nil"/>
              <w:bottom w:val="single" w:sz="8" w:space="0" w:color="auto"/>
              <w:right w:val="single" w:sz="8" w:space="0" w:color="auto"/>
            </w:tcBorders>
            <w:shd w:val="clear" w:color="auto" w:fill="auto"/>
            <w:vAlign w:val="center"/>
            <w:hideMark/>
          </w:tcPr>
          <w:p w14:paraId="7BF290A9"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046" w:type="pct"/>
            <w:tcBorders>
              <w:top w:val="nil"/>
              <w:left w:val="nil"/>
              <w:bottom w:val="single" w:sz="8" w:space="0" w:color="auto"/>
              <w:right w:val="single" w:sz="8" w:space="0" w:color="auto"/>
            </w:tcBorders>
            <w:shd w:val="clear" w:color="auto" w:fill="auto"/>
            <w:vAlign w:val="center"/>
            <w:hideMark/>
          </w:tcPr>
          <w:p w14:paraId="23A49DD4"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414 500</w:t>
            </w:r>
          </w:p>
        </w:tc>
      </w:tr>
      <w:tr w:rsidR="00D90387" w:rsidRPr="0079452E" w14:paraId="6877AC83" w14:textId="77777777" w:rsidTr="007C13B8">
        <w:trPr>
          <w:trHeight w:val="308"/>
          <w:jc w:val="right"/>
        </w:trPr>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14:paraId="3FDFDB2A" w14:textId="77777777" w:rsidR="00D90387" w:rsidRPr="0079452E" w:rsidRDefault="00D90387" w:rsidP="00B85576">
            <w:pPr>
              <w:jc w:val="center"/>
              <w:rPr>
                <w:rFonts w:eastAsia="Times New Roman"/>
                <w:color w:val="000000"/>
                <w:szCs w:val="18"/>
                <w:lang w:eastAsia="en-GB"/>
              </w:rPr>
            </w:pPr>
            <w:r w:rsidRPr="0079452E">
              <w:rPr>
                <w:rFonts w:eastAsia="Times New Roman"/>
                <w:color w:val="000000"/>
                <w:szCs w:val="18"/>
                <w:lang w:eastAsia="en-GB"/>
              </w:rPr>
              <w:t>Year 2</w:t>
            </w: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14:paraId="09E7A9E9"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48 lead authors, 12 review editors and 4 Multidisciplinary Expert Panel and Bureau members)</w:t>
            </w:r>
          </w:p>
        </w:tc>
        <w:tc>
          <w:tcPr>
            <w:tcW w:w="1792" w:type="pct"/>
            <w:tcBorders>
              <w:top w:val="nil"/>
              <w:left w:val="nil"/>
              <w:bottom w:val="single" w:sz="4" w:space="0" w:color="auto"/>
              <w:right w:val="single" w:sz="8" w:space="0" w:color="auto"/>
            </w:tcBorders>
            <w:shd w:val="clear" w:color="auto" w:fill="auto"/>
            <w:vAlign w:val="center"/>
            <w:hideMark/>
          </w:tcPr>
          <w:p w14:paraId="176E0658"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1046" w:type="pct"/>
            <w:tcBorders>
              <w:top w:val="single" w:sz="8" w:space="0" w:color="auto"/>
              <w:left w:val="nil"/>
              <w:bottom w:val="single" w:sz="4" w:space="0" w:color="auto"/>
              <w:right w:val="single" w:sz="8" w:space="0" w:color="auto"/>
            </w:tcBorders>
            <w:shd w:val="clear" w:color="auto" w:fill="auto"/>
            <w:vAlign w:val="center"/>
            <w:hideMark/>
          </w:tcPr>
          <w:p w14:paraId="72F6285F"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20 000</w:t>
            </w:r>
          </w:p>
        </w:tc>
      </w:tr>
      <w:tr w:rsidR="00D90387" w:rsidRPr="0079452E" w14:paraId="48C35559"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5221FBEC"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single" w:sz="8" w:space="0" w:color="auto"/>
            </w:tcBorders>
            <w:vAlign w:val="center"/>
            <w:hideMark/>
          </w:tcPr>
          <w:p w14:paraId="7CCA80DF" w14:textId="77777777" w:rsidR="00D90387" w:rsidRPr="0079452E" w:rsidRDefault="00D90387" w:rsidP="00B85576">
            <w:pPr>
              <w:rPr>
                <w:rFonts w:eastAsia="Times New Roman"/>
                <w:b/>
                <w:bCs/>
                <w:color w:val="000000"/>
                <w:szCs w:val="18"/>
                <w:lang w:eastAsia="en-GB"/>
              </w:rPr>
            </w:pPr>
          </w:p>
        </w:tc>
        <w:tc>
          <w:tcPr>
            <w:tcW w:w="1792" w:type="pct"/>
            <w:tcBorders>
              <w:top w:val="nil"/>
              <w:left w:val="nil"/>
              <w:bottom w:val="single" w:sz="8" w:space="0" w:color="auto"/>
              <w:right w:val="single" w:sz="8" w:space="0" w:color="auto"/>
            </w:tcBorders>
            <w:shd w:val="clear" w:color="auto" w:fill="auto"/>
            <w:vAlign w:val="center"/>
            <w:hideMark/>
          </w:tcPr>
          <w:p w14:paraId="7FBED9AD"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78</w:t>
            </w:r>
          </w:p>
          <w:p w14:paraId="57B1CCFD"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5B11EB96"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58 supported participants (75%)</w:t>
            </w:r>
          </w:p>
        </w:tc>
        <w:tc>
          <w:tcPr>
            <w:tcW w:w="1046" w:type="pct"/>
            <w:tcBorders>
              <w:top w:val="nil"/>
              <w:left w:val="nil"/>
              <w:bottom w:val="single" w:sz="8" w:space="0" w:color="auto"/>
              <w:right w:val="single" w:sz="8" w:space="0" w:color="auto"/>
            </w:tcBorders>
            <w:shd w:val="clear" w:color="auto" w:fill="auto"/>
            <w:vAlign w:val="center"/>
            <w:hideMark/>
          </w:tcPr>
          <w:p w14:paraId="5987C5FD"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217 500</w:t>
            </w:r>
          </w:p>
        </w:tc>
      </w:tr>
      <w:tr w:rsidR="00D90387" w:rsidRPr="0079452E" w14:paraId="4A208202" w14:textId="77777777" w:rsidTr="007C13B8">
        <w:trPr>
          <w:trHeight w:val="371"/>
          <w:jc w:val="right"/>
        </w:trPr>
        <w:tc>
          <w:tcPr>
            <w:tcW w:w="568" w:type="pct"/>
            <w:vMerge/>
            <w:tcBorders>
              <w:top w:val="nil"/>
              <w:left w:val="single" w:sz="8" w:space="0" w:color="auto"/>
              <w:bottom w:val="single" w:sz="8" w:space="0" w:color="000000"/>
              <w:right w:val="single" w:sz="8" w:space="0" w:color="auto"/>
            </w:tcBorders>
            <w:vAlign w:val="center"/>
            <w:hideMark/>
          </w:tcPr>
          <w:p w14:paraId="08AE1A64"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nil"/>
            </w:tcBorders>
            <w:shd w:val="clear" w:color="auto" w:fill="auto"/>
            <w:vAlign w:val="center"/>
            <w:hideMark/>
          </w:tcPr>
          <w:p w14:paraId="1A3726C0"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Indigenous and local knowledge dialogue 2</w:t>
            </w:r>
          </w:p>
        </w:tc>
        <w:tc>
          <w:tcPr>
            <w:tcW w:w="1792" w:type="pct"/>
            <w:tcBorders>
              <w:top w:val="single" w:sz="8" w:space="0" w:color="auto"/>
              <w:left w:val="single" w:sz="8" w:space="0" w:color="auto"/>
              <w:bottom w:val="single" w:sz="4" w:space="0" w:color="auto"/>
              <w:right w:val="nil"/>
            </w:tcBorders>
            <w:shd w:val="clear" w:color="auto" w:fill="auto"/>
            <w:vAlign w:val="center"/>
            <w:hideMark/>
          </w:tcPr>
          <w:p w14:paraId="50D664F9"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46" w:type="pct"/>
            <w:tcBorders>
              <w:top w:val="nil"/>
              <w:left w:val="single" w:sz="8" w:space="0" w:color="auto"/>
              <w:bottom w:val="single" w:sz="4" w:space="0" w:color="auto"/>
              <w:right w:val="single" w:sz="8" w:space="0" w:color="auto"/>
            </w:tcBorders>
            <w:shd w:val="clear" w:color="auto" w:fill="auto"/>
            <w:vAlign w:val="center"/>
            <w:hideMark/>
          </w:tcPr>
          <w:p w14:paraId="4BEC7A66"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4 000</w:t>
            </w:r>
          </w:p>
        </w:tc>
      </w:tr>
      <w:tr w:rsidR="00D90387" w:rsidRPr="0079452E" w14:paraId="3E707884"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5C28503B"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119AC88B"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4" w:space="0" w:color="auto"/>
              <w:right w:val="nil"/>
            </w:tcBorders>
            <w:shd w:val="clear" w:color="auto" w:fill="auto"/>
            <w:vAlign w:val="center"/>
            <w:hideMark/>
          </w:tcPr>
          <w:p w14:paraId="7A0C3F8E"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42EF1A3B"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69CE15C9"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104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22269D62"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D90387" w:rsidRPr="0079452E" w14:paraId="24FC7FE2" w14:textId="77777777" w:rsidTr="007C13B8">
        <w:trPr>
          <w:trHeight w:val="433"/>
          <w:jc w:val="right"/>
        </w:trPr>
        <w:tc>
          <w:tcPr>
            <w:tcW w:w="568" w:type="pct"/>
            <w:vMerge/>
            <w:tcBorders>
              <w:top w:val="nil"/>
              <w:left w:val="single" w:sz="8" w:space="0" w:color="auto"/>
              <w:bottom w:val="single" w:sz="8" w:space="0" w:color="000000"/>
              <w:right w:val="single" w:sz="8" w:space="0" w:color="auto"/>
            </w:tcBorders>
            <w:vAlign w:val="center"/>
            <w:hideMark/>
          </w:tcPr>
          <w:p w14:paraId="7BCC3777"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6478D66D"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8" w:space="0" w:color="auto"/>
              <w:right w:val="nil"/>
            </w:tcBorders>
            <w:shd w:val="clear" w:color="auto" w:fill="auto"/>
            <w:vAlign w:val="center"/>
            <w:hideMark/>
          </w:tcPr>
          <w:p w14:paraId="0AC6F9BA"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1046" w:type="pct"/>
            <w:tcBorders>
              <w:top w:val="nil"/>
              <w:left w:val="single" w:sz="8" w:space="0" w:color="auto"/>
              <w:bottom w:val="single" w:sz="8" w:space="0" w:color="auto"/>
              <w:right w:val="single" w:sz="8" w:space="0" w:color="auto"/>
            </w:tcBorders>
            <w:shd w:val="clear" w:color="auto" w:fill="auto"/>
            <w:vAlign w:val="center"/>
            <w:hideMark/>
          </w:tcPr>
          <w:p w14:paraId="0E671E27"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10 000</w:t>
            </w:r>
          </w:p>
        </w:tc>
      </w:tr>
      <w:tr w:rsidR="00D90387" w:rsidRPr="0079452E" w14:paraId="5D91FEFB" w14:textId="77777777" w:rsidTr="007C13B8">
        <w:trPr>
          <w:trHeight w:val="1173"/>
          <w:jc w:val="right"/>
        </w:trPr>
        <w:tc>
          <w:tcPr>
            <w:tcW w:w="568" w:type="pct"/>
            <w:vMerge/>
            <w:tcBorders>
              <w:top w:val="nil"/>
              <w:left w:val="single" w:sz="8" w:space="0" w:color="auto"/>
              <w:bottom w:val="single" w:sz="8" w:space="0" w:color="000000"/>
              <w:right w:val="single" w:sz="8" w:space="0" w:color="auto"/>
            </w:tcBorders>
            <w:vAlign w:val="center"/>
            <w:hideMark/>
          </w:tcPr>
          <w:p w14:paraId="05C2C00C"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1B4E2FA7"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792" w:type="pct"/>
            <w:tcBorders>
              <w:top w:val="nil"/>
              <w:left w:val="nil"/>
              <w:bottom w:val="single" w:sz="8" w:space="0" w:color="auto"/>
              <w:right w:val="single" w:sz="8" w:space="0" w:color="auto"/>
            </w:tcBorders>
            <w:shd w:val="clear" w:color="auto" w:fill="auto"/>
            <w:vAlign w:val="center"/>
            <w:hideMark/>
          </w:tcPr>
          <w:p w14:paraId="2186E25A" w14:textId="0249766B"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1046" w:type="pct"/>
            <w:tcBorders>
              <w:top w:val="nil"/>
              <w:left w:val="nil"/>
              <w:bottom w:val="single" w:sz="8" w:space="0" w:color="auto"/>
              <w:right w:val="single" w:sz="8" w:space="0" w:color="auto"/>
            </w:tcBorders>
            <w:shd w:val="clear" w:color="auto" w:fill="auto"/>
            <w:vAlign w:val="center"/>
            <w:hideMark/>
          </w:tcPr>
          <w:p w14:paraId="4EA65183"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150 000</w:t>
            </w:r>
          </w:p>
        </w:tc>
      </w:tr>
      <w:tr w:rsidR="00D90387" w:rsidRPr="0079452E" w14:paraId="2D2195AE" w14:textId="77777777" w:rsidTr="007C13B8">
        <w:trPr>
          <w:trHeight w:val="287"/>
          <w:jc w:val="right"/>
        </w:trPr>
        <w:tc>
          <w:tcPr>
            <w:tcW w:w="568" w:type="pct"/>
            <w:vMerge/>
            <w:tcBorders>
              <w:top w:val="nil"/>
              <w:left w:val="single" w:sz="8" w:space="0" w:color="auto"/>
              <w:bottom w:val="single" w:sz="8" w:space="0" w:color="000000"/>
              <w:right w:val="single" w:sz="8" w:space="0" w:color="auto"/>
            </w:tcBorders>
            <w:vAlign w:val="center"/>
            <w:hideMark/>
          </w:tcPr>
          <w:p w14:paraId="44EFCEB5"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14:paraId="3ED9C255"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First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2 Multidisciplinary Expert Panel and Bureau members)</w:t>
            </w:r>
          </w:p>
        </w:tc>
        <w:tc>
          <w:tcPr>
            <w:tcW w:w="1792" w:type="pct"/>
            <w:tcBorders>
              <w:top w:val="nil"/>
              <w:left w:val="nil"/>
              <w:bottom w:val="single" w:sz="4" w:space="0" w:color="auto"/>
              <w:right w:val="single" w:sz="8" w:space="0" w:color="auto"/>
            </w:tcBorders>
            <w:shd w:val="clear" w:color="auto" w:fill="auto"/>
            <w:vAlign w:val="center"/>
            <w:hideMark/>
          </w:tcPr>
          <w:p w14:paraId="430102C8"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46" w:type="pct"/>
            <w:tcBorders>
              <w:top w:val="single" w:sz="8" w:space="0" w:color="auto"/>
              <w:left w:val="nil"/>
              <w:bottom w:val="single" w:sz="4" w:space="0" w:color="auto"/>
              <w:right w:val="single" w:sz="8" w:space="0" w:color="auto"/>
            </w:tcBorders>
            <w:shd w:val="clear" w:color="auto" w:fill="auto"/>
            <w:vAlign w:val="center"/>
            <w:hideMark/>
          </w:tcPr>
          <w:p w14:paraId="18D48C93"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5 000</w:t>
            </w:r>
          </w:p>
        </w:tc>
      </w:tr>
      <w:tr w:rsidR="00D90387" w:rsidRPr="0079452E" w14:paraId="3A69E555"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7C78097A"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single" w:sz="8" w:space="0" w:color="auto"/>
            </w:tcBorders>
            <w:vAlign w:val="center"/>
            <w:hideMark/>
          </w:tcPr>
          <w:p w14:paraId="24108249" w14:textId="77777777" w:rsidR="00D90387" w:rsidRPr="0079452E" w:rsidRDefault="00D90387" w:rsidP="00B85576">
            <w:pPr>
              <w:rPr>
                <w:rFonts w:eastAsia="Times New Roman"/>
                <w:b/>
                <w:bCs/>
                <w:color w:val="000000"/>
                <w:szCs w:val="18"/>
                <w:lang w:eastAsia="en-GB"/>
              </w:rPr>
            </w:pPr>
          </w:p>
        </w:tc>
        <w:tc>
          <w:tcPr>
            <w:tcW w:w="1792" w:type="pct"/>
            <w:tcBorders>
              <w:top w:val="nil"/>
              <w:left w:val="nil"/>
              <w:bottom w:val="single" w:sz="8" w:space="0" w:color="auto"/>
              <w:right w:val="single" w:sz="8" w:space="0" w:color="auto"/>
            </w:tcBorders>
            <w:shd w:val="clear" w:color="auto" w:fill="auto"/>
            <w:vAlign w:val="center"/>
            <w:hideMark/>
          </w:tcPr>
          <w:p w14:paraId="2862F2D4"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770A6D5A"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66121AB1"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1046" w:type="pct"/>
            <w:tcBorders>
              <w:top w:val="nil"/>
              <w:left w:val="nil"/>
              <w:bottom w:val="single" w:sz="8" w:space="0" w:color="auto"/>
              <w:right w:val="single" w:sz="8" w:space="0" w:color="auto"/>
            </w:tcBorders>
            <w:shd w:val="clear" w:color="auto" w:fill="auto"/>
            <w:vAlign w:val="center"/>
            <w:hideMark/>
          </w:tcPr>
          <w:p w14:paraId="5F96E206"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D90387" w:rsidRPr="0079452E" w14:paraId="562DEE81" w14:textId="77777777" w:rsidTr="007C13B8">
        <w:trPr>
          <w:trHeight w:val="318"/>
          <w:jc w:val="right"/>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0B8FCFF7"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595" w:type="pct"/>
            <w:tcBorders>
              <w:top w:val="nil"/>
              <w:left w:val="nil"/>
              <w:bottom w:val="single" w:sz="8" w:space="0" w:color="auto"/>
              <w:right w:val="single" w:sz="8" w:space="0" w:color="auto"/>
            </w:tcBorders>
            <w:shd w:val="clear" w:color="auto" w:fill="auto"/>
            <w:vAlign w:val="center"/>
            <w:hideMark/>
          </w:tcPr>
          <w:p w14:paraId="2729E14B"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 year 2:</w:t>
            </w:r>
          </w:p>
        </w:tc>
        <w:tc>
          <w:tcPr>
            <w:tcW w:w="1792" w:type="pct"/>
            <w:tcBorders>
              <w:top w:val="nil"/>
              <w:left w:val="nil"/>
              <w:bottom w:val="single" w:sz="8" w:space="0" w:color="auto"/>
              <w:right w:val="single" w:sz="8" w:space="0" w:color="auto"/>
            </w:tcBorders>
            <w:shd w:val="clear" w:color="auto" w:fill="auto"/>
            <w:vAlign w:val="center"/>
            <w:hideMark/>
          </w:tcPr>
          <w:p w14:paraId="0CB4B452"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046" w:type="pct"/>
            <w:tcBorders>
              <w:top w:val="nil"/>
              <w:left w:val="nil"/>
              <w:bottom w:val="single" w:sz="8" w:space="0" w:color="auto"/>
              <w:right w:val="single" w:sz="8" w:space="0" w:color="auto"/>
            </w:tcBorders>
            <w:shd w:val="clear" w:color="auto" w:fill="auto"/>
            <w:vAlign w:val="center"/>
            <w:hideMark/>
          </w:tcPr>
          <w:p w14:paraId="0B765880"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478 500</w:t>
            </w:r>
          </w:p>
        </w:tc>
      </w:tr>
      <w:tr w:rsidR="00D90387" w:rsidRPr="0079452E" w14:paraId="7141F5D0" w14:textId="77777777" w:rsidTr="007C13B8">
        <w:trPr>
          <w:trHeight w:val="463"/>
          <w:jc w:val="right"/>
        </w:trPr>
        <w:tc>
          <w:tcPr>
            <w:tcW w:w="568" w:type="pct"/>
            <w:vMerge w:val="restart"/>
            <w:tcBorders>
              <w:top w:val="nil"/>
              <w:left w:val="single" w:sz="8" w:space="0" w:color="auto"/>
              <w:bottom w:val="single" w:sz="8" w:space="0" w:color="000000"/>
              <w:right w:val="single" w:sz="8" w:space="0" w:color="auto"/>
            </w:tcBorders>
            <w:shd w:val="clear" w:color="auto" w:fill="auto"/>
            <w:vAlign w:val="center"/>
            <w:hideMark/>
          </w:tcPr>
          <w:p w14:paraId="3B23BA0F" w14:textId="77777777" w:rsidR="00D90387" w:rsidRPr="0079452E" w:rsidRDefault="00D90387" w:rsidP="008C56D5">
            <w:pPr>
              <w:keepNext/>
              <w:keepLines/>
              <w:jc w:val="center"/>
              <w:rPr>
                <w:rFonts w:eastAsia="Times New Roman"/>
                <w:color w:val="000000"/>
                <w:szCs w:val="18"/>
                <w:lang w:eastAsia="en-GB"/>
              </w:rPr>
            </w:pPr>
            <w:r w:rsidRPr="0079452E">
              <w:rPr>
                <w:rFonts w:eastAsia="Times New Roman"/>
                <w:color w:val="000000"/>
                <w:szCs w:val="18"/>
                <w:lang w:eastAsia="en-GB"/>
              </w:rPr>
              <w:lastRenderedPageBreak/>
              <w:t>Year 3</w:t>
            </w: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14:paraId="64A59A34" w14:textId="77777777" w:rsidR="00D90387" w:rsidRPr="0079452E" w:rsidRDefault="00D90387" w:rsidP="008C56D5">
            <w:pPr>
              <w:keepNext/>
              <w:keepLines/>
              <w:rPr>
                <w:rFonts w:eastAsia="Times New Roman"/>
                <w:b/>
                <w:bCs/>
                <w:color w:val="000000"/>
                <w:szCs w:val="18"/>
                <w:lang w:eastAsia="en-GB"/>
              </w:rPr>
            </w:pPr>
            <w:r w:rsidRPr="0079452E">
              <w:rPr>
                <w:rFonts w:eastAsia="Times New Roman"/>
                <w:b/>
                <w:bCs/>
                <w:color w:val="000000"/>
                <w:szCs w:val="18"/>
                <w:lang w:eastAsia="en-GB"/>
              </w:rPr>
              <w:t>Third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48 lead authors, 12 review editors and 4 Multidisciplinary Expert Panel and Bureau members)</w:t>
            </w:r>
          </w:p>
        </w:tc>
        <w:tc>
          <w:tcPr>
            <w:tcW w:w="1792" w:type="pct"/>
            <w:tcBorders>
              <w:top w:val="nil"/>
              <w:left w:val="nil"/>
              <w:bottom w:val="single" w:sz="4" w:space="0" w:color="auto"/>
              <w:right w:val="single" w:sz="8" w:space="0" w:color="auto"/>
            </w:tcBorders>
            <w:shd w:val="clear" w:color="auto" w:fill="auto"/>
            <w:vAlign w:val="center"/>
            <w:hideMark/>
          </w:tcPr>
          <w:p w14:paraId="4019A50B" w14:textId="77777777" w:rsidR="00D90387" w:rsidRPr="0079452E" w:rsidRDefault="00D90387" w:rsidP="008C56D5">
            <w:pPr>
              <w:keepNext/>
              <w:keepLines/>
              <w:rPr>
                <w:rFonts w:eastAsia="Times New Roman"/>
                <w:color w:val="000000"/>
                <w:szCs w:val="18"/>
                <w:lang w:eastAsia="en-GB"/>
              </w:rPr>
            </w:pPr>
            <w:r w:rsidRPr="0079452E">
              <w:rPr>
                <w:rFonts w:eastAsia="Times New Roman"/>
                <w:color w:val="000000"/>
                <w:szCs w:val="18"/>
                <w:lang w:eastAsia="en-GB"/>
              </w:rPr>
              <w:t>Venue costs for 5-day meeting (assuming most of venue costs to be in-kind)</w:t>
            </w:r>
          </w:p>
        </w:tc>
        <w:tc>
          <w:tcPr>
            <w:tcW w:w="1046" w:type="pct"/>
            <w:tcBorders>
              <w:top w:val="single" w:sz="8" w:space="0" w:color="auto"/>
              <w:left w:val="nil"/>
              <w:bottom w:val="single" w:sz="4" w:space="0" w:color="auto"/>
              <w:right w:val="single" w:sz="8" w:space="0" w:color="auto"/>
            </w:tcBorders>
            <w:shd w:val="clear" w:color="auto" w:fill="auto"/>
            <w:vAlign w:val="center"/>
            <w:hideMark/>
          </w:tcPr>
          <w:p w14:paraId="32DD5CE8" w14:textId="77777777" w:rsidR="00D90387" w:rsidRPr="0079452E" w:rsidRDefault="00D90387" w:rsidP="008C56D5">
            <w:pPr>
              <w:keepNext/>
              <w:keepLines/>
              <w:jc w:val="right"/>
              <w:rPr>
                <w:rFonts w:eastAsia="Times New Roman"/>
                <w:color w:val="000000"/>
                <w:szCs w:val="18"/>
                <w:lang w:eastAsia="en-GB"/>
              </w:rPr>
            </w:pPr>
            <w:r w:rsidRPr="0079452E">
              <w:rPr>
                <w:rFonts w:eastAsia="Times New Roman"/>
                <w:color w:val="000000"/>
                <w:szCs w:val="18"/>
                <w:lang w:eastAsia="en-GB"/>
              </w:rPr>
              <w:t>20 000</w:t>
            </w:r>
          </w:p>
        </w:tc>
      </w:tr>
      <w:tr w:rsidR="00D90387" w:rsidRPr="0079452E" w14:paraId="53A7D1FD" w14:textId="77777777" w:rsidTr="007C13B8">
        <w:trPr>
          <w:trHeight w:val="477"/>
          <w:jc w:val="right"/>
        </w:trPr>
        <w:tc>
          <w:tcPr>
            <w:tcW w:w="568" w:type="pct"/>
            <w:vMerge/>
            <w:tcBorders>
              <w:top w:val="nil"/>
              <w:left w:val="single" w:sz="8" w:space="0" w:color="auto"/>
              <w:bottom w:val="single" w:sz="8" w:space="0" w:color="000000"/>
              <w:right w:val="single" w:sz="8" w:space="0" w:color="auto"/>
            </w:tcBorders>
            <w:vAlign w:val="center"/>
            <w:hideMark/>
          </w:tcPr>
          <w:p w14:paraId="0A801BFC" w14:textId="77777777" w:rsidR="00D90387" w:rsidRPr="0079452E" w:rsidRDefault="00D90387" w:rsidP="008C56D5">
            <w:pPr>
              <w:keepNext/>
              <w:keepLines/>
              <w:rPr>
                <w:rFonts w:eastAsia="Times New Roman"/>
                <w:color w:val="000000"/>
                <w:szCs w:val="18"/>
                <w:lang w:eastAsia="en-GB"/>
              </w:rPr>
            </w:pPr>
          </w:p>
        </w:tc>
        <w:tc>
          <w:tcPr>
            <w:tcW w:w="1595" w:type="pct"/>
            <w:vMerge/>
            <w:tcBorders>
              <w:top w:val="nil"/>
              <w:left w:val="single" w:sz="8" w:space="0" w:color="auto"/>
              <w:bottom w:val="single" w:sz="8" w:space="0" w:color="000000"/>
              <w:right w:val="single" w:sz="8" w:space="0" w:color="auto"/>
            </w:tcBorders>
            <w:vAlign w:val="center"/>
            <w:hideMark/>
          </w:tcPr>
          <w:p w14:paraId="6FBE49EB" w14:textId="77777777" w:rsidR="00D90387" w:rsidRPr="0079452E" w:rsidRDefault="00D90387" w:rsidP="008C56D5">
            <w:pPr>
              <w:keepNext/>
              <w:keepLines/>
              <w:rPr>
                <w:rFonts w:eastAsia="Times New Roman"/>
                <w:b/>
                <w:bCs/>
                <w:color w:val="000000"/>
                <w:szCs w:val="18"/>
                <w:lang w:eastAsia="en-GB"/>
              </w:rPr>
            </w:pPr>
          </w:p>
        </w:tc>
        <w:tc>
          <w:tcPr>
            <w:tcW w:w="1792" w:type="pct"/>
            <w:tcBorders>
              <w:top w:val="nil"/>
              <w:left w:val="nil"/>
              <w:bottom w:val="single" w:sz="8" w:space="0" w:color="auto"/>
              <w:right w:val="single" w:sz="8" w:space="0" w:color="auto"/>
            </w:tcBorders>
            <w:shd w:val="clear" w:color="auto" w:fill="auto"/>
            <w:vAlign w:val="center"/>
            <w:hideMark/>
          </w:tcPr>
          <w:p w14:paraId="72269F20" w14:textId="77777777" w:rsidR="00D90387" w:rsidRPr="0079452E" w:rsidRDefault="00D90387" w:rsidP="008C56D5">
            <w:pPr>
              <w:keepNext/>
              <w:keepLines/>
              <w:spacing w:after="60"/>
              <w:rPr>
                <w:rFonts w:eastAsia="Times New Roman"/>
                <w:color w:val="000000"/>
                <w:szCs w:val="18"/>
                <w:lang w:eastAsia="en-GB"/>
              </w:rPr>
            </w:pPr>
            <w:r w:rsidRPr="0079452E">
              <w:rPr>
                <w:rFonts w:eastAsia="Times New Roman"/>
                <w:color w:val="000000"/>
                <w:szCs w:val="18"/>
                <w:lang w:eastAsia="en-GB"/>
              </w:rPr>
              <w:t>Total number of participants: 78</w:t>
            </w:r>
          </w:p>
          <w:p w14:paraId="4EB3780C" w14:textId="77777777" w:rsidR="00D90387" w:rsidRPr="0079452E" w:rsidRDefault="00D90387" w:rsidP="008C56D5">
            <w:pPr>
              <w:keepNext/>
              <w:keepLines/>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56115414" w14:textId="77777777" w:rsidR="00D90387" w:rsidRPr="0079452E" w:rsidRDefault="00D90387" w:rsidP="008C56D5">
            <w:pPr>
              <w:keepNext/>
              <w:keepLines/>
              <w:rPr>
                <w:rFonts w:eastAsia="Times New Roman"/>
                <w:color w:val="000000"/>
                <w:szCs w:val="18"/>
                <w:lang w:eastAsia="en-GB"/>
              </w:rPr>
            </w:pPr>
            <w:r w:rsidRPr="0079452E">
              <w:rPr>
                <w:rFonts w:eastAsia="Times New Roman"/>
                <w:color w:val="000000"/>
                <w:szCs w:val="18"/>
                <w:lang w:eastAsia="en-GB"/>
              </w:rPr>
              <w:t>Travel and daily subsistence allowance for 58 supported participants (75%)</w:t>
            </w:r>
          </w:p>
        </w:tc>
        <w:tc>
          <w:tcPr>
            <w:tcW w:w="1046" w:type="pct"/>
            <w:tcBorders>
              <w:top w:val="nil"/>
              <w:left w:val="nil"/>
              <w:bottom w:val="single" w:sz="8" w:space="0" w:color="auto"/>
              <w:right w:val="single" w:sz="8" w:space="0" w:color="auto"/>
            </w:tcBorders>
            <w:shd w:val="clear" w:color="auto" w:fill="auto"/>
            <w:vAlign w:val="center"/>
            <w:hideMark/>
          </w:tcPr>
          <w:p w14:paraId="71D3566F" w14:textId="77777777" w:rsidR="00D90387" w:rsidRPr="0079452E" w:rsidRDefault="00D90387" w:rsidP="008C56D5">
            <w:pPr>
              <w:keepNext/>
              <w:keepLines/>
              <w:jc w:val="right"/>
              <w:rPr>
                <w:rFonts w:eastAsia="Times New Roman"/>
                <w:color w:val="000000"/>
                <w:szCs w:val="18"/>
                <w:lang w:eastAsia="en-GB"/>
              </w:rPr>
            </w:pPr>
            <w:r w:rsidRPr="0079452E">
              <w:rPr>
                <w:rFonts w:eastAsia="Times New Roman"/>
                <w:color w:val="000000"/>
                <w:szCs w:val="18"/>
                <w:lang w:eastAsia="en-GB"/>
              </w:rPr>
              <w:t>217 500</w:t>
            </w:r>
          </w:p>
        </w:tc>
      </w:tr>
      <w:tr w:rsidR="00D90387" w:rsidRPr="0079452E" w14:paraId="248E19A8"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682FC5E0"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bottom w:val="single" w:sz="8" w:space="0" w:color="000000"/>
              <w:right w:val="nil"/>
            </w:tcBorders>
            <w:shd w:val="clear" w:color="auto" w:fill="auto"/>
            <w:vAlign w:val="center"/>
            <w:hideMark/>
          </w:tcPr>
          <w:p w14:paraId="0BC722F5" w14:textId="29AE0664" w:rsidR="00D90387" w:rsidRPr="0079452E" w:rsidRDefault="00D90387" w:rsidP="007746AC">
            <w:pPr>
              <w:rPr>
                <w:rFonts w:eastAsia="Times New Roman"/>
                <w:b/>
                <w:bCs/>
                <w:color w:val="000000"/>
                <w:szCs w:val="18"/>
                <w:lang w:eastAsia="en-GB"/>
              </w:rPr>
            </w:pPr>
            <w:r w:rsidRPr="007746AC">
              <w:rPr>
                <w:rFonts w:eastAsia="Times New Roman"/>
                <w:b/>
                <w:bCs/>
                <w:color w:val="000000"/>
                <w:szCs w:val="18"/>
                <w:lang w:eastAsia="en-GB"/>
              </w:rPr>
              <w:t>Indigenous and local knowledge dialogue</w:t>
            </w:r>
            <w:r w:rsidR="00637201" w:rsidRPr="007746AC">
              <w:rPr>
                <w:rFonts w:eastAsia="Times New Roman"/>
                <w:b/>
                <w:bCs/>
                <w:color w:val="000000"/>
                <w:szCs w:val="18"/>
                <w:lang w:eastAsia="en-GB"/>
              </w:rPr>
              <w:t xml:space="preserve"> 3</w:t>
            </w:r>
            <w:r w:rsidR="00524A82" w:rsidRPr="007746AC">
              <w:rPr>
                <w:rFonts w:eastAsia="Times New Roman"/>
                <w:b/>
                <w:bCs/>
                <w:color w:val="000000"/>
                <w:szCs w:val="18"/>
                <w:lang w:eastAsia="en-GB"/>
              </w:rPr>
              <w:t xml:space="preserve"> </w:t>
            </w:r>
          </w:p>
        </w:tc>
        <w:tc>
          <w:tcPr>
            <w:tcW w:w="1792" w:type="pct"/>
            <w:tcBorders>
              <w:top w:val="single" w:sz="8" w:space="0" w:color="auto"/>
              <w:left w:val="single" w:sz="8" w:space="0" w:color="auto"/>
              <w:bottom w:val="single" w:sz="4" w:space="0" w:color="auto"/>
              <w:right w:val="nil"/>
            </w:tcBorders>
            <w:shd w:val="clear" w:color="auto" w:fill="auto"/>
            <w:vAlign w:val="center"/>
            <w:hideMark/>
          </w:tcPr>
          <w:p w14:paraId="7194B8CA"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Venue costs for 3-day meeting (assuming most of venue costs to be in-kind)</w:t>
            </w:r>
          </w:p>
        </w:tc>
        <w:tc>
          <w:tcPr>
            <w:tcW w:w="1046" w:type="pct"/>
            <w:tcBorders>
              <w:top w:val="nil"/>
              <w:left w:val="single" w:sz="8" w:space="0" w:color="auto"/>
              <w:bottom w:val="single" w:sz="4" w:space="0" w:color="auto"/>
              <w:right w:val="single" w:sz="8" w:space="0" w:color="auto"/>
            </w:tcBorders>
            <w:shd w:val="clear" w:color="auto" w:fill="auto"/>
            <w:vAlign w:val="center"/>
            <w:hideMark/>
          </w:tcPr>
          <w:p w14:paraId="71820887"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4 000</w:t>
            </w:r>
          </w:p>
        </w:tc>
      </w:tr>
      <w:tr w:rsidR="00D90387" w:rsidRPr="0079452E" w14:paraId="3AB31175" w14:textId="77777777" w:rsidTr="007C13B8">
        <w:trPr>
          <w:trHeight w:val="463"/>
          <w:jc w:val="right"/>
        </w:trPr>
        <w:tc>
          <w:tcPr>
            <w:tcW w:w="568" w:type="pct"/>
            <w:vMerge/>
            <w:tcBorders>
              <w:top w:val="nil"/>
              <w:left w:val="single" w:sz="8" w:space="0" w:color="auto"/>
              <w:bottom w:val="single" w:sz="8" w:space="0" w:color="000000"/>
              <w:right w:val="single" w:sz="8" w:space="0" w:color="auto"/>
            </w:tcBorders>
            <w:vAlign w:val="center"/>
            <w:hideMark/>
          </w:tcPr>
          <w:p w14:paraId="7A7B0A2F"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5D42AA34"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4" w:space="0" w:color="auto"/>
              <w:right w:val="nil"/>
            </w:tcBorders>
            <w:shd w:val="clear" w:color="auto" w:fill="auto"/>
            <w:vAlign w:val="center"/>
            <w:hideMark/>
          </w:tcPr>
          <w:p w14:paraId="618873EA"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(12 x $3,000)</w:t>
            </w:r>
          </w:p>
        </w:tc>
        <w:tc>
          <w:tcPr>
            <w:tcW w:w="104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4AD3CED8"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36 000</w:t>
            </w:r>
          </w:p>
        </w:tc>
      </w:tr>
      <w:tr w:rsidR="00D90387" w:rsidRPr="0079452E" w14:paraId="60908A61" w14:textId="77777777" w:rsidTr="007C13B8">
        <w:trPr>
          <w:trHeight w:val="507"/>
          <w:jc w:val="right"/>
        </w:trPr>
        <w:tc>
          <w:tcPr>
            <w:tcW w:w="568" w:type="pct"/>
            <w:vMerge/>
            <w:tcBorders>
              <w:top w:val="nil"/>
              <w:left w:val="single" w:sz="8" w:space="0" w:color="auto"/>
              <w:bottom w:val="single" w:sz="8" w:space="0" w:color="000000"/>
              <w:right w:val="single" w:sz="8" w:space="0" w:color="auto"/>
            </w:tcBorders>
            <w:vAlign w:val="center"/>
            <w:hideMark/>
          </w:tcPr>
          <w:p w14:paraId="02B178F2" w14:textId="77777777" w:rsidR="00D90387" w:rsidRPr="0079452E" w:rsidRDefault="00D90387" w:rsidP="00B85576">
            <w:pPr>
              <w:rPr>
                <w:rFonts w:eastAsia="Times New Roman"/>
                <w:color w:val="000000"/>
                <w:szCs w:val="18"/>
                <w:lang w:eastAsia="en-GB"/>
              </w:rPr>
            </w:pPr>
          </w:p>
        </w:tc>
        <w:tc>
          <w:tcPr>
            <w:tcW w:w="1595" w:type="pct"/>
            <w:vMerge/>
            <w:tcBorders>
              <w:top w:val="nil"/>
              <w:left w:val="single" w:sz="8" w:space="0" w:color="auto"/>
              <w:bottom w:val="single" w:sz="8" w:space="0" w:color="000000"/>
              <w:right w:val="nil"/>
            </w:tcBorders>
            <w:vAlign w:val="center"/>
            <w:hideMark/>
          </w:tcPr>
          <w:p w14:paraId="6D797B4E"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8" w:space="0" w:color="auto"/>
              <w:right w:val="nil"/>
            </w:tcBorders>
            <w:shd w:val="clear" w:color="auto" w:fill="auto"/>
            <w:vAlign w:val="center"/>
            <w:hideMark/>
          </w:tcPr>
          <w:p w14:paraId="687C63A9"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1046" w:type="pct"/>
            <w:tcBorders>
              <w:top w:val="nil"/>
              <w:left w:val="single" w:sz="8" w:space="0" w:color="auto"/>
              <w:bottom w:val="single" w:sz="8" w:space="0" w:color="auto"/>
              <w:right w:val="single" w:sz="8" w:space="0" w:color="auto"/>
            </w:tcBorders>
            <w:shd w:val="clear" w:color="auto" w:fill="auto"/>
            <w:vAlign w:val="center"/>
            <w:hideMark/>
          </w:tcPr>
          <w:p w14:paraId="070832C6"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10 000</w:t>
            </w:r>
          </w:p>
        </w:tc>
      </w:tr>
      <w:tr w:rsidR="00D90387" w:rsidRPr="0079452E" w14:paraId="61F50725" w14:textId="77777777" w:rsidTr="007C13B8">
        <w:trPr>
          <w:trHeight w:val="507"/>
          <w:jc w:val="right"/>
        </w:trPr>
        <w:tc>
          <w:tcPr>
            <w:tcW w:w="568" w:type="pct"/>
            <w:vMerge/>
            <w:tcBorders>
              <w:top w:val="nil"/>
              <w:left w:val="single" w:sz="8" w:space="0" w:color="auto"/>
              <w:bottom w:val="single" w:sz="8" w:space="0" w:color="000000"/>
              <w:right w:val="single" w:sz="8" w:space="0" w:color="auto"/>
            </w:tcBorders>
            <w:vAlign w:val="center"/>
          </w:tcPr>
          <w:p w14:paraId="24198AC6" w14:textId="77777777" w:rsidR="00D90387" w:rsidRPr="0079452E" w:rsidRDefault="00D90387" w:rsidP="00B85576">
            <w:pPr>
              <w:rPr>
                <w:rFonts w:eastAsia="Times New Roman"/>
                <w:color w:val="000000"/>
                <w:szCs w:val="18"/>
                <w:lang w:eastAsia="en-GB"/>
              </w:rPr>
            </w:pPr>
          </w:p>
        </w:tc>
        <w:tc>
          <w:tcPr>
            <w:tcW w:w="1595" w:type="pct"/>
            <w:vMerge w:val="restart"/>
            <w:tcBorders>
              <w:top w:val="nil"/>
              <w:left w:val="single" w:sz="8" w:space="0" w:color="auto"/>
              <w:right w:val="nil"/>
            </w:tcBorders>
            <w:vAlign w:val="center"/>
          </w:tcPr>
          <w:p w14:paraId="02ED981D"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Second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2 Multidisciplinary Expert Panel and Bureau members)</w:t>
            </w:r>
          </w:p>
        </w:tc>
        <w:tc>
          <w:tcPr>
            <w:tcW w:w="1792" w:type="pct"/>
            <w:tcBorders>
              <w:top w:val="nil"/>
              <w:left w:val="single" w:sz="8" w:space="0" w:color="auto"/>
              <w:bottom w:val="single" w:sz="8" w:space="0" w:color="auto"/>
              <w:right w:val="nil"/>
            </w:tcBorders>
            <w:shd w:val="clear" w:color="auto" w:fill="auto"/>
            <w:vAlign w:val="center"/>
          </w:tcPr>
          <w:p w14:paraId="6FF13D44"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46" w:type="pct"/>
            <w:tcBorders>
              <w:top w:val="nil"/>
              <w:left w:val="single" w:sz="8" w:space="0" w:color="auto"/>
              <w:bottom w:val="single" w:sz="8" w:space="0" w:color="auto"/>
              <w:right w:val="single" w:sz="8" w:space="0" w:color="auto"/>
            </w:tcBorders>
            <w:shd w:val="clear" w:color="auto" w:fill="auto"/>
            <w:vAlign w:val="center"/>
          </w:tcPr>
          <w:p w14:paraId="14C84468"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5 000</w:t>
            </w:r>
          </w:p>
        </w:tc>
      </w:tr>
      <w:tr w:rsidR="00D90387" w:rsidRPr="0079452E" w14:paraId="64457BAB" w14:textId="77777777" w:rsidTr="007C13B8">
        <w:trPr>
          <w:trHeight w:val="507"/>
          <w:jc w:val="right"/>
        </w:trPr>
        <w:tc>
          <w:tcPr>
            <w:tcW w:w="568" w:type="pct"/>
            <w:vMerge/>
            <w:tcBorders>
              <w:top w:val="nil"/>
              <w:left w:val="single" w:sz="8" w:space="0" w:color="auto"/>
              <w:bottom w:val="single" w:sz="8" w:space="0" w:color="000000"/>
              <w:right w:val="single" w:sz="8" w:space="0" w:color="auto"/>
            </w:tcBorders>
            <w:vAlign w:val="center"/>
          </w:tcPr>
          <w:p w14:paraId="10200D95" w14:textId="77777777" w:rsidR="00D90387" w:rsidRPr="0079452E" w:rsidRDefault="00D90387" w:rsidP="00B85576">
            <w:pPr>
              <w:rPr>
                <w:rFonts w:eastAsia="Times New Roman"/>
                <w:color w:val="000000"/>
                <w:szCs w:val="18"/>
                <w:lang w:eastAsia="en-GB"/>
              </w:rPr>
            </w:pPr>
          </w:p>
        </w:tc>
        <w:tc>
          <w:tcPr>
            <w:tcW w:w="1595" w:type="pct"/>
            <w:vMerge/>
            <w:tcBorders>
              <w:left w:val="single" w:sz="8" w:space="0" w:color="auto"/>
              <w:bottom w:val="single" w:sz="8" w:space="0" w:color="000000"/>
              <w:right w:val="nil"/>
            </w:tcBorders>
            <w:vAlign w:val="center"/>
          </w:tcPr>
          <w:p w14:paraId="38B5B943" w14:textId="77777777" w:rsidR="00D90387" w:rsidRPr="0079452E" w:rsidRDefault="00D90387" w:rsidP="00B85576">
            <w:pPr>
              <w:rPr>
                <w:rFonts w:eastAsia="Times New Roman"/>
                <w:b/>
                <w:bCs/>
                <w:color w:val="000000"/>
                <w:szCs w:val="18"/>
                <w:lang w:eastAsia="en-GB"/>
              </w:rPr>
            </w:pPr>
          </w:p>
        </w:tc>
        <w:tc>
          <w:tcPr>
            <w:tcW w:w="1792" w:type="pct"/>
            <w:tcBorders>
              <w:top w:val="nil"/>
              <w:left w:val="single" w:sz="8" w:space="0" w:color="auto"/>
              <w:bottom w:val="single" w:sz="8" w:space="0" w:color="auto"/>
              <w:right w:val="nil"/>
            </w:tcBorders>
            <w:shd w:val="clear" w:color="auto" w:fill="auto"/>
            <w:vAlign w:val="center"/>
          </w:tcPr>
          <w:p w14:paraId="2E9118A8" w14:textId="77777777" w:rsidR="00D90387" w:rsidRPr="0079452E" w:rsidRDefault="00D90387" w:rsidP="00646308">
            <w:pPr>
              <w:shd w:val="clear" w:color="auto" w:fill="FFFFFF" w:themeFill="background1"/>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0F6BAC4B" w14:textId="77777777" w:rsidR="00D90387" w:rsidRPr="0079452E" w:rsidRDefault="00D90387" w:rsidP="00646308">
            <w:pPr>
              <w:shd w:val="clear" w:color="auto" w:fill="FFFFFF" w:themeFill="background1"/>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0BD62C2" w14:textId="77777777" w:rsidR="00D90387" w:rsidRPr="0079452E" w:rsidRDefault="00D90387" w:rsidP="00646308">
            <w:pPr>
              <w:shd w:val="clear" w:color="auto" w:fill="FFFFFF" w:themeFill="background1"/>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1046" w:type="pct"/>
            <w:tcBorders>
              <w:top w:val="nil"/>
              <w:left w:val="single" w:sz="8" w:space="0" w:color="auto"/>
              <w:bottom w:val="single" w:sz="8" w:space="0" w:color="auto"/>
              <w:right w:val="single" w:sz="8" w:space="0" w:color="auto"/>
            </w:tcBorders>
            <w:shd w:val="clear" w:color="auto" w:fill="auto"/>
            <w:vAlign w:val="center"/>
          </w:tcPr>
          <w:p w14:paraId="6C827814"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36 000</w:t>
            </w:r>
          </w:p>
        </w:tc>
      </w:tr>
      <w:tr w:rsidR="00D90387" w:rsidRPr="0079452E" w14:paraId="4C6538AE" w14:textId="77777777" w:rsidTr="007C13B8">
        <w:trPr>
          <w:trHeight w:val="1405"/>
          <w:jc w:val="right"/>
        </w:trPr>
        <w:tc>
          <w:tcPr>
            <w:tcW w:w="568" w:type="pct"/>
            <w:vMerge/>
            <w:tcBorders>
              <w:top w:val="nil"/>
              <w:left w:val="single" w:sz="8" w:space="0" w:color="auto"/>
              <w:bottom w:val="single" w:sz="8" w:space="0" w:color="000000"/>
              <w:right w:val="single" w:sz="8" w:space="0" w:color="auto"/>
            </w:tcBorders>
            <w:vAlign w:val="center"/>
            <w:hideMark/>
          </w:tcPr>
          <w:p w14:paraId="58A6383F"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7BC89CA7"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(18 months, including 6 months after launch of the assessment report at Plenary)</w:t>
            </w:r>
          </w:p>
        </w:tc>
        <w:tc>
          <w:tcPr>
            <w:tcW w:w="1792" w:type="pct"/>
            <w:tcBorders>
              <w:top w:val="nil"/>
              <w:left w:val="nil"/>
              <w:bottom w:val="single" w:sz="8" w:space="0" w:color="auto"/>
              <w:right w:val="single" w:sz="8" w:space="0" w:color="auto"/>
            </w:tcBorders>
            <w:shd w:val="clear" w:color="auto" w:fill="auto"/>
            <w:vAlign w:val="center"/>
            <w:hideMark/>
          </w:tcPr>
          <w:p w14:paraId="5A2EB5B7" w14:textId="3EDA72C9"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 xml:space="preserve">equivalent professional position and one part-time administrative assistant, including travel and overhead (to be matched by an in-kind offer of an equivalent value). $150,000 for one year and $75,000 for the 6 </w:t>
            </w:r>
            <w:proofErr w:type="gramStart"/>
            <w:r w:rsidRPr="0079452E">
              <w:rPr>
                <w:rFonts w:eastAsia="Times New Roman"/>
                <w:color w:val="000000"/>
                <w:szCs w:val="18"/>
                <w:lang w:eastAsia="en-GB"/>
              </w:rPr>
              <w:t>months</w:t>
            </w:r>
            <w:proofErr w:type="gramEnd"/>
            <w:r w:rsidRPr="0079452E">
              <w:rPr>
                <w:rFonts w:eastAsia="Times New Roman"/>
                <w:color w:val="000000"/>
                <w:szCs w:val="18"/>
                <w:lang w:eastAsia="en-GB"/>
              </w:rPr>
              <w:t xml:space="preserve"> post Plenary</w:t>
            </w:r>
          </w:p>
        </w:tc>
        <w:tc>
          <w:tcPr>
            <w:tcW w:w="1046" w:type="pct"/>
            <w:tcBorders>
              <w:top w:val="nil"/>
              <w:left w:val="nil"/>
              <w:bottom w:val="single" w:sz="8" w:space="0" w:color="auto"/>
              <w:right w:val="single" w:sz="8" w:space="0" w:color="auto"/>
            </w:tcBorders>
            <w:shd w:val="clear" w:color="auto" w:fill="auto"/>
            <w:vAlign w:val="center"/>
            <w:hideMark/>
          </w:tcPr>
          <w:p w14:paraId="4CFE21D8"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225 000</w:t>
            </w:r>
          </w:p>
        </w:tc>
      </w:tr>
      <w:tr w:rsidR="00D90387" w:rsidRPr="0079452E" w14:paraId="59F25393" w14:textId="77777777" w:rsidTr="007C13B8">
        <w:trPr>
          <w:trHeight w:val="709"/>
          <w:jc w:val="right"/>
        </w:trPr>
        <w:tc>
          <w:tcPr>
            <w:tcW w:w="568" w:type="pct"/>
            <w:vMerge/>
            <w:tcBorders>
              <w:top w:val="nil"/>
              <w:left w:val="single" w:sz="8" w:space="0" w:color="auto"/>
              <w:bottom w:val="single" w:sz="8" w:space="0" w:color="000000"/>
              <w:right w:val="single" w:sz="8" w:space="0" w:color="auto"/>
            </w:tcBorders>
            <w:vAlign w:val="center"/>
            <w:hideMark/>
          </w:tcPr>
          <w:p w14:paraId="623C438D"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3CF857FB"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Participation of experts in final Plenary session</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and 8 coordinating lead authors or lead authors)</w:t>
            </w:r>
          </w:p>
        </w:tc>
        <w:tc>
          <w:tcPr>
            <w:tcW w:w="1792" w:type="pct"/>
            <w:tcBorders>
              <w:top w:val="nil"/>
              <w:left w:val="nil"/>
              <w:bottom w:val="single" w:sz="8" w:space="0" w:color="auto"/>
              <w:right w:val="single" w:sz="8" w:space="0" w:color="auto"/>
            </w:tcBorders>
            <w:shd w:val="clear" w:color="auto" w:fill="auto"/>
            <w:vAlign w:val="center"/>
            <w:hideMark/>
          </w:tcPr>
          <w:p w14:paraId="1E541745"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Total number of participants: 10</w:t>
            </w:r>
          </w:p>
          <w:p w14:paraId="1B0D78CD"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6EE015EE" w14:textId="77777777" w:rsidR="00D90387" w:rsidRPr="0079452E" w:rsidRDefault="00D90387" w:rsidP="00B85576">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Pr="0079452E">
              <w:rPr>
                <w:rFonts w:eastAsia="Times New Roman"/>
                <w:bCs/>
                <w:color w:val="000000"/>
                <w:szCs w:val="18"/>
                <w:lang w:eastAsia="en-GB"/>
              </w:rPr>
              <w:t>7 supported participants</w:t>
            </w:r>
            <w:r w:rsidRPr="0079452E">
              <w:rPr>
                <w:rFonts w:eastAsia="Times New Roman"/>
                <w:color w:val="000000"/>
                <w:szCs w:val="18"/>
                <w:lang w:eastAsia="en-GB"/>
              </w:rPr>
              <w:t xml:space="preserve"> (75%)</w:t>
            </w:r>
          </w:p>
        </w:tc>
        <w:tc>
          <w:tcPr>
            <w:tcW w:w="1046" w:type="pct"/>
            <w:tcBorders>
              <w:top w:val="nil"/>
              <w:left w:val="nil"/>
              <w:bottom w:val="single" w:sz="8" w:space="0" w:color="auto"/>
              <w:right w:val="single" w:sz="8" w:space="0" w:color="auto"/>
            </w:tcBorders>
            <w:shd w:val="clear" w:color="auto" w:fill="auto"/>
            <w:vAlign w:val="center"/>
            <w:hideMark/>
          </w:tcPr>
          <w:p w14:paraId="25B633EA"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26 250</w:t>
            </w:r>
          </w:p>
        </w:tc>
      </w:tr>
      <w:tr w:rsidR="00D90387" w:rsidRPr="0079452E" w14:paraId="678720B2" w14:textId="77777777" w:rsidTr="007C13B8">
        <w:trPr>
          <w:trHeight w:val="1637"/>
          <w:jc w:val="right"/>
        </w:trPr>
        <w:tc>
          <w:tcPr>
            <w:tcW w:w="568" w:type="pct"/>
            <w:vMerge/>
            <w:tcBorders>
              <w:top w:val="nil"/>
              <w:left w:val="single" w:sz="8" w:space="0" w:color="auto"/>
              <w:bottom w:val="single" w:sz="8" w:space="0" w:color="000000"/>
              <w:right w:val="single" w:sz="8" w:space="0" w:color="auto"/>
            </w:tcBorders>
            <w:vAlign w:val="center"/>
            <w:hideMark/>
          </w:tcPr>
          <w:p w14:paraId="407D17C0" w14:textId="77777777" w:rsidR="00D90387" w:rsidRPr="0079452E" w:rsidRDefault="00D90387" w:rsidP="00B85576">
            <w:pPr>
              <w:rPr>
                <w:rFonts w:eastAsia="Times New Roman"/>
                <w:color w:val="000000"/>
                <w:szCs w:val="18"/>
                <w:lang w:eastAsia="en-GB"/>
              </w:rPr>
            </w:pPr>
          </w:p>
        </w:tc>
        <w:tc>
          <w:tcPr>
            <w:tcW w:w="1595" w:type="pct"/>
            <w:tcBorders>
              <w:top w:val="nil"/>
              <w:left w:val="nil"/>
              <w:bottom w:val="single" w:sz="8" w:space="0" w:color="auto"/>
              <w:right w:val="single" w:sz="8" w:space="0" w:color="auto"/>
            </w:tcBorders>
            <w:shd w:val="clear" w:color="auto" w:fill="auto"/>
            <w:vAlign w:val="center"/>
            <w:hideMark/>
          </w:tcPr>
          <w:p w14:paraId="1A05096D"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Design, layout, dissemination and outreach</w:t>
            </w:r>
          </w:p>
        </w:tc>
        <w:tc>
          <w:tcPr>
            <w:tcW w:w="1792" w:type="pct"/>
            <w:tcBorders>
              <w:top w:val="nil"/>
              <w:left w:val="nil"/>
              <w:bottom w:val="single" w:sz="8" w:space="0" w:color="auto"/>
              <w:right w:val="single" w:sz="8" w:space="0" w:color="auto"/>
            </w:tcBorders>
            <w:shd w:val="clear" w:color="auto" w:fill="auto"/>
            <w:vAlign w:val="center"/>
            <w:hideMark/>
          </w:tcPr>
          <w:p w14:paraId="4E476AEC" w14:textId="659A0510"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xml:space="preserve">Including the following activities: design and layout of the assessment report including its technical graphics, production of a promotional outreach video, public relations support, launch events, printing of the summary for policymakers </w:t>
            </w:r>
            <w:r w:rsidR="00156EF2">
              <w:rPr>
                <w:rFonts w:eastAsia="Times New Roman"/>
                <w:color w:val="000000"/>
                <w:szCs w:val="18"/>
                <w:lang w:eastAsia="en-GB"/>
              </w:rPr>
              <w:t>and</w:t>
            </w:r>
            <w:r w:rsidRPr="0079452E">
              <w:rPr>
                <w:rFonts w:eastAsia="Times New Roman"/>
                <w:color w:val="000000"/>
                <w:szCs w:val="18"/>
                <w:lang w:eastAsia="en-GB"/>
              </w:rPr>
              <w:t xml:space="preserve"> the assessment report and subsequent distribution</w:t>
            </w:r>
          </w:p>
        </w:tc>
        <w:tc>
          <w:tcPr>
            <w:tcW w:w="1046" w:type="pct"/>
            <w:tcBorders>
              <w:top w:val="nil"/>
              <w:left w:val="nil"/>
              <w:bottom w:val="single" w:sz="8" w:space="0" w:color="auto"/>
              <w:right w:val="single" w:sz="8" w:space="0" w:color="auto"/>
            </w:tcBorders>
            <w:shd w:val="clear" w:color="auto" w:fill="auto"/>
            <w:vAlign w:val="center"/>
            <w:hideMark/>
          </w:tcPr>
          <w:p w14:paraId="24DDAEC9" w14:textId="77777777" w:rsidR="00D90387" w:rsidRPr="0079452E" w:rsidRDefault="00D90387" w:rsidP="00B85576">
            <w:pPr>
              <w:jc w:val="right"/>
              <w:rPr>
                <w:rFonts w:eastAsia="Times New Roman"/>
                <w:color w:val="000000"/>
                <w:szCs w:val="18"/>
                <w:lang w:eastAsia="en-GB"/>
              </w:rPr>
            </w:pPr>
            <w:r w:rsidRPr="0079452E">
              <w:rPr>
                <w:rFonts w:eastAsia="Times New Roman"/>
                <w:color w:val="000000"/>
                <w:szCs w:val="18"/>
                <w:lang w:eastAsia="en-GB"/>
              </w:rPr>
              <w:t xml:space="preserve"> 220 000</w:t>
            </w:r>
          </w:p>
        </w:tc>
      </w:tr>
      <w:tr w:rsidR="00D90387" w:rsidRPr="0079452E" w14:paraId="3DF48182" w14:textId="77777777" w:rsidTr="007C13B8">
        <w:trPr>
          <w:trHeight w:val="318"/>
          <w:jc w:val="right"/>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45FE3809"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595" w:type="pct"/>
            <w:tcBorders>
              <w:top w:val="nil"/>
              <w:left w:val="nil"/>
              <w:bottom w:val="single" w:sz="8" w:space="0" w:color="auto"/>
              <w:right w:val="single" w:sz="8" w:space="0" w:color="auto"/>
            </w:tcBorders>
            <w:shd w:val="clear" w:color="auto" w:fill="auto"/>
            <w:vAlign w:val="center"/>
            <w:hideMark/>
          </w:tcPr>
          <w:p w14:paraId="44B89646"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 year 3:</w:t>
            </w:r>
          </w:p>
        </w:tc>
        <w:tc>
          <w:tcPr>
            <w:tcW w:w="1792" w:type="pct"/>
            <w:tcBorders>
              <w:top w:val="nil"/>
              <w:left w:val="nil"/>
              <w:bottom w:val="single" w:sz="8" w:space="0" w:color="auto"/>
              <w:right w:val="single" w:sz="8" w:space="0" w:color="auto"/>
            </w:tcBorders>
            <w:shd w:val="clear" w:color="auto" w:fill="auto"/>
            <w:vAlign w:val="center"/>
            <w:hideMark/>
          </w:tcPr>
          <w:p w14:paraId="7869CF92" w14:textId="77777777" w:rsidR="00D90387" w:rsidRPr="0079452E" w:rsidRDefault="00D90387" w:rsidP="00B85576">
            <w:pPr>
              <w:rPr>
                <w:rFonts w:eastAsia="Times New Roman"/>
                <w:color w:val="000000"/>
                <w:szCs w:val="18"/>
                <w:lang w:eastAsia="en-GB"/>
              </w:rPr>
            </w:pPr>
            <w:r w:rsidRPr="0079452E">
              <w:rPr>
                <w:rFonts w:eastAsia="Times New Roman"/>
                <w:color w:val="000000"/>
                <w:szCs w:val="18"/>
                <w:lang w:eastAsia="en-GB"/>
              </w:rPr>
              <w:t> </w:t>
            </w:r>
          </w:p>
        </w:tc>
        <w:tc>
          <w:tcPr>
            <w:tcW w:w="1046" w:type="pct"/>
            <w:tcBorders>
              <w:top w:val="nil"/>
              <w:left w:val="nil"/>
              <w:bottom w:val="single" w:sz="8" w:space="0" w:color="auto"/>
              <w:right w:val="single" w:sz="8" w:space="0" w:color="auto"/>
            </w:tcBorders>
            <w:shd w:val="clear" w:color="auto" w:fill="auto"/>
            <w:vAlign w:val="center"/>
            <w:hideMark/>
          </w:tcPr>
          <w:p w14:paraId="0E4D1392"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799 750</w:t>
            </w:r>
          </w:p>
        </w:tc>
      </w:tr>
      <w:tr w:rsidR="00D90387" w:rsidRPr="0079452E" w14:paraId="5B1426B9" w14:textId="77777777" w:rsidTr="007C13B8">
        <w:trPr>
          <w:trHeight w:val="318"/>
          <w:jc w:val="right"/>
        </w:trPr>
        <w:tc>
          <w:tcPr>
            <w:tcW w:w="568" w:type="pct"/>
            <w:tcBorders>
              <w:top w:val="nil"/>
              <w:left w:val="single" w:sz="8" w:space="0" w:color="auto"/>
              <w:bottom w:val="single" w:sz="8" w:space="0" w:color="auto"/>
              <w:right w:val="single" w:sz="8" w:space="0" w:color="auto"/>
            </w:tcBorders>
            <w:shd w:val="clear" w:color="auto" w:fill="auto"/>
            <w:vAlign w:val="center"/>
            <w:hideMark/>
          </w:tcPr>
          <w:p w14:paraId="68193E47"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 </w:t>
            </w:r>
          </w:p>
        </w:tc>
        <w:tc>
          <w:tcPr>
            <w:tcW w:w="1595" w:type="pct"/>
            <w:tcBorders>
              <w:top w:val="nil"/>
              <w:left w:val="nil"/>
              <w:bottom w:val="single" w:sz="8" w:space="0" w:color="auto"/>
              <w:right w:val="single" w:sz="8" w:space="0" w:color="auto"/>
            </w:tcBorders>
            <w:shd w:val="clear" w:color="auto" w:fill="auto"/>
            <w:vAlign w:val="center"/>
            <w:hideMark/>
          </w:tcPr>
          <w:p w14:paraId="2B7712C5"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Total:</w:t>
            </w:r>
          </w:p>
        </w:tc>
        <w:tc>
          <w:tcPr>
            <w:tcW w:w="1792" w:type="pct"/>
            <w:tcBorders>
              <w:top w:val="nil"/>
              <w:left w:val="nil"/>
              <w:bottom w:val="single" w:sz="8" w:space="0" w:color="auto"/>
              <w:right w:val="single" w:sz="8" w:space="0" w:color="auto"/>
            </w:tcBorders>
            <w:shd w:val="clear" w:color="auto" w:fill="auto"/>
            <w:vAlign w:val="center"/>
            <w:hideMark/>
          </w:tcPr>
          <w:p w14:paraId="1217D567" w14:textId="77777777" w:rsidR="00D90387" w:rsidRPr="0079452E" w:rsidRDefault="00D90387" w:rsidP="00B85576">
            <w:pPr>
              <w:rPr>
                <w:rFonts w:eastAsia="Times New Roman"/>
                <w:b/>
                <w:bCs/>
                <w:color w:val="000000"/>
                <w:szCs w:val="18"/>
                <w:lang w:eastAsia="en-GB"/>
              </w:rPr>
            </w:pPr>
            <w:r w:rsidRPr="0079452E">
              <w:rPr>
                <w:rFonts w:eastAsia="Times New Roman"/>
                <w:b/>
                <w:bCs/>
                <w:color w:val="000000"/>
                <w:szCs w:val="18"/>
                <w:lang w:eastAsia="en-GB"/>
              </w:rPr>
              <w:t> </w:t>
            </w:r>
          </w:p>
        </w:tc>
        <w:tc>
          <w:tcPr>
            <w:tcW w:w="1046" w:type="pct"/>
            <w:tcBorders>
              <w:top w:val="nil"/>
              <w:left w:val="nil"/>
              <w:bottom w:val="single" w:sz="8" w:space="0" w:color="auto"/>
              <w:right w:val="single" w:sz="8" w:space="0" w:color="auto"/>
            </w:tcBorders>
            <w:shd w:val="clear" w:color="auto" w:fill="auto"/>
            <w:vAlign w:val="center"/>
            <w:hideMark/>
          </w:tcPr>
          <w:p w14:paraId="37628EFC" w14:textId="77777777" w:rsidR="00D90387" w:rsidRPr="0079452E" w:rsidRDefault="00D90387" w:rsidP="00B85576">
            <w:pPr>
              <w:jc w:val="right"/>
              <w:rPr>
                <w:rFonts w:eastAsia="Times New Roman"/>
                <w:b/>
                <w:bCs/>
                <w:color w:val="000000"/>
                <w:szCs w:val="18"/>
                <w:lang w:eastAsia="en-GB"/>
              </w:rPr>
            </w:pPr>
            <w:r w:rsidRPr="0079452E">
              <w:rPr>
                <w:rFonts w:eastAsia="Times New Roman"/>
                <w:b/>
                <w:bCs/>
                <w:color w:val="000000"/>
                <w:szCs w:val="18"/>
                <w:lang w:eastAsia="en-GB"/>
              </w:rPr>
              <w:t>1 692 750</w:t>
            </w:r>
          </w:p>
        </w:tc>
      </w:tr>
    </w:tbl>
    <w:p w14:paraId="2F1E647E" w14:textId="77777777" w:rsidR="00A4763B" w:rsidRPr="0079452E" w:rsidRDefault="00A4763B" w:rsidP="000803E8">
      <w:pPr>
        <w:tabs>
          <w:tab w:val="left" w:pos="1247"/>
          <w:tab w:val="left" w:pos="1814"/>
          <w:tab w:val="left" w:pos="2381"/>
          <w:tab w:val="left" w:pos="2948"/>
          <w:tab w:val="left" w:pos="3515"/>
          <w:tab w:val="left" w:pos="4082"/>
        </w:tabs>
        <w:spacing w:after="120"/>
        <w:rPr>
          <w:rFonts w:eastAsia="Times New Roman"/>
          <w:color w:val="44546A" w:themeColor="text2"/>
        </w:rPr>
      </w:pPr>
    </w:p>
    <w:p w14:paraId="3C021515" w14:textId="77777777" w:rsidR="00A4763B" w:rsidRPr="0079452E" w:rsidRDefault="00A4763B">
      <w:pPr>
        <w:rPr>
          <w:rFonts w:eastAsia="Times New Roman"/>
          <w:color w:val="44546A" w:themeColor="text2"/>
        </w:rPr>
      </w:pPr>
      <w:r w:rsidRPr="0079452E">
        <w:rPr>
          <w:rFonts w:eastAsia="Times New Roman"/>
          <w:color w:val="44546A" w:themeColor="text2"/>
        </w:rPr>
        <w:br w:type="page"/>
      </w:r>
    </w:p>
    <w:p w14:paraId="36EFA244" w14:textId="6427114E" w:rsidR="00F95F5E" w:rsidRPr="0079452E" w:rsidRDefault="00F95F5E" w:rsidP="00F95F5E">
      <w:pPr>
        <w:pStyle w:val="Normal-pool"/>
        <w:spacing w:after="120"/>
        <w:ind w:left="1247"/>
        <w:rPr>
          <w:b/>
          <w:bCs/>
          <w:color w:val="000000"/>
          <w:lang w:eastAsia="en-GB"/>
        </w:rPr>
      </w:pPr>
      <w:r w:rsidRPr="002D27DF">
        <w:rPr>
          <w:b/>
          <w:bCs/>
          <w:color w:val="000000"/>
          <w:lang w:eastAsia="en-GB"/>
        </w:rPr>
        <w:lastRenderedPageBreak/>
        <w:t xml:space="preserve">Table </w:t>
      </w:r>
      <w:r w:rsidR="004E2AB2" w:rsidRPr="002D27DF">
        <w:rPr>
          <w:b/>
          <w:bCs/>
          <w:color w:val="000000"/>
          <w:lang w:eastAsia="en-GB"/>
        </w:rPr>
        <w:t>A-5</w:t>
      </w:r>
      <w:r w:rsidRPr="004E2AB2">
        <w:rPr>
          <w:b/>
          <w:bCs/>
          <w:color w:val="000000"/>
          <w:lang w:eastAsia="en-GB"/>
        </w:rPr>
        <w:t>: Deliverable</w:t>
      </w:r>
      <w:r w:rsidRPr="0079452E">
        <w:rPr>
          <w:b/>
          <w:bCs/>
          <w:color w:val="000000"/>
          <w:lang w:eastAsia="en-GB"/>
        </w:rPr>
        <w:t xml:space="preserve"> 1</w:t>
      </w:r>
      <w:r w:rsidR="00A41759">
        <w:rPr>
          <w:b/>
          <w:bCs/>
          <w:color w:val="000000"/>
          <w:lang w:eastAsia="en-GB"/>
        </w:rPr>
        <w:t xml:space="preserve"> (</w:t>
      </w:r>
      <w:r w:rsidRPr="0079452E">
        <w:rPr>
          <w:b/>
          <w:bCs/>
          <w:color w:val="000000"/>
          <w:lang w:eastAsia="en-GB"/>
        </w:rPr>
        <w:t>d</w:t>
      </w:r>
      <w:r w:rsidR="00A41759">
        <w:rPr>
          <w:b/>
          <w:bCs/>
          <w:color w:val="000000"/>
          <w:lang w:eastAsia="en-GB"/>
        </w:rPr>
        <w:t>)</w:t>
      </w:r>
      <w:r w:rsidRPr="0079452E">
        <w:rPr>
          <w:b/>
          <w:bCs/>
          <w:color w:val="000000"/>
          <w:lang w:eastAsia="en-GB"/>
        </w:rPr>
        <w:t>: Fast</w:t>
      </w:r>
      <w:r w:rsidR="00DF1D76">
        <w:rPr>
          <w:b/>
          <w:bCs/>
          <w:color w:val="000000"/>
          <w:lang w:eastAsia="en-GB"/>
        </w:rPr>
        <w:t>-</w:t>
      </w:r>
      <w:r w:rsidRPr="0079452E">
        <w:rPr>
          <w:b/>
          <w:bCs/>
          <w:color w:val="000000"/>
          <w:lang w:eastAsia="en-GB"/>
        </w:rPr>
        <w:t xml:space="preserve">track methodological </w:t>
      </w:r>
      <w:r w:rsidRPr="0074627D">
        <w:rPr>
          <w:b/>
          <w:bCs/>
          <w:color w:val="000000"/>
          <w:lang w:eastAsia="en-GB"/>
        </w:rPr>
        <w:t>assessment o</w:t>
      </w:r>
      <w:r w:rsidR="00CA5421" w:rsidRPr="0074627D">
        <w:rPr>
          <w:b/>
          <w:bCs/>
          <w:color w:val="000000"/>
          <w:lang w:eastAsia="en-GB"/>
        </w:rPr>
        <w:t>f</w:t>
      </w:r>
      <w:r w:rsidRPr="0079452E">
        <w:rPr>
          <w:b/>
          <w:bCs/>
          <w:color w:val="000000"/>
          <w:lang w:eastAsia="en-GB"/>
        </w:rPr>
        <w:t xml:space="preserve"> business and biodiversity</w:t>
      </w:r>
    </w:p>
    <w:tbl>
      <w:tblPr>
        <w:tblW w:w="5239" w:type="pct"/>
        <w:tblInd w:w="-10" w:type="dxa"/>
        <w:tblLook w:val="04A0" w:firstRow="1" w:lastRow="0" w:firstColumn="1" w:lastColumn="0" w:noHBand="0" w:noVBand="1"/>
      </w:tblPr>
      <w:tblGrid>
        <w:gridCol w:w="880"/>
        <w:gridCol w:w="4262"/>
        <w:gridCol w:w="3354"/>
        <w:gridCol w:w="1681"/>
      </w:tblGrid>
      <w:tr w:rsidR="007C13B8" w:rsidRPr="0079452E" w14:paraId="0631E9DB" w14:textId="77777777" w:rsidTr="007C13B8">
        <w:trPr>
          <w:trHeight w:val="772"/>
        </w:trPr>
        <w:tc>
          <w:tcPr>
            <w:tcW w:w="4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30EA2A" w14:textId="77777777" w:rsidR="007C13B8" w:rsidRPr="0079452E" w:rsidRDefault="007C13B8" w:rsidP="000803E8">
            <w:pPr>
              <w:rPr>
                <w:rFonts w:eastAsia="Times New Roman"/>
                <w:bCs/>
                <w:iCs/>
                <w:color w:val="000000"/>
                <w:szCs w:val="18"/>
                <w:lang w:eastAsia="en-GB"/>
              </w:rPr>
            </w:pPr>
            <w:r w:rsidRPr="0079452E">
              <w:rPr>
                <w:rFonts w:eastAsia="Times New Roman"/>
                <w:bCs/>
                <w:iCs/>
                <w:color w:val="000000"/>
                <w:szCs w:val="18"/>
                <w:lang w:eastAsia="en-GB"/>
              </w:rPr>
              <w:t>Year 1</w:t>
            </w:r>
          </w:p>
        </w:tc>
        <w:tc>
          <w:tcPr>
            <w:tcW w:w="209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994107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Cost item</w:t>
            </w:r>
          </w:p>
        </w:tc>
        <w:tc>
          <w:tcPr>
            <w:tcW w:w="164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048A2CF"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26" w:type="pct"/>
            <w:tcBorders>
              <w:top w:val="single" w:sz="8" w:space="0" w:color="auto"/>
              <w:left w:val="nil"/>
              <w:bottom w:val="single" w:sz="8" w:space="0" w:color="auto"/>
              <w:right w:val="single" w:sz="8" w:space="0" w:color="auto"/>
            </w:tcBorders>
            <w:shd w:val="clear" w:color="auto" w:fill="auto"/>
            <w:vAlign w:val="center"/>
            <w:hideMark/>
          </w:tcPr>
          <w:p w14:paraId="07B0AC57"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D9AC987" w14:textId="1FD047B2"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354600" w:rsidRPr="0079452E" w14:paraId="135064D5" w14:textId="77777777" w:rsidTr="007C13B8">
        <w:trPr>
          <w:trHeight w:val="507"/>
        </w:trPr>
        <w:tc>
          <w:tcPr>
            <w:tcW w:w="432" w:type="pct"/>
            <w:vMerge/>
            <w:tcBorders>
              <w:top w:val="nil"/>
              <w:left w:val="single" w:sz="8" w:space="0" w:color="auto"/>
              <w:bottom w:val="single" w:sz="8" w:space="0" w:color="000000"/>
              <w:right w:val="single" w:sz="8" w:space="0" w:color="auto"/>
            </w:tcBorders>
            <w:vAlign w:val="center"/>
            <w:hideMark/>
          </w:tcPr>
          <w:p w14:paraId="57340C4F" w14:textId="77777777" w:rsidR="00354600" w:rsidRPr="0079452E" w:rsidRDefault="00354600" w:rsidP="000803E8">
            <w:pPr>
              <w:rPr>
                <w:rFonts w:eastAsia="Times New Roman"/>
                <w:color w:val="000000"/>
                <w:szCs w:val="18"/>
                <w:lang w:eastAsia="en-GB"/>
              </w:rPr>
            </w:pPr>
          </w:p>
        </w:tc>
        <w:tc>
          <w:tcPr>
            <w:tcW w:w="2094" w:type="pct"/>
            <w:tcBorders>
              <w:top w:val="nil"/>
              <w:left w:val="single" w:sz="8" w:space="0" w:color="auto"/>
              <w:bottom w:val="single" w:sz="8" w:space="0" w:color="000000"/>
              <w:right w:val="single" w:sz="8" w:space="0" w:color="auto"/>
            </w:tcBorders>
            <w:shd w:val="clear" w:color="auto" w:fill="auto"/>
            <w:vAlign w:val="center"/>
            <w:hideMark/>
          </w:tcPr>
          <w:p w14:paraId="02C90F3D" w14:textId="77777777" w:rsidR="00354600" w:rsidRPr="0079452E" w:rsidRDefault="00354600" w:rsidP="000803E8">
            <w:pPr>
              <w:rPr>
                <w:rFonts w:eastAsia="Times New Roman"/>
                <w:b/>
                <w:bCs/>
                <w:color w:val="000000"/>
                <w:szCs w:val="18"/>
                <w:lang w:eastAsia="en-GB"/>
              </w:rPr>
            </w:pPr>
            <w:r w:rsidRPr="0079452E">
              <w:rPr>
                <w:rFonts w:eastAsia="Times New Roman"/>
                <w:b/>
                <w:bCs/>
                <w:color w:val="000000"/>
                <w:szCs w:val="18"/>
                <w:lang w:eastAsia="en-GB"/>
              </w:rPr>
              <w:t>Management committee meeting</w:t>
            </w:r>
            <w:r w:rsidRPr="0079452E">
              <w:rPr>
                <w:rFonts w:eastAsia="Times New Roman"/>
                <w:color w:val="000000"/>
                <w:szCs w:val="18"/>
                <w:lang w:eastAsia="en-GB"/>
              </w:rPr>
              <w:t xml:space="preserve"> (2 co-chairs, members of the secretariat, including technical support unit, Multidisciplinary Expert Panel and Bureau)</w:t>
            </w:r>
          </w:p>
        </w:tc>
        <w:tc>
          <w:tcPr>
            <w:tcW w:w="1648" w:type="pct"/>
            <w:tcBorders>
              <w:top w:val="nil"/>
              <w:left w:val="nil"/>
              <w:bottom w:val="single" w:sz="8" w:space="0" w:color="auto"/>
              <w:right w:val="single" w:sz="8" w:space="0" w:color="auto"/>
            </w:tcBorders>
            <w:shd w:val="clear" w:color="auto" w:fill="auto"/>
            <w:vAlign w:val="center"/>
            <w:hideMark/>
          </w:tcPr>
          <w:p w14:paraId="765A5725" w14:textId="77777777" w:rsidR="00354600" w:rsidRPr="0079452E" w:rsidRDefault="00354600"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6</w:t>
            </w:r>
          </w:p>
          <w:p w14:paraId="02CE2B4C" w14:textId="77777777" w:rsidR="00354600" w:rsidRPr="0079452E" w:rsidRDefault="00354600"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A5FA899" w14:textId="77777777" w:rsidR="00354600" w:rsidRPr="0079452E" w:rsidRDefault="00354600"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 supported participants (75%)</w:t>
            </w:r>
          </w:p>
        </w:tc>
        <w:tc>
          <w:tcPr>
            <w:tcW w:w="826" w:type="pct"/>
            <w:tcBorders>
              <w:top w:val="single" w:sz="8" w:space="0" w:color="auto"/>
              <w:left w:val="nil"/>
              <w:bottom w:val="single" w:sz="8" w:space="0" w:color="auto"/>
              <w:right w:val="single" w:sz="8" w:space="0" w:color="auto"/>
            </w:tcBorders>
            <w:shd w:val="clear" w:color="000000" w:fill="FFFFFF"/>
            <w:vAlign w:val="center"/>
            <w:hideMark/>
          </w:tcPr>
          <w:p w14:paraId="02D3D2F3" w14:textId="77777777" w:rsidR="00354600" w:rsidRPr="0079452E" w:rsidRDefault="00354600" w:rsidP="000803E8">
            <w:pPr>
              <w:jc w:val="right"/>
              <w:rPr>
                <w:rFonts w:eastAsia="Times New Roman"/>
                <w:color w:val="000000"/>
                <w:szCs w:val="18"/>
                <w:lang w:eastAsia="en-GB"/>
              </w:rPr>
            </w:pPr>
            <w:r w:rsidRPr="0079452E">
              <w:rPr>
                <w:rFonts w:eastAsia="Times New Roman"/>
                <w:color w:val="000000"/>
                <w:szCs w:val="18"/>
                <w:lang w:eastAsia="en-GB"/>
              </w:rPr>
              <w:t>12 000</w:t>
            </w:r>
          </w:p>
        </w:tc>
      </w:tr>
      <w:tr w:rsidR="000803E8" w:rsidRPr="0079452E" w14:paraId="3E1BBB94" w14:textId="77777777" w:rsidTr="00F613CF">
        <w:trPr>
          <w:trHeight w:val="225"/>
        </w:trPr>
        <w:tc>
          <w:tcPr>
            <w:tcW w:w="432" w:type="pct"/>
            <w:vMerge/>
            <w:tcBorders>
              <w:top w:val="nil"/>
              <w:left w:val="single" w:sz="8" w:space="0" w:color="auto"/>
              <w:bottom w:val="single" w:sz="8" w:space="0" w:color="000000"/>
              <w:right w:val="single" w:sz="8" w:space="0" w:color="auto"/>
            </w:tcBorders>
            <w:vAlign w:val="center"/>
            <w:hideMark/>
          </w:tcPr>
          <w:p w14:paraId="0E390DD6" w14:textId="77777777" w:rsidR="000803E8" w:rsidRPr="0079452E" w:rsidRDefault="000803E8" w:rsidP="000803E8">
            <w:pPr>
              <w:rPr>
                <w:rFonts w:eastAsia="Times New Roman"/>
                <w:color w:val="000000"/>
                <w:szCs w:val="18"/>
                <w:lang w:eastAsia="en-GB"/>
              </w:rPr>
            </w:pPr>
          </w:p>
        </w:tc>
        <w:tc>
          <w:tcPr>
            <w:tcW w:w="2094" w:type="pct"/>
            <w:vMerge w:val="restart"/>
            <w:tcBorders>
              <w:top w:val="nil"/>
              <w:left w:val="single" w:sz="8" w:space="0" w:color="auto"/>
              <w:bottom w:val="single" w:sz="8" w:space="0" w:color="000000"/>
              <w:right w:val="single" w:sz="8" w:space="0" w:color="auto"/>
            </w:tcBorders>
            <w:shd w:val="clear" w:color="auto" w:fill="auto"/>
            <w:vAlign w:val="center"/>
            <w:hideMark/>
          </w:tcPr>
          <w:p w14:paraId="3DD475AD"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40 lead authors and 4 Multidisciplinary Expert Panel and Bureau members)</w:t>
            </w:r>
          </w:p>
        </w:tc>
        <w:tc>
          <w:tcPr>
            <w:tcW w:w="1648" w:type="pct"/>
            <w:tcBorders>
              <w:top w:val="nil"/>
              <w:left w:val="nil"/>
              <w:bottom w:val="single" w:sz="4" w:space="0" w:color="auto"/>
              <w:right w:val="single" w:sz="8" w:space="0" w:color="auto"/>
            </w:tcBorders>
            <w:shd w:val="clear" w:color="auto" w:fill="auto"/>
            <w:vAlign w:val="center"/>
            <w:hideMark/>
          </w:tcPr>
          <w:p w14:paraId="1AB34AC3"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a 5-day meeting </w:t>
            </w:r>
          </w:p>
        </w:tc>
        <w:tc>
          <w:tcPr>
            <w:tcW w:w="826" w:type="pct"/>
            <w:tcBorders>
              <w:top w:val="single" w:sz="8" w:space="0" w:color="auto"/>
              <w:left w:val="nil"/>
              <w:bottom w:val="single" w:sz="4" w:space="0" w:color="auto"/>
              <w:right w:val="single" w:sz="8" w:space="0" w:color="auto"/>
            </w:tcBorders>
            <w:shd w:val="clear" w:color="auto" w:fill="auto"/>
            <w:vAlign w:val="center"/>
            <w:hideMark/>
          </w:tcPr>
          <w:p w14:paraId="6B47D74E"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15 000</w:t>
            </w:r>
          </w:p>
        </w:tc>
      </w:tr>
      <w:tr w:rsidR="000803E8" w:rsidRPr="0079452E" w14:paraId="1F6B1787" w14:textId="77777777" w:rsidTr="00F95F5E">
        <w:trPr>
          <w:trHeight w:val="338"/>
        </w:trPr>
        <w:tc>
          <w:tcPr>
            <w:tcW w:w="432" w:type="pct"/>
            <w:vMerge/>
            <w:tcBorders>
              <w:top w:val="nil"/>
              <w:left w:val="single" w:sz="8" w:space="0" w:color="auto"/>
              <w:bottom w:val="single" w:sz="8" w:space="0" w:color="000000"/>
              <w:right w:val="single" w:sz="8" w:space="0" w:color="auto"/>
            </w:tcBorders>
            <w:vAlign w:val="center"/>
            <w:hideMark/>
          </w:tcPr>
          <w:p w14:paraId="48F7FA80"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single" w:sz="8" w:space="0" w:color="auto"/>
            </w:tcBorders>
            <w:vAlign w:val="center"/>
            <w:hideMark/>
          </w:tcPr>
          <w:p w14:paraId="6C51E341" w14:textId="77777777" w:rsidR="000803E8" w:rsidRPr="0079452E" w:rsidRDefault="000803E8" w:rsidP="000803E8">
            <w:pPr>
              <w:rPr>
                <w:rFonts w:eastAsia="Times New Roman"/>
                <w:b/>
                <w:bCs/>
                <w:color w:val="000000"/>
                <w:szCs w:val="18"/>
                <w:lang w:eastAsia="en-GB"/>
              </w:rPr>
            </w:pPr>
          </w:p>
        </w:tc>
        <w:tc>
          <w:tcPr>
            <w:tcW w:w="1648" w:type="pct"/>
            <w:tcBorders>
              <w:top w:val="nil"/>
              <w:left w:val="nil"/>
              <w:bottom w:val="single" w:sz="8" w:space="0" w:color="FFFFFF"/>
              <w:right w:val="single" w:sz="8" w:space="0" w:color="auto"/>
            </w:tcBorders>
            <w:shd w:val="clear" w:color="auto" w:fill="auto"/>
            <w:hideMark/>
          </w:tcPr>
          <w:p w14:paraId="1C881DE4"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58</w:t>
            </w:r>
          </w:p>
          <w:p w14:paraId="2CEF6F3F"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$3,750</w:t>
            </w:r>
          </w:p>
        </w:tc>
        <w:tc>
          <w:tcPr>
            <w:tcW w:w="826" w:type="pct"/>
            <w:vMerge w:val="restart"/>
            <w:tcBorders>
              <w:top w:val="nil"/>
              <w:left w:val="single" w:sz="8" w:space="0" w:color="auto"/>
              <w:bottom w:val="single" w:sz="8" w:space="0" w:color="000000"/>
              <w:right w:val="single" w:sz="8" w:space="0" w:color="auto"/>
            </w:tcBorders>
            <w:shd w:val="clear" w:color="auto" w:fill="auto"/>
            <w:vAlign w:val="center"/>
            <w:hideMark/>
          </w:tcPr>
          <w:p w14:paraId="788B9F4C"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161 250</w:t>
            </w:r>
          </w:p>
        </w:tc>
      </w:tr>
      <w:tr w:rsidR="000803E8" w:rsidRPr="0079452E" w14:paraId="2A932A06" w14:textId="77777777" w:rsidTr="00F95F5E">
        <w:trPr>
          <w:trHeight w:val="338"/>
        </w:trPr>
        <w:tc>
          <w:tcPr>
            <w:tcW w:w="432" w:type="pct"/>
            <w:vMerge/>
            <w:tcBorders>
              <w:top w:val="nil"/>
              <w:left w:val="single" w:sz="8" w:space="0" w:color="auto"/>
              <w:bottom w:val="single" w:sz="8" w:space="0" w:color="000000"/>
              <w:right w:val="single" w:sz="8" w:space="0" w:color="auto"/>
            </w:tcBorders>
            <w:vAlign w:val="center"/>
            <w:hideMark/>
          </w:tcPr>
          <w:p w14:paraId="6A7265B1"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single" w:sz="8" w:space="0" w:color="auto"/>
            </w:tcBorders>
            <w:vAlign w:val="center"/>
            <w:hideMark/>
          </w:tcPr>
          <w:p w14:paraId="41B4145D" w14:textId="77777777" w:rsidR="000803E8" w:rsidRPr="0079452E" w:rsidRDefault="000803E8" w:rsidP="000803E8">
            <w:pPr>
              <w:rPr>
                <w:rFonts w:eastAsia="Times New Roman"/>
                <w:b/>
                <w:bCs/>
                <w:color w:val="000000"/>
                <w:szCs w:val="18"/>
                <w:lang w:eastAsia="en-GB"/>
              </w:rPr>
            </w:pPr>
          </w:p>
        </w:tc>
        <w:tc>
          <w:tcPr>
            <w:tcW w:w="1648" w:type="pct"/>
            <w:tcBorders>
              <w:top w:val="nil"/>
              <w:left w:val="nil"/>
              <w:bottom w:val="single" w:sz="8" w:space="0" w:color="auto"/>
              <w:right w:val="single" w:sz="8" w:space="0" w:color="auto"/>
            </w:tcBorders>
            <w:shd w:val="clear" w:color="auto" w:fill="auto"/>
            <w:hideMark/>
          </w:tcPr>
          <w:p w14:paraId="347DFE31"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43 supported participants (75%)</w:t>
            </w:r>
          </w:p>
        </w:tc>
        <w:tc>
          <w:tcPr>
            <w:tcW w:w="826" w:type="pct"/>
            <w:vMerge/>
            <w:tcBorders>
              <w:top w:val="nil"/>
              <w:left w:val="single" w:sz="8" w:space="0" w:color="auto"/>
              <w:bottom w:val="single" w:sz="8" w:space="0" w:color="000000"/>
              <w:right w:val="single" w:sz="8" w:space="0" w:color="auto"/>
            </w:tcBorders>
            <w:vAlign w:val="center"/>
            <w:hideMark/>
          </w:tcPr>
          <w:p w14:paraId="608D5F70" w14:textId="77777777" w:rsidR="000803E8" w:rsidRPr="0079452E" w:rsidRDefault="000803E8" w:rsidP="000803E8">
            <w:pPr>
              <w:rPr>
                <w:rFonts w:eastAsia="Times New Roman"/>
                <w:color w:val="000000"/>
                <w:szCs w:val="18"/>
                <w:lang w:eastAsia="en-GB"/>
              </w:rPr>
            </w:pPr>
          </w:p>
        </w:tc>
      </w:tr>
      <w:tr w:rsidR="000803E8" w:rsidRPr="0079452E" w14:paraId="17DE8560" w14:textId="77777777" w:rsidTr="00F613CF">
        <w:trPr>
          <w:trHeight w:val="201"/>
        </w:trPr>
        <w:tc>
          <w:tcPr>
            <w:tcW w:w="432" w:type="pct"/>
            <w:vMerge/>
            <w:tcBorders>
              <w:top w:val="nil"/>
              <w:left w:val="single" w:sz="8" w:space="0" w:color="auto"/>
              <w:bottom w:val="single" w:sz="8" w:space="0" w:color="000000"/>
              <w:right w:val="single" w:sz="8" w:space="0" w:color="auto"/>
            </w:tcBorders>
            <w:vAlign w:val="center"/>
            <w:hideMark/>
          </w:tcPr>
          <w:p w14:paraId="6ABFF5F4" w14:textId="77777777" w:rsidR="000803E8" w:rsidRPr="0079452E" w:rsidRDefault="000803E8" w:rsidP="000803E8">
            <w:pPr>
              <w:rPr>
                <w:rFonts w:eastAsia="Times New Roman"/>
                <w:color w:val="000000"/>
                <w:szCs w:val="18"/>
                <w:lang w:eastAsia="en-GB"/>
              </w:rPr>
            </w:pPr>
          </w:p>
        </w:tc>
        <w:tc>
          <w:tcPr>
            <w:tcW w:w="2094" w:type="pct"/>
            <w:vMerge w:val="restart"/>
            <w:tcBorders>
              <w:top w:val="nil"/>
              <w:left w:val="single" w:sz="8" w:space="0" w:color="auto"/>
              <w:bottom w:val="single" w:sz="8" w:space="0" w:color="000000"/>
              <w:right w:val="nil"/>
            </w:tcBorders>
            <w:shd w:val="clear" w:color="auto" w:fill="auto"/>
            <w:vAlign w:val="center"/>
            <w:hideMark/>
          </w:tcPr>
          <w:p w14:paraId="614B804F"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Indigenous and local knowledge dialogue </w:t>
            </w:r>
          </w:p>
        </w:tc>
        <w:tc>
          <w:tcPr>
            <w:tcW w:w="1648" w:type="pct"/>
            <w:tcBorders>
              <w:top w:val="single" w:sz="8" w:space="0" w:color="auto"/>
              <w:left w:val="single" w:sz="8" w:space="0" w:color="auto"/>
              <w:bottom w:val="single" w:sz="4" w:space="0" w:color="auto"/>
              <w:right w:val="nil"/>
            </w:tcBorders>
            <w:shd w:val="clear" w:color="auto" w:fill="auto"/>
            <w:vAlign w:val="center"/>
            <w:hideMark/>
          </w:tcPr>
          <w:p w14:paraId="28863B68"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a 3-day meeting </w:t>
            </w:r>
          </w:p>
        </w:tc>
        <w:tc>
          <w:tcPr>
            <w:tcW w:w="826" w:type="pct"/>
            <w:tcBorders>
              <w:top w:val="nil"/>
              <w:left w:val="single" w:sz="8" w:space="0" w:color="auto"/>
              <w:bottom w:val="single" w:sz="4" w:space="0" w:color="auto"/>
              <w:right w:val="single" w:sz="8" w:space="0" w:color="auto"/>
            </w:tcBorders>
            <w:shd w:val="clear" w:color="auto" w:fill="auto"/>
            <w:vAlign w:val="center"/>
            <w:hideMark/>
          </w:tcPr>
          <w:p w14:paraId="40A1BD0D"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4 000</w:t>
            </w:r>
          </w:p>
        </w:tc>
      </w:tr>
      <w:tr w:rsidR="000803E8" w:rsidRPr="0079452E" w14:paraId="07EF9CEE" w14:textId="77777777" w:rsidTr="00F95F5E">
        <w:trPr>
          <w:trHeight w:val="491"/>
        </w:trPr>
        <w:tc>
          <w:tcPr>
            <w:tcW w:w="432" w:type="pct"/>
            <w:vMerge/>
            <w:tcBorders>
              <w:top w:val="nil"/>
              <w:left w:val="single" w:sz="8" w:space="0" w:color="auto"/>
              <w:bottom w:val="single" w:sz="8" w:space="0" w:color="000000"/>
              <w:right w:val="single" w:sz="8" w:space="0" w:color="auto"/>
            </w:tcBorders>
            <w:vAlign w:val="center"/>
            <w:hideMark/>
          </w:tcPr>
          <w:p w14:paraId="4EAF6BB2"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nil"/>
            </w:tcBorders>
            <w:vAlign w:val="center"/>
            <w:hideMark/>
          </w:tcPr>
          <w:p w14:paraId="3AC371DE" w14:textId="77777777" w:rsidR="000803E8" w:rsidRPr="0079452E" w:rsidRDefault="000803E8" w:rsidP="000803E8">
            <w:pPr>
              <w:rPr>
                <w:rFonts w:eastAsia="Times New Roman"/>
                <w:b/>
                <w:bCs/>
                <w:color w:val="000000"/>
                <w:szCs w:val="18"/>
                <w:lang w:eastAsia="en-GB"/>
              </w:rPr>
            </w:pPr>
          </w:p>
        </w:tc>
        <w:tc>
          <w:tcPr>
            <w:tcW w:w="1648" w:type="pct"/>
            <w:tcBorders>
              <w:top w:val="nil"/>
              <w:left w:val="single" w:sz="8" w:space="0" w:color="auto"/>
              <w:bottom w:val="single" w:sz="4" w:space="0" w:color="auto"/>
              <w:right w:val="nil"/>
            </w:tcBorders>
            <w:shd w:val="clear" w:color="auto" w:fill="auto"/>
            <w:vAlign w:val="center"/>
            <w:hideMark/>
          </w:tcPr>
          <w:p w14:paraId="76F42231"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16 </w:t>
            </w:r>
          </w:p>
          <w:p w14:paraId="0ED0BC1F"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78CDB0B9"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Travel and daily subsistence allowance for 12 supported participants (75%) </w:t>
            </w:r>
          </w:p>
        </w:tc>
        <w:tc>
          <w:tcPr>
            <w:tcW w:w="826"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601A3A5"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36 000</w:t>
            </w:r>
          </w:p>
        </w:tc>
      </w:tr>
      <w:tr w:rsidR="000803E8" w:rsidRPr="0079452E" w14:paraId="56BD9D7E" w14:textId="77777777" w:rsidTr="00F95F5E">
        <w:trPr>
          <w:trHeight w:val="553"/>
        </w:trPr>
        <w:tc>
          <w:tcPr>
            <w:tcW w:w="432" w:type="pct"/>
            <w:vMerge/>
            <w:tcBorders>
              <w:top w:val="nil"/>
              <w:left w:val="single" w:sz="8" w:space="0" w:color="auto"/>
              <w:bottom w:val="single" w:sz="8" w:space="0" w:color="000000"/>
              <w:right w:val="single" w:sz="8" w:space="0" w:color="auto"/>
            </w:tcBorders>
            <w:vAlign w:val="center"/>
            <w:hideMark/>
          </w:tcPr>
          <w:p w14:paraId="0E63FB7B"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nil"/>
            </w:tcBorders>
            <w:vAlign w:val="center"/>
            <w:hideMark/>
          </w:tcPr>
          <w:p w14:paraId="2CB346D2" w14:textId="77777777" w:rsidR="000803E8" w:rsidRPr="0079452E" w:rsidRDefault="000803E8" w:rsidP="000803E8">
            <w:pPr>
              <w:rPr>
                <w:rFonts w:eastAsia="Times New Roman"/>
                <w:b/>
                <w:bCs/>
                <w:color w:val="000000"/>
                <w:szCs w:val="18"/>
                <w:lang w:eastAsia="en-GB"/>
              </w:rPr>
            </w:pPr>
          </w:p>
        </w:tc>
        <w:tc>
          <w:tcPr>
            <w:tcW w:w="1648" w:type="pct"/>
            <w:tcBorders>
              <w:top w:val="nil"/>
              <w:left w:val="single" w:sz="8" w:space="0" w:color="auto"/>
              <w:bottom w:val="single" w:sz="8" w:space="0" w:color="auto"/>
              <w:right w:val="nil"/>
            </w:tcBorders>
            <w:shd w:val="clear" w:color="auto" w:fill="auto"/>
            <w:vAlign w:val="center"/>
            <w:hideMark/>
          </w:tcPr>
          <w:p w14:paraId="74B0B569"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826" w:type="pct"/>
            <w:tcBorders>
              <w:top w:val="nil"/>
              <w:left w:val="single" w:sz="8" w:space="0" w:color="auto"/>
              <w:bottom w:val="single" w:sz="8" w:space="0" w:color="auto"/>
              <w:right w:val="single" w:sz="8" w:space="0" w:color="auto"/>
            </w:tcBorders>
            <w:shd w:val="clear" w:color="auto" w:fill="auto"/>
            <w:vAlign w:val="center"/>
            <w:hideMark/>
          </w:tcPr>
          <w:p w14:paraId="3A2C7628"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10 000</w:t>
            </w:r>
          </w:p>
        </w:tc>
      </w:tr>
      <w:tr w:rsidR="000803E8" w:rsidRPr="0079452E" w14:paraId="2BDECA04" w14:textId="77777777" w:rsidTr="00F95F5E">
        <w:trPr>
          <w:trHeight w:val="1245"/>
        </w:trPr>
        <w:tc>
          <w:tcPr>
            <w:tcW w:w="432" w:type="pct"/>
            <w:vMerge/>
            <w:tcBorders>
              <w:top w:val="nil"/>
              <w:left w:val="single" w:sz="8" w:space="0" w:color="auto"/>
              <w:bottom w:val="single" w:sz="8" w:space="0" w:color="000000"/>
              <w:right w:val="single" w:sz="8" w:space="0" w:color="auto"/>
            </w:tcBorders>
            <w:vAlign w:val="center"/>
            <w:hideMark/>
          </w:tcPr>
          <w:p w14:paraId="434FD71F" w14:textId="77777777" w:rsidR="000803E8" w:rsidRPr="0079452E" w:rsidRDefault="000803E8" w:rsidP="000803E8">
            <w:pPr>
              <w:rPr>
                <w:rFonts w:eastAsia="Times New Roman"/>
                <w:color w:val="000000"/>
                <w:szCs w:val="18"/>
                <w:lang w:eastAsia="en-GB"/>
              </w:rPr>
            </w:pPr>
          </w:p>
        </w:tc>
        <w:tc>
          <w:tcPr>
            <w:tcW w:w="2094" w:type="pct"/>
            <w:tcBorders>
              <w:top w:val="nil"/>
              <w:left w:val="nil"/>
              <w:bottom w:val="single" w:sz="8" w:space="0" w:color="auto"/>
              <w:right w:val="single" w:sz="8" w:space="0" w:color="auto"/>
            </w:tcBorders>
            <w:shd w:val="clear" w:color="auto" w:fill="auto"/>
            <w:vAlign w:val="center"/>
            <w:hideMark/>
          </w:tcPr>
          <w:p w14:paraId="68FC8CC3"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Technical support unit </w:t>
            </w:r>
            <w:r w:rsidRPr="0079452E">
              <w:rPr>
                <w:rFonts w:eastAsia="Times New Roman"/>
                <w:color w:val="000000"/>
                <w:szCs w:val="18"/>
                <w:lang w:eastAsia="en-GB"/>
              </w:rPr>
              <w:t>(12 months)</w:t>
            </w:r>
          </w:p>
        </w:tc>
        <w:tc>
          <w:tcPr>
            <w:tcW w:w="1648" w:type="pct"/>
            <w:tcBorders>
              <w:top w:val="nil"/>
              <w:left w:val="nil"/>
              <w:bottom w:val="single" w:sz="8" w:space="0" w:color="auto"/>
              <w:right w:val="single" w:sz="8" w:space="0" w:color="auto"/>
            </w:tcBorders>
            <w:shd w:val="clear" w:color="auto" w:fill="auto"/>
            <w:vAlign w:val="center"/>
            <w:hideMark/>
          </w:tcPr>
          <w:p w14:paraId="3BB10023" w14:textId="42177AFC"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826" w:type="pct"/>
            <w:tcBorders>
              <w:top w:val="nil"/>
              <w:left w:val="nil"/>
              <w:bottom w:val="single" w:sz="8" w:space="0" w:color="auto"/>
              <w:right w:val="single" w:sz="8" w:space="0" w:color="auto"/>
            </w:tcBorders>
            <w:shd w:val="clear" w:color="auto" w:fill="auto"/>
            <w:vAlign w:val="center"/>
            <w:hideMark/>
          </w:tcPr>
          <w:p w14:paraId="105F1CC1"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75 000</w:t>
            </w:r>
          </w:p>
        </w:tc>
      </w:tr>
      <w:tr w:rsidR="000803E8" w:rsidRPr="0079452E" w14:paraId="5F5FD6C3" w14:textId="77777777" w:rsidTr="00F95F5E">
        <w:trPr>
          <w:trHeight w:val="338"/>
        </w:trPr>
        <w:tc>
          <w:tcPr>
            <w:tcW w:w="432" w:type="pct"/>
            <w:tcBorders>
              <w:top w:val="nil"/>
              <w:left w:val="single" w:sz="8" w:space="0" w:color="auto"/>
              <w:bottom w:val="single" w:sz="8" w:space="0" w:color="auto"/>
              <w:right w:val="single" w:sz="8" w:space="0" w:color="auto"/>
            </w:tcBorders>
            <w:shd w:val="clear" w:color="auto" w:fill="auto"/>
            <w:vAlign w:val="center"/>
            <w:hideMark/>
          </w:tcPr>
          <w:p w14:paraId="1CF8D43F"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w:t>
            </w:r>
          </w:p>
        </w:tc>
        <w:tc>
          <w:tcPr>
            <w:tcW w:w="2094" w:type="pct"/>
            <w:tcBorders>
              <w:top w:val="nil"/>
              <w:left w:val="nil"/>
              <w:bottom w:val="single" w:sz="8" w:space="0" w:color="auto"/>
              <w:right w:val="single" w:sz="8" w:space="0" w:color="auto"/>
            </w:tcBorders>
            <w:shd w:val="clear" w:color="auto" w:fill="auto"/>
            <w:vAlign w:val="center"/>
            <w:hideMark/>
          </w:tcPr>
          <w:p w14:paraId="10F331B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 year 1:</w:t>
            </w:r>
          </w:p>
        </w:tc>
        <w:tc>
          <w:tcPr>
            <w:tcW w:w="1648" w:type="pct"/>
            <w:tcBorders>
              <w:top w:val="nil"/>
              <w:left w:val="nil"/>
              <w:bottom w:val="single" w:sz="8" w:space="0" w:color="auto"/>
              <w:right w:val="single" w:sz="8" w:space="0" w:color="auto"/>
            </w:tcBorders>
            <w:shd w:val="clear" w:color="auto" w:fill="auto"/>
            <w:vAlign w:val="center"/>
            <w:hideMark/>
          </w:tcPr>
          <w:p w14:paraId="5CC7994A"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w:t>
            </w:r>
          </w:p>
        </w:tc>
        <w:tc>
          <w:tcPr>
            <w:tcW w:w="826" w:type="pct"/>
            <w:tcBorders>
              <w:top w:val="nil"/>
              <w:left w:val="nil"/>
              <w:bottom w:val="single" w:sz="8" w:space="0" w:color="auto"/>
              <w:right w:val="single" w:sz="8" w:space="0" w:color="auto"/>
            </w:tcBorders>
            <w:shd w:val="clear" w:color="auto" w:fill="auto"/>
            <w:vAlign w:val="center"/>
            <w:hideMark/>
          </w:tcPr>
          <w:p w14:paraId="70509B39"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313 250</w:t>
            </w:r>
          </w:p>
        </w:tc>
      </w:tr>
      <w:tr w:rsidR="000803E8" w:rsidRPr="0079452E" w14:paraId="7857AB02" w14:textId="77777777" w:rsidTr="00F613CF">
        <w:trPr>
          <w:trHeight w:val="297"/>
        </w:trPr>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14:paraId="7ABED6D2"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Year 2</w:t>
            </w:r>
          </w:p>
        </w:tc>
        <w:tc>
          <w:tcPr>
            <w:tcW w:w="2094" w:type="pct"/>
            <w:vMerge w:val="restart"/>
            <w:tcBorders>
              <w:top w:val="nil"/>
              <w:left w:val="single" w:sz="8" w:space="0" w:color="auto"/>
              <w:bottom w:val="single" w:sz="8" w:space="0" w:color="000000"/>
              <w:right w:val="single" w:sz="8" w:space="0" w:color="auto"/>
            </w:tcBorders>
            <w:shd w:val="clear" w:color="auto" w:fill="auto"/>
            <w:vAlign w:val="center"/>
            <w:hideMark/>
          </w:tcPr>
          <w:p w14:paraId="06442A48"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40 lead authors, 10 review editors and 4 Multidisciplinary Expert Panel and Bureau members)</w:t>
            </w:r>
          </w:p>
        </w:tc>
        <w:tc>
          <w:tcPr>
            <w:tcW w:w="1648" w:type="pct"/>
            <w:tcBorders>
              <w:top w:val="nil"/>
              <w:left w:val="nil"/>
              <w:bottom w:val="single" w:sz="4" w:space="0" w:color="auto"/>
              <w:right w:val="single" w:sz="8" w:space="0" w:color="auto"/>
            </w:tcBorders>
            <w:shd w:val="clear" w:color="auto" w:fill="auto"/>
            <w:vAlign w:val="center"/>
            <w:hideMark/>
          </w:tcPr>
          <w:p w14:paraId="0016C688"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826" w:type="pct"/>
            <w:tcBorders>
              <w:top w:val="single" w:sz="8" w:space="0" w:color="auto"/>
              <w:left w:val="nil"/>
              <w:bottom w:val="single" w:sz="4" w:space="0" w:color="auto"/>
              <w:right w:val="single" w:sz="8" w:space="0" w:color="auto"/>
            </w:tcBorders>
            <w:shd w:val="clear" w:color="auto" w:fill="auto"/>
            <w:vAlign w:val="center"/>
            <w:hideMark/>
          </w:tcPr>
          <w:p w14:paraId="04CAEFA1"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15 000</w:t>
            </w:r>
          </w:p>
        </w:tc>
      </w:tr>
      <w:tr w:rsidR="000803E8" w:rsidRPr="0079452E" w14:paraId="3B4810EC" w14:textId="77777777" w:rsidTr="00F95F5E">
        <w:trPr>
          <w:trHeight w:val="507"/>
        </w:trPr>
        <w:tc>
          <w:tcPr>
            <w:tcW w:w="432" w:type="pct"/>
            <w:vMerge/>
            <w:tcBorders>
              <w:top w:val="nil"/>
              <w:left w:val="single" w:sz="8" w:space="0" w:color="auto"/>
              <w:bottom w:val="single" w:sz="8" w:space="0" w:color="000000"/>
              <w:right w:val="single" w:sz="8" w:space="0" w:color="auto"/>
            </w:tcBorders>
            <w:vAlign w:val="center"/>
            <w:hideMark/>
          </w:tcPr>
          <w:p w14:paraId="56486A13"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single" w:sz="8" w:space="0" w:color="auto"/>
            </w:tcBorders>
            <w:vAlign w:val="center"/>
            <w:hideMark/>
          </w:tcPr>
          <w:p w14:paraId="331A3664" w14:textId="77777777" w:rsidR="000803E8" w:rsidRPr="0079452E" w:rsidRDefault="000803E8" w:rsidP="000803E8">
            <w:pPr>
              <w:rPr>
                <w:rFonts w:eastAsia="Times New Roman"/>
                <w:b/>
                <w:bCs/>
                <w:color w:val="000000"/>
                <w:szCs w:val="18"/>
                <w:lang w:eastAsia="en-GB"/>
              </w:rPr>
            </w:pPr>
          </w:p>
        </w:tc>
        <w:tc>
          <w:tcPr>
            <w:tcW w:w="1648" w:type="pct"/>
            <w:tcBorders>
              <w:top w:val="nil"/>
              <w:left w:val="nil"/>
              <w:bottom w:val="single" w:sz="8" w:space="0" w:color="auto"/>
              <w:right w:val="single" w:sz="8" w:space="0" w:color="auto"/>
            </w:tcBorders>
            <w:shd w:val="clear" w:color="auto" w:fill="auto"/>
            <w:vAlign w:val="center"/>
            <w:hideMark/>
          </w:tcPr>
          <w:p w14:paraId="0FA56BDA"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68</w:t>
            </w:r>
          </w:p>
          <w:p w14:paraId="582755A6"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780D97C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51 supported participants (75%)</w:t>
            </w:r>
          </w:p>
        </w:tc>
        <w:tc>
          <w:tcPr>
            <w:tcW w:w="826" w:type="pct"/>
            <w:tcBorders>
              <w:top w:val="nil"/>
              <w:left w:val="nil"/>
              <w:bottom w:val="single" w:sz="8" w:space="0" w:color="auto"/>
              <w:right w:val="single" w:sz="8" w:space="0" w:color="auto"/>
            </w:tcBorders>
            <w:shd w:val="clear" w:color="auto" w:fill="auto"/>
            <w:vAlign w:val="center"/>
            <w:hideMark/>
          </w:tcPr>
          <w:p w14:paraId="3C8451E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191 250</w:t>
            </w:r>
          </w:p>
        </w:tc>
      </w:tr>
      <w:tr w:rsidR="000803E8" w:rsidRPr="0079452E" w14:paraId="7C132FCE" w14:textId="77777777" w:rsidTr="00F613CF">
        <w:trPr>
          <w:trHeight w:val="226"/>
        </w:trPr>
        <w:tc>
          <w:tcPr>
            <w:tcW w:w="432" w:type="pct"/>
            <w:vMerge/>
            <w:tcBorders>
              <w:top w:val="nil"/>
              <w:left w:val="single" w:sz="8" w:space="0" w:color="auto"/>
              <w:bottom w:val="single" w:sz="8" w:space="0" w:color="000000"/>
              <w:right w:val="single" w:sz="8" w:space="0" w:color="auto"/>
            </w:tcBorders>
            <w:vAlign w:val="center"/>
            <w:hideMark/>
          </w:tcPr>
          <w:p w14:paraId="56BDF211" w14:textId="77777777" w:rsidR="000803E8" w:rsidRPr="0079452E" w:rsidRDefault="000803E8" w:rsidP="000803E8">
            <w:pPr>
              <w:rPr>
                <w:rFonts w:eastAsia="Times New Roman"/>
                <w:color w:val="000000"/>
                <w:szCs w:val="18"/>
                <w:lang w:eastAsia="en-GB"/>
              </w:rPr>
            </w:pPr>
          </w:p>
        </w:tc>
        <w:tc>
          <w:tcPr>
            <w:tcW w:w="2094" w:type="pct"/>
            <w:vMerge w:val="restart"/>
            <w:tcBorders>
              <w:top w:val="nil"/>
              <w:left w:val="single" w:sz="8" w:space="0" w:color="auto"/>
              <w:bottom w:val="single" w:sz="8" w:space="0" w:color="000000"/>
              <w:right w:val="single" w:sz="8" w:space="0" w:color="auto"/>
            </w:tcBorders>
            <w:shd w:val="clear" w:color="auto" w:fill="auto"/>
            <w:vAlign w:val="center"/>
            <w:hideMark/>
          </w:tcPr>
          <w:p w14:paraId="4FFC6931"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2 Multidisciplinary Expert Panel and Bureau members)</w:t>
            </w:r>
          </w:p>
        </w:tc>
        <w:tc>
          <w:tcPr>
            <w:tcW w:w="1648" w:type="pct"/>
            <w:tcBorders>
              <w:top w:val="nil"/>
              <w:left w:val="nil"/>
              <w:bottom w:val="single" w:sz="4" w:space="0" w:color="auto"/>
              <w:right w:val="single" w:sz="8" w:space="0" w:color="auto"/>
            </w:tcBorders>
            <w:shd w:val="clear" w:color="auto" w:fill="auto"/>
            <w:vAlign w:val="center"/>
            <w:hideMark/>
          </w:tcPr>
          <w:p w14:paraId="215C4FAC"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826" w:type="pct"/>
            <w:tcBorders>
              <w:top w:val="single" w:sz="8" w:space="0" w:color="auto"/>
              <w:left w:val="nil"/>
              <w:bottom w:val="single" w:sz="4" w:space="0" w:color="auto"/>
              <w:right w:val="single" w:sz="8" w:space="0" w:color="auto"/>
            </w:tcBorders>
            <w:shd w:val="clear" w:color="auto" w:fill="auto"/>
            <w:vAlign w:val="center"/>
            <w:hideMark/>
          </w:tcPr>
          <w:p w14:paraId="6D694F46"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1 000</w:t>
            </w:r>
          </w:p>
        </w:tc>
      </w:tr>
      <w:tr w:rsidR="000803E8" w:rsidRPr="0079452E" w14:paraId="1C8DEAD6" w14:textId="77777777" w:rsidTr="00F95F5E">
        <w:trPr>
          <w:trHeight w:val="507"/>
        </w:trPr>
        <w:tc>
          <w:tcPr>
            <w:tcW w:w="432" w:type="pct"/>
            <w:vMerge/>
            <w:tcBorders>
              <w:top w:val="nil"/>
              <w:left w:val="single" w:sz="8" w:space="0" w:color="auto"/>
              <w:bottom w:val="single" w:sz="8" w:space="0" w:color="000000"/>
              <w:right w:val="single" w:sz="8" w:space="0" w:color="auto"/>
            </w:tcBorders>
            <w:vAlign w:val="center"/>
            <w:hideMark/>
          </w:tcPr>
          <w:p w14:paraId="071DE9F3" w14:textId="77777777" w:rsidR="000803E8" w:rsidRPr="0079452E" w:rsidRDefault="000803E8" w:rsidP="000803E8">
            <w:pPr>
              <w:rPr>
                <w:rFonts w:eastAsia="Times New Roman"/>
                <w:color w:val="000000"/>
                <w:szCs w:val="18"/>
                <w:lang w:eastAsia="en-GB"/>
              </w:rPr>
            </w:pPr>
          </w:p>
        </w:tc>
        <w:tc>
          <w:tcPr>
            <w:tcW w:w="2094" w:type="pct"/>
            <w:vMerge/>
            <w:tcBorders>
              <w:top w:val="nil"/>
              <w:left w:val="single" w:sz="8" w:space="0" w:color="auto"/>
              <w:bottom w:val="single" w:sz="8" w:space="0" w:color="000000"/>
              <w:right w:val="single" w:sz="8" w:space="0" w:color="auto"/>
            </w:tcBorders>
            <w:vAlign w:val="center"/>
            <w:hideMark/>
          </w:tcPr>
          <w:p w14:paraId="21A4C959" w14:textId="77777777" w:rsidR="000803E8" w:rsidRPr="0079452E" w:rsidRDefault="000803E8" w:rsidP="000803E8">
            <w:pPr>
              <w:rPr>
                <w:rFonts w:eastAsia="Times New Roman"/>
                <w:b/>
                <w:bCs/>
                <w:color w:val="000000"/>
                <w:szCs w:val="18"/>
                <w:lang w:eastAsia="en-GB"/>
              </w:rPr>
            </w:pPr>
          </w:p>
        </w:tc>
        <w:tc>
          <w:tcPr>
            <w:tcW w:w="1648" w:type="pct"/>
            <w:tcBorders>
              <w:top w:val="nil"/>
              <w:left w:val="nil"/>
              <w:bottom w:val="single" w:sz="8" w:space="0" w:color="auto"/>
              <w:right w:val="single" w:sz="8" w:space="0" w:color="auto"/>
            </w:tcBorders>
            <w:shd w:val="clear" w:color="auto" w:fill="auto"/>
            <w:vAlign w:val="center"/>
            <w:hideMark/>
          </w:tcPr>
          <w:p w14:paraId="49CD2C67"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16</w:t>
            </w:r>
          </w:p>
          <w:p w14:paraId="5F2D59C9"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7A1CFDBC" w14:textId="38E0598B" w:rsidR="000803E8" w:rsidRPr="0079452E" w:rsidRDefault="000803E8" w:rsidP="00F613CF">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826" w:type="pct"/>
            <w:tcBorders>
              <w:top w:val="nil"/>
              <w:left w:val="nil"/>
              <w:bottom w:val="single" w:sz="8" w:space="0" w:color="auto"/>
              <w:right w:val="single" w:sz="8" w:space="0" w:color="auto"/>
            </w:tcBorders>
            <w:shd w:val="clear" w:color="auto" w:fill="auto"/>
            <w:vAlign w:val="center"/>
            <w:hideMark/>
          </w:tcPr>
          <w:p w14:paraId="453EFD72"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45 000</w:t>
            </w:r>
          </w:p>
        </w:tc>
      </w:tr>
      <w:tr w:rsidR="000803E8" w:rsidRPr="0079452E" w14:paraId="17BBB5FB" w14:textId="77777777" w:rsidTr="00F95F5E">
        <w:trPr>
          <w:trHeight w:val="1245"/>
        </w:trPr>
        <w:tc>
          <w:tcPr>
            <w:tcW w:w="432" w:type="pct"/>
            <w:vMerge/>
            <w:tcBorders>
              <w:top w:val="nil"/>
              <w:left w:val="single" w:sz="8" w:space="0" w:color="auto"/>
              <w:bottom w:val="single" w:sz="8" w:space="0" w:color="000000"/>
              <w:right w:val="single" w:sz="8" w:space="0" w:color="auto"/>
            </w:tcBorders>
            <w:vAlign w:val="center"/>
            <w:hideMark/>
          </w:tcPr>
          <w:p w14:paraId="0B76E737" w14:textId="77777777" w:rsidR="000803E8" w:rsidRPr="0079452E" w:rsidRDefault="000803E8" w:rsidP="000803E8">
            <w:pPr>
              <w:rPr>
                <w:rFonts w:eastAsia="Times New Roman"/>
                <w:color w:val="000000"/>
                <w:szCs w:val="18"/>
                <w:lang w:eastAsia="en-GB"/>
              </w:rPr>
            </w:pPr>
          </w:p>
        </w:tc>
        <w:tc>
          <w:tcPr>
            <w:tcW w:w="2094" w:type="pct"/>
            <w:tcBorders>
              <w:top w:val="nil"/>
              <w:left w:val="nil"/>
              <w:bottom w:val="single" w:sz="8" w:space="0" w:color="auto"/>
              <w:right w:val="single" w:sz="8" w:space="0" w:color="auto"/>
            </w:tcBorders>
            <w:shd w:val="clear" w:color="auto" w:fill="auto"/>
            <w:vAlign w:val="center"/>
            <w:hideMark/>
          </w:tcPr>
          <w:p w14:paraId="6B90E9C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(18 months, including 6 months after launch of the assessment report at Plenary)</w:t>
            </w:r>
          </w:p>
        </w:tc>
        <w:tc>
          <w:tcPr>
            <w:tcW w:w="1648" w:type="pct"/>
            <w:tcBorders>
              <w:top w:val="nil"/>
              <w:left w:val="nil"/>
              <w:bottom w:val="single" w:sz="8" w:space="0" w:color="auto"/>
              <w:right w:val="single" w:sz="8" w:space="0" w:color="auto"/>
            </w:tcBorders>
            <w:shd w:val="clear" w:color="auto" w:fill="auto"/>
            <w:vAlign w:val="center"/>
            <w:hideMark/>
          </w:tcPr>
          <w:p w14:paraId="3165EF28" w14:textId="16B82C51"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Corresponding to the costs of one </w:t>
            </w:r>
            <w:r w:rsidR="00F613CF">
              <w:rPr>
                <w:rFonts w:eastAsia="Times New Roman"/>
                <w:color w:val="000000"/>
                <w:szCs w:val="18"/>
                <w:lang w:eastAsia="en-GB"/>
              </w:rPr>
              <w:br/>
            </w:r>
            <w:r w:rsidRPr="0079452E">
              <w:rPr>
                <w:rFonts w:eastAsia="Times New Roman"/>
                <w:color w:val="000000"/>
                <w:szCs w:val="18"/>
                <w:lang w:eastAsia="en-GB"/>
              </w:rPr>
              <w:t>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826" w:type="pct"/>
            <w:tcBorders>
              <w:top w:val="nil"/>
              <w:left w:val="nil"/>
              <w:bottom w:val="single" w:sz="8" w:space="0" w:color="auto"/>
              <w:right w:val="single" w:sz="8" w:space="0" w:color="auto"/>
            </w:tcBorders>
            <w:shd w:val="clear" w:color="auto" w:fill="auto"/>
            <w:vAlign w:val="center"/>
            <w:hideMark/>
          </w:tcPr>
          <w:p w14:paraId="2E94A647"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112 500</w:t>
            </w:r>
          </w:p>
        </w:tc>
      </w:tr>
      <w:tr w:rsidR="000803E8" w:rsidRPr="0079452E" w14:paraId="467CA8EB" w14:textId="77777777" w:rsidTr="00F95F5E">
        <w:trPr>
          <w:trHeight w:val="507"/>
        </w:trPr>
        <w:tc>
          <w:tcPr>
            <w:tcW w:w="432" w:type="pct"/>
            <w:vMerge/>
            <w:tcBorders>
              <w:top w:val="nil"/>
              <w:left w:val="single" w:sz="8" w:space="0" w:color="auto"/>
              <w:bottom w:val="single" w:sz="8" w:space="0" w:color="000000"/>
              <w:right w:val="single" w:sz="8" w:space="0" w:color="auto"/>
            </w:tcBorders>
            <w:vAlign w:val="center"/>
            <w:hideMark/>
          </w:tcPr>
          <w:p w14:paraId="17411CE7" w14:textId="77777777" w:rsidR="000803E8" w:rsidRPr="0079452E" w:rsidRDefault="000803E8" w:rsidP="000803E8">
            <w:pPr>
              <w:rPr>
                <w:rFonts w:eastAsia="Times New Roman"/>
                <w:color w:val="000000"/>
                <w:szCs w:val="18"/>
                <w:lang w:eastAsia="en-GB"/>
              </w:rPr>
            </w:pPr>
          </w:p>
        </w:tc>
        <w:tc>
          <w:tcPr>
            <w:tcW w:w="2094" w:type="pct"/>
            <w:tcBorders>
              <w:top w:val="nil"/>
              <w:left w:val="nil"/>
              <w:bottom w:val="single" w:sz="8" w:space="0" w:color="auto"/>
              <w:right w:val="single" w:sz="8" w:space="0" w:color="auto"/>
            </w:tcBorders>
            <w:shd w:val="clear" w:color="auto" w:fill="auto"/>
            <w:vAlign w:val="center"/>
            <w:hideMark/>
          </w:tcPr>
          <w:p w14:paraId="37FE7EA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Participation of experts in final Plenary session</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and 6 coordinating lead authors or lead authors)</w:t>
            </w:r>
          </w:p>
        </w:tc>
        <w:tc>
          <w:tcPr>
            <w:tcW w:w="1648" w:type="pct"/>
            <w:tcBorders>
              <w:top w:val="nil"/>
              <w:left w:val="nil"/>
              <w:bottom w:val="single" w:sz="8" w:space="0" w:color="auto"/>
              <w:right w:val="single" w:sz="8" w:space="0" w:color="auto"/>
            </w:tcBorders>
            <w:shd w:val="clear" w:color="auto" w:fill="auto"/>
            <w:vAlign w:val="center"/>
            <w:hideMark/>
          </w:tcPr>
          <w:p w14:paraId="394E3B2A"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8 </w:t>
            </w:r>
          </w:p>
          <w:p w14:paraId="09409A52"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$3,750</w:t>
            </w:r>
          </w:p>
          <w:p w14:paraId="0E6CEA06"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6 supported participants (6 × $3,750)</w:t>
            </w:r>
          </w:p>
        </w:tc>
        <w:tc>
          <w:tcPr>
            <w:tcW w:w="826" w:type="pct"/>
            <w:tcBorders>
              <w:top w:val="nil"/>
              <w:left w:val="nil"/>
              <w:bottom w:val="single" w:sz="8" w:space="0" w:color="auto"/>
              <w:right w:val="single" w:sz="8" w:space="0" w:color="auto"/>
            </w:tcBorders>
            <w:shd w:val="clear" w:color="auto" w:fill="auto"/>
            <w:vAlign w:val="center"/>
            <w:hideMark/>
          </w:tcPr>
          <w:p w14:paraId="035A9E6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22 500</w:t>
            </w:r>
          </w:p>
        </w:tc>
      </w:tr>
      <w:tr w:rsidR="000803E8" w:rsidRPr="0079452E" w14:paraId="266C815E" w14:textId="77777777" w:rsidTr="00F95F5E">
        <w:trPr>
          <w:trHeight w:val="1737"/>
        </w:trPr>
        <w:tc>
          <w:tcPr>
            <w:tcW w:w="432" w:type="pct"/>
            <w:vMerge/>
            <w:tcBorders>
              <w:top w:val="nil"/>
              <w:left w:val="single" w:sz="8" w:space="0" w:color="auto"/>
              <w:bottom w:val="single" w:sz="8" w:space="0" w:color="000000"/>
              <w:right w:val="single" w:sz="8" w:space="0" w:color="auto"/>
            </w:tcBorders>
            <w:vAlign w:val="center"/>
            <w:hideMark/>
          </w:tcPr>
          <w:p w14:paraId="376919BC" w14:textId="77777777" w:rsidR="000803E8" w:rsidRPr="0079452E" w:rsidRDefault="000803E8" w:rsidP="000803E8">
            <w:pPr>
              <w:rPr>
                <w:rFonts w:eastAsia="Times New Roman"/>
                <w:color w:val="000000"/>
                <w:szCs w:val="18"/>
                <w:lang w:eastAsia="en-GB"/>
              </w:rPr>
            </w:pPr>
          </w:p>
        </w:tc>
        <w:tc>
          <w:tcPr>
            <w:tcW w:w="2094" w:type="pct"/>
            <w:tcBorders>
              <w:top w:val="nil"/>
              <w:left w:val="nil"/>
              <w:bottom w:val="single" w:sz="8" w:space="0" w:color="auto"/>
              <w:right w:val="single" w:sz="8" w:space="0" w:color="auto"/>
            </w:tcBorders>
            <w:shd w:val="clear" w:color="auto" w:fill="auto"/>
            <w:vAlign w:val="center"/>
            <w:hideMark/>
          </w:tcPr>
          <w:p w14:paraId="560D1D6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Design, layout, dissemination and outreach</w:t>
            </w:r>
          </w:p>
        </w:tc>
        <w:tc>
          <w:tcPr>
            <w:tcW w:w="1648" w:type="pct"/>
            <w:tcBorders>
              <w:top w:val="nil"/>
              <w:left w:val="nil"/>
              <w:bottom w:val="single" w:sz="8" w:space="0" w:color="auto"/>
              <w:right w:val="single" w:sz="8" w:space="0" w:color="auto"/>
            </w:tcBorders>
            <w:shd w:val="clear" w:color="auto" w:fill="auto"/>
            <w:vAlign w:val="center"/>
            <w:hideMark/>
          </w:tcPr>
          <w:p w14:paraId="502D1B82" w14:textId="4A5E8ECB"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Including the following activities: design and layout of the assessment report including its technical graphics, production of a promotional outreach video, public relations support, launch events, printing of the summary for policymakers </w:t>
            </w:r>
            <w:r w:rsidR="00156EF2">
              <w:rPr>
                <w:rFonts w:eastAsia="Times New Roman"/>
                <w:color w:val="000000"/>
                <w:szCs w:val="18"/>
                <w:lang w:eastAsia="en-GB"/>
              </w:rPr>
              <w:t>and</w:t>
            </w:r>
            <w:r w:rsidRPr="0079452E">
              <w:rPr>
                <w:rFonts w:eastAsia="Times New Roman"/>
                <w:color w:val="000000"/>
                <w:szCs w:val="18"/>
                <w:lang w:eastAsia="en-GB"/>
              </w:rPr>
              <w:t xml:space="preserve"> the assessment report and subsequent distribution</w:t>
            </w:r>
          </w:p>
        </w:tc>
        <w:tc>
          <w:tcPr>
            <w:tcW w:w="826" w:type="pct"/>
            <w:tcBorders>
              <w:top w:val="nil"/>
              <w:left w:val="nil"/>
              <w:bottom w:val="single" w:sz="8" w:space="0" w:color="auto"/>
              <w:right w:val="single" w:sz="8" w:space="0" w:color="auto"/>
            </w:tcBorders>
            <w:shd w:val="clear" w:color="auto" w:fill="auto"/>
            <w:vAlign w:val="center"/>
            <w:hideMark/>
          </w:tcPr>
          <w:p w14:paraId="6D851B12"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110 000</w:t>
            </w:r>
          </w:p>
        </w:tc>
      </w:tr>
      <w:tr w:rsidR="000803E8" w:rsidRPr="0079452E" w14:paraId="2F80DA0E" w14:textId="77777777" w:rsidTr="00F95F5E">
        <w:trPr>
          <w:trHeight w:val="338"/>
        </w:trPr>
        <w:tc>
          <w:tcPr>
            <w:tcW w:w="432" w:type="pct"/>
            <w:tcBorders>
              <w:top w:val="nil"/>
              <w:left w:val="single" w:sz="8" w:space="0" w:color="auto"/>
              <w:bottom w:val="single" w:sz="8" w:space="0" w:color="auto"/>
              <w:right w:val="single" w:sz="8" w:space="0" w:color="auto"/>
            </w:tcBorders>
            <w:shd w:val="clear" w:color="auto" w:fill="auto"/>
            <w:vAlign w:val="center"/>
            <w:hideMark/>
          </w:tcPr>
          <w:p w14:paraId="2BABC87E"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w:t>
            </w:r>
          </w:p>
        </w:tc>
        <w:tc>
          <w:tcPr>
            <w:tcW w:w="2094" w:type="pct"/>
            <w:tcBorders>
              <w:top w:val="nil"/>
              <w:left w:val="nil"/>
              <w:bottom w:val="single" w:sz="8" w:space="0" w:color="auto"/>
              <w:right w:val="single" w:sz="8" w:space="0" w:color="auto"/>
            </w:tcBorders>
            <w:shd w:val="clear" w:color="auto" w:fill="auto"/>
            <w:vAlign w:val="center"/>
            <w:hideMark/>
          </w:tcPr>
          <w:p w14:paraId="78375F57"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 year 2:</w:t>
            </w:r>
          </w:p>
        </w:tc>
        <w:tc>
          <w:tcPr>
            <w:tcW w:w="1648" w:type="pct"/>
            <w:tcBorders>
              <w:top w:val="nil"/>
              <w:left w:val="nil"/>
              <w:bottom w:val="single" w:sz="8" w:space="0" w:color="auto"/>
              <w:right w:val="single" w:sz="8" w:space="0" w:color="auto"/>
            </w:tcBorders>
            <w:shd w:val="clear" w:color="auto" w:fill="auto"/>
            <w:vAlign w:val="center"/>
            <w:hideMark/>
          </w:tcPr>
          <w:p w14:paraId="7F517713"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w:t>
            </w:r>
          </w:p>
        </w:tc>
        <w:tc>
          <w:tcPr>
            <w:tcW w:w="826" w:type="pct"/>
            <w:tcBorders>
              <w:top w:val="nil"/>
              <w:left w:val="nil"/>
              <w:bottom w:val="single" w:sz="8" w:space="0" w:color="auto"/>
              <w:right w:val="single" w:sz="8" w:space="0" w:color="auto"/>
            </w:tcBorders>
            <w:shd w:val="clear" w:color="auto" w:fill="auto"/>
            <w:vAlign w:val="center"/>
            <w:hideMark/>
          </w:tcPr>
          <w:p w14:paraId="73521873"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497 250</w:t>
            </w:r>
          </w:p>
        </w:tc>
      </w:tr>
      <w:tr w:rsidR="000803E8" w:rsidRPr="0079452E" w14:paraId="46EE921E" w14:textId="77777777" w:rsidTr="00F95F5E">
        <w:trPr>
          <w:trHeight w:val="338"/>
        </w:trPr>
        <w:tc>
          <w:tcPr>
            <w:tcW w:w="432" w:type="pct"/>
            <w:tcBorders>
              <w:top w:val="nil"/>
              <w:left w:val="single" w:sz="8" w:space="0" w:color="auto"/>
              <w:bottom w:val="single" w:sz="8" w:space="0" w:color="auto"/>
              <w:right w:val="single" w:sz="8" w:space="0" w:color="auto"/>
            </w:tcBorders>
            <w:shd w:val="clear" w:color="auto" w:fill="auto"/>
            <w:vAlign w:val="center"/>
            <w:hideMark/>
          </w:tcPr>
          <w:p w14:paraId="7D3A22AC"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2094" w:type="pct"/>
            <w:tcBorders>
              <w:top w:val="nil"/>
              <w:left w:val="nil"/>
              <w:bottom w:val="single" w:sz="8" w:space="0" w:color="auto"/>
              <w:right w:val="single" w:sz="8" w:space="0" w:color="auto"/>
            </w:tcBorders>
            <w:shd w:val="clear" w:color="auto" w:fill="auto"/>
            <w:vAlign w:val="center"/>
            <w:hideMark/>
          </w:tcPr>
          <w:p w14:paraId="3A512DA6"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648" w:type="pct"/>
            <w:tcBorders>
              <w:top w:val="nil"/>
              <w:left w:val="nil"/>
              <w:bottom w:val="single" w:sz="8" w:space="0" w:color="auto"/>
              <w:right w:val="single" w:sz="8" w:space="0" w:color="auto"/>
            </w:tcBorders>
            <w:shd w:val="clear" w:color="auto" w:fill="auto"/>
            <w:vAlign w:val="center"/>
            <w:hideMark/>
          </w:tcPr>
          <w:p w14:paraId="57511B3C"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826" w:type="pct"/>
            <w:tcBorders>
              <w:top w:val="nil"/>
              <w:left w:val="nil"/>
              <w:bottom w:val="single" w:sz="8" w:space="0" w:color="auto"/>
              <w:right w:val="single" w:sz="8" w:space="0" w:color="auto"/>
            </w:tcBorders>
            <w:shd w:val="clear" w:color="auto" w:fill="auto"/>
            <w:vAlign w:val="center"/>
            <w:hideMark/>
          </w:tcPr>
          <w:p w14:paraId="5D8EB625"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810 500</w:t>
            </w:r>
          </w:p>
        </w:tc>
      </w:tr>
    </w:tbl>
    <w:p w14:paraId="30C41428" w14:textId="2898D990" w:rsidR="000803E8" w:rsidRPr="0079452E" w:rsidRDefault="00F95F5E" w:rsidP="00F95F5E">
      <w:pPr>
        <w:pStyle w:val="Normal-pool"/>
        <w:spacing w:after="120"/>
        <w:ind w:left="1247"/>
        <w:rPr>
          <w:b/>
          <w:bCs/>
          <w:color w:val="000000"/>
          <w:lang w:eastAsia="en-GB"/>
        </w:rPr>
      </w:pPr>
      <w:r w:rsidRPr="002D27DF">
        <w:rPr>
          <w:b/>
          <w:bCs/>
          <w:color w:val="000000"/>
          <w:lang w:eastAsia="en-GB"/>
        </w:rPr>
        <w:lastRenderedPageBreak/>
        <w:t xml:space="preserve">Table </w:t>
      </w:r>
      <w:r w:rsidR="004E2AB2" w:rsidRPr="002D27DF">
        <w:rPr>
          <w:b/>
          <w:bCs/>
          <w:color w:val="000000"/>
          <w:lang w:eastAsia="en-GB"/>
        </w:rPr>
        <w:t>A-6</w:t>
      </w:r>
      <w:r w:rsidRPr="004E2AB2">
        <w:rPr>
          <w:b/>
          <w:bCs/>
          <w:color w:val="000000"/>
          <w:lang w:eastAsia="en-GB"/>
        </w:rPr>
        <w:t>: Global</w:t>
      </w:r>
      <w:r w:rsidRPr="0079452E">
        <w:rPr>
          <w:b/>
          <w:bCs/>
          <w:color w:val="000000"/>
          <w:lang w:eastAsia="en-GB"/>
        </w:rPr>
        <w:t xml:space="preserve"> assessment with integrated regional component</w:t>
      </w:r>
    </w:p>
    <w:tbl>
      <w:tblPr>
        <w:tblW w:w="5246" w:type="pct"/>
        <w:tblInd w:w="-10" w:type="dxa"/>
        <w:tblLook w:val="04A0" w:firstRow="1" w:lastRow="0" w:firstColumn="1" w:lastColumn="0" w:noHBand="0" w:noVBand="1"/>
      </w:tblPr>
      <w:tblGrid>
        <w:gridCol w:w="1055"/>
        <w:gridCol w:w="4152"/>
        <w:gridCol w:w="3390"/>
        <w:gridCol w:w="1594"/>
      </w:tblGrid>
      <w:tr w:rsidR="007C13B8" w:rsidRPr="0079452E" w14:paraId="7CB1D0AC" w14:textId="77777777" w:rsidTr="007C13B8">
        <w:trPr>
          <w:trHeight w:val="767"/>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46078A"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203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9C1E23"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Cost item</w:t>
            </w:r>
          </w:p>
        </w:tc>
        <w:tc>
          <w:tcPr>
            <w:tcW w:w="16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A3CF8DC"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5E8552"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023E917" w14:textId="172D8D95"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B27E25" w:rsidRPr="0079452E" w14:paraId="2DE122DD" w14:textId="77777777" w:rsidTr="007C13B8">
        <w:trPr>
          <w:trHeight w:val="976"/>
        </w:trPr>
        <w:tc>
          <w:tcPr>
            <w:tcW w:w="5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99F9F0" w14:textId="77777777" w:rsidR="00B27E25" w:rsidRPr="0079452E" w:rsidRDefault="00B27E25" w:rsidP="007E773D">
            <w:pPr>
              <w:spacing w:before="40" w:after="40"/>
              <w:jc w:val="center"/>
              <w:rPr>
                <w:rFonts w:eastAsia="Times New Roman"/>
                <w:color w:val="000000"/>
                <w:szCs w:val="18"/>
                <w:lang w:eastAsia="en-GB"/>
              </w:rPr>
            </w:pPr>
            <w:r w:rsidRPr="0079452E">
              <w:rPr>
                <w:rFonts w:eastAsia="Times New Roman"/>
                <w:color w:val="000000"/>
                <w:szCs w:val="18"/>
                <w:lang w:eastAsia="en-GB"/>
              </w:rPr>
              <w:t>Year 1</w:t>
            </w:r>
          </w:p>
        </w:tc>
        <w:tc>
          <w:tcPr>
            <w:tcW w:w="203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51669EB" w14:textId="77777777" w:rsidR="00B27E25" w:rsidRPr="0079452E" w:rsidRDefault="00B27E25"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Management committee meeting</w:t>
            </w:r>
            <w:r w:rsidRPr="0079452E">
              <w:rPr>
                <w:rFonts w:eastAsia="Times New Roman"/>
                <w:color w:val="000000"/>
                <w:szCs w:val="18"/>
                <w:lang w:eastAsia="en-GB"/>
              </w:rPr>
              <w:t xml:space="preserve"> (2 co-chairs, members of the secretariat, including technical support unit, Multidisciplinary Expert Panel and Bureau)</w:t>
            </w:r>
          </w:p>
        </w:tc>
        <w:tc>
          <w:tcPr>
            <w:tcW w:w="1663" w:type="pct"/>
            <w:tcBorders>
              <w:top w:val="single" w:sz="8" w:space="0" w:color="auto"/>
              <w:left w:val="nil"/>
              <w:bottom w:val="single" w:sz="8" w:space="0" w:color="auto"/>
              <w:right w:val="single" w:sz="8" w:space="0" w:color="auto"/>
            </w:tcBorders>
            <w:shd w:val="clear" w:color="auto" w:fill="auto"/>
            <w:vAlign w:val="center"/>
            <w:hideMark/>
          </w:tcPr>
          <w:p w14:paraId="3C224D99" w14:textId="0C29499A" w:rsidR="00B27E25" w:rsidRPr="0079452E" w:rsidRDefault="00B27E25" w:rsidP="007E773D">
            <w:pPr>
              <w:spacing w:before="40" w:after="40"/>
              <w:rPr>
                <w:rFonts w:eastAsia="Times New Roman"/>
                <w:color w:val="000000"/>
                <w:szCs w:val="18"/>
                <w:lang w:eastAsia="en-GB"/>
              </w:rPr>
            </w:pPr>
            <w:r w:rsidRPr="0079452E">
              <w:rPr>
                <w:rFonts w:eastAsia="Times New Roman"/>
                <w:color w:val="000000"/>
                <w:szCs w:val="18"/>
                <w:lang w:eastAsia="en-GB"/>
              </w:rPr>
              <w:t>Total number of participants: 6</w:t>
            </w:r>
          </w:p>
          <w:p w14:paraId="0B07CBE3" w14:textId="77777777" w:rsidR="00B27E25" w:rsidRPr="0079452E" w:rsidRDefault="00B27E25" w:rsidP="007E773D">
            <w:pPr>
              <w:spacing w:before="40" w:after="40"/>
              <w:rPr>
                <w:rFonts w:eastAsia="Times New Roman"/>
                <w:color w:val="000000"/>
                <w:szCs w:val="18"/>
                <w:lang w:eastAsia="en-GB"/>
              </w:rPr>
            </w:pPr>
            <w:r w:rsidRPr="0079452E">
              <w:rPr>
                <w:rFonts w:eastAsia="Times New Roman"/>
                <w:color w:val="000000"/>
                <w:szCs w:val="18"/>
                <w:lang w:eastAsia="en-GB"/>
              </w:rPr>
              <w:t>Cost per participant: $3,000</w:t>
            </w:r>
          </w:p>
          <w:p w14:paraId="67EA2E44" w14:textId="45258D1F" w:rsidR="00B27E25" w:rsidRPr="0079452E" w:rsidRDefault="00B27E25" w:rsidP="007E773D">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4 supported participants (75%)</w:t>
            </w:r>
          </w:p>
        </w:tc>
        <w:tc>
          <w:tcPr>
            <w:tcW w:w="782" w:type="pct"/>
            <w:tcBorders>
              <w:top w:val="single" w:sz="8" w:space="0" w:color="auto"/>
              <w:left w:val="nil"/>
              <w:right w:val="single" w:sz="8" w:space="0" w:color="auto"/>
            </w:tcBorders>
            <w:shd w:val="clear" w:color="auto" w:fill="auto"/>
            <w:vAlign w:val="center"/>
            <w:hideMark/>
          </w:tcPr>
          <w:p w14:paraId="1DFDD500" w14:textId="3B289E26" w:rsidR="00B27E25" w:rsidRPr="0079452E" w:rsidRDefault="00B27E25" w:rsidP="007E773D">
            <w:pPr>
              <w:spacing w:before="40" w:after="40"/>
              <w:jc w:val="right"/>
              <w:rPr>
                <w:rFonts w:eastAsia="Times New Roman"/>
                <w:color w:val="000000"/>
                <w:szCs w:val="18"/>
                <w:lang w:eastAsia="en-GB"/>
              </w:rPr>
            </w:pPr>
            <w:r w:rsidRPr="0079452E">
              <w:rPr>
                <w:rFonts w:eastAsia="Times New Roman"/>
                <w:color w:val="000000"/>
                <w:szCs w:val="18"/>
                <w:lang w:eastAsia="en-GB"/>
              </w:rPr>
              <w:t>12 000</w:t>
            </w:r>
          </w:p>
        </w:tc>
      </w:tr>
      <w:tr w:rsidR="000803E8" w:rsidRPr="0079452E" w14:paraId="3770DE17" w14:textId="77777777" w:rsidTr="007E773D">
        <w:trPr>
          <w:trHeight w:val="313"/>
        </w:trPr>
        <w:tc>
          <w:tcPr>
            <w:tcW w:w="518" w:type="pct"/>
            <w:vMerge/>
            <w:tcBorders>
              <w:top w:val="nil"/>
              <w:left w:val="single" w:sz="8" w:space="0" w:color="auto"/>
              <w:bottom w:val="single" w:sz="8" w:space="0" w:color="000000"/>
              <w:right w:val="single" w:sz="8" w:space="0" w:color="auto"/>
            </w:tcBorders>
            <w:vAlign w:val="center"/>
            <w:hideMark/>
          </w:tcPr>
          <w:p w14:paraId="5BF5EE55" w14:textId="77777777" w:rsidR="000803E8" w:rsidRPr="0079452E" w:rsidRDefault="000803E8" w:rsidP="007E773D">
            <w:pPr>
              <w:spacing w:before="40" w:after="40"/>
              <w:rPr>
                <w:rFonts w:eastAsia="Times New Roman"/>
                <w:color w:val="000000"/>
                <w:szCs w:val="18"/>
                <w:lang w:eastAsia="en-GB"/>
              </w:rPr>
            </w:pP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14:paraId="04C51F87" w14:textId="77777777" w:rsidR="000803E8" w:rsidRPr="0079452E" w:rsidRDefault="000803E8"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First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and 6 Multidisciplinary Expert Panel and Bureau members)</w:t>
            </w:r>
          </w:p>
        </w:tc>
        <w:tc>
          <w:tcPr>
            <w:tcW w:w="1663" w:type="pct"/>
            <w:tcBorders>
              <w:top w:val="single" w:sz="8" w:space="0" w:color="auto"/>
              <w:left w:val="nil"/>
              <w:bottom w:val="single" w:sz="4" w:space="0" w:color="auto"/>
              <w:right w:val="single" w:sz="8" w:space="0" w:color="auto"/>
            </w:tcBorders>
            <w:shd w:val="clear" w:color="auto" w:fill="auto"/>
            <w:vAlign w:val="center"/>
            <w:hideMark/>
          </w:tcPr>
          <w:p w14:paraId="1957400F" w14:textId="77777777"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Venue costs for 5-day meeting</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434133E6" w14:textId="77777777" w:rsidR="000803E8" w:rsidRPr="0079452E" w:rsidRDefault="000803E8" w:rsidP="007E773D">
            <w:pPr>
              <w:spacing w:before="40" w:after="40"/>
              <w:jc w:val="right"/>
              <w:rPr>
                <w:rFonts w:eastAsia="Times New Roman"/>
                <w:color w:val="000000"/>
                <w:szCs w:val="18"/>
                <w:lang w:eastAsia="en-GB"/>
              </w:rPr>
            </w:pPr>
            <w:r w:rsidRPr="0079452E">
              <w:rPr>
                <w:rFonts w:eastAsia="Times New Roman"/>
                <w:color w:val="000000"/>
                <w:szCs w:val="18"/>
                <w:lang w:eastAsia="en-GB"/>
              </w:rPr>
              <w:t>20 000</w:t>
            </w:r>
          </w:p>
        </w:tc>
      </w:tr>
      <w:tr w:rsidR="007E773D" w:rsidRPr="0079452E" w14:paraId="4349443B" w14:textId="77777777" w:rsidTr="007E773D">
        <w:trPr>
          <w:trHeight w:val="970"/>
        </w:trPr>
        <w:tc>
          <w:tcPr>
            <w:tcW w:w="518" w:type="pct"/>
            <w:vMerge/>
            <w:tcBorders>
              <w:top w:val="nil"/>
              <w:left w:val="single" w:sz="8" w:space="0" w:color="auto"/>
              <w:bottom w:val="single" w:sz="8" w:space="0" w:color="000000"/>
              <w:right w:val="single" w:sz="8" w:space="0" w:color="auto"/>
            </w:tcBorders>
            <w:vAlign w:val="center"/>
            <w:hideMark/>
          </w:tcPr>
          <w:p w14:paraId="0004E28A" w14:textId="77777777" w:rsidR="007E773D" w:rsidRPr="0079452E" w:rsidRDefault="007E773D" w:rsidP="007E773D">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single" w:sz="8" w:space="0" w:color="auto"/>
            </w:tcBorders>
            <w:vAlign w:val="center"/>
            <w:hideMark/>
          </w:tcPr>
          <w:p w14:paraId="567374DD" w14:textId="77777777" w:rsidR="007E773D" w:rsidRPr="0079452E" w:rsidRDefault="007E773D" w:rsidP="007E773D">
            <w:pPr>
              <w:spacing w:before="40" w:after="40"/>
              <w:rPr>
                <w:rFonts w:eastAsia="Times New Roman"/>
                <w:b/>
                <w:bCs/>
                <w:color w:val="000000"/>
                <w:szCs w:val="18"/>
                <w:lang w:eastAsia="en-GB"/>
              </w:rPr>
            </w:pPr>
          </w:p>
        </w:tc>
        <w:tc>
          <w:tcPr>
            <w:tcW w:w="1663" w:type="pct"/>
            <w:tcBorders>
              <w:top w:val="nil"/>
              <w:left w:val="nil"/>
              <w:right w:val="single" w:sz="8" w:space="0" w:color="auto"/>
            </w:tcBorders>
            <w:shd w:val="clear" w:color="auto" w:fill="auto"/>
            <w:vAlign w:val="center"/>
            <w:hideMark/>
          </w:tcPr>
          <w:p w14:paraId="26572CFD" w14:textId="77777777" w:rsidR="007E773D" w:rsidRPr="0079452E" w:rsidRDefault="007E773D" w:rsidP="007E773D">
            <w:pPr>
              <w:spacing w:before="40" w:after="40"/>
              <w:rPr>
                <w:rFonts w:eastAsia="Times New Roman"/>
                <w:color w:val="000000"/>
                <w:szCs w:val="18"/>
                <w:lang w:eastAsia="en-GB"/>
              </w:rPr>
            </w:pPr>
            <w:r w:rsidRPr="0079452E">
              <w:rPr>
                <w:rFonts w:eastAsia="Times New Roman"/>
                <w:color w:val="000000"/>
                <w:szCs w:val="18"/>
                <w:lang w:eastAsia="en-GB"/>
              </w:rPr>
              <w:t>Total number of participants: 126</w:t>
            </w:r>
          </w:p>
          <w:p w14:paraId="79659A0F" w14:textId="77777777" w:rsidR="007E773D" w:rsidRPr="0079452E" w:rsidRDefault="007E773D" w:rsidP="007E773D">
            <w:pPr>
              <w:spacing w:before="40" w:after="40"/>
              <w:rPr>
                <w:rFonts w:eastAsia="Times New Roman"/>
                <w:color w:val="000000"/>
                <w:szCs w:val="18"/>
                <w:lang w:eastAsia="en-GB"/>
              </w:rPr>
            </w:pPr>
            <w:r w:rsidRPr="0079452E">
              <w:rPr>
                <w:rFonts w:eastAsia="Times New Roman"/>
                <w:color w:val="000000"/>
                <w:szCs w:val="18"/>
                <w:lang w:eastAsia="en-GB"/>
              </w:rPr>
              <w:t>Cost per participant: $3,750</w:t>
            </w:r>
          </w:p>
          <w:p w14:paraId="49D41B79" w14:textId="77777777" w:rsidR="007E773D" w:rsidRPr="0079452E" w:rsidRDefault="007E773D" w:rsidP="007E773D">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94 supported participants (75%)</w:t>
            </w:r>
          </w:p>
        </w:tc>
        <w:tc>
          <w:tcPr>
            <w:tcW w:w="782" w:type="pct"/>
            <w:tcBorders>
              <w:top w:val="nil"/>
              <w:left w:val="single" w:sz="8" w:space="0" w:color="auto"/>
              <w:bottom w:val="single" w:sz="8" w:space="0" w:color="000000"/>
              <w:right w:val="single" w:sz="8" w:space="0" w:color="auto"/>
            </w:tcBorders>
            <w:shd w:val="clear" w:color="auto" w:fill="auto"/>
            <w:vAlign w:val="center"/>
            <w:hideMark/>
          </w:tcPr>
          <w:p w14:paraId="692ECBB1" w14:textId="0ADF3EA9" w:rsidR="007E773D" w:rsidRPr="0079452E" w:rsidRDefault="007E773D" w:rsidP="007E773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352 </w:t>
            </w:r>
            <w:r>
              <w:rPr>
                <w:rFonts w:eastAsia="Times New Roman"/>
                <w:color w:val="000000"/>
                <w:szCs w:val="18"/>
                <w:lang w:eastAsia="en-GB"/>
              </w:rPr>
              <w:t>500</w:t>
            </w:r>
          </w:p>
        </w:tc>
      </w:tr>
      <w:tr w:rsidR="000803E8" w:rsidRPr="0079452E" w14:paraId="5A2E154B" w14:textId="77777777" w:rsidTr="007E773D">
        <w:trPr>
          <w:trHeight w:val="218"/>
        </w:trPr>
        <w:tc>
          <w:tcPr>
            <w:tcW w:w="518" w:type="pct"/>
            <w:vMerge/>
            <w:tcBorders>
              <w:top w:val="nil"/>
              <w:left w:val="single" w:sz="8" w:space="0" w:color="auto"/>
              <w:bottom w:val="single" w:sz="8" w:space="0" w:color="000000"/>
              <w:right w:val="single" w:sz="8" w:space="0" w:color="auto"/>
            </w:tcBorders>
            <w:vAlign w:val="center"/>
            <w:hideMark/>
          </w:tcPr>
          <w:p w14:paraId="0217F639" w14:textId="77777777" w:rsidR="000803E8" w:rsidRPr="0079452E" w:rsidRDefault="000803E8" w:rsidP="007E773D">
            <w:pPr>
              <w:spacing w:before="40" w:after="40"/>
              <w:rPr>
                <w:rFonts w:eastAsia="Times New Roman"/>
                <w:color w:val="000000"/>
                <w:szCs w:val="18"/>
                <w:lang w:eastAsia="en-GB"/>
              </w:rPr>
            </w:pPr>
          </w:p>
        </w:tc>
        <w:tc>
          <w:tcPr>
            <w:tcW w:w="2037" w:type="pct"/>
            <w:vMerge w:val="restart"/>
            <w:tcBorders>
              <w:top w:val="nil"/>
              <w:left w:val="single" w:sz="8" w:space="0" w:color="auto"/>
              <w:bottom w:val="single" w:sz="8" w:space="0" w:color="000000"/>
              <w:right w:val="nil"/>
            </w:tcBorders>
            <w:shd w:val="clear" w:color="auto" w:fill="auto"/>
            <w:vAlign w:val="center"/>
            <w:hideMark/>
          </w:tcPr>
          <w:p w14:paraId="6C4DAC97" w14:textId="77777777" w:rsidR="000803E8" w:rsidRPr="0079452E" w:rsidRDefault="000803E8"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Indigenous and local knowledge dialogue 1</w:t>
            </w:r>
          </w:p>
        </w:tc>
        <w:tc>
          <w:tcPr>
            <w:tcW w:w="1663" w:type="pct"/>
            <w:tcBorders>
              <w:top w:val="single" w:sz="8" w:space="0" w:color="auto"/>
              <w:left w:val="single" w:sz="8" w:space="0" w:color="auto"/>
              <w:bottom w:val="single" w:sz="4" w:space="0" w:color="auto"/>
              <w:right w:val="nil"/>
            </w:tcBorders>
            <w:shd w:val="clear" w:color="auto" w:fill="auto"/>
            <w:vAlign w:val="center"/>
            <w:hideMark/>
          </w:tcPr>
          <w:p w14:paraId="7AE30C6C" w14:textId="77777777"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2" w:type="pct"/>
            <w:tcBorders>
              <w:top w:val="nil"/>
              <w:left w:val="single" w:sz="8" w:space="0" w:color="auto"/>
              <w:bottom w:val="single" w:sz="4" w:space="0" w:color="auto"/>
              <w:right w:val="single" w:sz="8" w:space="0" w:color="auto"/>
            </w:tcBorders>
            <w:shd w:val="clear" w:color="auto" w:fill="auto"/>
            <w:vAlign w:val="center"/>
            <w:hideMark/>
          </w:tcPr>
          <w:p w14:paraId="73608DD5" w14:textId="77777777" w:rsidR="000803E8" w:rsidRPr="0079452E" w:rsidRDefault="000803E8" w:rsidP="007E773D">
            <w:pPr>
              <w:spacing w:before="40" w:after="40"/>
              <w:jc w:val="right"/>
              <w:rPr>
                <w:rFonts w:eastAsia="Times New Roman"/>
                <w:color w:val="000000"/>
                <w:szCs w:val="18"/>
                <w:lang w:eastAsia="en-GB"/>
              </w:rPr>
            </w:pPr>
            <w:r w:rsidRPr="0079452E">
              <w:rPr>
                <w:rFonts w:eastAsia="Times New Roman"/>
                <w:color w:val="000000"/>
                <w:szCs w:val="18"/>
                <w:lang w:eastAsia="en-GB"/>
              </w:rPr>
              <w:t>4 000</w:t>
            </w:r>
          </w:p>
        </w:tc>
      </w:tr>
      <w:tr w:rsidR="000803E8" w:rsidRPr="0079452E" w14:paraId="4F1A1C78" w14:textId="77777777" w:rsidTr="00F95F5E">
        <w:trPr>
          <w:trHeight w:val="488"/>
        </w:trPr>
        <w:tc>
          <w:tcPr>
            <w:tcW w:w="518" w:type="pct"/>
            <w:vMerge/>
            <w:tcBorders>
              <w:top w:val="nil"/>
              <w:left w:val="single" w:sz="8" w:space="0" w:color="auto"/>
              <w:bottom w:val="single" w:sz="8" w:space="0" w:color="000000"/>
              <w:right w:val="single" w:sz="8" w:space="0" w:color="auto"/>
            </w:tcBorders>
            <w:vAlign w:val="center"/>
            <w:hideMark/>
          </w:tcPr>
          <w:p w14:paraId="34F3D442" w14:textId="77777777" w:rsidR="000803E8" w:rsidRPr="0079452E" w:rsidRDefault="000803E8" w:rsidP="007E773D">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nil"/>
            </w:tcBorders>
            <w:vAlign w:val="center"/>
            <w:hideMark/>
          </w:tcPr>
          <w:p w14:paraId="0922C50B" w14:textId="77777777" w:rsidR="000803E8" w:rsidRPr="0079452E" w:rsidRDefault="000803E8" w:rsidP="007E773D">
            <w:pPr>
              <w:spacing w:before="40" w:after="40"/>
              <w:rPr>
                <w:rFonts w:eastAsia="Times New Roman"/>
                <w:b/>
                <w:bCs/>
                <w:color w:val="000000"/>
                <w:szCs w:val="18"/>
                <w:lang w:eastAsia="en-GB"/>
              </w:rPr>
            </w:pPr>
          </w:p>
        </w:tc>
        <w:tc>
          <w:tcPr>
            <w:tcW w:w="1663" w:type="pct"/>
            <w:tcBorders>
              <w:top w:val="nil"/>
              <w:left w:val="single" w:sz="8" w:space="0" w:color="auto"/>
              <w:bottom w:val="single" w:sz="4" w:space="0" w:color="auto"/>
              <w:right w:val="nil"/>
            </w:tcBorders>
            <w:shd w:val="clear" w:color="auto" w:fill="auto"/>
            <w:vAlign w:val="center"/>
            <w:hideMark/>
          </w:tcPr>
          <w:p w14:paraId="15EDDB0A" w14:textId="77777777"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Total number of participants: 16</w:t>
            </w:r>
          </w:p>
          <w:p w14:paraId="60F8D045" w14:textId="77777777"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Cost per participant: $3,000</w:t>
            </w:r>
          </w:p>
          <w:p w14:paraId="445AC567" w14:textId="77777777"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78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953CE31" w14:textId="77777777" w:rsidR="000803E8" w:rsidRPr="0079452E" w:rsidRDefault="000803E8" w:rsidP="007E773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36 000</w:t>
            </w:r>
          </w:p>
        </w:tc>
      </w:tr>
      <w:tr w:rsidR="000803E8" w:rsidRPr="0079452E" w14:paraId="2A961FD3" w14:textId="77777777" w:rsidTr="00F95F5E">
        <w:trPr>
          <w:trHeight w:val="335"/>
        </w:trPr>
        <w:tc>
          <w:tcPr>
            <w:tcW w:w="518" w:type="pct"/>
            <w:vMerge/>
            <w:tcBorders>
              <w:top w:val="nil"/>
              <w:left w:val="single" w:sz="8" w:space="0" w:color="auto"/>
              <w:bottom w:val="single" w:sz="8" w:space="0" w:color="000000"/>
              <w:right w:val="single" w:sz="8" w:space="0" w:color="auto"/>
            </w:tcBorders>
            <w:vAlign w:val="center"/>
            <w:hideMark/>
          </w:tcPr>
          <w:p w14:paraId="37C30C4C" w14:textId="77777777" w:rsidR="000803E8" w:rsidRPr="0079452E" w:rsidRDefault="000803E8" w:rsidP="007E773D">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nil"/>
            </w:tcBorders>
            <w:vAlign w:val="center"/>
            <w:hideMark/>
          </w:tcPr>
          <w:p w14:paraId="50BB9E3E" w14:textId="77777777" w:rsidR="000803E8" w:rsidRPr="0079452E" w:rsidRDefault="000803E8" w:rsidP="007E773D">
            <w:pPr>
              <w:spacing w:before="40" w:after="40"/>
              <w:rPr>
                <w:rFonts w:eastAsia="Times New Roman"/>
                <w:b/>
                <w:bCs/>
                <w:color w:val="000000"/>
                <w:szCs w:val="18"/>
                <w:lang w:eastAsia="en-GB"/>
              </w:rPr>
            </w:pPr>
          </w:p>
        </w:tc>
        <w:tc>
          <w:tcPr>
            <w:tcW w:w="1663" w:type="pct"/>
            <w:tcBorders>
              <w:top w:val="nil"/>
              <w:left w:val="single" w:sz="8" w:space="0" w:color="auto"/>
              <w:bottom w:val="single" w:sz="8" w:space="0" w:color="auto"/>
              <w:right w:val="nil"/>
            </w:tcBorders>
            <w:shd w:val="clear" w:color="auto" w:fill="auto"/>
            <w:vAlign w:val="center"/>
            <w:hideMark/>
          </w:tcPr>
          <w:p w14:paraId="48B29A2C" w14:textId="77777777"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782" w:type="pct"/>
            <w:tcBorders>
              <w:top w:val="nil"/>
              <w:left w:val="single" w:sz="8" w:space="0" w:color="auto"/>
              <w:bottom w:val="single" w:sz="8" w:space="0" w:color="auto"/>
              <w:right w:val="single" w:sz="8" w:space="0" w:color="auto"/>
            </w:tcBorders>
            <w:shd w:val="clear" w:color="auto" w:fill="auto"/>
            <w:vAlign w:val="center"/>
            <w:hideMark/>
          </w:tcPr>
          <w:p w14:paraId="06D1682C" w14:textId="77777777" w:rsidR="000803E8" w:rsidRPr="0079452E" w:rsidRDefault="000803E8" w:rsidP="007E773D">
            <w:pPr>
              <w:spacing w:before="40" w:after="40"/>
              <w:jc w:val="right"/>
              <w:rPr>
                <w:rFonts w:eastAsia="Times New Roman"/>
                <w:color w:val="000000"/>
                <w:szCs w:val="18"/>
                <w:lang w:eastAsia="en-GB"/>
              </w:rPr>
            </w:pPr>
            <w:r w:rsidRPr="0079452E">
              <w:rPr>
                <w:rFonts w:eastAsia="Times New Roman"/>
                <w:color w:val="000000"/>
                <w:szCs w:val="18"/>
                <w:lang w:eastAsia="en-GB"/>
              </w:rPr>
              <w:t xml:space="preserve"> 10 000</w:t>
            </w:r>
          </w:p>
        </w:tc>
      </w:tr>
      <w:tr w:rsidR="000803E8" w:rsidRPr="0079452E" w14:paraId="5AB6A0AE" w14:textId="77777777" w:rsidTr="00F95F5E">
        <w:trPr>
          <w:trHeight w:val="1235"/>
        </w:trPr>
        <w:tc>
          <w:tcPr>
            <w:tcW w:w="518" w:type="pct"/>
            <w:vMerge/>
            <w:tcBorders>
              <w:top w:val="nil"/>
              <w:left w:val="single" w:sz="8" w:space="0" w:color="auto"/>
              <w:bottom w:val="single" w:sz="8" w:space="0" w:color="000000"/>
              <w:right w:val="single" w:sz="8" w:space="0" w:color="auto"/>
            </w:tcBorders>
            <w:vAlign w:val="center"/>
            <w:hideMark/>
          </w:tcPr>
          <w:p w14:paraId="5C4FB233" w14:textId="77777777" w:rsidR="000803E8" w:rsidRPr="0079452E" w:rsidRDefault="000803E8" w:rsidP="007E773D">
            <w:pPr>
              <w:spacing w:before="40" w:after="40"/>
              <w:rPr>
                <w:rFonts w:eastAsia="Times New Roman"/>
                <w:color w:val="000000"/>
                <w:szCs w:val="18"/>
                <w:lang w:eastAsia="en-GB"/>
              </w:rPr>
            </w:pPr>
          </w:p>
        </w:tc>
        <w:tc>
          <w:tcPr>
            <w:tcW w:w="2037" w:type="pct"/>
            <w:tcBorders>
              <w:top w:val="nil"/>
              <w:left w:val="nil"/>
              <w:bottom w:val="single" w:sz="8" w:space="0" w:color="auto"/>
              <w:right w:val="single" w:sz="8" w:space="0" w:color="auto"/>
            </w:tcBorders>
            <w:shd w:val="clear" w:color="auto" w:fill="auto"/>
            <w:vAlign w:val="center"/>
            <w:hideMark/>
          </w:tcPr>
          <w:p w14:paraId="7874327B" w14:textId="77777777" w:rsidR="000803E8" w:rsidRPr="0079452E" w:rsidRDefault="000803E8"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663" w:type="pct"/>
            <w:tcBorders>
              <w:top w:val="nil"/>
              <w:left w:val="nil"/>
              <w:bottom w:val="single" w:sz="8" w:space="0" w:color="auto"/>
              <w:right w:val="single" w:sz="8" w:space="0" w:color="auto"/>
            </w:tcBorders>
            <w:shd w:val="clear" w:color="auto" w:fill="auto"/>
            <w:vAlign w:val="center"/>
            <w:hideMark/>
          </w:tcPr>
          <w:p w14:paraId="1CC17E5D" w14:textId="384C400E"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82" w:type="pct"/>
            <w:tcBorders>
              <w:top w:val="nil"/>
              <w:left w:val="nil"/>
              <w:bottom w:val="single" w:sz="8" w:space="0" w:color="auto"/>
              <w:right w:val="single" w:sz="8" w:space="0" w:color="auto"/>
            </w:tcBorders>
            <w:shd w:val="clear" w:color="auto" w:fill="auto"/>
            <w:vAlign w:val="center"/>
            <w:hideMark/>
          </w:tcPr>
          <w:p w14:paraId="46197BFE" w14:textId="77777777" w:rsidR="000803E8" w:rsidRPr="0079452E" w:rsidRDefault="000803E8" w:rsidP="007E773D">
            <w:pPr>
              <w:spacing w:before="40" w:after="40"/>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6FE76666" w14:textId="77777777" w:rsidTr="00F95F5E">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14:paraId="2B3F1226" w14:textId="77777777"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2037" w:type="pct"/>
            <w:tcBorders>
              <w:top w:val="nil"/>
              <w:left w:val="nil"/>
              <w:bottom w:val="single" w:sz="8" w:space="0" w:color="auto"/>
              <w:right w:val="single" w:sz="8" w:space="0" w:color="auto"/>
            </w:tcBorders>
            <w:shd w:val="clear" w:color="auto" w:fill="auto"/>
            <w:vAlign w:val="center"/>
            <w:hideMark/>
          </w:tcPr>
          <w:p w14:paraId="2DA7F49A" w14:textId="77777777" w:rsidR="000803E8" w:rsidRPr="0079452E" w:rsidRDefault="000803E8"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Total year 1:</w:t>
            </w:r>
          </w:p>
        </w:tc>
        <w:tc>
          <w:tcPr>
            <w:tcW w:w="1663" w:type="pct"/>
            <w:tcBorders>
              <w:top w:val="nil"/>
              <w:left w:val="nil"/>
              <w:bottom w:val="single" w:sz="8" w:space="0" w:color="auto"/>
              <w:right w:val="single" w:sz="8" w:space="0" w:color="auto"/>
            </w:tcBorders>
            <w:shd w:val="clear" w:color="auto" w:fill="auto"/>
            <w:vAlign w:val="center"/>
            <w:hideMark/>
          </w:tcPr>
          <w:p w14:paraId="1F5F85A6" w14:textId="77777777"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782" w:type="pct"/>
            <w:tcBorders>
              <w:top w:val="nil"/>
              <w:left w:val="nil"/>
              <w:bottom w:val="single" w:sz="8" w:space="0" w:color="auto"/>
              <w:right w:val="single" w:sz="8" w:space="0" w:color="auto"/>
            </w:tcBorders>
            <w:shd w:val="clear" w:color="auto" w:fill="auto"/>
            <w:vAlign w:val="center"/>
            <w:hideMark/>
          </w:tcPr>
          <w:p w14:paraId="2E96F2A5" w14:textId="77777777" w:rsidR="000803E8" w:rsidRPr="0079452E" w:rsidRDefault="00521CBC" w:rsidP="007E773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584 500</w:t>
            </w:r>
          </w:p>
        </w:tc>
      </w:tr>
      <w:tr w:rsidR="000803E8" w:rsidRPr="0079452E" w14:paraId="06F71C81" w14:textId="77777777" w:rsidTr="007E773D">
        <w:trPr>
          <w:trHeight w:val="167"/>
        </w:trPr>
        <w:tc>
          <w:tcPr>
            <w:tcW w:w="518" w:type="pct"/>
            <w:vMerge w:val="restart"/>
            <w:tcBorders>
              <w:top w:val="nil"/>
              <w:left w:val="single" w:sz="8" w:space="0" w:color="auto"/>
              <w:bottom w:val="nil"/>
              <w:right w:val="single" w:sz="8" w:space="0" w:color="auto"/>
            </w:tcBorders>
            <w:shd w:val="clear" w:color="auto" w:fill="auto"/>
            <w:vAlign w:val="center"/>
            <w:hideMark/>
          </w:tcPr>
          <w:p w14:paraId="1B505BAE" w14:textId="77777777" w:rsidR="000803E8" w:rsidRPr="0079452E" w:rsidRDefault="000803E8" w:rsidP="007E773D">
            <w:pPr>
              <w:spacing w:before="40" w:after="40"/>
              <w:jc w:val="center"/>
              <w:rPr>
                <w:rFonts w:eastAsia="Times New Roman"/>
                <w:color w:val="000000"/>
                <w:szCs w:val="18"/>
                <w:lang w:eastAsia="en-GB"/>
              </w:rPr>
            </w:pPr>
            <w:r w:rsidRPr="0079452E">
              <w:rPr>
                <w:rFonts w:eastAsia="Times New Roman"/>
                <w:color w:val="000000"/>
                <w:szCs w:val="18"/>
                <w:lang w:eastAsia="en-GB"/>
              </w:rPr>
              <w:t>Year 2</w:t>
            </w: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14:paraId="74D9E92A" w14:textId="77777777" w:rsidR="000803E8" w:rsidRPr="0079452E" w:rsidRDefault="000803E8"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Second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12 review editors and 6 Multidisciplinary Expert Panel and Bureau members)</w:t>
            </w:r>
          </w:p>
        </w:tc>
        <w:tc>
          <w:tcPr>
            <w:tcW w:w="1663" w:type="pct"/>
            <w:tcBorders>
              <w:top w:val="nil"/>
              <w:left w:val="nil"/>
              <w:bottom w:val="single" w:sz="4" w:space="0" w:color="auto"/>
              <w:right w:val="single" w:sz="8" w:space="0" w:color="auto"/>
            </w:tcBorders>
            <w:shd w:val="clear" w:color="auto" w:fill="auto"/>
            <w:vAlign w:val="center"/>
            <w:hideMark/>
          </w:tcPr>
          <w:p w14:paraId="66D2F0FC" w14:textId="77777777" w:rsidR="000803E8" w:rsidRPr="0079452E" w:rsidRDefault="000803E8" w:rsidP="007E773D">
            <w:pPr>
              <w:spacing w:before="40" w:after="40"/>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4573CFC9" w14:textId="77777777" w:rsidR="000803E8" w:rsidRPr="0079452E" w:rsidRDefault="000803E8" w:rsidP="007E773D">
            <w:pPr>
              <w:spacing w:before="40" w:after="40"/>
              <w:jc w:val="right"/>
              <w:rPr>
                <w:rFonts w:eastAsia="Times New Roman"/>
                <w:color w:val="000000"/>
                <w:szCs w:val="18"/>
                <w:lang w:eastAsia="en-GB"/>
              </w:rPr>
            </w:pPr>
            <w:r w:rsidRPr="0079452E">
              <w:rPr>
                <w:rFonts w:eastAsia="Times New Roman"/>
                <w:color w:val="000000"/>
                <w:szCs w:val="18"/>
                <w:lang w:eastAsia="en-GB"/>
              </w:rPr>
              <w:t>20 000</w:t>
            </w:r>
          </w:p>
        </w:tc>
      </w:tr>
      <w:tr w:rsidR="000803E8" w:rsidRPr="0079452E" w14:paraId="27445931" w14:textId="77777777" w:rsidTr="00F95F5E">
        <w:trPr>
          <w:trHeight w:val="503"/>
        </w:trPr>
        <w:tc>
          <w:tcPr>
            <w:tcW w:w="518" w:type="pct"/>
            <w:vMerge/>
            <w:tcBorders>
              <w:top w:val="nil"/>
              <w:left w:val="single" w:sz="8" w:space="0" w:color="auto"/>
              <w:bottom w:val="nil"/>
              <w:right w:val="single" w:sz="8" w:space="0" w:color="auto"/>
            </w:tcBorders>
            <w:vAlign w:val="center"/>
            <w:hideMark/>
          </w:tcPr>
          <w:p w14:paraId="510D231B" w14:textId="77777777" w:rsidR="000803E8" w:rsidRPr="0079452E" w:rsidRDefault="000803E8" w:rsidP="007E773D">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single" w:sz="8" w:space="0" w:color="auto"/>
            </w:tcBorders>
            <w:vAlign w:val="center"/>
            <w:hideMark/>
          </w:tcPr>
          <w:p w14:paraId="00089D07" w14:textId="77777777" w:rsidR="000803E8" w:rsidRPr="0079452E" w:rsidRDefault="000803E8" w:rsidP="007E773D">
            <w:pPr>
              <w:spacing w:before="40" w:after="40"/>
              <w:rPr>
                <w:rFonts w:eastAsia="Times New Roman"/>
                <w:b/>
                <w:bCs/>
                <w:color w:val="000000"/>
                <w:szCs w:val="18"/>
                <w:lang w:eastAsia="en-GB"/>
              </w:rPr>
            </w:pPr>
          </w:p>
        </w:tc>
        <w:tc>
          <w:tcPr>
            <w:tcW w:w="1663" w:type="pct"/>
            <w:tcBorders>
              <w:top w:val="nil"/>
              <w:left w:val="nil"/>
              <w:bottom w:val="single" w:sz="8" w:space="0" w:color="auto"/>
              <w:right w:val="single" w:sz="8" w:space="0" w:color="auto"/>
            </w:tcBorders>
            <w:shd w:val="clear" w:color="auto" w:fill="auto"/>
            <w:vAlign w:val="center"/>
            <w:hideMark/>
          </w:tcPr>
          <w:p w14:paraId="657CBD54" w14:textId="77777777" w:rsidR="000803E8" w:rsidRPr="0079452E" w:rsidRDefault="000803E8" w:rsidP="00F613CF">
            <w:pPr>
              <w:spacing w:before="20" w:after="20"/>
              <w:rPr>
                <w:rFonts w:eastAsia="Times New Roman"/>
                <w:color w:val="000000"/>
                <w:szCs w:val="18"/>
                <w:lang w:eastAsia="en-GB"/>
              </w:rPr>
            </w:pPr>
            <w:r w:rsidRPr="0079452E">
              <w:rPr>
                <w:rFonts w:eastAsia="Times New Roman"/>
                <w:color w:val="000000"/>
                <w:szCs w:val="18"/>
                <w:lang w:eastAsia="en-GB"/>
              </w:rPr>
              <w:t>Total number of participants: 138</w:t>
            </w:r>
          </w:p>
          <w:p w14:paraId="7D782AA9" w14:textId="77777777" w:rsidR="000803E8" w:rsidRPr="0079452E" w:rsidRDefault="000803E8" w:rsidP="00F613CF">
            <w:pPr>
              <w:spacing w:before="20" w:after="20"/>
              <w:rPr>
                <w:rFonts w:eastAsia="Times New Roman"/>
                <w:color w:val="000000"/>
                <w:szCs w:val="18"/>
                <w:lang w:eastAsia="en-GB"/>
              </w:rPr>
            </w:pPr>
            <w:r w:rsidRPr="0079452E">
              <w:rPr>
                <w:rFonts w:eastAsia="Times New Roman"/>
                <w:color w:val="000000"/>
                <w:szCs w:val="18"/>
                <w:lang w:eastAsia="en-GB"/>
              </w:rPr>
              <w:t>Cost per participant: $3,750</w:t>
            </w:r>
          </w:p>
          <w:p w14:paraId="0609997F" w14:textId="77777777" w:rsidR="000803E8" w:rsidRPr="0079452E" w:rsidRDefault="000803E8" w:rsidP="00F613CF">
            <w:pPr>
              <w:spacing w:before="20" w:after="20"/>
              <w:rPr>
                <w:rFonts w:eastAsia="Times New Roman"/>
                <w:color w:val="000000"/>
                <w:szCs w:val="18"/>
                <w:lang w:eastAsia="en-GB"/>
              </w:rPr>
            </w:pPr>
            <w:r w:rsidRPr="0079452E">
              <w:rPr>
                <w:rFonts w:eastAsia="Times New Roman"/>
                <w:color w:val="000000"/>
                <w:szCs w:val="18"/>
                <w:lang w:eastAsia="en-GB"/>
              </w:rPr>
              <w:t>Travel and daily subsistence allowance for 103 supported participants (75%)</w:t>
            </w:r>
          </w:p>
        </w:tc>
        <w:tc>
          <w:tcPr>
            <w:tcW w:w="782" w:type="pct"/>
            <w:tcBorders>
              <w:top w:val="nil"/>
              <w:left w:val="nil"/>
              <w:bottom w:val="single" w:sz="8" w:space="0" w:color="auto"/>
              <w:right w:val="single" w:sz="8" w:space="0" w:color="auto"/>
            </w:tcBorders>
            <w:shd w:val="clear" w:color="auto" w:fill="auto"/>
            <w:vAlign w:val="center"/>
            <w:hideMark/>
          </w:tcPr>
          <w:p w14:paraId="3952599B" w14:textId="77777777" w:rsidR="000803E8" w:rsidRPr="0079452E" w:rsidRDefault="000803E8" w:rsidP="007E773D">
            <w:pPr>
              <w:spacing w:before="40" w:after="40"/>
              <w:jc w:val="right"/>
              <w:rPr>
                <w:rFonts w:eastAsia="Times New Roman"/>
                <w:color w:val="000000"/>
                <w:szCs w:val="18"/>
                <w:lang w:eastAsia="en-GB"/>
              </w:rPr>
            </w:pPr>
            <w:r w:rsidRPr="0079452E">
              <w:rPr>
                <w:rFonts w:eastAsia="Times New Roman"/>
                <w:color w:val="000000"/>
                <w:szCs w:val="18"/>
                <w:lang w:eastAsia="en-GB"/>
              </w:rPr>
              <w:t>386 250</w:t>
            </w:r>
          </w:p>
        </w:tc>
      </w:tr>
      <w:tr w:rsidR="001140D4" w:rsidRPr="0079452E" w14:paraId="55A78A1D" w14:textId="77777777" w:rsidTr="007E773D">
        <w:trPr>
          <w:trHeight w:val="186"/>
        </w:trPr>
        <w:tc>
          <w:tcPr>
            <w:tcW w:w="518" w:type="pct"/>
            <w:vMerge/>
            <w:tcBorders>
              <w:top w:val="nil"/>
              <w:left w:val="single" w:sz="8" w:space="0" w:color="auto"/>
              <w:bottom w:val="nil"/>
              <w:right w:val="single" w:sz="8" w:space="0" w:color="auto"/>
            </w:tcBorders>
            <w:vAlign w:val="center"/>
          </w:tcPr>
          <w:p w14:paraId="041E6407" w14:textId="77777777" w:rsidR="001140D4" w:rsidRPr="0079452E" w:rsidRDefault="001140D4" w:rsidP="007E773D">
            <w:pPr>
              <w:spacing w:before="40" w:after="40"/>
              <w:rPr>
                <w:rFonts w:eastAsia="Times New Roman"/>
                <w:color w:val="000000"/>
                <w:szCs w:val="18"/>
                <w:lang w:eastAsia="en-GB"/>
              </w:rPr>
            </w:pPr>
          </w:p>
        </w:tc>
        <w:tc>
          <w:tcPr>
            <w:tcW w:w="2037" w:type="pct"/>
            <w:vMerge w:val="restart"/>
            <w:tcBorders>
              <w:top w:val="nil"/>
              <w:left w:val="single" w:sz="8" w:space="0" w:color="auto"/>
              <w:right w:val="nil"/>
            </w:tcBorders>
            <w:shd w:val="clear" w:color="auto" w:fill="auto"/>
            <w:vAlign w:val="center"/>
          </w:tcPr>
          <w:p w14:paraId="1CF00F00" w14:textId="77777777" w:rsidR="001140D4" w:rsidRPr="0079452E" w:rsidRDefault="001140D4" w:rsidP="007E773D">
            <w:pPr>
              <w:spacing w:before="40" w:after="40"/>
              <w:rPr>
                <w:rFonts w:eastAsia="Times New Roman"/>
                <w:b/>
                <w:bCs/>
                <w:color w:val="000000"/>
                <w:szCs w:val="18"/>
                <w:lang w:eastAsia="en-GB"/>
              </w:rPr>
            </w:pPr>
            <w:r w:rsidRPr="008865A6">
              <w:rPr>
                <w:rFonts w:eastAsia="Times New Roman"/>
                <w:b/>
                <w:bCs/>
                <w:color w:val="000000"/>
                <w:szCs w:val="18"/>
                <w:lang w:eastAsia="en-GB"/>
              </w:rPr>
              <w:t>Indigenous and local knowledge dialogue</w:t>
            </w:r>
            <w:r>
              <w:rPr>
                <w:rFonts w:eastAsia="Times New Roman"/>
                <w:b/>
                <w:bCs/>
                <w:color w:val="000000"/>
                <w:szCs w:val="18"/>
                <w:lang w:eastAsia="en-GB"/>
              </w:rPr>
              <w:t xml:space="preserve"> 2</w:t>
            </w:r>
          </w:p>
        </w:tc>
        <w:tc>
          <w:tcPr>
            <w:tcW w:w="1663" w:type="pct"/>
            <w:tcBorders>
              <w:top w:val="single" w:sz="8" w:space="0" w:color="auto"/>
              <w:left w:val="single" w:sz="8" w:space="0" w:color="auto"/>
              <w:bottom w:val="single" w:sz="4" w:space="0" w:color="auto"/>
              <w:right w:val="nil"/>
            </w:tcBorders>
            <w:shd w:val="clear" w:color="auto" w:fill="auto"/>
            <w:vAlign w:val="center"/>
          </w:tcPr>
          <w:p w14:paraId="407C3E27" w14:textId="77777777" w:rsidR="001140D4" w:rsidRPr="0079452E" w:rsidRDefault="001140D4" w:rsidP="007E773D">
            <w:pPr>
              <w:spacing w:before="40" w:after="40"/>
              <w:rPr>
                <w:rFonts w:eastAsia="Times New Roman"/>
                <w:color w:val="000000"/>
                <w:szCs w:val="18"/>
                <w:lang w:eastAsia="en-GB"/>
              </w:rPr>
            </w:pPr>
            <w:r w:rsidRPr="008865A6">
              <w:rPr>
                <w:rFonts w:eastAsia="Times New Roman"/>
                <w:color w:val="000000"/>
                <w:szCs w:val="18"/>
                <w:lang w:eastAsia="en-GB"/>
              </w:rPr>
              <w:t xml:space="preserve">Venue costs for 3-day meeting </w:t>
            </w:r>
          </w:p>
        </w:tc>
        <w:tc>
          <w:tcPr>
            <w:tcW w:w="782" w:type="pct"/>
            <w:tcBorders>
              <w:top w:val="nil"/>
              <w:left w:val="single" w:sz="8" w:space="0" w:color="auto"/>
              <w:bottom w:val="single" w:sz="4" w:space="0" w:color="auto"/>
              <w:right w:val="single" w:sz="8" w:space="0" w:color="auto"/>
            </w:tcBorders>
            <w:shd w:val="clear" w:color="auto" w:fill="auto"/>
            <w:vAlign w:val="center"/>
          </w:tcPr>
          <w:p w14:paraId="79693F1F" w14:textId="77777777" w:rsidR="001140D4" w:rsidRPr="0079452E" w:rsidRDefault="001140D4" w:rsidP="007E773D">
            <w:pPr>
              <w:spacing w:before="40" w:after="40"/>
              <w:jc w:val="right"/>
              <w:rPr>
                <w:rFonts w:eastAsia="Times New Roman"/>
                <w:color w:val="000000"/>
                <w:szCs w:val="18"/>
                <w:lang w:eastAsia="en-GB"/>
              </w:rPr>
            </w:pPr>
            <w:r w:rsidRPr="008865A6">
              <w:rPr>
                <w:rFonts w:eastAsia="Times New Roman"/>
                <w:color w:val="000000"/>
                <w:szCs w:val="18"/>
                <w:lang w:eastAsia="en-GB"/>
              </w:rPr>
              <w:t xml:space="preserve"> 4 000</w:t>
            </w:r>
          </w:p>
        </w:tc>
      </w:tr>
      <w:tr w:rsidR="001140D4" w:rsidRPr="0079452E" w14:paraId="4CBB9480" w14:textId="77777777" w:rsidTr="007746AC">
        <w:trPr>
          <w:trHeight w:val="983"/>
        </w:trPr>
        <w:tc>
          <w:tcPr>
            <w:tcW w:w="518" w:type="pct"/>
            <w:vMerge/>
            <w:tcBorders>
              <w:top w:val="nil"/>
              <w:left w:val="single" w:sz="8" w:space="0" w:color="auto"/>
              <w:bottom w:val="nil"/>
              <w:right w:val="single" w:sz="8" w:space="0" w:color="auto"/>
            </w:tcBorders>
            <w:vAlign w:val="center"/>
          </w:tcPr>
          <w:p w14:paraId="176A4C23" w14:textId="77777777" w:rsidR="001140D4" w:rsidRPr="0079452E" w:rsidRDefault="001140D4" w:rsidP="007E773D">
            <w:pPr>
              <w:spacing w:before="40" w:after="40"/>
              <w:rPr>
                <w:rFonts w:eastAsia="Times New Roman"/>
                <w:color w:val="000000"/>
                <w:szCs w:val="18"/>
                <w:lang w:eastAsia="en-GB"/>
              </w:rPr>
            </w:pPr>
          </w:p>
        </w:tc>
        <w:tc>
          <w:tcPr>
            <w:tcW w:w="2037" w:type="pct"/>
            <w:vMerge/>
            <w:tcBorders>
              <w:left w:val="single" w:sz="8" w:space="0" w:color="auto"/>
              <w:right w:val="nil"/>
            </w:tcBorders>
            <w:vAlign w:val="center"/>
          </w:tcPr>
          <w:p w14:paraId="63F786C5" w14:textId="77777777" w:rsidR="001140D4" w:rsidRPr="0079452E" w:rsidRDefault="001140D4" w:rsidP="007E773D">
            <w:pPr>
              <w:spacing w:before="40" w:after="40"/>
              <w:rPr>
                <w:rFonts w:eastAsia="Times New Roman"/>
                <w:b/>
                <w:bCs/>
                <w:color w:val="000000"/>
                <w:szCs w:val="18"/>
                <w:lang w:eastAsia="en-GB"/>
              </w:rPr>
            </w:pPr>
          </w:p>
        </w:tc>
        <w:tc>
          <w:tcPr>
            <w:tcW w:w="1663" w:type="pct"/>
            <w:tcBorders>
              <w:top w:val="nil"/>
              <w:left w:val="single" w:sz="8" w:space="0" w:color="auto"/>
              <w:bottom w:val="single" w:sz="4" w:space="0" w:color="auto"/>
              <w:right w:val="nil"/>
            </w:tcBorders>
            <w:shd w:val="clear" w:color="auto" w:fill="auto"/>
            <w:vAlign w:val="center"/>
          </w:tcPr>
          <w:p w14:paraId="29FA2C47" w14:textId="77777777" w:rsidR="001140D4" w:rsidRPr="009013E3" w:rsidRDefault="001140D4" w:rsidP="00F613CF">
            <w:pPr>
              <w:spacing w:before="20" w:after="20"/>
              <w:rPr>
                <w:rFonts w:eastAsia="Times New Roman"/>
                <w:color w:val="000000"/>
                <w:szCs w:val="18"/>
                <w:lang w:eastAsia="en-GB"/>
              </w:rPr>
            </w:pPr>
            <w:r w:rsidRPr="009013E3">
              <w:rPr>
                <w:rFonts w:eastAsia="Times New Roman"/>
                <w:color w:val="000000"/>
                <w:szCs w:val="18"/>
                <w:lang w:eastAsia="en-GB"/>
              </w:rPr>
              <w:t>Total number of participants: 16</w:t>
            </w:r>
          </w:p>
          <w:p w14:paraId="7D816B2B" w14:textId="77777777" w:rsidR="001140D4" w:rsidRPr="009013E3" w:rsidRDefault="001140D4" w:rsidP="00F613CF">
            <w:pPr>
              <w:spacing w:before="20" w:after="20"/>
              <w:rPr>
                <w:rFonts w:eastAsia="Times New Roman"/>
                <w:color w:val="000000"/>
                <w:szCs w:val="18"/>
                <w:lang w:eastAsia="en-GB"/>
              </w:rPr>
            </w:pPr>
            <w:r w:rsidRPr="009013E3">
              <w:rPr>
                <w:rFonts w:eastAsia="Times New Roman"/>
                <w:color w:val="000000"/>
                <w:szCs w:val="18"/>
                <w:lang w:eastAsia="en-GB"/>
              </w:rPr>
              <w:t>Cost per participant: $3,000</w:t>
            </w:r>
          </w:p>
          <w:p w14:paraId="68F9467B" w14:textId="77777777" w:rsidR="001140D4" w:rsidRPr="0079452E" w:rsidRDefault="001140D4" w:rsidP="00F613CF">
            <w:pPr>
              <w:spacing w:before="20" w:after="20"/>
              <w:rPr>
                <w:rFonts w:eastAsia="Times New Roman"/>
                <w:color w:val="000000"/>
                <w:szCs w:val="18"/>
                <w:lang w:eastAsia="en-GB"/>
              </w:rPr>
            </w:pPr>
            <w:r w:rsidRPr="009013E3">
              <w:rPr>
                <w:rFonts w:eastAsia="Times New Roman"/>
                <w:color w:val="000000"/>
                <w:szCs w:val="18"/>
                <w:lang w:eastAsia="en-GB"/>
              </w:rPr>
              <w:t>Travel and daily subsistence allowance for 12 supported participants (75%)</w:t>
            </w:r>
          </w:p>
        </w:tc>
        <w:tc>
          <w:tcPr>
            <w:tcW w:w="782" w:type="pct"/>
            <w:tcBorders>
              <w:top w:val="single" w:sz="4" w:space="0" w:color="auto"/>
              <w:left w:val="single" w:sz="8" w:space="0" w:color="auto"/>
              <w:bottom w:val="single" w:sz="4" w:space="0" w:color="auto"/>
              <w:right w:val="single" w:sz="8" w:space="0" w:color="auto"/>
            </w:tcBorders>
            <w:shd w:val="clear" w:color="auto" w:fill="auto"/>
            <w:vAlign w:val="center"/>
          </w:tcPr>
          <w:p w14:paraId="3E11D23F" w14:textId="77777777" w:rsidR="001140D4" w:rsidRPr="0079452E" w:rsidRDefault="001140D4" w:rsidP="007E773D">
            <w:pPr>
              <w:spacing w:before="40" w:after="40"/>
              <w:jc w:val="right"/>
              <w:rPr>
                <w:rFonts w:eastAsia="Times New Roman"/>
                <w:color w:val="000000"/>
                <w:szCs w:val="18"/>
                <w:lang w:eastAsia="en-GB"/>
              </w:rPr>
            </w:pPr>
            <w:r w:rsidRPr="008865A6">
              <w:rPr>
                <w:rFonts w:eastAsia="Times New Roman"/>
                <w:color w:val="000000"/>
                <w:szCs w:val="18"/>
                <w:lang w:eastAsia="en-GB"/>
              </w:rPr>
              <w:t xml:space="preserve"> 36 000</w:t>
            </w:r>
          </w:p>
        </w:tc>
      </w:tr>
      <w:tr w:rsidR="001140D4" w:rsidRPr="0079452E" w14:paraId="1F76747C" w14:textId="77777777" w:rsidTr="007E773D">
        <w:trPr>
          <w:trHeight w:val="539"/>
        </w:trPr>
        <w:tc>
          <w:tcPr>
            <w:tcW w:w="518" w:type="pct"/>
            <w:vMerge/>
            <w:tcBorders>
              <w:top w:val="nil"/>
              <w:left w:val="single" w:sz="8" w:space="0" w:color="auto"/>
              <w:bottom w:val="nil"/>
              <w:right w:val="single" w:sz="8" w:space="0" w:color="auto"/>
            </w:tcBorders>
            <w:vAlign w:val="center"/>
          </w:tcPr>
          <w:p w14:paraId="533CD5A1" w14:textId="77777777" w:rsidR="001140D4" w:rsidRPr="0079452E" w:rsidRDefault="001140D4" w:rsidP="007E773D">
            <w:pPr>
              <w:spacing w:before="40" w:after="40"/>
              <w:rPr>
                <w:rFonts w:eastAsia="Times New Roman"/>
                <w:color w:val="000000"/>
                <w:szCs w:val="18"/>
                <w:lang w:eastAsia="en-GB"/>
              </w:rPr>
            </w:pPr>
          </w:p>
        </w:tc>
        <w:tc>
          <w:tcPr>
            <w:tcW w:w="2037" w:type="pct"/>
            <w:vMerge/>
            <w:tcBorders>
              <w:left w:val="single" w:sz="8" w:space="0" w:color="auto"/>
              <w:bottom w:val="single" w:sz="8" w:space="0" w:color="000000"/>
              <w:right w:val="nil"/>
            </w:tcBorders>
            <w:vAlign w:val="center"/>
          </w:tcPr>
          <w:p w14:paraId="5FDC673D" w14:textId="77777777" w:rsidR="001140D4" w:rsidRPr="0079452E" w:rsidRDefault="001140D4" w:rsidP="007E773D">
            <w:pPr>
              <w:spacing w:before="40" w:after="40"/>
              <w:rPr>
                <w:rFonts w:eastAsia="Times New Roman"/>
                <w:b/>
                <w:bCs/>
                <w:color w:val="000000"/>
                <w:szCs w:val="18"/>
                <w:lang w:eastAsia="en-GB"/>
              </w:rPr>
            </w:pPr>
          </w:p>
        </w:tc>
        <w:tc>
          <w:tcPr>
            <w:tcW w:w="1663" w:type="pct"/>
            <w:tcBorders>
              <w:top w:val="nil"/>
              <w:left w:val="single" w:sz="8" w:space="0" w:color="auto"/>
              <w:bottom w:val="single" w:sz="8" w:space="0" w:color="auto"/>
              <w:right w:val="nil"/>
            </w:tcBorders>
            <w:shd w:val="clear" w:color="auto" w:fill="auto"/>
            <w:vAlign w:val="center"/>
          </w:tcPr>
          <w:p w14:paraId="257182A0" w14:textId="77777777" w:rsidR="001140D4" w:rsidRPr="0079452E" w:rsidRDefault="001140D4" w:rsidP="007E773D">
            <w:pPr>
              <w:spacing w:before="40" w:after="40"/>
              <w:rPr>
                <w:rFonts w:eastAsia="Times New Roman"/>
                <w:color w:val="000000"/>
                <w:szCs w:val="18"/>
                <w:lang w:eastAsia="en-GB"/>
              </w:rPr>
            </w:pPr>
            <w:r w:rsidRPr="008865A6">
              <w:rPr>
                <w:rFonts w:eastAsia="Times New Roman"/>
                <w:color w:val="000000"/>
                <w:szCs w:val="18"/>
                <w:lang w:eastAsia="en-GB"/>
              </w:rPr>
              <w:t>Engagement through side events at other meetings</w:t>
            </w:r>
          </w:p>
        </w:tc>
        <w:tc>
          <w:tcPr>
            <w:tcW w:w="782" w:type="pct"/>
            <w:tcBorders>
              <w:top w:val="nil"/>
              <w:left w:val="single" w:sz="8" w:space="0" w:color="auto"/>
              <w:bottom w:val="single" w:sz="8" w:space="0" w:color="auto"/>
              <w:right w:val="single" w:sz="8" w:space="0" w:color="auto"/>
            </w:tcBorders>
            <w:shd w:val="clear" w:color="auto" w:fill="auto"/>
            <w:vAlign w:val="center"/>
          </w:tcPr>
          <w:p w14:paraId="0EAD0A72" w14:textId="77777777" w:rsidR="001140D4" w:rsidRPr="0079452E" w:rsidRDefault="001140D4" w:rsidP="007E773D">
            <w:pPr>
              <w:spacing w:before="40" w:after="40"/>
              <w:jc w:val="right"/>
              <w:rPr>
                <w:rFonts w:eastAsia="Times New Roman"/>
                <w:color w:val="000000"/>
                <w:szCs w:val="18"/>
                <w:lang w:eastAsia="en-GB"/>
              </w:rPr>
            </w:pPr>
            <w:r w:rsidRPr="008865A6">
              <w:rPr>
                <w:rFonts w:eastAsia="Times New Roman"/>
                <w:color w:val="000000"/>
                <w:szCs w:val="18"/>
                <w:lang w:eastAsia="en-GB"/>
              </w:rPr>
              <w:t xml:space="preserve"> 10 000</w:t>
            </w:r>
          </w:p>
        </w:tc>
      </w:tr>
      <w:tr w:rsidR="001140D4" w:rsidRPr="0079452E" w14:paraId="3295CE1C" w14:textId="77777777" w:rsidTr="00F95F5E">
        <w:trPr>
          <w:trHeight w:val="1235"/>
        </w:trPr>
        <w:tc>
          <w:tcPr>
            <w:tcW w:w="518" w:type="pct"/>
            <w:vMerge/>
            <w:tcBorders>
              <w:top w:val="nil"/>
              <w:left w:val="single" w:sz="8" w:space="0" w:color="auto"/>
              <w:bottom w:val="nil"/>
              <w:right w:val="single" w:sz="8" w:space="0" w:color="auto"/>
            </w:tcBorders>
            <w:vAlign w:val="center"/>
            <w:hideMark/>
          </w:tcPr>
          <w:p w14:paraId="1E5F6DF3" w14:textId="77777777" w:rsidR="001140D4" w:rsidRPr="0079452E" w:rsidRDefault="001140D4" w:rsidP="007E773D">
            <w:pPr>
              <w:spacing w:before="40" w:after="40"/>
              <w:rPr>
                <w:rFonts w:eastAsia="Times New Roman"/>
                <w:color w:val="000000"/>
                <w:szCs w:val="18"/>
                <w:lang w:eastAsia="en-GB"/>
              </w:rPr>
            </w:pPr>
          </w:p>
        </w:tc>
        <w:tc>
          <w:tcPr>
            <w:tcW w:w="2037" w:type="pct"/>
            <w:tcBorders>
              <w:top w:val="nil"/>
              <w:left w:val="nil"/>
              <w:bottom w:val="nil"/>
              <w:right w:val="single" w:sz="8" w:space="0" w:color="auto"/>
            </w:tcBorders>
            <w:shd w:val="clear" w:color="auto" w:fill="auto"/>
            <w:vAlign w:val="center"/>
            <w:hideMark/>
          </w:tcPr>
          <w:p w14:paraId="4E09BFE5" w14:textId="77777777"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663" w:type="pct"/>
            <w:tcBorders>
              <w:top w:val="nil"/>
              <w:left w:val="nil"/>
              <w:bottom w:val="nil"/>
              <w:right w:val="single" w:sz="8" w:space="0" w:color="auto"/>
            </w:tcBorders>
            <w:shd w:val="clear" w:color="auto" w:fill="auto"/>
            <w:vAlign w:val="center"/>
            <w:hideMark/>
          </w:tcPr>
          <w:p w14:paraId="67138C01" w14:textId="674C5865"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82" w:type="pct"/>
            <w:tcBorders>
              <w:top w:val="nil"/>
              <w:left w:val="nil"/>
              <w:bottom w:val="nil"/>
              <w:right w:val="single" w:sz="8" w:space="0" w:color="auto"/>
            </w:tcBorders>
            <w:shd w:val="clear" w:color="auto" w:fill="auto"/>
            <w:vAlign w:val="center"/>
            <w:hideMark/>
          </w:tcPr>
          <w:p w14:paraId="73EEFE11"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150 000</w:t>
            </w:r>
          </w:p>
        </w:tc>
      </w:tr>
      <w:tr w:rsidR="001140D4" w:rsidRPr="0079452E" w14:paraId="45FC9DD2" w14:textId="77777777" w:rsidTr="00F95F5E">
        <w:trPr>
          <w:trHeight w:val="335"/>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10CC6F"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2037" w:type="pct"/>
            <w:tcBorders>
              <w:top w:val="single" w:sz="8" w:space="0" w:color="auto"/>
              <w:left w:val="nil"/>
              <w:bottom w:val="single" w:sz="8" w:space="0" w:color="auto"/>
              <w:right w:val="single" w:sz="8" w:space="0" w:color="auto"/>
            </w:tcBorders>
            <w:shd w:val="clear" w:color="auto" w:fill="auto"/>
            <w:vAlign w:val="center"/>
            <w:hideMark/>
          </w:tcPr>
          <w:p w14:paraId="777F8401" w14:textId="77777777"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Total year 2:</w:t>
            </w:r>
          </w:p>
        </w:tc>
        <w:tc>
          <w:tcPr>
            <w:tcW w:w="1663" w:type="pct"/>
            <w:tcBorders>
              <w:top w:val="single" w:sz="8" w:space="0" w:color="auto"/>
              <w:left w:val="nil"/>
              <w:bottom w:val="single" w:sz="8" w:space="0" w:color="auto"/>
              <w:right w:val="single" w:sz="8" w:space="0" w:color="auto"/>
            </w:tcBorders>
            <w:shd w:val="clear" w:color="auto" w:fill="auto"/>
            <w:vAlign w:val="center"/>
            <w:hideMark/>
          </w:tcPr>
          <w:p w14:paraId="71F817B7"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55B2C356" w14:textId="76E815B8" w:rsidR="001140D4" w:rsidRPr="0079452E" w:rsidRDefault="008D2C83" w:rsidP="007E773D">
            <w:pPr>
              <w:spacing w:before="40" w:after="40"/>
              <w:jc w:val="right"/>
              <w:rPr>
                <w:rFonts w:eastAsia="Times New Roman"/>
                <w:b/>
                <w:bCs/>
                <w:color w:val="000000"/>
                <w:szCs w:val="18"/>
                <w:lang w:eastAsia="en-GB"/>
              </w:rPr>
            </w:pPr>
            <w:r>
              <w:rPr>
                <w:rFonts w:eastAsia="Times New Roman"/>
                <w:b/>
                <w:bCs/>
                <w:color w:val="000000"/>
                <w:szCs w:val="18"/>
                <w:lang w:eastAsia="en-GB"/>
              </w:rPr>
              <w:t>606</w:t>
            </w:r>
            <w:r w:rsidRPr="0079452E">
              <w:rPr>
                <w:rFonts w:eastAsia="Times New Roman"/>
                <w:b/>
                <w:bCs/>
                <w:color w:val="000000"/>
                <w:szCs w:val="18"/>
                <w:lang w:eastAsia="en-GB"/>
              </w:rPr>
              <w:t xml:space="preserve"> </w:t>
            </w:r>
            <w:r w:rsidR="001140D4" w:rsidRPr="0079452E">
              <w:rPr>
                <w:rFonts w:eastAsia="Times New Roman"/>
                <w:b/>
                <w:bCs/>
                <w:color w:val="000000"/>
                <w:szCs w:val="18"/>
                <w:lang w:eastAsia="en-GB"/>
              </w:rPr>
              <w:t>250</w:t>
            </w:r>
          </w:p>
        </w:tc>
      </w:tr>
      <w:tr w:rsidR="001140D4" w:rsidRPr="0079452E" w14:paraId="64247248" w14:textId="77777777" w:rsidTr="007E773D">
        <w:trPr>
          <w:trHeight w:val="63"/>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073F6A7E" w14:textId="77777777" w:rsidR="001140D4" w:rsidRPr="0079452E" w:rsidRDefault="001140D4" w:rsidP="007E773D">
            <w:pPr>
              <w:keepNext/>
              <w:keepLines/>
              <w:spacing w:before="40" w:after="40"/>
              <w:jc w:val="center"/>
              <w:rPr>
                <w:rFonts w:eastAsia="Times New Roman"/>
                <w:color w:val="000000"/>
                <w:szCs w:val="18"/>
                <w:lang w:eastAsia="en-GB"/>
              </w:rPr>
            </w:pPr>
            <w:bookmarkStart w:id="24" w:name="_Hlk535678898"/>
            <w:r w:rsidRPr="0079452E">
              <w:rPr>
                <w:rFonts w:eastAsia="Times New Roman"/>
                <w:color w:val="000000"/>
                <w:szCs w:val="18"/>
                <w:lang w:eastAsia="en-GB"/>
              </w:rPr>
              <w:t>Year 3</w:t>
            </w: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14:paraId="26E51826" w14:textId="77777777" w:rsidR="001140D4" w:rsidRPr="0079452E" w:rsidRDefault="001140D4" w:rsidP="007E773D">
            <w:pPr>
              <w:keepNext/>
              <w:keepLines/>
              <w:spacing w:before="40" w:after="40"/>
              <w:rPr>
                <w:rFonts w:eastAsia="Times New Roman"/>
                <w:b/>
                <w:bCs/>
                <w:color w:val="000000"/>
                <w:szCs w:val="18"/>
                <w:lang w:eastAsia="en-GB"/>
              </w:rPr>
            </w:pPr>
            <w:r w:rsidRPr="0079452E">
              <w:rPr>
                <w:rFonts w:eastAsia="Times New Roman"/>
                <w:b/>
                <w:bCs/>
                <w:color w:val="000000"/>
                <w:szCs w:val="18"/>
                <w:lang w:eastAsia="en-GB"/>
              </w:rPr>
              <w:t>First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4 Multidisciplinary Expert Panel and Bureau members)</w:t>
            </w:r>
          </w:p>
        </w:tc>
        <w:tc>
          <w:tcPr>
            <w:tcW w:w="1663" w:type="pct"/>
            <w:tcBorders>
              <w:top w:val="nil"/>
              <w:left w:val="nil"/>
              <w:bottom w:val="single" w:sz="4" w:space="0" w:color="auto"/>
              <w:right w:val="single" w:sz="8" w:space="0" w:color="auto"/>
            </w:tcBorders>
            <w:shd w:val="clear" w:color="auto" w:fill="auto"/>
            <w:vAlign w:val="center"/>
            <w:hideMark/>
          </w:tcPr>
          <w:p w14:paraId="3DDC425F" w14:textId="77777777" w:rsidR="001140D4" w:rsidRPr="0079452E" w:rsidRDefault="001140D4" w:rsidP="007E773D">
            <w:pPr>
              <w:keepNext/>
              <w:keepLines/>
              <w:spacing w:before="40" w:after="40"/>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45EB04D0" w14:textId="77777777" w:rsidR="001140D4" w:rsidRPr="0079452E" w:rsidRDefault="001140D4" w:rsidP="007E773D">
            <w:pPr>
              <w:keepNext/>
              <w:keepLines/>
              <w:spacing w:before="40" w:after="40"/>
              <w:jc w:val="right"/>
              <w:rPr>
                <w:rFonts w:eastAsia="Times New Roman"/>
                <w:color w:val="000000"/>
                <w:szCs w:val="18"/>
                <w:lang w:eastAsia="en-GB"/>
              </w:rPr>
            </w:pPr>
            <w:r w:rsidRPr="0079452E">
              <w:rPr>
                <w:rFonts w:eastAsia="Times New Roman"/>
                <w:color w:val="000000"/>
                <w:szCs w:val="18"/>
                <w:lang w:eastAsia="en-GB"/>
              </w:rPr>
              <w:t>5 000</w:t>
            </w:r>
          </w:p>
        </w:tc>
      </w:tr>
      <w:tr w:rsidR="001140D4" w:rsidRPr="0079452E" w14:paraId="2A13C029" w14:textId="77777777" w:rsidTr="00F95F5E">
        <w:trPr>
          <w:trHeight w:val="503"/>
        </w:trPr>
        <w:tc>
          <w:tcPr>
            <w:tcW w:w="518" w:type="pct"/>
            <w:vMerge/>
            <w:tcBorders>
              <w:top w:val="nil"/>
              <w:left w:val="single" w:sz="8" w:space="0" w:color="auto"/>
              <w:bottom w:val="single" w:sz="8" w:space="0" w:color="000000"/>
              <w:right w:val="single" w:sz="8" w:space="0" w:color="auto"/>
            </w:tcBorders>
            <w:vAlign w:val="center"/>
            <w:hideMark/>
          </w:tcPr>
          <w:p w14:paraId="65412260" w14:textId="77777777" w:rsidR="001140D4" w:rsidRPr="0079452E" w:rsidRDefault="001140D4" w:rsidP="007E773D">
            <w:pPr>
              <w:keepNext/>
              <w:keepLines/>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single" w:sz="8" w:space="0" w:color="auto"/>
            </w:tcBorders>
            <w:vAlign w:val="center"/>
            <w:hideMark/>
          </w:tcPr>
          <w:p w14:paraId="0ED09E23" w14:textId="77777777" w:rsidR="001140D4" w:rsidRPr="0079452E" w:rsidRDefault="001140D4" w:rsidP="007E773D">
            <w:pPr>
              <w:keepNext/>
              <w:keepLines/>
              <w:spacing w:before="40" w:after="40"/>
              <w:rPr>
                <w:rFonts w:eastAsia="Times New Roman"/>
                <w:b/>
                <w:bCs/>
                <w:color w:val="000000"/>
                <w:szCs w:val="18"/>
                <w:lang w:eastAsia="en-GB"/>
              </w:rPr>
            </w:pPr>
          </w:p>
        </w:tc>
        <w:tc>
          <w:tcPr>
            <w:tcW w:w="1663" w:type="pct"/>
            <w:tcBorders>
              <w:top w:val="nil"/>
              <w:left w:val="nil"/>
              <w:bottom w:val="single" w:sz="8" w:space="0" w:color="auto"/>
              <w:right w:val="single" w:sz="8" w:space="0" w:color="auto"/>
            </w:tcBorders>
            <w:shd w:val="clear" w:color="auto" w:fill="auto"/>
            <w:vAlign w:val="center"/>
            <w:hideMark/>
          </w:tcPr>
          <w:p w14:paraId="744F4F59" w14:textId="77777777" w:rsidR="001140D4" w:rsidRPr="0079452E" w:rsidRDefault="001140D4" w:rsidP="00F613CF">
            <w:pPr>
              <w:keepNext/>
              <w:keepLines/>
              <w:spacing w:before="20" w:after="20"/>
              <w:rPr>
                <w:rFonts w:eastAsia="Times New Roman"/>
                <w:color w:val="000000"/>
                <w:szCs w:val="18"/>
                <w:lang w:eastAsia="en-GB"/>
              </w:rPr>
            </w:pPr>
            <w:r w:rsidRPr="0079452E">
              <w:rPr>
                <w:rFonts w:eastAsia="Times New Roman"/>
                <w:color w:val="000000"/>
                <w:szCs w:val="18"/>
                <w:lang w:eastAsia="en-GB"/>
              </w:rPr>
              <w:t>Total number of participants: 18</w:t>
            </w:r>
          </w:p>
          <w:p w14:paraId="21A3F0BC" w14:textId="77777777" w:rsidR="001140D4" w:rsidRPr="0079452E" w:rsidRDefault="001140D4" w:rsidP="00F613CF">
            <w:pPr>
              <w:keepNext/>
              <w:keepLines/>
              <w:spacing w:before="20" w:after="20"/>
              <w:rPr>
                <w:rFonts w:eastAsia="Times New Roman"/>
                <w:color w:val="000000"/>
                <w:szCs w:val="18"/>
                <w:lang w:eastAsia="en-GB"/>
              </w:rPr>
            </w:pPr>
            <w:r w:rsidRPr="0079452E">
              <w:rPr>
                <w:rFonts w:eastAsia="Times New Roman"/>
                <w:color w:val="000000"/>
                <w:szCs w:val="18"/>
                <w:lang w:eastAsia="en-GB"/>
              </w:rPr>
              <w:t>Cost per participant: $3,000</w:t>
            </w:r>
          </w:p>
          <w:p w14:paraId="29572940" w14:textId="77777777" w:rsidR="001140D4" w:rsidRPr="0079452E" w:rsidRDefault="001140D4" w:rsidP="00F613CF">
            <w:pPr>
              <w:keepNext/>
              <w:keepLines/>
              <w:spacing w:before="20" w:after="20"/>
              <w:rPr>
                <w:rFonts w:eastAsia="Times New Roman"/>
                <w:color w:val="000000"/>
                <w:szCs w:val="18"/>
                <w:lang w:eastAsia="en-GB"/>
              </w:rPr>
            </w:pPr>
            <w:r w:rsidRPr="0079452E">
              <w:rPr>
                <w:rFonts w:eastAsia="Times New Roman"/>
                <w:color w:val="000000"/>
                <w:szCs w:val="18"/>
                <w:lang w:eastAsia="en-GB"/>
              </w:rPr>
              <w:t>Travel and daily subsistence allowance for 13 supported participants (75%)</w:t>
            </w:r>
          </w:p>
        </w:tc>
        <w:tc>
          <w:tcPr>
            <w:tcW w:w="782" w:type="pct"/>
            <w:tcBorders>
              <w:top w:val="nil"/>
              <w:left w:val="nil"/>
              <w:bottom w:val="single" w:sz="8" w:space="0" w:color="auto"/>
              <w:right w:val="single" w:sz="8" w:space="0" w:color="auto"/>
            </w:tcBorders>
            <w:shd w:val="clear" w:color="auto" w:fill="auto"/>
            <w:vAlign w:val="center"/>
            <w:hideMark/>
          </w:tcPr>
          <w:p w14:paraId="0FD644A2" w14:textId="77777777" w:rsidR="001140D4" w:rsidRPr="0079452E" w:rsidRDefault="001140D4" w:rsidP="007E773D">
            <w:pPr>
              <w:keepNext/>
              <w:keepLines/>
              <w:spacing w:before="40" w:after="40"/>
              <w:jc w:val="right"/>
              <w:rPr>
                <w:rFonts w:eastAsia="Times New Roman"/>
                <w:color w:val="000000"/>
                <w:szCs w:val="18"/>
                <w:lang w:eastAsia="en-GB"/>
              </w:rPr>
            </w:pPr>
            <w:r w:rsidRPr="0079452E">
              <w:rPr>
                <w:rFonts w:eastAsia="Times New Roman"/>
                <w:color w:val="000000"/>
                <w:szCs w:val="18"/>
                <w:lang w:eastAsia="en-GB"/>
              </w:rPr>
              <w:t>39 000</w:t>
            </w:r>
          </w:p>
        </w:tc>
      </w:tr>
      <w:bookmarkEnd w:id="24"/>
      <w:tr w:rsidR="001140D4" w:rsidRPr="0079452E" w14:paraId="65C43C80" w14:textId="77777777" w:rsidTr="00F95F5E">
        <w:trPr>
          <w:trHeight w:val="488"/>
        </w:trPr>
        <w:tc>
          <w:tcPr>
            <w:tcW w:w="518" w:type="pct"/>
            <w:vMerge/>
            <w:tcBorders>
              <w:top w:val="nil"/>
              <w:left w:val="single" w:sz="8" w:space="0" w:color="auto"/>
              <w:bottom w:val="single" w:sz="8" w:space="0" w:color="000000"/>
              <w:right w:val="single" w:sz="8" w:space="0" w:color="auto"/>
            </w:tcBorders>
            <w:vAlign w:val="center"/>
            <w:hideMark/>
          </w:tcPr>
          <w:p w14:paraId="52BFBF68" w14:textId="77777777" w:rsidR="001140D4" w:rsidRPr="0079452E" w:rsidRDefault="001140D4" w:rsidP="007E773D">
            <w:pPr>
              <w:spacing w:before="40" w:after="40"/>
              <w:rPr>
                <w:rFonts w:eastAsia="Times New Roman"/>
                <w:color w:val="000000"/>
                <w:szCs w:val="18"/>
                <w:lang w:eastAsia="en-GB"/>
              </w:rPr>
            </w:pP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14:paraId="211EE2CF" w14:textId="77777777"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Third author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12 review editors and 6 Multidisciplinary Expert Panel and Bureau members)</w:t>
            </w:r>
          </w:p>
        </w:tc>
        <w:tc>
          <w:tcPr>
            <w:tcW w:w="1663" w:type="pct"/>
            <w:tcBorders>
              <w:top w:val="nil"/>
              <w:left w:val="nil"/>
              <w:bottom w:val="single" w:sz="4" w:space="0" w:color="auto"/>
              <w:right w:val="single" w:sz="8" w:space="0" w:color="auto"/>
            </w:tcBorders>
            <w:shd w:val="clear" w:color="auto" w:fill="auto"/>
            <w:vAlign w:val="center"/>
            <w:hideMark/>
          </w:tcPr>
          <w:p w14:paraId="38EFD380"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Venue costs for 5-day meeting (assuming most of venue costs to be in-kind)</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6391A718"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20 000</w:t>
            </w:r>
          </w:p>
        </w:tc>
      </w:tr>
      <w:tr w:rsidR="001140D4" w:rsidRPr="0079452E" w14:paraId="4CCC46C0" w14:textId="77777777" w:rsidTr="00F613CF">
        <w:trPr>
          <w:trHeight w:val="192"/>
        </w:trPr>
        <w:tc>
          <w:tcPr>
            <w:tcW w:w="518" w:type="pct"/>
            <w:vMerge/>
            <w:tcBorders>
              <w:top w:val="nil"/>
              <w:left w:val="single" w:sz="8" w:space="0" w:color="auto"/>
              <w:bottom w:val="single" w:sz="8" w:space="0" w:color="000000"/>
              <w:right w:val="single" w:sz="8" w:space="0" w:color="auto"/>
            </w:tcBorders>
            <w:vAlign w:val="center"/>
            <w:hideMark/>
          </w:tcPr>
          <w:p w14:paraId="3451F336" w14:textId="77777777" w:rsidR="001140D4" w:rsidRPr="0079452E" w:rsidRDefault="001140D4" w:rsidP="007E773D">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single" w:sz="8" w:space="0" w:color="auto"/>
            </w:tcBorders>
            <w:vAlign w:val="center"/>
            <w:hideMark/>
          </w:tcPr>
          <w:p w14:paraId="46EC29FF" w14:textId="77777777" w:rsidR="001140D4" w:rsidRPr="0079452E" w:rsidRDefault="001140D4" w:rsidP="007E773D">
            <w:pPr>
              <w:spacing w:before="40" w:after="40"/>
              <w:rPr>
                <w:rFonts w:eastAsia="Times New Roman"/>
                <w:b/>
                <w:bCs/>
                <w:color w:val="000000"/>
                <w:szCs w:val="18"/>
                <w:lang w:eastAsia="en-GB"/>
              </w:rPr>
            </w:pPr>
          </w:p>
        </w:tc>
        <w:tc>
          <w:tcPr>
            <w:tcW w:w="1663" w:type="pct"/>
            <w:tcBorders>
              <w:top w:val="nil"/>
              <w:left w:val="nil"/>
              <w:bottom w:val="single" w:sz="8" w:space="0" w:color="auto"/>
              <w:right w:val="single" w:sz="8" w:space="0" w:color="auto"/>
            </w:tcBorders>
            <w:shd w:val="clear" w:color="auto" w:fill="auto"/>
            <w:vAlign w:val="center"/>
            <w:hideMark/>
          </w:tcPr>
          <w:p w14:paraId="4D7A0FA9" w14:textId="3714DCE7" w:rsidR="00B27E25" w:rsidRPr="0079452E" w:rsidRDefault="00B27E25" w:rsidP="007E773D">
            <w:pPr>
              <w:keepNext/>
              <w:keepLines/>
              <w:spacing w:before="40" w:after="40"/>
              <w:rPr>
                <w:rFonts w:eastAsia="Times New Roman"/>
                <w:color w:val="000000"/>
                <w:szCs w:val="18"/>
                <w:lang w:eastAsia="en-GB"/>
              </w:rPr>
            </w:pPr>
            <w:r w:rsidRPr="0079452E">
              <w:rPr>
                <w:rFonts w:eastAsia="Times New Roman"/>
                <w:color w:val="000000"/>
                <w:szCs w:val="18"/>
                <w:lang w:eastAsia="en-GB"/>
              </w:rPr>
              <w:t>Total number of participants: 1</w:t>
            </w:r>
            <w:r>
              <w:rPr>
                <w:rFonts w:eastAsia="Times New Roman"/>
                <w:color w:val="000000"/>
                <w:szCs w:val="18"/>
                <w:lang w:eastAsia="en-GB"/>
              </w:rPr>
              <w:t>3</w:t>
            </w:r>
            <w:r w:rsidRPr="0079452E">
              <w:rPr>
                <w:rFonts w:eastAsia="Times New Roman"/>
                <w:color w:val="000000"/>
                <w:szCs w:val="18"/>
                <w:lang w:eastAsia="en-GB"/>
              </w:rPr>
              <w:t>8</w:t>
            </w:r>
          </w:p>
          <w:p w14:paraId="440F808A" w14:textId="304736FA" w:rsidR="00B27E25" w:rsidRPr="0079452E" w:rsidRDefault="00B27E25" w:rsidP="007E773D">
            <w:pPr>
              <w:keepNext/>
              <w:keepLines/>
              <w:spacing w:before="40" w:after="40"/>
              <w:rPr>
                <w:rFonts w:eastAsia="Times New Roman"/>
                <w:color w:val="000000"/>
                <w:szCs w:val="18"/>
                <w:lang w:eastAsia="en-GB"/>
              </w:rPr>
            </w:pPr>
            <w:r w:rsidRPr="0079452E">
              <w:rPr>
                <w:rFonts w:eastAsia="Times New Roman"/>
                <w:color w:val="000000"/>
                <w:szCs w:val="18"/>
                <w:lang w:eastAsia="en-GB"/>
              </w:rPr>
              <w:t>Cost per participant: $3,</w:t>
            </w:r>
            <w:r>
              <w:rPr>
                <w:rFonts w:eastAsia="Times New Roman"/>
                <w:color w:val="000000"/>
                <w:szCs w:val="18"/>
                <w:lang w:eastAsia="en-GB"/>
              </w:rPr>
              <w:t>75</w:t>
            </w:r>
            <w:r w:rsidRPr="0079452E">
              <w:rPr>
                <w:rFonts w:eastAsia="Times New Roman"/>
                <w:color w:val="000000"/>
                <w:szCs w:val="18"/>
                <w:lang w:eastAsia="en-GB"/>
              </w:rPr>
              <w:t>0</w:t>
            </w:r>
          </w:p>
          <w:p w14:paraId="6D13EB22" w14:textId="4A1CECB8"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104 supported participants (</w:t>
            </w:r>
            <w:r w:rsidR="0039082F">
              <w:rPr>
                <w:rFonts w:eastAsia="Times New Roman"/>
                <w:color w:val="000000"/>
                <w:szCs w:val="18"/>
                <w:lang w:eastAsia="en-GB"/>
              </w:rPr>
              <w:t>75%</w:t>
            </w:r>
            <w:r w:rsidRPr="0079452E">
              <w:rPr>
                <w:rFonts w:eastAsia="Times New Roman"/>
                <w:color w:val="000000"/>
                <w:szCs w:val="18"/>
                <w:lang w:eastAsia="en-GB"/>
              </w:rPr>
              <w:t>)</w:t>
            </w:r>
          </w:p>
        </w:tc>
        <w:tc>
          <w:tcPr>
            <w:tcW w:w="782" w:type="pct"/>
            <w:tcBorders>
              <w:top w:val="nil"/>
              <w:left w:val="nil"/>
              <w:bottom w:val="single" w:sz="8" w:space="0" w:color="auto"/>
              <w:right w:val="single" w:sz="8" w:space="0" w:color="auto"/>
            </w:tcBorders>
            <w:shd w:val="clear" w:color="auto" w:fill="auto"/>
            <w:vAlign w:val="center"/>
            <w:hideMark/>
          </w:tcPr>
          <w:p w14:paraId="30306CD7"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390 000</w:t>
            </w:r>
          </w:p>
        </w:tc>
      </w:tr>
      <w:tr w:rsidR="001140D4" w:rsidRPr="0079452E" w14:paraId="45E0BF06" w14:textId="77777777" w:rsidTr="00F95F5E">
        <w:trPr>
          <w:trHeight w:val="1235"/>
        </w:trPr>
        <w:tc>
          <w:tcPr>
            <w:tcW w:w="518" w:type="pct"/>
            <w:vMerge/>
            <w:tcBorders>
              <w:top w:val="nil"/>
              <w:left w:val="single" w:sz="8" w:space="0" w:color="auto"/>
              <w:bottom w:val="single" w:sz="8" w:space="0" w:color="000000"/>
              <w:right w:val="single" w:sz="8" w:space="0" w:color="auto"/>
            </w:tcBorders>
            <w:vAlign w:val="center"/>
            <w:hideMark/>
          </w:tcPr>
          <w:p w14:paraId="53C31B00" w14:textId="77777777" w:rsidR="001140D4" w:rsidRPr="0079452E" w:rsidRDefault="001140D4" w:rsidP="007E773D">
            <w:pPr>
              <w:spacing w:before="40" w:after="40"/>
              <w:rPr>
                <w:rFonts w:eastAsia="Times New Roman"/>
                <w:color w:val="000000"/>
                <w:szCs w:val="18"/>
                <w:lang w:eastAsia="en-GB"/>
              </w:rPr>
            </w:pPr>
          </w:p>
        </w:tc>
        <w:tc>
          <w:tcPr>
            <w:tcW w:w="2037" w:type="pct"/>
            <w:tcBorders>
              <w:top w:val="nil"/>
              <w:left w:val="nil"/>
              <w:bottom w:val="single" w:sz="8" w:space="0" w:color="auto"/>
              <w:right w:val="single" w:sz="8" w:space="0" w:color="auto"/>
            </w:tcBorders>
            <w:shd w:val="clear" w:color="auto" w:fill="auto"/>
            <w:vAlign w:val="center"/>
            <w:hideMark/>
          </w:tcPr>
          <w:p w14:paraId="7EEFB460" w14:textId="77777777"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663" w:type="pct"/>
            <w:tcBorders>
              <w:top w:val="nil"/>
              <w:left w:val="nil"/>
              <w:bottom w:val="single" w:sz="8" w:space="0" w:color="auto"/>
              <w:right w:val="single" w:sz="8" w:space="0" w:color="auto"/>
            </w:tcBorders>
            <w:shd w:val="clear" w:color="auto" w:fill="auto"/>
            <w:vAlign w:val="center"/>
            <w:hideMark/>
          </w:tcPr>
          <w:p w14:paraId="4CE7BDDC" w14:textId="5ECD314B"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82" w:type="pct"/>
            <w:tcBorders>
              <w:top w:val="nil"/>
              <w:left w:val="nil"/>
              <w:bottom w:val="single" w:sz="8" w:space="0" w:color="auto"/>
              <w:right w:val="single" w:sz="8" w:space="0" w:color="auto"/>
            </w:tcBorders>
            <w:shd w:val="clear" w:color="auto" w:fill="auto"/>
            <w:vAlign w:val="center"/>
            <w:hideMark/>
          </w:tcPr>
          <w:p w14:paraId="716B8BD8"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150 000</w:t>
            </w:r>
          </w:p>
        </w:tc>
      </w:tr>
      <w:tr w:rsidR="001140D4" w:rsidRPr="0079452E" w14:paraId="6A1C473E" w14:textId="77777777" w:rsidTr="00F95F5E">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14:paraId="5A0D3633"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2037" w:type="pct"/>
            <w:tcBorders>
              <w:top w:val="nil"/>
              <w:left w:val="nil"/>
              <w:bottom w:val="single" w:sz="8" w:space="0" w:color="auto"/>
              <w:right w:val="single" w:sz="8" w:space="0" w:color="auto"/>
            </w:tcBorders>
            <w:shd w:val="clear" w:color="auto" w:fill="auto"/>
            <w:vAlign w:val="center"/>
            <w:hideMark/>
          </w:tcPr>
          <w:p w14:paraId="47E52761" w14:textId="77777777"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Total year 3:</w:t>
            </w:r>
          </w:p>
        </w:tc>
        <w:tc>
          <w:tcPr>
            <w:tcW w:w="1663" w:type="pct"/>
            <w:tcBorders>
              <w:top w:val="nil"/>
              <w:left w:val="nil"/>
              <w:bottom w:val="single" w:sz="8" w:space="0" w:color="auto"/>
              <w:right w:val="single" w:sz="8" w:space="0" w:color="auto"/>
            </w:tcBorders>
            <w:shd w:val="clear" w:color="auto" w:fill="auto"/>
            <w:vAlign w:val="center"/>
            <w:hideMark/>
          </w:tcPr>
          <w:p w14:paraId="3D24A0CF"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 </w:t>
            </w:r>
          </w:p>
        </w:tc>
        <w:tc>
          <w:tcPr>
            <w:tcW w:w="782" w:type="pct"/>
            <w:tcBorders>
              <w:top w:val="nil"/>
              <w:left w:val="nil"/>
              <w:bottom w:val="single" w:sz="8" w:space="0" w:color="auto"/>
              <w:right w:val="single" w:sz="8" w:space="0" w:color="auto"/>
            </w:tcBorders>
            <w:shd w:val="clear" w:color="auto" w:fill="auto"/>
            <w:vAlign w:val="center"/>
            <w:hideMark/>
          </w:tcPr>
          <w:p w14:paraId="413A069B" w14:textId="77777777" w:rsidR="001140D4" w:rsidRPr="0079452E" w:rsidRDefault="001140D4" w:rsidP="007E773D">
            <w:pPr>
              <w:spacing w:before="40" w:after="40"/>
              <w:jc w:val="right"/>
              <w:rPr>
                <w:rFonts w:eastAsia="Times New Roman"/>
                <w:b/>
                <w:bCs/>
                <w:color w:val="000000"/>
                <w:szCs w:val="18"/>
                <w:lang w:eastAsia="en-GB"/>
              </w:rPr>
            </w:pPr>
            <w:r w:rsidRPr="0079452E">
              <w:rPr>
                <w:rFonts w:eastAsia="Times New Roman"/>
                <w:b/>
                <w:bCs/>
                <w:color w:val="000000"/>
                <w:szCs w:val="18"/>
                <w:lang w:eastAsia="en-GB"/>
              </w:rPr>
              <w:t>604 000</w:t>
            </w:r>
          </w:p>
        </w:tc>
      </w:tr>
      <w:tr w:rsidR="001140D4" w:rsidRPr="0079452E" w14:paraId="3116DFD3" w14:textId="77777777" w:rsidTr="008C56D5">
        <w:trPr>
          <w:trHeight w:val="265"/>
        </w:trPr>
        <w:tc>
          <w:tcPr>
            <w:tcW w:w="518" w:type="pct"/>
            <w:vMerge w:val="restart"/>
            <w:tcBorders>
              <w:top w:val="nil"/>
              <w:left w:val="single" w:sz="8" w:space="0" w:color="auto"/>
              <w:right w:val="single" w:sz="8" w:space="0" w:color="auto"/>
            </w:tcBorders>
            <w:shd w:val="clear" w:color="auto" w:fill="auto"/>
            <w:vAlign w:val="center"/>
            <w:hideMark/>
          </w:tcPr>
          <w:p w14:paraId="59E5F4AE" w14:textId="77777777" w:rsidR="001140D4" w:rsidRPr="0079452E" w:rsidRDefault="001140D4" w:rsidP="007E773D">
            <w:pPr>
              <w:spacing w:before="40" w:after="40"/>
              <w:jc w:val="center"/>
              <w:rPr>
                <w:rFonts w:eastAsia="Times New Roman"/>
                <w:color w:val="000000"/>
                <w:szCs w:val="18"/>
                <w:lang w:eastAsia="en-GB"/>
              </w:rPr>
            </w:pPr>
            <w:r w:rsidRPr="0079452E">
              <w:rPr>
                <w:rFonts w:eastAsia="Times New Roman"/>
                <w:color w:val="000000"/>
                <w:szCs w:val="18"/>
                <w:lang w:eastAsia="en-GB"/>
              </w:rPr>
              <w:t>Year 4</w:t>
            </w: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14:paraId="65E8AB46" w14:textId="77777777"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Regional synthesis meeting</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106 lead authors, and 6 Multidisciplinary Expert Panel and Bureau members)</w:t>
            </w:r>
          </w:p>
        </w:tc>
        <w:tc>
          <w:tcPr>
            <w:tcW w:w="1663" w:type="pct"/>
            <w:tcBorders>
              <w:top w:val="nil"/>
              <w:left w:val="nil"/>
              <w:bottom w:val="single" w:sz="4" w:space="0" w:color="auto"/>
              <w:right w:val="single" w:sz="8" w:space="0" w:color="auto"/>
            </w:tcBorders>
            <w:shd w:val="clear" w:color="auto" w:fill="auto"/>
            <w:vAlign w:val="center"/>
            <w:hideMark/>
          </w:tcPr>
          <w:p w14:paraId="29FF8422"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 xml:space="preserve">Venue costs for 5-day meeting </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4A7CCED0"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20 000</w:t>
            </w:r>
          </w:p>
        </w:tc>
      </w:tr>
      <w:tr w:rsidR="001140D4" w:rsidRPr="0079452E" w14:paraId="6DA1D051" w14:textId="77777777" w:rsidTr="00F95F5E">
        <w:trPr>
          <w:trHeight w:val="503"/>
        </w:trPr>
        <w:tc>
          <w:tcPr>
            <w:tcW w:w="518" w:type="pct"/>
            <w:vMerge/>
            <w:tcBorders>
              <w:left w:val="single" w:sz="8" w:space="0" w:color="auto"/>
              <w:right w:val="single" w:sz="8" w:space="0" w:color="auto"/>
            </w:tcBorders>
            <w:vAlign w:val="center"/>
            <w:hideMark/>
          </w:tcPr>
          <w:p w14:paraId="55956875" w14:textId="77777777" w:rsidR="001140D4" w:rsidRPr="0079452E" w:rsidRDefault="001140D4" w:rsidP="007E773D">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single" w:sz="8" w:space="0" w:color="auto"/>
            </w:tcBorders>
            <w:vAlign w:val="center"/>
            <w:hideMark/>
          </w:tcPr>
          <w:p w14:paraId="5FD5434B" w14:textId="77777777" w:rsidR="001140D4" w:rsidRPr="0079452E" w:rsidRDefault="001140D4" w:rsidP="007E773D">
            <w:pPr>
              <w:spacing w:before="40" w:after="40"/>
              <w:rPr>
                <w:rFonts w:eastAsia="Times New Roman"/>
                <w:b/>
                <w:bCs/>
                <w:color w:val="000000"/>
                <w:szCs w:val="18"/>
                <w:lang w:eastAsia="en-GB"/>
              </w:rPr>
            </w:pPr>
          </w:p>
        </w:tc>
        <w:tc>
          <w:tcPr>
            <w:tcW w:w="1663" w:type="pct"/>
            <w:tcBorders>
              <w:top w:val="nil"/>
              <w:left w:val="nil"/>
              <w:bottom w:val="single" w:sz="8" w:space="0" w:color="auto"/>
              <w:right w:val="single" w:sz="8" w:space="0" w:color="auto"/>
            </w:tcBorders>
            <w:shd w:val="clear" w:color="auto" w:fill="auto"/>
            <w:vAlign w:val="center"/>
            <w:hideMark/>
          </w:tcPr>
          <w:p w14:paraId="13837894" w14:textId="77777777" w:rsidR="001140D4" w:rsidRPr="0079452E" w:rsidRDefault="001140D4" w:rsidP="00F613CF">
            <w:pPr>
              <w:spacing w:before="20" w:after="20"/>
              <w:rPr>
                <w:rFonts w:eastAsia="Times New Roman"/>
                <w:color w:val="000000"/>
                <w:szCs w:val="18"/>
                <w:lang w:eastAsia="en-GB"/>
              </w:rPr>
            </w:pPr>
            <w:r w:rsidRPr="0079452E">
              <w:rPr>
                <w:rFonts w:eastAsia="Times New Roman"/>
                <w:color w:val="000000"/>
                <w:szCs w:val="18"/>
                <w:lang w:eastAsia="en-GB"/>
              </w:rPr>
              <w:t>Total number of participants: 126</w:t>
            </w:r>
          </w:p>
          <w:p w14:paraId="35B5818F" w14:textId="52B23BDD" w:rsidR="001140D4" w:rsidRPr="0079452E" w:rsidRDefault="001140D4" w:rsidP="00F613CF">
            <w:pPr>
              <w:spacing w:before="20" w:after="20"/>
              <w:rPr>
                <w:rFonts w:eastAsia="Times New Roman"/>
                <w:color w:val="000000"/>
                <w:szCs w:val="18"/>
                <w:lang w:eastAsia="en-GB"/>
              </w:rPr>
            </w:pPr>
            <w:r w:rsidRPr="0079452E">
              <w:rPr>
                <w:rFonts w:eastAsia="Times New Roman"/>
                <w:color w:val="000000"/>
                <w:szCs w:val="18"/>
                <w:lang w:eastAsia="en-GB"/>
              </w:rPr>
              <w:t>Cost per participant: $3,</w:t>
            </w:r>
            <w:r w:rsidR="0039082F">
              <w:rPr>
                <w:rFonts w:eastAsia="Times New Roman"/>
                <w:color w:val="000000"/>
                <w:szCs w:val="18"/>
                <w:lang w:eastAsia="en-GB"/>
              </w:rPr>
              <w:t>75</w:t>
            </w:r>
            <w:r w:rsidRPr="0079452E">
              <w:rPr>
                <w:rFonts w:eastAsia="Times New Roman"/>
                <w:color w:val="000000"/>
                <w:szCs w:val="18"/>
                <w:lang w:eastAsia="en-GB"/>
              </w:rPr>
              <w:t>0</w:t>
            </w:r>
          </w:p>
          <w:p w14:paraId="0F3822D8" w14:textId="77777777" w:rsidR="001140D4" w:rsidRPr="0079452E" w:rsidRDefault="001140D4" w:rsidP="00F613CF">
            <w:pPr>
              <w:spacing w:before="20" w:after="20"/>
              <w:rPr>
                <w:rFonts w:eastAsia="Times New Roman"/>
                <w:color w:val="000000"/>
                <w:szCs w:val="18"/>
                <w:lang w:eastAsia="en-GB"/>
              </w:rPr>
            </w:pPr>
            <w:r w:rsidRPr="0079452E">
              <w:rPr>
                <w:rFonts w:eastAsia="Times New Roman"/>
                <w:color w:val="000000"/>
                <w:szCs w:val="18"/>
                <w:lang w:eastAsia="en-GB"/>
              </w:rPr>
              <w:t>Travel and daily subsistence allowance for 94 supported participants (75%)</w:t>
            </w:r>
          </w:p>
        </w:tc>
        <w:tc>
          <w:tcPr>
            <w:tcW w:w="782" w:type="pct"/>
            <w:tcBorders>
              <w:top w:val="nil"/>
              <w:left w:val="nil"/>
              <w:bottom w:val="single" w:sz="8" w:space="0" w:color="auto"/>
              <w:right w:val="single" w:sz="8" w:space="0" w:color="auto"/>
            </w:tcBorders>
            <w:shd w:val="clear" w:color="auto" w:fill="auto"/>
            <w:vAlign w:val="center"/>
            <w:hideMark/>
          </w:tcPr>
          <w:p w14:paraId="779D6E6A"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352 500</w:t>
            </w:r>
          </w:p>
        </w:tc>
      </w:tr>
      <w:tr w:rsidR="001140D4" w:rsidRPr="0079452E" w14:paraId="04818971" w14:textId="77777777" w:rsidTr="008C56D5">
        <w:trPr>
          <w:trHeight w:val="227"/>
        </w:trPr>
        <w:tc>
          <w:tcPr>
            <w:tcW w:w="518" w:type="pct"/>
            <w:vMerge/>
            <w:tcBorders>
              <w:left w:val="single" w:sz="8" w:space="0" w:color="auto"/>
              <w:right w:val="single" w:sz="8" w:space="0" w:color="auto"/>
            </w:tcBorders>
            <w:vAlign w:val="center"/>
            <w:hideMark/>
          </w:tcPr>
          <w:p w14:paraId="73C19E58" w14:textId="77777777" w:rsidR="001140D4" w:rsidRPr="0079452E" w:rsidRDefault="001140D4" w:rsidP="007E773D">
            <w:pPr>
              <w:spacing w:before="40" w:after="40"/>
              <w:rPr>
                <w:rFonts w:eastAsia="Times New Roman"/>
                <w:color w:val="000000"/>
                <w:szCs w:val="18"/>
                <w:lang w:eastAsia="en-GB"/>
              </w:rPr>
            </w:pPr>
          </w:p>
        </w:tc>
        <w:tc>
          <w:tcPr>
            <w:tcW w:w="2037" w:type="pct"/>
            <w:vMerge w:val="restart"/>
            <w:tcBorders>
              <w:top w:val="nil"/>
              <w:left w:val="single" w:sz="8" w:space="0" w:color="auto"/>
              <w:bottom w:val="single" w:sz="8" w:space="0" w:color="000000"/>
              <w:right w:val="nil"/>
            </w:tcBorders>
            <w:shd w:val="clear" w:color="auto" w:fill="auto"/>
            <w:vAlign w:val="center"/>
            <w:hideMark/>
          </w:tcPr>
          <w:p w14:paraId="65E49DF6" w14:textId="00E8EBF5"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 xml:space="preserve">Indigenous and local knowledge dialogue </w:t>
            </w:r>
            <w:r w:rsidR="002B5891">
              <w:rPr>
                <w:rFonts w:eastAsia="Times New Roman"/>
                <w:b/>
                <w:bCs/>
                <w:color w:val="000000"/>
                <w:szCs w:val="18"/>
                <w:lang w:eastAsia="en-GB"/>
              </w:rPr>
              <w:t>3</w:t>
            </w:r>
          </w:p>
        </w:tc>
        <w:tc>
          <w:tcPr>
            <w:tcW w:w="1663" w:type="pct"/>
            <w:tcBorders>
              <w:top w:val="single" w:sz="8" w:space="0" w:color="auto"/>
              <w:left w:val="single" w:sz="8" w:space="0" w:color="auto"/>
              <w:bottom w:val="single" w:sz="4" w:space="0" w:color="auto"/>
              <w:right w:val="nil"/>
            </w:tcBorders>
            <w:shd w:val="clear" w:color="auto" w:fill="auto"/>
            <w:vAlign w:val="center"/>
            <w:hideMark/>
          </w:tcPr>
          <w:p w14:paraId="0E8CDA49"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82" w:type="pct"/>
            <w:tcBorders>
              <w:top w:val="nil"/>
              <w:left w:val="single" w:sz="8" w:space="0" w:color="auto"/>
              <w:bottom w:val="single" w:sz="4" w:space="0" w:color="auto"/>
              <w:right w:val="single" w:sz="8" w:space="0" w:color="auto"/>
            </w:tcBorders>
            <w:shd w:val="clear" w:color="auto" w:fill="auto"/>
            <w:vAlign w:val="center"/>
            <w:hideMark/>
          </w:tcPr>
          <w:p w14:paraId="4C9ED5EB"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4 000</w:t>
            </w:r>
          </w:p>
        </w:tc>
      </w:tr>
      <w:tr w:rsidR="001140D4" w:rsidRPr="0079452E" w14:paraId="5769735E" w14:textId="77777777" w:rsidTr="007E773D">
        <w:trPr>
          <w:trHeight w:val="488"/>
        </w:trPr>
        <w:tc>
          <w:tcPr>
            <w:tcW w:w="518" w:type="pct"/>
            <w:vMerge/>
            <w:tcBorders>
              <w:left w:val="single" w:sz="8" w:space="0" w:color="auto"/>
              <w:right w:val="single" w:sz="8" w:space="0" w:color="auto"/>
            </w:tcBorders>
            <w:vAlign w:val="center"/>
            <w:hideMark/>
          </w:tcPr>
          <w:p w14:paraId="78826B32" w14:textId="77777777" w:rsidR="001140D4" w:rsidRPr="0079452E" w:rsidRDefault="001140D4" w:rsidP="007E773D">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nil"/>
            </w:tcBorders>
            <w:vAlign w:val="center"/>
            <w:hideMark/>
          </w:tcPr>
          <w:p w14:paraId="3E575161" w14:textId="77777777" w:rsidR="001140D4" w:rsidRPr="0079452E" w:rsidRDefault="001140D4" w:rsidP="007E773D">
            <w:pPr>
              <w:spacing w:before="40" w:after="40"/>
              <w:rPr>
                <w:rFonts w:eastAsia="Times New Roman"/>
                <w:b/>
                <w:bCs/>
                <w:color w:val="000000"/>
                <w:szCs w:val="18"/>
                <w:lang w:eastAsia="en-GB"/>
              </w:rPr>
            </w:pPr>
          </w:p>
        </w:tc>
        <w:tc>
          <w:tcPr>
            <w:tcW w:w="1663" w:type="pct"/>
            <w:tcBorders>
              <w:top w:val="nil"/>
              <w:left w:val="single" w:sz="8" w:space="0" w:color="auto"/>
              <w:bottom w:val="single" w:sz="4" w:space="0" w:color="auto"/>
              <w:right w:val="nil"/>
            </w:tcBorders>
            <w:shd w:val="clear" w:color="auto" w:fill="auto"/>
            <w:vAlign w:val="center"/>
            <w:hideMark/>
          </w:tcPr>
          <w:p w14:paraId="36D9C597"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Total number of participants: 16</w:t>
            </w:r>
          </w:p>
          <w:p w14:paraId="5B7DF30B"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Cost per participant: $3,000</w:t>
            </w:r>
          </w:p>
          <w:p w14:paraId="09E1C7E3"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12 supported participants (75%)</w:t>
            </w:r>
          </w:p>
        </w:tc>
        <w:tc>
          <w:tcPr>
            <w:tcW w:w="78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5BE0F9B"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36 000</w:t>
            </w:r>
          </w:p>
        </w:tc>
      </w:tr>
      <w:tr w:rsidR="001140D4" w:rsidRPr="0079452E" w14:paraId="21ACFBE3" w14:textId="77777777" w:rsidTr="007E773D">
        <w:trPr>
          <w:trHeight w:val="335"/>
        </w:trPr>
        <w:tc>
          <w:tcPr>
            <w:tcW w:w="518" w:type="pct"/>
            <w:vMerge/>
            <w:tcBorders>
              <w:left w:val="single" w:sz="8" w:space="0" w:color="auto"/>
              <w:right w:val="single" w:sz="8" w:space="0" w:color="auto"/>
            </w:tcBorders>
            <w:vAlign w:val="center"/>
            <w:hideMark/>
          </w:tcPr>
          <w:p w14:paraId="037BB09F" w14:textId="77777777" w:rsidR="001140D4" w:rsidRPr="0079452E" w:rsidRDefault="001140D4" w:rsidP="007E773D">
            <w:pPr>
              <w:spacing w:before="40" w:after="40"/>
              <w:rPr>
                <w:rFonts w:eastAsia="Times New Roman"/>
                <w:color w:val="000000"/>
                <w:szCs w:val="18"/>
                <w:lang w:eastAsia="en-GB"/>
              </w:rPr>
            </w:pPr>
          </w:p>
        </w:tc>
        <w:tc>
          <w:tcPr>
            <w:tcW w:w="2037" w:type="pct"/>
            <w:vMerge/>
            <w:tcBorders>
              <w:top w:val="nil"/>
              <w:left w:val="single" w:sz="8" w:space="0" w:color="auto"/>
              <w:bottom w:val="single" w:sz="8" w:space="0" w:color="000000"/>
              <w:right w:val="nil"/>
            </w:tcBorders>
            <w:vAlign w:val="center"/>
            <w:hideMark/>
          </w:tcPr>
          <w:p w14:paraId="3B338493" w14:textId="77777777" w:rsidR="001140D4" w:rsidRPr="0079452E" w:rsidRDefault="001140D4" w:rsidP="007E773D">
            <w:pPr>
              <w:spacing w:before="40" w:after="40"/>
              <w:rPr>
                <w:rFonts w:eastAsia="Times New Roman"/>
                <w:b/>
                <w:bCs/>
                <w:color w:val="000000"/>
                <w:szCs w:val="18"/>
                <w:lang w:eastAsia="en-GB"/>
              </w:rPr>
            </w:pPr>
          </w:p>
        </w:tc>
        <w:tc>
          <w:tcPr>
            <w:tcW w:w="1663" w:type="pct"/>
            <w:tcBorders>
              <w:top w:val="nil"/>
              <w:left w:val="single" w:sz="8" w:space="0" w:color="auto"/>
              <w:bottom w:val="single" w:sz="8" w:space="0" w:color="auto"/>
              <w:right w:val="nil"/>
            </w:tcBorders>
            <w:shd w:val="clear" w:color="auto" w:fill="auto"/>
            <w:vAlign w:val="center"/>
            <w:hideMark/>
          </w:tcPr>
          <w:p w14:paraId="4271D9D0"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Engagement through side events at other meetings</w:t>
            </w:r>
          </w:p>
        </w:tc>
        <w:tc>
          <w:tcPr>
            <w:tcW w:w="782"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4BDD54F"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10 000</w:t>
            </w:r>
          </w:p>
        </w:tc>
      </w:tr>
      <w:tr w:rsidR="001140D4" w:rsidRPr="0079452E" w14:paraId="5DD101CD" w14:textId="77777777" w:rsidTr="007E773D">
        <w:trPr>
          <w:trHeight w:val="243"/>
        </w:trPr>
        <w:tc>
          <w:tcPr>
            <w:tcW w:w="518" w:type="pct"/>
            <w:vMerge/>
            <w:tcBorders>
              <w:left w:val="single" w:sz="8" w:space="0" w:color="auto"/>
              <w:right w:val="single" w:sz="8" w:space="0" w:color="auto"/>
            </w:tcBorders>
            <w:vAlign w:val="center"/>
          </w:tcPr>
          <w:p w14:paraId="0447F22F" w14:textId="77777777" w:rsidR="001140D4" w:rsidRPr="0079452E" w:rsidRDefault="001140D4" w:rsidP="007E773D">
            <w:pPr>
              <w:spacing w:before="40" w:after="40"/>
              <w:rPr>
                <w:rFonts w:eastAsia="Times New Roman"/>
                <w:color w:val="000000"/>
                <w:szCs w:val="18"/>
                <w:lang w:eastAsia="en-GB"/>
              </w:rPr>
            </w:pPr>
          </w:p>
        </w:tc>
        <w:tc>
          <w:tcPr>
            <w:tcW w:w="2037" w:type="pct"/>
            <w:vMerge w:val="restart"/>
            <w:tcBorders>
              <w:top w:val="nil"/>
              <w:left w:val="single" w:sz="8" w:space="0" w:color="auto"/>
              <w:right w:val="nil"/>
            </w:tcBorders>
            <w:vAlign w:val="center"/>
          </w:tcPr>
          <w:p w14:paraId="5722A9D3" w14:textId="77777777"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Second meeting to develop the summary for policymakers</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12 coordinating lead authors, and 4 Multidisciplinary Expert Panel and Bureau members)</w:t>
            </w:r>
          </w:p>
        </w:tc>
        <w:tc>
          <w:tcPr>
            <w:tcW w:w="1663" w:type="pct"/>
            <w:tcBorders>
              <w:top w:val="single" w:sz="8" w:space="0" w:color="auto"/>
              <w:left w:val="single" w:sz="8" w:space="0" w:color="auto"/>
              <w:bottom w:val="single" w:sz="4" w:space="0" w:color="auto"/>
              <w:right w:val="single" w:sz="4" w:space="0" w:color="auto"/>
            </w:tcBorders>
            <w:shd w:val="clear" w:color="auto" w:fill="auto"/>
            <w:vAlign w:val="center"/>
          </w:tcPr>
          <w:p w14:paraId="67D9D8B2"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Venue costs for 3-day meeting</w:t>
            </w:r>
          </w:p>
        </w:tc>
        <w:tc>
          <w:tcPr>
            <w:tcW w:w="782" w:type="pct"/>
            <w:tcBorders>
              <w:top w:val="single" w:sz="8" w:space="0" w:color="auto"/>
              <w:left w:val="single" w:sz="4" w:space="0" w:color="auto"/>
              <w:bottom w:val="single" w:sz="4" w:space="0" w:color="auto"/>
              <w:right w:val="single" w:sz="4" w:space="0" w:color="auto"/>
            </w:tcBorders>
            <w:shd w:val="clear" w:color="auto" w:fill="auto"/>
            <w:vAlign w:val="center"/>
          </w:tcPr>
          <w:p w14:paraId="2B5B04B9"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5 000</w:t>
            </w:r>
          </w:p>
        </w:tc>
      </w:tr>
      <w:tr w:rsidR="001140D4" w:rsidRPr="0079452E" w14:paraId="3C88CD7A" w14:textId="77777777" w:rsidTr="007E773D">
        <w:trPr>
          <w:trHeight w:val="496"/>
        </w:trPr>
        <w:tc>
          <w:tcPr>
            <w:tcW w:w="518" w:type="pct"/>
            <w:vMerge/>
            <w:tcBorders>
              <w:left w:val="single" w:sz="8" w:space="0" w:color="auto"/>
              <w:right w:val="single" w:sz="8" w:space="0" w:color="auto"/>
            </w:tcBorders>
            <w:vAlign w:val="center"/>
          </w:tcPr>
          <w:p w14:paraId="363EF216" w14:textId="77777777" w:rsidR="001140D4" w:rsidRPr="0079452E" w:rsidRDefault="001140D4" w:rsidP="007E773D">
            <w:pPr>
              <w:spacing w:before="40" w:after="40"/>
              <w:rPr>
                <w:rFonts w:eastAsia="Times New Roman"/>
                <w:color w:val="000000"/>
                <w:szCs w:val="18"/>
                <w:lang w:eastAsia="en-GB"/>
              </w:rPr>
            </w:pPr>
          </w:p>
        </w:tc>
        <w:tc>
          <w:tcPr>
            <w:tcW w:w="2037" w:type="pct"/>
            <w:vMerge/>
            <w:tcBorders>
              <w:left w:val="single" w:sz="8" w:space="0" w:color="auto"/>
              <w:bottom w:val="single" w:sz="8" w:space="0" w:color="000000"/>
              <w:right w:val="nil"/>
            </w:tcBorders>
            <w:vAlign w:val="center"/>
          </w:tcPr>
          <w:p w14:paraId="27D9FCF3" w14:textId="77777777" w:rsidR="001140D4" w:rsidRPr="0079452E" w:rsidRDefault="001140D4" w:rsidP="007E773D">
            <w:pPr>
              <w:spacing w:before="40" w:after="40"/>
              <w:rPr>
                <w:rFonts w:eastAsia="Times New Roman"/>
                <w:b/>
                <w:bCs/>
                <w:color w:val="000000"/>
                <w:szCs w:val="18"/>
                <w:lang w:eastAsia="en-GB"/>
              </w:rPr>
            </w:pPr>
          </w:p>
        </w:tc>
        <w:tc>
          <w:tcPr>
            <w:tcW w:w="1663" w:type="pct"/>
            <w:tcBorders>
              <w:top w:val="single" w:sz="4" w:space="0" w:color="auto"/>
              <w:left w:val="single" w:sz="8" w:space="0" w:color="auto"/>
              <w:bottom w:val="single" w:sz="8" w:space="0" w:color="auto"/>
              <w:right w:val="single" w:sz="4" w:space="0" w:color="auto"/>
            </w:tcBorders>
            <w:shd w:val="clear" w:color="auto" w:fill="auto"/>
            <w:vAlign w:val="center"/>
          </w:tcPr>
          <w:p w14:paraId="3D01754E" w14:textId="5B41D78E" w:rsidR="0039082F" w:rsidRPr="0079452E" w:rsidRDefault="0039082F" w:rsidP="007E773D">
            <w:pPr>
              <w:spacing w:before="40" w:after="40"/>
              <w:rPr>
                <w:rFonts w:eastAsia="Times New Roman"/>
                <w:color w:val="000000"/>
                <w:szCs w:val="18"/>
                <w:lang w:eastAsia="en-GB"/>
              </w:rPr>
            </w:pPr>
            <w:r w:rsidRPr="0079452E">
              <w:rPr>
                <w:rFonts w:eastAsia="Times New Roman"/>
                <w:color w:val="000000"/>
                <w:szCs w:val="18"/>
                <w:lang w:eastAsia="en-GB"/>
              </w:rPr>
              <w:t>Total number of participants: 1</w:t>
            </w:r>
            <w:r>
              <w:rPr>
                <w:rFonts w:eastAsia="Times New Roman"/>
                <w:color w:val="000000"/>
                <w:szCs w:val="18"/>
                <w:lang w:eastAsia="en-GB"/>
              </w:rPr>
              <w:t>8</w:t>
            </w:r>
          </w:p>
          <w:p w14:paraId="70C9D0A3"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Cost per participant: $3,000</w:t>
            </w:r>
          </w:p>
          <w:p w14:paraId="0955FFAB"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Travel and daily subsistence allowance for 13 supported participants (75%)</w:t>
            </w:r>
          </w:p>
        </w:tc>
        <w:tc>
          <w:tcPr>
            <w:tcW w:w="782" w:type="pct"/>
            <w:tcBorders>
              <w:top w:val="single" w:sz="4" w:space="0" w:color="auto"/>
              <w:left w:val="single" w:sz="4" w:space="0" w:color="auto"/>
              <w:bottom w:val="single" w:sz="8" w:space="0" w:color="auto"/>
              <w:right w:val="single" w:sz="4" w:space="0" w:color="auto"/>
            </w:tcBorders>
            <w:shd w:val="clear" w:color="auto" w:fill="auto"/>
            <w:vAlign w:val="center"/>
          </w:tcPr>
          <w:p w14:paraId="433DFFBD"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39 000</w:t>
            </w:r>
          </w:p>
        </w:tc>
      </w:tr>
      <w:tr w:rsidR="001140D4" w:rsidRPr="0079452E" w14:paraId="5E8A75FB" w14:textId="77777777" w:rsidTr="007E773D">
        <w:trPr>
          <w:trHeight w:val="747"/>
        </w:trPr>
        <w:tc>
          <w:tcPr>
            <w:tcW w:w="518" w:type="pct"/>
            <w:vMerge/>
            <w:tcBorders>
              <w:left w:val="single" w:sz="8" w:space="0" w:color="auto"/>
              <w:right w:val="single" w:sz="8" w:space="0" w:color="auto"/>
            </w:tcBorders>
            <w:vAlign w:val="center"/>
            <w:hideMark/>
          </w:tcPr>
          <w:p w14:paraId="673F96A9" w14:textId="77777777" w:rsidR="001140D4" w:rsidRPr="0079452E" w:rsidRDefault="001140D4" w:rsidP="007E773D">
            <w:pPr>
              <w:spacing w:before="40" w:after="40"/>
              <w:rPr>
                <w:rFonts w:eastAsia="Times New Roman"/>
                <w:color w:val="000000"/>
                <w:szCs w:val="18"/>
                <w:lang w:eastAsia="en-GB"/>
              </w:rPr>
            </w:pPr>
          </w:p>
        </w:tc>
        <w:tc>
          <w:tcPr>
            <w:tcW w:w="2037" w:type="pct"/>
            <w:tcBorders>
              <w:top w:val="nil"/>
              <w:left w:val="nil"/>
              <w:bottom w:val="single" w:sz="8" w:space="0" w:color="auto"/>
              <w:right w:val="single" w:sz="8" w:space="0" w:color="auto"/>
            </w:tcBorders>
            <w:shd w:val="clear" w:color="auto" w:fill="auto"/>
            <w:vAlign w:val="center"/>
            <w:hideMark/>
          </w:tcPr>
          <w:p w14:paraId="0D83CD54" w14:textId="77777777"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Participation of experts in final Plenary session</w:t>
            </w:r>
            <w:r w:rsidRPr="0079452E">
              <w:rPr>
                <w:rFonts w:eastAsia="Times New Roman"/>
                <w:color w:val="000000"/>
                <w:szCs w:val="18"/>
                <w:lang w:eastAsia="en-GB"/>
              </w:rPr>
              <w:t xml:space="preserve"> (2 co</w:t>
            </w:r>
            <w:r w:rsidRPr="0079452E">
              <w:rPr>
                <w:rFonts w:eastAsia="Times New Roman"/>
                <w:color w:val="000000"/>
                <w:szCs w:val="18"/>
                <w:lang w:eastAsia="en-GB"/>
              </w:rPr>
              <w:noBreakHyphen/>
              <w:t>chairs and 8 coordinating lead authors or lead authors)</w:t>
            </w:r>
          </w:p>
        </w:tc>
        <w:tc>
          <w:tcPr>
            <w:tcW w:w="1663" w:type="pct"/>
            <w:tcBorders>
              <w:top w:val="nil"/>
              <w:left w:val="nil"/>
              <w:bottom w:val="single" w:sz="8" w:space="0" w:color="auto"/>
              <w:right w:val="single" w:sz="8" w:space="0" w:color="auto"/>
            </w:tcBorders>
            <w:shd w:val="clear" w:color="auto" w:fill="auto"/>
            <w:vAlign w:val="center"/>
            <w:hideMark/>
          </w:tcPr>
          <w:p w14:paraId="1468D3A1"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Total number of participants: 10</w:t>
            </w:r>
          </w:p>
          <w:p w14:paraId="148B7F3D"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Cost per participant: $3,750</w:t>
            </w:r>
          </w:p>
          <w:p w14:paraId="469D0008" w14:textId="77777777"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Pr="0079452E">
              <w:rPr>
                <w:rFonts w:eastAsia="Times New Roman"/>
                <w:bCs/>
                <w:color w:val="000000"/>
                <w:szCs w:val="18"/>
                <w:lang w:eastAsia="en-GB"/>
              </w:rPr>
              <w:t>7 supported participants</w:t>
            </w:r>
            <w:r w:rsidRPr="0079452E">
              <w:rPr>
                <w:rFonts w:eastAsia="Times New Roman"/>
                <w:color w:val="000000"/>
                <w:szCs w:val="18"/>
                <w:lang w:eastAsia="en-GB"/>
              </w:rPr>
              <w:t xml:space="preserve"> (75%)</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10170794"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26 250</w:t>
            </w:r>
          </w:p>
        </w:tc>
      </w:tr>
      <w:tr w:rsidR="001140D4" w:rsidRPr="0079452E" w14:paraId="20C97875" w14:textId="77777777" w:rsidTr="00F95F5E">
        <w:trPr>
          <w:trHeight w:val="1723"/>
        </w:trPr>
        <w:tc>
          <w:tcPr>
            <w:tcW w:w="518" w:type="pct"/>
            <w:vMerge/>
            <w:tcBorders>
              <w:left w:val="single" w:sz="8" w:space="0" w:color="auto"/>
              <w:right w:val="single" w:sz="8" w:space="0" w:color="auto"/>
            </w:tcBorders>
            <w:vAlign w:val="center"/>
            <w:hideMark/>
          </w:tcPr>
          <w:p w14:paraId="00DD0763" w14:textId="77777777" w:rsidR="001140D4" w:rsidRPr="0079452E" w:rsidRDefault="001140D4" w:rsidP="007E773D">
            <w:pPr>
              <w:spacing w:before="40" w:after="40"/>
              <w:rPr>
                <w:rFonts w:eastAsia="Times New Roman"/>
                <w:color w:val="000000"/>
                <w:szCs w:val="18"/>
                <w:lang w:eastAsia="en-GB"/>
              </w:rPr>
            </w:pPr>
          </w:p>
        </w:tc>
        <w:tc>
          <w:tcPr>
            <w:tcW w:w="2037" w:type="pct"/>
            <w:tcBorders>
              <w:top w:val="nil"/>
              <w:left w:val="nil"/>
              <w:bottom w:val="single" w:sz="8" w:space="0" w:color="auto"/>
              <w:right w:val="single" w:sz="8" w:space="0" w:color="auto"/>
            </w:tcBorders>
            <w:shd w:val="clear" w:color="auto" w:fill="auto"/>
            <w:vAlign w:val="center"/>
            <w:hideMark/>
          </w:tcPr>
          <w:p w14:paraId="3A711557" w14:textId="77777777" w:rsidR="001140D4" w:rsidRPr="0079452E" w:rsidRDefault="001140D4" w:rsidP="007E773D">
            <w:pPr>
              <w:spacing w:before="40" w:after="40"/>
              <w:rPr>
                <w:rFonts w:eastAsia="Times New Roman"/>
                <w:b/>
                <w:bCs/>
                <w:color w:val="000000"/>
                <w:szCs w:val="18"/>
                <w:lang w:eastAsia="en-GB"/>
              </w:rPr>
            </w:pPr>
            <w:r w:rsidRPr="0079452E">
              <w:rPr>
                <w:rFonts w:eastAsia="Times New Roman"/>
                <w:b/>
                <w:bCs/>
                <w:color w:val="000000"/>
                <w:szCs w:val="18"/>
                <w:lang w:eastAsia="en-GB"/>
              </w:rPr>
              <w:t>Design, layout, dissemination and outreach</w:t>
            </w:r>
          </w:p>
        </w:tc>
        <w:tc>
          <w:tcPr>
            <w:tcW w:w="1663" w:type="pct"/>
            <w:tcBorders>
              <w:top w:val="nil"/>
              <w:left w:val="nil"/>
              <w:bottom w:val="single" w:sz="8" w:space="0" w:color="auto"/>
              <w:right w:val="single" w:sz="8" w:space="0" w:color="auto"/>
            </w:tcBorders>
            <w:shd w:val="clear" w:color="auto" w:fill="auto"/>
            <w:vAlign w:val="center"/>
            <w:hideMark/>
          </w:tcPr>
          <w:p w14:paraId="1F4C832D" w14:textId="525F4EAB"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 xml:space="preserve">Including the following activities: design and layout of the assessment report including its technical graphics, production of a promotional outreach video, public relations support, launch events, printing of the summary for policymakers </w:t>
            </w:r>
            <w:r>
              <w:rPr>
                <w:rFonts w:eastAsia="Times New Roman"/>
                <w:color w:val="000000"/>
                <w:szCs w:val="18"/>
                <w:lang w:eastAsia="en-GB"/>
              </w:rPr>
              <w:t>and</w:t>
            </w:r>
            <w:r w:rsidRPr="0079452E">
              <w:rPr>
                <w:rFonts w:eastAsia="Times New Roman"/>
                <w:color w:val="000000"/>
                <w:szCs w:val="18"/>
                <w:lang w:eastAsia="en-GB"/>
              </w:rPr>
              <w:t xml:space="preserve"> the assessment report and the subsequent distribution</w:t>
            </w:r>
          </w:p>
        </w:tc>
        <w:tc>
          <w:tcPr>
            <w:tcW w:w="782" w:type="pct"/>
            <w:tcBorders>
              <w:top w:val="nil"/>
              <w:left w:val="nil"/>
              <w:bottom w:val="single" w:sz="8" w:space="0" w:color="auto"/>
              <w:right w:val="single" w:sz="8" w:space="0" w:color="auto"/>
            </w:tcBorders>
            <w:shd w:val="clear" w:color="auto" w:fill="auto"/>
            <w:vAlign w:val="center"/>
            <w:hideMark/>
          </w:tcPr>
          <w:p w14:paraId="555108BF"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220 000</w:t>
            </w:r>
          </w:p>
        </w:tc>
      </w:tr>
      <w:tr w:rsidR="001140D4" w:rsidRPr="0079452E" w14:paraId="04BBDE76" w14:textId="77777777" w:rsidTr="00F95F5E">
        <w:trPr>
          <w:trHeight w:val="1479"/>
        </w:trPr>
        <w:tc>
          <w:tcPr>
            <w:tcW w:w="518" w:type="pct"/>
            <w:vMerge/>
            <w:tcBorders>
              <w:left w:val="single" w:sz="8" w:space="0" w:color="auto"/>
              <w:bottom w:val="single" w:sz="8" w:space="0" w:color="000000"/>
              <w:right w:val="single" w:sz="8" w:space="0" w:color="auto"/>
            </w:tcBorders>
            <w:vAlign w:val="center"/>
            <w:hideMark/>
          </w:tcPr>
          <w:p w14:paraId="6C1ED7A6" w14:textId="77777777" w:rsidR="001140D4" w:rsidRPr="0079452E" w:rsidRDefault="001140D4" w:rsidP="007E773D">
            <w:pPr>
              <w:spacing w:before="40" w:after="40"/>
              <w:rPr>
                <w:rFonts w:eastAsia="Times New Roman"/>
                <w:color w:val="000000"/>
                <w:szCs w:val="18"/>
                <w:lang w:eastAsia="en-GB"/>
              </w:rPr>
            </w:pPr>
          </w:p>
        </w:tc>
        <w:tc>
          <w:tcPr>
            <w:tcW w:w="2037" w:type="pct"/>
            <w:tcBorders>
              <w:top w:val="nil"/>
              <w:left w:val="nil"/>
              <w:bottom w:val="single" w:sz="8" w:space="0" w:color="auto"/>
              <w:right w:val="single" w:sz="8" w:space="0" w:color="auto"/>
            </w:tcBorders>
            <w:shd w:val="clear" w:color="auto" w:fill="auto"/>
            <w:vAlign w:val="center"/>
            <w:hideMark/>
          </w:tcPr>
          <w:p w14:paraId="7643EF84" w14:textId="77777777" w:rsidR="001140D4" w:rsidRPr="0079452E" w:rsidRDefault="001140D4" w:rsidP="007E773D">
            <w:pPr>
              <w:spacing w:before="40" w:after="40"/>
              <w:rPr>
                <w:rFonts w:eastAsia="Times New Roman"/>
                <w:b/>
                <w:bCs/>
                <w:szCs w:val="18"/>
                <w:lang w:eastAsia="en-GB"/>
              </w:rPr>
            </w:pPr>
            <w:r w:rsidRPr="0079452E">
              <w:rPr>
                <w:rFonts w:eastAsia="Times New Roman"/>
                <w:b/>
                <w:bCs/>
                <w:szCs w:val="18"/>
                <w:lang w:eastAsia="en-GB"/>
              </w:rPr>
              <w:t>Technical support unit</w:t>
            </w:r>
            <w:r w:rsidRPr="0079452E">
              <w:rPr>
                <w:rFonts w:eastAsia="Times New Roman"/>
                <w:szCs w:val="18"/>
                <w:lang w:eastAsia="en-GB"/>
              </w:rPr>
              <w:t xml:space="preserve"> (18 months, including 6 months after launch of the assessment report at Plenary)</w:t>
            </w:r>
          </w:p>
        </w:tc>
        <w:tc>
          <w:tcPr>
            <w:tcW w:w="1663" w:type="pct"/>
            <w:tcBorders>
              <w:top w:val="nil"/>
              <w:left w:val="nil"/>
              <w:bottom w:val="single" w:sz="8" w:space="0" w:color="auto"/>
              <w:right w:val="single" w:sz="8" w:space="0" w:color="auto"/>
            </w:tcBorders>
            <w:shd w:val="clear" w:color="auto" w:fill="auto"/>
            <w:vAlign w:val="center"/>
            <w:hideMark/>
          </w:tcPr>
          <w:p w14:paraId="274890AB" w14:textId="69ACD996" w:rsidR="001140D4" w:rsidRPr="0079452E" w:rsidRDefault="001140D4" w:rsidP="007E773D">
            <w:pPr>
              <w:spacing w:before="40" w:after="40"/>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 xml:space="preserve">equivalent professional position and one part-time administrative assistant, including travel and overhead (to be matched by an in-kind offer of an equivalent value). $150,000 for one year and $75,000 for the 6 </w:t>
            </w:r>
            <w:proofErr w:type="gramStart"/>
            <w:r w:rsidRPr="0079452E">
              <w:rPr>
                <w:rFonts w:eastAsia="Times New Roman"/>
                <w:color w:val="000000"/>
                <w:szCs w:val="18"/>
                <w:lang w:eastAsia="en-GB"/>
              </w:rPr>
              <w:t>months</w:t>
            </w:r>
            <w:proofErr w:type="gramEnd"/>
            <w:r w:rsidRPr="0079452E">
              <w:rPr>
                <w:rFonts w:eastAsia="Times New Roman"/>
                <w:color w:val="000000"/>
                <w:szCs w:val="18"/>
                <w:lang w:eastAsia="en-GB"/>
              </w:rPr>
              <w:t xml:space="preserve"> post Plenary</w:t>
            </w:r>
          </w:p>
        </w:tc>
        <w:tc>
          <w:tcPr>
            <w:tcW w:w="782" w:type="pct"/>
            <w:tcBorders>
              <w:top w:val="nil"/>
              <w:left w:val="nil"/>
              <w:bottom w:val="single" w:sz="8" w:space="0" w:color="auto"/>
              <w:right w:val="single" w:sz="8" w:space="0" w:color="auto"/>
            </w:tcBorders>
            <w:shd w:val="clear" w:color="auto" w:fill="auto"/>
            <w:vAlign w:val="center"/>
            <w:hideMark/>
          </w:tcPr>
          <w:p w14:paraId="25E2B163" w14:textId="77777777" w:rsidR="001140D4" w:rsidRPr="0079452E" w:rsidRDefault="001140D4" w:rsidP="007E773D">
            <w:pPr>
              <w:spacing w:before="40" w:after="40"/>
              <w:jc w:val="right"/>
              <w:rPr>
                <w:rFonts w:eastAsia="Times New Roman"/>
                <w:color w:val="000000"/>
                <w:szCs w:val="18"/>
                <w:lang w:eastAsia="en-GB"/>
              </w:rPr>
            </w:pPr>
            <w:r w:rsidRPr="0079452E">
              <w:rPr>
                <w:rFonts w:eastAsia="Times New Roman"/>
                <w:color w:val="000000"/>
                <w:szCs w:val="18"/>
                <w:lang w:eastAsia="en-GB"/>
              </w:rPr>
              <w:t>225 000</w:t>
            </w:r>
          </w:p>
        </w:tc>
      </w:tr>
      <w:tr w:rsidR="001140D4" w:rsidRPr="0079452E" w14:paraId="65486E9B" w14:textId="77777777" w:rsidTr="00F95F5E">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14:paraId="365210E3" w14:textId="77777777" w:rsidR="001140D4" w:rsidRPr="0079452E" w:rsidRDefault="001140D4" w:rsidP="001140D4">
            <w:pPr>
              <w:rPr>
                <w:rFonts w:eastAsia="Times New Roman"/>
                <w:color w:val="000000"/>
                <w:szCs w:val="18"/>
                <w:lang w:eastAsia="en-GB"/>
              </w:rPr>
            </w:pPr>
            <w:r w:rsidRPr="0079452E">
              <w:rPr>
                <w:rFonts w:eastAsia="Times New Roman"/>
                <w:color w:val="000000"/>
                <w:szCs w:val="18"/>
                <w:lang w:eastAsia="en-GB"/>
              </w:rPr>
              <w:t> </w:t>
            </w:r>
          </w:p>
        </w:tc>
        <w:tc>
          <w:tcPr>
            <w:tcW w:w="2037" w:type="pct"/>
            <w:tcBorders>
              <w:top w:val="nil"/>
              <w:left w:val="nil"/>
              <w:bottom w:val="single" w:sz="8" w:space="0" w:color="auto"/>
              <w:right w:val="single" w:sz="8" w:space="0" w:color="auto"/>
            </w:tcBorders>
            <w:shd w:val="clear" w:color="auto" w:fill="auto"/>
            <w:vAlign w:val="center"/>
            <w:hideMark/>
          </w:tcPr>
          <w:p w14:paraId="055E9AE7" w14:textId="77777777" w:rsidR="001140D4" w:rsidRPr="0079452E" w:rsidRDefault="001140D4" w:rsidP="001140D4">
            <w:pPr>
              <w:rPr>
                <w:rFonts w:eastAsia="Times New Roman"/>
                <w:b/>
                <w:bCs/>
                <w:color w:val="000000"/>
                <w:szCs w:val="18"/>
                <w:lang w:eastAsia="en-GB"/>
              </w:rPr>
            </w:pPr>
            <w:r w:rsidRPr="0079452E">
              <w:rPr>
                <w:rFonts w:eastAsia="Times New Roman"/>
                <w:b/>
                <w:bCs/>
                <w:color w:val="000000"/>
                <w:szCs w:val="18"/>
                <w:lang w:eastAsia="en-GB"/>
              </w:rPr>
              <w:t>Total year 4:</w:t>
            </w:r>
          </w:p>
        </w:tc>
        <w:tc>
          <w:tcPr>
            <w:tcW w:w="1663" w:type="pct"/>
            <w:tcBorders>
              <w:top w:val="nil"/>
              <w:left w:val="nil"/>
              <w:bottom w:val="single" w:sz="8" w:space="0" w:color="auto"/>
              <w:right w:val="single" w:sz="8" w:space="0" w:color="auto"/>
            </w:tcBorders>
            <w:shd w:val="clear" w:color="auto" w:fill="auto"/>
            <w:vAlign w:val="center"/>
            <w:hideMark/>
          </w:tcPr>
          <w:p w14:paraId="19693981" w14:textId="77777777" w:rsidR="001140D4" w:rsidRPr="0079452E" w:rsidRDefault="001140D4" w:rsidP="001140D4">
            <w:pPr>
              <w:rPr>
                <w:rFonts w:eastAsia="Times New Roman"/>
                <w:color w:val="000000"/>
                <w:szCs w:val="18"/>
                <w:lang w:eastAsia="en-GB"/>
              </w:rPr>
            </w:pPr>
            <w:r w:rsidRPr="0079452E">
              <w:rPr>
                <w:rFonts w:eastAsia="Times New Roman"/>
                <w:color w:val="000000"/>
                <w:szCs w:val="18"/>
                <w:lang w:eastAsia="en-GB"/>
              </w:rPr>
              <w:t> </w:t>
            </w:r>
          </w:p>
        </w:tc>
        <w:tc>
          <w:tcPr>
            <w:tcW w:w="782" w:type="pct"/>
            <w:tcBorders>
              <w:top w:val="nil"/>
              <w:left w:val="nil"/>
              <w:bottom w:val="single" w:sz="8" w:space="0" w:color="auto"/>
              <w:right w:val="single" w:sz="8" w:space="0" w:color="auto"/>
            </w:tcBorders>
            <w:shd w:val="clear" w:color="auto" w:fill="auto"/>
            <w:vAlign w:val="center"/>
            <w:hideMark/>
          </w:tcPr>
          <w:p w14:paraId="74CFDC6E" w14:textId="77777777" w:rsidR="001140D4" w:rsidRPr="0079452E" w:rsidRDefault="001140D4" w:rsidP="001140D4">
            <w:pPr>
              <w:jc w:val="right"/>
              <w:rPr>
                <w:rFonts w:eastAsia="Times New Roman"/>
                <w:b/>
                <w:bCs/>
                <w:color w:val="000000"/>
                <w:szCs w:val="18"/>
                <w:lang w:eastAsia="en-GB"/>
              </w:rPr>
            </w:pPr>
            <w:r w:rsidRPr="0079452E">
              <w:rPr>
                <w:rFonts w:eastAsia="Times New Roman"/>
                <w:b/>
                <w:bCs/>
                <w:color w:val="000000"/>
                <w:szCs w:val="18"/>
                <w:lang w:eastAsia="en-GB"/>
              </w:rPr>
              <w:t>937 750</w:t>
            </w:r>
          </w:p>
        </w:tc>
      </w:tr>
      <w:tr w:rsidR="001140D4" w:rsidRPr="0079452E" w14:paraId="1D6A8D36" w14:textId="77777777" w:rsidTr="00F95F5E">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14:paraId="26C819E2" w14:textId="77777777" w:rsidR="001140D4" w:rsidRPr="0079452E" w:rsidRDefault="001140D4" w:rsidP="001140D4">
            <w:pPr>
              <w:rPr>
                <w:rFonts w:eastAsia="Times New Roman"/>
                <w:b/>
                <w:bCs/>
                <w:color w:val="000000"/>
                <w:szCs w:val="18"/>
                <w:lang w:eastAsia="en-GB"/>
              </w:rPr>
            </w:pPr>
            <w:r w:rsidRPr="0079452E">
              <w:rPr>
                <w:rFonts w:eastAsia="Times New Roman"/>
                <w:b/>
                <w:bCs/>
                <w:color w:val="000000"/>
                <w:szCs w:val="18"/>
                <w:lang w:eastAsia="en-GB"/>
              </w:rPr>
              <w:t> </w:t>
            </w:r>
          </w:p>
        </w:tc>
        <w:tc>
          <w:tcPr>
            <w:tcW w:w="2037" w:type="pct"/>
            <w:tcBorders>
              <w:top w:val="nil"/>
              <w:left w:val="nil"/>
              <w:bottom w:val="single" w:sz="8" w:space="0" w:color="auto"/>
              <w:right w:val="single" w:sz="8" w:space="0" w:color="auto"/>
            </w:tcBorders>
            <w:shd w:val="clear" w:color="auto" w:fill="auto"/>
            <w:vAlign w:val="center"/>
            <w:hideMark/>
          </w:tcPr>
          <w:p w14:paraId="6595CA51" w14:textId="77777777" w:rsidR="001140D4" w:rsidRPr="0079452E" w:rsidRDefault="001140D4" w:rsidP="001140D4">
            <w:pPr>
              <w:rPr>
                <w:rFonts w:eastAsia="Times New Roman"/>
                <w:b/>
                <w:bCs/>
                <w:color w:val="000000"/>
                <w:szCs w:val="18"/>
                <w:lang w:eastAsia="en-GB"/>
              </w:rPr>
            </w:pPr>
            <w:r w:rsidRPr="0079452E">
              <w:rPr>
                <w:rFonts w:eastAsia="Times New Roman"/>
                <w:b/>
                <w:bCs/>
                <w:color w:val="000000"/>
                <w:szCs w:val="18"/>
                <w:lang w:eastAsia="en-GB"/>
              </w:rPr>
              <w:t>Total:</w:t>
            </w:r>
          </w:p>
        </w:tc>
        <w:tc>
          <w:tcPr>
            <w:tcW w:w="1663" w:type="pct"/>
            <w:tcBorders>
              <w:top w:val="nil"/>
              <w:left w:val="nil"/>
              <w:bottom w:val="single" w:sz="8" w:space="0" w:color="auto"/>
              <w:right w:val="single" w:sz="8" w:space="0" w:color="auto"/>
            </w:tcBorders>
            <w:shd w:val="clear" w:color="auto" w:fill="auto"/>
            <w:vAlign w:val="center"/>
            <w:hideMark/>
          </w:tcPr>
          <w:p w14:paraId="3E7F6FC0" w14:textId="77777777" w:rsidR="001140D4" w:rsidRPr="0079452E" w:rsidRDefault="001140D4" w:rsidP="001140D4">
            <w:pPr>
              <w:rPr>
                <w:rFonts w:eastAsia="Times New Roman"/>
                <w:b/>
                <w:bCs/>
                <w:color w:val="000000"/>
                <w:szCs w:val="18"/>
                <w:lang w:eastAsia="en-GB"/>
              </w:rPr>
            </w:pPr>
            <w:r w:rsidRPr="0079452E">
              <w:rPr>
                <w:rFonts w:eastAsia="Times New Roman"/>
                <w:b/>
                <w:bCs/>
                <w:color w:val="000000"/>
                <w:szCs w:val="18"/>
                <w:lang w:eastAsia="en-GB"/>
              </w:rPr>
              <w:t> </w:t>
            </w:r>
          </w:p>
        </w:tc>
        <w:tc>
          <w:tcPr>
            <w:tcW w:w="782" w:type="pct"/>
            <w:tcBorders>
              <w:top w:val="nil"/>
              <w:left w:val="nil"/>
              <w:bottom w:val="single" w:sz="8" w:space="0" w:color="auto"/>
              <w:right w:val="single" w:sz="8" w:space="0" w:color="auto"/>
            </w:tcBorders>
            <w:shd w:val="clear" w:color="auto" w:fill="auto"/>
            <w:vAlign w:val="center"/>
            <w:hideMark/>
          </w:tcPr>
          <w:p w14:paraId="39EEE8ED" w14:textId="27242C68" w:rsidR="001140D4" w:rsidRPr="0079452E" w:rsidRDefault="001140D4" w:rsidP="001140D4">
            <w:pPr>
              <w:jc w:val="right"/>
              <w:rPr>
                <w:rFonts w:eastAsia="Times New Roman"/>
                <w:b/>
                <w:bCs/>
                <w:color w:val="000000"/>
                <w:szCs w:val="18"/>
                <w:lang w:eastAsia="en-GB"/>
              </w:rPr>
            </w:pPr>
            <w:r w:rsidRPr="0079452E">
              <w:rPr>
                <w:rFonts w:eastAsia="Times New Roman"/>
                <w:b/>
                <w:bCs/>
                <w:color w:val="000000"/>
                <w:szCs w:val="18"/>
                <w:lang w:eastAsia="en-GB"/>
              </w:rPr>
              <w:t xml:space="preserve">2 </w:t>
            </w:r>
            <w:r w:rsidR="00CA502F">
              <w:rPr>
                <w:rFonts w:eastAsia="Times New Roman"/>
                <w:b/>
                <w:bCs/>
                <w:color w:val="000000"/>
                <w:szCs w:val="18"/>
                <w:lang w:eastAsia="en-GB"/>
              </w:rPr>
              <w:t>732</w:t>
            </w:r>
            <w:r w:rsidR="00CA502F" w:rsidRPr="0079452E">
              <w:rPr>
                <w:rFonts w:eastAsia="Times New Roman"/>
                <w:b/>
                <w:bCs/>
                <w:color w:val="000000"/>
                <w:szCs w:val="18"/>
                <w:lang w:eastAsia="en-GB"/>
              </w:rPr>
              <w:t xml:space="preserve"> </w:t>
            </w:r>
            <w:r w:rsidRPr="0079452E">
              <w:rPr>
                <w:rFonts w:eastAsia="Times New Roman"/>
                <w:b/>
                <w:bCs/>
                <w:color w:val="000000"/>
                <w:szCs w:val="18"/>
                <w:lang w:eastAsia="en-GB"/>
              </w:rPr>
              <w:t>500</w:t>
            </w:r>
          </w:p>
        </w:tc>
      </w:tr>
    </w:tbl>
    <w:p w14:paraId="7F56965F" w14:textId="77777777" w:rsidR="00F95F5E" w:rsidRPr="0079452E" w:rsidRDefault="00F95F5E">
      <w:pPr>
        <w:rPr>
          <w:rFonts w:eastAsia="Times New Roman"/>
          <w:b/>
          <w:bCs/>
          <w:color w:val="000000"/>
          <w:sz w:val="24"/>
          <w:szCs w:val="24"/>
          <w:lang w:eastAsia="en-GB"/>
        </w:rPr>
      </w:pPr>
      <w:r w:rsidRPr="0079452E">
        <w:rPr>
          <w:rFonts w:eastAsia="Times New Roman"/>
          <w:b/>
          <w:bCs/>
          <w:color w:val="000000"/>
          <w:sz w:val="24"/>
          <w:szCs w:val="24"/>
          <w:lang w:eastAsia="en-GB"/>
        </w:rPr>
        <w:br w:type="page"/>
      </w:r>
    </w:p>
    <w:p w14:paraId="37D3B7DF" w14:textId="77777777" w:rsidR="000803E8" w:rsidRPr="0079452E" w:rsidRDefault="000803E8" w:rsidP="00F95F5E">
      <w:pPr>
        <w:tabs>
          <w:tab w:val="left" w:pos="1247"/>
          <w:tab w:val="left" w:pos="1814"/>
          <w:tab w:val="left" w:pos="2381"/>
          <w:tab w:val="left" w:pos="2948"/>
          <w:tab w:val="left" w:pos="3515"/>
          <w:tab w:val="left" w:pos="4082"/>
        </w:tabs>
        <w:spacing w:after="120"/>
        <w:ind w:left="1247"/>
        <w:rPr>
          <w:rFonts w:eastAsia="Times New Roman"/>
          <w:b/>
          <w:bCs/>
          <w:color w:val="000000"/>
          <w:sz w:val="24"/>
          <w:szCs w:val="24"/>
          <w:lang w:eastAsia="en-GB"/>
        </w:rPr>
      </w:pPr>
      <w:r w:rsidRPr="0079452E">
        <w:rPr>
          <w:rFonts w:eastAsia="Times New Roman"/>
          <w:b/>
          <w:bCs/>
          <w:color w:val="000000"/>
          <w:sz w:val="24"/>
          <w:szCs w:val="24"/>
          <w:lang w:eastAsia="en-GB"/>
        </w:rPr>
        <w:lastRenderedPageBreak/>
        <w:t>Objective 2: Building capacity</w:t>
      </w:r>
    </w:p>
    <w:p w14:paraId="5041AC12" w14:textId="6C6EB720" w:rsidR="000803E8" w:rsidRPr="0079452E" w:rsidRDefault="00F95F5E" w:rsidP="00F95F5E">
      <w:pPr>
        <w:pStyle w:val="Normal-pool"/>
        <w:spacing w:after="120"/>
        <w:ind w:left="1247"/>
        <w:rPr>
          <w:b/>
          <w:bCs/>
          <w:color w:val="000000"/>
          <w:lang w:eastAsia="en-GB"/>
        </w:rPr>
      </w:pPr>
      <w:r w:rsidRPr="002D27DF">
        <w:rPr>
          <w:b/>
          <w:bCs/>
          <w:color w:val="000000"/>
          <w:lang w:eastAsia="en-GB"/>
        </w:rPr>
        <w:t xml:space="preserve">Table </w:t>
      </w:r>
      <w:r w:rsidR="004E2AB2" w:rsidRPr="002D27DF">
        <w:rPr>
          <w:b/>
          <w:bCs/>
          <w:color w:val="000000"/>
          <w:lang w:eastAsia="en-GB"/>
        </w:rPr>
        <w:t>A-7</w:t>
      </w:r>
      <w:r w:rsidRPr="004E2AB2">
        <w:rPr>
          <w:b/>
          <w:bCs/>
          <w:color w:val="000000"/>
          <w:lang w:eastAsia="en-GB"/>
        </w:rPr>
        <w:t>: Deliverable</w:t>
      </w:r>
      <w:r w:rsidR="00A3550B" w:rsidRPr="004E2AB2">
        <w:rPr>
          <w:b/>
          <w:bCs/>
          <w:color w:val="000000"/>
          <w:lang w:eastAsia="en-GB"/>
        </w:rPr>
        <w:t>s</w:t>
      </w:r>
      <w:r w:rsidRPr="0079452E">
        <w:rPr>
          <w:b/>
          <w:bCs/>
          <w:color w:val="000000"/>
          <w:lang w:eastAsia="en-GB"/>
        </w:rPr>
        <w:t xml:space="preserve"> 2</w:t>
      </w:r>
      <w:r w:rsidR="004E2AB2">
        <w:rPr>
          <w:b/>
          <w:bCs/>
          <w:color w:val="000000"/>
          <w:lang w:eastAsia="en-GB"/>
        </w:rPr>
        <w:t xml:space="preserve"> (</w:t>
      </w:r>
      <w:r w:rsidR="0009372B">
        <w:rPr>
          <w:b/>
          <w:bCs/>
          <w:color w:val="000000"/>
          <w:lang w:eastAsia="en-GB"/>
        </w:rPr>
        <w:t>a</w:t>
      </w:r>
      <w:r w:rsidR="004E2AB2">
        <w:rPr>
          <w:b/>
          <w:bCs/>
          <w:color w:val="000000"/>
          <w:lang w:eastAsia="en-GB"/>
        </w:rPr>
        <w:t>)</w:t>
      </w:r>
      <w:r w:rsidR="0009372B">
        <w:rPr>
          <w:b/>
          <w:bCs/>
          <w:color w:val="000000"/>
          <w:lang w:eastAsia="en-GB"/>
        </w:rPr>
        <w:t xml:space="preserve"> (</w:t>
      </w:r>
      <w:r w:rsidR="00825CA0">
        <w:rPr>
          <w:b/>
          <w:bCs/>
          <w:color w:val="000000"/>
          <w:lang w:eastAsia="en-GB"/>
        </w:rPr>
        <w:t>E</w:t>
      </w:r>
      <w:r w:rsidR="0009372B">
        <w:rPr>
          <w:b/>
          <w:bCs/>
          <w:color w:val="000000"/>
          <w:lang w:eastAsia="en-GB"/>
        </w:rPr>
        <w:t>nhanced learning and engagement), 2</w:t>
      </w:r>
      <w:r w:rsidR="004E2AB2">
        <w:rPr>
          <w:b/>
          <w:bCs/>
          <w:color w:val="000000"/>
          <w:lang w:eastAsia="en-GB"/>
        </w:rPr>
        <w:t xml:space="preserve"> (</w:t>
      </w:r>
      <w:r w:rsidR="0009372B">
        <w:rPr>
          <w:b/>
          <w:bCs/>
          <w:color w:val="000000"/>
          <w:lang w:eastAsia="en-GB"/>
        </w:rPr>
        <w:t>b</w:t>
      </w:r>
      <w:r w:rsidR="004E2AB2">
        <w:rPr>
          <w:b/>
          <w:bCs/>
          <w:color w:val="000000"/>
          <w:lang w:eastAsia="en-GB"/>
        </w:rPr>
        <w:t>)</w:t>
      </w:r>
      <w:r w:rsidR="0009372B">
        <w:rPr>
          <w:b/>
          <w:bCs/>
          <w:color w:val="000000"/>
          <w:lang w:eastAsia="en-GB"/>
        </w:rPr>
        <w:t xml:space="preserve"> (</w:t>
      </w:r>
      <w:r w:rsidR="00825CA0">
        <w:rPr>
          <w:b/>
          <w:bCs/>
          <w:color w:val="000000"/>
          <w:lang w:eastAsia="en-GB"/>
        </w:rPr>
        <w:t>F</w:t>
      </w:r>
      <w:r w:rsidR="0009372B">
        <w:rPr>
          <w:b/>
          <w:bCs/>
          <w:color w:val="000000"/>
          <w:lang w:eastAsia="en-GB"/>
        </w:rPr>
        <w:t>acilitated access) and 2</w:t>
      </w:r>
      <w:r w:rsidR="004E2AB2">
        <w:rPr>
          <w:b/>
          <w:bCs/>
          <w:color w:val="000000"/>
          <w:lang w:eastAsia="en-GB"/>
        </w:rPr>
        <w:t xml:space="preserve"> (</w:t>
      </w:r>
      <w:r w:rsidR="0009372B">
        <w:rPr>
          <w:b/>
          <w:bCs/>
          <w:color w:val="000000"/>
          <w:lang w:eastAsia="en-GB"/>
        </w:rPr>
        <w:t>c</w:t>
      </w:r>
      <w:r w:rsidR="004E2AB2">
        <w:rPr>
          <w:b/>
          <w:bCs/>
          <w:color w:val="000000"/>
          <w:lang w:eastAsia="en-GB"/>
        </w:rPr>
        <w:t>)</w:t>
      </w:r>
      <w:r w:rsidR="0009372B">
        <w:rPr>
          <w:b/>
          <w:bCs/>
          <w:color w:val="000000"/>
          <w:lang w:eastAsia="en-GB"/>
        </w:rPr>
        <w:t xml:space="preserve"> (</w:t>
      </w:r>
      <w:r w:rsidR="00825CA0">
        <w:rPr>
          <w:b/>
          <w:bCs/>
          <w:color w:val="000000"/>
          <w:lang w:eastAsia="en-GB"/>
        </w:rPr>
        <w:t>S</w:t>
      </w:r>
      <w:r w:rsidR="0009372B">
        <w:rPr>
          <w:b/>
          <w:bCs/>
          <w:color w:val="000000"/>
          <w:lang w:eastAsia="en-GB"/>
        </w:rPr>
        <w:t>trengthened national and regional capacities)</w:t>
      </w:r>
    </w:p>
    <w:tbl>
      <w:tblPr>
        <w:tblW w:w="5225" w:type="pct"/>
        <w:tblInd w:w="-10" w:type="dxa"/>
        <w:tblLook w:val="04A0" w:firstRow="1" w:lastRow="0" w:firstColumn="1" w:lastColumn="0" w:noHBand="0" w:noVBand="1"/>
      </w:tblPr>
      <w:tblGrid>
        <w:gridCol w:w="914"/>
        <w:gridCol w:w="3674"/>
        <w:gridCol w:w="3674"/>
        <w:gridCol w:w="1888"/>
      </w:tblGrid>
      <w:tr w:rsidR="007C13B8" w:rsidRPr="0079452E" w14:paraId="0D4822D3" w14:textId="77777777" w:rsidTr="00201438">
        <w:trPr>
          <w:trHeight w:val="712"/>
        </w:trPr>
        <w:tc>
          <w:tcPr>
            <w:tcW w:w="45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2730203"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81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120EDE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81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7539555"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930" w:type="pct"/>
            <w:tcBorders>
              <w:top w:val="single" w:sz="8" w:space="0" w:color="auto"/>
              <w:left w:val="nil"/>
              <w:right w:val="single" w:sz="8" w:space="0" w:color="auto"/>
            </w:tcBorders>
            <w:shd w:val="clear" w:color="auto" w:fill="auto"/>
            <w:vAlign w:val="center"/>
            <w:hideMark/>
          </w:tcPr>
          <w:p w14:paraId="6894E3AB"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1C94A344" w14:textId="32EEFBFA"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64C89154" w14:textId="77777777" w:rsidTr="00F613CF">
        <w:trPr>
          <w:trHeight w:val="403"/>
        </w:trPr>
        <w:tc>
          <w:tcPr>
            <w:tcW w:w="450" w:type="pct"/>
            <w:vMerge w:val="restart"/>
            <w:tcBorders>
              <w:top w:val="nil"/>
              <w:left w:val="single" w:sz="8" w:space="0" w:color="auto"/>
              <w:bottom w:val="single" w:sz="8" w:space="0" w:color="000000"/>
              <w:right w:val="single" w:sz="8" w:space="0" w:color="auto"/>
            </w:tcBorders>
            <w:shd w:val="clear" w:color="auto" w:fill="auto"/>
            <w:vAlign w:val="center"/>
            <w:hideMark/>
          </w:tcPr>
          <w:p w14:paraId="5F1D9F7E"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810" w:type="pct"/>
            <w:vMerge w:val="restart"/>
            <w:tcBorders>
              <w:top w:val="nil"/>
              <w:left w:val="single" w:sz="8" w:space="0" w:color="auto"/>
              <w:bottom w:val="single" w:sz="8" w:space="0" w:color="000000"/>
              <w:right w:val="single" w:sz="8" w:space="0" w:color="auto"/>
            </w:tcBorders>
            <w:shd w:val="clear" w:color="auto" w:fill="auto"/>
            <w:vAlign w:val="center"/>
            <w:hideMark/>
          </w:tcPr>
          <w:p w14:paraId="0E7C8057" w14:textId="6E744A92"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810" w:type="pct"/>
            <w:tcBorders>
              <w:top w:val="nil"/>
              <w:left w:val="nil"/>
              <w:bottom w:val="single" w:sz="4" w:space="0" w:color="auto"/>
              <w:right w:val="single" w:sz="8" w:space="0" w:color="auto"/>
            </w:tcBorders>
            <w:shd w:val="clear" w:color="auto" w:fill="auto"/>
            <w:vAlign w:val="center"/>
            <w:hideMark/>
          </w:tcPr>
          <w:p w14:paraId="59543BBB"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930" w:type="pct"/>
            <w:tcBorders>
              <w:top w:val="single" w:sz="8" w:space="0" w:color="auto"/>
              <w:left w:val="nil"/>
              <w:bottom w:val="single" w:sz="4" w:space="0" w:color="auto"/>
              <w:right w:val="single" w:sz="8" w:space="0" w:color="auto"/>
            </w:tcBorders>
            <w:shd w:val="clear" w:color="auto" w:fill="auto"/>
            <w:vAlign w:val="center"/>
            <w:hideMark/>
          </w:tcPr>
          <w:p w14:paraId="0F8462A2"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6E5816BD" w14:textId="77777777" w:rsidTr="007E773D">
        <w:trPr>
          <w:trHeight w:val="520"/>
        </w:trPr>
        <w:tc>
          <w:tcPr>
            <w:tcW w:w="450" w:type="pct"/>
            <w:vMerge/>
            <w:tcBorders>
              <w:top w:val="nil"/>
              <w:left w:val="single" w:sz="8" w:space="0" w:color="auto"/>
              <w:bottom w:val="single" w:sz="8" w:space="0" w:color="000000"/>
              <w:right w:val="single" w:sz="8" w:space="0" w:color="auto"/>
            </w:tcBorders>
            <w:vAlign w:val="center"/>
            <w:hideMark/>
          </w:tcPr>
          <w:p w14:paraId="7D7C315B" w14:textId="77777777" w:rsidR="000803E8" w:rsidRPr="0079452E" w:rsidRDefault="000803E8" w:rsidP="000803E8">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vAlign w:val="center"/>
            <w:hideMark/>
          </w:tcPr>
          <w:p w14:paraId="207E7B34" w14:textId="77777777" w:rsidR="000803E8" w:rsidRPr="0079452E" w:rsidRDefault="000803E8" w:rsidP="000803E8">
            <w:pPr>
              <w:rPr>
                <w:rFonts w:eastAsia="Times New Roman"/>
                <w:b/>
                <w:bCs/>
                <w:color w:val="000000"/>
                <w:szCs w:val="18"/>
                <w:lang w:eastAsia="en-GB"/>
              </w:rPr>
            </w:pPr>
          </w:p>
        </w:tc>
        <w:tc>
          <w:tcPr>
            <w:tcW w:w="1810" w:type="pct"/>
            <w:tcBorders>
              <w:top w:val="nil"/>
              <w:left w:val="nil"/>
              <w:bottom w:val="single" w:sz="8" w:space="0" w:color="auto"/>
              <w:right w:val="single" w:sz="8" w:space="0" w:color="auto"/>
            </w:tcBorders>
            <w:shd w:val="clear" w:color="auto" w:fill="auto"/>
            <w:vAlign w:val="center"/>
            <w:hideMark/>
          </w:tcPr>
          <w:p w14:paraId="2F49393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27246C63"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3B5EEC67"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930" w:type="pct"/>
            <w:tcBorders>
              <w:top w:val="nil"/>
              <w:left w:val="nil"/>
              <w:bottom w:val="single" w:sz="8" w:space="0" w:color="auto"/>
              <w:right w:val="single" w:sz="8" w:space="0" w:color="auto"/>
            </w:tcBorders>
            <w:shd w:val="clear" w:color="auto" w:fill="auto"/>
            <w:vAlign w:val="center"/>
            <w:hideMark/>
          </w:tcPr>
          <w:p w14:paraId="43A00E79"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5871E4" w:rsidRPr="0079452E" w14:paraId="40FB7EB0" w14:textId="77777777" w:rsidTr="007E773D">
        <w:trPr>
          <w:trHeight w:val="346"/>
        </w:trPr>
        <w:tc>
          <w:tcPr>
            <w:tcW w:w="450" w:type="pct"/>
            <w:vMerge/>
            <w:tcBorders>
              <w:top w:val="nil"/>
              <w:left w:val="single" w:sz="8" w:space="0" w:color="auto"/>
              <w:bottom w:val="single" w:sz="8" w:space="0" w:color="000000"/>
              <w:right w:val="single" w:sz="8" w:space="0" w:color="auto"/>
            </w:tcBorders>
            <w:vAlign w:val="center"/>
            <w:hideMark/>
          </w:tcPr>
          <w:p w14:paraId="446D483F" w14:textId="77777777" w:rsidR="005871E4" w:rsidRPr="0079452E" w:rsidRDefault="005871E4" w:rsidP="005871E4">
            <w:pPr>
              <w:rPr>
                <w:rFonts w:eastAsia="Times New Roman"/>
                <w:color w:val="000000"/>
                <w:szCs w:val="18"/>
                <w:lang w:eastAsia="en-GB"/>
              </w:rPr>
            </w:pPr>
          </w:p>
        </w:tc>
        <w:tc>
          <w:tcPr>
            <w:tcW w:w="1810" w:type="pct"/>
            <w:vMerge w:val="restart"/>
            <w:tcBorders>
              <w:top w:val="nil"/>
              <w:left w:val="single" w:sz="8" w:space="0" w:color="auto"/>
              <w:bottom w:val="single" w:sz="8" w:space="0" w:color="000000"/>
              <w:right w:val="single" w:sz="8" w:space="0" w:color="auto"/>
            </w:tcBorders>
            <w:shd w:val="clear" w:color="auto" w:fill="auto"/>
            <w:vAlign w:val="center"/>
            <w:hideMark/>
          </w:tcPr>
          <w:p w14:paraId="2F796ED5" w14:textId="77777777" w:rsidR="005871E4" w:rsidRPr="0079452E" w:rsidRDefault="005871E4" w:rsidP="005871E4">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810" w:type="pct"/>
            <w:tcBorders>
              <w:top w:val="single" w:sz="8" w:space="0" w:color="auto"/>
              <w:left w:val="nil"/>
              <w:bottom w:val="single" w:sz="4" w:space="0" w:color="auto"/>
              <w:right w:val="single" w:sz="8" w:space="0" w:color="auto"/>
            </w:tcBorders>
            <w:shd w:val="clear" w:color="auto" w:fill="auto"/>
            <w:vAlign w:val="center"/>
          </w:tcPr>
          <w:p w14:paraId="609DA1F7" w14:textId="7E5DBE4B" w:rsidR="005871E4" w:rsidRPr="00BB403E" w:rsidRDefault="005871E4" w:rsidP="005871E4">
            <w:pPr>
              <w:rPr>
                <w:rFonts w:eastAsia="Times New Roman"/>
                <w:color w:val="000000"/>
                <w:szCs w:val="18"/>
                <w:lang w:eastAsia="en-GB"/>
              </w:rPr>
            </w:pPr>
            <w:r w:rsidRPr="00BB403E">
              <w:t xml:space="preserve">Deliverable 2: </w:t>
            </w:r>
            <w:r w:rsidRPr="007746AC">
              <w:rPr>
                <w:color w:val="000000"/>
                <w:szCs w:val="18"/>
              </w:rPr>
              <w:t xml:space="preserve">Capacity-building </w:t>
            </w:r>
            <w:r>
              <w:rPr>
                <w:color w:val="000000"/>
                <w:szCs w:val="18"/>
              </w:rPr>
              <w:t>f</w:t>
            </w:r>
            <w:r w:rsidRPr="007746AC">
              <w:rPr>
                <w:color w:val="000000"/>
                <w:szCs w:val="18"/>
              </w:rPr>
              <w:t>orum</w:t>
            </w:r>
          </w:p>
        </w:tc>
        <w:tc>
          <w:tcPr>
            <w:tcW w:w="930" w:type="pct"/>
            <w:tcBorders>
              <w:top w:val="single" w:sz="8" w:space="0" w:color="auto"/>
              <w:left w:val="nil"/>
              <w:bottom w:val="single" w:sz="4" w:space="0" w:color="auto"/>
              <w:right w:val="single" w:sz="8" w:space="0" w:color="auto"/>
            </w:tcBorders>
            <w:shd w:val="clear" w:color="auto" w:fill="auto"/>
            <w:vAlign w:val="center"/>
          </w:tcPr>
          <w:p w14:paraId="1A5B709A" w14:textId="6D5A3BCE" w:rsidR="005871E4" w:rsidRPr="00BB403E" w:rsidRDefault="005871E4" w:rsidP="005871E4">
            <w:pPr>
              <w:jc w:val="right"/>
              <w:rPr>
                <w:rFonts w:eastAsia="Times New Roman"/>
                <w:color w:val="000000"/>
                <w:szCs w:val="18"/>
                <w:lang w:eastAsia="en-GB"/>
              </w:rPr>
            </w:pPr>
            <w:r w:rsidRPr="007746AC">
              <w:rPr>
                <w:color w:val="000000"/>
                <w:szCs w:val="18"/>
              </w:rPr>
              <w:t>50</w:t>
            </w:r>
            <w:r>
              <w:rPr>
                <w:color w:val="000000"/>
                <w:szCs w:val="18"/>
              </w:rPr>
              <w:t xml:space="preserve"> </w:t>
            </w:r>
            <w:r w:rsidRPr="007746AC">
              <w:rPr>
                <w:color w:val="000000"/>
                <w:szCs w:val="18"/>
              </w:rPr>
              <w:t>000</w:t>
            </w:r>
          </w:p>
        </w:tc>
      </w:tr>
      <w:tr w:rsidR="005871E4" w:rsidRPr="0079452E" w14:paraId="38043961" w14:textId="77777777" w:rsidTr="007E773D">
        <w:trPr>
          <w:trHeight w:val="346"/>
        </w:trPr>
        <w:tc>
          <w:tcPr>
            <w:tcW w:w="450" w:type="pct"/>
            <w:vMerge/>
            <w:tcBorders>
              <w:top w:val="nil"/>
              <w:left w:val="single" w:sz="8" w:space="0" w:color="auto"/>
              <w:bottom w:val="single" w:sz="8" w:space="0" w:color="000000"/>
              <w:right w:val="single" w:sz="8" w:space="0" w:color="auto"/>
            </w:tcBorders>
            <w:vAlign w:val="center"/>
          </w:tcPr>
          <w:p w14:paraId="0B380F5D" w14:textId="77777777" w:rsidR="005871E4" w:rsidRPr="0079452E" w:rsidRDefault="005871E4" w:rsidP="005871E4">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shd w:val="clear" w:color="auto" w:fill="auto"/>
            <w:vAlign w:val="center"/>
          </w:tcPr>
          <w:p w14:paraId="00B22C12" w14:textId="77777777" w:rsidR="005871E4" w:rsidRPr="0079452E" w:rsidRDefault="005871E4" w:rsidP="005871E4">
            <w:pPr>
              <w:rPr>
                <w:rFonts w:eastAsia="Times New Roman"/>
                <w:b/>
                <w:bCs/>
                <w:color w:val="000000"/>
                <w:szCs w:val="18"/>
                <w:lang w:eastAsia="en-GB"/>
              </w:rPr>
            </w:pPr>
          </w:p>
        </w:tc>
        <w:tc>
          <w:tcPr>
            <w:tcW w:w="1810" w:type="pct"/>
            <w:tcBorders>
              <w:top w:val="single" w:sz="4" w:space="0" w:color="auto"/>
              <w:left w:val="nil"/>
              <w:bottom w:val="single" w:sz="4" w:space="0" w:color="auto"/>
              <w:right w:val="single" w:sz="8" w:space="0" w:color="auto"/>
            </w:tcBorders>
            <w:shd w:val="clear" w:color="auto" w:fill="auto"/>
            <w:vAlign w:val="center"/>
          </w:tcPr>
          <w:p w14:paraId="4E515461" w14:textId="77777777" w:rsidR="005871E4" w:rsidRPr="00A41759" w:rsidDel="005871E4" w:rsidRDefault="005871E4" w:rsidP="005871E4">
            <w:pPr>
              <w:rPr>
                <w:rFonts w:eastAsia="Times New Roman"/>
                <w:color w:val="000000"/>
                <w:szCs w:val="18"/>
                <w:lang w:eastAsia="en-GB"/>
              </w:rPr>
            </w:pPr>
            <w:r w:rsidRPr="00A41759">
              <w:rPr>
                <w:color w:val="000000"/>
                <w:szCs w:val="18"/>
              </w:rPr>
              <w:t>Deliverable 2: Development of e-learning material</w:t>
            </w:r>
          </w:p>
        </w:tc>
        <w:tc>
          <w:tcPr>
            <w:tcW w:w="930" w:type="pct"/>
            <w:tcBorders>
              <w:top w:val="single" w:sz="4" w:space="0" w:color="auto"/>
              <w:left w:val="nil"/>
              <w:bottom w:val="single" w:sz="4" w:space="0" w:color="auto"/>
              <w:right w:val="single" w:sz="8" w:space="0" w:color="auto"/>
            </w:tcBorders>
            <w:shd w:val="clear" w:color="auto" w:fill="auto"/>
            <w:vAlign w:val="center"/>
          </w:tcPr>
          <w:p w14:paraId="211EDCAA" w14:textId="77777777" w:rsidR="005871E4" w:rsidRPr="0079452E" w:rsidDel="005871E4" w:rsidRDefault="005871E4" w:rsidP="005871E4">
            <w:pPr>
              <w:jc w:val="right"/>
              <w:rPr>
                <w:rFonts w:eastAsia="Times New Roman"/>
                <w:color w:val="000000"/>
                <w:szCs w:val="18"/>
                <w:lang w:eastAsia="en-GB"/>
              </w:rPr>
            </w:pPr>
            <w:r>
              <w:t>20 000</w:t>
            </w:r>
          </w:p>
        </w:tc>
      </w:tr>
      <w:tr w:rsidR="005871E4" w:rsidRPr="0079452E" w14:paraId="71D58069" w14:textId="77777777" w:rsidTr="007E773D">
        <w:trPr>
          <w:trHeight w:val="346"/>
        </w:trPr>
        <w:tc>
          <w:tcPr>
            <w:tcW w:w="450" w:type="pct"/>
            <w:vMerge/>
            <w:tcBorders>
              <w:top w:val="nil"/>
              <w:left w:val="single" w:sz="8" w:space="0" w:color="auto"/>
              <w:bottom w:val="single" w:sz="8" w:space="0" w:color="000000"/>
              <w:right w:val="single" w:sz="8" w:space="0" w:color="auto"/>
            </w:tcBorders>
            <w:vAlign w:val="center"/>
          </w:tcPr>
          <w:p w14:paraId="151A0CFE" w14:textId="77777777" w:rsidR="005871E4" w:rsidRPr="0079452E" w:rsidRDefault="005871E4" w:rsidP="005871E4">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shd w:val="clear" w:color="auto" w:fill="auto"/>
            <w:vAlign w:val="center"/>
          </w:tcPr>
          <w:p w14:paraId="23711C14" w14:textId="77777777" w:rsidR="005871E4" w:rsidRPr="0079452E" w:rsidRDefault="005871E4" w:rsidP="005871E4">
            <w:pPr>
              <w:rPr>
                <w:rFonts w:eastAsia="Times New Roman"/>
                <w:b/>
                <w:bCs/>
                <w:color w:val="000000"/>
                <w:szCs w:val="18"/>
                <w:lang w:eastAsia="en-GB"/>
              </w:rPr>
            </w:pPr>
          </w:p>
        </w:tc>
        <w:tc>
          <w:tcPr>
            <w:tcW w:w="1810" w:type="pct"/>
            <w:tcBorders>
              <w:top w:val="single" w:sz="4" w:space="0" w:color="auto"/>
              <w:left w:val="nil"/>
              <w:bottom w:val="single" w:sz="4" w:space="0" w:color="auto"/>
              <w:right w:val="single" w:sz="8" w:space="0" w:color="auto"/>
            </w:tcBorders>
            <w:shd w:val="clear" w:color="auto" w:fill="auto"/>
            <w:vAlign w:val="center"/>
          </w:tcPr>
          <w:p w14:paraId="454F00C2" w14:textId="1B8E03C0" w:rsidR="005871E4" w:rsidRPr="00A41759" w:rsidRDefault="005871E4" w:rsidP="005871E4">
            <w:pPr>
              <w:rPr>
                <w:rFonts w:eastAsia="Times New Roman"/>
                <w:color w:val="000000"/>
                <w:szCs w:val="18"/>
                <w:lang w:eastAsia="en-GB"/>
              </w:rPr>
            </w:pPr>
            <w:r w:rsidRPr="00A41759">
              <w:rPr>
                <w:color w:val="000000"/>
                <w:szCs w:val="18"/>
              </w:rPr>
              <w:t xml:space="preserve">Deliverable </w:t>
            </w:r>
            <w:r w:rsidRPr="002D27DF">
              <w:rPr>
                <w:color w:val="000000"/>
                <w:szCs w:val="18"/>
              </w:rPr>
              <w:t>2</w:t>
            </w:r>
            <w:r w:rsidR="00A41759" w:rsidRPr="002D27DF">
              <w:rPr>
                <w:color w:val="000000"/>
                <w:szCs w:val="18"/>
              </w:rPr>
              <w:t xml:space="preserve"> (</w:t>
            </w:r>
            <w:r w:rsidRPr="002D27DF">
              <w:rPr>
                <w:color w:val="000000"/>
                <w:szCs w:val="18"/>
              </w:rPr>
              <w:t>a</w:t>
            </w:r>
            <w:r w:rsidR="00A41759" w:rsidRPr="00A41759">
              <w:rPr>
                <w:color w:val="000000"/>
                <w:szCs w:val="18"/>
              </w:rPr>
              <w:t>)</w:t>
            </w:r>
            <w:r w:rsidRPr="00A41759">
              <w:rPr>
                <w:color w:val="000000"/>
                <w:szCs w:val="18"/>
              </w:rPr>
              <w:t>: Learning and engagement (including the fellowship programme)</w:t>
            </w:r>
          </w:p>
        </w:tc>
        <w:tc>
          <w:tcPr>
            <w:tcW w:w="930" w:type="pct"/>
            <w:tcBorders>
              <w:top w:val="single" w:sz="4" w:space="0" w:color="auto"/>
              <w:left w:val="nil"/>
              <w:bottom w:val="single" w:sz="4" w:space="0" w:color="auto"/>
              <w:right w:val="single" w:sz="8" w:space="0" w:color="auto"/>
            </w:tcBorders>
            <w:shd w:val="clear" w:color="auto" w:fill="auto"/>
            <w:vAlign w:val="center"/>
          </w:tcPr>
          <w:p w14:paraId="02DCF5FC" w14:textId="77777777" w:rsidR="005871E4" w:rsidRPr="0079452E" w:rsidRDefault="005871E4" w:rsidP="005871E4">
            <w:pPr>
              <w:jc w:val="right"/>
              <w:rPr>
                <w:rFonts w:eastAsia="Times New Roman"/>
                <w:color w:val="000000"/>
                <w:szCs w:val="18"/>
                <w:lang w:eastAsia="en-GB"/>
              </w:rPr>
            </w:pPr>
            <w:r>
              <w:rPr>
                <w:color w:val="000000"/>
                <w:szCs w:val="18"/>
              </w:rPr>
              <w:t>170 000</w:t>
            </w:r>
          </w:p>
        </w:tc>
      </w:tr>
      <w:tr w:rsidR="005871E4" w:rsidRPr="0079452E" w14:paraId="42C23E9C" w14:textId="77777777" w:rsidTr="007E773D">
        <w:trPr>
          <w:trHeight w:val="346"/>
        </w:trPr>
        <w:tc>
          <w:tcPr>
            <w:tcW w:w="450" w:type="pct"/>
            <w:vMerge/>
            <w:tcBorders>
              <w:top w:val="nil"/>
              <w:left w:val="single" w:sz="8" w:space="0" w:color="auto"/>
              <w:bottom w:val="single" w:sz="8" w:space="0" w:color="000000"/>
              <w:right w:val="single" w:sz="8" w:space="0" w:color="auto"/>
            </w:tcBorders>
            <w:vAlign w:val="center"/>
            <w:hideMark/>
          </w:tcPr>
          <w:p w14:paraId="26AC415F" w14:textId="77777777" w:rsidR="005871E4" w:rsidRPr="0079452E" w:rsidRDefault="005871E4" w:rsidP="005871E4">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vAlign w:val="center"/>
            <w:hideMark/>
          </w:tcPr>
          <w:p w14:paraId="3954A26B" w14:textId="77777777" w:rsidR="005871E4" w:rsidRPr="0079452E" w:rsidRDefault="005871E4" w:rsidP="005871E4">
            <w:pPr>
              <w:rPr>
                <w:rFonts w:eastAsia="Times New Roman"/>
                <w:b/>
                <w:bCs/>
                <w:color w:val="000000"/>
                <w:szCs w:val="18"/>
                <w:lang w:eastAsia="en-GB"/>
              </w:rPr>
            </w:pPr>
          </w:p>
        </w:tc>
        <w:tc>
          <w:tcPr>
            <w:tcW w:w="1810" w:type="pct"/>
            <w:tcBorders>
              <w:top w:val="single" w:sz="4" w:space="0" w:color="auto"/>
              <w:left w:val="nil"/>
              <w:bottom w:val="single" w:sz="4" w:space="0" w:color="auto"/>
              <w:right w:val="single" w:sz="8" w:space="0" w:color="auto"/>
            </w:tcBorders>
            <w:shd w:val="clear" w:color="auto" w:fill="auto"/>
            <w:vAlign w:val="center"/>
            <w:hideMark/>
          </w:tcPr>
          <w:p w14:paraId="7EE7B297" w14:textId="39B531B7" w:rsidR="005871E4" w:rsidRPr="00A41759" w:rsidRDefault="005871E4" w:rsidP="005871E4">
            <w:pPr>
              <w:rPr>
                <w:rFonts w:eastAsia="Times New Roman"/>
                <w:color w:val="000000"/>
                <w:szCs w:val="18"/>
                <w:lang w:eastAsia="en-GB"/>
              </w:rPr>
            </w:pPr>
            <w:r w:rsidRPr="00A41759">
              <w:rPr>
                <w:color w:val="000000"/>
                <w:szCs w:val="18"/>
              </w:rPr>
              <w:t xml:space="preserve">Deliverable </w:t>
            </w:r>
            <w:r w:rsidRPr="002D27DF">
              <w:rPr>
                <w:color w:val="000000"/>
                <w:szCs w:val="18"/>
              </w:rPr>
              <w:t>2</w:t>
            </w:r>
            <w:r w:rsidR="00A41759" w:rsidRPr="002D27DF">
              <w:rPr>
                <w:color w:val="000000"/>
                <w:szCs w:val="18"/>
              </w:rPr>
              <w:t xml:space="preserve"> (</w:t>
            </w:r>
            <w:r w:rsidRPr="002D27DF">
              <w:rPr>
                <w:color w:val="000000"/>
                <w:szCs w:val="18"/>
              </w:rPr>
              <w:t>b</w:t>
            </w:r>
            <w:r w:rsidR="00A41759" w:rsidRPr="002D27DF">
              <w:rPr>
                <w:color w:val="000000"/>
                <w:szCs w:val="18"/>
              </w:rPr>
              <w:t>)</w:t>
            </w:r>
            <w:r w:rsidRPr="002D27DF">
              <w:rPr>
                <w:color w:val="000000"/>
                <w:szCs w:val="18"/>
              </w:rPr>
              <w:t>:</w:t>
            </w:r>
            <w:r w:rsidRPr="00A41759">
              <w:rPr>
                <w:color w:val="000000"/>
                <w:szCs w:val="18"/>
              </w:rPr>
              <w:t xml:space="preserve"> Facilitating access to expertise and information</w:t>
            </w:r>
          </w:p>
        </w:tc>
        <w:tc>
          <w:tcPr>
            <w:tcW w:w="930" w:type="pct"/>
            <w:tcBorders>
              <w:top w:val="single" w:sz="4" w:space="0" w:color="auto"/>
              <w:left w:val="nil"/>
              <w:bottom w:val="single" w:sz="4" w:space="0" w:color="auto"/>
              <w:right w:val="single" w:sz="8" w:space="0" w:color="auto"/>
            </w:tcBorders>
            <w:shd w:val="clear" w:color="auto" w:fill="auto"/>
            <w:vAlign w:val="center"/>
            <w:hideMark/>
          </w:tcPr>
          <w:p w14:paraId="19BB5540" w14:textId="77411843" w:rsidR="005871E4" w:rsidRPr="0079452E" w:rsidRDefault="005871E4" w:rsidP="005871E4">
            <w:pPr>
              <w:jc w:val="right"/>
              <w:rPr>
                <w:rFonts w:eastAsia="Times New Roman"/>
                <w:color w:val="000000"/>
                <w:szCs w:val="18"/>
                <w:lang w:eastAsia="en-GB"/>
              </w:rPr>
            </w:pPr>
            <w:r>
              <w:t>20 000</w:t>
            </w:r>
          </w:p>
        </w:tc>
      </w:tr>
      <w:tr w:rsidR="005871E4" w:rsidRPr="0079452E" w14:paraId="0C5F9456" w14:textId="77777777" w:rsidTr="007E773D">
        <w:trPr>
          <w:trHeight w:val="346"/>
        </w:trPr>
        <w:tc>
          <w:tcPr>
            <w:tcW w:w="450" w:type="pct"/>
            <w:vMerge/>
            <w:tcBorders>
              <w:top w:val="nil"/>
              <w:left w:val="single" w:sz="8" w:space="0" w:color="auto"/>
              <w:bottom w:val="single" w:sz="8" w:space="0" w:color="000000"/>
              <w:right w:val="single" w:sz="8" w:space="0" w:color="auto"/>
            </w:tcBorders>
            <w:vAlign w:val="center"/>
            <w:hideMark/>
          </w:tcPr>
          <w:p w14:paraId="30E8AFA7" w14:textId="77777777" w:rsidR="005871E4" w:rsidRPr="0079452E" w:rsidRDefault="005871E4" w:rsidP="005871E4">
            <w:pPr>
              <w:rPr>
                <w:rFonts w:eastAsia="Times New Roman"/>
                <w:color w:val="000000"/>
                <w:szCs w:val="18"/>
                <w:lang w:eastAsia="en-GB"/>
              </w:rPr>
            </w:pPr>
          </w:p>
        </w:tc>
        <w:tc>
          <w:tcPr>
            <w:tcW w:w="1810" w:type="pct"/>
            <w:vMerge/>
            <w:tcBorders>
              <w:top w:val="nil"/>
              <w:left w:val="single" w:sz="8" w:space="0" w:color="auto"/>
              <w:bottom w:val="single" w:sz="8" w:space="0" w:color="000000"/>
              <w:right w:val="single" w:sz="8" w:space="0" w:color="auto"/>
            </w:tcBorders>
            <w:vAlign w:val="center"/>
            <w:hideMark/>
          </w:tcPr>
          <w:p w14:paraId="69A7705C" w14:textId="77777777" w:rsidR="005871E4" w:rsidRPr="0079452E" w:rsidRDefault="005871E4" w:rsidP="005871E4">
            <w:pPr>
              <w:rPr>
                <w:rFonts w:eastAsia="Times New Roman"/>
                <w:b/>
                <w:bCs/>
                <w:color w:val="000000"/>
                <w:szCs w:val="18"/>
                <w:lang w:eastAsia="en-GB"/>
              </w:rPr>
            </w:pPr>
          </w:p>
        </w:tc>
        <w:tc>
          <w:tcPr>
            <w:tcW w:w="1810" w:type="pct"/>
            <w:tcBorders>
              <w:top w:val="single" w:sz="4" w:space="0" w:color="auto"/>
              <w:left w:val="nil"/>
              <w:bottom w:val="single" w:sz="8" w:space="0" w:color="auto"/>
              <w:right w:val="single" w:sz="8" w:space="0" w:color="auto"/>
            </w:tcBorders>
            <w:shd w:val="clear" w:color="auto" w:fill="auto"/>
            <w:vAlign w:val="center"/>
            <w:hideMark/>
          </w:tcPr>
          <w:p w14:paraId="578E5954" w14:textId="1FCD5996" w:rsidR="005871E4" w:rsidRPr="00A41759" w:rsidRDefault="005871E4" w:rsidP="005871E4">
            <w:pPr>
              <w:rPr>
                <w:rFonts w:eastAsia="Times New Roman"/>
                <w:color w:val="000000"/>
                <w:szCs w:val="18"/>
                <w:lang w:eastAsia="en-GB"/>
              </w:rPr>
            </w:pPr>
            <w:r w:rsidRPr="00A41759">
              <w:rPr>
                <w:color w:val="000000"/>
                <w:szCs w:val="18"/>
              </w:rPr>
              <w:t xml:space="preserve">Deliverable </w:t>
            </w:r>
            <w:r w:rsidRPr="002D27DF">
              <w:rPr>
                <w:color w:val="000000"/>
                <w:szCs w:val="18"/>
              </w:rPr>
              <w:t>2</w:t>
            </w:r>
            <w:r w:rsidR="00A41759" w:rsidRPr="002D27DF">
              <w:rPr>
                <w:color w:val="000000"/>
                <w:szCs w:val="18"/>
              </w:rPr>
              <w:t xml:space="preserve"> (</w:t>
            </w:r>
            <w:r w:rsidRPr="002D27DF">
              <w:rPr>
                <w:color w:val="000000"/>
                <w:szCs w:val="18"/>
              </w:rPr>
              <w:t>c</w:t>
            </w:r>
            <w:r w:rsidR="00A41759" w:rsidRPr="00A41759">
              <w:rPr>
                <w:color w:val="000000"/>
                <w:szCs w:val="18"/>
              </w:rPr>
              <w:t>)</w:t>
            </w:r>
            <w:r w:rsidRPr="00A41759">
              <w:rPr>
                <w:color w:val="000000"/>
                <w:szCs w:val="18"/>
              </w:rPr>
              <w:t xml:space="preserve">: Strengthening national and regional capacities </w:t>
            </w:r>
          </w:p>
        </w:tc>
        <w:tc>
          <w:tcPr>
            <w:tcW w:w="930" w:type="pct"/>
            <w:tcBorders>
              <w:top w:val="single" w:sz="4" w:space="0" w:color="auto"/>
              <w:left w:val="nil"/>
              <w:bottom w:val="single" w:sz="8" w:space="0" w:color="auto"/>
              <w:right w:val="single" w:sz="8" w:space="0" w:color="auto"/>
            </w:tcBorders>
            <w:shd w:val="clear" w:color="auto" w:fill="auto"/>
            <w:vAlign w:val="center"/>
            <w:hideMark/>
          </w:tcPr>
          <w:p w14:paraId="0B05D88A" w14:textId="77777777" w:rsidR="005871E4" w:rsidRDefault="005871E4" w:rsidP="005871E4">
            <w:pPr>
              <w:jc w:val="right"/>
              <w:rPr>
                <w:color w:val="000000"/>
                <w:szCs w:val="18"/>
              </w:rPr>
            </w:pPr>
            <w:r>
              <w:rPr>
                <w:color w:val="000000"/>
                <w:szCs w:val="18"/>
              </w:rPr>
              <w:t>10 000</w:t>
            </w:r>
          </w:p>
          <w:p w14:paraId="7A50E49F" w14:textId="23F29926" w:rsidR="005871E4" w:rsidRPr="0079452E" w:rsidRDefault="005871E4" w:rsidP="005871E4">
            <w:pPr>
              <w:jc w:val="right"/>
              <w:rPr>
                <w:rFonts w:eastAsia="Times New Roman"/>
                <w:color w:val="000000"/>
                <w:szCs w:val="18"/>
                <w:lang w:eastAsia="en-GB"/>
              </w:rPr>
            </w:pPr>
          </w:p>
        </w:tc>
      </w:tr>
      <w:tr w:rsidR="000803E8" w:rsidRPr="0079452E" w14:paraId="6021166C" w14:textId="77777777" w:rsidTr="00F95F5E">
        <w:trPr>
          <w:trHeight w:val="1277"/>
        </w:trPr>
        <w:tc>
          <w:tcPr>
            <w:tcW w:w="450" w:type="pct"/>
            <w:vMerge/>
            <w:tcBorders>
              <w:top w:val="nil"/>
              <w:left w:val="single" w:sz="8" w:space="0" w:color="auto"/>
              <w:bottom w:val="single" w:sz="8" w:space="0" w:color="000000"/>
              <w:right w:val="single" w:sz="8" w:space="0" w:color="auto"/>
            </w:tcBorders>
            <w:vAlign w:val="center"/>
            <w:hideMark/>
          </w:tcPr>
          <w:p w14:paraId="49CA625C" w14:textId="77777777" w:rsidR="000803E8" w:rsidRPr="0079452E" w:rsidRDefault="000803E8" w:rsidP="000803E8">
            <w:pPr>
              <w:rPr>
                <w:rFonts w:eastAsia="Times New Roman"/>
                <w:color w:val="000000"/>
                <w:szCs w:val="18"/>
                <w:lang w:eastAsia="en-GB"/>
              </w:rPr>
            </w:pPr>
          </w:p>
        </w:tc>
        <w:tc>
          <w:tcPr>
            <w:tcW w:w="1810" w:type="pct"/>
            <w:tcBorders>
              <w:top w:val="nil"/>
              <w:left w:val="nil"/>
              <w:bottom w:val="single" w:sz="8" w:space="0" w:color="auto"/>
              <w:right w:val="single" w:sz="8" w:space="0" w:color="auto"/>
            </w:tcBorders>
            <w:shd w:val="clear" w:color="auto" w:fill="auto"/>
            <w:vAlign w:val="center"/>
            <w:hideMark/>
          </w:tcPr>
          <w:p w14:paraId="742C495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810" w:type="pct"/>
            <w:tcBorders>
              <w:top w:val="nil"/>
              <w:left w:val="nil"/>
              <w:bottom w:val="single" w:sz="8" w:space="0" w:color="auto"/>
              <w:right w:val="single" w:sz="8" w:space="0" w:color="auto"/>
            </w:tcBorders>
            <w:shd w:val="clear" w:color="auto" w:fill="auto"/>
            <w:vAlign w:val="center"/>
            <w:hideMark/>
          </w:tcPr>
          <w:p w14:paraId="6205D030" w14:textId="54029B9B"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 xml:space="preserve">equivalent professional position and one </w:t>
            </w:r>
            <w:r w:rsidR="00E233F8">
              <w:rPr>
                <w:rFonts w:eastAsia="Times New Roman"/>
                <w:color w:val="000000"/>
                <w:szCs w:val="18"/>
                <w:lang w:eastAsia="en-GB"/>
              </w:rPr>
              <w:br/>
            </w:r>
            <w:r w:rsidRPr="0079452E">
              <w:rPr>
                <w:rFonts w:eastAsia="Times New Roman"/>
                <w:color w:val="000000"/>
                <w:szCs w:val="18"/>
                <w:lang w:eastAsia="en-GB"/>
              </w:rPr>
              <w:t xml:space="preserve">part-time administrative assistant, including travel and overhead (to be matched by an </w:t>
            </w:r>
            <w:r w:rsidR="00E233F8">
              <w:rPr>
                <w:rFonts w:eastAsia="Times New Roman"/>
                <w:color w:val="000000"/>
                <w:szCs w:val="18"/>
                <w:lang w:eastAsia="en-GB"/>
              </w:rPr>
              <w:br/>
            </w:r>
            <w:r w:rsidRPr="0079452E">
              <w:rPr>
                <w:rFonts w:eastAsia="Times New Roman"/>
                <w:color w:val="000000"/>
                <w:szCs w:val="18"/>
                <w:lang w:eastAsia="en-GB"/>
              </w:rPr>
              <w:t>in-kind offer of an equivalent value)</w:t>
            </w:r>
          </w:p>
        </w:tc>
        <w:tc>
          <w:tcPr>
            <w:tcW w:w="930" w:type="pct"/>
            <w:tcBorders>
              <w:top w:val="nil"/>
              <w:left w:val="nil"/>
              <w:bottom w:val="single" w:sz="8" w:space="0" w:color="auto"/>
              <w:right w:val="single" w:sz="8" w:space="0" w:color="auto"/>
            </w:tcBorders>
            <w:shd w:val="clear" w:color="auto" w:fill="auto"/>
            <w:vAlign w:val="center"/>
            <w:hideMark/>
          </w:tcPr>
          <w:p w14:paraId="1410B5F4"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085A192B" w14:textId="77777777" w:rsidTr="00F95F5E">
        <w:trPr>
          <w:trHeight w:val="346"/>
        </w:trPr>
        <w:tc>
          <w:tcPr>
            <w:tcW w:w="450" w:type="pct"/>
            <w:tcBorders>
              <w:top w:val="nil"/>
              <w:left w:val="single" w:sz="8" w:space="0" w:color="auto"/>
              <w:bottom w:val="single" w:sz="8" w:space="0" w:color="auto"/>
              <w:right w:val="single" w:sz="8" w:space="0" w:color="auto"/>
            </w:tcBorders>
            <w:shd w:val="clear" w:color="auto" w:fill="auto"/>
            <w:vAlign w:val="center"/>
            <w:hideMark/>
          </w:tcPr>
          <w:p w14:paraId="706623B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810" w:type="pct"/>
            <w:tcBorders>
              <w:top w:val="nil"/>
              <w:left w:val="nil"/>
              <w:bottom w:val="single" w:sz="8" w:space="0" w:color="auto"/>
              <w:right w:val="single" w:sz="8" w:space="0" w:color="auto"/>
            </w:tcBorders>
            <w:shd w:val="clear" w:color="auto" w:fill="auto"/>
            <w:vAlign w:val="center"/>
            <w:hideMark/>
          </w:tcPr>
          <w:p w14:paraId="1974442D"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810" w:type="pct"/>
            <w:tcBorders>
              <w:top w:val="nil"/>
              <w:left w:val="nil"/>
              <w:bottom w:val="single" w:sz="8" w:space="0" w:color="auto"/>
              <w:right w:val="single" w:sz="8" w:space="0" w:color="auto"/>
            </w:tcBorders>
            <w:shd w:val="clear" w:color="auto" w:fill="auto"/>
            <w:vAlign w:val="center"/>
            <w:hideMark/>
          </w:tcPr>
          <w:p w14:paraId="1C682407"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930" w:type="pct"/>
            <w:tcBorders>
              <w:top w:val="nil"/>
              <w:left w:val="nil"/>
              <w:bottom w:val="single" w:sz="8" w:space="0" w:color="auto"/>
              <w:right w:val="single" w:sz="8" w:space="0" w:color="auto"/>
            </w:tcBorders>
            <w:shd w:val="clear" w:color="auto" w:fill="auto"/>
            <w:vAlign w:val="center"/>
            <w:hideMark/>
          </w:tcPr>
          <w:p w14:paraId="623AE46D" w14:textId="62E04676" w:rsidR="000803E8" w:rsidRPr="0079452E" w:rsidRDefault="005871E4" w:rsidP="000803E8">
            <w:pPr>
              <w:jc w:val="right"/>
              <w:rPr>
                <w:rFonts w:eastAsia="Times New Roman"/>
                <w:b/>
                <w:bCs/>
                <w:color w:val="000000"/>
                <w:szCs w:val="18"/>
                <w:lang w:eastAsia="en-GB"/>
              </w:rPr>
            </w:pPr>
            <w:r>
              <w:rPr>
                <w:rFonts w:eastAsia="Times New Roman"/>
                <w:b/>
                <w:bCs/>
                <w:color w:val="000000"/>
                <w:szCs w:val="18"/>
                <w:lang w:eastAsia="en-GB"/>
              </w:rPr>
              <w:t>455</w:t>
            </w:r>
            <w:r w:rsidRPr="0079452E">
              <w:rPr>
                <w:rFonts w:eastAsia="Times New Roman"/>
                <w:b/>
                <w:bCs/>
                <w:color w:val="000000"/>
                <w:szCs w:val="18"/>
                <w:lang w:eastAsia="en-GB"/>
              </w:rPr>
              <w:t xml:space="preserve"> </w:t>
            </w:r>
            <w:r w:rsidR="000803E8" w:rsidRPr="0079452E">
              <w:rPr>
                <w:rFonts w:eastAsia="Times New Roman"/>
                <w:b/>
                <w:bCs/>
                <w:color w:val="000000"/>
                <w:szCs w:val="18"/>
                <w:lang w:eastAsia="en-GB"/>
              </w:rPr>
              <w:t>000</w:t>
            </w:r>
          </w:p>
        </w:tc>
      </w:tr>
    </w:tbl>
    <w:p w14:paraId="03844BDC" w14:textId="77777777" w:rsidR="000803E8" w:rsidRPr="0079452E" w:rsidRDefault="000803E8" w:rsidP="000803E8"/>
    <w:p w14:paraId="055EE41C" w14:textId="77777777" w:rsidR="000803E8" w:rsidRPr="0079452E" w:rsidRDefault="000803E8" w:rsidP="00F95F5E">
      <w:pPr>
        <w:tabs>
          <w:tab w:val="left" w:pos="1247"/>
          <w:tab w:val="left" w:pos="1814"/>
          <w:tab w:val="left" w:pos="2381"/>
          <w:tab w:val="left" w:pos="2948"/>
          <w:tab w:val="left" w:pos="3515"/>
          <w:tab w:val="left" w:pos="4082"/>
        </w:tabs>
        <w:spacing w:after="120"/>
        <w:ind w:left="1247"/>
        <w:rPr>
          <w:rFonts w:eastAsia="Times New Roman"/>
          <w:b/>
          <w:color w:val="000000"/>
          <w:sz w:val="24"/>
          <w:szCs w:val="24"/>
          <w:lang w:eastAsia="en-GB"/>
        </w:rPr>
      </w:pPr>
      <w:r w:rsidRPr="0079452E">
        <w:rPr>
          <w:rFonts w:eastAsia="Times New Roman"/>
          <w:b/>
          <w:bCs/>
          <w:color w:val="000000"/>
          <w:sz w:val="24"/>
          <w:szCs w:val="24"/>
          <w:lang w:eastAsia="en-GB"/>
        </w:rPr>
        <w:t xml:space="preserve">Objective 3: </w:t>
      </w:r>
      <w:r w:rsidRPr="0079452E">
        <w:rPr>
          <w:rFonts w:eastAsia="Times New Roman"/>
          <w:b/>
          <w:color w:val="000000"/>
          <w:sz w:val="24"/>
          <w:szCs w:val="24"/>
          <w:lang w:eastAsia="en-GB"/>
        </w:rPr>
        <w:t>Strengthening the knowledge foundation</w:t>
      </w:r>
      <w:r w:rsidR="0009372B">
        <w:rPr>
          <w:rFonts w:eastAsia="Times New Roman"/>
          <w:b/>
          <w:color w:val="000000"/>
          <w:sz w:val="24"/>
          <w:szCs w:val="24"/>
          <w:lang w:eastAsia="en-GB"/>
        </w:rPr>
        <w:t>s</w:t>
      </w:r>
    </w:p>
    <w:p w14:paraId="2461A798" w14:textId="6FDAB0E7" w:rsidR="000803E8" w:rsidRPr="0079452E" w:rsidRDefault="00F95F5E" w:rsidP="00F95F5E">
      <w:pPr>
        <w:pStyle w:val="Normal-pool"/>
        <w:spacing w:after="120"/>
        <w:ind w:left="1247"/>
        <w:rPr>
          <w:b/>
          <w:color w:val="000000"/>
          <w:sz w:val="24"/>
          <w:szCs w:val="24"/>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A-8</w:t>
      </w:r>
      <w:r w:rsidRPr="004E2AB2">
        <w:rPr>
          <w:b/>
          <w:bCs/>
          <w:color w:val="000000"/>
          <w:sz w:val="22"/>
          <w:szCs w:val="22"/>
          <w:lang w:eastAsia="en-GB"/>
        </w:rPr>
        <w:t>: Deliverable</w:t>
      </w:r>
      <w:r w:rsidRPr="0079452E">
        <w:rPr>
          <w:b/>
          <w:bCs/>
          <w:color w:val="000000"/>
          <w:sz w:val="22"/>
          <w:szCs w:val="22"/>
          <w:lang w:eastAsia="en-GB"/>
        </w:rPr>
        <w:t xml:space="preserve"> 3</w:t>
      </w:r>
      <w:r w:rsidR="00114C3A">
        <w:rPr>
          <w:b/>
          <w:bCs/>
          <w:color w:val="000000"/>
          <w:sz w:val="22"/>
          <w:szCs w:val="22"/>
          <w:lang w:eastAsia="en-GB"/>
        </w:rPr>
        <w:t xml:space="preserve"> (</w:t>
      </w:r>
      <w:r w:rsidRPr="0079452E">
        <w:rPr>
          <w:b/>
          <w:bCs/>
          <w:color w:val="000000"/>
          <w:sz w:val="22"/>
          <w:szCs w:val="22"/>
          <w:lang w:eastAsia="en-GB"/>
        </w:rPr>
        <w:t>a</w:t>
      </w:r>
      <w:r w:rsidR="00114C3A">
        <w:rPr>
          <w:b/>
          <w:bCs/>
          <w:color w:val="000000"/>
          <w:sz w:val="22"/>
          <w:szCs w:val="22"/>
          <w:lang w:eastAsia="en-GB"/>
        </w:rPr>
        <w:t>)</w:t>
      </w:r>
      <w:r w:rsidRPr="0079452E">
        <w:rPr>
          <w:b/>
          <w:bCs/>
          <w:color w:val="000000"/>
          <w:sz w:val="22"/>
          <w:szCs w:val="22"/>
          <w:lang w:eastAsia="en-GB"/>
        </w:rPr>
        <w:t xml:space="preserve">: </w:t>
      </w:r>
      <w:r w:rsidR="00BB403E" w:rsidRPr="0079452E">
        <w:rPr>
          <w:b/>
          <w:bCs/>
          <w:color w:val="000000"/>
          <w:sz w:val="22"/>
          <w:szCs w:val="22"/>
          <w:lang w:eastAsia="en-GB"/>
        </w:rPr>
        <w:t>Advanc</w:t>
      </w:r>
      <w:r w:rsidR="00BB403E">
        <w:rPr>
          <w:b/>
          <w:bCs/>
          <w:color w:val="000000"/>
          <w:sz w:val="22"/>
          <w:szCs w:val="22"/>
          <w:lang w:eastAsia="en-GB"/>
        </w:rPr>
        <w:t>ed</w:t>
      </w:r>
      <w:r w:rsidR="00BB403E" w:rsidRPr="0079452E">
        <w:rPr>
          <w:b/>
          <w:bCs/>
          <w:color w:val="000000"/>
          <w:sz w:val="22"/>
          <w:szCs w:val="22"/>
          <w:lang w:eastAsia="en-GB"/>
        </w:rPr>
        <w:t xml:space="preserve"> </w:t>
      </w:r>
      <w:r w:rsidRPr="0079452E">
        <w:rPr>
          <w:b/>
          <w:bCs/>
          <w:color w:val="000000"/>
          <w:sz w:val="22"/>
          <w:szCs w:val="22"/>
          <w:lang w:eastAsia="en-GB"/>
        </w:rPr>
        <w:t>work on knowledge and data</w:t>
      </w:r>
    </w:p>
    <w:tbl>
      <w:tblPr>
        <w:tblW w:w="5217" w:type="pct"/>
        <w:tblInd w:w="-10" w:type="dxa"/>
        <w:tblLook w:val="04A0" w:firstRow="1" w:lastRow="0" w:firstColumn="1" w:lastColumn="0" w:noHBand="0" w:noVBand="1"/>
      </w:tblPr>
      <w:tblGrid>
        <w:gridCol w:w="1068"/>
        <w:gridCol w:w="4305"/>
        <w:gridCol w:w="3272"/>
        <w:gridCol w:w="1490"/>
      </w:tblGrid>
      <w:tr w:rsidR="007C13B8" w:rsidRPr="0079452E" w14:paraId="7CBC9F19" w14:textId="77777777" w:rsidTr="007D0169">
        <w:trPr>
          <w:trHeight w:val="767"/>
        </w:trPr>
        <w:tc>
          <w:tcPr>
            <w:tcW w:w="52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1672625"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212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D2F2E8E"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61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61A0AFA"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35" w:type="pct"/>
            <w:tcBorders>
              <w:top w:val="single" w:sz="8" w:space="0" w:color="auto"/>
              <w:left w:val="nil"/>
              <w:right w:val="single" w:sz="8" w:space="0" w:color="auto"/>
            </w:tcBorders>
            <w:shd w:val="clear" w:color="auto" w:fill="auto"/>
            <w:vAlign w:val="center"/>
            <w:hideMark/>
          </w:tcPr>
          <w:p w14:paraId="235B5175"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023E95F" w14:textId="0150A7DC"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25B6ABE9" w14:textId="77777777" w:rsidTr="00F613CF">
        <w:trPr>
          <w:trHeight w:val="346"/>
        </w:trPr>
        <w:tc>
          <w:tcPr>
            <w:tcW w:w="527" w:type="pct"/>
            <w:vMerge w:val="restart"/>
            <w:tcBorders>
              <w:top w:val="nil"/>
              <w:left w:val="single" w:sz="8" w:space="0" w:color="auto"/>
              <w:bottom w:val="single" w:sz="8" w:space="0" w:color="000000"/>
              <w:right w:val="single" w:sz="8" w:space="0" w:color="auto"/>
            </w:tcBorders>
            <w:shd w:val="clear" w:color="auto" w:fill="auto"/>
            <w:vAlign w:val="center"/>
            <w:hideMark/>
          </w:tcPr>
          <w:p w14:paraId="013C3F3B"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2124" w:type="pct"/>
            <w:vMerge w:val="restart"/>
            <w:tcBorders>
              <w:top w:val="nil"/>
              <w:left w:val="single" w:sz="8" w:space="0" w:color="auto"/>
              <w:bottom w:val="single" w:sz="8" w:space="0" w:color="000000"/>
              <w:right w:val="single" w:sz="8" w:space="0" w:color="auto"/>
            </w:tcBorders>
            <w:shd w:val="clear" w:color="auto" w:fill="auto"/>
            <w:vAlign w:val="center"/>
            <w:hideMark/>
          </w:tcPr>
          <w:p w14:paraId="7F526A76" w14:textId="33C1802F"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614" w:type="pct"/>
            <w:tcBorders>
              <w:top w:val="nil"/>
              <w:left w:val="nil"/>
              <w:bottom w:val="single" w:sz="4" w:space="0" w:color="auto"/>
              <w:right w:val="single" w:sz="8" w:space="0" w:color="auto"/>
            </w:tcBorders>
            <w:shd w:val="clear" w:color="auto" w:fill="auto"/>
            <w:vAlign w:val="center"/>
            <w:hideMark/>
          </w:tcPr>
          <w:p w14:paraId="17CB1B45"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35" w:type="pct"/>
            <w:tcBorders>
              <w:top w:val="single" w:sz="8" w:space="0" w:color="auto"/>
              <w:left w:val="nil"/>
              <w:bottom w:val="single" w:sz="4" w:space="0" w:color="auto"/>
              <w:right w:val="single" w:sz="8" w:space="0" w:color="auto"/>
            </w:tcBorders>
            <w:shd w:val="clear" w:color="auto" w:fill="auto"/>
            <w:vAlign w:val="center"/>
            <w:hideMark/>
          </w:tcPr>
          <w:p w14:paraId="65E1E262"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4F0877BA" w14:textId="77777777" w:rsidTr="00F95F5E">
        <w:trPr>
          <w:trHeight w:val="500"/>
        </w:trPr>
        <w:tc>
          <w:tcPr>
            <w:tcW w:w="527" w:type="pct"/>
            <w:vMerge/>
            <w:tcBorders>
              <w:top w:val="nil"/>
              <w:left w:val="single" w:sz="8" w:space="0" w:color="auto"/>
              <w:bottom w:val="single" w:sz="8" w:space="0" w:color="000000"/>
              <w:right w:val="single" w:sz="8" w:space="0" w:color="auto"/>
            </w:tcBorders>
            <w:vAlign w:val="center"/>
            <w:hideMark/>
          </w:tcPr>
          <w:p w14:paraId="6BEDC91B" w14:textId="77777777" w:rsidR="000803E8" w:rsidRPr="0079452E" w:rsidRDefault="000803E8" w:rsidP="000803E8">
            <w:pPr>
              <w:rPr>
                <w:rFonts w:eastAsia="Times New Roman"/>
                <w:color w:val="000000"/>
                <w:szCs w:val="18"/>
                <w:lang w:eastAsia="en-GB"/>
              </w:rPr>
            </w:pPr>
          </w:p>
        </w:tc>
        <w:tc>
          <w:tcPr>
            <w:tcW w:w="2124" w:type="pct"/>
            <w:vMerge/>
            <w:tcBorders>
              <w:top w:val="nil"/>
              <w:left w:val="single" w:sz="8" w:space="0" w:color="auto"/>
              <w:bottom w:val="single" w:sz="8" w:space="0" w:color="000000"/>
              <w:right w:val="single" w:sz="8" w:space="0" w:color="auto"/>
            </w:tcBorders>
            <w:vAlign w:val="center"/>
            <w:hideMark/>
          </w:tcPr>
          <w:p w14:paraId="1C490B3E" w14:textId="77777777" w:rsidR="000803E8" w:rsidRPr="0079452E" w:rsidRDefault="000803E8" w:rsidP="000803E8">
            <w:pPr>
              <w:rPr>
                <w:rFonts w:eastAsia="Times New Roman"/>
                <w:b/>
                <w:bCs/>
                <w:color w:val="000000"/>
                <w:szCs w:val="18"/>
                <w:lang w:eastAsia="en-GB"/>
              </w:rPr>
            </w:pPr>
          </w:p>
        </w:tc>
        <w:tc>
          <w:tcPr>
            <w:tcW w:w="1614" w:type="pct"/>
            <w:tcBorders>
              <w:top w:val="nil"/>
              <w:left w:val="nil"/>
              <w:bottom w:val="single" w:sz="8" w:space="0" w:color="auto"/>
              <w:right w:val="single" w:sz="8" w:space="0" w:color="auto"/>
            </w:tcBorders>
            <w:shd w:val="clear" w:color="auto" w:fill="auto"/>
            <w:vAlign w:val="center"/>
            <w:hideMark/>
          </w:tcPr>
          <w:p w14:paraId="39411BDF"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11D7056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00F69CD5"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735" w:type="pct"/>
            <w:tcBorders>
              <w:top w:val="nil"/>
              <w:left w:val="nil"/>
              <w:bottom w:val="single" w:sz="8" w:space="0" w:color="auto"/>
              <w:right w:val="single" w:sz="8" w:space="0" w:color="auto"/>
            </w:tcBorders>
            <w:shd w:val="clear" w:color="auto" w:fill="auto"/>
            <w:vAlign w:val="center"/>
            <w:hideMark/>
          </w:tcPr>
          <w:p w14:paraId="0FEB4025"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0803E8" w:rsidRPr="0079452E" w14:paraId="4599EC96" w14:textId="77777777" w:rsidTr="00F95F5E">
        <w:trPr>
          <w:trHeight w:val="742"/>
        </w:trPr>
        <w:tc>
          <w:tcPr>
            <w:tcW w:w="527" w:type="pct"/>
            <w:vMerge/>
            <w:tcBorders>
              <w:top w:val="nil"/>
              <w:left w:val="single" w:sz="8" w:space="0" w:color="auto"/>
              <w:bottom w:val="single" w:sz="8" w:space="0" w:color="000000"/>
              <w:right w:val="single" w:sz="8" w:space="0" w:color="auto"/>
            </w:tcBorders>
            <w:vAlign w:val="center"/>
            <w:hideMark/>
          </w:tcPr>
          <w:p w14:paraId="12E5E6F6" w14:textId="77777777" w:rsidR="000803E8" w:rsidRPr="0079452E" w:rsidRDefault="000803E8" w:rsidP="000803E8">
            <w:pPr>
              <w:rPr>
                <w:rFonts w:eastAsia="Times New Roman"/>
                <w:color w:val="000000"/>
                <w:szCs w:val="18"/>
                <w:lang w:eastAsia="en-GB"/>
              </w:rPr>
            </w:pPr>
          </w:p>
        </w:tc>
        <w:tc>
          <w:tcPr>
            <w:tcW w:w="2124" w:type="pct"/>
            <w:tcBorders>
              <w:top w:val="nil"/>
              <w:left w:val="nil"/>
              <w:bottom w:val="single" w:sz="8" w:space="0" w:color="auto"/>
              <w:right w:val="single" w:sz="8" w:space="0" w:color="auto"/>
            </w:tcBorders>
            <w:shd w:val="clear" w:color="auto" w:fill="auto"/>
            <w:vAlign w:val="center"/>
            <w:hideMark/>
          </w:tcPr>
          <w:p w14:paraId="18DA38FF"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614" w:type="pct"/>
            <w:tcBorders>
              <w:top w:val="nil"/>
              <w:left w:val="nil"/>
              <w:bottom w:val="single" w:sz="8" w:space="0" w:color="auto"/>
              <w:right w:val="single" w:sz="8" w:space="0" w:color="auto"/>
            </w:tcBorders>
            <w:shd w:val="clear" w:color="auto" w:fill="auto"/>
            <w:vAlign w:val="center"/>
            <w:hideMark/>
          </w:tcPr>
          <w:p w14:paraId="06C94902" w14:textId="305E5E62" w:rsidR="000803E8" w:rsidRPr="0079452E" w:rsidRDefault="005F735D" w:rsidP="000803E8">
            <w:pPr>
              <w:rPr>
                <w:rFonts w:eastAsia="Times New Roman"/>
                <w:color w:val="000000"/>
                <w:szCs w:val="18"/>
                <w:lang w:eastAsia="en-GB"/>
              </w:rPr>
            </w:pPr>
            <w:r>
              <w:rPr>
                <w:rFonts w:eastAsia="Times New Roman"/>
                <w:color w:val="000000"/>
                <w:szCs w:val="18"/>
                <w:lang w:eastAsia="en-GB"/>
              </w:rPr>
              <w:t>Including</w:t>
            </w:r>
            <w:r w:rsidR="000803E8" w:rsidRPr="0079452E">
              <w:rPr>
                <w:rFonts w:eastAsia="Times New Roman"/>
                <w:color w:val="000000"/>
                <w:szCs w:val="18"/>
                <w:lang w:eastAsia="en-GB"/>
              </w:rPr>
              <w:t xml:space="preserve"> web conferences to consult on knowledge needs emerging from assessments</w:t>
            </w:r>
          </w:p>
        </w:tc>
        <w:tc>
          <w:tcPr>
            <w:tcW w:w="735" w:type="pct"/>
            <w:tcBorders>
              <w:top w:val="nil"/>
              <w:left w:val="nil"/>
              <w:bottom w:val="single" w:sz="8" w:space="0" w:color="auto"/>
              <w:right w:val="single" w:sz="8" w:space="0" w:color="auto"/>
            </w:tcBorders>
            <w:shd w:val="clear" w:color="auto" w:fill="auto"/>
            <w:vAlign w:val="center"/>
            <w:hideMark/>
          </w:tcPr>
          <w:p w14:paraId="7302984E"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25 000</w:t>
            </w:r>
          </w:p>
        </w:tc>
      </w:tr>
      <w:tr w:rsidR="000803E8" w:rsidRPr="0079452E" w14:paraId="379C8915" w14:textId="77777777" w:rsidTr="00F95F5E">
        <w:trPr>
          <w:trHeight w:val="1227"/>
        </w:trPr>
        <w:tc>
          <w:tcPr>
            <w:tcW w:w="527" w:type="pct"/>
            <w:vMerge/>
            <w:tcBorders>
              <w:top w:val="nil"/>
              <w:left w:val="single" w:sz="8" w:space="0" w:color="auto"/>
              <w:bottom w:val="single" w:sz="8" w:space="0" w:color="000000"/>
              <w:right w:val="single" w:sz="8" w:space="0" w:color="auto"/>
            </w:tcBorders>
            <w:vAlign w:val="center"/>
            <w:hideMark/>
          </w:tcPr>
          <w:p w14:paraId="3D1600E6" w14:textId="77777777" w:rsidR="000803E8" w:rsidRPr="0079452E" w:rsidRDefault="000803E8" w:rsidP="000803E8">
            <w:pPr>
              <w:rPr>
                <w:rFonts w:eastAsia="Times New Roman"/>
                <w:color w:val="000000"/>
                <w:szCs w:val="18"/>
                <w:lang w:eastAsia="en-GB"/>
              </w:rPr>
            </w:pPr>
          </w:p>
        </w:tc>
        <w:tc>
          <w:tcPr>
            <w:tcW w:w="2124" w:type="pct"/>
            <w:tcBorders>
              <w:top w:val="nil"/>
              <w:left w:val="nil"/>
              <w:bottom w:val="single" w:sz="8" w:space="0" w:color="auto"/>
              <w:right w:val="single" w:sz="8" w:space="0" w:color="auto"/>
            </w:tcBorders>
            <w:shd w:val="clear" w:color="auto" w:fill="auto"/>
            <w:vAlign w:val="center"/>
            <w:hideMark/>
          </w:tcPr>
          <w:p w14:paraId="102D393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p>
        </w:tc>
        <w:tc>
          <w:tcPr>
            <w:tcW w:w="1614" w:type="pct"/>
            <w:tcBorders>
              <w:top w:val="nil"/>
              <w:left w:val="nil"/>
              <w:bottom w:val="single" w:sz="8" w:space="0" w:color="auto"/>
              <w:right w:val="single" w:sz="8" w:space="0" w:color="auto"/>
            </w:tcBorders>
            <w:shd w:val="clear" w:color="auto" w:fill="auto"/>
            <w:vAlign w:val="center"/>
            <w:hideMark/>
          </w:tcPr>
          <w:p w14:paraId="31F7EB23" w14:textId="50518679"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735" w:type="pct"/>
            <w:tcBorders>
              <w:top w:val="nil"/>
              <w:left w:val="nil"/>
              <w:bottom w:val="single" w:sz="8" w:space="0" w:color="auto"/>
              <w:right w:val="single" w:sz="8" w:space="0" w:color="auto"/>
            </w:tcBorders>
            <w:shd w:val="clear" w:color="auto" w:fill="auto"/>
            <w:vAlign w:val="center"/>
            <w:hideMark/>
          </w:tcPr>
          <w:p w14:paraId="0F046B7E"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211F3C3F" w14:textId="77777777" w:rsidTr="00F95F5E">
        <w:trPr>
          <w:trHeight w:val="333"/>
        </w:trPr>
        <w:tc>
          <w:tcPr>
            <w:tcW w:w="527" w:type="pct"/>
            <w:tcBorders>
              <w:top w:val="nil"/>
              <w:left w:val="single" w:sz="8" w:space="0" w:color="auto"/>
              <w:bottom w:val="single" w:sz="8" w:space="0" w:color="auto"/>
              <w:right w:val="single" w:sz="8" w:space="0" w:color="auto"/>
            </w:tcBorders>
            <w:shd w:val="clear" w:color="auto" w:fill="auto"/>
            <w:vAlign w:val="center"/>
            <w:hideMark/>
          </w:tcPr>
          <w:p w14:paraId="0B43A8F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2124" w:type="pct"/>
            <w:tcBorders>
              <w:top w:val="nil"/>
              <w:left w:val="nil"/>
              <w:bottom w:val="single" w:sz="8" w:space="0" w:color="auto"/>
              <w:right w:val="single" w:sz="8" w:space="0" w:color="auto"/>
            </w:tcBorders>
            <w:shd w:val="clear" w:color="auto" w:fill="auto"/>
            <w:vAlign w:val="center"/>
            <w:hideMark/>
          </w:tcPr>
          <w:p w14:paraId="3DB610B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614" w:type="pct"/>
            <w:tcBorders>
              <w:top w:val="nil"/>
              <w:left w:val="nil"/>
              <w:bottom w:val="single" w:sz="8" w:space="0" w:color="auto"/>
              <w:right w:val="single" w:sz="8" w:space="0" w:color="auto"/>
            </w:tcBorders>
            <w:shd w:val="clear" w:color="auto" w:fill="auto"/>
            <w:vAlign w:val="center"/>
            <w:hideMark/>
          </w:tcPr>
          <w:p w14:paraId="0CAC993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735" w:type="pct"/>
            <w:tcBorders>
              <w:top w:val="nil"/>
              <w:left w:val="nil"/>
              <w:bottom w:val="single" w:sz="8" w:space="0" w:color="auto"/>
              <w:right w:val="single" w:sz="8" w:space="0" w:color="auto"/>
            </w:tcBorders>
            <w:shd w:val="clear" w:color="auto" w:fill="auto"/>
            <w:vAlign w:val="center"/>
            <w:hideMark/>
          </w:tcPr>
          <w:p w14:paraId="547ED787" w14:textId="77777777" w:rsidR="000803E8" w:rsidRPr="0079452E" w:rsidRDefault="005D02C7" w:rsidP="000803E8">
            <w:pPr>
              <w:jc w:val="right"/>
              <w:rPr>
                <w:rFonts w:eastAsia="Times New Roman"/>
                <w:b/>
                <w:bCs/>
                <w:color w:val="000000"/>
                <w:szCs w:val="18"/>
                <w:lang w:eastAsia="en-GB"/>
              </w:rPr>
            </w:pPr>
            <w:r w:rsidRPr="0079452E">
              <w:rPr>
                <w:rFonts w:eastAsia="Times New Roman"/>
                <w:b/>
                <w:bCs/>
                <w:color w:val="000000"/>
                <w:szCs w:val="18"/>
                <w:lang w:eastAsia="en-GB"/>
              </w:rPr>
              <w:t>210</w:t>
            </w:r>
            <w:r w:rsidR="000803E8" w:rsidRPr="0079452E">
              <w:rPr>
                <w:rFonts w:eastAsia="Times New Roman"/>
                <w:b/>
                <w:bCs/>
                <w:color w:val="000000"/>
                <w:szCs w:val="18"/>
                <w:lang w:eastAsia="en-GB"/>
              </w:rPr>
              <w:t xml:space="preserve"> 000</w:t>
            </w:r>
          </w:p>
        </w:tc>
      </w:tr>
    </w:tbl>
    <w:p w14:paraId="46570D6F" w14:textId="77777777" w:rsidR="000D10C0" w:rsidRPr="0079452E" w:rsidRDefault="000D10C0">
      <w:pPr>
        <w:rPr>
          <w:rFonts w:eastAsia="Times New Roman"/>
          <w:b/>
          <w:bCs/>
          <w:color w:val="000000"/>
          <w:sz w:val="22"/>
          <w:szCs w:val="22"/>
          <w:lang w:eastAsia="en-GB"/>
        </w:rPr>
      </w:pPr>
      <w:r w:rsidRPr="0079452E">
        <w:rPr>
          <w:b/>
          <w:bCs/>
          <w:color w:val="000000"/>
          <w:sz w:val="22"/>
          <w:szCs w:val="22"/>
          <w:lang w:eastAsia="en-GB"/>
        </w:rPr>
        <w:br w:type="page"/>
      </w:r>
    </w:p>
    <w:p w14:paraId="14AB3F48" w14:textId="04427730" w:rsidR="00F95F5E" w:rsidRPr="0079452E" w:rsidRDefault="00F95F5E" w:rsidP="00F95F5E">
      <w:pPr>
        <w:pStyle w:val="Normal-pool"/>
        <w:spacing w:before="240" w:after="120"/>
        <w:ind w:left="1247"/>
        <w:rPr>
          <w:b/>
          <w:bCs/>
          <w:color w:val="000000"/>
          <w:sz w:val="22"/>
          <w:szCs w:val="22"/>
          <w:lang w:eastAsia="en-GB"/>
        </w:rPr>
      </w:pPr>
      <w:r w:rsidRPr="002D27DF">
        <w:rPr>
          <w:b/>
          <w:bCs/>
          <w:color w:val="000000"/>
          <w:sz w:val="22"/>
          <w:szCs w:val="22"/>
          <w:lang w:eastAsia="en-GB"/>
        </w:rPr>
        <w:lastRenderedPageBreak/>
        <w:t xml:space="preserve">Table </w:t>
      </w:r>
      <w:r w:rsidR="004E2AB2" w:rsidRPr="002D27DF">
        <w:rPr>
          <w:b/>
          <w:bCs/>
          <w:color w:val="000000"/>
          <w:sz w:val="22"/>
          <w:szCs w:val="22"/>
          <w:lang w:eastAsia="en-GB"/>
        </w:rPr>
        <w:t>A-9</w:t>
      </w:r>
      <w:r w:rsidRPr="004E2AB2">
        <w:rPr>
          <w:b/>
          <w:bCs/>
          <w:color w:val="000000"/>
          <w:sz w:val="22"/>
          <w:szCs w:val="22"/>
          <w:lang w:eastAsia="en-GB"/>
        </w:rPr>
        <w:t>: Deliverable</w:t>
      </w:r>
      <w:r w:rsidRPr="0079452E">
        <w:rPr>
          <w:b/>
          <w:bCs/>
          <w:color w:val="000000"/>
          <w:sz w:val="22"/>
          <w:szCs w:val="22"/>
          <w:lang w:eastAsia="en-GB"/>
        </w:rPr>
        <w:t xml:space="preserve"> 3</w:t>
      </w:r>
      <w:r w:rsidR="00114C3A">
        <w:rPr>
          <w:b/>
          <w:bCs/>
          <w:color w:val="000000"/>
          <w:sz w:val="22"/>
          <w:szCs w:val="22"/>
          <w:lang w:eastAsia="en-GB"/>
        </w:rPr>
        <w:t xml:space="preserve"> (</w:t>
      </w:r>
      <w:r w:rsidRPr="0079452E">
        <w:rPr>
          <w:b/>
          <w:bCs/>
          <w:color w:val="000000"/>
          <w:sz w:val="22"/>
          <w:szCs w:val="22"/>
          <w:lang w:eastAsia="en-GB"/>
        </w:rPr>
        <w:t>b</w:t>
      </w:r>
      <w:r w:rsidR="00114C3A">
        <w:rPr>
          <w:b/>
          <w:bCs/>
          <w:color w:val="000000"/>
          <w:sz w:val="22"/>
          <w:szCs w:val="22"/>
          <w:lang w:eastAsia="en-GB"/>
        </w:rPr>
        <w:t>)</w:t>
      </w:r>
      <w:r w:rsidRPr="0079452E">
        <w:rPr>
          <w:b/>
          <w:bCs/>
          <w:color w:val="000000"/>
          <w:sz w:val="22"/>
          <w:szCs w:val="22"/>
          <w:lang w:eastAsia="en-GB"/>
        </w:rPr>
        <w:t xml:space="preserve">: </w:t>
      </w:r>
      <w:r w:rsidR="00BB403E">
        <w:rPr>
          <w:b/>
          <w:bCs/>
          <w:color w:val="000000"/>
          <w:sz w:val="22"/>
          <w:szCs w:val="22"/>
          <w:lang w:eastAsia="en-GB"/>
        </w:rPr>
        <w:t xml:space="preserve">Enhanced recognition of and </w:t>
      </w:r>
      <w:r w:rsidRPr="0079452E">
        <w:rPr>
          <w:b/>
          <w:bCs/>
          <w:color w:val="000000"/>
          <w:sz w:val="22"/>
          <w:szCs w:val="22"/>
          <w:lang w:eastAsia="en-GB"/>
        </w:rPr>
        <w:t>work with indigenous and local knowledge</w:t>
      </w:r>
      <w:r w:rsidR="00DF7C19">
        <w:rPr>
          <w:b/>
          <w:bCs/>
          <w:color w:val="000000"/>
          <w:sz w:val="22"/>
          <w:szCs w:val="22"/>
          <w:lang w:eastAsia="en-GB"/>
        </w:rPr>
        <w:t xml:space="preserve"> systems</w:t>
      </w:r>
      <w:r w:rsidR="00524A82">
        <w:rPr>
          <w:b/>
          <w:bCs/>
          <w:color w:val="000000"/>
          <w:sz w:val="22"/>
          <w:szCs w:val="22"/>
          <w:lang w:eastAsia="en-GB"/>
        </w:rPr>
        <w:t xml:space="preserve"> </w:t>
      </w:r>
    </w:p>
    <w:tbl>
      <w:tblPr>
        <w:tblW w:w="5225" w:type="pct"/>
        <w:tblInd w:w="-10" w:type="dxa"/>
        <w:tblLook w:val="04A0" w:firstRow="1" w:lastRow="0" w:firstColumn="1" w:lastColumn="0" w:noHBand="0" w:noVBand="1"/>
      </w:tblPr>
      <w:tblGrid>
        <w:gridCol w:w="951"/>
        <w:gridCol w:w="3823"/>
        <w:gridCol w:w="3825"/>
        <w:gridCol w:w="1551"/>
      </w:tblGrid>
      <w:tr w:rsidR="007C13B8" w:rsidRPr="0079452E" w14:paraId="35604D42" w14:textId="77777777" w:rsidTr="003E6C70">
        <w:trPr>
          <w:trHeight w:val="784"/>
        </w:trPr>
        <w:tc>
          <w:tcPr>
            <w:tcW w:w="46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8A76C79"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88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9F9241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88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5EA60CC"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764" w:type="pct"/>
            <w:tcBorders>
              <w:top w:val="single" w:sz="8" w:space="0" w:color="auto"/>
              <w:left w:val="nil"/>
              <w:right w:val="single" w:sz="8" w:space="0" w:color="auto"/>
            </w:tcBorders>
            <w:shd w:val="clear" w:color="auto" w:fill="auto"/>
            <w:vAlign w:val="center"/>
            <w:hideMark/>
          </w:tcPr>
          <w:p w14:paraId="0CF7D50D"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0B902ECE" w14:textId="1AB50A59"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6081D60D" w14:textId="77777777" w:rsidTr="00F613CF">
        <w:trPr>
          <w:trHeight w:val="256"/>
        </w:trPr>
        <w:tc>
          <w:tcPr>
            <w:tcW w:w="468" w:type="pct"/>
            <w:vMerge w:val="restart"/>
            <w:tcBorders>
              <w:top w:val="nil"/>
              <w:left w:val="single" w:sz="8" w:space="0" w:color="auto"/>
              <w:bottom w:val="single" w:sz="8" w:space="0" w:color="000000"/>
              <w:right w:val="single" w:sz="8" w:space="0" w:color="auto"/>
            </w:tcBorders>
            <w:shd w:val="clear" w:color="auto" w:fill="auto"/>
            <w:vAlign w:val="center"/>
            <w:hideMark/>
          </w:tcPr>
          <w:p w14:paraId="29E4A241"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883" w:type="pct"/>
            <w:vMerge w:val="restart"/>
            <w:tcBorders>
              <w:top w:val="nil"/>
              <w:left w:val="single" w:sz="8" w:space="0" w:color="auto"/>
              <w:bottom w:val="single" w:sz="8" w:space="0" w:color="000000"/>
              <w:right w:val="single" w:sz="8" w:space="0" w:color="auto"/>
            </w:tcBorders>
            <w:shd w:val="clear" w:color="auto" w:fill="auto"/>
            <w:vAlign w:val="center"/>
            <w:hideMark/>
          </w:tcPr>
          <w:p w14:paraId="433160E5" w14:textId="04E323E3"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884" w:type="pct"/>
            <w:tcBorders>
              <w:top w:val="nil"/>
              <w:left w:val="nil"/>
              <w:bottom w:val="single" w:sz="4" w:space="0" w:color="auto"/>
              <w:right w:val="single" w:sz="8" w:space="0" w:color="auto"/>
            </w:tcBorders>
            <w:shd w:val="clear" w:color="auto" w:fill="auto"/>
            <w:vAlign w:val="center"/>
            <w:hideMark/>
          </w:tcPr>
          <w:p w14:paraId="585EFD64"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764" w:type="pct"/>
            <w:tcBorders>
              <w:top w:val="single" w:sz="8" w:space="0" w:color="auto"/>
              <w:left w:val="nil"/>
              <w:bottom w:val="single" w:sz="4" w:space="0" w:color="auto"/>
              <w:right w:val="single" w:sz="8" w:space="0" w:color="auto"/>
            </w:tcBorders>
            <w:shd w:val="clear" w:color="auto" w:fill="auto"/>
            <w:vAlign w:val="center"/>
            <w:hideMark/>
          </w:tcPr>
          <w:p w14:paraId="4F2BDB1D"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561540A1" w14:textId="77777777" w:rsidTr="00F95F5E">
        <w:trPr>
          <w:trHeight w:val="525"/>
        </w:trPr>
        <w:tc>
          <w:tcPr>
            <w:tcW w:w="468" w:type="pct"/>
            <w:vMerge/>
            <w:tcBorders>
              <w:top w:val="nil"/>
              <w:left w:val="single" w:sz="8" w:space="0" w:color="auto"/>
              <w:bottom w:val="single" w:sz="8" w:space="0" w:color="000000"/>
              <w:right w:val="single" w:sz="8" w:space="0" w:color="auto"/>
            </w:tcBorders>
            <w:vAlign w:val="center"/>
            <w:hideMark/>
          </w:tcPr>
          <w:p w14:paraId="6FFDADDA" w14:textId="77777777" w:rsidR="000803E8" w:rsidRPr="0079452E" w:rsidRDefault="000803E8" w:rsidP="000803E8">
            <w:pPr>
              <w:rPr>
                <w:rFonts w:eastAsia="Times New Roman"/>
                <w:color w:val="000000"/>
                <w:szCs w:val="18"/>
                <w:lang w:eastAsia="en-GB"/>
              </w:rPr>
            </w:pPr>
          </w:p>
        </w:tc>
        <w:tc>
          <w:tcPr>
            <w:tcW w:w="1883" w:type="pct"/>
            <w:vMerge/>
            <w:tcBorders>
              <w:top w:val="nil"/>
              <w:left w:val="single" w:sz="8" w:space="0" w:color="auto"/>
              <w:bottom w:val="single" w:sz="8" w:space="0" w:color="000000"/>
              <w:right w:val="single" w:sz="8" w:space="0" w:color="auto"/>
            </w:tcBorders>
            <w:vAlign w:val="center"/>
            <w:hideMark/>
          </w:tcPr>
          <w:p w14:paraId="72036B12" w14:textId="77777777" w:rsidR="000803E8" w:rsidRPr="0079452E" w:rsidRDefault="000803E8" w:rsidP="000803E8">
            <w:pPr>
              <w:rPr>
                <w:rFonts w:eastAsia="Times New Roman"/>
                <w:b/>
                <w:bCs/>
                <w:color w:val="000000"/>
                <w:szCs w:val="18"/>
                <w:lang w:eastAsia="en-GB"/>
              </w:rPr>
            </w:pPr>
          </w:p>
        </w:tc>
        <w:tc>
          <w:tcPr>
            <w:tcW w:w="1884" w:type="pct"/>
            <w:tcBorders>
              <w:top w:val="nil"/>
              <w:left w:val="nil"/>
              <w:bottom w:val="single" w:sz="8" w:space="0" w:color="auto"/>
              <w:right w:val="single" w:sz="8" w:space="0" w:color="auto"/>
            </w:tcBorders>
            <w:shd w:val="clear" w:color="auto" w:fill="auto"/>
            <w:vAlign w:val="center"/>
            <w:hideMark/>
          </w:tcPr>
          <w:p w14:paraId="082F7A84"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207BDFDD"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4B47E6D1"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764" w:type="pct"/>
            <w:tcBorders>
              <w:top w:val="nil"/>
              <w:left w:val="nil"/>
              <w:bottom w:val="single" w:sz="8" w:space="0" w:color="auto"/>
              <w:right w:val="single" w:sz="8" w:space="0" w:color="auto"/>
            </w:tcBorders>
            <w:shd w:val="clear" w:color="auto" w:fill="auto"/>
            <w:vAlign w:val="center"/>
            <w:hideMark/>
          </w:tcPr>
          <w:p w14:paraId="206ECF59"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0803E8" w:rsidRPr="0079452E" w14:paraId="77C178BD" w14:textId="77777777" w:rsidTr="00F95F5E">
        <w:trPr>
          <w:trHeight w:val="502"/>
        </w:trPr>
        <w:tc>
          <w:tcPr>
            <w:tcW w:w="468" w:type="pct"/>
            <w:vMerge/>
            <w:tcBorders>
              <w:top w:val="nil"/>
              <w:left w:val="single" w:sz="8" w:space="0" w:color="auto"/>
              <w:bottom w:val="single" w:sz="8" w:space="0" w:color="000000"/>
              <w:right w:val="single" w:sz="8" w:space="0" w:color="auto"/>
            </w:tcBorders>
            <w:vAlign w:val="center"/>
            <w:hideMark/>
          </w:tcPr>
          <w:p w14:paraId="085D3C47" w14:textId="77777777" w:rsidR="000803E8" w:rsidRPr="0079452E" w:rsidRDefault="000803E8" w:rsidP="000803E8">
            <w:pPr>
              <w:rPr>
                <w:rFonts w:eastAsia="Times New Roman"/>
                <w:color w:val="000000"/>
                <w:szCs w:val="18"/>
                <w:lang w:eastAsia="en-GB"/>
              </w:rPr>
            </w:pPr>
          </w:p>
        </w:tc>
        <w:tc>
          <w:tcPr>
            <w:tcW w:w="1883" w:type="pct"/>
            <w:tcBorders>
              <w:top w:val="nil"/>
              <w:left w:val="nil"/>
              <w:bottom w:val="single" w:sz="8" w:space="0" w:color="auto"/>
              <w:right w:val="single" w:sz="8" w:space="0" w:color="auto"/>
            </w:tcBorders>
            <w:shd w:val="clear" w:color="auto" w:fill="auto"/>
            <w:vAlign w:val="center"/>
            <w:hideMark/>
          </w:tcPr>
          <w:p w14:paraId="7BDE36D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884" w:type="pct"/>
            <w:tcBorders>
              <w:top w:val="nil"/>
              <w:left w:val="nil"/>
              <w:bottom w:val="single" w:sz="8" w:space="0" w:color="auto"/>
              <w:right w:val="single" w:sz="8" w:space="0" w:color="auto"/>
            </w:tcBorders>
            <w:shd w:val="clear" w:color="auto" w:fill="auto"/>
            <w:vAlign w:val="center"/>
            <w:hideMark/>
          </w:tcPr>
          <w:p w14:paraId="16EA1DFD" w14:textId="10E249CF"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This corresponds to the </w:t>
            </w:r>
            <w:r w:rsidR="00156EF2">
              <w:rPr>
                <w:rFonts w:eastAsia="Times New Roman"/>
                <w:color w:val="000000"/>
                <w:szCs w:val="18"/>
                <w:lang w:eastAsia="en-GB"/>
              </w:rPr>
              <w:t>indigenous and local knowledge</w:t>
            </w:r>
            <w:r w:rsidR="00156EF2" w:rsidRPr="0079452E">
              <w:rPr>
                <w:rFonts w:eastAsia="Times New Roman"/>
                <w:color w:val="000000"/>
                <w:szCs w:val="18"/>
                <w:lang w:eastAsia="en-GB"/>
              </w:rPr>
              <w:t xml:space="preserve"> </w:t>
            </w:r>
            <w:r w:rsidRPr="0079452E">
              <w:rPr>
                <w:rFonts w:eastAsia="Times New Roman"/>
                <w:color w:val="000000"/>
                <w:szCs w:val="18"/>
                <w:lang w:eastAsia="en-GB"/>
              </w:rPr>
              <w:t>dialogues budgeted as part of the deliverables of objective 1</w:t>
            </w:r>
          </w:p>
        </w:tc>
        <w:tc>
          <w:tcPr>
            <w:tcW w:w="764" w:type="pct"/>
            <w:tcBorders>
              <w:top w:val="nil"/>
              <w:left w:val="nil"/>
              <w:bottom w:val="single" w:sz="8" w:space="0" w:color="auto"/>
              <w:right w:val="single" w:sz="8" w:space="0" w:color="auto"/>
            </w:tcBorders>
            <w:shd w:val="clear" w:color="auto" w:fill="auto"/>
            <w:vAlign w:val="center"/>
            <w:hideMark/>
          </w:tcPr>
          <w:p w14:paraId="2E8D2497" w14:textId="77777777" w:rsidR="000803E8" w:rsidRPr="0079452E" w:rsidRDefault="000803E8" w:rsidP="000803E8">
            <w:pPr>
              <w:jc w:val="right"/>
              <w:rPr>
                <w:rFonts w:eastAsia="Times New Roman"/>
                <w:color w:val="000000"/>
                <w:szCs w:val="18"/>
                <w:lang w:eastAsia="en-GB"/>
              </w:rPr>
            </w:pPr>
          </w:p>
        </w:tc>
      </w:tr>
      <w:tr w:rsidR="000803E8" w:rsidRPr="0079452E" w14:paraId="35958469" w14:textId="77777777" w:rsidTr="00F95F5E">
        <w:trPr>
          <w:trHeight w:val="1289"/>
        </w:trPr>
        <w:tc>
          <w:tcPr>
            <w:tcW w:w="468" w:type="pct"/>
            <w:vMerge/>
            <w:tcBorders>
              <w:top w:val="nil"/>
              <w:left w:val="single" w:sz="8" w:space="0" w:color="auto"/>
              <w:bottom w:val="single" w:sz="8" w:space="0" w:color="000000"/>
              <w:right w:val="single" w:sz="8" w:space="0" w:color="auto"/>
            </w:tcBorders>
            <w:vAlign w:val="center"/>
            <w:hideMark/>
          </w:tcPr>
          <w:p w14:paraId="5441DA3A" w14:textId="77777777" w:rsidR="000803E8" w:rsidRPr="0079452E" w:rsidRDefault="000803E8" w:rsidP="000803E8">
            <w:pPr>
              <w:rPr>
                <w:rFonts w:eastAsia="Times New Roman"/>
                <w:color w:val="000000"/>
                <w:szCs w:val="18"/>
                <w:lang w:eastAsia="en-GB"/>
              </w:rPr>
            </w:pPr>
          </w:p>
        </w:tc>
        <w:tc>
          <w:tcPr>
            <w:tcW w:w="1883" w:type="pct"/>
            <w:tcBorders>
              <w:top w:val="nil"/>
              <w:left w:val="nil"/>
              <w:bottom w:val="single" w:sz="8" w:space="0" w:color="auto"/>
              <w:right w:val="single" w:sz="8" w:space="0" w:color="auto"/>
            </w:tcBorders>
            <w:shd w:val="clear" w:color="auto" w:fill="auto"/>
            <w:vAlign w:val="center"/>
            <w:hideMark/>
          </w:tcPr>
          <w:p w14:paraId="7D5DCEBD"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884" w:type="pct"/>
            <w:tcBorders>
              <w:top w:val="nil"/>
              <w:left w:val="nil"/>
              <w:bottom w:val="single" w:sz="8" w:space="0" w:color="auto"/>
              <w:right w:val="single" w:sz="8" w:space="0" w:color="auto"/>
            </w:tcBorders>
            <w:shd w:val="clear" w:color="auto" w:fill="auto"/>
            <w:vAlign w:val="center"/>
            <w:hideMark/>
          </w:tcPr>
          <w:p w14:paraId="12D1298A" w14:textId="38CC9765"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 xml:space="preserve">equivalent professional position and one </w:t>
            </w:r>
            <w:r w:rsidR="00E233F8">
              <w:rPr>
                <w:rFonts w:eastAsia="Times New Roman"/>
                <w:color w:val="000000"/>
                <w:szCs w:val="18"/>
                <w:lang w:eastAsia="en-GB"/>
              </w:rPr>
              <w:br/>
            </w:r>
            <w:r w:rsidRPr="0079452E">
              <w:rPr>
                <w:rFonts w:eastAsia="Times New Roman"/>
                <w:color w:val="000000"/>
                <w:szCs w:val="18"/>
                <w:lang w:eastAsia="en-GB"/>
              </w:rPr>
              <w:t>part-time administrative assistant, including travel and overhead (to be matched by an in-kind offer of an equivalent value)</w:t>
            </w:r>
          </w:p>
        </w:tc>
        <w:tc>
          <w:tcPr>
            <w:tcW w:w="764" w:type="pct"/>
            <w:tcBorders>
              <w:top w:val="nil"/>
              <w:left w:val="nil"/>
              <w:bottom w:val="single" w:sz="8" w:space="0" w:color="auto"/>
              <w:right w:val="single" w:sz="8" w:space="0" w:color="auto"/>
            </w:tcBorders>
            <w:shd w:val="clear" w:color="auto" w:fill="auto"/>
            <w:vAlign w:val="center"/>
            <w:hideMark/>
          </w:tcPr>
          <w:p w14:paraId="7D3356CA"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75037D94" w14:textId="77777777" w:rsidTr="00F95F5E">
        <w:trPr>
          <w:trHeight w:val="350"/>
        </w:trPr>
        <w:tc>
          <w:tcPr>
            <w:tcW w:w="468" w:type="pct"/>
            <w:tcBorders>
              <w:top w:val="nil"/>
              <w:left w:val="single" w:sz="8" w:space="0" w:color="auto"/>
              <w:bottom w:val="single" w:sz="8" w:space="0" w:color="auto"/>
              <w:right w:val="single" w:sz="8" w:space="0" w:color="auto"/>
            </w:tcBorders>
            <w:shd w:val="clear" w:color="auto" w:fill="auto"/>
            <w:vAlign w:val="center"/>
            <w:hideMark/>
          </w:tcPr>
          <w:p w14:paraId="440581E4"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883" w:type="pct"/>
            <w:tcBorders>
              <w:top w:val="nil"/>
              <w:left w:val="nil"/>
              <w:bottom w:val="single" w:sz="8" w:space="0" w:color="auto"/>
              <w:right w:val="single" w:sz="8" w:space="0" w:color="auto"/>
            </w:tcBorders>
            <w:shd w:val="clear" w:color="auto" w:fill="auto"/>
            <w:vAlign w:val="center"/>
            <w:hideMark/>
          </w:tcPr>
          <w:p w14:paraId="2254E83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884" w:type="pct"/>
            <w:tcBorders>
              <w:top w:val="nil"/>
              <w:left w:val="nil"/>
              <w:bottom w:val="single" w:sz="8" w:space="0" w:color="auto"/>
              <w:right w:val="single" w:sz="8" w:space="0" w:color="auto"/>
            </w:tcBorders>
            <w:shd w:val="clear" w:color="auto" w:fill="auto"/>
            <w:vAlign w:val="center"/>
            <w:hideMark/>
          </w:tcPr>
          <w:p w14:paraId="2E5C438B"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764" w:type="pct"/>
            <w:tcBorders>
              <w:top w:val="nil"/>
              <w:left w:val="nil"/>
              <w:bottom w:val="single" w:sz="8" w:space="0" w:color="auto"/>
              <w:right w:val="single" w:sz="8" w:space="0" w:color="auto"/>
            </w:tcBorders>
            <w:shd w:val="clear" w:color="auto" w:fill="auto"/>
            <w:vAlign w:val="center"/>
            <w:hideMark/>
          </w:tcPr>
          <w:p w14:paraId="2497F7A0"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185 000</w:t>
            </w:r>
          </w:p>
        </w:tc>
      </w:tr>
    </w:tbl>
    <w:p w14:paraId="21F58968" w14:textId="77777777" w:rsidR="00F95F5E" w:rsidRPr="0079452E" w:rsidRDefault="00F95F5E" w:rsidP="00F95F5E">
      <w:pPr>
        <w:pStyle w:val="Normal-pool"/>
        <w:rPr>
          <w:lang w:eastAsia="en-GB"/>
        </w:rPr>
      </w:pPr>
    </w:p>
    <w:p w14:paraId="63A53152" w14:textId="77777777" w:rsidR="000803E8" w:rsidRPr="0079452E" w:rsidRDefault="000803E8" w:rsidP="00F95F5E">
      <w:pPr>
        <w:tabs>
          <w:tab w:val="left" w:pos="1247"/>
          <w:tab w:val="left" w:pos="1814"/>
          <w:tab w:val="left" w:pos="2381"/>
          <w:tab w:val="left" w:pos="2948"/>
          <w:tab w:val="left" w:pos="3515"/>
          <w:tab w:val="left" w:pos="4082"/>
        </w:tabs>
        <w:spacing w:before="240" w:after="120"/>
        <w:ind w:left="1247"/>
        <w:rPr>
          <w:rFonts w:eastAsia="Times New Roman"/>
          <w:b/>
          <w:bCs/>
          <w:color w:val="000000"/>
          <w:sz w:val="24"/>
          <w:szCs w:val="24"/>
          <w:lang w:eastAsia="en-GB"/>
        </w:rPr>
      </w:pPr>
      <w:r w:rsidRPr="0079452E">
        <w:rPr>
          <w:rFonts w:eastAsia="Times New Roman"/>
          <w:b/>
          <w:bCs/>
          <w:color w:val="000000"/>
          <w:sz w:val="24"/>
          <w:szCs w:val="24"/>
          <w:lang w:eastAsia="en-GB"/>
        </w:rPr>
        <w:t>Objective 4: Supporting policy</w:t>
      </w:r>
    </w:p>
    <w:p w14:paraId="53620F1F" w14:textId="37CD0E49" w:rsidR="00F95F5E" w:rsidRPr="0079452E" w:rsidRDefault="00F95F5E" w:rsidP="00E73A05">
      <w:pPr>
        <w:pStyle w:val="Normal-pool"/>
        <w:spacing w:after="120"/>
        <w:ind w:left="1247"/>
        <w:rPr>
          <w:b/>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A-10</w:t>
      </w:r>
      <w:r w:rsidRPr="002D27DF">
        <w:rPr>
          <w:b/>
          <w:bCs/>
          <w:color w:val="000000"/>
          <w:sz w:val="22"/>
          <w:szCs w:val="22"/>
          <w:lang w:eastAsia="en-GB"/>
        </w:rPr>
        <w:t>:</w:t>
      </w:r>
      <w:r w:rsidRPr="004E2AB2">
        <w:rPr>
          <w:b/>
          <w:bCs/>
          <w:color w:val="000000"/>
          <w:sz w:val="22"/>
          <w:szCs w:val="22"/>
          <w:lang w:eastAsia="en-GB"/>
        </w:rPr>
        <w:t xml:space="preserve"> Deliverable</w:t>
      </w:r>
      <w:r w:rsidRPr="0079452E">
        <w:rPr>
          <w:b/>
          <w:bCs/>
          <w:color w:val="000000"/>
          <w:sz w:val="22"/>
          <w:szCs w:val="22"/>
          <w:lang w:eastAsia="en-GB"/>
        </w:rPr>
        <w:t xml:space="preserve"> 4</w:t>
      </w:r>
      <w:r w:rsidR="00114C3A">
        <w:rPr>
          <w:b/>
          <w:bCs/>
          <w:color w:val="000000"/>
          <w:sz w:val="22"/>
          <w:szCs w:val="22"/>
          <w:lang w:eastAsia="en-GB"/>
        </w:rPr>
        <w:t xml:space="preserve"> (</w:t>
      </w:r>
      <w:r w:rsidRPr="0079452E">
        <w:rPr>
          <w:b/>
          <w:bCs/>
          <w:color w:val="000000"/>
          <w:sz w:val="22"/>
          <w:szCs w:val="22"/>
          <w:lang w:eastAsia="en-GB"/>
        </w:rPr>
        <w:t>a</w:t>
      </w:r>
      <w:r w:rsidR="00114C3A">
        <w:rPr>
          <w:b/>
          <w:bCs/>
          <w:color w:val="000000"/>
          <w:sz w:val="22"/>
          <w:szCs w:val="22"/>
          <w:lang w:eastAsia="en-GB"/>
        </w:rPr>
        <w:t>)</w:t>
      </w:r>
      <w:r w:rsidRPr="0079452E">
        <w:rPr>
          <w:b/>
          <w:bCs/>
          <w:color w:val="000000"/>
          <w:sz w:val="22"/>
          <w:szCs w:val="22"/>
          <w:lang w:eastAsia="en-GB"/>
        </w:rPr>
        <w:t>: Advanc</w:t>
      </w:r>
      <w:r w:rsidR="0009372B">
        <w:rPr>
          <w:b/>
          <w:bCs/>
          <w:color w:val="000000"/>
          <w:sz w:val="22"/>
          <w:szCs w:val="22"/>
          <w:lang w:eastAsia="en-GB"/>
        </w:rPr>
        <w:t>ed</w:t>
      </w:r>
      <w:r w:rsidRPr="0079452E">
        <w:rPr>
          <w:b/>
          <w:bCs/>
          <w:color w:val="000000"/>
          <w:sz w:val="22"/>
          <w:szCs w:val="22"/>
          <w:lang w:eastAsia="en-GB"/>
        </w:rPr>
        <w:t xml:space="preserve"> work on policy tools and methodologies</w:t>
      </w:r>
    </w:p>
    <w:tbl>
      <w:tblPr>
        <w:tblW w:w="5210" w:type="pct"/>
        <w:tblInd w:w="-10" w:type="dxa"/>
        <w:tblLook w:val="04A0" w:firstRow="1" w:lastRow="0" w:firstColumn="1" w:lastColumn="0" w:noHBand="0" w:noVBand="1"/>
      </w:tblPr>
      <w:tblGrid>
        <w:gridCol w:w="1362"/>
        <w:gridCol w:w="3579"/>
        <w:gridCol w:w="3486"/>
        <w:gridCol w:w="1694"/>
      </w:tblGrid>
      <w:tr w:rsidR="007C13B8" w:rsidRPr="0079452E" w14:paraId="04C054FB" w14:textId="77777777" w:rsidTr="00B57DB1">
        <w:trPr>
          <w:trHeight w:val="780"/>
        </w:trPr>
        <w:tc>
          <w:tcPr>
            <w:tcW w:w="67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3EB0D86"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76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B72B1C9"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Cost</w:t>
            </w:r>
          </w:p>
        </w:tc>
        <w:tc>
          <w:tcPr>
            <w:tcW w:w="1722"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A1B3946"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37" w:type="pct"/>
            <w:tcBorders>
              <w:top w:val="single" w:sz="8" w:space="0" w:color="auto"/>
              <w:left w:val="nil"/>
              <w:right w:val="single" w:sz="8" w:space="0" w:color="auto"/>
            </w:tcBorders>
            <w:shd w:val="clear" w:color="auto" w:fill="auto"/>
            <w:vAlign w:val="center"/>
            <w:hideMark/>
          </w:tcPr>
          <w:p w14:paraId="651ED43F"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2170F053" w14:textId="6AC16474"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5F1E8CED" w14:textId="77777777" w:rsidTr="00F613CF">
        <w:trPr>
          <w:trHeight w:val="578"/>
        </w:trPr>
        <w:tc>
          <w:tcPr>
            <w:tcW w:w="673" w:type="pct"/>
            <w:vMerge w:val="restart"/>
            <w:tcBorders>
              <w:top w:val="nil"/>
              <w:left w:val="single" w:sz="8" w:space="0" w:color="auto"/>
              <w:bottom w:val="single" w:sz="8" w:space="0" w:color="000000"/>
              <w:right w:val="single" w:sz="8" w:space="0" w:color="auto"/>
            </w:tcBorders>
            <w:shd w:val="clear" w:color="auto" w:fill="auto"/>
            <w:vAlign w:val="center"/>
            <w:hideMark/>
          </w:tcPr>
          <w:p w14:paraId="4CA885BF"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768" w:type="pct"/>
            <w:vMerge w:val="restart"/>
            <w:tcBorders>
              <w:top w:val="nil"/>
              <w:left w:val="single" w:sz="8" w:space="0" w:color="auto"/>
              <w:bottom w:val="single" w:sz="8" w:space="0" w:color="000000"/>
              <w:right w:val="single" w:sz="8" w:space="0" w:color="auto"/>
            </w:tcBorders>
            <w:shd w:val="clear" w:color="auto" w:fill="auto"/>
            <w:vAlign w:val="center"/>
            <w:hideMark/>
          </w:tcPr>
          <w:p w14:paraId="781FE13A" w14:textId="50A9CE86"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722" w:type="pct"/>
            <w:tcBorders>
              <w:top w:val="nil"/>
              <w:left w:val="nil"/>
              <w:bottom w:val="single" w:sz="4" w:space="0" w:color="auto"/>
              <w:right w:val="single" w:sz="8" w:space="0" w:color="auto"/>
            </w:tcBorders>
            <w:shd w:val="clear" w:color="auto" w:fill="auto"/>
            <w:vAlign w:val="center"/>
            <w:hideMark/>
          </w:tcPr>
          <w:p w14:paraId="7A105D09"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Venue costs for 3-day meeting (assuming most of venue costs to be in-kind)</w:t>
            </w:r>
          </w:p>
        </w:tc>
        <w:tc>
          <w:tcPr>
            <w:tcW w:w="837" w:type="pct"/>
            <w:tcBorders>
              <w:top w:val="single" w:sz="8" w:space="0" w:color="auto"/>
              <w:left w:val="nil"/>
              <w:bottom w:val="single" w:sz="4" w:space="0" w:color="auto"/>
              <w:right w:val="single" w:sz="8" w:space="0" w:color="auto"/>
            </w:tcBorders>
            <w:shd w:val="clear" w:color="auto" w:fill="auto"/>
            <w:vAlign w:val="center"/>
            <w:hideMark/>
          </w:tcPr>
          <w:p w14:paraId="60CE22EB"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3D129A3C" w14:textId="77777777" w:rsidTr="007E773D">
        <w:trPr>
          <w:trHeight w:val="519"/>
        </w:trPr>
        <w:tc>
          <w:tcPr>
            <w:tcW w:w="673" w:type="pct"/>
            <w:vMerge/>
            <w:tcBorders>
              <w:top w:val="nil"/>
              <w:left w:val="single" w:sz="8" w:space="0" w:color="auto"/>
              <w:bottom w:val="single" w:sz="8" w:space="0" w:color="000000"/>
              <w:right w:val="single" w:sz="8" w:space="0" w:color="auto"/>
            </w:tcBorders>
            <w:vAlign w:val="center"/>
            <w:hideMark/>
          </w:tcPr>
          <w:p w14:paraId="32114E18" w14:textId="77777777" w:rsidR="000803E8" w:rsidRPr="0079452E" w:rsidRDefault="000803E8" w:rsidP="000803E8">
            <w:pPr>
              <w:rPr>
                <w:rFonts w:eastAsia="Times New Roman"/>
                <w:color w:val="000000"/>
                <w:szCs w:val="18"/>
                <w:lang w:eastAsia="en-GB"/>
              </w:rPr>
            </w:pPr>
          </w:p>
        </w:tc>
        <w:tc>
          <w:tcPr>
            <w:tcW w:w="1768" w:type="pct"/>
            <w:vMerge/>
            <w:tcBorders>
              <w:top w:val="nil"/>
              <w:left w:val="single" w:sz="8" w:space="0" w:color="auto"/>
              <w:bottom w:val="single" w:sz="8" w:space="0" w:color="000000"/>
              <w:right w:val="single" w:sz="8" w:space="0" w:color="auto"/>
            </w:tcBorders>
            <w:vAlign w:val="center"/>
            <w:hideMark/>
          </w:tcPr>
          <w:p w14:paraId="5CEDBB12" w14:textId="77777777" w:rsidR="000803E8" w:rsidRPr="0079452E" w:rsidRDefault="000803E8" w:rsidP="000803E8">
            <w:pPr>
              <w:rPr>
                <w:rFonts w:eastAsia="Times New Roman"/>
                <w:b/>
                <w:bCs/>
                <w:color w:val="000000"/>
                <w:szCs w:val="18"/>
                <w:lang w:eastAsia="en-GB"/>
              </w:rPr>
            </w:pPr>
          </w:p>
        </w:tc>
        <w:tc>
          <w:tcPr>
            <w:tcW w:w="1722" w:type="pct"/>
            <w:tcBorders>
              <w:top w:val="nil"/>
              <w:left w:val="nil"/>
              <w:bottom w:val="single" w:sz="8" w:space="0" w:color="auto"/>
              <w:right w:val="single" w:sz="8" w:space="0" w:color="auto"/>
            </w:tcBorders>
            <w:shd w:val="clear" w:color="auto" w:fill="auto"/>
            <w:vAlign w:val="center"/>
            <w:hideMark/>
          </w:tcPr>
          <w:p w14:paraId="272E7EE7"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3DC723D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1BB679E6"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837" w:type="pct"/>
            <w:tcBorders>
              <w:top w:val="nil"/>
              <w:left w:val="nil"/>
              <w:bottom w:val="single" w:sz="8" w:space="0" w:color="auto"/>
              <w:right w:val="single" w:sz="8" w:space="0" w:color="auto"/>
            </w:tcBorders>
            <w:shd w:val="clear" w:color="auto" w:fill="auto"/>
            <w:vAlign w:val="center"/>
            <w:hideMark/>
          </w:tcPr>
          <w:p w14:paraId="426F2606"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0803E8" w:rsidRPr="0079452E" w14:paraId="6D57B562" w14:textId="77777777" w:rsidTr="00F613CF">
        <w:trPr>
          <w:trHeight w:val="516"/>
        </w:trPr>
        <w:tc>
          <w:tcPr>
            <w:tcW w:w="673" w:type="pct"/>
            <w:vMerge/>
            <w:tcBorders>
              <w:top w:val="nil"/>
              <w:left w:val="single" w:sz="8" w:space="0" w:color="auto"/>
              <w:bottom w:val="single" w:sz="8" w:space="0" w:color="000000"/>
              <w:right w:val="single" w:sz="8" w:space="0" w:color="auto"/>
            </w:tcBorders>
            <w:vAlign w:val="center"/>
            <w:hideMark/>
          </w:tcPr>
          <w:p w14:paraId="0DB3B269" w14:textId="77777777" w:rsidR="000803E8" w:rsidRPr="0079452E" w:rsidRDefault="000803E8" w:rsidP="000803E8">
            <w:pPr>
              <w:rPr>
                <w:rFonts w:eastAsia="Times New Roman"/>
                <w:color w:val="000000"/>
                <w:szCs w:val="18"/>
                <w:lang w:eastAsia="en-GB"/>
              </w:rPr>
            </w:pPr>
          </w:p>
        </w:tc>
        <w:tc>
          <w:tcPr>
            <w:tcW w:w="176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41D02BFA"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722" w:type="pct"/>
            <w:tcBorders>
              <w:top w:val="single" w:sz="8" w:space="0" w:color="auto"/>
              <w:left w:val="nil"/>
              <w:bottom w:val="single" w:sz="4" w:space="0" w:color="auto"/>
              <w:right w:val="single" w:sz="8" w:space="0" w:color="auto"/>
            </w:tcBorders>
            <w:shd w:val="clear" w:color="000000" w:fill="FFFFFF"/>
            <w:vAlign w:val="center"/>
            <w:hideMark/>
          </w:tcPr>
          <w:p w14:paraId="6A33FABF"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Further development of the policy support web portal</w:t>
            </w:r>
          </w:p>
        </w:tc>
        <w:tc>
          <w:tcPr>
            <w:tcW w:w="837" w:type="pct"/>
            <w:tcBorders>
              <w:top w:val="single" w:sz="8" w:space="0" w:color="auto"/>
              <w:left w:val="nil"/>
              <w:bottom w:val="single" w:sz="4" w:space="0" w:color="auto"/>
              <w:right w:val="single" w:sz="8" w:space="0" w:color="auto"/>
            </w:tcBorders>
            <w:shd w:val="clear" w:color="000000" w:fill="FFFFFF"/>
            <w:vAlign w:val="center"/>
            <w:hideMark/>
          </w:tcPr>
          <w:p w14:paraId="672764ED"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25 000</w:t>
            </w:r>
          </w:p>
        </w:tc>
      </w:tr>
      <w:tr w:rsidR="000803E8" w:rsidRPr="0079452E" w14:paraId="61B7F5F6" w14:textId="77777777" w:rsidTr="007E773D">
        <w:trPr>
          <w:trHeight w:val="362"/>
        </w:trPr>
        <w:tc>
          <w:tcPr>
            <w:tcW w:w="673" w:type="pct"/>
            <w:vMerge/>
            <w:tcBorders>
              <w:top w:val="nil"/>
              <w:left w:val="single" w:sz="8" w:space="0" w:color="auto"/>
              <w:bottom w:val="single" w:sz="8" w:space="0" w:color="000000"/>
              <w:right w:val="single" w:sz="8" w:space="0" w:color="auto"/>
            </w:tcBorders>
            <w:vAlign w:val="center"/>
            <w:hideMark/>
          </w:tcPr>
          <w:p w14:paraId="58D64FE9" w14:textId="77777777" w:rsidR="000803E8" w:rsidRPr="0079452E" w:rsidRDefault="000803E8" w:rsidP="000803E8">
            <w:pPr>
              <w:rPr>
                <w:rFonts w:eastAsia="Times New Roman"/>
                <w:color w:val="000000"/>
                <w:szCs w:val="18"/>
                <w:lang w:eastAsia="en-GB"/>
              </w:rPr>
            </w:pPr>
          </w:p>
        </w:tc>
        <w:tc>
          <w:tcPr>
            <w:tcW w:w="1768" w:type="pct"/>
            <w:vMerge/>
            <w:tcBorders>
              <w:top w:val="nil"/>
              <w:left w:val="single" w:sz="8" w:space="0" w:color="auto"/>
              <w:bottom w:val="single" w:sz="8" w:space="0" w:color="000000"/>
              <w:right w:val="single" w:sz="8" w:space="0" w:color="auto"/>
            </w:tcBorders>
            <w:vAlign w:val="center"/>
            <w:hideMark/>
          </w:tcPr>
          <w:p w14:paraId="30C47948" w14:textId="77777777" w:rsidR="000803E8" w:rsidRPr="0079452E" w:rsidRDefault="000803E8" w:rsidP="000803E8">
            <w:pPr>
              <w:rPr>
                <w:rFonts w:eastAsia="Times New Roman"/>
                <w:b/>
                <w:bCs/>
                <w:color w:val="000000"/>
                <w:szCs w:val="18"/>
                <w:lang w:eastAsia="en-GB"/>
              </w:rPr>
            </w:pPr>
          </w:p>
        </w:tc>
        <w:tc>
          <w:tcPr>
            <w:tcW w:w="1722" w:type="pct"/>
            <w:tcBorders>
              <w:top w:val="single" w:sz="4" w:space="0" w:color="auto"/>
              <w:left w:val="nil"/>
              <w:bottom w:val="single" w:sz="4" w:space="0" w:color="auto"/>
              <w:right w:val="single" w:sz="8" w:space="0" w:color="auto"/>
            </w:tcBorders>
            <w:shd w:val="clear" w:color="000000" w:fill="FFFFFF"/>
            <w:vAlign w:val="center"/>
            <w:hideMark/>
          </w:tcPr>
          <w:p w14:paraId="7C6D9E9D"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Support to ongoing assessments </w:t>
            </w:r>
          </w:p>
        </w:tc>
        <w:tc>
          <w:tcPr>
            <w:tcW w:w="837" w:type="pct"/>
            <w:tcBorders>
              <w:top w:val="single" w:sz="4" w:space="0" w:color="auto"/>
              <w:left w:val="nil"/>
              <w:bottom w:val="single" w:sz="4" w:space="0" w:color="auto"/>
              <w:right w:val="single" w:sz="8" w:space="0" w:color="auto"/>
            </w:tcBorders>
            <w:shd w:val="clear" w:color="000000" w:fill="FFFFFF"/>
            <w:vAlign w:val="center"/>
            <w:hideMark/>
          </w:tcPr>
          <w:p w14:paraId="146AD69D" w14:textId="1D64D9E0" w:rsidR="000803E8" w:rsidRPr="0079452E" w:rsidRDefault="001C28DB" w:rsidP="000803E8">
            <w:pPr>
              <w:jc w:val="right"/>
              <w:rPr>
                <w:rFonts w:eastAsia="Times New Roman"/>
                <w:color w:val="000000"/>
                <w:szCs w:val="18"/>
                <w:lang w:eastAsia="en-GB"/>
              </w:rPr>
            </w:pPr>
            <w:r>
              <w:rPr>
                <w:rFonts w:eastAsia="Times New Roman"/>
                <w:color w:val="000000"/>
                <w:szCs w:val="18"/>
                <w:lang w:eastAsia="en-GB"/>
              </w:rPr>
              <w:t>9 000</w:t>
            </w:r>
          </w:p>
        </w:tc>
      </w:tr>
      <w:tr w:rsidR="000803E8" w:rsidRPr="0079452E" w14:paraId="7DA25776" w14:textId="77777777" w:rsidTr="00F613CF">
        <w:trPr>
          <w:trHeight w:val="445"/>
        </w:trPr>
        <w:tc>
          <w:tcPr>
            <w:tcW w:w="673" w:type="pct"/>
            <w:vMerge/>
            <w:tcBorders>
              <w:top w:val="nil"/>
              <w:left w:val="single" w:sz="8" w:space="0" w:color="auto"/>
              <w:bottom w:val="single" w:sz="8" w:space="0" w:color="000000"/>
              <w:right w:val="single" w:sz="8" w:space="0" w:color="auto"/>
            </w:tcBorders>
            <w:vAlign w:val="center"/>
            <w:hideMark/>
          </w:tcPr>
          <w:p w14:paraId="6963CFA8" w14:textId="77777777" w:rsidR="000803E8" w:rsidRPr="0079452E" w:rsidRDefault="000803E8" w:rsidP="000803E8">
            <w:pPr>
              <w:rPr>
                <w:rFonts w:eastAsia="Times New Roman"/>
                <w:color w:val="000000"/>
                <w:szCs w:val="18"/>
                <w:lang w:eastAsia="en-GB"/>
              </w:rPr>
            </w:pPr>
          </w:p>
        </w:tc>
        <w:tc>
          <w:tcPr>
            <w:tcW w:w="1768" w:type="pct"/>
            <w:vMerge/>
            <w:tcBorders>
              <w:top w:val="nil"/>
              <w:left w:val="single" w:sz="8" w:space="0" w:color="auto"/>
              <w:bottom w:val="single" w:sz="8" w:space="0" w:color="000000"/>
              <w:right w:val="single" w:sz="8" w:space="0" w:color="auto"/>
            </w:tcBorders>
            <w:vAlign w:val="center"/>
            <w:hideMark/>
          </w:tcPr>
          <w:p w14:paraId="35225273" w14:textId="77777777" w:rsidR="000803E8" w:rsidRPr="0079452E" w:rsidRDefault="000803E8" w:rsidP="000803E8">
            <w:pPr>
              <w:rPr>
                <w:rFonts w:eastAsia="Times New Roman"/>
                <w:b/>
                <w:bCs/>
                <w:color w:val="000000"/>
                <w:szCs w:val="18"/>
                <w:lang w:eastAsia="en-GB"/>
              </w:rPr>
            </w:pPr>
          </w:p>
        </w:tc>
        <w:tc>
          <w:tcPr>
            <w:tcW w:w="1722" w:type="pct"/>
            <w:tcBorders>
              <w:top w:val="single" w:sz="4" w:space="0" w:color="auto"/>
              <w:left w:val="nil"/>
              <w:bottom w:val="single" w:sz="8" w:space="0" w:color="auto"/>
              <w:right w:val="single" w:sz="8" w:space="0" w:color="auto"/>
            </w:tcBorders>
            <w:shd w:val="clear" w:color="000000" w:fill="FFFFFF"/>
            <w:vAlign w:val="center"/>
            <w:hideMark/>
          </w:tcPr>
          <w:p w14:paraId="00C1C745"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Support to the uptake of policy tools and methodologies</w:t>
            </w:r>
          </w:p>
        </w:tc>
        <w:tc>
          <w:tcPr>
            <w:tcW w:w="837" w:type="pct"/>
            <w:tcBorders>
              <w:top w:val="single" w:sz="4" w:space="0" w:color="auto"/>
              <w:left w:val="nil"/>
              <w:bottom w:val="single" w:sz="8" w:space="0" w:color="auto"/>
              <w:right w:val="single" w:sz="8" w:space="0" w:color="auto"/>
            </w:tcBorders>
            <w:shd w:val="clear" w:color="000000" w:fill="FFFFFF"/>
            <w:vAlign w:val="center"/>
            <w:hideMark/>
          </w:tcPr>
          <w:p w14:paraId="25064C1A"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25 000</w:t>
            </w:r>
          </w:p>
        </w:tc>
      </w:tr>
      <w:tr w:rsidR="000803E8" w:rsidRPr="0079452E" w14:paraId="4E565ACD" w14:textId="77777777" w:rsidTr="00F95F5E">
        <w:trPr>
          <w:trHeight w:val="1275"/>
        </w:trPr>
        <w:tc>
          <w:tcPr>
            <w:tcW w:w="673" w:type="pct"/>
            <w:vMerge/>
            <w:tcBorders>
              <w:top w:val="nil"/>
              <w:left w:val="single" w:sz="8" w:space="0" w:color="auto"/>
              <w:bottom w:val="single" w:sz="8" w:space="0" w:color="000000"/>
              <w:right w:val="single" w:sz="8" w:space="0" w:color="auto"/>
            </w:tcBorders>
            <w:vAlign w:val="center"/>
            <w:hideMark/>
          </w:tcPr>
          <w:p w14:paraId="5802434A" w14:textId="77777777" w:rsidR="000803E8" w:rsidRPr="0079452E" w:rsidRDefault="000803E8" w:rsidP="000803E8">
            <w:pPr>
              <w:rPr>
                <w:rFonts w:eastAsia="Times New Roman"/>
                <w:color w:val="000000"/>
                <w:szCs w:val="18"/>
                <w:lang w:eastAsia="en-GB"/>
              </w:rPr>
            </w:pPr>
          </w:p>
        </w:tc>
        <w:tc>
          <w:tcPr>
            <w:tcW w:w="1768" w:type="pct"/>
            <w:tcBorders>
              <w:top w:val="nil"/>
              <w:left w:val="nil"/>
              <w:bottom w:val="single" w:sz="8" w:space="0" w:color="auto"/>
              <w:right w:val="single" w:sz="8" w:space="0" w:color="auto"/>
            </w:tcBorders>
            <w:shd w:val="clear" w:color="auto" w:fill="auto"/>
            <w:vAlign w:val="center"/>
            <w:hideMark/>
          </w:tcPr>
          <w:p w14:paraId="69DC4206"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722" w:type="pct"/>
            <w:tcBorders>
              <w:top w:val="nil"/>
              <w:left w:val="nil"/>
              <w:bottom w:val="single" w:sz="8" w:space="0" w:color="auto"/>
              <w:right w:val="single" w:sz="8" w:space="0" w:color="auto"/>
            </w:tcBorders>
            <w:shd w:val="clear" w:color="auto" w:fill="auto"/>
            <w:vAlign w:val="center"/>
            <w:hideMark/>
          </w:tcPr>
          <w:p w14:paraId="41DDDFB5" w14:textId="7878DC99"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93A9F">
              <w:rPr>
                <w:rFonts w:eastAsia="Times New Roman"/>
                <w:color w:val="000000"/>
                <w:szCs w:val="18"/>
                <w:lang w:eastAsia="en-GB"/>
              </w:rPr>
              <w:t>-</w:t>
            </w:r>
            <w:r w:rsidRPr="0079452E">
              <w:rPr>
                <w:rFonts w:eastAsia="Times New Roman"/>
                <w:color w:val="000000"/>
                <w:szCs w:val="18"/>
                <w:lang w:eastAsia="en-GB"/>
              </w:rPr>
              <w:t xml:space="preserve">equivalent professional position and one part-time administrative assistant, including travel and overhead (to be matched by an </w:t>
            </w:r>
            <w:r w:rsidR="00E233F8">
              <w:rPr>
                <w:rFonts w:eastAsia="Times New Roman"/>
                <w:color w:val="000000"/>
                <w:szCs w:val="18"/>
                <w:lang w:eastAsia="en-GB"/>
              </w:rPr>
              <w:br/>
            </w:r>
            <w:r w:rsidRPr="0079452E">
              <w:rPr>
                <w:rFonts w:eastAsia="Times New Roman"/>
                <w:color w:val="000000"/>
                <w:szCs w:val="18"/>
                <w:lang w:eastAsia="en-GB"/>
              </w:rPr>
              <w:t>in-kind offer of an equivalent value)</w:t>
            </w:r>
          </w:p>
        </w:tc>
        <w:tc>
          <w:tcPr>
            <w:tcW w:w="837" w:type="pct"/>
            <w:tcBorders>
              <w:top w:val="nil"/>
              <w:left w:val="nil"/>
              <w:bottom w:val="single" w:sz="8" w:space="0" w:color="auto"/>
              <w:right w:val="single" w:sz="8" w:space="0" w:color="auto"/>
            </w:tcBorders>
            <w:shd w:val="clear" w:color="auto" w:fill="auto"/>
            <w:vAlign w:val="center"/>
            <w:hideMark/>
          </w:tcPr>
          <w:p w14:paraId="77DC026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78D4BF22" w14:textId="77777777" w:rsidTr="00F95F5E">
        <w:trPr>
          <w:trHeight w:val="346"/>
        </w:trPr>
        <w:tc>
          <w:tcPr>
            <w:tcW w:w="673" w:type="pct"/>
            <w:tcBorders>
              <w:top w:val="nil"/>
              <w:left w:val="single" w:sz="8" w:space="0" w:color="auto"/>
              <w:bottom w:val="single" w:sz="8" w:space="0" w:color="auto"/>
              <w:right w:val="single" w:sz="8" w:space="0" w:color="auto"/>
            </w:tcBorders>
            <w:shd w:val="clear" w:color="auto" w:fill="auto"/>
            <w:vAlign w:val="center"/>
            <w:hideMark/>
          </w:tcPr>
          <w:p w14:paraId="61E65BB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768" w:type="pct"/>
            <w:tcBorders>
              <w:top w:val="nil"/>
              <w:left w:val="nil"/>
              <w:bottom w:val="single" w:sz="8" w:space="0" w:color="auto"/>
              <w:right w:val="single" w:sz="8" w:space="0" w:color="auto"/>
            </w:tcBorders>
            <w:shd w:val="clear" w:color="auto" w:fill="auto"/>
            <w:vAlign w:val="center"/>
            <w:hideMark/>
          </w:tcPr>
          <w:p w14:paraId="5D585A6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722" w:type="pct"/>
            <w:tcBorders>
              <w:top w:val="nil"/>
              <w:left w:val="nil"/>
              <w:bottom w:val="single" w:sz="8" w:space="0" w:color="auto"/>
              <w:right w:val="single" w:sz="8" w:space="0" w:color="auto"/>
            </w:tcBorders>
            <w:shd w:val="clear" w:color="auto" w:fill="auto"/>
            <w:vAlign w:val="center"/>
            <w:hideMark/>
          </w:tcPr>
          <w:p w14:paraId="21904D93"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837" w:type="pct"/>
            <w:tcBorders>
              <w:top w:val="nil"/>
              <w:left w:val="nil"/>
              <w:bottom w:val="single" w:sz="8" w:space="0" w:color="auto"/>
              <w:right w:val="single" w:sz="8" w:space="0" w:color="auto"/>
            </w:tcBorders>
            <w:shd w:val="clear" w:color="auto" w:fill="auto"/>
            <w:vAlign w:val="center"/>
            <w:hideMark/>
          </w:tcPr>
          <w:p w14:paraId="37FCD06D" w14:textId="044143FD" w:rsidR="000803E8" w:rsidRPr="0079452E" w:rsidRDefault="001C28DB" w:rsidP="000803E8">
            <w:pPr>
              <w:jc w:val="right"/>
              <w:rPr>
                <w:rFonts w:eastAsia="Times New Roman"/>
                <w:b/>
                <w:bCs/>
                <w:color w:val="000000"/>
                <w:szCs w:val="18"/>
                <w:lang w:eastAsia="en-GB"/>
              </w:rPr>
            </w:pPr>
            <w:r>
              <w:rPr>
                <w:rFonts w:eastAsia="Times New Roman"/>
                <w:b/>
                <w:bCs/>
                <w:color w:val="000000"/>
                <w:szCs w:val="18"/>
                <w:lang w:eastAsia="en-GB"/>
              </w:rPr>
              <w:t>244 000</w:t>
            </w:r>
          </w:p>
        </w:tc>
      </w:tr>
    </w:tbl>
    <w:p w14:paraId="14B57DE1" w14:textId="77777777" w:rsidR="000D10C0" w:rsidRPr="0079452E" w:rsidRDefault="000D10C0">
      <w:pPr>
        <w:rPr>
          <w:rFonts w:eastAsia="Times New Roman"/>
          <w:b/>
          <w:bCs/>
          <w:color w:val="000000"/>
          <w:sz w:val="22"/>
          <w:szCs w:val="22"/>
          <w:lang w:eastAsia="en-GB"/>
        </w:rPr>
      </w:pPr>
      <w:r w:rsidRPr="0079452E">
        <w:rPr>
          <w:b/>
          <w:bCs/>
          <w:color w:val="000000"/>
          <w:sz w:val="22"/>
          <w:szCs w:val="22"/>
          <w:lang w:eastAsia="en-GB"/>
        </w:rPr>
        <w:br w:type="page"/>
      </w:r>
    </w:p>
    <w:p w14:paraId="11AAE467" w14:textId="05360C79" w:rsidR="000803E8" w:rsidRPr="0079452E" w:rsidRDefault="00F95F5E" w:rsidP="00F95F5E">
      <w:pPr>
        <w:pStyle w:val="Normal-pool"/>
        <w:spacing w:before="240" w:after="120"/>
        <w:ind w:left="1247"/>
        <w:rPr>
          <w:b/>
          <w:bCs/>
          <w:color w:val="000000"/>
          <w:sz w:val="22"/>
          <w:szCs w:val="22"/>
          <w:lang w:eastAsia="en-GB"/>
        </w:rPr>
      </w:pPr>
      <w:bookmarkStart w:id="25" w:name="_Hlk251358"/>
      <w:r w:rsidRPr="002D27DF">
        <w:rPr>
          <w:b/>
          <w:bCs/>
          <w:color w:val="000000"/>
          <w:sz w:val="22"/>
          <w:szCs w:val="22"/>
          <w:lang w:eastAsia="en-GB"/>
        </w:rPr>
        <w:lastRenderedPageBreak/>
        <w:t xml:space="preserve">Table </w:t>
      </w:r>
      <w:r w:rsidR="004E2AB2" w:rsidRPr="002D27DF">
        <w:rPr>
          <w:b/>
          <w:bCs/>
          <w:color w:val="000000"/>
          <w:sz w:val="22"/>
          <w:szCs w:val="22"/>
          <w:lang w:eastAsia="en-GB"/>
        </w:rPr>
        <w:t>A-11</w:t>
      </w:r>
      <w:r w:rsidRPr="004E2AB2">
        <w:rPr>
          <w:b/>
          <w:bCs/>
          <w:color w:val="000000"/>
          <w:sz w:val="22"/>
          <w:szCs w:val="22"/>
          <w:lang w:eastAsia="en-GB"/>
        </w:rPr>
        <w:t>: Deliverable</w:t>
      </w:r>
      <w:r w:rsidRPr="0079452E">
        <w:rPr>
          <w:b/>
          <w:bCs/>
          <w:color w:val="000000"/>
          <w:sz w:val="22"/>
          <w:szCs w:val="22"/>
          <w:lang w:eastAsia="en-GB"/>
        </w:rPr>
        <w:t xml:space="preserve"> 4</w:t>
      </w:r>
      <w:r w:rsidR="00114C3A">
        <w:rPr>
          <w:b/>
          <w:bCs/>
          <w:color w:val="000000"/>
          <w:sz w:val="22"/>
          <w:szCs w:val="22"/>
          <w:lang w:eastAsia="en-GB"/>
        </w:rPr>
        <w:t xml:space="preserve"> (</w:t>
      </w:r>
      <w:r w:rsidRPr="0079452E">
        <w:rPr>
          <w:b/>
          <w:bCs/>
          <w:color w:val="000000"/>
          <w:sz w:val="22"/>
          <w:szCs w:val="22"/>
          <w:lang w:eastAsia="en-GB"/>
        </w:rPr>
        <w:t>b</w:t>
      </w:r>
      <w:r w:rsidR="00114C3A">
        <w:rPr>
          <w:b/>
          <w:bCs/>
          <w:color w:val="000000"/>
          <w:sz w:val="22"/>
          <w:szCs w:val="22"/>
          <w:lang w:eastAsia="en-GB"/>
        </w:rPr>
        <w:t>)</w:t>
      </w:r>
      <w:r w:rsidRPr="0079452E">
        <w:rPr>
          <w:b/>
          <w:bCs/>
          <w:color w:val="000000"/>
          <w:sz w:val="22"/>
          <w:szCs w:val="22"/>
          <w:lang w:eastAsia="en-GB"/>
        </w:rPr>
        <w:t>: Advanc</w:t>
      </w:r>
      <w:r w:rsidR="0009372B">
        <w:rPr>
          <w:b/>
          <w:bCs/>
          <w:color w:val="000000"/>
          <w:sz w:val="22"/>
          <w:szCs w:val="22"/>
          <w:lang w:eastAsia="en-GB"/>
        </w:rPr>
        <w:t>ed</w:t>
      </w:r>
      <w:r w:rsidRPr="0079452E">
        <w:rPr>
          <w:b/>
          <w:bCs/>
          <w:color w:val="000000"/>
          <w:sz w:val="22"/>
          <w:szCs w:val="22"/>
          <w:lang w:eastAsia="en-GB"/>
        </w:rPr>
        <w:t xml:space="preserve"> work on scenarios and models</w:t>
      </w:r>
    </w:p>
    <w:tbl>
      <w:tblPr>
        <w:tblW w:w="5204" w:type="pct"/>
        <w:tblInd w:w="-10" w:type="dxa"/>
        <w:tblLook w:val="04A0" w:firstRow="1" w:lastRow="0" w:firstColumn="1" w:lastColumn="0" w:noHBand="0" w:noVBand="1"/>
      </w:tblPr>
      <w:tblGrid>
        <w:gridCol w:w="1110"/>
        <w:gridCol w:w="3831"/>
        <w:gridCol w:w="3486"/>
        <w:gridCol w:w="1682"/>
      </w:tblGrid>
      <w:tr w:rsidR="007C13B8" w:rsidRPr="0079452E" w14:paraId="770543B6" w14:textId="77777777" w:rsidTr="007C13B8">
        <w:trPr>
          <w:trHeight w:val="778"/>
        </w:trPr>
        <w:tc>
          <w:tcPr>
            <w:tcW w:w="54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08F7B7"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89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7141F71"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72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A07047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32" w:type="pct"/>
            <w:tcBorders>
              <w:top w:val="single" w:sz="8" w:space="0" w:color="auto"/>
              <w:left w:val="nil"/>
              <w:right w:val="single" w:sz="8" w:space="0" w:color="auto"/>
            </w:tcBorders>
            <w:shd w:val="clear" w:color="auto" w:fill="auto"/>
            <w:vAlign w:val="center"/>
            <w:hideMark/>
          </w:tcPr>
          <w:p w14:paraId="7FD266A1"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2A43684E" w14:textId="45B82BFE"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487330A5" w14:textId="77777777" w:rsidTr="007C13B8">
        <w:trPr>
          <w:trHeight w:val="367"/>
        </w:trPr>
        <w:tc>
          <w:tcPr>
            <w:tcW w:w="549" w:type="pct"/>
            <w:vMerge w:val="restart"/>
            <w:tcBorders>
              <w:top w:val="nil"/>
              <w:left w:val="single" w:sz="8" w:space="0" w:color="auto"/>
              <w:bottom w:val="single" w:sz="8" w:space="0" w:color="000000"/>
              <w:right w:val="single" w:sz="8" w:space="0" w:color="auto"/>
            </w:tcBorders>
            <w:shd w:val="clear" w:color="auto" w:fill="auto"/>
            <w:vAlign w:val="center"/>
            <w:hideMark/>
          </w:tcPr>
          <w:p w14:paraId="67799859" w14:textId="05893542" w:rsidR="000803E8" w:rsidRPr="0079452E" w:rsidRDefault="005F735D" w:rsidP="000803E8">
            <w:pPr>
              <w:jc w:val="center"/>
              <w:rPr>
                <w:rFonts w:eastAsia="Times New Roman"/>
                <w:color w:val="000000"/>
                <w:szCs w:val="18"/>
                <w:lang w:eastAsia="en-GB"/>
              </w:rPr>
            </w:pPr>
            <w:r>
              <w:rPr>
                <w:rFonts w:eastAsia="Times New Roman"/>
                <w:color w:val="000000"/>
                <w:szCs w:val="18"/>
                <w:lang w:eastAsia="en-GB"/>
              </w:rPr>
              <w:t>Yearly</w:t>
            </w:r>
          </w:p>
        </w:tc>
        <w:tc>
          <w:tcPr>
            <w:tcW w:w="1895" w:type="pct"/>
            <w:vMerge w:val="restart"/>
            <w:tcBorders>
              <w:top w:val="nil"/>
              <w:left w:val="single" w:sz="8" w:space="0" w:color="auto"/>
              <w:bottom w:val="single" w:sz="8" w:space="0" w:color="000000"/>
              <w:right w:val="single" w:sz="8" w:space="0" w:color="auto"/>
            </w:tcBorders>
            <w:shd w:val="clear" w:color="auto" w:fill="auto"/>
            <w:vAlign w:val="center"/>
            <w:hideMark/>
          </w:tcPr>
          <w:p w14:paraId="3ED67296" w14:textId="7CE36872"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w:t>
            </w:r>
            <w:r w:rsidR="00C70722">
              <w:rPr>
                <w:rFonts w:eastAsia="Times New Roman"/>
                <w:color w:val="000000"/>
                <w:szCs w:val="18"/>
                <w:lang w:eastAsia="en-GB"/>
              </w:rPr>
              <w:t>25</w:t>
            </w:r>
            <w:r w:rsidR="00C70722" w:rsidRPr="0079452E">
              <w:rPr>
                <w:rFonts w:eastAsia="Times New Roman"/>
                <w:color w:val="000000"/>
                <w:szCs w:val="18"/>
                <w:lang w:eastAsia="en-GB"/>
              </w:rPr>
              <w:t xml:space="preserve"> </w:t>
            </w:r>
            <w:r w:rsidRPr="0079452E">
              <w:rPr>
                <w:rFonts w:eastAsia="Times New Roman"/>
                <w:color w:val="000000"/>
                <w:szCs w:val="18"/>
                <w:lang w:eastAsia="en-GB"/>
              </w:rPr>
              <w:t>task force members and 4 Multidisciplinary Expert Panel and Bureau members)</w:t>
            </w:r>
            <w:r w:rsidR="00CF3418">
              <w:rPr>
                <w:rFonts w:eastAsia="Times New Roman"/>
                <w:color w:val="000000"/>
                <w:szCs w:val="18"/>
                <w:lang w:eastAsia="en-GB"/>
              </w:rPr>
              <w:t>, combined with a workshop.</w:t>
            </w:r>
          </w:p>
        </w:tc>
        <w:tc>
          <w:tcPr>
            <w:tcW w:w="1724" w:type="pct"/>
            <w:tcBorders>
              <w:top w:val="nil"/>
              <w:left w:val="nil"/>
              <w:bottom w:val="single" w:sz="4" w:space="0" w:color="auto"/>
              <w:right w:val="single" w:sz="8" w:space="0" w:color="auto"/>
            </w:tcBorders>
            <w:shd w:val="clear" w:color="auto" w:fill="auto"/>
            <w:vAlign w:val="center"/>
            <w:hideMark/>
          </w:tcPr>
          <w:p w14:paraId="43F6BFAE"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832" w:type="pct"/>
            <w:tcBorders>
              <w:top w:val="single" w:sz="8" w:space="0" w:color="auto"/>
              <w:left w:val="nil"/>
              <w:bottom w:val="single" w:sz="4" w:space="0" w:color="auto"/>
              <w:right w:val="single" w:sz="8" w:space="0" w:color="auto"/>
            </w:tcBorders>
            <w:shd w:val="clear" w:color="auto" w:fill="auto"/>
            <w:vAlign w:val="center"/>
            <w:hideMark/>
          </w:tcPr>
          <w:p w14:paraId="6C245238"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398BDCE4" w14:textId="77777777" w:rsidTr="007C13B8">
        <w:trPr>
          <w:trHeight w:val="516"/>
        </w:trPr>
        <w:tc>
          <w:tcPr>
            <w:tcW w:w="549" w:type="pct"/>
            <w:vMerge/>
            <w:tcBorders>
              <w:top w:val="nil"/>
              <w:left w:val="single" w:sz="8" w:space="0" w:color="auto"/>
              <w:bottom w:val="single" w:sz="8" w:space="0" w:color="000000"/>
              <w:right w:val="single" w:sz="8" w:space="0" w:color="auto"/>
            </w:tcBorders>
            <w:vAlign w:val="center"/>
            <w:hideMark/>
          </w:tcPr>
          <w:p w14:paraId="061DFEFD" w14:textId="77777777" w:rsidR="000803E8" w:rsidRPr="0079452E" w:rsidRDefault="000803E8" w:rsidP="000803E8">
            <w:pPr>
              <w:rPr>
                <w:rFonts w:eastAsia="Times New Roman"/>
                <w:color w:val="000000"/>
                <w:szCs w:val="18"/>
                <w:lang w:eastAsia="en-GB"/>
              </w:rPr>
            </w:pPr>
          </w:p>
        </w:tc>
        <w:tc>
          <w:tcPr>
            <w:tcW w:w="1895" w:type="pct"/>
            <w:vMerge/>
            <w:tcBorders>
              <w:top w:val="nil"/>
              <w:left w:val="single" w:sz="8" w:space="0" w:color="auto"/>
              <w:bottom w:val="single" w:sz="8" w:space="0" w:color="000000"/>
              <w:right w:val="single" w:sz="8" w:space="0" w:color="auto"/>
            </w:tcBorders>
            <w:vAlign w:val="center"/>
            <w:hideMark/>
          </w:tcPr>
          <w:p w14:paraId="47CBE99B" w14:textId="77777777" w:rsidR="000803E8" w:rsidRPr="0079452E" w:rsidRDefault="000803E8" w:rsidP="000803E8">
            <w:pPr>
              <w:rPr>
                <w:rFonts w:eastAsia="Times New Roman"/>
                <w:b/>
                <w:bCs/>
                <w:color w:val="000000"/>
                <w:szCs w:val="18"/>
                <w:lang w:eastAsia="en-GB"/>
              </w:rPr>
            </w:pPr>
          </w:p>
        </w:tc>
        <w:tc>
          <w:tcPr>
            <w:tcW w:w="1724" w:type="pct"/>
            <w:tcBorders>
              <w:top w:val="nil"/>
              <w:left w:val="nil"/>
              <w:bottom w:val="single" w:sz="8" w:space="0" w:color="auto"/>
              <w:right w:val="single" w:sz="8" w:space="0" w:color="auto"/>
            </w:tcBorders>
            <w:shd w:val="clear" w:color="auto" w:fill="auto"/>
            <w:vAlign w:val="center"/>
            <w:hideMark/>
          </w:tcPr>
          <w:p w14:paraId="74CDB3E6" w14:textId="3B2AE51C"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 xml:space="preserve">Total number of participants: </w:t>
            </w:r>
            <w:r w:rsidR="00CF3418">
              <w:rPr>
                <w:rFonts w:eastAsia="Times New Roman"/>
                <w:color w:val="000000"/>
                <w:szCs w:val="18"/>
                <w:lang w:eastAsia="en-GB"/>
              </w:rPr>
              <w:t>29</w:t>
            </w:r>
          </w:p>
          <w:p w14:paraId="127B8188"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2725055D" w14:textId="77A43B36"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Travel and daily subsistence allowance for </w:t>
            </w:r>
            <w:r w:rsidR="00CF3418">
              <w:rPr>
                <w:rFonts w:eastAsia="Times New Roman"/>
                <w:color w:val="000000"/>
                <w:szCs w:val="18"/>
                <w:lang w:eastAsia="en-GB"/>
              </w:rPr>
              <w:t>22</w:t>
            </w:r>
            <w:r w:rsidR="00CF3418" w:rsidRPr="0079452E">
              <w:rPr>
                <w:rFonts w:eastAsia="Times New Roman"/>
                <w:color w:val="000000"/>
                <w:szCs w:val="18"/>
                <w:lang w:eastAsia="en-GB"/>
              </w:rPr>
              <w:t xml:space="preserve"> </w:t>
            </w:r>
            <w:r w:rsidRPr="0079452E">
              <w:rPr>
                <w:rFonts w:eastAsia="Times New Roman"/>
                <w:color w:val="000000"/>
                <w:szCs w:val="18"/>
                <w:lang w:eastAsia="en-GB"/>
              </w:rPr>
              <w:t>supported participants (75%)</w:t>
            </w:r>
          </w:p>
        </w:tc>
        <w:tc>
          <w:tcPr>
            <w:tcW w:w="832" w:type="pct"/>
            <w:tcBorders>
              <w:top w:val="nil"/>
              <w:left w:val="nil"/>
              <w:bottom w:val="single" w:sz="8" w:space="0" w:color="auto"/>
              <w:right w:val="single" w:sz="8" w:space="0" w:color="auto"/>
            </w:tcBorders>
            <w:shd w:val="clear" w:color="auto" w:fill="auto"/>
            <w:vAlign w:val="center"/>
            <w:hideMark/>
          </w:tcPr>
          <w:p w14:paraId="524B9B26" w14:textId="728070DD" w:rsidR="000803E8" w:rsidRPr="0079452E" w:rsidRDefault="00CF3418" w:rsidP="000803E8">
            <w:pPr>
              <w:jc w:val="right"/>
              <w:rPr>
                <w:rFonts w:eastAsia="Times New Roman"/>
                <w:color w:val="000000"/>
                <w:szCs w:val="18"/>
                <w:lang w:eastAsia="en-GB"/>
              </w:rPr>
            </w:pPr>
            <w:r>
              <w:rPr>
                <w:rFonts w:eastAsia="Times New Roman"/>
                <w:color w:val="000000"/>
                <w:szCs w:val="18"/>
                <w:lang w:eastAsia="en-GB"/>
              </w:rPr>
              <w:t>66</w:t>
            </w:r>
            <w:r w:rsidRPr="0079452E">
              <w:rPr>
                <w:rFonts w:eastAsia="Times New Roman"/>
                <w:color w:val="000000"/>
                <w:szCs w:val="18"/>
                <w:lang w:eastAsia="en-GB"/>
              </w:rPr>
              <w:t xml:space="preserve"> </w:t>
            </w:r>
            <w:r w:rsidR="000803E8" w:rsidRPr="0079452E">
              <w:rPr>
                <w:rFonts w:eastAsia="Times New Roman"/>
                <w:color w:val="000000"/>
                <w:szCs w:val="18"/>
                <w:lang w:eastAsia="en-GB"/>
              </w:rPr>
              <w:t>000</w:t>
            </w:r>
          </w:p>
        </w:tc>
      </w:tr>
      <w:tr w:rsidR="000803E8" w:rsidRPr="0079452E" w14:paraId="558862F3" w14:textId="77777777" w:rsidTr="007C13B8">
        <w:trPr>
          <w:trHeight w:val="766"/>
        </w:trPr>
        <w:tc>
          <w:tcPr>
            <w:tcW w:w="549" w:type="pct"/>
            <w:vMerge/>
            <w:tcBorders>
              <w:top w:val="nil"/>
              <w:left w:val="single" w:sz="8" w:space="0" w:color="auto"/>
              <w:bottom w:val="single" w:sz="8" w:space="0" w:color="000000"/>
              <w:right w:val="single" w:sz="8" w:space="0" w:color="auto"/>
            </w:tcBorders>
            <w:vAlign w:val="center"/>
            <w:hideMark/>
          </w:tcPr>
          <w:p w14:paraId="45A5F9BC" w14:textId="77777777" w:rsidR="000803E8" w:rsidRPr="0079452E" w:rsidRDefault="000803E8" w:rsidP="000803E8">
            <w:pPr>
              <w:rPr>
                <w:rFonts w:eastAsia="Times New Roman"/>
                <w:color w:val="000000"/>
                <w:szCs w:val="18"/>
                <w:lang w:eastAsia="en-GB"/>
              </w:rPr>
            </w:pPr>
          </w:p>
        </w:tc>
        <w:tc>
          <w:tcPr>
            <w:tcW w:w="189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0B6A7226"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724" w:type="pct"/>
            <w:tcBorders>
              <w:top w:val="single" w:sz="8" w:space="0" w:color="auto"/>
              <w:left w:val="nil"/>
              <w:bottom w:val="single" w:sz="4" w:space="0" w:color="auto"/>
              <w:right w:val="single" w:sz="8" w:space="0" w:color="auto"/>
            </w:tcBorders>
            <w:shd w:val="clear" w:color="000000" w:fill="FFFFFF"/>
            <w:vAlign w:val="center"/>
            <w:hideMark/>
          </w:tcPr>
          <w:p w14:paraId="0DA9CEE9" w14:textId="1A63FF9C" w:rsidR="000803E8" w:rsidRPr="0079452E" w:rsidRDefault="005342FD" w:rsidP="000803E8">
            <w:pPr>
              <w:rPr>
                <w:rFonts w:eastAsia="Times New Roman"/>
                <w:color w:val="000000"/>
                <w:szCs w:val="18"/>
                <w:lang w:eastAsia="en-GB"/>
              </w:rPr>
            </w:pPr>
            <w:r>
              <w:rPr>
                <w:rFonts w:eastAsia="Times New Roman"/>
                <w:color w:val="000000"/>
                <w:szCs w:val="18"/>
                <w:lang w:eastAsia="en-GB"/>
              </w:rPr>
              <w:t xml:space="preserve">Activity 1: </w:t>
            </w:r>
            <w:r w:rsidR="007C1D05">
              <w:rPr>
                <w:rFonts w:eastAsia="Times New Roman"/>
                <w:color w:val="000000"/>
                <w:szCs w:val="18"/>
                <w:lang w:eastAsia="en-GB"/>
              </w:rPr>
              <w:t xml:space="preserve">Support the use of scenarios and models in IPBES (participation of experts on scenarios in assessments, development of an online guidance tool </w:t>
            </w:r>
            <w:r w:rsidR="007746AC">
              <w:rPr>
                <w:rFonts w:eastAsia="Times New Roman"/>
                <w:color w:val="000000"/>
                <w:szCs w:val="18"/>
                <w:lang w:eastAsia="en-GB"/>
              </w:rPr>
              <w:t>for</w:t>
            </w:r>
            <w:r w:rsidR="007C1D05">
              <w:rPr>
                <w:rFonts w:eastAsia="Times New Roman"/>
                <w:color w:val="000000"/>
                <w:szCs w:val="18"/>
                <w:lang w:eastAsia="en-GB"/>
              </w:rPr>
              <w:t xml:space="preserve"> scenarios and models)</w:t>
            </w:r>
          </w:p>
        </w:tc>
        <w:tc>
          <w:tcPr>
            <w:tcW w:w="832" w:type="pct"/>
            <w:tcBorders>
              <w:top w:val="single" w:sz="8" w:space="0" w:color="auto"/>
              <w:left w:val="nil"/>
              <w:bottom w:val="single" w:sz="4" w:space="0" w:color="auto"/>
              <w:right w:val="single" w:sz="8" w:space="0" w:color="auto"/>
            </w:tcBorders>
            <w:shd w:val="clear" w:color="000000" w:fill="FFFFFF"/>
            <w:vAlign w:val="center"/>
            <w:hideMark/>
          </w:tcPr>
          <w:p w14:paraId="46736F7A" w14:textId="23896953" w:rsidR="000803E8" w:rsidRPr="0079452E" w:rsidRDefault="007C1D05" w:rsidP="000803E8">
            <w:pPr>
              <w:jc w:val="right"/>
              <w:rPr>
                <w:rFonts w:eastAsia="Times New Roman"/>
                <w:color w:val="000000"/>
                <w:szCs w:val="18"/>
                <w:lang w:eastAsia="en-GB"/>
              </w:rPr>
            </w:pPr>
            <w:r>
              <w:rPr>
                <w:rFonts w:eastAsia="Times New Roman"/>
                <w:color w:val="000000"/>
                <w:szCs w:val="18"/>
                <w:lang w:eastAsia="en-GB"/>
              </w:rPr>
              <w:t>1</w:t>
            </w:r>
            <w:r w:rsidR="005F735D">
              <w:rPr>
                <w:rFonts w:eastAsia="Times New Roman"/>
                <w:color w:val="000000"/>
                <w:szCs w:val="18"/>
                <w:lang w:eastAsia="en-GB"/>
              </w:rPr>
              <w:t>5</w:t>
            </w:r>
            <w:r w:rsidRPr="0079452E">
              <w:rPr>
                <w:rFonts w:eastAsia="Times New Roman"/>
                <w:color w:val="000000"/>
                <w:szCs w:val="18"/>
                <w:lang w:eastAsia="en-GB"/>
              </w:rPr>
              <w:t xml:space="preserve"> </w:t>
            </w:r>
            <w:r w:rsidR="005F735D">
              <w:rPr>
                <w:rFonts w:eastAsia="Times New Roman"/>
                <w:color w:val="000000"/>
                <w:szCs w:val="18"/>
                <w:lang w:eastAsia="en-GB"/>
              </w:rPr>
              <w:t>0</w:t>
            </w:r>
            <w:r w:rsidRPr="0079452E">
              <w:rPr>
                <w:rFonts w:eastAsia="Times New Roman"/>
                <w:color w:val="000000"/>
                <w:szCs w:val="18"/>
                <w:lang w:eastAsia="en-GB"/>
              </w:rPr>
              <w:t>00</w:t>
            </w:r>
          </w:p>
        </w:tc>
      </w:tr>
      <w:tr w:rsidR="000803E8" w:rsidRPr="0079452E" w14:paraId="7113D9A0" w14:textId="77777777" w:rsidTr="007C13B8">
        <w:trPr>
          <w:trHeight w:val="516"/>
        </w:trPr>
        <w:tc>
          <w:tcPr>
            <w:tcW w:w="549" w:type="pct"/>
            <w:vMerge/>
            <w:tcBorders>
              <w:top w:val="nil"/>
              <w:left w:val="single" w:sz="8" w:space="0" w:color="auto"/>
              <w:bottom w:val="single" w:sz="8" w:space="0" w:color="000000"/>
              <w:right w:val="single" w:sz="8" w:space="0" w:color="auto"/>
            </w:tcBorders>
            <w:vAlign w:val="center"/>
            <w:hideMark/>
          </w:tcPr>
          <w:p w14:paraId="6C48F6FD" w14:textId="77777777" w:rsidR="000803E8" w:rsidRPr="0079452E" w:rsidRDefault="000803E8" w:rsidP="000803E8">
            <w:pPr>
              <w:rPr>
                <w:rFonts w:eastAsia="Times New Roman"/>
                <w:color w:val="000000"/>
                <w:szCs w:val="18"/>
                <w:lang w:eastAsia="en-GB"/>
              </w:rPr>
            </w:pPr>
          </w:p>
        </w:tc>
        <w:tc>
          <w:tcPr>
            <w:tcW w:w="1895" w:type="pct"/>
            <w:vMerge/>
            <w:tcBorders>
              <w:top w:val="nil"/>
              <w:left w:val="single" w:sz="8" w:space="0" w:color="auto"/>
              <w:bottom w:val="single" w:sz="8" w:space="0" w:color="000000"/>
              <w:right w:val="single" w:sz="8" w:space="0" w:color="auto"/>
            </w:tcBorders>
            <w:vAlign w:val="center"/>
            <w:hideMark/>
          </w:tcPr>
          <w:p w14:paraId="46384BA2" w14:textId="77777777" w:rsidR="000803E8" w:rsidRPr="0079452E" w:rsidRDefault="000803E8" w:rsidP="000803E8">
            <w:pPr>
              <w:rPr>
                <w:rFonts w:eastAsia="Times New Roman"/>
                <w:b/>
                <w:bCs/>
                <w:color w:val="000000"/>
                <w:szCs w:val="18"/>
                <w:lang w:eastAsia="en-GB"/>
              </w:rPr>
            </w:pPr>
          </w:p>
        </w:tc>
        <w:tc>
          <w:tcPr>
            <w:tcW w:w="1724" w:type="pct"/>
            <w:tcBorders>
              <w:top w:val="single" w:sz="4" w:space="0" w:color="auto"/>
              <w:left w:val="nil"/>
              <w:bottom w:val="single" w:sz="8" w:space="0" w:color="auto"/>
              <w:right w:val="single" w:sz="8" w:space="0" w:color="auto"/>
            </w:tcBorders>
            <w:shd w:val="clear" w:color="000000" w:fill="FFFFFF"/>
            <w:vAlign w:val="center"/>
            <w:hideMark/>
          </w:tcPr>
          <w:p w14:paraId="78BA6C47" w14:textId="48B4E361" w:rsidR="000803E8" w:rsidRPr="0079452E" w:rsidRDefault="007C1D05" w:rsidP="000803E8">
            <w:pPr>
              <w:rPr>
                <w:rFonts w:eastAsia="Times New Roman"/>
                <w:color w:val="000000"/>
                <w:szCs w:val="18"/>
                <w:lang w:eastAsia="en-GB"/>
              </w:rPr>
            </w:pPr>
            <w:r>
              <w:rPr>
                <w:rFonts w:eastAsia="Times New Roman"/>
                <w:color w:val="000000"/>
                <w:szCs w:val="18"/>
                <w:lang w:eastAsia="en-GB"/>
              </w:rPr>
              <w:t xml:space="preserve">Activity 2: Catalyse the development of scenarios and models by the broader community </w:t>
            </w:r>
          </w:p>
        </w:tc>
        <w:tc>
          <w:tcPr>
            <w:tcW w:w="832" w:type="pct"/>
            <w:tcBorders>
              <w:top w:val="single" w:sz="4" w:space="0" w:color="auto"/>
              <w:left w:val="nil"/>
              <w:bottom w:val="single" w:sz="8" w:space="0" w:color="auto"/>
              <w:right w:val="single" w:sz="8" w:space="0" w:color="auto"/>
            </w:tcBorders>
            <w:shd w:val="clear" w:color="000000" w:fill="FFFFFF"/>
            <w:vAlign w:val="center"/>
            <w:hideMark/>
          </w:tcPr>
          <w:p w14:paraId="22D8C53F" w14:textId="00538CEC" w:rsidR="000803E8" w:rsidRPr="0079452E" w:rsidRDefault="00B55C6B" w:rsidP="000803E8">
            <w:pPr>
              <w:jc w:val="right"/>
              <w:rPr>
                <w:rFonts w:eastAsia="Times New Roman"/>
                <w:color w:val="000000"/>
                <w:szCs w:val="18"/>
                <w:lang w:eastAsia="en-GB"/>
              </w:rPr>
            </w:pPr>
            <w:r>
              <w:rPr>
                <w:rFonts w:eastAsia="Times New Roman"/>
                <w:color w:val="000000"/>
                <w:szCs w:val="18"/>
                <w:lang w:eastAsia="en-GB"/>
              </w:rPr>
              <w:t>24</w:t>
            </w:r>
            <w:r w:rsidR="007C1D05">
              <w:rPr>
                <w:rFonts w:eastAsia="Times New Roman"/>
                <w:color w:val="000000"/>
                <w:szCs w:val="18"/>
                <w:lang w:eastAsia="en-GB"/>
              </w:rPr>
              <w:t xml:space="preserve"> 000</w:t>
            </w:r>
          </w:p>
        </w:tc>
      </w:tr>
      <w:tr w:rsidR="000803E8" w:rsidRPr="0079452E" w14:paraId="4FF04739" w14:textId="77777777" w:rsidTr="007C13B8">
        <w:trPr>
          <w:trHeight w:val="1267"/>
        </w:trPr>
        <w:tc>
          <w:tcPr>
            <w:tcW w:w="549" w:type="pct"/>
            <w:vMerge/>
            <w:tcBorders>
              <w:top w:val="nil"/>
              <w:left w:val="single" w:sz="8" w:space="0" w:color="auto"/>
              <w:bottom w:val="single" w:sz="8" w:space="0" w:color="000000"/>
              <w:right w:val="single" w:sz="8" w:space="0" w:color="auto"/>
            </w:tcBorders>
            <w:vAlign w:val="center"/>
            <w:hideMark/>
          </w:tcPr>
          <w:p w14:paraId="2190C3DE" w14:textId="77777777" w:rsidR="000803E8" w:rsidRPr="0079452E" w:rsidRDefault="000803E8" w:rsidP="000803E8">
            <w:pPr>
              <w:rPr>
                <w:rFonts w:eastAsia="Times New Roman"/>
                <w:color w:val="000000"/>
                <w:szCs w:val="18"/>
                <w:lang w:eastAsia="en-GB"/>
              </w:rPr>
            </w:pPr>
          </w:p>
        </w:tc>
        <w:tc>
          <w:tcPr>
            <w:tcW w:w="1895" w:type="pct"/>
            <w:tcBorders>
              <w:top w:val="nil"/>
              <w:left w:val="nil"/>
              <w:bottom w:val="single" w:sz="8" w:space="0" w:color="auto"/>
              <w:right w:val="single" w:sz="8" w:space="0" w:color="auto"/>
            </w:tcBorders>
            <w:shd w:val="clear" w:color="auto" w:fill="auto"/>
            <w:vAlign w:val="center"/>
            <w:hideMark/>
          </w:tcPr>
          <w:p w14:paraId="49B6CF2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724" w:type="pct"/>
            <w:tcBorders>
              <w:top w:val="nil"/>
              <w:left w:val="nil"/>
              <w:bottom w:val="single" w:sz="8" w:space="0" w:color="auto"/>
              <w:right w:val="single" w:sz="8" w:space="0" w:color="auto"/>
            </w:tcBorders>
            <w:shd w:val="clear" w:color="auto" w:fill="auto"/>
            <w:vAlign w:val="center"/>
            <w:hideMark/>
          </w:tcPr>
          <w:p w14:paraId="0534D04D" w14:textId="32C59F08"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 xml:space="preserve">equivalent professional position and one part-time administrative assistant, including travel and overhead (to be matched by an </w:t>
            </w:r>
            <w:r w:rsidR="00E233F8">
              <w:rPr>
                <w:rFonts w:eastAsia="Times New Roman"/>
                <w:color w:val="000000"/>
                <w:szCs w:val="18"/>
                <w:lang w:eastAsia="en-GB"/>
              </w:rPr>
              <w:br/>
            </w:r>
            <w:r w:rsidRPr="0079452E">
              <w:rPr>
                <w:rFonts w:eastAsia="Times New Roman"/>
                <w:color w:val="000000"/>
                <w:szCs w:val="18"/>
                <w:lang w:eastAsia="en-GB"/>
              </w:rPr>
              <w:t>in-kind offer of an equivalent value)</w:t>
            </w:r>
          </w:p>
        </w:tc>
        <w:tc>
          <w:tcPr>
            <w:tcW w:w="832" w:type="pct"/>
            <w:tcBorders>
              <w:top w:val="nil"/>
              <w:left w:val="nil"/>
              <w:bottom w:val="single" w:sz="8" w:space="0" w:color="auto"/>
              <w:right w:val="single" w:sz="8" w:space="0" w:color="auto"/>
            </w:tcBorders>
            <w:shd w:val="clear" w:color="auto" w:fill="auto"/>
            <w:vAlign w:val="center"/>
            <w:hideMark/>
          </w:tcPr>
          <w:p w14:paraId="5627CCF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0803E8" w:rsidRPr="0079452E" w14:paraId="6AE6078D" w14:textId="77777777" w:rsidTr="007C13B8">
        <w:trPr>
          <w:trHeight w:val="344"/>
        </w:trPr>
        <w:tc>
          <w:tcPr>
            <w:tcW w:w="549" w:type="pct"/>
            <w:tcBorders>
              <w:top w:val="nil"/>
              <w:left w:val="single" w:sz="8" w:space="0" w:color="auto"/>
              <w:bottom w:val="single" w:sz="8" w:space="0" w:color="auto"/>
              <w:right w:val="single" w:sz="8" w:space="0" w:color="auto"/>
            </w:tcBorders>
            <w:shd w:val="clear" w:color="auto" w:fill="auto"/>
            <w:vAlign w:val="center"/>
            <w:hideMark/>
          </w:tcPr>
          <w:p w14:paraId="4FE947D2"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895" w:type="pct"/>
            <w:tcBorders>
              <w:top w:val="nil"/>
              <w:left w:val="nil"/>
              <w:bottom w:val="single" w:sz="8" w:space="0" w:color="auto"/>
              <w:right w:val="single" w:sz="8" w:space="0" w:color="auto"/>
            </w:tcBorders>
            <w:shd w:val="clear" w:color="auto" w:fill="auto"/>
            <w:vAlign w:val="center"/>
            <w:hideMark/>
          </w:tcPr>
          <w:p w14:paraId="437535A1"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724" w:type="pct"/>
            <w:tcBorders>
              <w:top w:val="nil"/>
              <w:left w:val="nil"/>
              <w:bottom w:val="single" w:sz="8" w:space="0" w:color="auto"/>
              <w:right w:val="single" w:sz="8" w:space="0" w:color="auto"/>
            </w:tcBorders>
            <w:shd w:val="clear" w:color="auto" w:fill="auto"/>
            <w:vAlign w:val="center"/>
            <w:hideMark/>
          </w:tcPr>
          <w:p w14:paraId="02974260"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832" w:type="pct"/>
            <w:tcBorders>
              <w:top w:val="nil"/>
              <w:left w:val="nil"/>
              <w:bottom w:val="single" w:sz="8" w:space="0" w:color="auto"/>
              <w:right w:val="single" w:sz="8" w:space="0" w:color="auto"/>
            </w:tcBorders>
            <w:shd w:val="clear" w:color="auto" w:fill="auto"/>
            <w:vAlign w:val="center"/>
            <w:hideMark/>
          </w:tcPr>
          <w:p w14:paraId="7FDA0B07" w14:textId="17D585F5" w:rsidR="000803E8" w:rsidRPr="0079452E" w:rsidRDefault="007C1D05" w:rsidP="000803E8">
            <w:pPr>
              <w:jc w:val="right"/>
              <w:rPr>
                <w:rFonts w:eastAsia="Times New Roman"/>
                <w:b/>
                <w:bCs/>
                <w:color w:val="000000"/>
                <w:szCs w:val="18"/>
                <w:lang w:eastAsia="en-GB"/>
              </w:rPr>
            </w:pPr>
            <w:r>
              <w:rPr>
                <w:rFonts w:eastAsia="Times New Roman"/>
                <w:b/>
                <w:bCs/>
                <w:color w:val="000000"/>
                <w:szCs w:val="18"/>
                <w:lang w:eastAsia="en-GB"/>
              </w:rPr>
              <w:t>2</w:t>
            </w:r>
            <w:r w:rsidR="005F735D">
              <w:rPr>
                <w:rFonts w:eastAsia="Times New Roman"/>
                <w:b/>
                <w:bCs/>
                <w:color w:val="000000"/>
                <w:szCs w:val="18"/>
                <w:lang w:eastAsia="en-GB"/>
              </w:rPr>
              <w:t>60</w:t>
            </w:r>
            <w:r w:rsidRPr="0079452E">
              <w:rPr>
                <w:rFonts w:eastAsia="Times New Roman"/>
                <w:b/>
                <w:bCs/>
                <w:color w:val="000000"/>
                <w:szCs w:val="18"/>
                <w:lang w:eastAsia="en-GB"/>
              </w:rPr>
              <w:t xml:space="preserve"> 00</w:t>
            </w:r>
            <w:r>
              <w:rPr>
                <w:rFonts w:eastAsia="Times New Roman"/>
                <w:b/>
                <w:bCs/>
                <w:color w:val="000000"/>
                <w:szCs w:val="18"/>
                <w:lang w:eastAsia="en-GB"/>
              </w:rPr>
              <w:t>0</w:t>
            </w:r>
          </w:p>
        </w:tc>
      </w:tr>
    </w:tbl>
    <w:bookmarkEnd w:id="25"/>
    <w:p w14:paraId="7DAC1754" w14:textId="09336379" w:rsidR="000803E8" w:rsidRPr="0079452E" w:rsidRDefault="00F95F5E" w:rsidP="00F95F5E">
      <w:pPr>
        <w:pStyle w:val="Normal-pool"/>
        <w:spacing w:before="240" w:after="120"/>
        <w:ind w:left="1247"/>
        <w:rPr>
          <w:b/>
          <w:bCs/>
          <w:color w:val="000000"/>
          <w:sz w:val="22"/>
          <w:szCs w:val="22"/>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A-12</w:t>
      </w:r>
      <w:r w:rsidRPr="004E2AB2">
        <w:rPr>
          <w:b/>
          <w:bCs/>
          <w:color w:val="000000"/>
          <w:sz w:val="22"/>
          <w:szCs w:val="22"/>
          <w:lang w:eastAsia="en-GB"/>
        </w:rPr>
        <w:t>: Deliverable</w:t>
      </w:r>
      <w:r w:rsidRPr="0079452E">
        <w:rPr>
          <w:b/>
          <w:bCs/>
          <w:color w:val="000000"/>
          <w:sz w:val="22"/>
          <w:szCs w:val="22"/>
          <w:lang w:eastAsia="en-GB"/>
        </w:rPr>
        <w:t xml:space="preserve"> 4</w:t>
      </w:r>
      <w:r w:rsidR="00114C3A">
        <w:rPr>
          <w:b/>
          <w:bCs/>
          <w:color w:val="000000"/>
          <w:sz w:val="22"/>
          <w:szCs w:val="22"/>
          <w:lang w:eastAsia="en-GB"/>
        </w:rPr>
        <w:t xml:space="preserve"> (</w:t>
      </w:r>
      <w:r w:rsidRPr="0079452E">
        <w:rPr>
          <w:b/>
          <w:bCs/>
          <w:color w:val="000000"/>
          <w:sz w:val="22"/>
          <w:szCs w:val="22"/>
          <w:lang w:eastAsia="en-GB"/>
        </w:rPr>
        <w:t>c</w:t>
      </w:r>
      <w:r w:rsidR="00114C3A">
        <w:rPr>
          <w:b/>
          <w:bCs/>
          <w:color w:val="000000"/>
          <w:sz w:val="22"/>
          <w:szCs w:val="22"/>
          <w:lang w:eastAsia="en-GB"/>
        </w:rPr>
        <w:t>)</w:t>
      </w:r>
      <w:r w:rsidRPr="0079452E">
        <w:rPr>
          <w:b/>
          <w:bCs/>
          <w:color w:val="000000"/>
          <w:sz w:val="22"/>
          <w:szCs w:val="22"/>
          <w:lang w:eastAsia="en-GB"/>
        </w:rPr>
        <w:t>: Advanc</w:t>
      </w:r>
      <w:r w:rsidR="0009372B">
        <w:rPr>
          <w:b/>
          <w:bCs/>
          <w:color w:val="000000"/>
          <w:sz w:val="22"/>
          <w:szCs w:val="22"/>
          <w:lang w:eastAsia="en-GB"/>
        </w:rPr>
        <w:t>ed</w:t>
      </w:r>
      <w:r w:rsidRPr="0079452E">
        <w:rPr>
          <w:b/>
          <w:bCs/>
          <w:color w:val="000000"/>
          <w:sz w:val="22"/>
          <w:szCs w:val="22"/>
          <w:lang w:eastAsia="en-GB"/>
        </w:rPr>
        <w:t xml:space="preserve"> work on </w:t>
      </w:r>
      <w:r w:rsidR="0009372B">
        <w:rPr>
          <w:b/>
          <w:bCs/>
          <w:color w:val="000000"/>
          <w:sz w:val="22"/>
          <w:szCs w:val="22"/>
          <w:lang w:eastAsia="en-GB"/>
        </w:rPr>
        <w:t xml:space="preserve">multiple values </w:t>
      </w:r>
    </w:p>
    <w:tbl>
      <w:tblPr>
        <w:tblW w:w="5189" w:type="pct"/>
        <w:tblInd w:w="-10" w:type="dxa"/>
        <w:tblLook w:val="04A0" w:firstRow="1" w:lastRow="0" w:firstColumn="1" w:lastColumn="0" w:noHBand="0" w:noVBand="1"/>
      </w:tblPr>
      <w:tblGrid>
        <w:gridCol w:w="1010"/>
        <w:gridCol w:w="4066"/>
        <w:gridCol w:w="3389"/>
        <w:gridCol w:w="1615"/>
      </w:tblGrid>
      <w:tr w:rsidR="007C13B8" w:rsidRPr="0079452E" w14:paraId="09C9F3B5" w14:textId="77777777" w:rsidTr="00751468">
        <w:trPr>
          <w:trHeight w:val="777"/>
        </w:trPr>
        <w:tc>
          <w:tcPr>
            <w:tcW w:w="501"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E07FF48"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201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3D93A1C"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1681"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F970C8D"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01" w:type="pct"/>
            <w:tcBorders>
              <w:top w:val="single" w:sz="8" w:space="0" w:color="auto"/>
              <w:left w:val="nil"/>
              <w:right w:val="single" w:sz="8" w:space="0" w:color="auto"/>
            </w:tcBorders>
            <w:shd w:val="clear" w:color="auto" w:fill="auto"/>
            <w:vAlign w:val="center"/>
            <w:hideMark/>
          </w:tcPr>
          <w:p w14:paraId="15E4A9BB"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40C968E5" w14:textId="00502169"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761D8245" w14:textId="77777777" w:rsidTr="00F613CF">
        <w:trPr>
          <w:trHeight w:val="327"/>
        </w:trPr>
        <w:tc>
          <w:tcPr>
            <w:tcW w:w="501" w:type="pct"/>
            <w:vMerge w:val="restart"/>
            <w:tcBorders>
              <w:top w:val="nil"/>
              <w:left w:val="single" w:sz="8" w:space="0" w:color="auto"/>
              <w:bottom w:val="single" w:sz="8" w:space="0" w:color="000000"/>
              <w:right w:val="single" w:sz="8" w:space="0" w:color="auto"/>
            </w:tcBorders>
            <w:shd w:val="clear" w:color="auto" w:fill="auto"/>
            <w:vAlign w:val="center"/>
            <w:hideMark/>
          </w:tcPr>
          <w:p w14:paraId="1B2B6F4F"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r w:rsidRPr="0079452E">
              <w:rPr>
                <w:rFonts w:eastAsia="Times New Roman"/>
                <w:color w:val="000000"/>
                <w:sz w:val="20"/>
                <w:lang w:eastAsia="en-GB"/>
              </w:rPr>
              <w:t>*</w:t>
            </w:r>
          </w:p>
        </w:tc>
        <w:tc>
          <w:tcPr>
            <w:tcW w:w="2017" w:type="pct"/>
            <w:vMerge w:val="restart"/>
            <w:tcBorders>
              <w:top w:val="nil"/>
              <w:left w:val="single" w:sz="8" w:space="0" w:color="auto"/>
              <w:bottom w:val="single" w:sz="8" w:space="0" w:color="000000"/>
              <w:right w:val="single" w:sz="8" w:space="0" w:color="auto"/>
            </w:tcBorders>
            <w:shd w:val="clear" w:color="auto" w:fill="auto"/>
            <w:vAlign w:val="center"/>
            <w:hideMark/>
          </w:tcPr>
          <w:p w14:paraId="6C59F9A5"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xml:space="preserve">Task force meeting </w:t>
            </w:r>
            <w:r w:rsidRPr="0079452E">
              <w:rPr>
                <w:rFonts w:eastAsia="Times New Roman"/>
                <w:color w:val="000000"/>
                <w:szCs w:val="18"/>
                <w:lang w:eastAsia="en-GB"/>
              </w:rPr>
              <w:t>(10 task force members and 4 Multidisciplinary Expert Panel and Bureau members)</w:t>
            </w:r>
          </w:p>
        </w:tc>
        <w:tc>
          <w:tcPr>
            <w:tcW w:w="1681" w:type="pct"/>
            <w:tcBorders>
              <w:top w:val="nil"/>
              <w:left w:val="nil"/>
              <w:bottom w:val="single" w:sz="4" w:space="0" w:color="auto"/>
              <w:right w:val="single" w:sz="8" w:space="0" w:color="auto"/>
            </w:tcBorders>
            <w:shd w:val="clear" w:color="auto" w:fill="auto"/>
            <w:vAlign w:val="center"/>
            <w:hideMark/>
          </w:tcPr>
          <w:p w14:paraId="52CB27E0"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801" w:type="pct"/>
            <w:tcBorders>
              <w:top w:val="single" w:sz="8" w:space="0" w:color="auto"/>
              <w:left w:val="nil"/>
              <w:bottom w:val="single" w:sz="4" w:space="0" w:color="auto"/>
              <w:right w:val="single" w:sz="8" w:space="0" w:color="auto"/>
            </w:tcBorders>
            <w:shd w:val="clear" w:color="auto" w:fill="auto"/>
            <w:vAlign w:val="center"/>
            <w:hideMark/>
          </w:tcPr>
          <w:p w14:paraId="56C59CCF"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5 000</w:t>
            </w:r>
          </w:p>
        </w:tc>
      </w:tr>
      <w:tr w:rsidR="000803E8" w:rsidRPr="0079452E" w14:paraId="4180E621" w14:textId="77777777" w:rsidTr="00E233F8">
        <w:trPr>
          <w:trHeight w:val="515"/>
        </w:trPr>
        <w:tc>
          <w:tcPr>
            <w:tcW w:w="501" w:type="pct"/>
            <w:vMerge/>
            <w:tcBorders>
              <w:top w:val="nil"/>
              <w:left w:val="single" w:sz="8" w:space="0" w:color="auto"/>
              <w:bottom w:val="single" w:sz="8" w:space="0" w:color="000000"/>
              <w:right w:val="single" w:sz="8" w:space="0" w:color="auto"/>
            </w:tcBorders>
            <w:vAlign w:val="center"/>
            <w:hideMark/>
          </w:tcPr>
          <w:p w14:paraId="651B7F6F" w14:textId="77777777" w:rsidR="000803E8" w:rsidRPr="0079452E" w:rsidRDefault="000803E8" w:rsidP="000803E8">
            <w:pPr>
              <w:rPr>
                <w:rFonts w:eastAsia="Times New Roman"/>
                <w:color w:val="000000"/>
                <w:szCs w:val="18"/>
                <w:lang w:eastAsia="en-GB"/>
              </w:rPr>
            </w:pPr>
          </w:p>
        </w:tc>
        <w:tc>
          <w:tcPr>
            <w:tcW w:w="2017" w:type="pct"/>
            <w:vMerge/>
            <w:tcBorders>
              <w:top w:val="nil"/>
              <w:left w:val="single" w:sz="8" w:space="0" w:color="auto"/>
              <w:bottom w:val="single" w:sz="8" w:space="0" w:color="000000"/>
              <w:right w:val="single" w:sz="8" w:space="0" w:color="auto"/>
            </w:tcBorders>
            <w:vAlign w:val="center"/>
            <w:hideMark/>
          </w:tcPr>
          <w:p w14:paraId="6AF4B497" w14:textId="77777777" w:rsidR="000803E8" w:rsidRPr="0079452E" w:rsidRDefault="000803E8" w:rsidP="000803E8">
            <w:pPr>
              <w:rPr>
                <w:rFonts w:eastAsia="Times New Roman"/>
                <w:b/>
                <w:bCs/>
                <w:color w:val="000000"/>
                <w:szCs w:val="18"/>
                <w:lang w:eastAsia="en-GB"/>
              </w:rPr>
            </w:pPr>
          </w:p>
        </w:tc>
        <w:tc>
          <w:tcPr>
            <w:tcW w:w="1681" w:type="pct"/>
            <w:tcBorders>
              <w:top w:val="nil"/>
              <w:left w:val="nil"/>
              <w:bottom w:val="single" w:sz="8" w:space="0" w:color="auto"/>
              <w:right w:val="single" w:sz="8" w:space="0" w:color="auto"/>
            </w:tcBorders>
            <w:shd w:val="clear" w:color="auto" w:fill="auto"/>
            <w:vAlign w:val="center"/>
            <w:hideMark/>
          </w:tcPr>
          <w:p w14:paraId="48C0FAF1"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14</w:t>
            </w:r>
          </w:p>
          <w:p w14:paraId="2E67D395"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602CC169"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Travel and daily subsistence allowance for 10 supported participants (75%)</w:t>
            </w:r>
          </w:p>
        </w:tc>
        <w:tc>
          <w:tcPr>
            <w:tcW w:w="801" w:type="pct"/>
            <w:tcBorders>
              <w:top w:val="nil"/>
              <w:left w:val="nil"/>
              <w:bottom w:val="single" w:sz="8" w:space="0" w:color="auto"/>
              <w:right w:val="single" w:sz="8" w:space="0" w:color="auto"/>
            </w:tcBorders>
            <w:shd w:val="clear" w:color="auto" w:fill="auto"/>
            <w:vAlign w:val="center"/>
            <w:hideMark/>
          </w:tcPr>
          <w:p w14:paraId="3004C185"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30 000</w:t>
            </w:r>
          </w:p>
        </w:tc>
      </w:tr>
      <w:tr w:rsidR="001F1038" w:rsidRPr="0079452E" w14:paraId="405AE0D2" w14:textId="77777777" w:rsidTr="007E773D">
        <w:trPr>
          <w:trHeight w:val="1130"/>
        </w:trPr>
        <w:tc>
          <w:tcPr>
            <w:tcW w:w="501" w:type="pct"/>
            <w:vMerge/>
            <w:tcBorders>
              <w:top w:val="nil"/>
              <w:left w:val="single" w:sz="8" w:space="0" w:color="auto"/>
              <w:bottom w:val="single" w:sz="8" w:space="0" w:color="000000"/>
              <w:right w:val="single" w:sz="8" w:space="0" w:color="auto"/>
            </w:tcBorders>
            <w:vAlign w:val="center"/>
            <w:hideMark/>
          </w:tcPr>
          <w:p w14:paraId="09095F87" w14:textId="77777777" w:rsidR="001F1038" w:rsidRPr="0079452E" w:rsidRDefault="001F1038" w:rsidP="000803E8">
            <w:pPr>
              <w:rPr>
                <w:rFonts w:eastAsia="Times New Roman"/>
                <w:color w:val="000000"/>
                <w:szCs w:val="18"/>
                <w:lang w:eastAsia="en-GB"/>
              </w:rPr>
            </w:pPr>
          </w:p>
        </w:tc>
        <w:tc>
          <w:tcPr>
            <w:tcW w:w="2017" w:type="pct"/>
            <w:tcBorders>
              <w:top w:val="nil"/>
              <w:left w:val="single" w:sz="8" w:space="0" w:color="auto"/>
              <w:bottom w:val="single" w:sz="8" w:space="0" w:color="000000"/>
              <w:right w:val="single" w:sz="8" w:space="0" w:color="auto"/>
            </w:tcBorders>
            <w:shd w:val="clear" w:color="000000" w:fill="FFFFFF"/>
            <w:vAlign w:val="center"/>
            <w:hideMark/>
          </w:tcPr>
          <w:p w14:paraId="47A261DC" w14:textId="77777777" w:rsidR="001F1038" w:rsidRPr="0079452E" w:rsidRDefault="001F1038" w:rsidP="000803E8">
            <w:pPr>
              <w:rPr>
                <w:rFonts w:eastAsia="Times New Roman"/>
                <w:b/>
                <w:bCs/>
                <w:color w:val="000000"/>
                <w:szCs w:val="18"/>
                <w:lang w:eastAsia="en-GB"/>
              </w:rPr>
            </w:pPr>
            <w:r w:rsidRPr="0079452E">
              <w:rPr>
                <w:rFonts w:eastAsia="Times New Roman"/>
                <w:b/>
                <w:bCs/>
                <w:color w:val="000000"/>
                <w:szCs w:val="18"/>
                <w:lang w:eastAsia="en-GB"/>
              </w:rPr>
              <w:t>Task force activities</w:t>
            </w:r>
          </w:p>
        </w:tc>
        <w:tc>
          <w:tcPr>
            <w:tcW w:w="1681" w:type="pct"/>
            <w:tcBorders>
              <w:top w:val="single" w:sz="8" w:space="0" w:color="auto"/>
              <w:left w:val="nil"/>
              <w:bottom w:val="single" w:sz="8" w:space="0" w:color="auto"/>
              <w:right w:val="single" w:sz="8" w:space="0" w:color="auto"/>
            </w:tcBorders>
            <w:shd w:val="clear" w:color="000000" w:fill="FFFFFF"/>
            <w:vAlign w:val="center"/>
            <w:hideMark/>
          </w:tcPr>
          <w:p w14:paraId="5ACDF791" w14:textId="137BC5EB" w:rsidR="001F1038" w:rsidRDefault="001F1038" w:rsidP="007746AC">
            <w:pPr>
              <w:spacing w:after="120"/>
              <w:rPr>
                <w:rFonts w:eastAsia="Times New Roman"/>
                <w:color w:val="000000"/>
                <w:szCs w:val="18"/>
                <w:lang w:eastAsia="en-GB"/>
              </w:rPr>
            </w:pPr>
            <w:r>
              <w:rPr>
                <w:rFonts w:eastAsia="Times New Roman"/>
                <w:color w:val="000000"/>
                <w:szCs w:val="18"/>
                <w:lang w:eastAsia="en-GB"/>
              </w:rPr>
              <w:t>Provide advice on values to other deliverables</w:t>
            </w:r>
          </w:p>
          <w:p w14:paraId="3B910805" w14:textId="4C41B1BB" w:rsidR="001F1038" w:rsidRPr="0079452E" w:rsidRDefault="001F1038" w:rsidP="000803E8">
            <w:pPr>
              <w:rPr>
                <w:rFonts w:eastAsia="Times New Roman"/>
                <w:color w:val="000000"/>
                <w:szCs w:val="18"/>
                <w:lang w:eastAsia="en-GB"/>
              </w:rPr>
            </w:pPr>
            <w:r>
              <w:rPr>
                <w:rFonts w:eastAsia="Times New Roman"/>
                <w:color w:val="000000"/>
                <w:szCs w:val="18"/>
                <w:lang w:eastAsia="en-GB"/>
              </w:rPr>
              <w:t>C</w:t>
            </w:r>
            <w:r w:rsidRPr="0079452E">
              <w:rPr>
                <w:rFonts w:eastAsia="Times New Roman"/>
                <w:color w:val="000000"/>
                <w:szCs w:val="18"/>
                <w:lang w:eastAsia="en-GB"/>
              </w:rPr>
              <w:t>atalyse the further developme</w:t>
            </w:r>
            <w:r w:rsidR="00E233F8">
              <w:rPr>
                <w:rFonts w:eastAsia="Times New Roman"/>
                <w:color w:val="000000"/>
                <w:szCs w:val="18"/>
                <w:lang w:eastAsia="en-GB"/>
              </w:rPr>
              <w:t>nt of methods addressing values</w:t>
            </w:r>
          </w:p>
        </w:tc>
        <w:tc>
          <w:tcPr>
            <w:tcW w:w="801" w:type="pct"/>
            <w:tcBorders>
              <w:top w:val="single" w:sz="8" w:space="0" w:color="auto"/>
              <w:left w:val="nil"/>
              <w:bottom w:val="single" w:sz="8" w:space="0" w:color="auto"/>
              <w:right w:val="single" w:sz="8" w:space="0" w:color="auto"/>
            </w:tcBorders>
            <w:shd w:val="clear" w:color="000000" w:fill="FFFFFF"/>
            <w:vAlign w:val="center"/>
            <w:hideMark/>
          </w:tcPr>
          <w:p w14:paraId="45ED6C27" w14:textId="333773AA" w:rsidR="001F1038" w:rsidRPr="0079452E" w:rsidRDefault="001F1038" w:rsidP="007E773D">
            <w:pPr>
              <w:jc w:val="right"/>
              <w:rPr>
                <w:rFonts w:eastAsia="Times New Roman"/>
                <w:color w:val="000000"/>
                <w:szCs w:val="18"/>
                <w:lang w:eastAsia="en-GB"/>
              </w:rPr>
            </w:pPr>
            <w:r w:rsidRPr="0079452E">
              <w:rPr>
                <w:rFonts w:eastAsia="Times New Roman"/>
                <w:color w:val="000000"/>
                <w:szCs w:val="18"/>
                <w:lang w:eastAsia="en-GB"/>
              </w:rPr>
              <w:t>50 000</w:t>
            </w:r>
          </w:p>
        </w:tc>
      </w:tr>
      <w:tr w:rsidR="000803E8" w:rsidRPr="0079452E" w14:paraId="72CF9CD5" w14:textId="77777777" w:rsidTr="007E773D">
        <w:trPr>
          <w:trHeight w:val="1264"/>
        </w:trPr>
        <w:tc>
          <w:tcPr>
            <w:tcW w:w="501" w:type="pct"/>
            <w:vMerge/>
            <w:tcBorders>
              <w:top w:val="nil"/>
              <w:left w:val="single" w:sz="8" w:space="0" w:color="auto"/>
              <w:bottom w:val="single" w:sz="8" w:space="0" w:color="000000"/>
              <w:right w:val="single" w:sz="8" w:space="0" w:color="auto"/>
            </w:tcBorders>
            <w:vAlign w:val="center"/>
            <w:hideMark/>
          </w:tcPr>
          <w:p w14:paraId="5868F7B1" w14:textId="77777777" w:rsidR="000803E8" w:rsidRPr="0079452E" w:rsidRDefault="000803E8" w:rsidP="000803E8">
            <w:pPr>
              <w:rPr>
                <w:rFonts w:eastAsia="Times New Roman"/>
                <w:color w:val="000000"/>
                <w:szCs w:val="18"/>
                <w:lang w:eastAsia="en-GB"/>
              </w:rPr>
            </w:pPr>
          </w:p>
        </w:tc>
        <w:tc>
          <w:tcPr>
            <w:tcW w:w="2017" w:type="pct"/>
            <w:tcBorders>
              <w:top w:val="nil"/>
              <w:left w:val="nil"/>
              <w:bottom w:val="single" w:sz="8" w:space="0" w:color="auto"/>
              <w:right w:val="single" w:sz="8" w:space="0" w:color="auto"/>
            </w:tcBorders>
            <w:shd w:val="clear" w:color="auto" w:fill="auto"/>
            <w:vAlign w:val="center"/>
            <w:hideMark/>
          </w:tcPr>
          <w:p w14:paraId="4DF31EA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Technical support unit</w:t>
            </w:r>
            <w:r w:rsidRPr="0079452E">
              <w:rPr>
                <w:rFonts w:eastAsia="Times New Roman"/>
                <w:color w:val="000000"/>
                <w:szCs w:val="18"/>
                <w:lang w:eastAsia="en-GB"/>
              </w:rPr>
              <w:t xml:space="preserve"> </w:t>
            </w:r>
          </w:p>
        </w:tc>
        <w:tc>
          <w:tcPr>
            <w:tcW w:w="1681" w:type="pct"/>
            <w:tcBorders>
              <w:top w:val="single" w:sz="8" w:space="0" w:color="auto"/>
              <w:left w:val="nil"/>
              <w:bottom w:val="single" w:sz="8" w:space="0" w:color="auto"/>
              <w:right w:val="single" w:sz="8" w:space="0" w:color="auto"/>
            </w:tcBorders>
            <w:shd w:val="clear" w:color="auto" w:fill="auto"/>
            <w:vAlign w:val="center"/>
            <w:hideMark/>
          </w:tcPr>
          <w:p w14:paraId="02EC1FAD" w14:textId="7EA1E1A5"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Corresponding to the costs of one full-time</w:t>
            </w:r>
            <w:r w:rsidR="007746AC">
              <w:rPr>
                <w:rFonts w:eastAsia="Times New Roman"/>
                <w:color w:val="000000"/>
                <w:szCs w:val="18"/>
                <w:lang w:eastAsia="en-GB"/>
              </w:rPr>
              <w:t>-</w:t>
            </w:r>
            <w:r w:rsidRPr="0079452E">
              <w:rPr>
                <w:rFonts w:eastAsia="Times New Roman"/>
                <w:color w:val="000000"/>
                <w:szCs w:val="18"/>
                <w:lang w:eastAsia="en-GB"/>
              </w:rPr>
              <w:t>equivalent professional position and one part-time administrative assistant, including travel and overhead (to be matched by an in-kind offer of an equivalent value)</w:t>
            </w:r>
          </w:p>
        </w:tc>
        <w:tc>
          <w:tcPr>
            <w:tcW w:w="801" w:type="pct"/>
            <w:tcBorders>
              <w:top w:val="single" w:sz="8" w:space="0" w:color="auto"/>
              <w:left w:val="nil"/>
              <w:bottom w:val="single" w:sz="8" w:space="0" w:color="auto"/>
              <w:right w:val="single" w:sz="8" w:space="0" w:color="auto"/>
            </w:tcBorders>
            <w:shd w:val="clear" w:color="auto" w:fill="auto"/>
            <w:vAlign w:val="center"/>
            <w:hideMark/>
          </w:tcPr>
          <w:p w14:paraId="3787E100"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150 000</w:t>
            </w:r>
          </w:p>
        </w:tc>
      </w:tr>
      <w:tr w:rsidR="007E773D" w:rsidRPr="0079452E" w14:paraId="56385DE9" w14:textId="77777777" w:rsidTr="007E773D">
        <w:trPr>
          <w:trHeight w:val="385"/>
        </w:trPr>
        <w:tc>
          <w:tcPr>
            <w:tcW w:w="501" w:type="pct"/>
            <w:tcBorders>
              <w:top w:val="nil"/>
              <w:left w:val="single" w:sz="8" w:space="0" w:color="auto"/>
              <w:bottom w:val="single" w:sz="8" w:space="0" w:color="000000"/>
              <w:right w:val="single" w:sz="8" w:space="0" w:color="auto"/>
            </w:tcBorders>
            <w:vAlign w:val="center"/>
          </w:tcPr>
          <w:p w14:paraId="19B704D0" w14:textId="77777777" w:rsidR="007E773D" w:rsidRPr="0079452E" w:rsidRDefault="007E773D" w:rsidP="000803E8">
            <w:pPr>
              <w:rPr>
                <w:rFonts w:eastAsia="Times New Roman"/>
                <w:color w:val="000000"/>
                <w:szCs w:val="18"/>
                <w:lang w:eastAsia="en-GB"/>
              </w:rPr>
            </w:pPr>
          </w:p>
        </w:tc>
        <w:tc>
          <w:tcPr>
            <w:tcW w:w="2017" w:type="pct"/>
            <w:tcBorders>
              <w:top w:val="nil"/>
              <w:left w:val="nil"/>
              <w:bottom w:val="single" w:sz="8" w:space="0" w:color="auto"/>
              <w:right w:val="single" w:sz="8" w:space="0" w:color="auto"/>
            </w:tcBorders>
            <w:shd w:val="clear" w:color="auto" w:fill="auto"/>
            <w:vAlign w:val="center"/>
          </w:tcPr>
          <w:p w14:paraId="1D406BD8" w14:textId="1A3C44E6" w:rsidR="007E773D" w:rsidRPr="0079452E" w:rsidRDefault="007E773D"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1681" w:type="pct"/>
            <w:tcBorders>
              <w:top w:val="single" w:sz="8" w:space="0" w:color="auto"/>
              <w:left w:val="nil"/>
              <w:bottom w:val="single" w:sz="8" w:space="0" w:color="auto"/>
              <w:right w:val="single" w:sz="8" w:space="0" w:color="auto"/>
            </w:tcBorders>
            <w:shd w:val="clear" w:color="auto" w:fill="auto"/>
            <w:vAlign w:val="center"/>
          </w:tcPr>
          <w:p w14:paraId="4B75ED7F" w14:textId="77777777" w:rsidR="007E773D" w:rsidRPr="0079452E" w:rsidRDefault="007E773D" w:rsidP="000803E8">
            <w:pPr>
              <w:rPr>
                <w:rFonts w:eastAsia="Times New Roman"/>
                <w:color w:val="000000"/>
                <w:szCs w:val="18"/>
                <w:lang w:eastAsia="en-GB"/>
              </w:rPr>
            </w:pPr>
          </w:p>
        </w:tc>
        <w:tc>
          <w:tcPr>
            <w:tcW w:w="801" w:type="pct"/>
            <w:tcBorders>
              <w:top w:val="single" w:sz="8" w:space="0" w:color="auto"/>
              <w:left w:val="nil"/>
              <w:bottom w:val="single" w:sz="8" w:space="0" w:color="auto"/>
              <w:right w:val="single" w:sz="8" w:space="0" w:color="auto"/>
            </w:tcBorders>
            <w:shd w:val="clear" w:color="auto" w:fill="auto"/>
            <w:vAlign w:val="center"/>
          </w:tcPr>
          <w:p w14:paraId="06250B8A" w14:textId="4F66F29E" w:rsidR="007E773D" w:rsidRPr="0079452E" w:rsidRDefault="007E773D" w:rsidP="000803E8">
            <w:pPr>
              <w:jc w:val="right"/>
              <w:rPr>
                <w:rFonts w:eastAsia="Times New Roman"/>
                <w:color w:val="000000"/>
                <w:szCs w:val="18"/>
                <w:lang w:eastAsia="en-GB"/>
              </w:rPr>
            </w:pPr>
            <w:r w:rsidRPr="0079452E">
              <w:rPr>
                <w:rFonts w:eastAsia="Times New Roman"/>
                <w:b/>
                <w:bCs/>
                <w:color w:val="000000"/>
                <w:szCs w:val="18"/>
                <w:lang w:eastAsia="en-GB"/>
              </w:rPr>
              <w:t>235 000</w:t>
            </w:r>
          </w:p>
        </w:tc>
      </w:tr>
    </w:tbl>
    <w:p w14:paraId="0E1C731E" w14:textId="3432ABB9" w:rsidR="000803E8" w:rsidRPr="0079452E" w:rsidRDefault="000803E8" w:rsidP="00E73A05">
      <w:pPr>
        <w:spacing w:before="120"/>
        <w:rPr>
          <w:color w:val="000000" w:themeColor="text1"/>
          <w:sz w:val="17"/>
          <w:szCs w:val="17"/>
        </w:rPr>
      </w:pPr>
      <w:r w:rsidRPr="0079452E">
        <w:rPr>
          <w:color w:val="000000" w:themeColor="text1"/>
          <w:sz w:val="17"/>
          <w:szCs w:val="17"/>
        </w:rPr>
        <w:t>* This task force would be established once the assessment o</w:t>
      </w:r>
      <w:r w:rsidR="00CA5421">
        <w:rPr>
          <w:color w:val="000000" w:themeColor="text1"/>
          <w:sz w:val="17"/>
          <w:szCs w:val="17"/>
        </w:rPr>
        <w:t>f</w:t>
      </w:r>
      <w:r w:rsidRPr="0079452E">
        <w:rPr>
          <w:color w:val="000000" w:themeColor="text1"/>
          <w:sz w:val="17"/>
          <w:szCs w:val="17"/>
        </w:rPr>
        <w:t xml:space="preserve"> values is finalized, following the </w:t>
      </w:r>
      <w:r w:rsidR="00C31123">
        <w:rPr>
          <w:color w:val="000000" w:themeColor="text1"/>
          <w:sz w:val="17"/>
          <w:szCs w:val="17"/>
        </w:rPr>
        <w:t xml:space="preserve">ninth </w:t>
      </w:r>
      <w:r w:rsidRPr="0079452E">
        <w:rPr>
          <w:color w:val="000000" w:themeColor="text1"/>
          <w:sz w:val="17"/>
          <w:szCs w:val="17"/>
        </w:rPr>
        <w:t>session of the Plenary</w:t>
      </w:r>
      <w:r w:rsidR="00FA2193">
        <w:rPr>
          <w:color w:val="000000" w:themeColor="text1"/>
          <w:sz w:val="17"/>
          <w:szCs w:val="17"/>
        </w:rPr>
        <w:t>.</w:t>
      </w:r>
    </w:p>
    <w:p w14:paraId="74790C1A" w14:textId="77777777" w:rsidR="000D10C0" w:rsidRPr="0079452E" w:rsidRDefault="000D10C0">
      <w:pPr>
        <w:rPr>
          <w:rFonts w:eastAsia="Times New Roman"/>
          <w:b/>
          <w:bCs/>
          <w:color w:val="000000"/>
          <w:sz w:val="24"/>
          <w:szCs w:val="24"/>
          <w:lang w:eastAsia="en-GB"/>
        </w:rPr>
      </w:pPr>
      <w:r w:rsidRPr="0079452E">
        <w:rPr>
          <w:rFonts w:eastAsia="Times New Roman"/>
          <w:b/>
          <w:bCs/>
          <w:color w:val="000000"/>
          <w:sz w:val="24"/>
          <w:szCs w:val="24"/>
          <w:lang w:eastAsia="en-GB"/>
        </w:rPr>
        <w:br w:type="page"/>
      </w:r>
    </w:p>
    <w:p w14:paraId="62D24937" w14:textId="77777777" w:rsidR="000803E8" w:rsidRPr="0079452E" w:rsidRDefault="000803E8" w:rsidP="00E73A05">
      <w:pPr>
        <w:tabs>
          <w:tab w:val="left" w:pos="1247"/>
          <w:tab w:val="left" w:pos="1814"/>
          <w:tab w:val="left" w:pos="2381"/>
          <w:tab w:val="left" w:pos="2948"/>
          <w:tab w:val="left" w:pos="3515"/>
          <w:tab w:val="left" w:pos="4082"/>
        </w:tabs>
        <w:spacing w:before="240" w:after="120"/>
        <w:ind w:left="1247"/>
        <w:rPr>
          <w:rFonts w:eastAsia="Times New Roman"/>
          <w:b/>
          <w:bCs/>
          <w:color w:val="000000"/>
          <w:sz w:val="24"/>
          <w:szCs w:val="24"/>
          <w:lang w:eastAsia="en-GB"/>
        </w:rPr>
      </w:pPr>
      <w:r w:rsidRPr="0079452E">
        <w:rPr>
          <w:rFonts w:eastAsia="Times New Roman"/>
          <w:b/>
          <w:bCs/>
          <w:color w:val="000000"/>
          <w:sz w:val="24"/>
          <w:szCs w:val="24"/>
          <w:lang w:eastAsia="en-GB"/>
        </w:rPr>
        <w:lastRenderedPageBreak/>
        <w:t>Objective 5: Communicating and engaging</w:t>
      </w:r>
    </w:p>
    <w:p w14:paraId="384FA1EA" w14:textId="547E6D64" w:rsidR="00415444" w:rsidRPr="0079452E" w:rsidRDefault="00F95F5E" w:rsidP="00E73A05">
      <w:pPr>
        <w:pStyle w:val="Normal-pool"/>
        <w:spacing w:after="120"/>
        <w:ind w:left="1247"/>
        <w:rPr>
          <w:b/>
          <w:bCs/>
          <w:color w:val="000000"/>
          <w:sz w:val="22"/>
          <w:szCs w:val="22"/>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A-13</w:t>
      </w:r>
      <w:r w:rsidRPr="004E2AB2">
        <w:rPr>
          <w:b/>
          <w:bCs/>
          <w:color w:val="000000"/>
          <w:sz w:val="22"/>
          <w:szCs w:val="22"/>
          <w:lang w:eastAsia="en-GB"/>
        </w:rPr>
        <w:t>: Deliverable</w:t>
      </w:r>
      <w:r w:rsidRPr="0079452E">
        <w:rPr>
          <w:b/>
          <w:bCs/>
          <w:color w:val="000000"/>
          <w:sz w:val="22"/>
          <w:szCs w:val="22"/>
          <w:lang w:eastAsia="en-GB"/>
        </w:rPr>
        <w:t xml:space="preserve"> 5</w:t>
      </w:r>
      <w:r w:rsidR="00114C3A">
        <w:rPr>
          <w:b/>
          <w:bCs/>
          <w:color w:val="000000"/>
          <w:sz w:val="22"/>
          <w:szCs w:val="22"/>
          <w:lang w:eastAsia="en-GB"/>
        </w:rPr>
        <w:t xml:space="preserve"> (</w:t>
      </w:r>
      <w:r w:rsidRPr="0079452E">
        <w:rPr>
          <w:b/>
          <w:bCs/>
          <w:color w:val="000000"/>
          <w:sz w:val="22"/>
          <w:szCs w:val="22"/>
          <w:lang w:eastAsia="en-GB"/>
        </w:rPr>
        <w:t>a</w:t>
      </w:r>
      <w:r w:rsidR="00114C3A">
        <w:rPr>
          <w:b/>
          <w:bCs/>
          <w:color w:val="000000"/>
          <w:sz w:val="22"/>
          <w:szCs w:val="22"/>
          <w:lang w:eastAsia="en-GB"/>
        </w:rPr>
        <w:t>)</w:t>
      </w:r>
      <w:r w:rsidRPr="0079452E">
        <w:rPr>
          <w:b/>
          <w:bCs/>
          <w:color w:val="000000"/>
          <w:sz w:val="22"/>
          <w:szCs w:val="22"/>
          <w:lang w:eastAsia="en-GB"/>
        </w:rPr>
        <w:t xml:space="preserve">: </w:t>
      </w:r>
      <w:r w:rsidR="0009372B">
        <w:rPr>
          <w:b/>
          <w:bCs/>
          <w:color w:val="000000"/>
          <w:sz w:val="22"/>
          <w:szCs w:val="22"/>
          <w:lang w:eastAsia="en-GB"/>
        </w:rPr>
        <w:t>Strengthened c</w:t>
      </w:r>
      <w:r w:rsidRPr="0079452E">
        <w:rPr>
          <w:b/>
          <w:bCs/>
          <w:color w:val="000000"/>
          <w:sz w:val="22"/>
          <w:szCs w:val="22"/>
          <w:lang w:eastAsia="en-GB"/>
        </w:rPr>
        <w:t>ommunicati</w:t>
      </w:r>
      <w:r w:rsidR="0009372B">
        <w:rPr>
          <w:b/>
          <w:bCs/>
          <w:color w:val="000000"/>
          <w:sz w:val="22"/>
          <w:szCs w:val="22"/>
          <w:lang w:eastAsia="en-GB"/>
        </w:rPr>
        <w:t>on</w:t>
      </w:r>
    </w:p>
    <w:tbl>
      <w:tblPr>
        <w:tblW w:w="5011" w:type="pct"/>
        <w:tblInd w:w="-10" w:type="dxa"/>
        <w:tblLook w:val="04A0" w:firstRow="1" w:lastRow="0" w:firstColumn="1" w:lastColumn="0" w:noHBand="0" w:noVBand="1"/>
      </w:tblPr>
      <w:tblGrid>
        <w:gridCol w:w="915"/>
        <w:gridCol w:w="2864"/>
        <w:gridCol w:w="4357"/>
        <w:gridCol w:w="1598"/>
      </w:tblGrid>
      <w:tr w:rsidR="007C13B8" w:rsidRPr="0079452E" w14:paraId="1A20210F" w14:textId="77777777" w:rsidTr="007C13B8">
        <w:trPr>
          <w:trHeight w:val="641"/>
        </w:trPr>
        <w:tc>
          <w:tcPr>
            <w:tcW w:w="47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2036D2A" w14:textId="77777777" w:rsidR="007C13B8" w:rsidRPr="0079452E" w:rsidRDefault="007C13B8" w:rsidP="000803E8">
            <w:pPr>
              <w:jc w:val="cente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471"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87FD853"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223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B9AA97E"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821" w:type="pct"/>
            <w:tcBorders>
              <w:top w:val="single" w:sz="8" w:space="0" w:color="auto"/>
              <w:left w:val="nil"/>
              <w:bottom w:val="single" w:sz="8" w:space="0" w:color="auto"/>
              <w:right w:val="single" w:sz="8" w:space="0" w:color="auto"/>
            </w:tcBorders>
            <w:shd w:val="clear" w:color="auto" w:fill="auto"/>
            <w:vAlign w:val="center"/>
            <w:hideMark/>
          </w:tcPr>
          <w:p w14:paraId="525D6063"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1765093D" w14:textId="63478829"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1CB115A2" w14:textId="77777777" w:rsidTr="007C13B8">
        <w:trPr>
          <w:trHeight w:val="607"/>
        </w:trPr>
        <w:tc>
          <w:tcPr>
            <w:tcW w:w="470" w:type="pct"/>
            <w:vMerge w:val="restart"/>
            <w:tcBorders>
              <w:top w:val="nil"/>
              <w:left w:val="single" w:sz="8" w:space="0" w:color="auto"/>
              <w:bottom w:val="single" w:sz="8" w:space="0" w:color="000000"/>
              <w:right w:val="single" w:sz="8" w:space="0" w:color="auto"/>
            </w:tcBorders>
            <w:shd w:val="clear" w:color="auto" w:fill="auto"/>
            <w:vAlign w:val="center"/>
            <w:hideMark/>
          </w:tcPr>
          <w:p w14:paraId="72B74D04"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471" w:type="pct"/>
            <w:tcBorders>
              <w:top w:val="nil"/>
              <w:left w:val="nil"/>
              <w:bottom w:val="single" w:sz="8" w:space="0" w:color="auto"/>
              <w:right w:val="single" w:sz="8" w:space="0" w:color="auto"/>
            </w:tcBorders>
            <w:shd w:val="clear" w:color="auto" w:fill="auto"/>
            <w:vAlign w:val="center"/>
            <w:hideMark/>
          </w:tcPr>
          <w:p w14:paraId="7D128205" w14:textId="77777777" w:rsidR="000803E8" w:rsidRPr="0079452E" w:rsidRDefault="000803E8" w:rsidP="00F613CF">
            <w:pPr>
              <w:spacing w:before="40" w:after="40"/>
              <w:rPr>
                <w:rFonts w:eastAsia="Times New Roman"/>
                <w:color w:val="000000"/>
                <w:szCs w:val="18"/>
                <w:lang w:eastAsia="en-GB"/>
              </w:rPr>
            </w:pPr>
            <w:r w:rsidRPr="0079452E">
              <w:rPr>
                <w:rFonts w:eastAsia="Times New Roman"/>
                <w:color w:val="000000"/>
                <w:szCs w:val="18"/>
                <w:lang w:eastAsia="en-GB"/>
              </w:rPr>
              <w:t xml:space="preserve">Web and social media support </w:t>
            </w:r>
          </w:p>
        </w:tc>
        <w:tc>
          <w:tcPr>
            <w:tcW w:w="2238" w:type="pct"/>
            <w:tcBorders>
              <w:top w:val="nil"/>
              <w:left w:val="nil"/>
              <w:bottom w:val="single" w:sz="8" w:space="0" w:color="auto"/>
              <w:right w:val="single" w:sz="8" w:space="0" w:color="auto"/>
            </w:tcBorders>
            <w:shd w:val="clear" w:color="auto" w:fill="auto"/>
            <w:vAlign w:val="center"/>
            <w:hideMark/>
          </w:tcPr>
          <w:p w14:paraId="4A12E57D" w14:textId="113784C0" w:rsidR="000803E8" w:rsidRPr="0079452E" w:rsidRDefault="000803E8" w:rsidP="00F613CF">
            <w:pPr>
              <w:spacing w:before="40" w:after="40"/>
              <w:rPr>
                <w:rFonts w:eastAsia="Times New Roman"/>
                <w:color w:val="000000"/>
                <w:szCs w:val="18"/>
                <w:lang w:eastAsia="en-GB"/>
              </w:rPr>
            </w:pPr>
            <w:r w:rsidRPr="0079452E">
              <w:rPr>
                <w:rFonts w:eastAsia="Times New Roman"/>
                <w:color w:val="000000"/>
                <w:szCs w:val="18"/>
                <w:lang w:eastAsia="en-GB"/>
              </w:rPr>
              <w:t xml:space="preserve">Website hosting, maintenance and development; strategic and operational social media support; social media scheduling, monitoring and analytics tools and services; subscriptions and paid article access.  </w:t>
            </w:r>
          </w:p>
        </w:tc>
        <w:tc>
          <w:tcPr>
            <w:tcW w:w="821" w:type="pct"/>
            <w:tcBorders>
              <w:top w:val="single" w:sz="8" w:space="0" w:color="auto"/>
              <w:left w:val="nil"/>
              <w:bottom w:val="single" w:sz="8" w:space="0" w:color="auto"/>
              <w:right w:val="single" w:sz="8" w:space="0" w:color="auto"/>
            </w:tcBorders>
            <w:shd w:val="clear" w:color="auto" w:fill="auto"/>
            <w:vAlign w:val="center"/>
            <w:hideMark/>
          </w:tcPr>
          <w:p w14:paraId="51FAC6FF" w14:textId="77777777" w:rsidR="000803E8" w:rsidRPr="0079452E" w:rsidRDefault="000803E8" w:rsidP="00F613CF">
            <w:pPr>
              <w:spacing w:before="40" w:after="40"/>
              <w:jc w:val="right"/>
              <w:rPr>
                <w:rFonts w:eastAsia="Times New Roman"/>
                <w:color w:val="000000"/>
                <w:szCs w:val="18"/>
                <w:lang w:eastAsia="en-GB"/>
              </w:rPr>
            </w:pPr>
            <w:r w:rsidRPr="0079452E">
              <w:rPr>
                <w:rFonts w:eastAsia="Times New Roman"/>
                <w:color w:val="000000"/>
                <w:szCs w:val="18"/>
                <w:lang w:eastAsia="en-GB"/>
              </w:rPr>
              <w:t>60 000</w:t>
            </w:r>
          </w:p>
        </w:tc>
      </w:tr>
      <w:tr w:rsidR="000803E8" w:rsidRPr="0079452E" w14:paraId="3C73E60A" w14:textId="77777777" w:rsidTr="000D10C0">
        <w:trPr>
          <w:trHeight w:val="487"/>
        </w:trPr>
        <w:tc>
          <w:tcPr>
            <w:tcW w:w="470" w:type="pct"/>
            <w:vMerge/>
            <w:tcBorders>
              <w:top w:val="nil"/>
              <w:left w:val="single" w:sz="8" w:space="0" w:color="auto"/>
              <w:bottom w:val="single" w:sz="8" w:space="0" w:color="000000"/>
              <w:right w:val="single" w:sz="8" w:space="0" w:color="auto"/>
            </w:tcBorders>
            <w:vAlign w:val="center"/>
            <w:hideMark/>
          </w:tcPr>
          <w:p w14:paraId="50979808" w14:textId="77777777" w:rsidR="000803E8" w:rsidRPr="0079452E" w:rsidRDefault="000803E8" w:rsidP="000803E8">
            <w:pPr>
              <w:rPr>
                <w:rFonts w:eastAsia="Times New Roman"/>
                <w:color w:val="000000"/>
                <w:szCs w:val="18"/>
                <w:lang w:eastAsia="en-GB"/>
              </w:rPr>
            </w:pPr>
          </w:p>
        </w:tc>
        <w:tc>
          <w:tcPr>
            <w:tcW w:w="1471" w:type="pct"/>
            <w:tcBorders>
              <w:top w:val="nil"/>
              <w:left w:val="nil"/>
              <w:bottom w:val="single" w:sz="8" w:space="0" w:color="auto"/>
              <w:right w:val="single" w:sz="8" w:space="0" w:color="auto"/>
            </w:tcBorders>
            <w:shd w:val="clear" w:color="auto" w:fill="auto"/>
            <w:vAlign w:val="center"/>
            <w:hideMark/>
          </w:tcPr>
          <w:p w14:paraId="62B03CE0" w14:textId="77777777" w:rsidR="000803E8" w:rsidRPr="0079452E" w:rsidRDefault="000803E8" w:rsidP="00F613CF">
            <w:pPr>
              <w:spacing w:before="40" w:after="40"/>
              <w:rPr>
                <w:rFonts w:eastAsia="Times New Roman"/>
                <w:color w:val="000000"/>
                <w:szCs w:val="18"/>
                <w:lang w:eastAsia="en-GB"/>
              </w:rPr>
            </w:pPr>
            <w:r w:rsidRPr="0079452E">
              <w:rPr>
                <w:rFonts w:eastAsia="Times New Roman"/>
                <w:color w:val="000000"/>
                <w:szCs w:val="18"/>
                <w:lang w:eastAsia="en-GB"/>
              </w:rPr>
              <w:t>Audio-visual support</w:t>
            </w:r>
          </w:p>
        </w:tc>
        <w:tc>
          <w:tcPr>
            <w:tcW w:w="2238" w:type="pct"/>
            <w:tcBorders>
              <w:top w:val="nil"/>
              <w:left w:val="nil"/>
              <w:bottom w:val="single" w:sz="8" w:space="0" w:color="auto"/>
              <w:right w:val="single" w:sz="8" w:space="0" w:color="auto"/>
            </w:tcBorders>
            <w:shd w:val="clear" w:color="auto" w:fill="auto"/>
            <w:vAlign w:val="center"/>
            <w:hideMark/>
          </w:tcPr>
          <w:p w14:paraId="1E1C52A4" w14:textId="1EB9B526" w:rsidR="000803E8" w:rsidRPr="0079452E" w:rsidRDefault="000803E8" w:rsidP="00F613CF">
            <w:pPr>
              <w:spacing w:before="40" w:after="40"/>
              <w:rPr>
                <w:rFonts w:eastAsia="Times New Roman"/>
                <w:color w:val="000000"/>
                <w:szCs w:val="18"/>
                <w:lang w:eastAsia="en-GB"/>
              </w:rPr>
            </w:pPr>
            <w:r w:rsidRPr="0079452E">
              <w:rPr>
                <w:rFonts w:eastAsia="Times New Roman"/>
                <w:color w:val="000000"/>
                <w:szCs w:val="18"/>
                <w:lang w:eastAsia="en-GB"/>
              </w:rPr>
              <w:t xml:space="preserve">Production and translated subtitling of outreach videos; </w:t>
            </w:r>
            <w:r w:rsidR="0085386B">
              <w:rPr>
                <w:rFonts w:eastAsia="Times New Roman"/>
                <w:color w:val="000000"/>
                <w:szCs w:val="18"/>
                <w:lang w:eastAsia="en-GB"/>
              </w:rPr>
              <w:t>“</w:t>
            </w:r>
            <w:r w:rsidRPr="0079452E">
              <w:rPr>
                <w:rFonts w:eastAsia="Times New Roman"/>
                <w:color w:val="000000"/>
                <w:szCs w:val="18"/>
                <w:lang w:eastAsia="en-GB"/>
              </w:rPr>
              <w:t>B-roll</w:t>
            </w:r>
            <w:r w:rsidR="0085386B">
              <w:rPr>
                <w:rFonts w:eastAsia="Times New Roman"/>
                <w:color w:val="000000"/>
                <w:szCs w:val="18"/>
                <w:lang w:eastAsia="en-GB"/>
              </w:rPr>
              <w:t>”</w:t>
            </w:r>
            <w:r w:rsidRPr="0079452E">
              <w:rPr>
                <w:rFonts w:eastAsia="Times New Roman"/>
                <w:color w:val="000000"/>
                <w:szCs w:val="18"/>
                <w:lang w:eastAsia="en-GB"/>
              </w:rPr>
              <w:t xml:space="preserve"> material; animations and infographics; recording, editing and design equipment and software.  </w:t>
            </w:r>
          </w:p>
        </w:tc>
        <w:tc>
          <w:tcPr>
            <w:tcW w:w="821" w:type="pct"/>
            <w:tcBorders>
              <w:top w:val="nil"/>
              <w:left w:val="nil"/>
              <w:bottom w:val="single" w:sz="8" w:space="0" w:color="auto"/>
              <w:right w:val="single" w:sz="8" w:space="0" w:color="auto"/>
            </w:tcBorders>
            <w:shd w:val="clear" w:color="auto" w:fill="auto"/>
            <w:vAlign w:val="center"/>
            <w:hideMark/>
          </w:tcPr>
          <w:p w14:paraId="3F9B1B52" w14:textId="77777777" w:rsidR="000803E8" w:rsidRPr="0079452E" w:rsidRDefault="000803E8" w:rsidP="00F613CF">
            <w:pPr>
              <w:spacing w:before="40" w:after="40"/>
              <w:jc w:val="right"/>
              <w:rPr>
                <w:rFonts w:eastAsia="Times New Roman"/>
                <w:color w:val="000000"/>
                <w:szCs w:val="18"/>
                <w:lang w:eastAsia="en-GB"/>
              </w:rPr>
            </w:pPr>
            <w:r w:rsidRPr="0079452E">
              <w:rPr>
                <w:rFonts w:eastAsia="Times New Roman"/>
                <w:color w:val="000000"/>
                <w:szCs w:val="18"/>
                <w:lang w:eastAsia="en-GB"/>
              </w:rPr>
              <w:t>50 000</w:t>
            </w:r>
          </w:p>
        </w:tc>
      </w:tr>
      <w:tr w:rsidR="000803E8" w:rsidRPr="0079452E" w14:paraId="4233E7D9" w14:textId="77777777" w:rsidTr="000D10C0">
        <w:trPr>
          <w:trHeight w:val="727"/>
        </w:trPr>
        <w:tc>
          <w:tcPr>
            <w:tcW w:w="470" w:type="pct"/>
            <w:vMerge/>
            <w:tcBorders>
              <w:top w:val="nil"/>
              <w:left w:val="single" w:sz="8" w:space="0" w:color="auto"/>
              <w:bottom w:val="single" w:sz="8" w:space="0" w:color="000000"/>
              <w:right w:val="single" w:sz="8" w:space="0" w:color="auto"/>
            </w:tcBorders>
            <w:vAlign w:val="center"/>
            <w:hideMark/>
          </w:tcPr>
          <w:p w14:paraId="454CF1E3" w14:textId="77777777" w:rsidR="000803E8" w:rsidRPr="0079452E" w:rsidRDefault="000803E8" w:rsidP="000803E8">
            <w:pPr>
              <w:rPr>
                <w:rFonts w:eastAsia="Times New Roman"/>
                <w:color w:val="000000"/>
                <w:szCs w:val="18"/>
                <w:lang w:eastAsia="en-GB"/>
              </w:rPr>
            </w:pPr>
          </w:p>
        </w:tc>
        <w:tc>
          <w:tcPr>
            <w:tcW w:w="1471" w:type="pct"/>
            <w:tcBorders>
              <w:top w:val="nil"/>
              <w:left w:val="nil"/>
              <w:bottom w:val="single" w:sz="8" w:space="0" w:color="auto"/>
              <w:right w:val="single" w:sz="8" w:space="0" w:color="auto"/>
            </w:tcBorders>
            <w:shd w:val="clear" w:color="auto" w:fill="auto"/>
            <w:vAlign w:val="center"/>
            <w:hideMark/>
          </w:tcPr>
          <w:p w14:paraId="33E86CA7" w14:textId="77777777" w:rsidR="000803E8" w:rsidRPr="0079452E" w:rsidRDefault="000803E8" w:rsidP="00F613CF">
            <w:pPr>
              <w:spacing w:before="40" w:after="40"/>
              <w:rPr>
                <w:rFonts w:eastAsia="Times New Roman"/>
                <w:color w:val="000000"/>
                <w:szCs w:val="18"/>
                <w:lang w:eastAsia="en-GB"/>
              </w:rPr>
            </w:pPr>
            <w:r w:rsidRPr="0079452E">
              <w:rPr>
                <w:rFonts w:eastAsia="Times New Roman"/>
                <w:color w:val="000000"/>
                <w:szCs w:val="18"/>
                <w:lang w:eastAsia="en-GB"/>
              </w:rPr>
              <w:t>Media support</w:t>
            </w:r>
          </w:p>
        </w:tc>
        <w:tc>
          <w:tcPr>
            <w:tcW w:w="2238" w:type="pct"/>
            <w:tcBorders>
              <w:top w:val="nil"/>
              <w:left w:val="nil"/>
              <w:bottom w:val="single" w:sz="8" w:space="0" w:color="auto"/>
              <w:right w:val="single" w:sz="8" w:space="0" w:color="auto"/>
            </w:tcBorders>
            <w:shd w:val="clear" w:color="auto" w:fill="auto"/>
            <w:vAlign w:val="center"/>
            <w:hideMark/>
          </w:tcPr>
          <w:p w14:paraId="769D1EAD" w14:textId="556739D6" w:rsidR="000803E8" w:rsidRPr="0079452E" w:rsidRDefault="000803E8" w:rsidP="00F613CF">
            <w:pPr>
              <w:spacing w:before="40" w:after="40"/>
              <w:rPr>
                <w:rFonts w:eastAsia="Times New Roman"/>
                <w:color w:val="000000"/>
                <w:szCs w:val="18"/>
                <w:lang w:eastAsia="en-GB"/>
              </w:rPr>
            </w:pPr>
            <w:r w:rsidRPr="0079452E">
              <w:rPr>
                <w:rFonts w:eastAsia="Times New Roman"/>
                <w:color w:val="000000"/>
                <w:szCs w:val="18"/>
                <w:lang w:eastAsia="en-GB"/>
              </w:rPr>
              <w:t xml:space="preserve">Media strategy, outreach and promotional support; media support to selected uptake events; translation of selected material; major event promotional materials and participation; media monitoring and analytics; paid media promotions.   </w:t>
            </w:r>
          </w:p>
        </w:tc>
        <w:tc>
          <w:tcPr>
            <w:tcW w:w="821" w:type="pct"/>
            <w:tcBorders>
              <w:top w:val="nil"/>
              <w:left w:val="nil"/>
              <w:bottom w:val="single" w:sz="8" w:space="0" w:color="auto"/>
              <w:right w:val="single" w:sz="8" w:space="0" w:color="auto"/>
            </w:tcBorders>
            <w:shd w:val="clear" w:color="auto" w:fill="auto"/>
            <w:vAlign w:val="center"/>
            <w:hideMark/>
          </w:tcPr>
          <w:p w14:paraId="04AED527" w14:textId="77777777" w:rsidR="000803E8" w:rsidRPr="0079452E" w:rsidRDefault="000803E8" w:rsidP="00F613CF">
            <w:pPr>
              <w:spacing w:before="40" w:after="40"/>
              <w:jc w:val="right"/>
              <w:rPr>
                <w:rFonts w:eastAsia="Times New Roman"/>
                <w:color w:val="000000"/>
                <w:szCs w:val="18"/>
                <w:lang w:eastAsia="en-GB"/>
              </w:rPr>
            </w:pPr>
            <w:r w:rsidRPr="0079452E">
              <w:rPr>
                <w:rFonts w:eastAsia="Times New Roman"/>
                <w:color w:val="000000"/>
                <w:szCs w:val="18"/>
                <w:lang w:eastAsia="en-GB"/>
              </w:rPr>
              <w:t>50 000</w:t>
            </w:r>
          </w:p>
        </w:tc>
      </w:tr>
      <w:tr w:rsidR="000803E8" w:rsidRPr="0079452E" w14:paraId="6CCC7BBE" w14:textId="77777777" w:rsidTr="000D10C0">
        <w:trPr>
          <w:trHeight w:val="727"/>
        </w:trPr>
        <w:tc>
          <w:tcPr>
            <w:tcW w:w="470" w:type="pct"/>
            <w:vMerge/>
            <w:tcBorders>
              <w:top w:val="nil"/>
              <w:left w:val="single" w:sz="8" w:space="0" w:color="auto"/>
              <w:bottom w:val="single" w:sz="8" w:space="0" w:color="000000"/>
              <w:right w:val="single" w:sz="8" w:space="0" w:color="auto"/>
            </w:tcBorders>
            <w:vAlign w:val="center"/>
            <w:hideMark/>
          </w:tcPr>
          <w:p w14:paraId="5C524FE4" w14:textId="77777777" w:rsidR="000803E8" w:rsidRPr="0079452E" w:rsidRDefault="000803E8" w:rsidP="000803E8">
            <w:pPr>
              <w:rPr>
                <w:rFonts w:eastAsia="Times New Roman"/>
                <w:color w:val="000000"/>
                <w:szCs w:val="18"/>
                <w:lang w:eastAsia="en-GB"/>
              </w:rPr>
            </w:pPr>
          </w:p>
        </w:tc>
        <w:tc>
          <w:tcPr>
            <w:tcW w:w="1471" w:type="pct"/>
            <w:tcBorders>
              <w:top w:val="nil"/>
              <w:left w:val="nil"/>
              <w:bottom w:val="single" w:sz="8" w:space="0" w:color="auto"/>
              <w:right w:val="single" w:sz="8" w:space="0" w:color="auto"/>
            </w:tcBorders>
            <w:shd w:val="clear" w:color="auto" w:fill="auto"/>
            <w:vAlign w:val="center"/>
            <w:hideMark/>
          </w:tcPr>
          <w:p w14:paraId="5CCFB26C" w14:textId="77777777" w:rsidR="000803E8" w:rsidRPr="0079452E" w:rsidRDefault="000803E8" w:rsidP="00F613CF">
            <w:pPr>
              <w:spacing w:before="40" w:after="40"/>
              <w:rPr>
                <w:rFonts w:eastAsia="Times New Roman"/>
                <w:color w:val="000000"/>
                <w:szCs w:val="18"/>
                <w:lang w:eastAsia="en-GB"/>
              </w:rPr>
            </w:pPr>
            <w:r w:rsidRPr="0079452E">
              <w:rPr>
                <w:rFonts w:eastAsia="Times New Roman"/>
                <w:color w:val="000000"/>
                <w:szCs w:val="18"/>
                <w:lang w:eastAsia="en-GB"/>
              </w:rPr>
              <w:t>Printed communication and outreach material</w:t>
            </w:r>
          </w:p>
        </w:tc>
        <w:tc>
          <w:tcPr>
            <w:tcW w:w="2238" w:type="pct"/>
            <w:tcBorders>
              <w:top w:val="nil"/>
              <w:left w:val="nil"/>
              <w:bottom w:val="single" w:sz="8" w:space="0" w:color="auto"/>
              <w:right w:val="single" w:sz="8" w:space="0" w:color="auto"/>
            </w:tcBorders>
            <w:shd w:val="clear" w:color="auto" w:fill="auto"/>
            <w:vAlign w:val="center"/>
            <w:hideMark/>
          </w:tcPr>
          <w:p w14:paraId="26FCB5D9" w14:textId="7422A812" w:rsidR="000803E8" w:rsidRPr="0079452E" w:rsidRDefault="000803E8" w:rsidP="00F613CF">
            <w:pPr>
              <w:spacing w:before="40" w:after="40"/>
              <w:rPr>
                <w:rFonts w:eastAsia="Times New Roman"/>
                <w:color w:val="000000"/>
                <w:szCs w:val="18"/>
                <w:lang w:eastAsia="en-GB"/>
              </w:rPr>
            </w:pPr>
            <w:r w:rsidRPr="0079452E">
              <w:rPr>
                <w:rFonts w:eastAsia="Times New Roman"/>
                <w:color w:val="000000"/>
                <w:szCs w:val="18"/>
                <w:lang w:eastAsia="en-GB"/>
              </w:rPr>
              <w:t xml:space="preserve">Brand and visual identity support; design and production of outreach collateral; printing and dissemination of material (including reprints of </w:t>
            </w:r>
            <w:r w:rsidR="0085386B">
              <w:rPr>
                <w:rFonts w:eastAsia="Times New Roman"/>
                <w:color w:val="000000"/>
                <w:szCs w:val="18"/>
                <w:lang w:eastAsia="en-GB"/>
              </w:rPr>
              <w:t>the summaries for policymaker</w:t>
            </w:r>
            <w:r w:rsidRPr="0079452E">
              <w:rPr>
                <w:rFonts w:eastAsia="Times New Roman"/>
                <w:color w:val="000000"/>
                <w:szCs w:val="18"/>
                <w:lang w:eastAsia="en-GB"/>
              </w:rPr>
              <w:t xml:space="preserve">s and reports); translation of selected material; Plenary session communications support. </w:t>
            </w:r>
          </w:p>
        </w:tc>
        <w:tc>
          <w:tcPr>
            <w:tcW w:w="821" w:type="pct"/>
            <w:tcBorders>
              <w:top w:val="nil"/>
              <w:left w:val="nil"/>
              <w:bottom w:val="single" w:sz="8" w:space="0" w:color="auto"/>
              <w:right w:val="single" w:sz="8" w:space="0" w:color="auto"/>
            </w:tcBorders>
            <w:shd w:val="clear" w:color="auto" w:fill="auto"/>
            <w:vAlign w:val="center"/>
            <w:hideMark/>
          </w:tcPr>
          <w:p w14:paraId="47D90CCA" w14:textId="77777777" w:rsidR="000803E8" w:rsidRPr="0079452E" w:rsidRDefault="000803E8" w:rsidP="00F613CF">
            <w:pPr>
              <w:spacing w:before="40" w:after="40"/>
              <w:jc w:val="right"/>
              <w:rPr>
                <w:rFonts w:eastAsia="Times New Roman"/>
                <w:color w:val="000000"/>
                <w:szCs w:val="18"/>
                <w:lang w:eastAsia="en-GB"/>
              </w:rPr>
            </w:pPr>
            <w:r w:rsidRPr="0079452E">
              <w:rPr>
                <w:rFonts w:eastAsia="Times New Roman"/>
                <w:color w:val="000000"/>
                <w:szCs w:val="18"/>
                <w:lang w:eastAsia="en-GB"/>
              </w:rPr>
              <w:t>90 000</w:t>
            </w:r>
          </w:p>
        </w:tc>
      </w:tr>
      <w:tr w:rsidR="000803E8" w:rsidRPr="0079452E" w14:paraId="67447336" w14:textId="77777777" w:rsidTr="000D10C0">
        <w:trPr>
          <w:trHeight w:val="165"/>
        </w:trPr>
        <w:tc>
          <w:tcPr>
            <w:tcW w:w="470" w:type="pct"/>
            <w:vMerge/>
            <w:tcBorders>
              <w:top w:val="nil"/>
              <w:left w:val="single" w:sz="8" w:space="0" w:color="auto"/>
              <w:bottom w:val="single" w:sz="8" w:space="0" w:color="000000"/>
              <w:right w:val="single" w:sz="8" w:space="0" w:color="auto"/>
            </w:tcBorders>
            <w:vAlign w:val="center"/>
            <w:hideMark/>
          </w:tcPr>
          <w:p w14:paraId="7BB42A78" w14:textId="77777777" w:rsidR="000803E8" w:rsidRPr="0079452E" w:rsidRDefault="000803E8" w:rsidP="000803E8">
            <w:pPr>
              <w:rPr>
                <w:rFonts w:eastAsia="Times New Roman"/>
                <w:color w:val="000000"/>
                <w:szCs w:val="18"/>
                <w:lang w:eastAsia="en-GB"/>
              </w:rPr>
            </w:pPr>
          </w:p>
        </w:tc>
        <w:tc>
          <w:tcPr>
            <w:tcW w:w="1471" w:type="pct"/>
            <w:tcBorders>
              <w:top w:val="nil"/>
              <w:left w:val="nil"/>
              <w:bottom w:val="single" w:sz="8" w:space="0" w:color="auto"/>
              <w:right w:val="single" w:sz="8" w:space="0" w:color="auto"/>
            </w:tcBorders>
            <w:shd w:val="clear" w:color="auto" w:fill="auto"/>
            <w:vAlign w:val="center"/>
            <w:hideMark/>
          </w:tcPr>
          <w:p w14:paraId="49CE46F0" w14:textId="77777777" w:rsidR="000803E8" w:rsidRPr="0079452E" w:rsidRDefault="000803E8" w:rsidP="00F613CF">
            <w:pPr>
              <w:spacing w:before="40" w:after="40"/>
              <w:rPr>
                <w:rFonts w:eastAsia="Times New Roman"/>
                <w:b/>
                <w:bCs/>
                <w:color w:val="000000"/>
                <w:szCs w:val="18"/>
                <w:lang w:eastAsia="en-GB"/>
              </w:rPr>
            </w:pPr>
            <w:r w:rsidRPr="0079452E">
              <w:rPr>
                <w:rFonts w:eastAsia="Times New Roman"/>
                <w:b/>
                <w:bCs/>
                <w:color w:val="000000"/>
                <w:szCs w:val="18"/>
                <w:lang w:eastAsia="en-GB"/>
              </w:rPr>
              <w:t>Total:</w:t>
            </w:r>
          </w:p>
        </w:tc>
        <w:tc>
          <w:tcPr>
            <w:tcW w:w="2238" w:type="pct"/>
            <w:tcBorders>
              <w:top w:val="nil"/>
              <w:left w:val="nil"/>
              <w:bottom w:val="single" w:sz="8" w:space="0" w:color="auto"/>
              <w:right w:val="single" w:sz="8" w:space="0" w:color="auto"/>
            </w:tcBorders>
            <w:shd w:val="clear" w:color="auto" w:fill="auto"/>
            <w:vAlign w:val="center"/>
            <w:hideMark/>
          </w:tcPr>
          <w:p w14:paraId="09843D15" w14:textId="77777777" w:rsidR="000803E8" w:rsidRPr="0079452E" w:rsidRDefault="000803E8" w:rsidP="00F613CF">
            <w:pPr>
              <w:spacing w:before="40" w:after="40"/>
              <w:rPr>
                <w:rFonts w:eastAsia="Times New Roman"/>
                <w:b/>
                <w:bCs/>
                <w:color w:val="000000"/>
                <w:szCs w:val="18"/>
                <w:lang w:eastAsia="en-GB"/>
              </w:rPr>
            </w:pPr>
            <w:r w:rsidRPr="0079452E">
              <w:rPr>
                <w:rFonts w:eastAsia="Times New Roman"/>
                <w:b/>
                <w:bCs/>
                <w:color w:val="000000"/>
                <w:szCs w:val="18"/>
                <w:lang w:eastAsia="en-GB"/>
              </w:rPr>
              <w:t> </w:t>
            </w:r>
          </w:p>
        </w:tc>
        <w:tc>
          <w:tcPr>
            <w:tcW w:w="821" w:type="pct"/>
            <w:tcBorders>
              <w:top w:val="nil"/>
              <w:left w:val="nil"/>
              <w:bottom w:val="single" w:sz="8" w:space="0" w:color="auto"/>
              <w:right w:val="single" w:sz="8" w:space="0" w:color="auto"/>
            </w:tcBorders>
            <w:shd w:val="clear" w:color="auto" w:fill="auto"/>
            <w:vAlign w:val="center"/>
            <w:hideMark/>
          </w:tcPr>
          <w:p w14:paraId="31280494" w14:textId="77777777" w:rsidR="000803E8" w:rsidRPr="0079452E" w:rsidRDefault="000803E8" w:rsidP="00F613CF">
            <w:pPr>
              <w:spacing w:before="40" w:after="40"/>
              <w:jc w:val="right"/>
              <w:rPr>
                <w:rFonts w:eastAsia="Times New Roman"/>
                <w:b/>
                <w:bCs/>
                <w:color w:val="000000"/>
                <w:szCs w:val="18"/>
                <w:lang w:eastAsia="en-GB"/>
              </w:rPr>
            </w:pPr>
            <w:r w:rsidRPr="0079452E">
              <w:rPr>
                <w:rFonts w:eastAsia="Times New Roman"/>
                <w:b/>
                <w:bCs/>
                <w:color w:val="000000"/>
                <w:szCs w:val="18"/>
                <w:lang w:eastAsia="en-GB"/>
              </w:rPr>
              <w:t>250 000</w:t>
            </w:r>
          </w:p>
        </w:tc>
      </w:tr>
    </w:tbl>
    <w:p w14:paraId="4804C977" w14:textId="77777777" w:rsidR="000803E8" w:rsidRPr="0079452E" w:rsidRDefault="000803E8" w:rsidP="000803E8">
      <w:pPr>
        <w:rPr>
          <w:b/>
        </w:rPr>
      </w:pPr>
    </w:p>
    <w:p w14:paraId="7AB1B4D1" w14:textId="77777777" w:rsidR="00E73A05" w:rsidRPr="0079452E" w:rsidRDefault="00E73A05">
      <w:pPr>
        <w:rPr>
          <w:b/>
        </w:rPr>
      </w:pPr>
    </w:p>
    <w:p w14:paraId="0E72A6EC" w14:textId="27B92FE5" w:rsidR="000803E8" w:rsidRPr="0079452E" w:rsidRDefault="00E73A05" w:rsidP="00E73A05">
      <w:pPr>
        <w:pStyle w:val="Normal-pool"/>
        <w:spacing w:after="120"/>
        <w:ind w:left="1247"/>
        <w:rPr>
          <w:b/>
          <w:bCs/>
          <w:color w:val="000000"/>
          <w:sz w:val="22"/>
          <w:szCs w:val="22"/>
          <w:lang w:eastAsia="en-GB"/>
        </w:rPr>
      </w:pPr>
      <w:r w:rsidRPr="002D27DF">
        <w:rPr>
          <w:b/>
          <w:bCs/>
          <w:color w:val="000000"/>
          <w:sz w:val="22"/>
          <w:szCs w:val="22"/>
          <w:lang w:eastAsia="en-GB"/>
        </w:rPr>
        <w:t xml:space="preserve">Table </w:t>
      </w:r>
      <w:r w:rsidR="004E2AB2" w:rsidRPr="002D27DF">
        <w:rPr>
          <w:b/>
          <w:bCs/>
          <w:color w:val="000000"/>
          <w:sz w:val="22"/>
          <w:szCs w:val="22"/>
          <w:lang w:eastAsia="en-GB"/>
        </w:rPr>
        <w:t>A-14</w:t>
      </w:r>
      <w:r w:rsidRPr="004E2AB2">
        <w:rPr>
          <w:b/>
          <w:bCs/>
          <w:color w:val="000000"/>
          <w:sz w:val="22"/>
          <w:szCs w:val="22"/>
          <w:lang w:eastAsia="en-GB"/>
        </w:rPr>
        <w:t>: Deliverable</w:t>
      </w:r>
      <w:r w:rsidRPr="0079452E">
        <w:rPr>
          <w:b/>
          <w:bCs/>
          <w:color w:val="000000"/>
          <w:sz w:val="22"/>
          <w:szCs w:val="22"/>
          <w:lang w:eastAsia="en-GB"/>
        </w:rPr>
        <w:t xml:space="preserve"> 5</w:t>
      </w:r>
      <w:r w:rsidR="00114C3A">
        <w:rPr>
          <w:b/>
          <w:bCs/>
          <w:color w:val="000000"/>
          <w:sz w:val="22"/>
          <w:szCs w:val="22"/>
          <w:lang w:eastAsia="en-GB"/>
        </w:rPr>
        <w:t xml:space="preserve"> (</w:t>
      </w:r>
      <w:r w:rsidRPr="0079452E">
        <w:rPr>
          <w:b/>
          <w:bCs/>
          <w:color w:val="000000"/>
          <w:sz w:val="22"/>
          <w:szCs w:val="22"/>
          <w:lang w:eastAsia="en-GB"/>
        </w:rPr>
        <w:t>b</w:t>
      </w:r>
      <w:r w:rsidR="00114C3A">
        <w:rPr>
          <w:b/>
          <w:bCs/>
          <w:color w:val="000000"/>
          <w:sz w:val="22"/>
          <w:szCs w:val="22"/>
          <w:lang w:eastAsia="en-GB"/>
        </w:rPr>
        <w:t>)</w:t>
      </w:r>
      <w:r w:rsidRPr="0079452E">
        <w:rPr>
          <w:b/>
          <w:bCs/>
          <w:color w:val="000000"/>
          <w:sz w:val="22"/>
          <w:szCs w:val="22"/>
          <w:lang w:eastAsia="en-GB"/>
        </w:rPr>
        <w:t xml:space="preserve">: </w:t>
      </w:r>
      <w:r w:rsidR="0009372B">
        <w:rPr>
          <w:b/>
          <w:bCs/>
          <w:color w:val="000000"/>
          <w:sz w:val="22"/>
          <w:szCs w:val="22"/>
          <w:lang w:eastAsia="en-GB"/>
        </w:rPr>
        <w:t>Strengthened e</w:t>
      </w:r>
      <w:r w:rsidRPr="0079452E">
        <w:rPr>
          <w:b/>
          <w:bCs/>
          <w:color w:val="000000"/>
          <w:sz w:val="22"/>
          <w:szCs w:val="22"/>
          <w:lang w:eastAsia="en-GB"/>
        </w:rPr>
        <w:t>ngag</w:t>
      </w:r>
      <w:r w:rsidR="0009372B">
        <w:rPr>
          <w:b/>
          <w:bCs/>
          <w:color w:val="000000"/>
          <w:sz w:val="22"/>
          <w:szCs w:val="22"/>
          <w:lang w:eastAsia="en-GB"/>
        </w:rPr>
        <w:t xml:space="preserve">ement </w:t>
      </w:r>
      <w:r w:rsidR="00DF7C19">
        <w:rPr>
          <w:b/>
          <w:bCs/>
          <w:color w:val="000000"/>
          <w:sz w:val="22"/>
          <w:szCs w:val="22"/>
          <w:lang w:eastAsia="en-GB"/>
        </w:rPr>
        <w:t>of</w:t>
      </w:r>
      <w:r w:rsidR="0009372B">
        <w:rPr>
          <w:b/>
          <w:bCs/>
          <w:color w:val="000000"/>
          <w:sz w:val="22"/>
          <w:szCs w:val="22"/>
          <w:lang w:eastAsia="en-GB"/>
        </w:rPr>
        <w:t xml:space="preserve"> </w:t>
      </w:r>
      <w:r w:rsidRPr="0079452E">
        <w:rPr>
          <w:b/>
          <w:bCs/>
          <w:color w:val="000000"/>
          <w:sz w:val="22"/>
          <w:szCs w:val="22"/>
          <w:lang w:eastAsia="en-GB"/>
        </w:rPr>
        <w:t>Governments and stakeholders</w:t>
      </w:r>
    </w:p>
    <w:tbl>
      <w:tblPr>
        <w:tblW w:w="5235" w:type="pct"/>
        <w:tblInd w:w="-10" w:type="dxa"/>
        <w:tblLook w:val="04A0" w:firstRow="1" w:lastRow="0" w:firstColumn="1" w:lastColumn="0" w:noHBand="0" w:noVBand="1"/>
      </w:tblPr>
      <w:tblGrid>
        <w:gridCol w:w="915"/>
        <w:gridCol w:w="2862"/>
        <w:gridCol w:w="4359"/>
        <w:gridCol w:w="2034"/>
      </w:tblGrid>
      <w:tr w:rsidR="007C13B8" w:rsidRPr="0079452E" w14:paraId="3DA89F6B" w14:textId="77777777" w:rsidTr="007C13B8">
        <w:trPr>
          <w:trHeight w:val="742"/>
        </w:trPr>
        <w:tc>
          <w:tcPr>
            <w:tcW w:w="45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F7A5BE9"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Year</w:t>
            </w:r>
          </w:p>
        </w:tc>
        <w:tc>
          <w:tcPr>
            <w:tcW w:w="140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424F1FA"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 xml:space="preserve">Cost </w:t>
            </w:r>
          </w:p>
        </w:tc>
        <w:tc>
          <w:tcPr>
            <w:tcW w:w="214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863F915" w14:textId="77777777" w:rsidR="007C13B8" w:rsidRPr="0079452E" w:rsidRDefault="007C13B8" w:rsidP="000803E8">
            <w:pPr>
              <w:rPr>
                <w:rFonts w:eastAsia="Times New Roman"/>
                <w:b/>
                <w:bCs/>
                <w:i/>
                <w:iCs/>
                <w:color w:val="000000"/>
                <w:szCs w:val="18"/>
                <w:lang w:eastAsia="en-GB"/>
              </w:rPr>
            </w:pPr>
            <w:r w:rsidRPr="0079452E">
              <w:rPr>
                <w:rFonts w:eastAsia="Times New Roman"/>
                <w:b/>
                <w:bCs/>
                <w:i/>
                <w:iCs/>
                <w:color w:val="000000"/>
                <w:szCs w:val="18"/>
                <w:lang w:eastAsia="en-GB"/>
              </w:rPr>
              <w:t>Assumptions</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5B6B681B" w14:textId="77777777"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Estimated costs</w:t>
            </w:r>
          </w:p>
          <w:p w14:paraId="3E577ECF" w14:textId="4285B72A" w:rsidR="007C13B8" w:rsidRPr="0079452E" w:rsidRDefault="007C13B8" w:rsidP="000803E8">
            <w:pPr>
              <w:jc w:val="right"/>
              <w:rPr>
                <w:rFonts w:eastAsia="Times New Roman"/>
                <w:b/>
                <w:bCs/>
                <w:i/>
                <w:iCs/>
                <w:color w:val="000000"/>
                <w:szCs w:val="18"/>
                <w:lang w:eastAsia="en-GB"/>
              </w:rPr>
            </w:pPr>
            <w:r w:rsidRPr="0079452E">
              <w:rPr>
                <w:rFonts w:eastAsia="Times New Roman"/>
                <w:b/>
                <w:bCs/>
                <w:i/>
                <w:iCs/>
                <w:color w:val="000000"/>
                <w:szCs w:val="18"/>
                <w:lang w:eastAsia="en-GB"/>
              </w:rPr>
              <w:t>(United States dollars)</w:t>
            </w:r>
          </w:p>
        </w:tc>
      </w:tr>
      <w:tr w:rsidR="000803E8" w:rsidRPr="0079452E" w14:paraId="69FD3DD8" w14:textId="77777777" w:rsidTr="007C13B8">
        <w:trPr>
          <w:trHeight w:val="301"/>
        </w:trPr>
        <w:tc>
          <w:tcPr>
            <w:tcW w:w="450" w:type="pct"/>
            <w:vMerge w:val="restart"/>
            <w:tcBorders>
              <w:top w:val="nil"/>
              <w:left w:val="single" w:sz="8" w:space="0" w:color="auto"/>
              <w:bottom w:val="single" w:sz="8" w:space="0" w:color="000000"/>
              <w:right w:val="single" w:sz="8" w:space="0" w:color="auto"/>
            </w:tcBorders>
            <w:shd w:val="clear" w:color="auto" w:fill="auto"/>
            <w:vAlign w:val="center"/>
            <w:hideMark/>
          </w:tcPr>
          <w:p w14:paraId="5E80FAB6" w14:textId="77777777" w:rsidR="000803E8" w:rsidRPr="0079452E" w:rsidRDefault="000803E8" w:rsidP="000803E8">
            <w:pPr>
              <w:jc w:val="center"/>
              <w:rPr>
                <w:rFonts w:eastAsia="Times New Roman"/>
                <w:color w:val="000000"/>
                <w:szCs w:val="18"/>
                <w:lang w:eastAsia="en-GB"/>
              </w:rPr>
            </w:pPr>
            <w:r w:rsidRPr="0079452E">
              <w:rPr>
                <w:rFonts w:eastAsia="Times New Roman"/>
                <w:color w:val="000000"/>
                <w:szCs w:val="18"/>
                <w:lang w:eastAsia="en-GB"/>
              </w:rPr>
              <w:t>Yearly</w:t>
            </w:r>
          </w:p>
        </w:tc>
        <w:tc>
          <w:tcPr>
            <w:tcW w:w="1407" w:type="pct"/>
            <w:vMerge w:val="restart"/>
            <w:tcBorders>
              <w:top w:val="nil"/>
              <w:left w:val="single" w:sz="8" w:space="0" w:color="auto"/>
              <w:bottom w:val="single" w:sz="8" w:space="0" w:color="000000"/>
              <w:right w:val="single" w:sz="8" w:space="0" w:color="auto"/>
            </w:tcBorders>
            <w:shd w:val="clear" w:color="auto" w:fill="auto"/>
            <w:vAlign w:val="center"/>
            <w:hideMark/>
          </w:tcPr>
          <w:p w14:paraId="151F03DE" w14:textId="21623E1F"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Consultation of IPBES </w:t>
            </w:r>
            <w:r w:rsidR="0085386B">
              <w:rPr>
                <w:rFonts w:eastAsia="Times New Roman"/>
                <w:color w:val="000000"/>
                <w:szCs w:val="18"/>
                <w:lang w:eastAsia="en-GB"/>
              </w:rPr>
              <w:t>n</w:t>
            </w:r>
            <w:r w:rsidRPr="0079452E">
              <w:rPr>
                <w:rFonts w:eastAsia="Times New Roman"/>
                <w:color w:val="000000"/>
                <w:szCs w:val="18"/>
                <w:lang w:eastAsia="en-GB"/>
              </w:rPr>
              <w:t xml:space="preserve">ational </w:t>
            </w:r>
            <w:r w:rsidR="0085386B">
              <w:rPr>
                <w:rFonts w:eastAsia="Times New Roman"/>
                <w:color w:val="000000"/>
                <w:szCs w:val="18"/>
                <w:lang w:eastAsia="en-GB"/>
              </w:rPr>
              <w:t>f</w:t>
            </w:r>
            <w:r w:rsidRPr="0079452E">
              <w:rPr>
                <w:rFonts w:eastAsia="Times New Roman"/>
                <w:color w:val="000000"/>
                <w:szCs w:val="18"/>
                <w:lang w:eastAsia="en-GB"/>
              </w:rPr>
              <w:t xml:space="preserve">ocal </w:t>
            </w:r>
            <w:r w:rsidR="0085386B">
              <w:rPr>
                <w:rFonts w:eastAsia="Times New Roman"/>
                <w:color w:val="000000"/>
                <w:szCs w:val="18"/>
                <w:lang w:eastAsia="en-GB"/>
              </w:rPr>
              <w:t>p</w:t>
            </w:r>
            <w:r w:rsidRPr="0079452E">
              <w:rPr>
                <w:rFonts w:eastAsia="Times New Roman"/>
                <w:color w:val="000000"/>
                <w:szCs w:val="18"/>
                <w:lang w:eastAsia="en-GB"/>
              </w:rPr>
              <w:t xml:space="preserve">oints  </w:t>
            </w:r>
          </w:p>
        </w:tc>
        <w:tc>
          <w:tcPr>
            <w:tcW w:w="2143" w:type="pct"/>
            <w:tcBorders>
              <w:top w:val="nil"/>
              <w:left w:val="nil"/>
              <w:bottom w:val="single" w:sz="4" w:space="0" w:color="auto"/>
              <w:right w:val="single" w:sz="8" w:space="0" w:color="auto"/>
            </w:tcBorders>
            <w:shd w:val="clear" w:color="auto" w:fill="auto"/>
            <w:vAlign w:val="center"/>
            <w:hideMark/>
          </w:tcPr>
          <w:p w14:paraId="61E416C4"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Venue costs for 3-day meeting </w:t>
            </w:r>
          </w:p>
        </w:tc>
        <w:tc>
          <w:tcPr>
            <w:tcW w:w="1000" w:type="pct"/>
            <w:tcBorders>
              <w:top w:val="single" w:sz="8" w:space="0" w:color="auto"/>
              <w:left w:val="nil"/>
              <w:bottom w:val="single" w:sz="4" w:space="0" w:color="auto"/>
              <w:right w:val="single" w:sz="8" w:space="0" w:color="auto"/>
            </w:tcBorders>
            <w:shd w:val="clear" w:color="auto" w:fill="auto"/>
            <w:vAlign w:val="center"/>
            <w:hideMark/>
          </w:tcPr>
          <w:p w14:paraId="064A431C"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20 000</w:t>
            </w:r>
          </w:p>
        </w:tc>
      </w:tr>
      <w:tr w:rsidR="000803E8" w:rsidRPr="0079452E" w14:paraId="4B6DEF89" w14:textId="77777777" w:rsidTr="00A2429F">
        <w:trPr>
          <w:trHeight w:val="1114"/>
        </w:trPr>
        <w:tc>
          <w:tcPr>
            <w:tcW w:w="450" w:type="pct"/>
            <w:vMerge/>
            <w:tcBorders>
              <w:top w:val="nil"/>
              <w:left w:val="single" w:sz="8" w:space="0" w:color="auto"/>
              <w:bottom w:val="single" w:sz="8" w:space="0" w:color="000000"/>
              <w:right w:val="single" w:sz="8" w:space="0" w:color="auto"/>
            </w:tcBorders>
            <w:vAlign w:val="center"/>
            <w:hideMark/>
          </w:tcPr>
          <w:p w14:paraId="333A7BE9" w14:textId="77777777" w:rsidR="000803E8" w:rsidRPr="0079452E" w:rsidRDefault="000803E8" w:rsidP="000803E8">
            <w:pPr>
              <w:rPr>
                <w:rFonts w:eastAsia="Times New Roman"/>
                <w:color w:val="000000"/>
                <w:szCs w:val="18"/>
                <w:lang w:eastAsia="en-GB"/>
              </w:rPr>
            </w:pPr>
          </w:p>
        </w:tc>
        <w:tc>
          <w:tcPr>
            <w:tcW w:w="1407" w:type="pct"/>
            <w:vMerge/>
            <w:tcBorders>
              <w:top w:val="nil"/>
              <w:left w:val="single" w:sz="8" w:space="0" w:color="auto"/>
              <w:bottom w:val="single" w:sz="8" w:space="0" w:color="000000"/>
              <w:right w:val="single" w:sz="8" w:space="0" w:color="auto"/>
            </w:tcBorders>
            <w:vAlign w:val="center"/>
            <w:hideMark/>
          </w:tcPr>
          <w:p w14:paraId="65B05775" w14:textId="77777777" w:rsidR="000803E8" w:rsidRPr="0079452E" w:rsidRDefault="000803E8" w:rsidP="000803E8">
            <w:pPr>
              <w:rPr>
                <w:rFonts w:eastAsia="Times New Roman"/>
                <w:color w:val="000000"/>
                <w:szCs w:val="18"/>
                <w:lang w:eastAsia="en-GB"/>
              </w:rPr>
            </w:pPr>
          </w:p>
        </w:tc>
        <w:tc>
          <w:tcPr>
            <w:tcW w:w="2143" w:type="pct"/>
            <w:tcBorders>
              <w:top w:val="single" w:sz="4" w:space="0" w:color="auto"/>
              <w:left w:val="nil"/>
              <w:bottom w:val="single" w:sz="8" w:space="0" w:color="auto"/>
              <w:right w:val="single" w:sz="8" w:space="0" w:color="auto"/>
            </w:tcBorders>
            <w:shd w:val="clear" w:color="auto" w:fill="auto"/>
            <w:vAlign w:val="center"/>
            <w:hideMark/>
          </w:tcPr>
          <w:p w14:paraId="39181E16"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Total number of participants: 100</w:t>
            </w:r>
          </w:p>
          <w:p w14:paraId="6D47121F" w14:textId="77777777" w:rsidR="000803E8" w:rsidRPr="0079452E" w:rsidRDefault="000803E8" w:rsidP="000803E8">
            <w:pPr>
              <w:spacing w:after="60"/>
              <w:rPr>
                <w:rFonts w:eastAsia="Times New Roman"/>
                <w:color w:val="000000"/>
                <w:szCs w:val="18"/>
                <w:lang w:eastAsia="en-GB"/>
              </w:rPr>
            </w:pPr>
            <w:r w:rsidRPr="0079452E">
              <w:rPr>
                <w:rFonts w:eastAsia="Times New Roman"/>
                <w:color w:val="000000"/>
                <w:szCs w:val="18"/>
                <w:lang w:eastAsia="en-GB"/>
              </w:rPr>
              <w:t>Cost per participant: $3,000</w:t>
            </w:r>
          </w:p>
          <w:p w14:paraId="5A8F3130" w14:textId="77777777"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Travel and daily subsistence allowance for 75 supported participants (75%)</w:t>
            </w:r>
          </w:p>
        </w:tc>
        <w:tc>
          <w:tcPr>
            <w:tcW w:w="1000" w:type="pct"/>
            <w:tcBorders>
              <w:top w:val="single" w:sz="4" w:space="0" w:color="auto"/>
              <w:left w:val="nil"/>
              <w:bottom w:val="single" w:sz="8" w:space="0" w:color="auto"/>
              <w:right w:val="single" w:sz="8" w:space="0" w:color="auto"/>
            </w:tcBorders>
            <w:shd w:val="clear" w:color="auto" w:fill="auto"/>
            <w:vAlign w:val="center"/>
            <w:hideMark/>
          </w:tcPr>
          <w:p w14:paraId="425ED714" w14:textId="77777777" w:rsidR="000803E8" w:rsidRPr="0079452E" w:rsidRDefault="000803E8" w:rsidP="000803E8">
            <w:pPr>
              <w:jc w:val="right"/>
              <w:rPr>
                <w:rFonts w:eastAsia="Times New Roman"/>
                <w:color w:val="000000"/>
                <w:szCs w:val="18"/>
                <w:lang w:eastAsia="en-GB"/>
              </w:rPr>
            </w:pPr>
            <w:r w:rsidRPr="0079452E">
              <w:rPr>
                <w:rFonts w:eastAsia="Times New Roman"/>
                <w:color w:val="000000"/>
                <w:szCs w:val="18"/>
                <w:lang w:eastAsia="en-GB"/>
              </w:rPr>
              <w:t>225 000</w:t>
            </w:r>
          </w:p>
        </w:tc>
      </w:tr>
      <w:tr w:rsidR="000803E8" w:rsidRPr="0079452E" w14:paraId="7666D4B4" w14:textId="77777777" w:rsidTr="00A2429F">
        <w:trPr>
          <w:trHeight w:val="857"/>
        </w:trPr>
        <w:tc>
          <w:tcPr>
            <w:tcW w:w="450" w:type="pct"/>
            <w:vMerge/>
            <w:tcBorders>
              <w:top w:val="nil"/>
              <w:left w:val="single" w:sz="8" w:space="0" w:color="auto"/>
              <w:bottom w:val="single" w:sz="8" w:space="0" w:color="000000"/>
              <w:right w:val="single" w:sz="8" w:space="0" w:color="auto"/>
            </w:tcBorders>
            <w:vAlign w:val="center"/>
            <w:hideMark/>
          </w:tcPr>
          <w:p w14:paraId="538B295E" w14:textId="77777777" w:rsidR="000803E8" w:rsidRPr="0079452E" w:rsidRDefault="000803E8" w:rsidP="000803E8">
            <w:pPr>
              <w:rPr>
                <w:rFonts w:eastAsia="Times New Roman"/>
                <w:color w:val="000000"/>
                <w:szCs w:val="18"/>
                <w:lang w:eastAsia="en-GB"/>
              </w:rPr>
            </w:pPr>
          </w:p>
        </w:tc>
        <w:tc>
          <w:tcPr>
            <w:tcW w:w="1407" w:type="pct"/>
            <w:tcBorders>
              <w:top w:val="nil"/>
              <w:left w:val="nil"/>
              <w:bottom w:val="single" w:sz="8" w:space="0" w:color="auto"/>
              <w:right w:val="single" w:sz="8" w:space="0" w:color="auto"/>
            </w:tcBorders>
            <w:shd w:val="clear" w:color="auto" w:fill="auto"/>
            <w:vAlign w:val="center"/>
            <w:hideMark/>
          </w:tcPr>
          <w:p w14:paraId="1CBEE9BF" w14:textId="77777777" w:rsidR="000803E8" w:rsidRPr="0079452E" w:rsidRDefault="000803E8" w:rsidP="000803E8">
            <w:pPr>
              <w:rPr>
                <w:rFonts w:eastAsia="Times New Roman"/>
                <w:color w:val="000000"/>
                <w:szCs w:val="18"/>
                <w:lang w:eastAsia="en-GB"/>
              </w:rPr>
            </w:pPr>
            <w:r w:rsidRPr="0079452E">
              <w:rPr>
                <w:rFonts w:eastAsia="Times New Roman"/>
                <w:bCs/>
                <w:color w:val="000000"/>
                <w:szCs w:val="18"/>
                <w:lang w:eastAsia="en-GB"/>
              </w:rPr>
              <w:t>Engagement of other stakeholders</w:t>
            </w:r>
          </w:p>
        </w:tc>
        <w:tc>
          <w:tcPr>
            <w:tcW w:w="2143" w:type="pct"/>
            <w:tcBorders>
              <w:top w:val="nil"/>
              <w:left w:val="nil"/>
              <w:bottom w:val="single" w:sz="8" w:space="0" w:color="auto"/>
              <w:right w:val="single" w:sz="8" w:space="0" w:color="auto"/>
            </w:tcBorders>
            <w:shd w:val="clear" w:color="auto" w:fill="auto"/>
            <w:vAlign w:val="center"/>
            <w:hideMark/>
          </w:tcPr>
          <w:p w14:paraId="6319FBC2" w14:textId="50F60134" w:rsidR="000803E8" w:rsidRPr="0079452E" w:rsidRDefault="000803E8" w:rsidP="000803E8">
            <w:pPr>
              <w:rPr>
                <w:rFonts w:eastAsia="Times New Roman"/>
                <w:color w:val="000000"/>
                <w:szCs w:val="18"/>
                <w:lang w:eastAsia="en-GB"/>
              </w:rPr>
            </w:pPr>
            <w:r w:rsidRPr="0079452E">
              <w:rPr>
                <w:rFonts w:eastAsia="Times New Roman"/>
                <w:color w:val="000000"/>
                <w:szCs w:val="18"/>
                <w:lang w:eastAsia="en-GB"/>
              </w:rPr>
              <w:t xml:space="preserve">Stakeholder Day support; regional and </w:t>
            </w:r>
            <w:proofErr w:type="spellStart"/>
            <w:r w:rsidRPr="0079452E">
              <w:rPr>
                <w:rFonts w:eastAsia="Times New Roman"/>
                <w:color w:val="000000"/>
                <w:szCs w:val="18"/>
                <w:lang w:eastAsia="en-GB"/>
              </w:rPr>
              <w:t>subregional</w:t>
            </w:r>
            <w:proofErr w:type="spellEnd"/>
            <w:r w:rsidRPr="0079452E">
              <w:rPr>
                <w:rFonts w:eastAsia="Times New Roman"/>
                <w:color w:val="000000"/>
                <w:szCs w:val="18"/>
                <w:lang w:eastAsia="en-GB"/>
              </w:rPr>
              <w:t xml:space="preserve"> event support; travel and daily subsistence allowance for supported participants (5 </w:t>
            </w:r>
            <w:r w:rsidR="007746AC">
              <w:rPr>
                <w:rFonts w:eastAsia="Times New Roman"/>
                <w:color w:val="000000"/>
                <w:szCs w:val="18"/>
                <w:lang w:eastAsia="en-GB"/>
              </w:rPr>
              <w:t>×</w:t>
            </w:r>
            <w:r w:rsidRPr="0079452E">
              <w:rPr>
                <w:rFonts w:eastAsia="Times New Roman"/>
                <w:color w:val="000000"/>
                <w:szCs w:val="18"/>
                <w:lang w:eastAsia="en-GB"/>
              </w:rPr>
              <w:t xml:space="preserve"> $3,000).  </w:t>
            </w:r>
          </w:p>
        </w:tc>
        <w:tc>
          <w:tcPr>
            <w:tcW w:w="1000" w:type="pct"/>
            <w:tcBorders>
              <w:top w:val="nil"/>
              <w:left w:val="nil"/>
              <w:bottom w:val="single" w:sz="8" w:space="0" w:color="auto"/>
              <w:right w:val="single" w:sz="8" w:space="0" w:color="auto"/>
            </w:tcBorders>
            <w:shd w:val="clear" w:color="auto" w:fill="auto"/>
            <w:vAlign w:val="center"/>
            <w:hideMark/>
          </w:tcPr>
          <w:p w14:paraId="76DC243B" w14:textId="77777777" w:rsidR="000803E8" w:rsidRPr="0079452E" w:rsidRDefault="000803E8" w:rsidP="000803E8">
            <w:pPr>
              <w:jc w:val="right"/>
              <w:rPr>
                <w:rFonts w:eastAsia="Times New Roman"/>
                <w:bCs/>
                <w:color w:val="000000"/>
                <w:szCs w:val="18"/>
                <w:lang w:eastAsia="en-GB"/>
              </w:rPr>
            </w:pPr>
            <w:r w:rsidRPr="0079452E">
              <w:rPr>
                <w:rFonts w:eastAsia="Times New Roman"/>
                <w:bCs/>
                <w:color w:val="000000"/>
                <w:szCs w:val="18"/>
                <w:lang w:eastAsia="en-GB"/>
              </w:rPr>
              <w:t>30 000</w:t>
            </w:r>
          </w:p>
        </w:tc>
      </w:tr>
      <w:tr w:rsidR="000803E8" w:rsidRPr="0079452E" w14:paraId="1B2AFD1C" w14:textId="77777777" w:rsidTr="000D10C0">
        <w:trPr>
          <w:trHeight w:val="361"/>
        </w:trPr>
        <w:tc>
          <w:tcPr>
            <w:tcW w:w="450" w:type="pct"/>
            <w:tcBorders>
              <w:top w:val="nil"/>
              <w:left w:val="single" w:sz="8" w:space="0" w:color="auto"/>
              <w:bottom w:val="single" w:sz="8" w:space="0" w:color="auto"/>
              <w:right w:val="single" w:sz="8" w:space="0" w:color="auto"/>
            </w:tcBorders>
            <w:shd w:val="clear" w:color="auto" w:fill="auto"/>
            <w:vAlign w:val="center"/>
            <w:hideMark/>
          </w:tcPr>
          <w:p w14:paraId="61FB0589"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407" w:type="pct"/>
            <w:tcBorders>
              <w:top w:val="nil"/>
              <w:left w:val="nil"/>
              <w:bottom w:val="single" w:sz="8" w:space="0" w:color="auto"/>
              <w:right w:val="single" w:sz="8" w:space="0" w:color="auto"/>
            </w:tcBorders>
            <w:shd w:val="clear" w:color="auto" w:fill="auto"/>
            <w:vAlign w:val="center"/>
            <w:hideMark/>
          </w:tcPr>
          <w:p w14:paraId="76103441"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Total:</w:t>
            </w:r>
          </w:p>
        </w:tc>
        <w:tc>
          <w:tcPr>
            <w:tcW w:w="2143" w:type="pct"/>
            <w:tcBorders>
              <w:top w:val="nil"/>
              <w:left w:val="nil"/>
              <w:bottom w:val="single" w:sz="8" w:space="0" w:color="auto"/>
              <w:right w:val="single" w:sz="8" w:space="0" w:color="auto"/>
            </w:tcBorders>
            <w:shd w:val="clear" w:color="auto" w:fill="auto"/>
            <w:vAlign w:val="center"/>
            <w:hideMark/>
          </w:tcPr>
          <w:p w14:paraId="66B1997F" w14:textId="77777777" w:rsidR="000803E8" w:rsidRPr="0079452E" w:rsidRDefault="000803E8" w:rsidP="000803E8">
            <w:pPr>
              <w:rPr>
                <w:rFonts w:eastAsia="Times New Roman"/>
                <w:b/>
                <w:bCs/>
                <w:color w:val="000000"/>
                <w:szCs w:val="18"/>
                <w:lang w:eastAsia="en-GB"/>
              </w:rPr>
            </w:pPr>
            <w:r w:rsidRPr="0079452E">
              <w:rPr>
                <w:rFonts w:eastAsia="Times New Roman"/>
                <w:b/>
                <w:bCs/>
                <w:color w:val="000000"/>
                <w:szCs w:val="18"/>
                <w:lang w:eastAsia="en-GB"/>
              </w:rPr>
              <w:t> </w:t>
            </w:r>
          </w:p>
        </w:tc>
        <w:tc>
          <w:tcPr>
            <w:tcW w:w="1000" w:type="pct"/>
            <w:tcBorders>
              <w:top w:val="nil"/>
              <w:left w:val="nil"/>
              <w:bottom w:val="single" w:sz="8" w:space="0" w:color="auto"/>
              <w:right w:val="single" w:sz="8" w:space="0" w:color="auto"/>
            </w:tcBorders>
            <w:shd w:val="clear" w:color="auto" w:fill="auto"/>
            <w:vAlign w:val="center"/>
            <w:hideMark/>
          </w:tcPr>
          <w:p w14:paraId="465A8EF4" w14:textId="77777777" w:rsidR="000803E8" w:rsidRPr="0079452E" w:rsidRDefault="000803E8" w:rsidP="000803E8">
            <w:pPr>
              <w:jc w:val="right"/>
              <w:rPr>
                <w:rFonts w:eastAsia="Times New Roman"/>
                <w:b/>
                <w:bCs/>
                <w:color w:val="000000"/>
                <w:szCs w:val="18"/>
                <w:lang w:eastAsia="en-GB"/>
              </w:rPr>
            </w:pPr>
            <w:r w:rsidRPr="0079452E">
              <w:rPr>
                <w:rFonts w:eastAsia="Times New Roman"/>
                <w:b/>
                <w:bCs/>
                <w:color w:val="000000"/>
                <w:szCs w:val="18"/>
                <w:lang w:eastAsia="en-GB"/>
              </w:rPr>
              <w:t>275 000</w:t>
            </w:r>
          </w:p>
        </w:tc>
      </w:tr>
    </w:tbl>
    <w:p w14:paraId="5B3CE62C" w14:textId="77777777" w:rsidR="000803E8" w:rsidRPr="0079452E" w:rsidRDefault="000803E8" w:rsidP="00E73A05">
      <w:pPr>
        <w:pStyle w:val="Normal-pool"/>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8"/>
        <w:gridCol w:w="1928"/>
        <w:gridCol w:w="1928"/>
        <w:gridCol w:w="1928"/>
      </w:tblGrid>
      <w:tr w:rsidR="00E73A05" w:rsidRPr="0079452E" w14:paraId="185BC6F5" w14:textId="77777777" w:rsidTr="00E73A05">
        <w:tc>
          <w:tcPr>
            <w:tcW w:w="1927" w:type="dxa"/>
          </w:tcPr>
          <w:p w14:paraId="4A571F5E" w14:textId="77777777" w:rsidR="00E73A05" w:rsidRPr="0079452E" w:rsidRDefault="00E73A05" w:rsidP="00E73A05">
            <w:pPr>
              <w:pStyle w:val="Normal-pool"/>
              <w:spacing w:before="520"/>
            </w:pPr>
          </w:p>
        </w:tc>
        <w:tc>
          <w:tcPr>
            <w:tcW w:w="1928" w:type="dxa"/>
          </w:tcPr>
          <w:p w14:paraId="0B5B3CE2" w14:textId="77777777" w:rsidR="00E73A05" w:rsidRPr="0079452E" w:rsidRDefault="00E73A05" w:rsidP="00E73A05">
            <w:pPr>
              <w:pStyle w:val="Normal-pool"/>
              <w:spacing w:before="520"/>
            </w:pPr>
          </w:p>
        </w:tc>
        <w:tc>
          <w:tcPr>
            <w:tcW w:w="1928" w:type="dxa"/>
            <w:tcBorders>
              <w:bottom w:val="single" w:sz="4" w:space="0" w:color="auto"/>
            </w:tcBorders>
          </w:tcPr>
          <w:p w14:paraId="463B5483" w14:textId="77777777" w:rsidR="00E73A05" w:rsidRPr="0079452E" w:rsidRDefault="00E73A05" w:rsidP="00E73A05">
            <w:pPr>
              <w:pStyle w:val="Normal-pool"/>
              <w:spacing w:before="520"/>
            </w:pPr>
          </w:p>
        </w:tc>
        <w:tc>
          <w:tcPr>
            <w:tcW w:w="1928" w:type="dxa"/>
          </w:tcPr>
          <w:p w14:paraId="6D25F815" w14:textId="77777777" w:rsidR="00E73A05" w:rsidRPr="0079452E" w:rsidRDefault="00E73A05" w:rsidP="00E73A05">
            <w:pPr>
              <w:pStyle w:val="Normal-pool"/>
              <w:spacing w:before="520"/>
            </w:pPr>
          </w:p>
        </w:tc>
        <w:tc>
          <w:tcPr>
            <w:tcW w:w="1928" w:type="dxa"/>
          </w:tcPr>
          <w:p w14:paraId="64AB3D4E" w14:textId="77777777" w:rsidR="00E73A05" w:rsidRPr="0079452E" w:rsidRDefault="00E73A05" w:rsidP="00E73A05">
            <w:pPr>
              <w:pStyle w:val="Normal-pool"/>
              <w:spacing w:before="520"/>
            </w:pPr>
          </w:p>
        </w:tc>
      </w:tr>
    </w:tbl>
    <w:p w14:paraId="13EC74E1" w14:textId="77777777" w:rsidR="006F0422" w:rsidRPr="0079452E" w:rsidRDefault="006F0422" w:rsidP="00E73A05">
      <w:pPr>
        <w:pStyle w:val="Normal-pool"/>
      </w:pPr>
    </w:p>
    <w:sectPr w:rsidR="006F0422" w:rsidRPr="0079452E" w:rsidSect="006B720A">
      <w:headerReference w:type="even" r:id="rId29"/>
      <w:headerReference w:type="default" r:id="rId30"/>
      <w:footerReference w:type="even" r:id="rId31"/>
      <w:footerReference w:type="default" r:id="rId32"/>
      <w:headerReference w:type="first" r:id="rId33"/>
      <w:pgSz w:w="11907" w:h="16840"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FBB02" w16cid:durableId="200D749B"/>
  <w16cid:commentId w16cid:paraId="1E552E0D" w16cid:durableId="200D79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0566" w14:textId="77777777" w:rsidR="007E773D" w:rsidRDefault="007E773D">
      <w:r>
        <w:separator/>
      </w:r>
    </w:p>
    <w:p w14:paraId="4CABF158" w14:textId="77777777" w:rsidR="007E773D" w:rsidRDefault="007E773D"/>
  </w:endnote>
  <w:endnote w:type="continuationSeparator" w:id="0">
    <w:p w14:paraId="47680C64" w14:textId="77777777" w:rsidR="007E773D" w:rsidRDefault="007E773D">
      <w:r>
        <w:continuationSeparator/>
      </w:r>
    </w:p>
    <w:p w14:paraId="7DB04040" w14:textId="77777777" w:rsidR="007E773D" w:rsidRDefault="007E773D"/>
  </w:endnote>
  <w:endnote w:type="continuationNotice" w:id="1">
    <w:p w14:paraId="5B007314" w14:textId="77777777" w:rsidR="007E773D" w:rsidRDefault="007E7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C7C9" w14:textId="77AFAE5D" w:rsidR="007E773D" w:rsidRPr="00905D1D" w:rsidRDefault="007E773D" w:rsidP="005037BE">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9A7615">
      <w:rPr>
        <w:b/>
        <w:noProof/>
        <w:sz w:val="18"/>
        <w:szCs w:val="18"/>
      </w:rPr>
      <w:t>20</w:t>
    </w:r>
    <w:r w:rsidRPr="00905D1D">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91CC" w14:textId="0D87EA41" w:rsidR="007E773D" w:rsidRPr="00905D1D" w:rsidRDefault="007E773D" w:rsidP="005037BE">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9A7615">
      <w:rPr>
        <w:b/>
        <w:noProof/>
        <w:sz w:val="18"/>
        <w:szCs w:val="18"/>
      </w:rPr>
      <w:t>17</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B93C" w14:textId="07AE55BD" w:rsidR="007E773D" w:rsidRDefault="007E773D">
    <w:pPr>
      <w:pStyle w:val="Footer"/>
    </w:pPr>
    <w:r>
      <w:t>K1900149</w:t>
    </w:r>
    <w:r>
      <w:tab/>
      <w:t>130219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6680" w14:textId="72EAD065" w:rsidR="007E773D" w:rsidRPr="00AD1320" w:rsidRDefault="007E773D" w:rsidP="0074627D">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9A7615">
      <w:rPr>
        <w:rStyle w:val="Normal-poolChar"/>
        <w:b/>
        <w:noProof/>
        <w:sz w:val="18"/>
        <w:szCs w:val="18"/>
      </w:rPr>
      <w:t>21</w:t>
    </w:r>
    <w:r w:rsidRPr="00AD1320">
      <w:rPr>
        <w:rStyle w:val="Normal-poolCha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8804" w14:textId="5228C2C4" w:rsidR="007E773D" w:rsidRDefault="007E773D" w:rsidP="00F63428">
    <w:pPr>
      <w:pStyle w:val="Footer"/>
    </w:pPr>
    <w:r>
      <w:rPr>
        <w:rStyle w:val="PageNumber"/>
      </w:rPr>
      <w:fldChar w:fldCharType="begin"/>
    </w:r>
    <w:r>
      <w:rPr>
        <w:rStyle w:val="PageNumber"/>
      </w:rPr>
      <w:instrText xml:space="preserve"> PAGE </w:instrText>
    </w:r>
    <w:r>
      <w:rPr>
        <w:rStyle w:val="PageNumber"/>
      </w:rPr>
      <w:fldChar w:fldCharType="separate"/>
    </w:r>
    <w:r w:rsidR="009A7615">
      <w:rPr>
        <w:rStyle w:val="PageNumber"/>
        <w:noProof/>
      </w:rPr>
      <w:t>34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F913" w14:textId="16BF472A" w:rsidR="007E773D" w:rsidRDefault="007E773D"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sidR="009A7615">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39508" w14:textId="77777777" w:rsidR="007E773D" w:rsidRDefault="007E773D" w:rsidP="00254264">
      <w:pPr>
        <w:spacing w:before="60"/>
        <w:ind w:left="624"/>
      </w:pPr>
      <w:r>
        <w:separator/>
      </w:r>
    </w:p>
  </w:footnote>
  <w:footnote w:type="continuationSeparator" w:id="0">
    <w:p w14:paraId="7B5C7930" w14:textId="77777777" w:rsidR="007E773D" w:rsidRDefault="007E773D">
      <w:r>
        <w:continuationSeparator/>
      </w:r>
    </w:p>
    <w:p w14:paraId="25A215B5" w14:textId="77777777" w:rsidR="007E773D" w:rsidRDefault="007E773D"/>
  </w:footnote>
  <w:footnote w:type="continuationNotice" w:id="1">
    <w:p w14:paraId="46E15C38" w14:textId="77777777" w:rsidR="007E773D" w:rsidRDefault="007E773D"/>
  </w:footnote>
  <w:footnote w:id="2">
    <w:p w14:paraId="596EC222" w14:textId="77777777" w:rsidR="007E773D" w:rsidRDefault="007E773D" w:rsidP="00221AD5">
      <w:pPr>
        <w:pStyle w:val="NormalNonumber"/>
        <w:tabs>
          <w:tab w:val="left" w:pos="624"/>
        </w:tabs>
        <w:spacing w:before="20" w:after="40"/>
        <w:rPr>
          <w:szCs w:val="18"/>
          <w:lang w:val="en-US"/>
        </w:rPr>
      </w:pPr>
      <w:r w:rsidRPr="00E37727">
        <w:rPr>
          <w:rStyle w:val="FootnoteReference"/>
          <w:sz w:val="18"/>
          <w:vertAlign w:val="baseline"/>
        </w:rPr>
        <w:t>*</w:t>
      </w:r>
      <w:r>
        <w:rPr>
          <w:sz w:val="18"/>
          <w:szCs w:val="18"/>
        </w:rPr>
        <w:t xml:space="preserve"> IPBES/7/1.</w:t>
      </w:r>
    </w:p>
  </w:footnote>
  <w:footnote w:id="3">
    <w:p w14:paraId="4F26E8FD" w14:textId="4610751F" w:rsidR="007E773D" w:rsidRPr="00163E27" w:rsidRDefault="007E773D">
      <w:pPr>
        <w:pStyle w:val="FootnoteText"/>
      </w:pPr>
      <w:r>
        <w:rPr>
          <w:rStyle w:val="FootnoteReference"/>
        </w:rPr>
        <w:footnoteRef/>
      </w:r>
      <w:r>
        <w:t xml:space="preserve"> All references in this document to “$” or “dollars” are to United States dollars.</w:t>
      </w:r>
    </w:p>
  </w:footnote>
  <w:footnote w:id="4">
    <w:p w14:paraId="5722750C" w14:textId="72DB3DF8" w:rsidR="007E773D" w:rsidRPr="00B95C83" w:rsidRDefault="007E773D" w:rsidP="00221AD5">
      <w:pPr>
        <w:pStyle w:val="FootnoteText"/>
        <w:tabs>
          <w:tab w:val="clear" w:pos="1247"/>
          <w:tab w:val="clear" w:pos="1814"/>
          <w:tab w:val="clear" w:pos="2381"/>
          <w:tab w:val="clear" w:pos="2948"/>
          <w:tab w:val="clear" w:pos="3515"/>
        </w:tabs>
        <w:rPr>
          <w:szCs w:val="18"/>
        </w:rPr>
      </w:pPr>
      <w:r w:rsidRPr="00B95C83">
        <w:rPr>
          <w:rStyle w:val="FootnoteReference"/>
          <w:sz w:val="18"/>
        </w:rPr>
        <w:footnoteRef/>
      </w:r>
      <w:r w:rsidRPr="00B95C83">
        <w:rPr>
          <w:szCs w:val="18"/>
        </w:rPr>
        <w:t xml:space="preserve"> These estimates were calculated using an annual academic salary of $52,000 based on the mean salary at purchasing power parity provided for 28 countries that are representative of the geographic</w:t>
      </w:r>
      <w:r>
        <w:rPr>
          <w:szCs w:val="18"/>
        </w:rPr>
        <w:t>al</w:t>
      </w:r>
      <w:r w:rsidRPr="00B95C83">
        <w:rPr>
          <w:szCs w:val="18"/>
        </w:rPr>
        <w:t xml:space="preserve"> diversity of IPBES member countries. The </w:t>
      </w:r>
      <w:r>
        <w:rPr>
          <w:szCs w:val="18"/>
        </w:rPr>
        <w:t xml:space="preserve">mean salaries at </w:t>
      </w:r>
      <w:r w:rsidRPr="00B95C83">
        <w:rPr>
          <w:szCs w:val="18"/>
        </w:rPr>
        <w:t xml:space="preserve">purchasing power parity for </w:t>
      </w:r>
      <w:r>
        <w:rPr>
          <w:szCs w:val="18"/>
        </w:rPr>
        <w:t xml:space="preserve">the </w:t>
      </w:r>
      <w:r w:rsidRPr="00B95C83">
        <w:rPr>
          <w:szCs w:val="18"/>
        </w:rPr>
        <w:t>28 countries</w:t>
      </w:r>
      <w:r>
        <w:rPr>
          <w:szCs w:val="18"/>
        </w:rPr>
        <w:t xml:space="preserve"> can</w:t>
      </w:r>
      <w:r w:rsidRPr="00B95C83">
        <w:rPr>
          <w:szCs w:val="18"/>
        </w:rPr>
        <w:t xml:space="preserve"> be found in the following study: Philip G. </w:t>
      </w:r>
      <w:proofErr w:type="spellStart"/>
      <w:r w:rsidRPr="00B95C83">
        <w:rPr>
          <w:szCs w:val="18"/>
        </w:rPr>
        <w:t>Altbach</w:t>
      </w:r>
      <w:proofErr w:type="spellEnd"/>
      <w:r w:rsidRPr="00B95C83">
        <w:rPr>
          <w:szCs w:val="18"/>
        </w:rPr>
        <w:t xml:space="preserve"> and others, eds., </w:t>
      </w:r>
      <w:r w:rsidRPr="00B95C83">
        <w:rPr>
          <w:i/>
          <w:szCs w:val="18"/>
        </w:rPr>
        <w:t>Paying the Professoriate: A Global Comparison of Compensation and Contract</w:t>
      </w:r>
      <w:r w:rsidRPr="00B95C83">
        <w:rPr>
          <w:szCs w:val="18"/>
        </w:rPr>
        <w:t xml:space="preserve"> (Routledge, 2012).</w:t>
      </w:r>
    </w:p>
  </w:footnote>
  <w:footnote w:id="5">
    <w:p w14:paraId="5FF13476" w14:textId="77777777" w:rsidR="007E773D" w:rsidRPr="00B95C83" w:rsidRDefault="007E773D" w:rsidP="00221AD5">
      <w:pPr>
        <w:pStyle w:val="FootnoteText"/>
        <w:tabs>
          <w:tab w:val="clear" w:pos="1247"/>
          <w:tab w:val="clear" w:pos="1814"/>
          <w:tab w:val="clear" w:pos="2381"/>
          <w:tab w:val="clear" w:pos="2948"/>
          <w:tab w:val="clear" w:pos="3515"/>
        </w:tabs>
        <w:rPr>
          <w:szCs w:val="18"/>
        </w:rPr>
      </w:pPr>
      <w:r w:rsidRPr="00536253">
        <w:rPr>
          <w:rStyle w:val="FootnoteReference"/>
          <w:sz w:val="18"/>
        </w:rPr>
        <w:footnoteRef/>
      </w:r>
      <w:r w:rsidRPr="00536253">
        <w:t xml:space="preserve"> These estimates are </w:t>
      </w:r>
      <w:r w:rsidRPr="00D61709">
        <w:t xml:space="preserve">based on </w:t>
      </w:r>
      <w:r w:rsidRPr="002D27DF">
        <w:t>participation in the work of IPBES by</w:t>
      </w:r>
      <w:r w:rsidRPr="00D61709">
        <w:t xml:space="preserve"> 900</w:t>
      </w:r>
      <w:r w:rsidRPr="008E0BDF">
        <w:t xml:space="preserve"> experts for 2018</w:t>
      </w:r>
      <w:r>
        <w:t>,</w:t>
      </w:r>
      <w:r w:rsidRPr="00536253">
        <w:t xml:space="preserve"> </w:t>
      </w:r>
      <w:r>
        <w:t xml:space="preserve">940 experts for 2017, </w:t>
      </w:r>
      <w:r w:rsidRPr="00864868">
        <w:rPr>
          <w:szCs w:val="18"/>
          <w:lang w:val="en-US"/>
        </w:rPr>
        <w:t>1</w:t>
      </w:r>
      <w:r>
        <w:rPr>
          <w:szCs w:val="18"/>
          <w:lang w:val="en-US"/>
        </w:rPr>
        <w:t>,</w:t>
      </w:r>
      <w:r w:rsidRPr="00864868">
        <w:rPr>
          <w:szCs w:val="18"/>
          <w:lang w:val="en-US"/>
        </w:rPr>
        <w:t>172</w:t>
      </w:r>
      <w:r w:rsidRPr="00536253">
        <w:t xml:space="preserve"> experts for 2016, 984 experts for 2015 and 559 experts for 2014.</w:t>
      </w:r>
    </w:p>
  </w:footnote>
  <w:footnote w:id="6">
    <w:p w14:paraId="43766A4F" w14:textId="59C42EF0" w:rsidR="007E773D" w:rsidRPr="008A30EE" w:rsidRDefault="007E773D">
      <w:pPr>
        <w:pStyle w:val="FootnoteText"/>
        <w:rPr>
          <w:lang w:val="en-US"/>
        </w:rPr>
      </w:pPr>
      <w:r>
        <w:rPr>
          <w:rStyle w:val="FootnoteReference"/>
        </w:rPr>
        <w:footnoteRef/>
      </w:r>
      <w:r>
        <w:t xml:space="preserve"> </w:t>
      </w:r>
      <w:r>
        <w:rPr>
          <w:lang w:val="en-US"/>
        </w:rPr>
        <w:t xml:space="preserve">Similar invitations were contained in decisions IPBES-2/7, IPBES-3/2, IPBES-4/2 and IPBES-5/6.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B01C" w14:textId="14C7125F" w:rsidR="007E773D" w:rsidRPr="000958F5" w:rsidRDefault="007E773D" w:rsidP="005037BE">
    <w:pPr>
      <w:pStyle w:val="Header"/>
      <w:rPr>
        <w:b w:val="0"/>
        <w:szCs w:val="18"/>
      </w:rPr>
    </w:pPr>
    <w:r>
      <w:rPr>
        <w:noProof/>
      </w:rPr>
      <w:pict w14:anchorId="2E6FD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2844" o:spid="_x0000_s2050" type="#_x0000_t136" style="position:absolute;margin-left:0;margin-top:0;width:520.7pt;height:148.75pt;rotation:315;z-index:-251655168;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Pr="000958F5">
      <w:rPr>
        <w:noProof/>
        <w:szCs w:val="18"/>
      </w:rPr>
      <w:t>I</w:t>
    </w:r>
    <w:r>
      <w:rPr>
        <w:noProof/>
        <w:szCs w:val="18"/>
      </w:rPr>
      <w:t>PBES/7/4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E15F" w14:textId="4BC8C83B" w:rsidR="007E773D" w:rsidRPr="00A63601" w:rsidRDefault="007E773D" w:rsidP="005037BE">
    <w:pPr>
      <w:pStyle w:val="Header"/>
      <w:jc w:val="right"/>
      <w:rPr>
        <w:b w:val="0"/>
        <w:szCs w:val="18"/>
      </w:rPr>
    </w:pPr>
    <w:r>
      <w:rPr>
        <w:noProof/>
      </w:rPr>
      <w:pict w14:anchorId="269C0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2845" o:spid="_x0000_s2051" type="#_x0000_t136" style="position:absolute;left:0;text-align:left;margin-left:0;margin-top:0;width:520.7pt;height:148.75pt;rotation:315;z-index:-251653120;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Pr="00A63601">
      <w:rPr>
        <w:szCs w:val="18"/>
      </w:rPr>
      <w:t>IPBES/</w:t>
    </w:r>
    <w:r>
      <w:rPr>
        <w:szCs w:val="18"/>
      </w:rPr>
      <w:t>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FC6F" w14:textId="371721A0" w:rsidR="007E773D" w:rsidRDefault="007E773D" w:rsidP="005037BE">
    <w:pPr>
      <w:pStyle w:val="Header"/>
      <w:pBdr>
        <w:bottom w:val="none" w:sz="0" w:space="0" w:color="auto"/>
      </w:pBdr>
    </w:pPr>
    <w:r>
      <w:rPr>
        <w:noProof/>
      </w:rPr>
      <w:pict w14:anchorId="79BBD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2843" o:spid="_x0000_s2049" type="#_x0000_t136" style="position:absolute;margin-left:0;margin-top:0;width:520.7pt;height:148.75pt;rotation:315;z-index:-251657216;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0497" w14:textId="7CC963C8" w:rsidR="007E773D" w:rsidRPr="00822A3B" w:rsidRDefault="007E773D" w:rsidP="00822A3B">
    <w:pPr>
      <w:pStyle w:val="Header"/>
      <w:rPr>
        <w:szCs w:val="18"/>
      </w:rPr>
    </w:pPr>
    <w:r>
      <w:rPr>
        <w:noProof/>
      </w:rPr>
      <w:pict w14:anchorId="15190B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2847" o:spid="_x0000_s2053" type="#_x0000_t136" style="position:absolute;margin-left:0;margin-top:0;width:520.7pt;height:148.75pt;rotation:315;z-index:-251649024;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Pr>
        <w:szCs w:val="18"/>
      </w:rPr>
      <w:t>IPBES/7/4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5395" w14:textId="2C05A401" w:rsidR="007E773D" w:rsidRPr="00822A3B" w:rsidRDefault="007E773D" w:rsidP="00822A3B">
    <w:pPr>
      <w:pStyle w:val="Header"/>
      <w:jc w:val="right"/>
      <w:rPr>
        <w:szCs w:val="18"/>
      </w:rPr>
    </w:pPr>
    <w:r>
      <w:rPr>
        <w:noProof/>
      </w:rPr>
      <w:pict w14:anchorId="41FD4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2848" o:spid="_x0000_s2054" type="#_x0000_t136" style="position:absolute;left:0;text-align:left;margin-left:0;margin-top:0;width:520.7pt;height:148.75pt;rotation:315;z-index:-251646976;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Pr>
        <w:szCs w:val="18"/>
      </w:rPr>
      <w:t>IPBES/7/4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1ED" w14:textId="3DC98FF0" w:rsidR="007E773D" w:rsidRPr="00AD1320" w:rsidRDefault="007E773D" w:rsidP="0074627D">
    <w:pPr>
      <w:pStyle w:val="Header"/>
      <w:rPr>
        <w:szCs w:val="18"/>
      </w:rPr>
    </w:pPr>
    <w:r>
      <w:rPr>
        <w:noProof/>
      </w:rPr>
      <w:pict w14:anchorId="71AAB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2846" o:spid="_x0000_s2052" type="#_x0000_t136" style="position:absolute;margin-left:0;margin-top:0;width:520.7pt;height:148.75pt;rotation:315;z-index:-25165107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Pr>
        <w:szCs w:val="18"/>
      </w:rPr>
      <w:t>IPBES/7/4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F00A" w14:textId="66D7853B" w:rsidR="007E773D" w:rsidRPr="00986F26" w:rsidRDefault="007E773D">
    <w:pPr>
      <w:pStyle w:val="Header"/>
      <w:rPr>
        <w:szCs w:val="18"/>
      </w:rPr>
    </w:pPr>
    <w:r>
      <w:rPr>
        <w:noProof/>
      </w:rPr>
      <w:pict w14:anchorId="37D7A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2850" o:spid="_x0000_s2056" type="#_x0000_t136" style="position:absolute;margin-left:0;margin-top:0;width:520.7pt;height:148.75pt;rotation:315;z-index:-251642880;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Pr="00342061">
      <w:rPr>
        <w:szCs w:val="18"/>
      </w:rPr>
      <w:t>IPBES/</w:t>
    </w:r>
    <w:r>
      <w:rPr>
        <w:szCs w:val="18"/>
        <w:lang w:eastAsia="ja-JP"/>
      </w:rPr>
      <w:t>7</w:t>
    </w:r>
    <w:r w:rsidRPr="00342061">
      <w:rPr>
        <w:szCs w:val="18"/>
        <w:lang w:eastAsia="ja-JP"/>
      </w:rPr>
      <w:t>/</w:t>
    </w:r>
    <w:r>
      <w:rPr>
        <w:szCs w:val="18"/>
        <w:lang w:eastAsia="ja-JP"/>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7F9D" w14:textId="5AD85C2F" w:rsidR="007E773D" w:rsidRPr="00494455" w:rsidRDefault="007E773D" w:rsidP="00C0058D">
    <w:pPr>
      <w:pStyle w:val="Header"/>
      <w:jc w:val="right"/>
      <w:rPr>
        <w:szCs w:val="18"/>
      </w:rPr>
    </w:pPr>
    <w:r>
      <w:rPr>
        <w:noProof/>
      </w:rPr>
      <w:pict w14:anchorId="7D08E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2851" o:spid="_x0000_s2057" type="#_x0000_t136" style="position:absolute;left:0;text-align:left;margin-left:0;margin-top:0;width:520.7pt;height:148.75pt;rotation:315;z-index:-25164083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Pr="00C0058D">
      <w:rPr>
        <w:szCs w:val="18"/>
      </w:rPr>
      <w:t>IPBES/</w:t>
    </w:r>
    <w:r>
      <w:rPr>
        <w:szCs w:val="18"/>
        <w:lang w:eastAsia="ja-JP"/>
      </w:rPr>
      <w:t>7/4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517C" w14:textId="752C1102" w:rsidR="007E773D" w:rsidRPr="0018693C" w:rsidRDefault="007E773D" w:rsidP="0018693C">
    <w:pPr>
      <w:pStyle w:val="Header"/>
      <w:jc w:val="right"/>
      <w:rPr>
        <w:szCs w:val="18"/>
      </w:rPr>
    </w:pPr>
    <w:r>
      <w:rPr>
        <w:noProof/>
      </w:rPr>
      <w:pict w14:anchorId="038A8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22849" o:spid="_x0000_s2055" type="#_x0000_t136" style="position:absolute;left:0;text-align:left;margin-left:0;margin-top:0;width:520.7pt;height:148.75pt;rotation:315;z-index:-251644928;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Pr>
        <w:szCs w:val="18"/>
      </w:rPr>
      <w:t>IPBES/7/4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3" w15:restartNumberingAfterBreak="0">
    <w:nsid w:val="171113A7"/>
    <w:multiLevelType w:val="multilevel"/>
    <w:tmpl w:val="6ECAB4BC"/>
    <w:numStyleLink w:val="Normallist"/>
  </w:abstractNum>
  <w:abstractNum w:abstractNumId="4"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9E1715"/>
    <w:multiLevelType w:val="hybridMultilevel"/>
    <w:tmpl w:val="E59A094A"/>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52A66A9D"/>
    <w:multiLevelType w:val="multilevel"/>
    <w:tmpl w:val="6ECAB4B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pStyle w:val="Style1"/>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1"/>
  </w:num>
  <w:num w:numId="6">
    <w:abstractNumId w:val="8"/>
  </w:num>
  <w:num w:numId="7">
    <w:abstractNumId w:val="12"/>
  </w:num>
  <w:num w:numId="8">
    <w:abstractNumId w:val="9"/>
  </w:num>
  <w:num w:numId="9">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num>
  <w:num w:numId="11">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2">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6">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7">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8">
    <w:abstractNumId w:val="0"/>
  </w:num>
  <w:num w:numId="19">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1"/>
  </w:num>
  <w:num w:numId="22">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4"/>
  </w:num>
  <w:num w:numId="25">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3"/>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1"/>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1B"/>
    <w:rsid w:val="000001C6"/>
    <w:rsid w:val="00000289"/>
    <w:rsid w:val="00001F00"/>
    <w:rsid w:val="00002192"/>
    <w:rsid w:val="000022EE"/>
    <w:rsid w:val="00002C60"/>
    <w:rsid w:val="00003059"/>
    <w:rsid w:val="00006362"/>
    <w:rsid w:val="00007401"/>
    <w:rsid w:val="00007BBF"/>
    <w:rsid w:val="000124C1"/>
    <w:rsid w:val="000149E6"/>
    <w:rsid w:val="00014E4A"/>
    <w:rsid w:val="00016644"/>
    <w:rsid w:val="00023E32"/>
    <w:rsid w:val="000247B0"/>
    <w:rsid w:val="00025336"/>
    <w:rsid w:val="00025B5D"/>
    <w:rsid w:val="00026622"/>
    <w:rsid w:val="0002662C"/>
    <w:rsid w:val="00026997"/>
    <w:rsid w:val="00030212"/>
    <w:rsid w:val="00030274"/>
    <w:rsid w:val="00030662"/>
    <w:rsid w:val="00032BF9"/>
    <w:rsid w:val="00032DB5"/>
    <w:rsid w:val="00033E0B"/>
    <w:rsid w:val="00035EDE"/>
    <w:rsid w:val="00041C89"/>
    <w:rsid w:val="00041E36"/>
    <w:rsid w:val="00043A55"/>
    <w:rsid w:val="000440BA"/>
    <w:rsid w:val="00045080"/>
    <w:rsid w:val="000458EE"/>
    <w:rsid w:val="0004779A"/>
    <w:rsid w:val="000509B4"/>
    <w:rsid w:val="0005257D"/>
    <w:rsid w:val="00054511"/>
    <w:rsid w:val="00055523"/>
    <w:rsid w:val="00055BA7"/>
    <w:rsid w:val="00061392"/>
    <w:rsid w:val="00062885"/>
    <w:rsid w:val="00064B72"/>
    <w:rsid w:val="00064C34"/>
    <w:rsid w:val="0006583D"/>
    <w:rsid w:val="00065861"/>
    <w:rsid w:val="00070C10"/>
    <w:rsid w:val="00070F3B"/>
    <w:rsid w:val="00071886"/>
    <w:rsid w:val="00072509"/>
    <w:rsid w:val="00073EE0"/>
    <w:rsid w:val="000742BC"/>
    <w:rsid w:val="00075872"/>
    <w:rsid w:val="00080353"/>
    <w:rsid w:val="000803E8"/>
    <w:rsid w:val="0008177B"/>
    <w:rsid w:val="00081E43"/>
    <w:rsid w:val="00082271"/>
    <w:rsid w:val="000828A2"/>
    <w:rsid w:val="00082A0C"/>
    <w:rsid w:val="000843DF"/>
    <w:rsid w:val="00085ECA"/>
    <w:rsid w:val="0008713D"/>
    <w:rsid w:val="00087C4B"/>
    <w:rsid w:val="00087FB9"/>
    <w:rsid w:val="000917E8"/>
    <w:rsid w:val="0009372B"/>
    <w:rsid w:val="00094221"/>
    <w:rsid w:val="00094303"/>
    <w:rsid w:val="0009640C"/>
    <w:rsid w:val="00097531"/>
    <w:rsid w:val="00097D20"/>
    <w:rsid w:val="000A067F"/>
    <w:rsid w:val="000A22C4"/>
    <w:rsid w:val="000A2414"/>
    <w:rsid w:val="000A4790"/>
    <w:rsid w:val="000B1C30"/>
    <w:rsid w:val="000B39B4"/>
    <w:rsid w:val="000B59B2"/>
    <w:rsid w:val="000B7FED"/>
    <w:rsid w:val="000C1055"/>
    <w:rsid w:val="000C2C94"/>
    <w:rsid w:val="000C5106"/>
    <w:rsid w:val="000C5D0A"/>
    <w:rsid w:val="000C665C"/>
    <w:rsid w:val="000D09FA"/>
    <w:rsid w:val="000D10C0"/>
    <w:rsid w:val="000D2F94"/>
    <w:rsid w:val="000D33C0"/>
    <w:rsid w:val="000D523B"/>
    <w:rsid w:val="000D579C"/>
    <w:rsid w:val="000D6C6B"/>
    <w:rsid w:val="000E067F"/>
    <w:rsid w:val="000E13EF"/>
    <w:rsid w:val="000E3696"/>
    <w:rsid w:val="000E3E87"/>
    <w:rsid w:val="000E48F8"/>
    <w:rsid w:val="000E4C1B"/>
    <w:rsid w:val="000E53DF"/>
    <w:rsid w:val="000E6007"/>
    <w:rsid w:val="000E66A3"/>
    <w:rsid w:val="000F026E"/>
    <w:rsid w:val="000F069F"/>
    <w:rsid w:val="000F0928"/>
    <w:rsid w:val="000F0A14"/>
    <w:rsid w:val="000F2897"/>
    <w:rsid w:val="000F3B6C"/>
    <w:rsid w:val="000F638E"/>
    <w:rsid w:val="000F7615"/>
    <w:rsid w:val="00100602"/>
    <w:rsid w:val="00102111"/>
    <w:rsid w:val="00104B83"/>
    <w:rsid w:val="00106EF3"/>
    <w:rsid w:val="0010723B"/>
    <w:rsid w:val="00107EFE"/>
    <w:rsid w:val="00110950"/>
    <w:rsid w:val="00111033"/>
    <w:rsid w:val="00111860"/>
    <w:rsid w:val="00111998"/>
    <w:rsid w:val="00112166"/>
    <w:rsid w:val="001140D4"/>
    <w:rsid w:val="00114C3A"/>
    <w:rsid w:val="001159BB"/>
    <w:rsid w:val="001202E3"/>
    <w:rsid w:val="00120D5B"/>
    <w:rsid w:val="0012145B"/>
    <w:rsid w:val="0012147F"/>
    <w:rsid w:val="00121708"/>
    <w:rsid w:val="00121A57"/>
    <w:rsid w:val="00122E23"/>
    <w:rsid w:val="00123B64"/>
    <w:rsid w:val="0012562E"/>
    <w:rsid w:val="0013059D"/>
    <w:rsid w:val="00130E02"/>
    <w:rsid w:val="001315A5"/>
    <w:rsid w:val="001330E9"/>
    <w:rsid w:val="0013398F"/>
    <w:rsid w:val="00136312"/>
    <w:rsid w:val="0013648B"/>
    <w:rsid w:val="00137580"/>
    <w:rsid w:val="0014119E"/>
    <w:rsid w:val="001413CD"/>
    <w:rsid w:val="00141A55"/>
    <w:rsid w:val="00141C4C"/>
    <w:rsid w:val="00142F31"/>
    <w:rsid w:val="00142FD2"/>
    <w:rsid w:val="00143542"/>
    <w:rsid w:val="00143F41"/>
    <w:rsid w:val="0014551C"/>
    <w:rsid w:val="00146A51"/>
    <w:rsid w:val="0014751B"/>
    <w:rsid w:val="0015069E"/>
    <w:rsid w:val="00151424"/>
    <w:rsid w:val="0015182C"/>
    <w:rsid w:val="00151ADA"/>
    <w:rsid w:val="00151C22"/>
    <w:rsid w:val="001554A3"/>
    <w:rsid w:val="00156281"/>
    <w:rsid w:val="00156EF2"/>
    <w:rsid w:val="0015742E"/>
    <w:rsid w:val="001610CE"/>
    <w:rsid w:val="00161252"/>
    <w:rsid w:val="00161490"/>
    <w:rsid w:val="001616BC"/>
    <w:rsid w:val="0016362C"/>
    <w:rsid w:val="00163E27"/>
    <w:rsid w:val="00164B3E"/>
    <w:rsid w:val="00165DB8"/>
    <w:rsid w:val="00166FFD"/>
    <w:rsid w:val="001673CF"/>
    <w:rsid w:val="00170720"/>
    <w:rsid w:val="00170D4D"/>
    <w:rsid w:val="00171CE8"/>
    <w:rsid w:val="00174A72"/>
    <w:rsid w:val="00174EDC"/>
    <w:rsid w:val="001767E5"/>
    <w:rsid w:val="00177444"/>
    <w:rsid w:val="001811FA"/>
    <w:rsid w:val="00181BC9"/>
    <w:rsid w:val="00181EC8"/>
    <w:rsid w:val="00182241"/>
    <w:rsid w:val="00182AEE"/>
    <w:rsid w:val="00182C1F"/>
    <w:rsid w:val="00183109"/>
    <w:rsid w:val="00183EEE"/>
    <w:rsid w:val="00184349"/>
    <w:rsid w:val="0018693C"/>
    <w:rsid w:val="00186990"/>
    <w:rsid w:val="00187A5D"/>
    <w:rsid w:val="00187F9B"/>
    <w:rsid w:val="001905EF"/>
    <w:rsid w:val="00190B93"/>
    <w:rsid w:val="0019247D"/>
    <w:rsid w:val="0019268D"/>
    <w:rsid w:val="00193690"/>
    <w:rsid w:val="001956B2"/>
    <w:rsid w:val="001967DB"/>
    <w:rsid w:val="001A4F20"/>
    <w:rsid w:val="001A5077"/>
    <w:rsid w:val="001A6304"/>
    <w:rsid w:val="001A64B7"/>
    <w:rsid w:val="001A7866"/>
    <w:rsid w:val="001A7EFD"/>
    <w:rsid w:val="001B08F0"/>
    <w:rsid w:val="001B1617"/>
    <w:rsid w:val="001B2E81"/>
    <w:rsid w:val="001B3588"/>
    <w:rsid w:val="001B40EE"/>
    <w:rsid w:val="001B442A"/>
    <w:rsid w:val="001B5432"/>
    <w:rsid w:val="001B54B1"/>
    <w:rsid w:val="001C0431"/>
    <w:rsid w:val="001C28DB"/>
    <w:rsid w:val="001C39D1"/>
    <w:rsid w:val="001C3A16"/>
    <w:rsid w:val="001C40EF"/>
    <w:rsid w:val="001C4F1F"/>
    <w:rsid w:val="001C5917"/>
    <w:rsid w:val="001C65D7"/>
    <w:rsid w:val="001C74C3"/>
    <w:rsid w:val="001D1297"/>
    <w:rsid w:val="001D2990"/>
    <w:rsid w:val="001D2A88"/>
    <w:rsid w:val="001D3874"/>
    <w:rsid w:val="001D4810"/>
    <w:rsid w:val="001D6FE4"/>
    <w:rsid w:val="001D7905"/>
    <w:rsid w:val="001D7E75"/>
    <w:rsid w:val="001E1FBC"/>
    <w:rsid w:val="001E20E4"/>
    <w:rsid w:val="001E26C3"/>
    <w:rsid w:val="001E28D0"/>
    <w:rsid w:val="001E2D65"/>
    <w:rsid w:val="001E374E"/>
    <w:rsid w:val="001E3F3F"/>
    <w:rsid w:val="001E56D2"/>
    <w:rsid w:val="001E6317"/>
    <w:rsid w:val="001E7D56"/>
    <w:rsid w:val="001F034F"/>
    <w:rsid w:val="001F06AF"/>
    <w:rsid w:val="001F1038"/>
    <w:rsid w:val="001F2278"/>
    <w:rsid w:val="001F39C4"/>
    <w:rsid w:val="001F54CD"/>
    <w:rsid w:val="001F5D54"/>
    <w:rsid w:val="001F75DE"/>
    <w:rsid w:val="001F765B"/>
    <w:rsid w:val="001F7C02"/>
    <w:rsid w:val="001F7C74"/>
    <w:rsid w:val="00200D58"/>
    <w:rsid w:val="002013BE"/>
    <w:rsid w:val="002039D3"/>
    <w:rsid w:val="002041A0"/>
    <w:rsid w:val="002063A4"/>
    <w:rsid w:val="00206EF4"/>
    <w:rsid w:val="00207A81"/>
    <w:rsid w:val="00210B72"/>
    <w:rsid w:val="0021145B"/>
    <w:rsid w:val="00212923"/>
    <w:rsid w:val="00215826"/>
    <w:rsid w:val="002175AE"/>
    <w:rsid w:val="002203C3"/>
    <w:rsid w:val="00221AD5"/>
    <w:rsid w:val="00221AE7"/>
    <w:rsid w:val="0022202A"/>
    <w:rsid w:val="002231FA"/>
    <w:rsid w:val="002233B9"/>
    <w:rsid w:val="0022478B"/>
    <w:rsid w:val="002247EF"/>
    <w:rsid w:val="002265A0"/>
    <w:rsid w:val="0022708D"/>
    <w:rsid w:val="00230F26"/>
    <w:rsid w:val="00231C2D"/>
    <w:rsid w:val="00234B58"/>
    <w:rsid w:val="00236BE9"/>
    <w:rsid w:val="0024039D"/>
    <w:rsid w:val="00240A31"/>
    <w:rsid w:val="00241FEF"/>
    <w:rsid w:val="00243149"/>
    <w:rsid w:val="0024318B"/>
    <w:rsid w:val="0024509C"/>
    <w:rsid w:val="002463AF"/>
    <w:rsid w:val="002464B8"/>
    <w:rsid w:val="00247707"/>
    <w:rsid w:val="00250609"/>
    <w:rsid w:val="00250987"/>
    <w:rsid w:val="00250F52"/>
    <w:rsid w:val="00252681"/>
    <w:rsid w:val="0025365C"/>
    <w:rsid w:val="00253901"/>
    <w:rsid w:val="00254264"/>
    <w:rsid w:val="002545F6"/>
    <w:rsid w:val="00260D70"/>
    <w:rsid w:val="002620CD"/>
    <w:rsid w:val="0026699E"/>
    <w:rsid w:val="002726CF"/>
    <w:rsid w:val="002732DC"/>
    <w:rsid w:val="00274895"/>
    <w:rsid w:val="00275093"/>
    <w:rsid w:val="0027559B"/>
    <w:rsid w:val="002757F7"/>
    <w:rsid w:val="00276866"/>
    <w:rsid w:val="00276E04"/>
    <w:rsid w:val="002773E9"/>
    <w:rsid w:val="00277B6C"/>
    <w:rsid w:val="002814E2"/>
    <w:rsid w:val="002817C9"/>
    <w:rsid w:val="002841B6"/>
    <w:rsid w:val="00286458"/>
    <w:rsid w:val="00286740"/>
    <w:rsid w:val="00286967"/>
    <w:rsid w:val="0028703B"/>
    <w:rsid w:val="002873F5"/>
    <w:rsid w:val="002876F3"/>
    <w:rsid w:val="00287E60"/>
    <w:rsid w:val="002905ED"/>
    <w:rsid w:val="00291B5D"/>
    <w:rsid w:val="002920F6"/>
    <w:rsid w:val="00292733"/>
    <w:rsid w:val="002928C4"/>
    <w:rsid w:val="002929D8"/>
    <w:rsid w:val="0029344C"/>
    <w:rsid w:val="00296890"/>
    <w:rsid w:val="002A0E0D"/>
    <w:rsid w:val="002A237D"/>
    <w:rsid w:val="002A4C53"/>
    <w:rsid w:val="002A564F"/>
    <w:rsid w:val="002A6A11"/>
    <w:rsid w:val="002A7C19"/>
    <w:rsid w:val="002B035E"/>
    <w:rsid w:val="002B056B"/>
    <w:rsid w:val="002B0737"/>
    <w:rsid w:val="002B1E6D"/>
    <w:rsid w:val="002B3D6B"/>
    <w:rsid w:val="002B56EA"/>
    <w:rsid w:val="002B5891"/>
    <w:rsid w:val="002B7785"/>
    <w:rsid w:val="002B7A94"/>
    <w:rsid w:val="002C145D"/>
    <w:rsid w:val="002C2C3E"/>
    <w:rsid w:val="002C3453"/>
    <w:rsid w:val="002C3C4B"/>
    <w:rsid w:val="002C533E"/>
    <w:rsid w:val="002C54D4"/>
    <w:rsid w:val="002C6B8B"/>
    <w:rsid w:val="002C7132"/>
    <w:rsid w:val="002C7DF4"/>
    <w:rsid w:val="002D027F"/>
    <w:rsid w:val="002D146C"/>
    <w:rsid w:val="002D1F98"/>
    <w:rsid w:val="002D2514"/>
    <w:rsid w:val="002D27DF"/>
    <w:rsid w:val="002D3489"/>
    <w:rsid w:val="002D363E"/>
    <w:rsid w:val="002D3D4C"/>
    <w:rsid w:val="002D49C1"/>
    <w:rsid w:val="002D4F4D"/>
    <w:rsid w:val="002D5669"/>
    <w:rsid w:val="002D7B60"/>
    <w:rsid w:val="002D7CF4"/>
    <w:rsid w:val="002E0A87"/>
    <w:rsid w:val="002E0D90"/>
    <w:rsid w:val="002E1FAF"/>
    <w:rsid w:val="002E268C"/>
    <w:rsid w:val="002E3EA7"/>
    <w:rsid w:val="002E5494"/>
    <w:rsid w:val="002E6D7F"/>
    <w:rsid w:val="002F102A"/>
    <w:rsid w:val="002F1F0E"/>
    <w:rsid w:val="002F2681"/>
    <w:rsid w:val="002F312A"/>
    <w:rsid w:val="002F3D94"/>
    <w:rsid w:val="002F3DFD"/>
    <w:rsid w:val="002F4761"/>
    <w:rsid w:val="002F5B0F"/>
    <w:rsid w:val="002F6E0C"/>
    <w:rsid w:val="002F7655"/>
    <w:rsid w:val="003017C9"/>
    <w:rsid w:val="003029A1"/>
    <w:rsid w:val="003056C1"/>
    <w:rsid w:val="00306B12"/>
    <w:rsid w:val="00310F93"/>
    <w:rsid w:val="003117D0"/>
    <w:rsid w:val="003123E4"/>
    <w:rsid w:val="003124FF"/>
    <w:rsid w:val="00313462"/>
    <w:rsid w:val="0031413F"/>
    <w:rsid w:val="00316304"/>
    <w:rsid w:val="003206A3"/>
    <w:rsid w:val="00320BDB"/>
    <w:rsid w:val="00320C16"/>
    <w:rsid w:val="003212A9"/>
    <w:rsid w:val="003216F9"/>
    <w:rsid w:val="0032629D"/>
    <w:rsid w:val="00327DD0"/>
    <w:rsid w:val="00330DE6"/>
    <w:rsid w:val="00330E60"/>
    <w:rsid w:val="00331236"/>
    <w:rsid w:val="003314D6"/>
    <w:rsid w:val="00332002"/>
    <w:rsid w:val="0033300E"/>
    <w:rsid w:val="003364FF"/>
    <w:rsid w:val="00336901"/>
    <w:rsid w:val="00337F5C"/>
    <w:rsid w:val="00337F63"/>
    <w:rsid w:val="00340AC1"/>
    <w:rsid w:val="00341F94"/>
    <w:rsid w:val="00342061"/>
    <w:rsid w:val="003420AE"/>
    <w:rsid w:val="00342165"/>
    <w:rsid w:val="003442CE"/>
    <w:rsid w:val="003446B5"/>
    <w:rsid w:val="0034473C"/>
    <w:rsid w:val="0034548C"/>
    <w:rsid w:val="0034672E"/>
    <w:rsid w:val="003503B6"/>
    <w:rsid w:val="0035092B"/>
    <w:rsid w:val="00352993"/>
    <w:rsid w:val="00352F00"/>
    <w:rsid w:val="00354600"/>
    <w:rsid w:val="0035505A"/>
    <w:rsid w:val="003553E9"/>
    <w:rsid w:val="00355EA9"/>
    <w:rsid w:val="00363C58"/>
    <w:rsid w:val="0036583F"/>
    <w:rsid w:val="00365ECA"/>
    <w:rsid w:val="0036758E"/>
    <w:rsid w:val="00370EA9"/>
    <w:rsid w:val="0037382E"/>
    <w:rsid w:val="0037394D"/>
    <w:rsid w:val="0037717A"/>
    <w:rsid w:val="00377EB9"/>
    <w:rsid w:val="00380DB4"/>
    <w:rsid w:val="00382367"/>
    <w:rsid w:val="00382960"/>
    <w:rsid w:val="0038494E"/>
    <w:rsid w:val="003854E6"/>
    <w:rsid w:val="00385963"/>
    <w:rsid w:val="003860E6"/>
    <w:rsid w:val="003865C8"/>
    <w:rsid w:val="00387932"/>
    <w:rsid w:val="00387A93"/>
    <w:rsid w:val="0039082F"/>
    <w:rsid w:val="00390D9A"/>
    <w:rsid w:val="00394E92"/>
    <w:rsid w:val="00396257"/>
    <w:rsid w:val="003973D3"/>
    <w:rsid w:val="00397909"/>
    <w:rsid w:val="00397EB8"/>
    <w:rsid w:val="003A0E8C"/>
    <w:rsid w:val="003A16B8"/>
    <w:rsid w:val="003A219B"/>
    <w:rsid w:val="003A4FD0"/>
    <w:rsid w:val="003A59C0"/>
    <w:rsid w:val="003A5B6B"/>
    <w:rsid w:val="003A5C8B"/>
    <w:rsid w:val="003A69D1"/>
    <w:rsid w:val="003A6EF9"/>
    <w:rsid w:val="003B0C0D"/>
    <w:rsid w:val="003B110D"/>
    <w:rsid w:val="003B1545"/>
    <w:rsid w:val="003B26CC"/>
    <w:rsid w:val="003B32FC"/>
    <w:rsid w:val="003B41D2"/>
    <w:rsid w:val="003B443B"/>
    <w:rsid w:val="003B67EC"/>
    <w:rsid w:val="003B72EF"/>
    <w:rsid w:val="003B7A70"/>
    <w:rsid w:val="003C10D5"/>
    <w:rsid w:val="003C409D"/>
    <w:rsid w:val="003C4EFB"/>
    <w:rsid w:val="003C670D"/>
    <w:rsid w:val="003C6A83"/>
    <w:rsid w:val="003D1121"/>
    <w:rsid w:val="003D25BE"/>
    <w:rsid w:val="003D2B36"/>
    <w:rsid w:val="003D5E4F"/>
    <w:rsid w:val="003E05E6"/>
    <w:rsid w:val="003E09A0"/>
    <w:rsid w:val="003E0F54"/>
    <w:rsid w:val="003E395B"/>
    <w:rsid w:val="003E5FEA"/>
    <w:rsid w:val="003E5FF9"/>
    <w:rsid w:val="003E6B94"/>
    <w:rsid w:val="003E7728"/>
    <w:rsid w:val="003E796A"/>
    <w:rsid w:val="003F0E85"/>
    <w:rsid w:val="003F16FF"/>
    <w:rsid w:val="003F2A49"/>
    <w:rsid w:val="003F322F"/>
    <w:rsid w:val="003F6093"/>
    <w:rsid w:val="00400EFD"/>
    <w:rsid w:val="00404648"/>
    <w:rsid w:val="00404965"/>
    <w:rsid w:val="00410C55"/>
    <w:rsid w:val="004113B9"/>
    <w:rsid w:val="00411CAB"/>
    <w:rsid w:val="00415444"/>
    <w:rsid w:val="00417725"/>
    <w:rsid w:val="00417F8F"/>
    <w:rsid w:val="00420CF3"/>
    <w:rsid w:val="004252C9"/>
    <w:rsid w:val="00425C06"/>
    <w:rsid w:val="0042779D"/>
    <w:rsid w:val="004347EE"/>
    <w:rsid w:val="00435327"/>
    <w:rsid w:val="00436233"/>
    <w:rsid w:val="0043631C"/>
    <w:rsid w:val="0043658B"/>
    <w:rsid w:val="00437E84"/>
    <w:rsid w:val="00437F26"/>
    <w:rsid w:val="0044408D"/>
    <w:rsid w:val="0044420C"/>
    <w:rsid w:val="0044478A"/>
    <w:rsid w:val="00445CAF"/>
    <w:rsid w:val="00446EF6"/>
    <w:rsid w:val="00447E73"/>
    <w:rsid w:val="00447EF3"/>
    <w:rsid w:val="00450542"/>
    <w:rsid w:val="004510AC"/>
    <w:rsid w:val="004510F9"/>
    <w:rsid w:val="00454769"/>
    <w:rsid w:val="00454E60"/>
    <w:rsid w:val="004555F8"/>
    <w:rsid w:val="00456B47"/>
    <w:rsid w:val="00456B79"/>
    <w:rsid w:val="00460145"/>
    <w:rsid w:val="00460524"/>
    <w:rsid w:val="00461489"/>
    <w:rsid w:val="00462285"/>
    <w:rsid w:val="0046299E"/>
    <w:rsid w:val="0046429E"/>
    <w:rsid w:val="00465362"/>
    <w:rsid w:val="00466991"/>
    <w:rsid w:val="004670F0"/>
    <w:rsid w:val="0047064C"/>
    <w:rsid w:val="00470C77"/>
    <w:rsid w:val="00471DFA"/>
    <w:rsid w:val="00471F25"/>
    <w:rsid w:val="00473603"/>
    <w:rsid w:val="00474F5F"/>
    <w:rsid w:val="00475F50"/>
    <w:rsid w:val="00476293"/>
    <w:rsid w:val="00476C56"/>
    <w:rsid w:val="00477F55"/>
    <w:rsid w:val="00480742"/>
    <w:rsid w:val="00481C86"/>
    <w:rsid w:val="004827F3"/>
    <w:rsid w:val="00483CA9"/>
    <w:rsid w:val="00484278"/>
    <w:rsid w:val="00486B9B"/>
    <w:rsid w:val="0049019F"/>
    <w:rsid w:val="00493578"/>
    <w:rsid w:val="00493E19"/>
    <w:rsid w:val="00494455"/>
    <w:rsid w:val="00494C78"/>
    <w:rsid w:val="00495289"/>
    <w:rsid w:val="00496EFB"/>
    <w:rsid w:val="004A1438"/>
    <w:rsid w:val="004A36DE"/>
    <w:rsid w:val="004A43B6"/>
    <w:rsid w:val="004A4744"/>
    <w:rsid w:val="004A6166"/>
    <w:rsid w:val="004A6449"/>
    <w:rsid w:val="004B06DD"/>
    <w:rsid w:val="004B0E14"/>
    <w:rsid w:val="004B1794"/>
    <w:rsid w:val="004B1E2E"/>
    <w:rsid w:val="004B1EA7"/>
    <w:rsid w:val="004B1F4A"/>
    <w:rsid w:val="004B2250"/>
    <w:rsid w:val="004B2FAC"/>
    <w:rsid w:val="004B5666"/>
    <w:rsid w:val="004B625C"/>
    <w:rsid w:val="004B634B"/>
    <w:rsid w:val="004B6F8D"/>
    <w:rsid w:val="004C3D2F"/>
    <w:rsid w:val="004C4658"/>
    <w:rsid w:val="004C4DA5"/>
    <w:rsid w:val="004C5C96"/>
    <w:rsid w:val="004C5F78"/>
    <w:rsid w:val="004D06A4"/>
    <w:rsid w:val="004D0BD8"/>
    <w:rsid w:val="004D2ADD"/>
    <w:rsid w:val="004D34A9"/>
    <w:rsid w:val="004D3873"/>
    <w:rsid w:val="004D3BDC"/>
    <w:rsid w:val="004D43EF"/>
    <w:rsid w:val="004D5CA5"/>
    <w:rsid w:val="004D6638"/>
    <w:rsid w:val="004D7B95"/>
    <w:rsid w:val="004E0297"/>
    <w:rsid w:val="004E0692"/>
    <w:rsid w:val="004E0C4C"/>
    <w:rsid w:val="004E0F9D"/>
    <w:rsid w:val="004E170A"/>
    <w:rsid w:val="004E1BBB"/>
    <w:rsid w:val="004E2AB2"/>
    <w:rsid w:val="004E3884"/>
    <w:rsid w:val="004E47B1"/>
    <w:rsid w:val="004E52ED"/>
    <w:rsid w:val="004E5D8C"/>
    <w:rsid w:val="004E6336"/>
    <w:rsid w:val="004E796D"/>
    <w:rsid w:val="004E7A91"/>
    <w:rsid w:val="004F12AC"/>
    <w:rsid w:val="004F1A81"/>
    <w:rsid w:val="004F2499"/>
    <w:rsid w:val="004F2D0E"/>
    <w:rsid w:val="004F592A"/>
    <w:rsid w:val="004F63D8"/>
    <w:rsid w:val="004F73D8"/>
    <w:rsid w:val="00501C83"/>
    <w:rsid w:val="005037BE"/>
    <w:rsid w:val="005050C7"/>
    <w:rsid w:val="0050619E"/>
    <w:rsid w:val="0050623C"/>
    <w:rsid w:val="00507F32"/>
    <w:rsid w:val="005103E3"/>
    <w:rsid w:val="00512808"/>
    <w:rsid w:val="005128B3"/>
    <w:rsid w:val="0051301F"/>
    <w:rsid w:val="0051335F"/>
    <w:rsid w:val="005160EC"/>
    <w:rsid w:val="00517DD1"/>
    <w:rsid w:val="005218D9"/>
    <w:rsid w:val="00521CBC"/>
    <w:rsid w:val="005220EE"/>
    <w:rsid w:val="00522174"/>
    <w:rsid w:val="00524A82"/>
    <w:rsid w:val="0052664B"/>
    <w:rsid w:val="005269C4"/>
    <w:rsid w:val="00526B96"/>
    <w:rsid w:val="00533141"/>
    <w:rsid w:val="005341C5"/>
    <w:rsid w:val="005342FD"/>
    <w:rsid w:val="0053431C"/>
    <w:rsid w:val="005358CF"/>
    <w:rsid w:val="00535BDA"/>
    <w:rsid w:val="00536186"/>
    <w:rsid w:val="00536EE5"/>
    <w:rsid w:val="00537EC1"/>
    <w:rsid w:val="00543454"/>
    <w:rsid w:val="00544198"/>
    <w:rsid w:val="00544C58"/>
    <w:rsid w:val="005453ED"/>
    <w:rsid w:val="00545691"/>
    <w:rsid w:val="0054667C"/>
    <w:rsid w:val="0055008F"/>
    <w:rsid w:val="00550273"/>
    <w:rsid w:val="00550DF7"/>
    <w:rsid w:val="00553EB0"/>
    <w:rsid w:val="00556EEC"/>
    <w:rsid w:val="00557923"/>
    <w:rsid w:val="005628E3"/>
    <w:rsid w:val="00564108"/>
    <w:rsid w:val="005645BC"/>
    <w:rsid w:val="00565D1B"/>
    <w:rsid w:val="00565DCE"/>
    <w:rsid w:val="005664DE"/>
    <w:rsid w:val="00570085"/>
    <w:rsid w:val="005700AF"/>
    <w:rsid w:val="0057037E"/>
    <w:rsid w:val="00571ED8"/>
    <w:rsid w:val="00571F21"/>
    <w:rsid w:val="00572430"/>
    <w:rsid w:val="0057315F"/>
    <w:rsid w:val="00573200"/>
    <w:rsid w:val="00574480"/>
    <w:rsid w:val="00574792"/>
    <w:rsid w:val="00574E0C"/>
    <w:rsid w:val="00574E93"/>
    <w:rsid w:val="005750B4"/>
    <w:rsid w:val="00575809"/>
    <w:rsid w:val="005778BC"/>
    <w:rsid w:val="00581A45"/>
    <w:rsid w:val="0058302A"/>
    <w:rsid w:val="00584B14"/>
    <w:rsid w:val="00585102"/>
    <w:rsid w:val="005851A4"/>
    <w:rsid w:val="00585663"/>
    <w:rsid w:val="00586116"/>
    <w:rsid w:val="0058611F"/>
    <w:rsid w:val="005871E4"/>
    <w:rsid w:val="0058768E"/>
    <w:rsid w:val="00590884"/>
    <w:rsid w:val="00593ECD"/>
    <w:rsid w:val="0059580D"/>
    <w:rsid w:val="00597AC7"/>
    <w:rsid w:val="005A0602"/>
    <w:rsid w:val="005A1B2D"/>
    <w:rsid w:val="005A26C9"/>
    <w:rsid w:val="005A59FE"/>
    <w:rsid w:val="005A6673"/>
    <w:rsid w:val="005A66CE"/>
    <w:rsid w:val="005A7493"/>
    <w:rsid w:val="005A78DD"/>
    <w:rsid w:val="005B0DDF"/>
    <w:rsid w:val="005B1C5D"/>
    <w:rsid w:val="005B216F"/>
    <w:rsid w:val="005B23CE"/>
    <w:rsid w:val="005B387C"/>
    <w:rsid w:val="005B4CF1"/>
    <w:rsid w:val="005B5339"/>
    <w:rsid w:val="005B584B"/>
    <w:rsid w:val="005B5B49"/>
    <w:rsid w:val="005B778B"/>
    <w:rsid w:val="005C00D1"/>
    <w:rsid w:val="005C1979"/>
    <w:rsid w:val="005C481F"/>
    <w:rsid w:val="005C6047"/>
    <w:rsid w:val="005C6794"/>
    <w:rsid w:val="005C67C8"/>
    <w:rsid w:val="005D0249"/>
    <w:rsid w:val="005D02C7"/>
    <w:rsid w:val="005D0B0A"/>
    <w:rsid w:val="005D2A06"/>
    <w:rsid w:val="005D35AC"/>
    <w:rsid w:val="005D36D1"/>
    <w:rsid w:val="005D4613"/>
    <w:rsid w:val="005D4E57"/>
    <w:rsid w:val="005D59CB"/>
    <w:rsid w:val="005D5C02"/>
    <w:rsid w:val="005D7F7D"/>
    <w:rsid w:val="005E2D06"/>
    <w:rsid w:val="005F05FD"/>
    <w:rsid w:val="005F100C"/>
    <w:rsid w:val="005F1648"/>
    <w:rsid w:val="005F3AD3"/>
    <w:rsid w:val="005F3F75"/>
    <w:rsid w:val="005F40B0"/>
    <w:rsid w:val="005F42F5"/>
    <w:rsid w:val="005F57B2"/>
    <w:rsid w:val="005F6DAB"/>
    <w:rsid w:val="005F735D"/>
    <w:rsid w:val="005F7986"/>
    <w:rsid w:val="005F7B75"/>
    <w:rsid w:val="005F7F51"/>
    <w:rsid w:val="00603852"/>
    <w:rsid w:val="00603E9A"/>
    <w:rsid w:val="0060402E"/>
    <w:rsid w:val="00604208"/>
    <w:rsid w:val="00604768"/>
    <w:rsid w:val="006047CF"/>
    <w:rsid w:val="00606394"/>
    <w:rsid w:val="00607ABA"/>
    <w:rsid w:val="0061054B"/>
    <w:rsid w:val="006107AA"/>
    <w:rsid w:val="006119BC"/>
    <w:rsid w:val="006142B7"/>
    <w:rsid w:val="00614845"/>
    <w:rsid w:val="006161AB"/>
    <w:rsid w:val="0061660A"/>
    <w:rsid w:val="00620F1E"/>
    <w:rsid w:val="00621F9B"/>
    <w:rsid w:val="006231AF"/>
    <w:rsid w:val="00623998"/>
    <w:rsid w:val="006252F5"/>
    <w:rsid w:val="0062623C"/>
    <w:rsid w:val="006303B4"/>
    <w:rsid w:val="006316D5"/>
    <w:rsid w:val="00632342"/>
    <w:rsid w:val="00633561"/>
    <w:rsid w:val="006355BF"/>
    <w:rsid w:val="006370DB"/>
    <w:rsid w:val="00637197"/>
    <w:rsid w:val="00637201"/>
    <w:rsid w:val="00637CE4"/>
    <w:rsid w:val="00641396"/>
    <w:rsid w:val="00641703"/>
    <w:rsid w:val="006421CF"/>
    <w:rsid w:val="006431A6"/>
    <w:rsid w:val="00643600"/>
    <w:rsid w:val="006459F6"/>
    <w:rsid w:val="00645CDD"/>
    <w:rsid w:val="00646308"/>
    <w:rsid w:val="00646EDF"/>
    <w:rsid w:val="006474E9"/>
    <w:rsid w:val="006501AD"/>
    <w:rsid w:val="0065086E"/>
    <w:rsid w:val="00650F2B"/>
    <w:rsid w:val="00651BFA"/>
    <w:rsid w:val="00652433"/>
    <w:rsid w:val="006530E1"/>
    <w:rsid w:val="006538B3"/>
    <w:rsid w:val="00653F43"/>
    <w:rsid w:val="00654E01"/>
    <w:rsid w:val="00656380"/>
    <w:rsid w:val="00657658"/>
    <w:rsid w:val="00662A0B"/>
    <w:rsid w:val="00662E75"/>
    <w:rsid w:val="006645D4"/>
    <w:rsid w:val="006658FE"/>
    <w:rsid w:val="00667141"/>
    <w:rsid w:val="0067140B"/>
    <w:rsid w:val="00673954"/>
    <w:rsid w:val="00677758"/>
    <w:rsid w:val="0068018C"/>
    <w:rsid w:val="006807DF"/>
    <w:rsid w:val="00680C84"/>
    <w:rsid w:val="006816B4"/>
    <w:rsid w:val="00682640"/>
    <w:rsid w:val="006835BE"/>
    <w:rsid w:val="00683E5D"/>
    <w:rsid w:val="00683F4C"/>
    <w:rsid w:val="006848C8"/>
    <w:rsid w:val="00686FD9"/>
    <w:rsid w:val="00692B91"/>
    <w:rsid w:val="00692E2A"/>
    <w:rsid w:val="00695FAB"/>
    <w:rsid w:val="006968D2"/>
    <w:rsid w:val="006A213C"/>
    <w:rsid w:val="006A29DE"/>
    <w:rsid w:val="006A6838"/>
    <w:rsid w:val="006A76F2"/>
    <w:rsid w:val="006B23FC"/>
    <w:rsid w:val="006B2B6C"/>
    <w:rsid w:val="006B5D83"/>
    <w:rsid w:val="006B6D0D"/>
    <w:rsid w:val="006B720A"/>
    <w:rsid w:val="006C1F67"/>
    <w:rsid w:val="006C21A7"/>
    <w:rsid w:val="006C3C12"/>
    <w:rsid w:val="006C3E20"/>
    <w:rsid w:val="006C42BF"/>
    <w:rsid w:val="006C4A1A"/>
    <w:rsid w:val="006C740F"/>
    <w:rsid w:val="006D0659"/>
    <w:rsid w:val="006D159A"/>
    <w:rsid w:val="006D3683"/>
    <w:rsid w:val="006D5147"/>
    <w:rsid w:val="006D5C8B"/>
    <w:rsid w:val="006D7D14"/>
    <w:rsid w:val="006D7EFB"/>
    <w:rsid w:val="006E2D3B"/>
    <w:rsid w:val="006E3441"/>
    <w:rsid w:val="006E4147"/>
    <w:rsid w:val="006E450D"/>
    <w:rsid w:val="006E5747"/>
    <w:rsid w:val="006E6722"/>
    <w:rsid w:val="006E706B"/>
    <w:rsid w:val="006E72E2"/>
    <w:rsid w:val="006E7685"/>
    <w:rsid w:val="006F0422"/>
    <w:rsid w:val="006F1572"/>
    <w:rsid w:val="006F28D6"/>
    <w:rsid w:val="006F4E8B"/>
    <w:rsid w:val="006F5B20"/>
    <w:rsid w:val="006F6CE5"/>
    <w:rsid w:val="006F7C94"/>
    <w:rsid w:val="007007FA"/>
    <w:rsid w:val="00700A0F"/>
    <w:rsid w:val="007025FD"/>
    <w:rsid w:val="007027B9"/>
    <w:rsid w:val="00702B51"/>
    <w:rsid w:val="00702B88"/>
    <w:rsid w:val="00704C66"/>
    <w:rsid w:val="00705157"/>
    <w:rsid w:val="00705419"/>
    <w:rsid w:val="00705F05"/>
    <w:rsid w:val="00706138"/>
    <w:rsid w:val="00706189"/>
    <w:rsid w:val="007061AE"/>
    <w:rsid w:val="00706F55"/>
    <w:rsid w:val="00707F99"/>
    <w:rsid w:val="00711B4D"/>
    <w:rsid w:val="007122C6"/>
    <w:rsid w:val="007128CE"/>
    <w:rsid w:val="00714260"/>
    <w:rsid w:val="00714C5E"/>
    <w:rsid w:val="00715E88"/>
    <w:rsid w:val="00720490"/>
    <w:rsid w:val="0072213E"/>
    <w:rsid w:val="00722341"/>
    <w:rsid w:val="007238F1"/>
    <w:rsid w:val="00723B64"/>
    <w:rsid w:val="0072504C"/>
    <w:rsid w:val="0072589C"/>
    <w:rsid w:val="00725BAF"/>
    <w:rsid w:val="00727640"/>
    <w:rsid w:val="00730844"/>
    <w:rsid w:val="00730E5F"/>
    <w:rsid w:val="0073320A"/>
    <w:rsid w:val="007335F7"/>
    <w:rsid w:val="00734CAA"/>
    <w:rsid w:val="00735548"/>
    <w:rsid w:val="00735DDA"/>
    <w:rsid w:val="00737A5E"/>
    <w:rsid w:val="00742165"/>
    <w:rsid w:val="00745C10"/>
    <w:rsid w:val="00745F24"/>
    <w:rsid w:val="0074627D"/>
    <w:rsid w:val="00746D51"/>
    <w:rsid w:val="00746D9D"/>
    <w:rsid w:val="0075094E"/>
    <w:rsid w:val="00751007"/>
    <w:rsid w:val="0075301D"/>
    <w:rsid w:val="007532F9"/>
    <w:rsid w:val="00753A95"/>
    <w:rsid w:val="00754799"/>
    <w:rsid w:val="00754B14"/>
    <w:rsid w:val="00756B22"/>
    <w:rsid w:val="00756C1E"/>
    <w:rsid w:val="00757581"/>
    <w:rsid w:val="007577FD"/>
    <w:rsid w:val="00757CA2"/>
    <w:rsid w:val="007608C5"/>
    <w:rsid w:val="0076107C"/>
    <w:rsid w:val="00761F66"/>
    <w:rsid w:val="00763B9E"/>
    <w:rsid w:val="0076730D"/>
    <w:rsid w:val="00767D72"/>
    <w:rsid w:val="0077008E"/>
    <w:rsid w:val="00770E15"/>
    <w:rsid w:val="00771344"/>
    <w:rsid w:val="00772396"/>
    <w:rsid w:val="00772F40"/>
    <w:rsid w:val="007737A8"/>
    <w:rsid w:val="007746AC"/>
    <w:rsid w:val="00774960"/>
    <w:rsid w:val="00775318"/>
    <w:rsid w:val="00775971"/>
    <w:rsid w:val="00775E6F"/>
    <w:rsid w:val="00782C30"/>
    <w:rsid w:val="00784131"/>
    <w:rsid w:val="007873D1"/>
    <w:rsid w:val="0079062B"/>
    <w:rsid w:val="00790AB1"/>
    <w:rsid w:val="00790CEE"/>
    <w:rsid w:val="00791824"/>
    <w:rsid w:val="00793369"/>
    <w:rsid w:val="00793A9F"/>
    <w:rsid w:val="00793D40"/>
    <w:rsid w:val="0079452E"/>
    <w:rsid w:val="007964D9"/>
    <w:rsid w:val="00796ED4"/>
    <w:rsid w:val="007A03FF"/>
    <w:rsid w:val="007A0685"/>
    <w:rsid w:val="007A2967"/>
    <w:rsid w:val="007A5746"/>
    <w:rsid w:val="007A5C12"/>
    <w:rsid w:val="007A7662"/>
    <w:rsid w:val="007B22A3"/>
    <w:rsid w:val="007B29CC"/>
    <w:rsid w:val="007B3217"/>
    <w:rsid w:val="007B4C4A"/>
    <w:rsid w:val="007B5452"/>
    <w:rsid w:val="007B62A7"/>
    <w:rsid w:val="007C0A10"/>
    <w:rsid w:val="007C0DDF"/>
    <w:rsid w:val="007C13B8"/>
    <w:rsid w:val="007C1D05"/>
    <w:rsid w:val="007C2541"/>
    <w:rsid w:val="007C2ABA"/>
    <w:rsid w:val="007C39F6"/>
    <w:rsid w:val="007C42B3"/>
    <w:rsid w:val="007C54B5"/>
    <w:rsid w:val="007D3DC9"/>
    <w:rsid w:val="007D43EC"/>
    <w:rsid w:val="007D5D6C"/>
    <w:rsid w:val="007D7245"/>
    <w:rsid w:val="007E003F"/>
    <w:rsid w:val="007E1793"/>
    <w:rsid w:val="007E292C"/>
    <w:rsid w:val="007E3458"/>
    <w:rsid w:val="007E3AB0"/>
    <w:rsid w:val="007E41F0"/>
    <w:rsid w:val="007E520A"/>
    <w:rsid w:val="007E53F8"/>
    <w:rsid w:val="007E67C3"/>
    <w:rsid w:val="007E6C4D"/>
    <w:rsid w:val="007E773D"/>
    <w:rsid w:val="007F08BE"/>
    <w:rsid w:val="007F154E"/>
    <w:rsid w:val="007F170C"/>
    <w:rsid w:val="007F215A"/>
    <w:rsid w:val="007F27AB"/>
    <w:rsid w:val="007F2825"/>
    <w:rsid w:val="007F3884"/>
    <w:rsid w:val="007F445A"/>
    <w:rsid w:val="007F622F"/>
    <w:rsid w:val="007F72D1"/>
    <w:rsid w:val="007F74E9"/>
    <w:rsid w:val="007F767E"/>
    <w:rsid w:val="008019EB"/>
    <w:rsid w:val="00801C07"/>
    <w:rsid w:val="00802809"/>
    <w:rsid w:val="008033DE"/>
    <w:rsid w:val="008035F7"/>
    <w:rsid w:val="0080428B"/>
    <w:rsid w:val="00804B9B"/>
    <w:rsid w:val="00804F74"/>
    <w:rsid w:val="0080502A"/>
    <w:rsid w:val="00805E39"/>
    <w:rsid w:val="00810EE8"/>
    <w:rsid w:val="008125A9"/>
    <w:rsid w:val="008141B7"/>
    <w:rsid w:val="00814EBF"/>
    <w:rsid w:val="0081579D"/>
    <w:rsid w:val="00815D26"/>
    <w:rsid w:val="0081682D"/>
    <w:rsid w:val="00822A3B"/>
    <w:rsid w:val="00823247"/>
    <w:rsid w:val="00823529"/>
    <w:rsid w:val="0082440B"/>
    <w:rsid w:val="00825CA0"/>
    <w:rsid w:val="00830E26"/>
    <w:rsid w:val="00830EF2"/>
    <w:rsid w:val="00831882"/>
    <w:rsid w:val="00834E6B"/>
    <w:rsid w:val="0083580A"/>
    <w:rsid w:val="008372B5"/>
    <w:rsid w:val="00837BD4"/>
    <w:rsid w:val="008400EB"/>
    <w:rsid w:val="008429B3"/>
    <w:rsid w:val="00843576"/>
    <w:rsid w:val="00843B64"/>
    <w:rsid w:val="00844023"/>
    <w:rsid w:val="008501BB"/>
    <w:rsid w:val="008502AE"/>
    <w:rsid w:val="00850A63"/>
    <w:rsid w:val="00853640"/>
    <w:rsid w:val="0085386B"/>
    <w:rsid w:val="00854EB8"/>
    <w:rsid w:val="008556AE"/>
    <w:rsid w:val="00856793"/>
    <w:rsid w:val="00857C20"/>
    <w:rsid w:val="00860C90"/>
    <w:rsid w:val="00861830"/>
    <w:rsid w:val="0086242F"/>
    <w:rsid w:val="00867813"/>
    <w:rsid w:val="00867BFF"/>
    <w:rsid w:val="00871513"/>
    <w:rsid w:val="008739BA"/>
    <w:rsid w:val="0087664F"/>
    <w:rsid w:val="00880504"/>
    <w:rsid w:val="008829E2"/>
    <w:rsid w:val="00883559"/>
    <w:rsid w:val="00884042"/>
    <w:rsid w:val="0088480A"/>
    <w:rsid w:val="0088613A"/>
    <w:rsid w:val="008865A6"/>
    <w:rsid w:val="00886FB7"/>
    <w:rsid w:val="008874A0"/>
    <w:rsid w:val="008905AA"/>
    <w:rsid w:val="00891B46"/>
    <w:rsid w:val="0089205D"/>
    <w:rsid w:val="008926EC"/>
    <w:rsid w:val="00892B3A"/>
    <w:rsid w:val="00894790"/>
    <w:rsid w:val="008947F5"/>
    <w:rsid w:val="008954FF"/>
    <w:rsid w:val="008957DD"/>
    <w:rsid w:val="00895AAD"/>
    <w:rsid w:val="00895D95"/>
    <w:rsid w:val="0089639D"/>
    <w:rsid w:val="00897D98"/>
    <w:rsid w:val="008A00C0"/>
    <w:rsid w:val="008A00DD"/>
    <w:rsid w:val="008A1781"/>
    <w:rsid w:val="008A2426"/>
    <w:rsid w:val="008A26FA"/>
    <w:rsid w:val="008A2BF6"/>
    <w:rsid w:val="008A30EE"/>
    <w:rsid w:val="008A3DE0"/>
    <w:rsid w:val="008A54E7"/>
    <w:rsid w:val="008A5B2C"/>
    <w:rsid w:val="008A6562"/>
    <w:rsid w:val="008A6D5D"/>
    <w:rsid w:val="008A6DF2"/>
    <w:rsid w:val="008B5B35"/>
    <w:rsid w:val="008B5CCA"/>
    <w:rsid w:val="008B5F2D"/>
    <w:rsid w:val="008B6614"/>
    <w:rsid w:val="008B79B4"/>
    <w:rsid w:val="008C005A"/>
    <w:rsid w:val="008C1F3A"/>
    <w:rsid w:val="008C3968"/>
    <w:rsid w:val="008C56D5"/>
    <w:rsid w:val="008C56E6"/>
    <w:rsid w:val="008C5BF0"/>
    <w:rsid w:val="008C6727"/>
    <w:rsid w:val="008D0CE8"/>
    <w:rsid w:val="008D0E23"/>
    <w:rsid w:val="008D2C83"/>
    <w:rsid w:val="008D37C3"/>
    <w:rsid w:val="008D4323"/>
    <w:rsid w:val="008D6361"/>
    <w:rsid w:val="008D65A4"/>
    <w:rsid w:val="008D6BA0"/>
    <w:rsid w:val="008D7C99"/>
    <w:rsid w:val="008E0AD6"/>
    <w:rsid w:val="008E0BDF"/>
    <w:rsid w:val="008E0FCB"/>
    <w:rsid w:val="008E4249"/>
    <w:rsid w:val="008E42F2"/>
    <w:rsid w:val="008E523E"/>
    <w:rsid w:val="008E694A"/>
    <w:rsid w:val="008F1ECC"/>
    <w:rsid w:val="008F23FA"/>
    <w:rsid w:val="008F30DF"/>
    <w:rsid w:val="008F5894"/>
    <w:rsid w:val="008F713D"/>
    <w:rsid w:val="008F7B79"/>
    <w:rsid w:val="009004C4"/>
    <w:rsid w:val="009008A8"/>
    <w:rsid w:val="0090108F"/>
    <w:rsid w:val="00901521"/>
    <w:rsid w:val="0090169C"/>
    <w:rsid w:val="00902572"/>
    <w:rsid w:val="009036BA"/>
    <w:rsid w:val="0090478F"/>
    <w:rsid w:val="00904FD7"/>
    <w:rsid w:val="00906E7D"/>
    <w:rsid w:val="00907B25"/>
    <w:rsid w:val="00911620"/>
    <w:rsid w:val="00911AB0"/>
    <w:rsid w:val="00911BBE"/>
    <w:rsid w:val="00914084"/>
    <w:rsid w:val="00914D2A"/>
    <w:rsid w:val="00914D78"/>
    <w:rsid w:val="00915531"/>
    <w:rsid w:val="00915AB7"/>
    <w:rsid w:val="00917A1B"/>
    <w:rsid w:val="0092055C"/>
    <w:rsid w:val="009215F3"/>
    <w:rsid w:val="0092178C"/>
    <w:rsid w:val="00921DFE"/>
    <w:rsid w:val="009227FB"/>
    <w:rsid w:val="00924B2C"/>
    <w:rsid w:val="00926794"/>
    <w:rsid w:val="00926CFB"/>
    <w:rsid w:val="00927040"/>
    <w:rsid w:val="00927C30"/>
    <w:rsid w:val="009302E0"/>
    <w:rsid w:val="00933C35"/>
    <w:rsid w:val="009352A4"/>
    <w:rsid w:val="0093546E"/>
    <w:rsid w:val="00940DCC"/>
    <w:rsid w:val="0094179A"/>
    <w:rsid w:val="00942E83"/>
    <w:rsid w:val="00943BDB"/>
    <w:rsid w:val="0094459E"/>
    <w:rsid w:val="00944DBC"/>
    <w:rsid w:val="00946B8D"/>
    <w:rsid w:val="00946FB4"/>
    <w:rsid w:val="00950091"/>
    <w:rsid w:val="00950977"/>
    <w:rsid w:val="00951A7B"/>
    <w:rsid w:val="00952627"/>
    <w:rsid w:val="00952E29"/>
    <w:rsid w:val="00953B0B"/>
    <w:rsid w:val="0095574F"/>
    <w:rsid w:val="00955B8A"/>
    <w:rsid w:val="009564A6"/>
    <w:rsid w:val="009603C2"/>
    <w:rsid w:val="00960C90"/>
    <w:rsid w:val="00960F50"/>
    <w:rsid w:val="00961709"/>
    <w:rsid w:val="00962B5E"/>
    <w:rsid w:val="00963208"/>
    <w:rsid w:val="00964BB4"/>
    <w:rsid w:val="009655CD"/>
    <w:rsid w:val="009658E8"/>
    <w:rsid w:val="00966E94"/>
    <w:rsid w:val="009678FB"/>
    <w:rsid w:val="00970E74"/>
    <w:rsid w:val="00974CD7"/>
    <w:rsid w:val="00974D84"/>
    <w:rsid w:val="00975552"/>
    <w:rsid w:val="0097694A"/>
    <w:rsid w:val="009777A9"/>
    <w:rsid w:val="0098071E"/>
    <w:rsid w:val="0098075B"/>
    <w:rsid w:val="00980D0E"/>
    <w:rsid w:val="0098237E"/>
    <w:rsid w:val="009823A0"/>
    <w:rsid w:val="00982F5B"/>
    <w:rsid w:val="00983531"/>
    <w:rsid w:val="00983EE2"/>
    <w:rsid w:val="0098413D"/>
    <w:rsid w:val="00985EEC"/>
    <w:rsid w:val="00986DE8"/>
    <w:rsid w:val="00986F26"/>
    <w:rsid w:val="0098720D"/>
    <w:rsid w:val="0098795B"/>
    <w:rsid w:val="00987DA5"/>
    <w:rsid w:val="0099080B"/>
    <w:rsid w:val="009919A0"/>
    <w:rsid w:val="00992D72"/>
    <w:rsid w:val="00995B91"/>
    <w:rsid w:val="00995E7F"/>
    <w:rsid w:val="00996701"/>
    <w:rsid w:val="00996767"/>
    <w:rsid w:val="00997685"/>
    <w:rsid w:val="009A01AC"/>
    <w:rsid w:val="009A03E3"/>
    <w:rsid w:val="009A2923"/>
    <w:rsid w:val="009A4ACC"/>
    <w:rsid w:val="009A6528"/>
    <w:rsid w:val="009A6924"/>
    <w:rsid w:val="009A6EB0"/>
    <w:rsid w:val="009A7615"/>
    <w:rsid w:val="009B3EB7"/>
    <w:rsid w:val="009B414F"/>
    <w:rsid w:val="009B4A0F"/>
    <w:rsid w:val="009B50EA"/>
    <w:rsid w:val="009B5404"/>
    <w:rsid w:val="009B5F15"/>
    <w:rsid w:val="009B5F7B"/>
    <w:rsid w:val="009B78F6"/>
    <w:rsid w:val="009C0444"/>
    <w:rsid w:val="009C1324"/>
    <w:rsid w:val="009C1B17"/>
    <w:rsid w:val="009C2890"/>
    <w:rsid w:val="009C2F37"/>
    <w:rsid w:val="009C2FE3"/>
    <w:rsid w:val="009C5E27"/>
    <w:rsid w:val="009C6D94"/>
    <w:rsid w:val="009C725F"/>
    <w:rsid w:val="009C73C2"/>
    <w:rsid w:val="009D0460"/>
    <w:rsid w:val="009D0B63"/>
    <w:rsid w:val="009D1E69"/>
    <w:rsid w:val="009D2684"/>
    <w:rsid w:val="009D3F3B"/>
    <w:rsid w:val="009D43D7"/>
    <w:rsid w:val="009D4ADF"/>
    <w:rsid w:val="009D514F"/>
    <w:rsid w:val="009D59AB"/>
    <w:rsid w:val="009D5C89"/>
    <w:rsid w:val="009E025A"/>
    <w:rsid w:val="009E0BD6"/>
    <w:rsid w:val="009E2783"/>
    <w:rsid w:val="009E2A02"/>
    <w:rsid w:val="009E2E1A"/>
    <w:rsid w:val="009E5A18"/>
    <w:rsid w:val="009E6199"/>
    <w:rsid w:val="009E66B6"/>
    <w:rsid w:val="009E6B2C"/>
    <w:rsid w:val="009E6DF7"/>
    <w:rsid w:val="009E73BC"/>
    <w:rsid w:val="009F0550"/>
    <w:rsid w:val="009F0D32"/>
    <w:rsid w:val="009F7AD3"/>
    <w:rsid w:val="009F7C0E"/>
    <w:rsid w:val="00A025CE"/>
    <w:rsid w:val="00A02B70"/>
    <w:rsid w:val="00A0633B"/>
    <w:rsid w:val="00A11043"/>
    <w:rsid w:val="00A11811"/>
    <w:rsid w:val="00A12027"/>
    <w:rsid w:val="00A1348D"/>
    <w:rsid w:val="00A14A1D"/>
    <w:rsid w:val="00A14FE9"/>
    <w:rsid w:val="00A17BA5"/>
    <w:rsid w:val="00A17C9E"/>
    <w:rsid w:val="00A22CA2"/>
    <w:rsid w:val="00A232EE"/>
    <w:rsid w:val="00A2416A"/>
    <w:rsid w:val="00A2429F"/>
    <w:rsid w:val="00A24AF0"/>
    <w:rsid w:val="00A25358"/>
    <w:rsid w:val="00A25855"/>
    <w:rsid w:val="00A25EA3"/>
    <w:rsid w:val="00A272B9"/>
    <w:rsid w:val="00A31211"/>
    <w:rsid w:val="00A33E20"/>
    <w:rsid w:val="00A344F0"/>
    <w:rsid w:val="00A34E7A"/>
    <w:rsid w:val="00A3550B"/>
    <w:rsid w:val="00A367EF"/>
    <w:rsid w:val="00A41759"/>
    <w:rsid w:val="00A41B84"/>
    <w:rsid w:val="00A41CEC"/>
    <w:rsid w:val="00A41F84"/>
    <w:rsid w:val="00A42891"/>
    <w:rsid w:val="00A436E9"/>
    <w:rsid w:val="00A44411"/>
    <w:rsid w:val="00A45600"/>
    <w:rsid w:val="00A469FA"/>
    <w:rsid w:val="00A46B74"/>
    <w:rsid w:val="00A4763B"/>
    <w:rsid w:val="00A52434"/>
    <w:rsid w:val="00A538BE"/>
    <w:rsid w:val="00A54E1D"/>
    <w:rsid w:val="00A552E1"/>
    <w:rsid w:val="00A55740"/>
    <w:rsid w:val="00A55B01"/>
    <w:rsid w:val="00A56348"/>
    <w:rsid w:val="00A56B5B"/>
    <w:rsid w:val="00A5723E"/>
    <w:rsid w:val="00A61390"/>
    <w:rsid w:val="00A62DE7"/>
    <w:rsid w:val="00A646BC"/>
    <w:rsid w:val="00A64EE6"/>
    <w:rsid w:val="00A657DD"/>
    <w:rsid w:val="00A659F9"/>
    <w:rsid w:val="00A666A6"/>
    <w:rsid w:val="00A6689A"/>
    <w:rsid w:val="00A66E4A"/>
    <w:rsid w:val="00A676CB"/>
    <w:rsid w:val="00A70E63"/>
    <w:rsid w:val="00A70E85"/>
    <w:rsid w:val="00A72427"/>
    <w:rsid w:val="00A72A0E"/>
    <w:rsid w:val="00A731B1"/>
    <w:rsid w:val="00A7486A"/>
    <w:rsid w:val="00A76281"/>
    <w:rsid w:val="00A80611"/>
    <w:rsid w:val="00A81CD8"/>
    <w:rsid w:val="00A84DE4"/>
    <w:rsid w:val="00A861C0"/>
    <w:rsid w:val="00A86D1C"/>
    <w:rsid w:val="00A91A56"/>
    <w:rsid w:val="00A927A6"/>
    <w:rsid w:val="00A92AB4"/>
    <w:rsid w:val="00A93A1D"/>
    <w:rsid w:val="00A94644"/>
    <w:rsid w:val="00A954E4"/>
    <w:rsid w:val="00A9783E"/>
    <w:rsid w:val="00AA016C"/>
    <w:rsid w:val="00AA0568"/>
    <w:rsid w:val="00AA1357"/>
    <w:rsid w:val="00AA173E"/>
    <w:rsid w:val="00AA31A3"/>
    <w:rsid w:val="00AA3A0E"/>
    <w:rsid w:val="00AA4AF5"/>
    <w:rsid w:val="00AA4B94"/>
    <w:rsid w:val="00AA4E66"/>
    <w:rsid w:val="00AA6665"/>
    <w:rsid w:val="00AB02E3"/>
    <w:rsid w:val="00AB1008"/>
    <w:rsid w:val="00AB1379"/>
    <w:rsid w:val="00AB1C66"/>
    <w:rsid w:val="00AB2918"/>
    <w:rsid w:val="00AB517F"/>
    <w:rsid w:val="00AB5340"/>
    <w:rsid w:val="00AB6CC2"/>
    <w:rsid w:val="00AC180E"/>
    <w:rsid w:val="00AC1C68"/>
    <w:rsid w:val="00AC2D20"/>
    <w:rsid w:val="00AC7695"/>
    <w:rsid w:val="00AC7790"/>
    <w:rsid w:val="00AC7C96"/>
    <w:rsid w:val="00AD04A3"/>
    <w:rsid w:val="00AD07F8"/>
    <w:rsid w:val="00AD3BAC"/>
    <w:rsid w:val="00AD414D"/>
    <w:rsid w:val="00AD6913"/>
    <w:rsid w:val="00AD7C9B"/>
    <w:rsid w:val="00AE018C"/>
    <w:rsid w:val="00AE0F35"/>
    <w:rsid w:val="00AE0F81"/>
    <w:rsid w:val="00AE237D"/>
    <w:rsid w:val="00AE2624"/>
    <w:rsid w:val="00AE5B98"/>
    <w:rsid w:val="00AE5BD8"/>
    <w:rsid w:val="00AE5DC1"/>
    <w:rsid w:val="00AE78E0"/>
    <w:rsid w:val="00AE7DFE"/>
    <w:rsid w:val="00AF1164"/>
    <w:rsid w:val="00AF1BC7"/>
    <w:rsid w:val="00AF1C29"/>
    <w:rsid w:val="00AF28EC"/>
    <w:rsid w:val="00AF29C2"/>
    <w:rsid w:val="00AF34B1"/>
    <w:rsid w:val="00AF4EDF"/>
    <w:rsid w:val="00AF6E19"/>
    <w:rsid w:val="00AF6F32"/>
    <w:rsid w:val="00AF7249"/>
    <w:rsid w:val="00AF7C07"/>
    <w:rsid w:val="00B00F7A"/>
    <w:rsid w:val="00B01EC1"/>
    <w:rsid w:val="00B02939"/>
    <w:rsid w:val="00B02DB7"/>
    <w:rsid w:val="00B04842"/>
    <w:rsid w:val="00B04D46"/>
    <w:rsid w:val="00B0630E"/>
    <w:rsid w:val="00B063E8"/>
    <w:rsid w:val="00B06BF9"/>
    <w:rsid w:val="00B07A61"/>
    <w:rsid w:val="00B123E7"/>
    <w:rsid w:val="00B125DF"/>
    <w:rsid w:val="00B128D6"/>
    <w:rsid w:val="00B13586"/>
    <w:rsid w:val="00B1376A"/>
    <w:rsid w:val="00B14C39"/>
    <w:rsid w:val="00B14FED"/>
    <w:rsid w:val="00B17933"/>
    <w:rsid w:val="00B20FAE"/>
    <w:rsid w:val="00B22A15"/>
    <w:rsid w:val="00B23253"/>
    <w:rsid w:val="00B23275"/>
    <w:rsid w:val="00B234C9"/>
    <w:rsid w:val="00B2371D"/>
    <w:rsid w:val="00B23AB3"/>
    <w:rsid w:val="00B244B9"/>
    <w:rsid w:val="00B249F3"/>
    <w:rsid w:val="00B25B1B"/>
    <w:rsid w:val="00B262DD"/>
    <w:rsid w:val="00B274B8"/>
    <w:rsid w:val="00B275BB"/>
    <w:rsid w:val="00B27E25"/>
    <w:rsid w:val="00B30B3B"/>
    <w:rsid w:val="00B31279"/>
    <w:rsid w:val="00B34BBF"/>
    <w:rsid w:val="00B3615E"/>
    <w:rsid w:val="00B37AEF"/>
    <w:rsid w:val="00B405B7"/>
    <w:rsid w:val="00B4262C"/>
    <w:rsid w:val="00B43778"/>
    <w:rsid w:val="00B43A64"/>
    <w:rsid w:val="00B43FEB"/>
    <w:rsid w:val="00B44687"/>
    <w:rsid w:val="00B45E05"/>
    <w:rsid w:val="00B46490"/>
    <w:rsid w:val="00B47A45"/>
    <w:rsid w:val="00B47BDC"/>
    <w:rsid w:val="00B502B8"/>
    <w:rsid w:val="00B506A7"/>
    <w:rsid w:val="00B528F6"/>
    <w:rsid w:val="00B531D9"/>
    <w:rsid w:val="00B54F61"/>
    <w:rsid w:val="00B55C6B"/>
    <w:rsid w:val="00B57A53"/>
    <w:rsid w:val="00B600C4"/>
    <w:rsid w:val="00B609AE"/>
    <w:rsid w:val="00B611A9"/>
    <w:rsid w:val="00B621E5"/>
    <w:rsid w:val="00B653A7"/>
    <w:rsid w:val="00B66901"/>
    <w:rsid w:val="00B675BC"/>
    <w:rsid w:val="00B70408"/>
    <w:rsid w:val="00B70A45"/>
    <w:rsid w:val="00B71E6D"/>
    <w:rsid w:val="00B72070"/>
    <w:rsid w:val="00B74138"/>
    <w:rsid w:val="00B74973"/>
    <w:rsid w:val="00B754F3"/>
    <w:rsid w:val="00B75FB1"/>
    <w:rsid w:val="00B771A3"/>
    <w:rsid w:val="00B779E1"/>
    <w:rsid w:val="00B81C58"/>
    <w:rsid w:val="00B82766"/>
    <w:rsid w:val="00B82774"/>
    <w:rsid w:val="00B84371"/>
    <w:rsid w:val="00B84486"/>
    <w:rsid w:val="00B85576"/>
    <w:rsid w:val="00B85A41"/>
    <w:rsid w:val="00B86989"/>
    <w:rsid w:val="00B870E3"/>
    <w:rsid w:val="00B871CB"/>
    <w:rsid w:val="00B87967"/>
    <w:rsid w:val="00B9033E"/>
    <w:rsid w:val="00B929F2"/>
    <w:rsid w:val="00B92EE4"/>
    <w:rsid w:val="00B939B8"/>
    <w:rsid w:val="00B93FF9"/>
    <w:rsid w:val="00B96740"/>
    <w:rsid w:val="00B96773"/>
    <w:rsid w:val="00B96BF7"/>
    <w:rsid w:val="00B96F19"/>
    <w:rsid w:val="00B97D28"/>
    <w:rsid w:val="00BA0DB3"/>
    <w:rsid w:val="00BA1A67"/>
    <w:rsid w:val="00BA1A84"/>
    <w:rsid w:val="00BA2D85"/>
    <w:rsid w:val="00BA2FC2"/>
    <w:rsid w:val="00BA395A"/>
    <w:rsid w:val="00BA40DA"/>
    <w:rsid w:val="00BA44D6"/>
    <w:rsid w:val="00BA4BC1"/>
    <w:rsid w:val="00BA5D7B"/>
    <w:rsid w:val="00BB0765"/>
    <w:rsid w:val="00BB15DE"/>
    <w:rsid w:val="00BB19DC"/>
    <w:rsid w:val="00BB20BE"/>
    <w:rsid w:val="00BB220D"/>
    <w:rsid w:val="00BB28A6"/>
    <w:rsid w:val="00BB38EE"/>
    <w:rsid w:val="00BB403E"/>
    <w:rsid w:val="00BB44A6"/>
    <w:rsid w:val="00BB4FDB"/>
    <w:rsid w:val="00BB5833"/>
    <w:rsid w:val="00BB7851"/>
    <w:rsid w:val="00BB7ADE"/>
    <w:rsid w:val="00BB7D04"/>
    <w:rsid w:val="00BB7F92"/>
    <w:rsid w:val="00BC0663"/>
    <w:rsid w:val="00BC093D"/>
    <w:rsid w:val="00BC0A23"/>
    <w:rsid w:val="00BC0E0B"/>
    <w:rsid w:val="00BC14B0"/>
    <w:rsid w:val="00BC491C"/>
    <w:rsid w:val="00BC516D"/>
    <w:rsid w:val="00BC5BFF"/>
    <w:rsid w:val="00BD049B"/>
    <w:rsid w:val="00BD1287"/>
    <w:rsid w:val="00BD1C43"/>
    <w:rsid w:val="00BD2383"/>
    <w:rsid w:val="00BD4823"/>
    <w:rsid w:val="00BD626B"/>
    <w:rsid w:val="00BD7F35"/>
    <w:rsid w:val="00BE0806"/>
    <w:rsid w:val="00BE18BF"/>
    <w:rsid w:val="00BE2356"/>
    <w:rsid w:val="00BE4664"/>
    <w:rsid w:val="00BE4E6B"/>
    <w:rsid w:val="00BE50BD"/>
    <w:rsid w:val="00BE5A4F"/>
    <w:rsid w:val="00BE75E2"/>
    <w:rsid w:val="00BF0631"/>
    <w:rsid w:val="00BF1300"/>
    <w:rsid w:val="00BF2D46"/>
    <w:rsid w:val="00BF3184"/>
    <w:rsid w:val="00BF3DE7"/>
    <w:rsid w:val="00BF41D2"/>
    <w:rsid w:val="00BF41EA"/>
    <w:rsid w:val="00BF5F0E"/>
    <w:rsid w:val="00BF6AE4"/>
    <w:rsid w:val="00BF7A7C"/>
    <w:rsid w:val="00BF7E4E"/>
    <w:rsid w:val="00C0012F"/>
    <w:rsid w:val="00C0058D"/>
    <w:rsid w:val="00C02585"/>
    <w:rsid w:val="00C027D1"/>
    <w:rsid w:val="00C03833"/>
    <w:rsid w:val="00C0387D"/>
    <w:rsid w:val="00C040C3"/>
    <w:rsid w:val="00C1111C"/>
    <w:rsid w:val="00C1193D"/>
    <w:rsid w:val="00C12A44"/>
    <w:rsid w:val="00C1348E"/>
    <w:rsid w:val="00C14241"/>
    <w:rsid w:val="00C14EF2"/>
    <w:rsid w:val="00C16DA2"/>
    <w:rsid w:val="00C175B9"/>
    <w:rsid w:val="00C201B2"/>
    <w:rsid w:val="00C20936"/>
    <w:rsid w:val="00C20C7F"/>
    <w:rsid w:val="00C22DD6"/>
    <w:rsid w:val="00C27330"/>
    <w:rsid w:val="00C30C63"/>
    <w:rsid w:val="00C31123"/>
    <w:rsid w:val="00C3225C"/>
    <w:rsid w:val="00C32C28"/>
    <w:rsid w:val="00C33B61"/>
    <w:rsid w:val="00C33EBD"/>
    <w:rsid w:val="00C3419C"/>
    <w:rsid w:val="00C363C3"/>
    <w:rsid w:val="00C41236"/>
    <w:rsid w:val="00C470A0"/>
    <w:rsid w:val="00C477E9"/>
    <w:rsid w:val="00C47B77"/>
    <w:rsid w:val="00C5010F"/>
    <w:rsid w:val="00C50649"/>
    <w:rsid w:val="00C51F45"/>
    <w:rsid w:val="00C549DA"/>
    <w:rsid w:val="00C558DA"/>
    <w:rsid w:val="00C55AF0"/>
    <w:rsid w:val="00C564F3"/>
    <w:rsid w:val="00C57664"/>
    <w:rsid w:val="00C60E7D"/>
    <w:rsid w:val="00C644FB"/>
    <w:rsid w:val="00C66777"/>
    <w:rsid w:val="00C67244"/>
    <w:rsid w:val="00C67678"/>
    <w:rsid w:val="00C70722"/>
    <w:rsid w:val="00C70E69"/>
    <w:rsid w:val="00C712C3"/>
    <w:rsid w:val="00C725DC"/>
    <w:rsid w:val="00C730CB"/>
    <w:rsid w:val="00C73DC8"/>
    <w:rsid w:val="00C758B4"/>
    <w:rsid w:val="00C769D9"/>
    <w:rsid w:val="00C816CD"/>
    <w:rsid w:val="00C81D75"/>
    <w:rsid w:val="00C82114"/>
    <w:rsid w:val="00C84759"/>
    <w:rsid w:val="00C8550D"/>
    <w:rsid w:val="00C86B3B"/>
    <w:rsid w:val="00C86B8A"/>
    <w:rsid w:val="00C87E67"/>
    <w:rsid w:val="00C90FDD"/>
    <w:rsid w:val="00C92CE9"/>
    <w:rsid w:val="00C93203"/>
    <w:rsid w:val="00C93A3A"/>
    <w:rsid w:val="00C93D05"/>
    <w:rsid w:val="00C942B2"/>
    <w:rsid w:val="00C956B3"/>
    <w:rsid w:val="00C95831"/>
    <w:rsid w:val="00C95FB2"/>
    <w:rsid w:val="00C961BB"/>
    <w:rsid w:val="00C97BFB"/>
    <w:rsid w:val="00CA1E6C"/>
    <w:rsid w:val="00CA22D9"/>
    <w:rsid w:val="00CA24E1"/>
    <w:rsid w:val="00CA2CB5"/>
    <w:rsid w:val="00CA3FEB"/>
    <w:rsid w:val="00CA469B"/>
    <w:rsid w:val="00CA502F"/>
    <w:rsid w:val="00CA5421"/>
    <w:rsid w:val="00CA5494"/>
    <w:rsid w:val="00CA6C7F"/>
    <w:rsid w:val="00CA75F8"/>
    <w:rsid w:val="00CB118A"/>
    <w:rsid w:val="00CB1404"/>
    <w:rsid w:val="00CB1581"/>
    <w:rsid w:val="00CB15FD"/>
    <w:rsid w:val="00CB4578"/>
    <w:rsid w:val="00CB50FB"/>
    <w:rsid w:val="00CB5521"/>
    <w:rsid w:val="00CB6111"/>
    <w:rsid w:val="00CB6F64"/>
    <w:rsid w:val="00CB7389"/>
    <w:rsid w:val="00CC10A6"/>
    <w:rsid w:val="00CC1A36"/>
    <w:rsid w:val="00CC2354"/>
    <w:rsid w:val="00CC27D3"/>
    <w:rsid w:val="00CC2FB4"/>
    <w:rsid w:val="00CC3120"/>
    <w:rsid w:val="00CC6177"/>
    <w:rsid w:val="00CC7B08"/>
    <w:rsid w:val="00CD0E80"/>
    <w:rsid w:val="00CD22C6"/>
    <w:rsid w:val="00CD23CB"/>
    <w:rsid w:val="00CD23D3"/>
    <w:rsid w:val="00CD2A97"/>
    <w:rsid w:val="00CD2BA6"/>
    <w:rsid w:val="00CD3D68"/>
    <w:rsid w:val="00CD6BCB"/>
    <w:rsid w:val="00CD703E"/>
    <w:rsid w:val="00CD7044"/>
    <w:rsid w:val="00CE2264"/>
    <w:rsid w:val="00CE229D"/>
    <w:rsid w:val="00CE25F3"/>
    <w:rsid w:val="00CE2A2D"/>
    <w:rsid w:val="00CE3936"/>
    <w:rsid w:val="00CE3A1C"/>
    <w:rsid w:val="00CE4705"/>
    <w:rsid w:val="00CE524C"/>
    <w:rsid w:val="00CE5EB2"/>
    <w:rsid w:val="00CE5FCF"/>
    <w:rsid w:val="00CE6A1E"/>
    <w:rsid w:val="00CE713A"/>
    <w:rsid w:val="00CE7D68"/>
    <w:rsid w:val="00CF141F"/>
    <w:rsid w:val="00CF1A24"/>
    <w:rsid w:val="00CF1E2F"/>
    <w:rsid w:val="00CF3418"/>
    <w:rsid w:val="00CF34B6"/>
    <w:rsid w:val="00CF4099"/>
    <w:rsid w:val="00CF4777"/>
    <w:rsid w:val="00CF494C"/>
    <w:rsid w:val="00CF74CE"/>
    <w:rsid w:val="00CF7C54"/>
    <w:rsid w:val="00D00910"/>
    <w:rsid w:val="00D02075"/>
    <w:rsid w:val="00D023AA"/>
    <w:rsid w:val="00D0263B"/>
    <w:rsid w:val="00D03E4F"/>
    <w:rsid w:val="00D04DD0"/>
    <w:rsid w:val="00D1203C"/>
    <w:rsid w:val="00D12164"/>
    <w:rsid w:val="00D1252B"/>
    <w:rsid w:val="00D12B2C"/>
    <w:rsid w:val="00D13CC8"/>
    <w:rsid w:val="00D15118"/>
    <w:rsid w:val="00D169AF"/>
    <w:rsid w:val="00D21DAB"/>
    <w:rsid w:val="00D22513"/>
    <w:rsid w:val="00D2387F"/>
    <w:rsid w:val="00D23FFD"/>
    <w:rsid w:val="00D25249"/>
    <w:rsid w:val="00D25F71"/>
    <w:rsid w:val="00D2616F"/>
    <w:rsid w:val="00D300B6"/>
    <w:rsid w:val="00D33019"/>
    <w:rsid w:val="00D33CF6"/>
    <w:rsid w:val="00D34988"/>
    <w:rsid w:val="00D34B24"/>
    <w:rsid w:val="00D35C40"/>
    <w:rsid w:val="00D36C0B"/>
    <w:rsid w:val="00D407D8"/>
    <w:rsid w:val="00D42E43"/>
    <w:rsid w:val="00D43529"/>
    <w:rsid w:val="00D44172"/>
    <w:rsid w:val="00D46C05"/>
    <w:rsid w:val="00D47583"/>
    <w:rsid w:val="00D5047E"/>
    <w:rsid w:val="00D50913"/>
    <w:rsid w:val="00D50A8B"/>
    <w:rsid w:val="00D50BB6"/>
    <w:rsid w:val="00D50E8C"/>
    <w:rsid w:val="00D51564"/>
    <w:rsid w:val="00D539B7"/>
    <w:rsid w:val="00D53E6F"/>
    <w:rsid w:val="00D545B5"/>
    <w:rsid w:val="00D54D69"/>
    <w:rsid w:val="00D559E2"/>
    <w:rsid w:val="00D5670F"/>
    <w:rsid w:val="00D56DAA"/>
    <w:rsid w:val="00D600E6"/>
    <w:rsid w:val="00D61709"/>
    <w:rsid w:val="00D61790"/>
    <w:rsid w:val="00D62076"/>
    <w:rsid w:val="00D62C27"/>
    <w:rsid w:val="00D63B8C"/>
    <w:rsid w:val="00D648C6"/>
    <w:rsid w:val="00D663FF"/>
    <w:rsid w:val="00D66576"/>
    <w:rsid w:val="00D71D25"/>
    <w:rsid w:val="00D71E52"/>
    <w:rsid w:val="00D71FCA"/>
    <w:rsid w:val="00D72AE3"/>
    <w:rsid w:val="00D739CC"/>
    <w:rsid w:val="00D74608"/>
    <w:rsid w:val="00D76264"/>
    <w:rsid w:val="00D76614"/>
    <w:rsid w:val="00D76A7E"/>
    <w:rsid w:val="00D7728B"/>
    <w:rsid w:val="00D77CB1"/>
    <w:rsid w:val="00D8093D"/>
    <w:rsid w:val="00D80A4E"/>
    <w:rsid w:val="00D80A9A"/>
    <w:rsid w:val="00D8108C"/>
    <w:rsid w:val="00D82D20"/>
    <w:rsid w:val="00D82E17"/>
    <w:rsid w:val="00D8418A"/>
    <w:rsid w:val="00D842AE"/>
    <w:rsid w:val="00D85B37"/>
    <w:rsid w:val="00D878DB"/>
    <w:rsid w:val="00D9035D"/>
    <w:rsid w:val="00D90387"/>
    <w:rsid w:val="00D906BC"/>
    <w:rsid w:val="00D914FD"/>
    <w:rsid w:val="00D9211C"/>
    <w:rsid w:val="00D92DE0"/>
    <w:rsid w:val="00D93559"/>
    <w:rsid w:val="00D93A0F"/>
    <w:rsid w:val="00D93C9E"/>
    <w:rsid w:val="00D94E7A"/>
    <w:rsid w:val="00D956AE"/>
    <w:rsid w:val="00D96369"/>
    <w:rsid w:val="00D97F1C"/>
    <w:rsid w:val="00DA1935"/>
    <w:rsid w:val="00DA1BCA"/>
    <w:rsid w:val="00DA1BD1"/>
    <w:rsid w:val="00DA3287"/>
    <w:rsid w:val="00DA400B"/>
    <w:rsid w:val="00DA518C"/>
    <w:rsid w:val="00DA527D"/>
    <w:rsid w:val="00DA7368"/>
    <w:rsid w:val="00DB074A"/>
    <w:rsid w:val="00DB1194"/>
    <w:rsid w:val="00DB1903"/>
    <w:rsid w:val="00DB1DA9"/>
    <w:rsid w:val="00DB2A9F"/>
    <w:rsid w:val="00DB3485"/>
    <w:rsid w:val="00DB627A"/>
    <w:rsid w:val="00DB792B"/>
    <w:rsid w:val="00DB7E54"/>
    <w:rsid w:val="00DC1277"/>
    <w:rsid w:val="00DC1BD8"/>
    <w:rsid w:val="00DC1F75"/>
    <w:rsid w:val="00DC22DE"/>
    <w:rsid w:val="00DC357C"/>
    <w:rsid w:val="00DC3702"/>
    <w:rsid w:val="00DC46FF"/>
    <w:rsid w:val="00DC4A40"/>
    <w:rsid w:val="00DC53CD"/>
    <w:rsid w:val="00DC6F6D"/>
    <w:rsid w:val="00DD0DB1"/>
    <w:rsid w:val="00DD1207"/>
    <w:rsid w:val="00DD196E"/>
    <w:rsid w:val="00DD1A4F"/>
    <w:rsid w:val="00DD226E"/>
    <w:rsid w:val="00DD2A04"/>
    <w:rsid w:val="00DD2F61"/>
    <w:rsid w:val="00DD3C7A"/>
    <w:rsid w:val="00DD7C2C"/>
    <w:rsid w:val="00DE13AB"/>
    <w:rsid w:val="00DE23D0"/>
    <w:rsid w:val="00DE2C37"/>
    <w:rsid w:val="00DE3AA8"/>
    <w:rsid w:val="00DE55E6"/>
    <w:rsid w:val="00DE7A06"/>
    <w:rsid w:val="00DF155A"/>
    <w:rsid w:val="00DF1D76"/>
    <w:rsid w:val="00DF284D"/>
    <w:rsid w:val="00DF33F6"/>
    <w:rsid w:val="00DF419D"/>
    <w:rsid w:val="00DF4B13"/>
    <w:rsid w:val="00DF4E83"/>
    <w:rsid w:val="00DF59F6"/>
    <w:rsid w:val="00DF629F"/>
    <w:rsid w:val="00DF69FA"/>
    <w:rsid w:val="00DF6F34"/>
    <w:rsid w:val="00DF7C19"/>
    <w:rsid w:val="00E001C3"/>
    <w:rsid w:val="00E01CC6"/>
    <w:rsid w:val="00E0308F"/>
    <w:rsid w:val="00E032E4"/>
    <w:rsid w:val="00E03C18"/>
    <w:rsid w:val="00E03F3B"/>
    <w:rsid w:val="00E04301"/>
    <w:rsid w:val="00E06389"/>
    <w:rsid w:val="00E06789"/>
    <w:rsid w:val="00E06797"/>
    <w:rsid w:val="00E07216"/>
    <w:rsid w:val="00E07399"/>
    <w:rsid w:val="00E10E8B"/>
    <w:rsid w:val="00E10FB7"/>
    <w:rsid w:val="00E110C8"/>
    <w:rsid w:val="00E112DB"/>
    <w:rsid w:val="00E126BC"/>
    <w:rsid w:val="00E1272D"/>
    <w:rsid w:val="00E12DF6"/>
    <w:rsid w:val="00E13CAD"/>
    <w:rsid w:val="00E1451D"/>
    <w:rsid w:val="00E1511C"/>
    <w:rsid w:val="00E15D99"/>
    <w:rsid w:val="00E17BD4"/>
    <w:rsid w:val="00E206A9"/>
    <w:rsid w:val="00E215B0"/>
    <w:rsid w:val="00E21616"/>
    <w:rsid w:val="00E21C83"/>
    <w:rsid w:val="00E233F8"/>
    <w:rsid w:val="00E24328"/>
    <w:rsid w:val="00E25319"/>
    <w:rsid w:val="00E26215"/>
    <w:rsid w:val="00E2657C"/>
    <w:rsid w:val="00E26B8C"/>
    <w:rsid w:val="00E2736F"/>
    <w:rsid w:val="00E302D9"/>
    <w:rsid w:val="00E31C4A"/>
    <w:rsid w:val="00E359DC"/>
    <w:rsid w:val="00E41940"/>
    <w:rsid w:val="00E41FB3"/>
    <w:rsid w:val="00E4335E"/>
    <w:rsid w:val="00E4438D"/>
    <w:rsid w:val="00E45435"/>
    <w:rsid w:val="00E4612E"/>
    <w:rsid w:val="00E46D9A"/>
    <w:rsid w:val="00E47CC4"/>
    <w:rsid w:val="00E50971"/>
    <w:rsid w:val="00E50B14"/>
    <w:rsid w:val="00E529FB"/>
    <w:rsid w:val="00E53F00"/>
    <w:rsid w:val="00E5481D"/>
    <w:rsid w:val="00E5506F"/>
    <w:rsid w:val="00E565FF"/>
    <w:rsid w:val="00E56947"/>
    <w:rsid w:val="00E5748A"/>
    <w:rsid w:val="00E579BD"/>
    <w:rsid w:val="00E6052D"/>
    <w:rsid w:val="00E61362"/>
    <w:rsid w:val="00E62507"/>
    <w:rsid w:val="00E6254E"/>
    <w:rsid w:val="00E636CC"/>
    <w:rsid w:val="00E64E60"/>
    <w:rsid w:val="00E65388"/>
    <w:rsid w:val="00E65A85"/>
    <w:rsid w:val="00E65AC7"/>
    <w:rsid w:val="00E66C52"/>
    <w:rsid w:val="00E674AC"/>
    <w:rsid w:val="00E730F5"/>
    <w:rsid w:val="00E73A05"/>
    <w:rsid w:val="00E76253"/>
    <w:rsid w:val="00E76DC3"/>
    <w:rsid w:val="00E76EF3"/>
    <w:rsid w:val="00E77BF8"/>
    <w:rsid w:val="00E81947"/>
    <w:rsid w:val="00E85B7D"/>
    <w:rsid w:val="00E85B94"/>
    <w:rsid w:val="00E85D67"/>
    <w:rsid w:val="00E87890"/>
    <w:rsid w:val="00E87E60"/>
    <w:rsid w:val="00E90F75"/>
    <w:rsid w:val="00E9121B"/>
    <w:rsid w:val="00E91315"/>
    <w:rsid w:val="00E92B5F"/>
    <w:rsid w:val="00E94EC9"/>
    <w:rsid w:val="00EA0B53"/>
    <w:rsid w:val="00EA0D8E"/>
    <w:rsid w:val="00EA0F3E"/>
    <w:rsid w:val="00EA1C2C"/>
    <w:rsid w:val="00EA38E9"/>
    <w:rsid w:val="00EA39E5"/>
    <w:rsid w:val="00EA3ADD"/>
    <w:rsid w:val="00EA3E17"/>
    <w:rsid w:val="00EA5E5C"/>
    <w:rsid w:val="00EB1B8B"/>
    <w:rsid w:val="00EB1CC0"/>
    <w:rsid w:val="00EB7753"/>
    <w:rsid w:val="00EC0CDE"/>
    <w:rsid w:val="00EC0F91"/>
    <w:rsid w:val="00EC17AB"/>
    <w:rsid w:val="00EC1A18"/>
    <w:rsid w:val="00EC3219"/>
    <w:rsid w:val="00EC388E"/>
    <w:rsid w:val="00EC5A46"/>
    <w:rsid w:val="00EC63E2"/>
    <w:rsid w:val="00EC6548"/>
    <w:rsid w:val="00EC7A85"/>
    <w:rsid w:val="00EC7D44"/>
    <w:rsid w:val="00ED011A"/>
    <w:rsid w:val="00ED2334"/>
    <w:rsid w:val="00ED27C0"/>
    <w:rsid w:val="00ED35CD"/>
    <w:rsid w:val="00ED502D"/>
    <w:rsid w:val="00ED6DC9"/>
    <w:rsid w:val="00ED75BF"/>
    <w:rsid w:val="00EE12DE"/>
    <w:rsid w:val="00EE17B3"/>
    <w:rsid w:val="00EE1A7F"/>
    <w:rsid w:val="00EE1E56"/>
    <w:rsid w:val="00EE2372"/>
    <w:rsid w:val="00EE28D4"/>
    <w:rsid w:val="00EE3866"/>
    <w:rsid w:val="00EE4DCA"/>
    <w:rsid w:val="00EE50BA"/>
    <w:rsid w:val="00EE5AA8"/>
    <w:rsid w:val="00EF01DB"/>
    <w:rsid w:val="00EF141C"/>
    <w:rsid w:val="00EF22B3"/>
    <w:rsid w:val="00EF2844"/>
    <w:rsid w:val="00EF38D4"/>
    <w:rsid w:val="00EF7EF0"/>
    <w:rsid w:val="00F00368"/>
    <w:rsid w:val="00F0055E"/>
    <w:rsid w:val="00F00F0A"/>
    <w:rsid w:val="00F0103D"/>
    <w:rsid w:val="00F03C9C"/>
    <w:rsid w:val="00F044F7"/>
    <w:rsid w:val="00F048C2"/>
    <w:rsid w:val="00F04B8B"/>
    <w:rsid w:val="00F064C1"/>
    <w:rsid w:val="00F10189"/>
    <w:rsid w:val="00F113DA"/>
    <w:rsid w:val="00F12540"/>
    <w:rsid w:val="00F1321A"/>
    <w:rsid w:val="00F16D6B"/>
    <w:rsid w:val="00F17586"/>
    <w:rsid w:val="00F2227C"/>
    <w:rsid w:val="00F22D44"/>
    <w:rsid w:val="00F251A0"/>
    <w:rsid w:val="00F25D4D"/>
    <w:rsid w:val="00F26FCD"/>
    <w:rsid w:val="00F30F8A"/>
    <w:rsid w:val="00F32F67"/>
    <w:rsid w:val="00F34399"/>
    <w:rsid w:val="00F362AE"/>
    <w:rsid w:val="00F366DE"/>
    <w:rsid w:val="00F37DC8"/>
    <w:rsid w:val="00F41127"/>
    <w:rsid w:val="00F4170F"/>
    <w:rsid w:val="00F41B54"/>
    <w:rsid w:val="00F42017"/>
    <w:rsid w:val="00F47447"/>
    <w:rsid w:val="00F47CD5"/>
    <w:rsid w:val="00F50C5E"/>
    <w:rsid w:val="00F50D01"/>
    <w:rsid w:val="00F5341A"/>
    <w:rsid w:val="00F54FA0"/>
    <w:rsid w:val="00F55582"/>
    <w:rsid w:val="00F60EE4"/>
    <w:rsid w:val="00F613CF"/>
    <w:rsid w:val="00F63428"/>
    <w:rsid w:val="00F646F0"/>
    <w:rsid w:val="00F650C3"/>
    <w:rsid w:val="00F6531B"/>
    <w:rsid w:val="00F67A7A"/>
    <w:rsid w:val="00F67B49"/>
    <w:rsid w:val="00F701AE"/>
    <w:rsid w:val="00F71407"/>
    <w:rsid w:val="00F716AD"/>
    <w:rsid w:val="00F75ABC"/>
    <w:rsid w:val="00F77C0C"/>
    <w:rsid w:val="00F77CFF"/>
    <w:rsid w:val="00F8091E"/>
    <w:rsid w:val="00F83F10"/>
    <w:rsid w:val="00F8577F"/>
    <w:rsid w:val="00F86107"/>
    <w:rsid w:val="00F8615C"/>
    <w:rsid w:val="00F86FDB"/>
    <w:rsid w:val="00F90AA1"/>
    <w:rsid w:val="00F91199"/>
    <w:rsid w:val="00F94D58"/>
    <w:rsid w:val="00F9516F"/>
    <w:rsid w:val="00F9521B"/>
    <w:rsid w:val="00F957D7"/>
    <w:rsid w:val="00F95A62"/>
    <w:rsid w:val="00F95F5E"/>
    <w:rsid w:val="00FA13F7"/>
    <w:rsid w:val="00FA2125"/>
    <w:rsid w:val="00FA2193"/>
    <w:rsid w:val="00FA380A"/>
    <w:rsid w:val="00FA3F43"/>
    <w:rsid w:val="00FA50B9"/>
    <w:rsid w:val="00FA5BD4"/>
    <w:rsid w:val="00FA5DA6"/>
    <w:rsid w:val="00FA7174"/>
    <w:rsid w:val="00FB09A7"/>
    <w:rsid w:val="00FB254A"/>
    <w:rsid w:val="00FB4AC0"/>
    <w:rsid w:val="00FB56DA"/>
    <w:rsid w:val="00FB5770"/>
    <w:rsid w:val="00FB6C90"/>
    <w:rsid w:val="00FC0490"/>
    <w:rsid w:val="00FC1883"/>
    <w:rsid w:val="00FC26D1"/>
    <w:rsid w:val="00FC3299"/>
    <w:rsid w:val="00FC47C2"/>
    <w:rsid w:val="00FC4E20"/>
    <w:rsid w:val="00FC50D6"/>
    <w:rsid w:val="00FC523C"/>
    <w:rsid w:val="00FC54A4"/>
    <w:rsid w:val="00FC6422"/>
    <w:rsid w:val="00FC64E1"/>
    <w:rsid w:val="00FD13D4"/>
    <w:rsid w:val="00FD284B"/>
    <w:rsid w:val="00FD3EE8"/>
    <w:rsid w:val="00FD42CE"/>
    <w:rsid w:val="00FD534F"/>
    <w:rsid w:val="00FD5860"/>
    <w:rsid w:val="00FD5A73"/>
    <w:rsid w:val="00FE04B0"/>
    <w:rsid w:val="00FE13CF"/>
    <w:rsid w:val="00FE18D4"/>
    <w:rsid w:val="00FE240F"/>
    <w:rsid w:val="00FE2DFB"/>
    <w:rsid w:val="00FE352D"/>
    <w:rsid w:val="00FE368A"/>
    <w:rsid w:val="00FE7D62"/>
    <w:rsid w:val="00FF0278"/>
    <w:rsid w:val="00FF06B0"/>
    <w:rsid w:val="00FF1154"/>
    <w:rsid w:val="00FF11E9"/>
    <w:rsid w:val="00FF2376"/>
    <w:rsid w:val="00FF2C1C"/>
    <w:rsid w:val="00FF2EA3"/>
    <w:rsid w:val="00FF2F85"/>
    <w:rsid w:val="00FF5EB4"/>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3C31574"/>
  <w15:docId w15:val="{E8454F66-7F01-47F8-B976-14E9DB2B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77BF8"/>
    <w:rPr>
      <w:rFonts w:eastAsia="MS Mincho"/>
      <w:sz w:val="18"/>
      <w:lang w:val="en-GB"/>
    </w:rPr>
  </w:style>
  <w:style w:type="paragraph" w:styleId="Heading1">
    <w:name w:val="heading 1"/>
    <w:basedOn w:val="Normal"/>
    <w:next w:val="Normalnumber"/>
    <w:link w:val="Heading1Char"/>
    <w:uiPriority w:val="9"/>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Cs w:val="18"/>
    </w:rPr>
  </w:style>
  <w:style w:type="paragraph" w:styleId="TOC7">
    <w:name w:val="toc 7"/>
    <w:basedOn w:val="Normal"/>
    <w:next w:val="Normal"/>
    <w:autoRedefine/>
    <w:semiHidden/>
    <w:rsid w:val="00AA4E66"/>
    <w:pPr>
      <w:ind w:left="1200"/>
    </w:pPr>
    <w:rPr>
      <w:szCs w:val="18"/>
    </w:rPr>
  </w:style>
  <w:style w:type="paragraph" w:styleId="TOC8">
    <w:name w:val="toc 8"/>
    <w:basedOn w:val="Normal"/>
    <w:next w:val="Normal"/>
    <w:autoRedefine/>
    <w:semiHidden/>
    <w:rsid w:val="00AA4E66"/>
    <w:pPr>
      <w:ind w:left="1400"/>
    </w:pPr>
    <w:rPr>
      <w:szCs w:val="18"/>
    </w:rPr>
  </w:style>
  <w:style w:type="paragraph" w:styleId="TOC9">
    <w:name w:val="toc 9"/>
    <w:basedOn w:val="Normal"/>
    <w:next w:val="Normal"/>
    <w:autoRedefine/>
    <w:semiHidden/>
    <w:rsid w:val="00AA4E66"/>
    <w:pPr>
      <w:ind w:left="1600"/>
    </w:pPr>
    <w:rPr>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uiPriority w:val="10"/>
    <w:qFormat/>
    <w:rsid w:val="00062885"/>
    <w:rPr>
      <w:lang w:val="en-US"/>
    </w:rPr>
  </w:style>
  <w:style w:type="character" w:customStyle="1" w:styleId="TitleChar">
    <w:name w:val="Title Char"/>
    <w:link w:val="Title"/>
    <w:uiPriority w:val="10"/>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9"/>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Footerpool">
    <w:name w:val="Footer_pool"/>
    <w:basedOn w:val="Normal"/>
    <w:next w:val="Normal"/>
    <w:semiHidden/>
    <w:rsid w:val="005037BE"/>
    <w:pPr>
      <w:tabs>
        <w:tab w:val="left" w:pos="4321"/>
        <w:tab w:val="right" w:pos="8641"/>
      </w:tabs>
      <w:spacing w:before="60" w:after="120" w:line="276" w:lineRule="auto"/>
    </w:pPr>
    <w:rPr>
      <w:rFonts w:ascii="Calibri" w:hAnsi="Calibri"/>
      <w:b/>
      <w:szCs w:val="22"/>
      <w:lang w:val="en-US"/>
    </w:rPr>
  </w:style>
  <w:style w:type="paragraph" w:customStyle="1" w:styleId="Headerpool">
    <w:name w:val="Header_pool"/>
    <w:basedOn w:val="Normal"/>
    <w:next w:val="Normal"/>
    <w:semiHidden/>
    <w:rsid w:val="005037BE"/>
    <w:pPr>
      <w:pBdr>
        <w:bottom w:val="single" w:sz="4" w:space="1" w:color="auto"/>
      </w:pBdr>
      <w:tabs>
        <w:tab w:val="center" w:pos="4536"/>
        <w:tab w:val="right" w:pos="9072"/>
      </w:tabs>
      <w:spacing w:after="120" w:line="276" w:lineRule="auto"/>
    </w:pPr>
    <w:rPr>
      <w:rFonts w:ascii="Calibri" w:hAnsi="Calibri"/>
      <w:b/>
      <w:szCs w:val="22"/>
      <w:lang w:val="en-US"/>
    </w:rPr>
  </w:style>
  <w:style w:type="paragraph" w:customStyle="1" w:styleId="Normalpool">
    <w:name w:val="Normal_pool"/>
    <w:semiHidden/>
    <w:rsid w:val="005037BE"/>
    <w:pPr>
      <w:tabs>
        <w:tab w:val="left" w:pos="1247"/>
        <w:tab w:val="left" w:pos="1814"/>
        <w:tab w:val="left" w:pos="2381"/>
        <w:tab w:val="left" w:pos="2948"/>
        <w:tab w:val="left" w:pos="3515"/>
        <w:tab w:val="left" w:pos="4082"/>
      </w:tabs>
    </w:pPr>
    <w:rPr>
      <w:sz w:val="24"/>
      <w:szCs w:val="24"/>
      <w:lang w:val="fr-FR"/>
    </w:rPr>
  </w:style>
  <w:style w:type="paragraph" w:customStyle="1" w:styleId="Footer-pool">
    <w:name w:val="Footer-pool"/>
    <w:basedOn w:val="Normal-pool"/>
    <w:next w:val="Normal-pool"/>
    <w:rsid w:val="005037BE"/>
    <w:pPr>
      <w:tabs>
        <w:tab w:val="left" w:pos="4082"/>
        <w:tab w:val="left" w:pos="4321"/>
        <w:tab w:val="right" w:pos="8641"/>
      </w:tabs>
      <w:spacing w:before="60" w:after="120"/>
    </w:pPr>
    <w:rPr>
      <w:b/>
      <w:sz w:val="18"/>
      <w:szCs w:val="24"/>
    </w:rPr>
  </w:style>
  <w:style w:type="paragraph" w:customStyle="1" w:styleId="Header-pool">
    <w:name w:val="Header-pool"/>
    <w:basedOn w:val="Normal-pool"/>
    <w:next w:val="Normal-pool"/>
    <w:rsid w:val="005037B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4"/>
    </w:rPr>
  </w:style>
  <w:style w:type="paragraph" w:customStyle="1" w:styleId="TablesClmnHd">
    <w:name w:val="_Tables_Clmn_Hd"/>
    <w:basedOn w:val="Normal"/>
    <w:rsid w:val="005037BE"/>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037BE"/>
  </w:style>
  <w:style w:type="character" w:customStyle="1" w:styleId="TablesBodyChar">
    <w:name w:val="_Tables_Body Char"/>
    <w:link w:val="TablesBody"/>
    <w:rsid w:val="005037BE"/>
    <w:rPr>
      <w:i/>
      <w:iCs/>
      <w:snapToGrid w:val="0"/>
      <w:spacing w:val="6"/>
      <w:w w:val="106"/>
      <w:kern w:val="8"/>
      <w:sz w:val="14"/>
      <w:szCs w:val="14"/>
      <w:lang w:val="en-GB"/>
    </w:rPr>
  </w:style>
  <w:style w:type="character" w:customStyle="1" w:styleId="Heading9Char">
    <w:name w:val="Heading 9 Char"/>
    <w:link w:val="Heading9"/>
    <w:rsid w:val="005037BE"/>
    <w:rPr>
      <w:rFonts w:eastAsia="MS Mincho"/>
      <w:snapToGrid w:val="0"/>
      <w:u w:val="single"/>
    </w:rPr>
  </w:style>
  <w:style w:type="paragraph" w:styleId="BodyText">
    <w:name w:val="Body Text"/>
    <w:basedOn w:val="Normal"/>
    <w:link w:val="BodyTextChar"/>
    <w:rsid w:val="005037BE"/>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basedOn w:val="DefaultParagraphFont"/>
    <w:link w:val="BodyText"/>
    <w:rsid w:val="005037BE"/>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5037BE"/>
    <w:rPr>
      <w:sz w:val="18"/>
      <w:lang w:val="en-GB"/>
    </w:rPr>
  </w:style>
  <w:style w:type="paragraph" w:customStyle="1" w:styleId="MediumGrid1-Accent21">
    <w:name w:val="Medium Grid 1 - Accent 21"/>
    <w:basedOn w:val="Normal"/>
    <w:uiPriority w:val="34"/>
    <w:qFormat/>
    <w:rsid w:val="005037BE"/>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037BE"/>
    <w:rPr>
      <w:rFonts w:ascii="Calibri" w:eastAsia="Calibri" w:hAnsi="Calibri"/>
      <w:sz w:val="22"/>
      <w:szCs w:val="22"/>
    </w:rPr>
  </w:style>
  <w:style w:type="character" w:customStyle="1" w:styleId="st">
    <w:name w:val="st"/>
    <w:rsid w:val="005037BE"/>
  </w:style>
  <w:style w:type="table" w:customStyle="1" w:styleId="PlainTable11">
    <w:name w:val="Plain Table 11"/>
    <w:basedOn w:val="TableNormal"/>
    <w:next w:val="PlainTable12"/>
    <w:uiPriority w:val="41"/>
    <w:rsid w:val="005037BE"/>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5037B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BE"/>
    <w:rPr>
      <w:rFonts w:eastAsia="Calibri"/>
      <w:sz w:val="24"/>
      <w:szCs w:val="24"/>
      <w:lang w:val="en-US"/>
    </w:rPr>
  </w:style>
  <w:style w:type="table" w:customStyle="1" w:styleId="PlainTable21">
    <w:name w:val="Plain Table 21"/>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5037BE"/>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5037BE"/>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5037BE"/>
    <w:pPr>
      <w:spacing w:after="200" w:line="276" w:lineRule="auto"/>
      <w:ind w:left="720"/>
      <w:contextualSpacing/>
    </w:pPr>
    <w:rPr>
      <w:rFonts w:ascii="Calibri" w:eastAsia="Calibri" w:hAnsi="Calibri"/>
      <w:sz w:val="22"/>
      <w:szCs w:val="22"/>
    </w:rPr>
  </w:style>
  <w:style w:type="table" w:customStyle="1" w:styleId="PlainTable31">
    <w:name w:val="Plain Table 31"/>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037BE"/>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5037BE"/>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5037BE"/>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5037BE"/>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5037BE"/>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5037BE"/>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5037BE"/>
    <w:rPr>
      <w:rFonts w:eastAsia="MS Mincho"/>
      <w:b/>
      <w:sz w:val="28"/>
      <w:lang w:val="en-GB"/>
    </w:rPr>
  </w:style>
  <w:style w:type="paragraph" w:customStyle="1" w:styleId="AnnexHeading1">
    <w:name w:val="Annex Heading 1"/>
    <w:basedOn w:val="Heading1"/>
    <w:qFormat/>
    <w:rsid w:val="005037BE"/>
    <w:pPr>
      <w:numPr>
        <w:numId w:val="8"/>
      </w:numPr>
      <w:ind w:left="1276" w:hanging="709"/>
    </w:pPr>
  </w:style>
  <w:style w:type="character" w:customStyle="1" w:styleId="st1">
    <w:name w:val="st1"/>
    <w:basedOn w:val="DefaultParagraphFont"/>
    <w:rsid w:val="005037BE"/>
  </w:style>
  <w:style w:type="paragraph" w:styleId="Revision">
    <w:name w:val="Revision"/>
    <w:hidden/>
    <w:uiPriority w:val="99"/>
    <w:semiHidden/>
    <w:rsid w:val="005037BE"/>
    <w:rPr>
      <w:rFonts w:ascii="Calibri" w:eastAsia="MS Mincho" w:hAnsi="Calibri"/>
      <w:sz w:val="22"/>
      <w:szCs w:val="22"/>
    </w:rPr>
  </w:style>
  <w:style w:type="table" w:customStyle="1" w:styleId="PlainTable13">
    <w:name w:val="Plain Table 13"/>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037BE"/>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5037BE"/>
    <w:rPr>
      <w:rFonts w:ascii="Calibri" w:eastAsia="Calibri" w:hAnsi="Calibri" w:cs="Arial"/>
      <w:sz w:val="22"/>
      <w:szCs w:val="21"/>
      <w:lang w:val="nl-NL"/>
    </w:rPr>
  </w:style>
  <w:style w:type="character" w:customStyle="1" w:styleId="PlainTextChar">
    <w:name w:val="Plain Text Char"/>
    <w:basedOn w:val="DefaultParagraphFont"/>
    <w:link w:val="PlainText"/>
    <w:uiPriority w:val="99"/>
    <w:semiHidden/>
    <w:rsid w:val="005037BE"/>
    <w:rPr>
      <w:rFonts w:ascii="Calibri" w:eastAsia="Calibri" w:hAnsi="Calibri" w:cs="Arial"/>
      <w:sz w:val="22"/>
      <w:szCs w:val="21"/>
      <w:lang w:val="nl-NL"/>
    </w:rPr>
  </w:style>
  <w:style w:type="numbering" w:customStyle="1" w:styleId="Normallist8">
    <w:name w:val="Normal_list8"/>
    <w:basedOn w:val="NoList"/>
    <w:rsid w:val="005037BE"/>
  </w:style>
  <w:style w:type="table" w:customStyle="1" w:styleId="GridTable1Light11">
    <w:name w:val="Grid Table 1 Light11"/>
    <w:basedOn w:val="TableNormal"/>
    <w:uiPriority w:val="46"/>
    <w:rsid w:val="00106EF3"/>
    <w:rPr>
      <w:rFonts w:asciiTheme="minorHAnsi" w:eastAsiaTheme="minorHAnsi" w:hAnsiTheme="minorHAnsi" w:cstheme="minorBidi"/>
      <w:sz w:val="24"/>
      <w:szCs w:val="24"/>
      <w:lang w:val="es-ES_trad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06EF3"/>
    <w:rPr>
      <w:color w:val="808080"/>
      <w:shd w:val="clear" w:color="auto" w:fill="E6E6E6"/>
    </w:rPr>
  </w:style>
  <w:style w:type="character" w:customStyle="1" w:styleId="UnresolvedMention2">
    <w:name w:val="Unresolved Mention2"/>
    <w:basedOn w:val="DefaultParagraphFont"/>
    <w:rsid w:val="00106EF3"/>
    <w:rPr>
      <w:color w:val="808080"/>
      <w:shd w:val="clear" w:color="auto" w:fill="E6E6E6"/>
    </w:rPr>
  </w:style>
  <w:style w:type="paragraph" w:customStyle="1" w:styleId="Style1">
    <w:name w:val="Style1"/>
    <w:basedOn w:val="Heading2"/>
    <w:link w:val="Style1Char"/>
    <w:qFormat/>
    <w:rsid w:val="00106EF3"/>
    <w:pPr>
      <w:numPr>
        <w:numId w:val="5"/>
      </w:numPr>
      <w:ind w:left="1247" w:right="284" w:hanging="1247"/>
      <w:outlineLvl w:val="9"/>
    </w:pPr>
  </w:style>
  <w:style w:type="paragraph" w:styleId="TOCHeading">
    <w:name w:val="TOC Heading"/>
    <w:basedOn w:val="Heading1"/>
    <w:next w:val="Normal"/>
    <w:uiPriority w:val="39"/>
    <w:unhideWhenUsed/>
    <w:qFormat/>
    <w:rsid w:val="00106EF3"/>
    <w:pPr>
      <w:keepLines/>
      <w:numPr>
        <w:numId w:val="0"/>
      </w:numPr>
      <w:tabs>
        <w:tab w:val="clear" w:pos="1247"/>
        <w:tab w:val="clear" w:pos="1814"/>
      </w:tabs>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Style1Char">
    <w:name w:val="Style1 Char"/>
    <w:basedOn w:val="Heading2Char"/>
    <w:link w:val="Style1"/>
    <w:rsid w:val="00106EF3"/>
    <w:rPr>
      <w:rFonts w:eastAsia="MS Mincho"/>
      <w:b/>
      <w:sz w:val="24"/>
      <w:szCs w:val="24"/>
      <w:lang w:val="en-GB"/>
    </w:rPr>
  </w:style>
  <w:style w:type="character" w:customStyle="1" w:styleId="ListParagraphChar">
    <w:name w:val="List Paragraph Char"/>
    <w:basedOn w:val="DefaultParagraphFont"/>
    <w:link w:val="ListParagraph"/>
    <w:uiPriority w:val="34"/>
    <w:locked/>
    <w:rsid w:val="00106EF3"/>
    <w:rPr>
      <w:rFonts w:ascii="Calibri" w:eastAsia="Calibri" w:hAnsi="Calibri"/>
      <w:sz w:val="22"/>
      <w:szCs w:val="22"/>
      <w:lang w:val="en-GB"/>
    </w:rPr>
  </w:style>
  <w:style w:type="numbering" w:customStyle="1" w:styleId="Normallist1">
    <w:name w:val="Normal_list1"/>
    <w:basedOn w:val="NoList"/>
    <w:rsid w:val="00C66777"/>
  </w:style>
  <w:style w:type="character" w:styleId="Emphasis">
    <w:name w:val="Emphasis"/>
    <w:basedOn w:val="DefaultParagraphFont"/>
    <w:uiPriority w:val="20"/>
    <w:qFormat/>
    <w:rsid w:val="00522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8059">
      <w:bodyDiv w:val="1"/>
      <w:marLeft w:val="0"/>
      <w:marRight w:val="0"/>
      <w:marTop w:val="0"/>
      <w:marBottom w:val="0"/>
      <w:divBdr>
        <w:top w:val="none" w:sz="0" w:space="0" w:color="auto"/>
        <w:left w:val="none" w:sz="0" w:space="0" w:color="auto"/>
        <w:bottom w:val="none" w:sz="0" w:space="0" w:color="auto"/>
        <w:right w:val="none" w:sz="0" w:space="0" w:color="auto"/>
      </w:divBdr>
    </w:div>
    <w:div w:id="59063630">
      <w:bodyDiv w:val="1"/>
      <w:marLeft w:val="0"/>
      <w:marRight w:val="0"/>
      <w:marTop w:val="0"/>
      <w:marBottom w:val="0"/>
      <w:divBdr>
        <w:top w:val="none" w:sz="0" w:space="0" w:color="auto"/>
        <w:left w:val="none" w:sz="0" w:space="0" w:color="auto"/>
        <w:bottom w:val="none" w:sz="0" w:space="0" w:color="auto"/>
        <w:right w:val="none" w:sz="0" w:space="0" w:color="auto"/>
      </w:divBdr>
    </w:div>
    <w:div w:id="65344847">
      <w:bodyDiv w:val="1"/>
      <w:marLeft w:val="0"/>
      <w:marRight w:val="0"/>
      <w:marTop w:val="0"/>
      <w:marBottom w:val="0"/>
      <w:divBdr>
        <w:top w:val="none" w:sz="0" w:space="0" w:color="auto"/>
        <w:left w:val="none" w:sz="0" w:space="0" w:color="auto"/>
        <w:bottom w:val="none" w:sz="0" w:space="0" w:color="auto"/>
        <w:right w:val="none" w:sz="0" w:space="0" w:color="auto"/>
      </w:divBdr>
    </w:div>
    <w:div w:id="109014886">
      <w:bodyDiv w:val="1"/>
      <w:marLeft w:val="0"/>
      <w:marRight w:val="0"/>
      <w:marTop w:val="0"/>
      <w:marBottom w:val="0"/>
      <w:divBdr>
        <w:top w:val="none" w:sz="0" w:space="0" w:color="auto"/>
        <w:left w:val="none" w:sz="0" w:space="0" w:color="auto"/>
        <w:bottom w:val="none" w:sz="0" w:space="0" w:color="auto"/>
        <w:right w:val="none" w:sz="0" w:space="0" w:color="auto"/>
      </w:divBdr>
    </w:div>
    <w:div w:id="125778353">
      <w:bodyDiv w:val="1"/>
      <w:marLeft w:val="0"/>
      <w:marRight w:val="0"/>
      <w:marTop w:val="0"/>
      <w:marBottom w:val="0"/>
      <w:divBdr>
        <w:top w:val="none" w:sz="0" w:space="0" w:color="auto"/>
        <w:left w:val="none" w:sz="0" w:space="0" w:color="auto"/>
        <w:bottom w:val="none" w:sz="0" w:space="0" w:color="auto"/>
        <w:right w:val="none" w:sz="0" w:space="0" w:color="auto"/>
      </w:divBdr>
    </w:div>
    <w:div w:id="138228190">
      <w:bodyDiv w:val="1"/>
      <w:marLeft w:val="0"/>
      <w:marRight w:val="0"/>
      <w:marTop w:val="0"/>
      <w:marBottom w:val="0"/>
      <w:divBdr>
        <w:top w:val="none" w:sz="0" w:space="0" w:color="auto"/>
        <w:left w:val="none" w:sz="0" w:space="0" w:color="auto"/>
        <w:bottom w:val="none" w:sz="0" w:space="0" w:color="auto"/>
        <w:right w:val="none" w:sz="0" w:space="0" w:color="auto"/>
      </w:divBdr>
    </w:div>
    <w:div w:id="162596294">
      <w:bodyDiv w:val="1"/>
      <w:marLeft w:val="0"/>
      <w:marRight w:val="0"/>
      <w:marTop w:val="0"/>
      <w:marBottom w:val="0"/>
      <w:divBdr>
        <w:top w:val="none" w:sz="0" w:space="0" w:color="auto"/>
        <w:left w:val="none" w:sz="0" w:space="0" w:color="auto"/>
        <w:bottom w:val="none" w:sz="0" w:space="0" w:color="auto"/>
        <w:right w:val="none" w:sz="0" w:space="0" w:color="auto"/>
      </w:divBdr>
    </w:div>
    <w:div w:id="170146679">
      <w:bodyDiv w:val="1"/>
      <w:marLeft w:val="0"/>
      <w:marRight w:val="0"/>
      <w:marTop w:val="0"/>
      <w:marBottom w:val="0"/>
      <w:divBdr>
        <w:top w:val="none" w:sz="0" w:space="0" w:color="auto"/>
        <w:left w:val="none" w:sz="0" w:space="0" w:color="auto"/>
        <w:bottom w:val="none" w:sz="0" w:space="0" w:color="auto"/>
        <w:right w:val="none" w:sz="0" w:space="0" w:color="auto"/>
      </w:divBdr>
    </w:div>
    <w:div w:id="226381935">
      <w:bodyDiv w:val="1"/>
      <w:marLeft w:val="0"/>
      <w:marRight w:val="0"/>
      <w:marTop w:val="0"/>
      <w:marBottom w:val="0"/>
      <w:divBdr>
        <w:top w:val="none" w:sz="0" w:space="0" w:color="auto"/>
        <w:left w:val="none" w:sz="0" w:space="0" w:color="auto"/>
        <w:bottom w:val="none" w:sz="0" w:space="0" w:color="auto"/>
        <w:right w:val="none" w:sz="0" w:space="0" w:color="auto"/>
      </w:divBdr>
    </w:div>
    <w:div w:id="276446015">
      <w:bodyDiv w:val="1"/>
      <w:marLeft w:val="0"/>
      <w:marRight w:val="0"/>
      <w:marTop w:val="0"/>
      <w:marBottom w:val="0"/>
      <w:divBdr>
        <w:top w:val="none" w:sz="0" w:space="0" w:color="auto"/>
        <w:left w:val="none" w:sz="0" w:space="0" w:color="auto"/>
        <w:bottom w:val="none" w:sz="0" w:space="0" w:color="auto"/>
        <w:right w:val="none" w:sz="0" w:space="0" w:color="auto"/>
      </w:divBdr>
    </w:div>
    <w:div w:id="284581878">
      <w:bodyDiv w:val="1"/>
      <w:marLeft w:val="0"/>
      <w:marRight w:val="0"/>
      <w:marTop w:val="0"/>
      <w:marBottom w:val="0"/>
      <w:divBdr>
        <w:top w:val="none" w:sz="0" w:space="0" w:color="auto"/>
        <w:left w:val="none" w:sz="0" w:space="0" w:color="auto"/>
        <w:bottom w:val="none" w:sz="0" w:space="0" w:color="auto"/>
        <w:right w:val="none" w:sz="0" w:space="0" w:color="auto"/>
      </w:divBdr>
    </w:div>
    <w:div w:id="299651221">
      <w:bodyDiv w:val="1"/>
      <w:marLeft w:val="0"/>
      <w:marRight w:val="0"/>
      <w:marTop w:val="0"/>
      <w:marBottom w:val="0"/>
      <w:divBdr>
        <w:top w:val="none" w:sz="0" w:space="0" w:color="auto"/>
        <w:left w:val="none" w:sz="0" w:space="0" w:color="auto"/>
        <w:bottom w:val="none" w:sz="0" w:space="0" w:color="auto"/>
        <w:right w:val="none" w:sz="0" w:space="0" w:color="auto"/>
      </w:divBdr>
    </w:div>
    <w:div w:id="326598193">
      <w:bodyDiv w:val="1"/>
      <w:marLeft w:val="0"/>
      <w:marRight w:val="0"/>
      <w:marTop w:val="0"/>
      <w:marBottom w:val="0"/>
      <w:divBdr>
        <w:top w:val="none" w:sz="0" w:space="0" w:color="auto"/>
        <w:left w:val="none" w:sz="0" w:space="0" w:color="auto"/>
        <w:bottom w:val="none" w:sz="0" w:space="0" w:color="auto"/>
        <w:right w:val="none" w:sz="0" w:space="0" w:color="auto"/>
      </w:divBdr>
    </w:div>
    <w:div w:id="37323395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0873330">
      <w:bodyDiv w:val="1"/>
      <w:marLeft w:val="0"/>
      <w:marRight w:val="0"/>
      <w:marTop w:val="0"/>
      <w:marBottom w:val="0"/>
      <w:divBdr>
        <w:top w:val="none" w:sz="0" w:space="0" w:color="auto"/>
        <w:left w:val="none" w:sz="0" w:space="0" w:color="auto"/>
        <w:bottom w:val="none" w:sz="0" w:space="0" w:color="auto"/>
        <w:right w:val="none" w:sz="0" w:space="0" w:color="auto"/>
      </w:divBdr>
    </w:div>
    <w:div w:id="448554540">
      <w:bodyDiv w:val="1"/>
      <w:marLeft w:val="0"/>
      <w:marRight w:val="0"/>
      <w:marTop w:val="0"/>
      <w:marBottom w:val="0"/>
      <w:divBdr>
        <w:top w:val="none" w:sz="0" w:space="0" w:color="auto"/>
        <w:left w:val="none" w:sz="0" w:space="0" w:color="auto"/>
        <w:bottom w:val="none" w:sz="0" w:space="0" w:color="auto"/>
        <w:right w:val="none" w:sz="0" w:space="0" w:color="auto"/>
      </w:divBdr>
    </w:div>
    <w:div w:id="471210932">
      <w:bodyDiv w:val="1"/>
      <w:marLeft w:val="0"/>
      <w:marRight w:val="0"/>
      <w:marTop w:val="0"/>
      <w:marBottom w:val="0"/>
      <w:divBdr>
        <w:top w:val="none" w:sz="0" w:space="0" w:color="auto"/>
        <w:left w:val="none" w:sz="0" w:space="0" w:color="auto"/>
        <w:bottom w:val="none" w:sz="0" w:space="0" w:color="auto"/>
        <w:right w:val="none" w:sz="0" w:space="0" w:color="auto"/>
      </w:divBdr>
    </w:div>
    <w:div w:id="480578607">
      <w:bodyDiv w:val="1"/>
      <w:marLeft w:val="0"/>
      <w:marRight w:val="0"/>
      <w:marTop w:val="0"/>
      <w:marBottom w:val="0"/>
      <w:divBdr>
        <w:top w:val="none" w:sz="0" w:space="0" w:color="auto"/>
        <w:left w:val="none" w:sz="0" w:space="0" w:color="auto"/>
        <w:bottom w:val="none" w:sz="0" w:space="0" w:color="auto"/>
        <w:right w:val="none" w:sz="0" w:space="0" w:color="auto"/>
      </w:divBdr>
    </w:div>
    <w:div w:id="518350022">
      <w:bodyDiv w:val="1"/>
      <w:marLeft w:val="0"/>
      <w:marRight w:val="0"/>
      <w:marTop w:val="0"/>
      <w:marBottom w:val="0"/>
      <w:divBdr>
        <w:top w:val="none" w:sz="0" w:space="0" w:color="auto"/>
        <w:left w:val="none" w:sz="0" w:space="0" w:color="auto"/>
        <w:bottom w:val="none" w:sz="0" w:space="0" w:color="auto"/>
        <w:right w:val="none" w:sz="0" w:space="0" w:color="auto"/>
      </w:divBdr>
    </w:div>
    <w:div w:id="542254923">
      <w:bodyDiv w:val="1"/>
      <w:marLeft w:val="0"/>
      <w:marRight w:val="0"/>
      <w:marTop w:val="0"/>
      <w:marBottom w:val="0"/>
      <w:divBdr>
        <w:top w:val="none" w:sz="0" w:space="0" w:color="auto"/>
        <w:left w:val="none" w:sz="0" w:space="0" w:color="auto"/>
        <w:bottom w:val="none" w:sz="0" w:space="0" w:color="auto"/>
        <w:right w:val="none" w:sz="0" w:space="0" w:color="auto"/>
      </w:divBdr>
    </w:div>
    <w:div w:id="567231776">
      <w:bodyDiv w:val="1"/>
      <w:marLeft w:val="0"/>
      <w:marRight w:val="0"/>
      <w:marTop w:val="0"/>
      <w:marBottom w:val="0"/>
      <w:divBdr>
        <w:top w:val="none" w:sz="0" w:space="0" w:color="auto"/>
        <w:left w:val="none" w:sz="0" w:space="0" w:color="auto"/>
        <w:bottom w:val="none" w:sz="0" w:space="0" w:color="auto"/>
        <w:right w:val="none" w:sz="0" w:space="0" w:color="auto"/>
      </w:divBdr>
    </w:div>
    <w:div w:id="576595921">
      <w:bodyDiv w:val="1"/>
      <w:marLeft w:val="0"/>
      <w:marRight w:val="0"/>
      <w:marTop w:val="0"/>
      <w:marBottom w:val="0"/>
      <w:divBdr>
        <w:top w:val="none" w:sz="0" w:space="0" w:color="auto"/>
        <w:left w:val="none" w:sz="0" w:space="0" w:color="auto"/>
        <w:bottom w:val="none" w:sz="0" w:space="0" w:color="auto"/>
        <w:right w:val="none" w:sz="0" w:space="0" w:color="auto"/>
      </w:divBdr>
    </w:div>
    <w:div w:id="605888567">
      <w:bodyDiv w:val="1"/>
      <w:marLeft w:val="0"/>
      <w:marRight w:val="0"/>
      <w:marTop w:val="0"/>
      <w:marBottom w:val="0"/>
      <w:divBdr>
        <w:top w:val="none" w:sz="0" w:space="0" w:color="auto"/>
        <w:left w:val="none" w:sz="0" w:space="0" w:color="auto"/>
        <w:bottom w:val="none" w:sz="0" w:space="0" w:color="auto"/>
        <w:right w:val="none" w:sz="0" w:space="0" w:color="auto"/>
      </w:divBdr>
    </w:div>
    <w:div w:id="612785081">
      <w:bodyDiv w:val="1"/>
      <w:marLeft w:val="0"/>
      <w:marRight w:val="0"/>
      <w:marTop w:val="0"/>
      <w:marBottom w:val="0"/>
      <w:divBdr>
        <w:top w:val="none" w:sz="0" w:space="0" w:color="auto"/>
        <w:left w:val="none" w:sz="0" w:space="0" w:color="auto"/>
        <w:bottom w:val="none" w:sz="0" w:space="0" w:color="auto"/>
        <w:right w:val="none" w:sz="0" w:space="0" w:color="auto"/>
      </w:divBdr>
    </w:div>
    <w:div w:id="612787524">
      <w:bodyDiv w:val="1"/>
      <w:marLeft w:val="0"/>
      <w:marRight w:val="0"/>
      <w:marTop w:val="0"/>
      <w:marBottom w:val="0"/>
      <w:divBdr>
        <w:top w:val="none" w:sz="0" w:space="0" w:color="auto"/>
        <w:left w:val="none" w:sz="0" w:space="0" w:color="auto"/>
        <w:bottom w:val="none" w:sz="0" w:space="0" w:color="auto"/>
        <w:right w:val="none" w:sz="0" w:space="0" w:color="auto"/>
      </w:divBdr>
    </w:div>
    <w:div w:id="628046497">
      <w:bodyDiv w:val="1"/>
      <w:marLeft w:val="0"/>
      <w:marRight w:val="0"/>
      <w:marTop w:val="0"/>
      <w:marBottom w:val="0"/>
      <w:divBdr>
        <w:top w:val="none" w:sz="0" w:space="0" w:color="auto"/>
        <w:left w:val="none" w:sz="0" w:space="0" w:color="auto"/>
        <w:bottom w:val="none" w:sz="0" w:space="0" w:color="auto"/>
        <w:right w:val="none" w:sz="0" w:space="0" w:color="auto"/>
      </w:divBdr>
    </w:div>
    <w:div w:id="655035709">
      <w:bodyDiv w:val="1"/>
      <w:marLeft w:val="0"/>
      <w:marRight w:val="0"/>
      <w:marTop w:val="0"/>
      <w:marBottom w:val="0"/>
      <w:divBdr>
        <w:top w:val="none" w:sz="0" w:space="0" w:color="auto"/>
        <w:left w:val="none" w:sz="0" w:space="0" w:color="auto"/>
        <w:bottom w:val="none" w:sz="0" w:space="0" w:color="auto"/>
        <w:right w:val="none" w:sz="0" w:space="0" w:color="auto"/>
      </w:divBdr>
    </w:div>
    <w:div w:id="686564110">
      <w:bodyDiv w:val="1"/>
      <w:marLeft w:val="0"/>
      <w:marRight w:val="0"/>
      <w:marTop w:val="0"/>
      <w:marBottom w:val="0"/>
      <w:divBdr>
        <w:top w:val="none" w:sz="0" w:space="0" w:color="auto"/>
        <w:left w:val="none" w:sz="0" w:space="0" w:color="auto"/>
        <w:bottom w:val="none" w:sz="0" w:space="0" w:color="auto"/>
        <w:right w:val="none" w:sz="0" w:space="0" w:color="auto"/>
      </w:divBdr>
    </w:div>
    <w:div w:id="709651589">
      <w:bodyDiv w:val="1"/>
      <w:marLeft w:val="0"/>
      <w:marRight w:val="0"/>
      <w:marTop w:val="0"/>
      <w:marBottom w:val="0"/>
      <w:divBdr>
        <w:top w:val="none" w:sz="0" w:space="0" w:color="auto"/>
        <w:left w:val="none" w:sz="0" w:space="0" w:color="auto"/>
        <w:bottom w:val="none" w:sz="0" w:space="0" w:color="auto"/>
        <w:right w:val="none" w:sz="0" w:space="0" w:color="auto"/>
      </w:divBdr>
    </w:div>
    <w:div w:id="747965696">
      <w:bodyDiv w:val="1"/>
      <w:marLeft w:val="0"/>
      <w:marRight w:val="0"/>
      <w:marTop w:val="0"/>
      <w:marBottom w:val="0"/>
      <w:divBdr>
        <w:top w:val="none" w:sz="0" w:space="0" w:color="auto"/>
        <w:left w:val="none" w:sz="0" w:space="0" w:color="auto"/>
        <w:bottom w:val="none" w:sz="0" w:space="0" w:color="auto"/>
        <w:right w:val="none" w:sz="0" w:space="0" w:color="auto"/>
      </w:divBdr>
    </w:div>
    <w:div w:id="788401714">
      <w:bodyDiv w:val="1"/>
      <w:marLeft w:val="0"/>
      <w:marRight w:val="0"/>
      <w:marTop w:val="0"/>
      <w:marBottom w:val="0"/>
      <w:divBdr>
        <w:top w:val="none" w:sz="0" w:space="0" w:color="auto"/>
        <w:left w:val="none" w:sz="0" w:space="0" w:color="auto"/>
        <w:bottom w:val="none" w:sz="0" w:space="0" w:color="auto"/>
        <w:right w:val="none" w:sz="0" w:space="0" w:color="auto"/>
      </w:divBdr>
    </w:div>
    <w:div w:id="794442721">
      <w:bodyDiv w:val="1"/>
      <w:marLeft w:val="0"/>
      <w:marRight w:val="0"/>
      <w:marTop w:val="0"/>
      <w:marBottom w:val="0"/>
      <w:divBdr>
        <w:top w:val="none" w:sz="0" w:space="0" w:color="auto"/>
        <w:left w:val="none" w:sz="0" w:space="0" w:color="auto"/>
        <w:bottom w:val="none" w:sz="0" w:space="0" w:color="auto"/>
        <w:right w:val="none" w:sz="0" w:space="0" w:color="auto"/>
      </w:divBdr>
    </w:div>
    <w:div w:id="804204669">
      <w:bodyDiv w:val="1"/>
      <w:marLeft w:val="0"/>
      <w:marRight w:val="0"/>
      <w:marTop w:val="0"/>
      <w:marBottom w:val="0"/>
      <w:divBdr>
        <w:top w:val="none" w:sz="0" w:space="0" w:color="auto"/>
        <w:left w:val="none" w:sz="0" w:space="0" w:color="auto"/>
        <w:bottom w:val="none" w:sz="0" w:space="0" w:color="auto"/>
        <w:right w:val="none" w:sz="0" w:space="0" w:color="auto"/>
      </w:divBdr>
    </w:div>
    <w:div w:id="817571289">
      <w:bodyDiv w:val="1"/>
      <w:marLeft w:val="0"/>
      <w:marRight w:val="0"/>
      <w:marTop w:val="0"/>
      <w:marBottom w:val="0"/>
      <w:divBdr>
        <w:top w:val="none" w:sz="0" w:space="0" w:color="auto"/>
        <w:left w:val="none" w:sz="0" w:space="0" w:color="auto"/>
        <w:bottom w:val="none" w:sz="0" w:space="0" w:color="auto"/>
        <w:right w:val="none" w:sz="0" w:space="0" w:color="auto"/>
      </w:divBdr>
    </w:div>
    <w:div w:id="872768591">
      <w:bodyDiv w:val="1"/>
      <w:marLeft w:val="0"/>
      <w:marRight w:val="0"/>
      <w:marTop w:val="0"/>
      <w:marBottom w:val="0"/>
      <w:divBdr>
        <w:top w:val="none" w:sz="0" w:space="0" w:color="auto"/>
        <w:left w:val="none" w:sz="0" w:space="0" w:color="auto"/>
        <w:bottom w:val="none" w:sz="0" w:space="0" w:color="auto"/>
        <w:right w:val="none" w:sz="0" w:space="0" w:color="auto"/>
      </w:divBdr>
    </w:div>
    <w:div w:id="928847829">
      <w:bodyDiv w:val="1"/>
      <w:marLeft w:val="0"/>
      <w:marRight w:val="0"/>
      <w:marTop w:val="0"/>
      <w:marBottom w:val="0"/>
      <w:divBdr>
        <w:top w:val="none" w:sz="0" w:space="0" w:color="auto"/>
        <w:left w:val="none" w:sz="0" w:space="0" w:color="auto"/>
        <w:bottom w:val="none" w:sz="0" w:space="0" w:color="auto"/>
        <w:right w:val="none" w:sz="0" w:space="0" w:color="auto"/>
      </w:divBdr>
    </w:div>
    <w:div w:id="929630356">
      <w:bodyDiv w:val="1"/>
      <w:marLeft w:val="0"/>
      <w:marRight w:val="0"/>
      <w:marTop w:val="0"/>
      <w:marBottom w:val="0"/>
      <w:divBdr>
        <w:top w:val="none" w:sz="0" w:space="0" w:color="auto"/>
        <w:left w:val="none" w:sz="0" w:space="0" w:color="auto"/>
        <w:bottom w:val="none" w:sz="0" w:space="0" w:color="auto"/>
        <w:right w:val="none" w:sz="0" w:space="0" w:color="auto"/>
      </w:divBdr>
    </w:div>
    <w:div w:id="943532975">
      <w:bodyDiv w:val="1"/>
      <w:marLeft w:val="0"/>
      <w:marRight w:val="0"/>
      <w:marTop w:val="0"/>
      <w:marBottom w:val="0"/>
      <w:divBdr>
        <w:top w:val="none" w:sz="0" w:space="0" w:color="auto"/>
        <w:left w:val="none" w:sz="0" w:space="0" w:color="auto"/>
        <w:bottom w:val="none" w:sz="0" w:space="0" w:color="auto"/>
        <w:right w:val="none" w:sz="0" w:space="0" w:color="auto"/>
      </w:divBdr>
    </w:div>
    <w:div w:id="946691448">
      <w:bodyDiv w:val="1"/>
      <w:marLeft w:val="0"/>
      <w:marRight w:val="0"/>
      <w:marTop w:val="0"/>
      <w:marBottom w:val="0"/>
      <w:divBdr>
        <w:top w:val="none" w:sz="0" w:space="0" w:color="auto"/>
        <w:left w:val="none" w:sz="0" w:space="0" w:color="auto"/>
        <w:bottom w:val="none" w:sz="0" w:space="0" w:color="auto"/>
        <w:right w:val="none" w:sz="0" w:space="0" w:color="auto"/>
      </w:divBdr>
    </w:div>
    <w:div w:id="972252784">
      <w:bodyDiv w:val="1"/>
      <w:marLeft w:val="0"/>
      <w:marRight w:val="0"/>
      <w:marTop w:val="0"/>
      <w:marBottom w:val="0"/>
      <w:divBdr>
        <w:top w:val="none" w:sz="0" w:space="0" w:color="auto"/>
        <w:left w:val="none" w:sz="0" w:space="0" w:color="auto"/>
        <w:bottom w:val="none" w:sz="0" w:space="0" w:color="auto"/>
        <w:right w:val="none" w:sz="0" w:space="0" w:color="auto"/>
      </w:divBdr>
    </w:div>
    <w:div w:id="1012995324">
      <w:bodyDiv w:val="1"/>
      <w:marLeft w:val="0"/>
      <w:marRight w:val="0"/>
      <w:marTop w:val="0"/>
      <w:marBottom w:val="0"/>
      <w:divBdr>
        <w:top w:val="none" w:sz="0" w:space="0" w:color="auto"/>
        <w:left w:val="none" w:sz="0" w:space="0" w:color="auto"/>
        <w:bottom w:val="none" w:sz="0" w:space="0" w:color="auto"/>
        <w:right w:val="none" w:sz="0" w:space="0" w:color="auto"/>
      </w:divBdr>
    </w:div>
    <w:div w:id="1014577380">
      <w:bodyDiv w:val="1"/>
      <w:marLeft w:val="0"/>
      <w:marRight w:val="0"/>
      <w:marTop w:val="0"/>
      <w:marBottom w:val="0"/>
      <w:divBdr>
        <w:top w:val="none" w:sz="0" w:space="0" w:color="auto"/>
        <w:left w:val="none" w:sz="0" w:space="0" w:color="auto"/>
        <w:bottom w:val="none" w:sz="0" w:space="0" w:color="auto"/>
        <w:right w:val="none" w:sz="0" w:space="0" w:color="auto"/>
      </w:divBdr>
    </w:div>
    <w:div w:id="1023483069">
      <w:bodyDiv w:val="1"/>
      <w:marLeft w:val="0"/>
      <w:marRight w:val="0"/>
      <w:marTop w:val="0"/>
      <w:marBottom w:val="0"/>
      <w:divBdr>
        <w:top w:val="none" w:sz="0" w:space="0" w:color="auto"/>
        <w:left w:val="none" w:sz="0" w:space="0" w:color="auto"/>
        <w:bottom w:val="none" w:sz="0" w:space="0" w:color="auto"/>
        <w:right w:val="none" w:sz="0" w:space="0" w:color="auto"/>
      </w:divBdr>
    </w:div>
    <w:div w:id="1037008776">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9426">
      <w:bodyDiv w:val="1"/>
      <w:marLeft w:val="0"/>
      <w:marRight w:val="0"/>
      <w:marTop w:val="0"/>
      <w:marBottom w:val="0"/>
      <w:divBdr>
        <w:top w:val="none" w:sz="0" w:space="0" w:color="auto"/>
        <w:left w:val="none" w:sz="0" w:space="0" w:color="auto"/>
        <w:bottom w:val="none" w:sz="0" w:space="0" w:color="auto"/>
        <w:right w:val="none" w:sz="0" w:space="0" w:color="auto"/>
      </w:divBdr>
    </w:div>
    <w:div w:id="1118721858">
      <w:bodyDiv w:val="1"/>
      <w:marLeft w:val="0"/>
      <w:marRight w:val="0"/>
      <w:marTop w:val="0"/>
      <w:marBottom w:val="0"/>
      <w:divBdr>
        <w:top w:val="none" w:sz="0" w:space="0" w:color="auto"/>
        <w:left w:val="none" w:sz="0" w:space="0" w:color="auto"/>
        <w:bottom w:val="none" w:sz="0" w:space="0" w:color="auto"/>
        <w:right w:val="none" w:sz="0" w:space="0" w:color="auto"/>
      </w:divBdr>
    </w:div>
    <w:div w:id="1155880070">
      <w:bodyDiv w:val="1"/>
      <w:marLeft w:val="0"/>
      <w:marRight w:val="0"/>
      <w:marTop w:val="0"/>
      <w:marBottom w:val="0"/>
      <w:divBdr>
        <w:top w:val="none" w:sz="0" w:space="0" w:color="auto"/>
        <w:left w:val="none" w:sz="0" w:space="0" w:color="auto"/>
        <w:bottom w:val="none" w:sz="0" w:space="0" w:color="auto"/>
        <w:right w:val="none" w:sz="0" w:space="0" w:color="auto"/>
      </w:divBdr>
    </w:div>
    <w:div w:id="11875935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0239031">
      <w:bodyDiv w:val="1"/>
      <w:marLeft w:val="0"/>
      <w:marRight w:val="0"/>
      <w:marTop w:val="0"/>
      <w:marBottom w:val="0"/>
      <w:divBdr>
        <w:top w:val="none" w:sz="0" w:space="0" w:color="auto"/>
        <w:left w:val="none" w:sz="0" w:space="0" w:color="auto"/>
        <w:bottom w:val="none" w:sz="0" w:space="0" w:color="auto"/>
        <w:right w:val="none" w:sz="0" w:space="0" w:color="auto"/>
      </w:divBdr>
    </w:div>
    <w:div w:id="1208106281">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27178378">
      <w:bodyDiv w:val="1"/>
      <w:marLeft w:val="0"/>
      <w:marRight w:val="0"/>
      <w:marTop w:val="0"/>
      <w:marBottom w:val="0"/>
      <w:divBdr>
        <w:top w:val="none" w:sz="0" w:space="0" w:color="auto"/>
        <w:left w:val="none" w:sz="0" w:space="0" w:color="auto"/>
        <w:bottom w:val="none" w:sz="0" w:space="0" w:color="auto"/>
        <w:right w:val="none" w:sz="0" w:space="0" w:color="auto"/>
      </w:divBdr>
    </w:div>
    <w:div w:id="1238049404">
      <w:bodyDiv w:val="1"/>
      <w:marLeft w:val="0"/>
      <w:marRight w:val="0"/>
      <w:marTop w:val="0"/>
      <w:marBottom w:val="0"/>
      <w:divBdr>
        <w:top w:val="none" w:sz="0" w:space="0" w:color="auto"/>
        <w:left w:val="none" w:sz="0" w:space="0" w:color="auto"/>
        <w:bottom w:val="none" w:sz="0" w:space="0" w:color="auto"/>
        <w:right w:val="none" w:sz="0" w:space="0" w:color="auto"/>
      </w:divBdr>
    </w:div>
    <w:div w:id="1246452976">
      <w:bodyDiv w:val="1"/>
      <w:marLeft w:val="0"/>
      <w:marRight w:val="0"/>
      <w:marTop w:val="0"/>
      <w:marBottom w:val="0"/>
      <w:divBdr>
        <w:top w:val="none" w:sz="0" w:space="0" w:color="auto"/>
        <w:left w:val="none" w:sz="0" w:space="0" w:color="auto"/>
        <w:bottom w:val="none" w:sz="0" w:space="0" w:color="auto"/>
        <w:right w:val="none" w:sz="0" w:space="0" w:color="auto"/>
      </w:divBdr>
    </w:div>
    <w:div w:id="127089330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28946044">
      <w:bodyDiv w:val="1"/>
      <w:marLeft w:val="0"/>
      <w:marRight w:val="0"/>
      <w:marTop w:val="0"/>
      <w:marBottom w:val="0"/>
      <w:divBdr>
        <w:top w:val="none" w:sz="0" w:space="0" w:color="auto"/>
        <w:left w:val="none" w:sz="0" w:space="0" w:color="auto"/>
        <w:bottom w:val="none" w:sz="0" w:space="0" w:color="auto"/>
        <w:right w:val="none" w:sz="0" w:space="0" w:color="auto"/>
      </w:divBdr>
    </w:div>
    <w:div w:id="1341199835">
      <w:bodyDiv w:val="1"/>
      <w:marLeft w:val="0"/>
      <w:marRight w:val="0"/>
      <w:marTop w:val="0"/>
      <w:marBottom w:val="0"/>
      <w:divBdr>
        <w:top w:val="none" w:sz="0" w:space="0" w:color="auto"/>
        <w:left w:val="none" w:sz="0" w:space="0" w:color="auto"/>
        <w:bottom w:val="none" w:sz="0" w:space="0" w:color="auto"/>
        <w:right w:val="none" w:sz="0" w:space="0" w:color="auto"/>
      </w:divBdr>
    </w:div>
    <w:div w:id="1356350119">
      <w:bodyDiv w:val="1"/>
      <w:marLeft w:val="0"/>
      <w:marRight w:val="0"/>
      <w:marTop w:val="0"/>
      <w:marBottom w:val="0"/>
      <w:divBdr>
        <w:top w:val="none" w:sz="0" w:space="0" w:color="auto"/>
        <w:left w:val="none" w:sz="0" w:space="0" w:color="auto"/>
        <w:bottom w:val="none" w:sz="0" w:space="0" w:color="auto"/>
        <w:right w:val="none" w:sz="0" w:space="0" w:color="auto"/>
      </w:divBdr>
    </w:div>
    <w:div w:id="1363286787">
      <w:bodyDiv w:val="1"/>
      <w:marLeft w:val="0"/>
      <w:marRight w:val="0"/>
      <w:marTop w:val="0"/>
      <w:marBottom w:val="0"/>
      <w:divBdr>
        <w:top w:val="none" w:sz="0" w:space="0" w:color="auto"/>
        <w:left w:val="none" w:sz="0" w:space="0" w:color="auto"/>
        <w:bottom w:val="none" w:sz="0" w:space="0" w:color="auto"/>
        <w:right w:val="none" w:sz="0" w:space="0" w:color="auto"/>
      </w:divBdr>
    </w:div>
    <w:div w:id="1370447462">
      <w:bodyDiv w:val="1"/>
      <w:marLeft w:val="0"/>
      <w:marRight w:val="0"/>
      <w:marTop w:val="0"/>
      <w:marBottom w:val="0"/>
      <w:divBdr>
        <w:top w:val="none" w:sz="0" w:space="0" w:color="auto"/>
        <w:left w:val="none" w:sz="0" w:space="0" w:color="auto"/>
        <w:bottom w:val="none" w:sz="0" w:space="0" w:color="auto"/>
        <w:right w:val="none" w:sz="0" w:space="0" w:color="auto"/>
      </w:divBdr>
    </w:div>
    <w:div w:id="1423183340">
      <w:bodyDiv w:val="1"/>
      <w:marLeft w:val="0"/>
      <w:marRight w:val="0"/>
      <w:marTop w:val="0"/>
      <w:marBottom w:val="0"/>
      <w:divBdr>
        <w:top w:val="none" w:sz="0" w:space="0" w:color="auto"/>
        <w:left w:val="none" w:sz="0" w:space="0" w:color="auto"/>
        <w:bottom w:val="none" w:sz="0" w:space="0" w:color="auto"/>
        <w:right w:val="none" w:sz="0" w:space="0" w:color="auto"/>
      </w:divBdr>
    </w:div>
    <w:div w:id="1431774627">
      <w:bodyDiv w:val="1"/>
      <w:marLeft w:val="0"/>
      <w:marRight w:val="0"/>
      <w:marTop w:val="0"/>
      <w:marBottom w:val="0"/>
      <w:divBdr>
        <w:top w:val="none" w:sz="0" w:space="0" w:color="auto"/>
        <w:left w:val="none" w:sz="0" w:space="0" w:color="auto"/>
        <w:bottom w:val="none" w:sz="0" w:space="0" w:color="auto"/>
        <w:right w:val="none" w:sz="0" w:space="0" w:color="auto"/>
      </w:divBdr>
    </w:div>
    <w:div w:id="1442840770">
      <w:bodyDiv w:val="1"/>
      <w:marLeft w:val="0"/>
      <w:marRight w:val="0"/>
      <w:marTop w:val="0"/>
      <w:marBottom w:val="0"/>
      <w:divBdr>
        <w:top w:val="none" w:sz="0" w:space="0" w:color="auto"/>
        <w:left w:val="none" w:sz="0" w:space="0" w:color="auto"/>
        <w:bottom w:val="none" w:sz="0" w:space="0" w:color="auto"/>
        <w:right w:val="none" w:sz="0" w:space="0" w:color="auto"/>
      </w:divBdr>
    </w:div>
    <w:div w:id="1448503980">
      <w:bodyDiv w:val="1"/>
      <w:marLeft w:val="0"/>
      <w:marRight w:val="0"/>
      <w:marTop w:val="0"/>
      <w:marBottom w:val="0"/>
      <w:divBdr>
        <w:top w:val="none" w:sz="0" w:space="0" w:color="auto"/>
        <w:left w:val="none" w:sz="0" w:space="0" w:color="auto"/>
        <w:bottom w:val="none" w:sz="0" w:space="0" w:color="auto"/>
        <w:right w:val="none" w:sz="0" w:space="0" w:color="auto"/>
      </w:divBdr>
    </w:div>
    <w:div w:id="1461459656">
      <w:bodyDiv w:val="1"/>
      <w:marLeft w:val="0"/>
      <w:marRight w:val="0"/>
      <w:marTop w:val="0"/>
      <w:marBottom w:val="0"/>
      <w:divBdr>
        <w:top w:val="none" w:sz="0" w:space="0" w:color="auto"/>
        <w:left w:val="none" w:sz="0" w:space="0" w:color="auto"/>
        <w:bottom w:val="none" w:sz="0" w:space="0" w:color="auto"/>
        <w:right w:val="none" w:sz="0" w:space="0" w:color="auto"/>
      </w:divBdr>
    </w:div>
    <w:div w:id="1487211638">
      <w:bodyDiv w:val="1"/>
      <w:marLeft w:val="0"/>
      <w:marRight w:val="0"/>
      <w:marTop w:val="0"/>
      <w:marBottom w:val="0"/>
      <w:divBdr>
        <w:top w:val="none" w:sz="0" w:space="0" w:color="auto"/>
        <w:left w:val="none" w:sz="0" w:space="0" w:color="auto"/>
        <w:bottom w:val="none" w:sz="0" w:space="0" w:color="auto"/>
        <w:right w:val="none" w:sz="0" w:space="0" w:color="auto"/>
      </w:divBdr>
    </w:div>
    <w:div w:id="1489251859">
      <w:bodyDiv w:val="1"/>
      <w:marLeft w:val="0"/>
      <w:marRight w:val="0"/>
      <w:marTop w:val="0"/>
      <w:marBottom w:val="0"/>
      <w:divBdr>
        <w:top w:val="none" w:sz="0" w:space="0" w:color="auto"/>
        <w:left w:val="none" w:sz="0" w:space="0" w:color="auto"/>
        <w:bottom w:val="none" w:sz="0" w:space="0" w:color="auto"/>
        <w:right w:val="none" w:sz="0" w:space="0" w:color="auto"/>
      </w:divBdr>
    </w:div>
    <w:div w:id="1510867691">
      <w:bodyDiv w:val="1"/>
      <w:marLeft w:val="0"/>
      <w:marRight w:val="0"/>
      <w:marTop w:val="0"/>
      <w:marBottom w:val="0"/>
      <w:divBdr>
        <w:top w:val="none" w:sz="0" w:space="0" w:color="auto"/>
        <w:left w:val="none" w:sz="0" w:space="0" w:color="auto"/>
        <w:bottom w:val="none" w:sz="0" w:space="0" w:color="auto"/>
        <w:right w:val="none" w:sz="0" w:space="0" w:color="auto"/>
      </w:divBdr>
    </w:div>
    <w:div w:id="1521897106">
      <w:bodyDiv w:val="1"/>
      <w:marLeft w:val="0"/>
      <w:marRight w:val="0"/>
      <w:marTop w:val="0"/>
      <w:marBottom w:val="0"/>
      <w:divBdr>
        <w:top w:val="none" w:sz="0" w:space="0" w:color="auto"/>
        <w:left w:val="none" w:sz="0" w:space="0" w:color="auto"/>
        <w:bottom w:val="none" w:sz="0" w:space="0" w:color="auto"/>
        <w:right w:val="none" w:sz="0" w:space="0" w:color="auto"/>
      </w:divBdr>
    </w:div>
    <w:div w:id="1552614761">
      <w:bodyDiv w:val="1"/>
      <w:marLeft w:val="0"/>
      <w:marRight w:val="0"/>
      <w:marTop w:val="0"/>
      <w:marBottom w:val="0"/>
      <w:divBdr>
        <w:top w:val="none" w:sz="0" w:space="0" w:color="auto"/>
        <w:left w:val="none" w:sz="0" w:space="0" w:color="auto"/>
        <w:bottom w:val="none" w:sz="0" w:space="0" w:color="auto"/>
        <w:right w:val="none" w:sz="0" w:space="0" w:color="auto"/>
      </w:divBdr>
    </w:div>
    <w:div w:id="1562864456">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02688763">
      <w:bodyDiv w:val="1"/>
      <w:marLeft w:val="0"/>
      <w:marRight w:val="0"/>
      <w:marTop w:val="0"/>
      <w:marBottom w:val="0"/>
      <w:divBdr>
        <w:top w:val="none" w:sz="0" w:space="0" w:color="auto"/>
        <w:left w:val="none" w:sz="0" w:space="0" w:color="auto"/>
        <w:bottom w:val="none" w:sz="0" w:space="0" w:color="auto"/>
        <w:right w:val="none" w:sz="0" w:space="0" w:color="auto"/>
      </w:divBdr>
    </w:div>
    <w:div w:id="1623071971">
      <w:bodyDiv w:val="1"/>
      <w:marLeft w:val="0"/>
      <w:marRight w:val="0"/>
      <w:marTop w:val="0"/>
      <w:marBottom w:val="0"/>
      <w:divBdr>
        <w:top w:val="none" w:sz="0" w:space="0" w:color="auto"/>
        <w:left w:val="none" w:sz="0" w:space="0" w:color="auto"/>
        <w:bottom w:val="none" w:sz="0" w:space="0" w:color="auto"/>
        <w:right w:val="none" w:sz="0" w:space="0" w:color="auto"/>
      </w:divBdr>
    </w:div>
    <w:div w:id="1653213013">
      <w:bodyDiv w:val="1"/>
      <w:marLeft w:val="0"/>
      <w:marRight w:val="0"/>
      <w:marTop w:val="0"/>
      <w:marBottom w:val="0"/>
      <w:divBdr>
        <w:top w:val="none" w:sz="0" w:space="0" w:color="auto"/>
        <w:left w:val="none" w:sz="0" w:space="0" w:color="auto"/>
        <w:bottom w:val="none" w:sz="0" w:space="0" w:color="auto"/>
        <w:right w:val="none" w:sz="0" w:space="0" w:color="auto"/>
      </w:divBdr>
    </w:div>
    <w:div w:id="1691175531">
      <w:bodyDiv w:val="1"/>
      <w:marLeft w:val="0"/>
      <w:marRight w:val="0"/>
      <w:marTop w:val="0"/>
      <w:marBottom w:val="0"/>
      <w:divBdr>
        <w:top w:val="none" w:sz="0" w:space="0" w:color="auto"/>
        <w:left w:val="none" w:sz="0" w:space="0" w:color="auto"/>
        <w:bottom w:val="none" w:sz="0" w:space="0" w:color="auto"/>
        <w:right w:val="none" w:sz="0" w:space="0" w:color="auto"/>
      </w:divBdr>
    </w:div>
    <w:div w:id="1699162894">
      <w:bodyDiv w:val="1"/>
      <w:marLeft w:val="0"/>
      <w:marRight w:val="0"/>
      <w:marTop w:val="0"/>
      <w:marBottom w:val="0"/>
      <w:divBdr>
        <w:top w:val="none" w:sz="0" w:space="0" w:color="auto"/>
        <w:left w:val="none" w:sz="0" w:space="0" w:color="auto"/>
        <w:bottom w:val="none" w:sz="0" w:space="0" w:color="auto"/>
        <w:right w:val="none" w:sz="0" w:space="0" w:color="auto"/>
      </w:divBdr>
    </w:div>
    <w:div w:id="1735279534">
      <w:bodyDiv w:val="1"/>
      <w:marLeft w:val="0"/>
      <w:marRight w:val="0"/>
      <w:marTop w:val="0"/>
      <w:marBottom w:val="0"/>
      <w:divBdr>
        <w:top w:val="none" w:sz="0" w:space="0" w:color="auto"/>
        <w:left w:val="none" w:sz="0" w:space="0" w:color="auto"/>
        <w:bottom w:val="none" w:sz="0" w:space="0" w:color="auto"/>
        <w:right w:val="none" w:sz="0" w:space="0" w:color="auto"/>
      </w:divBdr>
    </w:div>
    <w:div w:id="1736509362">
      <w:bodyDiv w:val="1"/>
      <w:marLeft w:val="0"/>
      <w:marRight w:val="0"/>
      <w:marTop w:val="0"/>
      <w:marBottom w:val="0"/>
      <w:divBdr>
        <w:top w:val="none" w:sz="0" w:space="0" w:color="auto"/>
        <w:left w:val="none" w:sz="0" w:space="0" w:color="auto"/>
        <w:bottom w:val="none" w:sz="0" w:space="0" w:color="auto"/>
        <w:right w:val="none" w:sz="0" w:space="0" w:color="auto"/>
      </w:divBdr>
    </w:div>
    <w:div w:id="1755275557">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9323559">
      <w:bodyDiv w:val="1"/>
      <w:marLeft w:val="0"/>
      <w:marRight w:val="0"/>
      <w:marTop w:val="0"/>
      <w:marBottom w:val="0"/>
      <w:divBdr>
        <w:top w:val="none" w:sz="0" w:space="0" w:color="auto"/>
        <w:left w:val="none" w:sz="0" w:space="0" w:color="auto"/>
        <w:bottom w:val="none" w:sz="0" w:space="0" w:color="auto"/>
        <w:right w:val="none" w:sz="0" w:space="0" w:color="auto"/>
      </w:divBdr>
    </w:div>
    <w:div w:id="1773629212">
      <w:bodyDiv w:val="1"/>
      <w:marLeft w:val="0"/>
      <w:marRight w:val="0"/>
      <w:marTop w:val="0"/>
      <w:marBottom w:val="0"/>
      <w:divBdr>
        <w:top w:val="none" w:sz="0" w:space="0" w:color="auto"/>
        <w:left w:val="none" w:sz="0" w:space="0" w:color="auto"/>
        <w:bottom w:val="none" w:sz="0" w:space="0" w:color="auto"/>
        <w:right w:val="none" w:sz="0" w:space="0" w:color="auto"/>
      </w:divBdr>
    </w:div>
    <w:div w:id="1783065725">
      <w:bodyDiv w:val="1"/>
      <w:marLeft w:val="0"/>
      <w:marRight w:val="0"/>
      <w:marTop w:val="0"/>
      <w:marBottom w:val="0"/>
      <w:divBdr>
        <w:top w:val="none" w:sz="0" w:space="0" w:color="auto"/>
        <w:left w:val="none" w:sz="0" w:space="0" w:color="auto"/>
        <w:bottom w:val="none" w:sz="0" w:space="0" w:color="auto"/>
        <w:right w:val="none" w:sz="0" w:space="0" w:color="auto"/>
      </w:divBdr>
    </w:div>
    <w:div w:id="1841316033">
      <w:bodyDiv w:val="1"/>
      <w:marLeft w:val="0"/>
      <w:marRight w:val="0"/>
      <w:marTop w:val="0"/>
      <w:marBottom w:val="0"/>
      <w:divBdr>
        <w:top w:val="none" w:sz="0" w:space="0" w:color="auto"/>
        <w:left w:val="none" w:sz="0" w:space="0" w:color="auto"/>
        <w:bottom w:val="none" w:sz="0" w:space="0" w:color="auto"/>
        <w:right w:val="none" w:sz="0" w:space="0" w:color="auto"/>
      </w:divBdr>
    </w:div>
    <w:div w:id="1847136296">
      <w:bodyDiv w:val="1"/>
      <w:marLeft w:val="0"/>
      <w:marRight w:val="0"/>
      <w:marTop w:val="0"/>
      <w:marBottom w:val="0"/>
      <w:divBdr>
        <w:top w:val="none" w:sz="0" w:space="0" w:color="auto"/>
        <w:left w:val="none" w:sz="0" w:space="0" w:color="auto"/>
        <w:bottom w:val="none" w:sz="0" w:space="0" w:color="auto"/>
        <w:right w:val="none" w:sz="0" w:space="0" w:color="auto"/>
      </w:divBdr>
    </w:div>
    <w:div w:id="1851752298">
      <w:bodyDiv w:val="1"/>
      <w:marLeft w:val="0"/>
      <w:marRight w:val="0"/>
      <w:marTop w:val="0"/>
      <w:marBottom w:val="0"/>
      <w:divBdr>
        <w:top w:val="none" w:sz="0" w:space="0" w:color="auto"/>
        <w:left w:val="none" w:sz="0" w:space="0" w:color="auto"/>
        <w:bottom w:val="none" w:sz="0" w:space="0" w:color="auto"/>
        <w:right w:val="none" w:sz="0" w:space="0" w:color="auto"/>
      </w:divBdr>
    </w:div>
    <w:div w:id="1865557458">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 w:id="1901134170">
      <w:bodyDiv w:val="1"/>
      <w:marLeft w:val="0"/>
      <w:marRight w:val="0"/>
      <w:marTop w:val="0"/>
      <w:marBottom w:val="0"/>
      <w:divBdr>
        <w:top w:val="none" w:sz="0" w:space="0" w:color="auto"/>
        <w:left w:val="none" w:sz="0" w:space="0" w:color="auto"/>
        <w:bottom w:val="none" w:sz="0" w:space="0" w:color="auto"/>
        <w:right w:val="none" w:sz="0" w:space="0" w:color="auto"/>
      </w:divBdr>
    </w:div>
    <w:div w:id="1928683885">
      <w:bodyDiv w:val="1"/>
      <w:marLeft w:val="0"/>
      <w:marRight w:val="0"/>
      <w:marTop w:val="0"/>
      <w:marBottom w:val="0"/>
      <w:divBdr>
        <w:top w:val="none" w:sz="0" w:space="0" w:color="auto"/>
        <w:left w:val="none" w:sz="0" w:space="0" w:color="auto"/>
        <w:bottom w:val="none" w:sz="0" w:space="0" w:color="auto"/>
        <w:right w:val="none" w:sz="0" w:space="0" w:color="auto"/>
      </w:divBdr>
    </w:div>
    <w:div w:id="1938635154">
      <w:bodyDiv w:val="1"/>
      <w:marLeft w:val="0"/>
      <w:marRight w:val="0"/>
      <w:marTop w:val="0"/>
      <w:marBottom w:val="0"/>
      <w:divBdr>
        <w:top w:val="none" w:sz="0" w:space="0" w:color="auto"/>
        <w:left w:val="none" w:sz="0" w:space="0" w:color="auto"/>
        <w:bottom w:val="none" w:sz="0" w:space="0" w:color="auto"/>
        <w:right w:val="none" w:sz="0" w:space="0" w:color="auto"/>
      </w:divBdr>
    </w:div>
    <w:div w:id="1949852190">
      <w:bodyDiv w:val="1"/>
      <w:marLeft w:val="0"/>
      <w:marRight w:val="0"/>
      <w:marTop w:val="0"/>
      <w:marBottom w:val="0"/>
      <w:divBdr>
        <w:top w:val="none" w:sz="0" w:space="0" w:color="auto"/>
        <w:left w:val="none" w:sz="0" w:space="0" w:color="auto"/>
        <w:bottom w:val="none" w:sz="0" w:space="0" w:color="auto"/>
        <w:right w:val="none" w:sz="0" w:space="0" w:color="auto"/>
      </w:divBdr>
    </w:div>
    <w:div w:id="1993869225">
      <w:bodyDiv w:val="1"/>
      <w:marLeft w:val="0"/>
      <w:marRight w:val="0"/>
      <w:marTop w:val="0"/>
      <w:marBottom w:val="0"/>
      <w:divBdr>
        <w:top w:val="none" w:sz="0" w:space="0" w:color="auto"/>
        <w:left w:val="none" w:sz="0" w:space="0" w:color="auto"/>
        <w:bottom w:val="none" w:sz="0" w:space="0" w:color="auto"/>
        <w:right w:val="none" w:sz="0" w:space="0" w:color="auto"/>
      </w:divBdr>
    </w:div>
    <w:div w:id="1995596218">
      <w:bodyDiv w:val="1"/>
      <w:marLeft w:val="0"/>
      <w:marRight w:val="0"/>
      <w:marTop w:val="0"/>
      <w:marBottom w:val="0"/>
      <w:divBdr>
        <w:top w:val="none" w:sz="0" w:space="0" w:color="auto"/>
        <w:left w:val="none" w:sz="0" w:space="0" w:color="auto"/>
        <w:bottom w:val="none" w:sz="0" w:space="0" w:color="auto"/>
        <w:right w:val="none" w:sz="0" w:space="0" w:color="auto"/>
      </w:divBdr>
    </w:div>
    <w:div w:id="2004116082">
      <w:bodyDiv w:val="1"/>
      <w:marLeft w:val="0"/>
      <w:marRight w:val="0"/>
      <w:marTop w:val="0"/>
      <w:marBottom w:val="0"/>
      <w:divBdr>
        <w:top w:val="none" w:sz="0" w:space="0" w:color="auto"/>
        <w:left w:val="none" w:sz="0" w:space="0" w:color="auto"/>
        <w:bottom w:val="none" w:sz="0" w:space="0" w:color="auto"/>
        <w:right w:val="none" w:sz="0" w:space="0" w:color="auto"/>
      </w:divBdr>
    </w:div>
    <w:div w:id="2050640991">
      <w:bodyDiv w:val="1"/>
      <w:marLeft w:val="0"/>
      <w:marRight w:val="0"/>
      <w:marTop w:val="0"/>
      <w:marBottom w:val="0"/>
      <w:divBdr>
        <w:top w:val="none" w:sz="0" w:space="0" w:color="auto"/>
        <w:left w:val="none" w:sz="0" w:space="0" w:color="auto"/>
        <w:bottom w:val="none" w:sz="0" w:space="0" w:color="auto"/>
        <w:right w:val="none" w:sz="0" w:space="0" w:color="auto"/>
      </w:divBdr>
    </w:div>
    <w:div w:id="2062628081">
      <w:bodyDiv w:val="1"/>
      <w:marLeft w:val="0"/>
      <w:marRight w:val="0"/>
      <w:marTop w:val="0"/>
      <w:marBottom w:val="0"/>
      <w:divBdr>
        <w:top w:val="none" w:sz="0" w:space="0" w:color="auto"/>
        <w:left w:val="none" w:sz="0" w:space="0" w:color="auto"/>
        <w:bottom w:val="none" w:sz="0" w:space="0" w:color="auto"/>
        <w:right w:val="none" w:sz="0" w:space="0" w:color="auto"/>
      </w:divBdr>
    </w:div>
    <w:div w:id="2071921846">
      <w:bodyDiv w:val="1"/>
      <w:marLeft w:val="0"/>
      <w:marRight w:val="0"/>
      <w:marTop w:val="0"/>
      <w:marBottom w:val="0"/>
      <w:divBdr>
        <w:top w:val="none" w:sz="0" w:space="0" w:color="auto"/>
        <w:left w:val="none" w:sz="0" w:space="0" w:color="auto"/>
        <w:bottom w:val="none" w:sz="0" w:space="0" w:color="auto"/>
        <w:right w:val="none" w:sz="0" w:space="0" w:color="auto"/>
      </w:divBdr>
    </w:div>
    <w:div w:id="2111312890">
      <w:bodyDiv w:val="1"/>
      <w:marLeft w:val="0"/>
      <w:marRight w:val="0"/>
      <w:marTop w:val="0"/>
      <w:marBottom w:val="0"/>
      <w:divBdr>
        <w:top w:val="none" w:sz="0" w:space="0" w:color="auto"/>
        <w:left w:val="none" w:sz="0" w:space="0" w:color="auto"/>
        <w:bottom w:val="none" w:sz="0" w:space="0" w:color="auto"/>
        <w:right w:val="none" w:sz="0" w:space="0" w:color="auto"/>
      </w:divBdr>
    </w:div>
    <w:div w:id="2120640806">
      <w:bodyDiv w:val="1"/>
      <w:marLeft w:val="0"/>
      <w:marRight w:val="0"/>
      <w:marTop w:val="0"/>
      <w:marBottom w:val="0"/>
      <w:divBdr>
        <w:top w:val="none" w:sz="0" w:space="0" w:color="auto"/>
        <w:left w:val="none" w:sz="0" w:space="0" w:color="auto"/>
        <w:bottom w:val="none" w:sz="0" w:space="0" w:color="auto"/>
        <w:right w:val="none" w:sz="0" w:space="0" w:color="auto"/>
      </w:divBdr>
    </w:div>
    <w:div w:id="21261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6.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yperlink" Target="http://www.act4nature.com/who-are-we/?lang=en"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3c98c9ce-31e5-4a64-a655-42d13d8fa14b"/>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e874372-ff28-4c18-a137-f1ec3c937b3c"/>
    <ds:schemaRef ds:uri="http://www.w3.org/XML/1998/namespace"/>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20A8AAD7-9A8C-4C02-9313-A4E502D53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73662-2C5A-41AF-9F4A-81569337207A}">
  <ds:schemaRefs>
    <ds:schemaRef ds:uri="http://schemas.openxmlformats.org/officeDocument/2006/bibliography"/>
  </ds:schemaRefs>
</ds:datastoreItem>
</file>

<file path=customXml/itemProps5.xml><?xml version="1.0" encoding="utf-8"?>
<ds:datastoreItem xmlns:ds="http://schemas.openxmlformats.org/officeDocument/2006/customXml" ds:itemID="{51A37F21-D214-4591-A8BD-CD29A806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Template_Working_Documents.dotx</Template>
  <TotalTime>40</TotalTime>
  <Pages>39</Pages>
  <Words>13908</Words>
  <Characters>79281</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Jane Mbau</cp:lastModifiedBy>
  <cp:revision>7</cp:revision>
  <cp:lastPrinted>2019-02-13T08:56:00Z</cp:lastPrinted>
  <dcterms:created xsi:type="dcterms:W3CDTF">2019-02-13T08:09:00Z</dcterms:created>
  <dcterms:modified xsi:type="dcterms:W3CDTF">2019-02-13T09:13:00Z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