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809"/>
        <w:gridCol w:w="4959"/>
        <w:gridCol w:w="3012"/>
      </w:tblGrid>
      <w:tr w:rsidR="00A50332" w:rsidRPr="00444BE5" w:rsidTr="00444BE5">
        <w:trPr>
          <w:cantSplit/>
          <w:trHeight w:val="850"/>
        </w:trPr>
        <w:tc>
          <w:tcPr>
            <w:tcW w:w="1809" w:type="dxa"/>
          </w:tcPr>
          <w:p w:rsidR="00A50332" w:rsidRPr="00444BE5" w:rsidRDefault="00A50332" w:rsidP="00444BE5">
            <w:pPr>
              <w:tabs>
                <w:tab w:val="left" w:pos="624"/>
                <w:tab w:val="left" w:pos="1871"/>
                <w:tab w:val="left" w:pos="2495"/>
                <w:tab w:val="left" w:pos="3119"/>
                <w:tab w:val="left" w:pos="3742"/>
              </w:tabs>
              <w:rPr>
                <w:rFonts w:ascii="Arial" w:hAnsi="Arial" w:cs="Arial"/>
                <w:b/>
                <w:sz w:val="27"/>
                <w:szCs w:val="27"/>
                <w:lang w:val="es-ES"/>
              </w:rPr>
            </w:pPr>
            <w:r w:rsidRPr="00444BE5">
              <w:rPr>
                <w:rFonts w:ascii="Arial" w:hAnsi="Arial" w:cs="Arial"/>
                <w:b/>
                <w:sz w:val="27"/>
                <w:szCs w:val="27"/>
                <w:lang w:val="es-ES"/>
              </w:rPr>
              <w:t>N</w:t>
            </w:r>
            <w:r w:rsidR="00444BE5" w:rsidRPr="00444BE5">
              <w:rPr>
                <w:rFonts w:ascii="Arial" w:hAnsi="Arial" w:cs="Arial"/>
                <w:b/>
                <w:sz w:val="27"/>
                <w:szCs w:val="27"/>
                <w:lang w:val="es-ES"/>
              </w:rPr>
              <w:t>ACIONES</w:t>
            </w:r>
            <w:r w:rsidRPr="00444BE5">
              <w:rPr>
                <w:rFonts w:ascii="Arial" w:hAnsi="Arial" w:cs="Arial"/>
                <w:b/>
                <w:sz w:val="27"/>
                <w:szCs w:val="27"/>
                <w:lang w:val="es-ES"/>
              </w:rPr>
              <w:br/>
            </w:r>
            <w:r w:rsidR="00444BE5" w:rsidRPr="00444BE5">
              <w:rPr>
                <w:rFonts w:ascii="Arial" w:hAnsi="Arial" w:cs="Arial"/>
                <w:b/>
                <w:sz w:val="27"/>
                <w:szCs w:val="27"/>
                <w:lang w:val="es-ES"/>
              </w:rPr>
              <w:t>U</w:t>
            </w:r>
            <w:r w:rsidRPr="00444BE5">
              <w:rPr>
                <w:rFonts w:ascii="Arial" w:hAnsi="Arial" w:cs="Arial"/>
                <w:b/>
                <w:sz w:val="27"/>
                <w:szCs w:val="27"/>
                <w:lang w:val="es-ES"/>
              </w:rPr>
              <w:t>N</w:t>
            </w:r>
            <w:r w:rsidR="00444BE5" w:rsidRPr="00444BE5">
              <w:rPr>
                <w:rFonts w:ascii="Arial" w:hAnsi="Arial" w:cs="Arial"/>
                <w:b/>
                <w:sz w:val="27"/>
                <w:szCs w:val="27"/>
                <w:lang w:val="es-ES"/>
              </w:rPr>
              <w:t>IDAS</w:t>
            </w:r>
          </w:p>
        </w:tc>
        <w:tc>
          <w:tcPr>
            <w:tcW w:w="4959" w:type="dxa"/>
          </w:tcPr>
          <w:p w:rsidR="00A50332" w:rsidRPr="00444BE5" w:rsidRDefault="00A50332" w:rsidP="00884B92">
            <w:pPr>
              <w:tabs>
                <w:tab w:val="left" w:pos="624"/>
                <w:tab w:val="left" w:pos="1871"/>
                <w:tab w:val="left" w:pos="2495"/>
                <w:tab w:val="left" w:pos="3119"/>
                <w:tab w:val="left" w:pos="3742"/>
              </w:tabs>
              <w:rPr>
                <w:rFonts w:ascii="Univers" w:hAnsi="Univers"/>
                <w:b/>
                <w:sz w:val="27"/>
                <w:szCs w:val="27"/>
                <w:lang w:val="es-ES"/>
              </w:rPr>
            </w:pPr>
          </w:p>
        </w:tc>
        <w:tc>
          <w:tcPr>
            <w:tcW w:w="3012" w:type="dxa"/>
          </w:tcPr>
          <w:p w:rsidR="00A50332" w:rsidRPr="00444BE5" w:rsidRDefault="00A50332" w:rsidP="00884B92">
            <w:pPr>
              <w:tabs>
                <w:tab w:val="left" w:pos="624"/>
                <w:tab w:val="left" w:pos="1871"/>
                <w:tab w:val="left" w:pos="2495"/>
                <w:tab w:val="left" w:pos="3119"/>
                <w:tab w:val="left" w:pos="3742"/>
              </w:tabs>
              <w:jc w:val="right"/>
              <w:rPr>
                <w:rFonts w:ascii="Univers" w:hAnsi="Univers"/>
                <w:b/>
                <w:sz w:val="72"/>
                <w:szCs w:val="72"/>
                <w:lang w:val="es-ES"/>
              </w:rPr>
            </w:pPr>
            <w:r w:rsidRPr="00444BE5">
              <w:rPr>
                <w:rFonts w:ascii="Univers" w:hAnsi="Univers"/>
                <w:b/>
                <w:sz w:val="72"/>
                <w:szCs w:val="72"/>
                <w:lang w:val="es-ES"/>
              </w:rPr>
              <w:t>EP</w:t>
            </w:r>
          </w:p>
        </w:tc>
      </w:tr>
      <w:tr w:rsidR="00A50332" w:rsidRPr="00444BE5" w:rsidTr="00444BE5">
        <w:trPr>
          <w:cantSplit/>
          <w:trHeight w:val="281"/>
        </w:trPr>
        <w:tc>
          <w:tcPr>
            <w:tcW w:w="1809" w:type="dxa"/>
            <w:tcBorders>
              <w:bottom w:val="single" w:sz="4" w:space="0" w:color="auto"/>
            </w:tcBorders>
          </w:tcPr>
          <w:p w:rsidR="00A50332" w:rsidRPr="00444BE5" w:rsidRDefault="00A50332" w:rsidP="00884B92">
            <w:pPr>
              <w:tabs>
                <w:tab w:val="left" w:pos="624"/>
                <w:tab w:val="left" w:pos="1871"/>
                <w:tab w:val="left" w:pos="2495"/>
                <w:tab w:val="left" w:pos="3119"/>
                <w:tab w:val="left" w:pos="3742"/>
              </w:tabs>
              <w:rPr>
                <w:sz w:val="18"/>
                <w:szCs w:val="18"/>
                <w:lang w:val="es-ES"/>
              </w:rPr>
            </w:pPr>
          </w:p>
        </w:tc>
        <w:tc>
          <w:tcPr>
            <w:tcW w:w="4959" w:type="dxa"/>
            <w:tcBorders>
              <w:bottom w:val="single" w:sz="4" w:space="0" w:color="auto"/>
            </w:tcBorders>
          </w:tcPr>
          <w:p w:rsidR="00A50332" w:rsidRPr="00444BE5" w:rsidRDefault="00A50332" w:rsidP="00884B92">
            <w:pPr>
              <w:tabs>
                <w:tab w:val="left" w:pos="624"/>
                <w:tab w:val="left" w:pos="1871"/>
                <w:tab w:val="left" w:pos="2495"/>
                <w:tab w:val="left" w:pos="3119"/>
                <w:tab w:val="left" w:pos="3742"/>
              </w:tabs>
              <w:rPr>
                <w:rFonts w:ascii="Univers" w:hAnsi="Univers"/>
                <w:b/>
                <w:sz w:val="18"/>
                <w:szCs w:val="18"/>
                <w:lang w:val="es-ES"/>
              </w:rPr>
            </w:pPr>
          </w:p>
        </w:tc>
        <w:tc>
          <w:tcPr>
            <w:tcW w:w="3012" w:type="dxa"/>
            <w:tcBorders>
              <w:bottom w:val="single" w:sz="4" w:space="0" w:color="auto"/>
            </w:tcBorders>
          </w:tcPr>
          <w:p w:rsidR="00A50332" w:rsidRPr="00444BE5" w:rsidRDefault="00A50332" w:rsidP="00884B92">
            <w:pPr>
              <w:tabs>
                <w:tab w:val="left" w:pos="624"/>
                <w:tab w:val="left" w:pos="1871"/>
                <w:tab w:val="left" w:pos="2495"/>
                <w:tab w:val="left" w:pos="3119"/>
                <w:tab w:val="left" w:pos="3742"/>
              </w:tabs>
              <w:rPr>
                <w:sz w:val="18"/>
                <w:szCs w:val="18"/>
                <w:lang w:val="es-ES" w:eastAsia="ja-JP"/>
              </w:rPr>
            </w:pPr>
            <w:r w:rsidRPr="00444BE5">
              <w:rPr>
                <w:b/>
                <w:sz w:val="24"/>
                <w:szCs w:val="24"/>
                <w:lang w:val="es-ES"/>
              </w:rPr>
              <w:t>IPBES</w:t>
            </w:r>
            <w:r w:rsidRPr="00444BE5">
              <w:rPr>
                <w:lang w:val="es-ES"/>
              </w:rPr>
              <w:t>/</w:t>
            </w:r>
            <w:r w:rsidR="003E1FD3" w:rsidRPr="00444BE5">
              <w:rPr>
                <w:lang w:val="es-ES" w:eastAsia="ja-JP"/>
              </w:rPr>
              <w:t>2/15</w:t>
            </w:r>
          </w:p>
        </w:tc>
      </w:tr>
      <w:tr w:rsidR="00A50332" w:rsidRPr="00444BE5" w:rsidTr="00444BE5">
        <w:trPr>
          <w:cantSplit/>
          <w:trHeight w:val="2549"/>
        </w:trPr>
        <w:tc>
          <w:tcPr>
            <w:tcW w:w="1809" w:type="dxa"/>
            <w:tcBorders>
              <w:top w:val="single" w:sz="4" w:space="0" w:color="auto"/>
              <w:bottom w:val="single" w:sz="24" w:space="0" w:color="auto"/>
            </w:tcBorders>
          </w:tcPr>
          <w:p w:rsidR="00A50332" w:rsidRPr="00444BE5" w:rsidRDefault="00A50332" w:rsidP="00884B92">
            <w:pPr>
              <w:tabs>
                <w:tab w:val="left" w:pos="624"/>
                <w:tab w:val="left" w:pos="1871"/>
                <w:tab w:val="left" w:pos="2495"/>
                <w:tab w:val="left" w:pos="3119"/>
                <w:tab w:val="left" w:pos="3742"/>
              </w:tabs>
              <w:rPr>
                <w:lang w:val="es-ES"/>
              </w:rPr>
            </w:pPr>
            <w:r w:rsidRPr="00444BE5">
              <w:rPr>
                <w:lang w:val="es-E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446385716" r:id="rId9"/>
              </w:object>
            </w:r>
            <w:r w:rsidR="00667B7E">
              <w:rPr>
                <w:noProof/>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4959" w:type="dxa"/>
            <w:tcBorders>
              <w:top w:val="single" w:sz="4" w:space="0" w:color="auto"/>
              <w:bottom w:val="single" w:sz="24" w:space="0" w:color="auto"/>
            </w:tcBorders>
          </w:tcPr>
          <w:p w:rsidR="00A50332" w:rsidRPr="00444BE5" w:rsidRDefault="00444BE5" w:rsidP="00884B92">
            <w:pPr>
              <w:tabs>
                <w:tab w:val="left" w:pos="624"/>
                <w:tab w:val="left" w:pos="1247"/>
                <w:tab w:val="left" w:pos="1871"/>
                <w:tab w:val="left" w:pos="2495"/>
                <w:tab w:val="left" w:pos="3119"/>
              </w:tabs>
              <w:spacing w:before="1400"/>
              <w:rPr>
                <w:rFonts w:ascii="Univers" w:hAnsi="Univers"/>
                <w:b/>
                <w:sz w:val="28"/>
                <w:lang w:val="es-ES"/>
              </w:rPr>
            </w:pPr>
            <w:r w:rsidRPr="00444BE5">
              <w:rPr>
                <w:rFonts w:ascii="Univers" w:hAnsi="Univers"/>
                <w:b/>
                <w:sz w:val="32"/>
                <w:szCs w:val="32"/>
                <w:lang w:val="es-ES"/>
              </w:rPr>
              <w:t>Programa de las</w:t>
            </w:r>
            <w:r w:rsidRPr="00444BE5">
              <w:rPr>
                <w:rFonts w:ascii="Univers" w:hAnsi="Univers"/>
                <w:b/>
                <w:sz w:val="32"/>
                <w:szCs w:val="32"/>
                <w:lang w:val="es-ES"/>
              </w:rPr>
              <w:br/>
            </w:r>
            <w:r w:rsidR="008023E2">
              <w:rPr>
                <w:rFonts w:ascii="Univers" w:hAnsi="Univers"/>
                <w:b/>
                <w:sz w:val="32"/>
                <w:szCs w:val="32"/>
                <w:lang w:val="es-ES"/>
              </w:rPr>
              <w:t>Naciones Unidas</w:t>
            </w:r>
            <w:r w:rsidRPr="00444BE5">
              <w:rPr>
                <w:rFonts w:ascii="Univers" w:hAnsi="Univers"/>
                <w:b/>
                <w:sz w:val="32"/>
                <w:szCs w:val="32"/>
                <w:lang w:val="es-ES"/>
              </w:rPr>
              <w:br/>
              <w:t>para el Medio Ambiente</w:t>
            </w:r>
          </w:p>
        </w:tc>
        <w:tc>
          <w:tcPr>
            <w:tcW w:w="3012" w:type="dxa"/>
            <w:tcBorders>
              <w:top w:val="single" w:sz="4" w:space="0" w:color="auto"/>
              <w:bottom w:val="single" w:sz="24" w:space="0" w:color="auto"/>
            </w:tcBorders>
          </w:tcPr>
          <w:p w:rsidR="00A50332" w:rsidRPr="00444BE5" w:rsidRDefault="00775F8B" w:rsidP="00884B92">
            <w:pPr>
              <w:tabs>
                <w:tab w:val="left" w:pos="624"/>
                <w:tab w:val="left" w:pos="1871"/>
                <w:tab w:val="left" w:pos="2495"/>
                <w:tab w:val="left" w:pos="3119"/>
                <w:tab w:val="left" w:pos="3742"/>
              </w:tabs>
              <w:spacing w:before="120"/>
              <w:rPr>
                <w:lang w:val="es-ES"/>
              </w:rPr>
            </w:pPr>
            <w:r w:rsidRPr="00444BE5">
              <w:rPr>
                <w:lang w:val="es-ES"/>
              </w:rPr>
              <w:t xml:space="preserve">Distr. </w:t>
            </w:r>
            <w:r w:rsidR="00444BE5" w:rsidRPr="00444BE5">
              <w:rPr>
                <w:lang w:val="es-ES"/>
              </w:rPr>
              <w:t>g</w:t>
            </w:r>
            <w:r w:rsidRPr="00444BE5">
              <w:rPr>
                <w:lang w:val="es-ES"/>
              </w:rPr>
              <w:t>eneral</w:t>
            </w:r>
            <w:r w:rsidRPr="00444BE5">
              <w:rPr>
                <w:lang w:val="es-ES"/>
              </w:rPr>
              <w:br/>
            </w:r>
            <w:r w:rsidR="00F407BF" w:rsidRPr="00444BE5">
              <w:rPr>
                <w:lang w:val="es-ES" w:eastAsia="ja-JP"/>
              </w:rPr>
              <w:t>2</w:t>
            </w:r>
            <w:r w:rsidR="00E761B3">
              <w:rPr>
                <w:lang w:val="es-ES" w:eastAsia="ja-JP"/>
              </w:rPr>
              <w:t>4</w:t>
            </w:r>
            <w:r w:rsidR="00A50332" w:rsidRPr="00444BE5">
              <w:rPr>
                <w:lang w:val="es-ES" w:eastAsia="ja-JP"/>
              </w:rPr>
              <w:t xml:space="preserve"> </w:t>
            </w:r>
            <w:r w:rsidR="00444BE5" w:rsidRPr="00444BE5">
              <w:rPr>
                <w:lang w:val="es-ES" w:eastAsia="ja-JP"/>
              </w:rPr>
              <w:t xml:space="preserve">de octubre de </w:t>
            </w:r>
            <w:r w:rsidR="00A50332" w:rsidRPr="00444BE5">
              <w:rPr>
                <w:lang w:val="es-ES" w:eastAsia="ja-JP"/>
              </w:rPr>
              <w:t>2013</w:t>
            </w:r>
          </w:p>
          <w:p w:rsidR="00A50332" w:rsidRPr="00444BE5" w:rsidRDefault="00444BE5" w:rsidP="00B30BF9">
            <w:pPr>
              <w:tabs>
                <w:tab w:val="left" w:pos="624"/>
                <w:tab w:val="left" w:pos="1871"/>
                <w:tab w:val="left" w:pos="2495"/>
                <w:tab w:val="left" w:pos="3119"/>
                <w:tab w:val="left" w:pos="3742"/>
              </w:tabs>
              <w:spacing w:before="120"/>
              <w:rPr>
                <w:lang w:val="es-ES"/>
              </w:rPr>
            </w:pPr>
            <w:r w:rsidRPr="00444BE5">
              <w:rPr>
                <w:lang w:val="es-ES"/>
              </w:rPr>
              <w:t>Espa</w:t>
            </w:r>
            <w:r w:rsidR="00B30BF9">
              <w:rPr>
                <w:lang w:val="es-ES"/>
              </w:rPr>
              <w:t>ñ</w:t>
            </w:r>
            <w:r w:rsidRPr="00444BE5">
              <w:rPr>
                <w:lang w:val="es-ES"/>
              </w:rPr>
              <w:t>ol</w:t>
            </w:r>
            <w:r w:rsidRPr="00444BE5">
              <w:rPr>
                <w:lang w:val="es-ES"/>
              </w:rPr>
              <w:br/>
            </w:r>
            <w:r w:rsidR="00A50332" w:rsidRPr="00444BE5">
              <w:rPr>
                <w:lang w:val="es-ES"/>
              </w:rPr>
              <w:t xml:space="preserve">Original: </w:t>
            </w:r>
            <w:r w:rsidRPr="00444BE5">
              <w:rPr>
                <w:lang w:val="es-ES"/>
              </w:rPr>
              <w:t>inglés</w:t>
            </w:r>
            <w:r w:rsidR="00A50332" w:rsidRPr="00444BE5">
              <w:rPr>
                <w:lang w:val="es-ES"/>
              </w:rPr>
              <w:t xml:space="preserve"> </w:t>
            </w:r>
          </w:p>
        </w:tc>
      </w:tr>
    </w:tbl>
    <w:p w:rsidR="00DE7C77" w:rsidRPr="00444BE5" w:rsidRDefault="00DE7C77" w:rsidP="00884B92">
      <w:pPr>
        <w:tabs>
          <w:tab w:val="left" w:pos="1247"/>
          <w:tab w:val="left" w:pos="1814"/>
          <w:tab w:val="left" w:pos="2381"/>
          <w:tab w:val="left" w:pos="2948"/>
          <w:tab w:val="left" w:pos="3515"/>
        </w:tabs>
        <w:suppressAutoHyphens/>
        <w:ind w:right="3969"/>
        <w:rPr>
          <w:rFonts w:eastAsia="Times New Roman"/>
          <w:b/>
          <w:snapToGrid w:val="0"/>
          <w:szCs w:val="24"/>
          <w:lang w:val="es-ES" w:eastAsia="es-ES"/>
        </w:rPr>
      </w:pPr>
      <w:r w:rsidRPr="00444BE5">
        <w:rPr>
          <w:rFonts w:eastAsia="Times New Roman"/>
          <w:b/>
          <w:snapToGrid w:val="0"/>
          <w:szCs w:val="24"/>
          <w:lang w:val="es-ES" w:eastAsia="es-ES"/>
        </w:rPr>
        <w:t>Plenario de la Plataforma Intergubernamental Científico</w:t>
      </w:r>
      <w:r w:rsidR="00444BE5">
        <w:rPr>
          <w:rFonts w:eastAsia="Times New Roman"/>
          <w:b/>
          <w:snapToGrid w:val="0"/>
          <w:szCs w:val="24"/>
          <w:lang w:val="es-ES" w:eastAsia="es-ES"/>
        </w:rPr>
        <w:noBreakHyphen/>
      </w:r>
      <w:r w:rsidRPr="00444BE5">
        <w:rPr>
          <w:rFonts w:eastAsia="Times New Roman"/>
          <w:b/>
          <w:snapToGrid w:val="0"/>
          <w:szCs w:val="24"/>
          <w:lang w:val="es-ES" w:eastAsia="es-ES"/>
        </w:rPr>
        <w:t>normativa sobre Diversidad Biológica y Servicios de los Ecosistemas</w:t>
      </w:r>
    </w:p>
    <w:p w:rsidR="00DE7C77" w:rsidRPr="00444BE5" w:rsidRDefault="00DE7C77" w:rsidP="00884B92">
      <w:pPr>
        <w:tabs>
          <w:tab w:val="left" w:pos="1247"/>
          <w:tab w:val="left" w:pos="1814"/>
          <w:tab w:val="left" w:pos="2381"/>
          <w:tab w:val="left" w:pos="2948"/>
          <w:tab w:val="left" w:pos="3515"/>
        </w:tabs>
        <w:suppressAutoHyphens/>
        <w:ind w:right="3402"/>
        <w:rPr>
          <w:rFonts w:eastAsia="Times New Roman"/>
          <w:b/>
          <w:snapToGrid w:val="0"/>
          <w:szCs w:val="24"/>
          <w:lang w:val="es-ES" w:eastAsia="es-ES"/>
        </w:rPr>
      </w:pPr>
      <w:r w:rsidRPr="00444BE5">
        <w:rPr>
          <w:rFonts w:eastAsia="Times New Roman"/>
          <w:b/>
          <w:snapToGrid w:val="0"/>
          <w:szCs w:val="24"/>
          <w:lang w:val="es-ES" w:eastAsia="es-ES"/>
        </w:rPr>
        <w:t>Segundo período de sesiones</w:t>
      </w:r>
    </w:p>
    <w:p w:rsidR="00DE7C77" w:rsidRPr="00444BE5" w:rsidRDefault="00DE7C77" w:rsidP="00884B92">
      <w:pPr>
        <w:tabs>
          <w:tab w:val="left" w:pos="1247"/>
          <w:tab w:val="left" w:pos="1814"/>
          <w:tab w:val="left" w:pos="2381"/>
          <w:tab w:val="left" w:pos="2948"/>
          <w:tab w:val="left" w:pos="3515"/>
        </w:tabs>
        <w:suppressAutoHyphens/>
        <w:ind w:right="3402"/>
        <w:rPr>
          <w:rFonts w:eastAsia="Times New Roman"/>
          <w:snapToGrid w:val="0"/>
          <w:szCs w:val="24"/>
          <w:lang w:val="es-ES" w:eastAsia="es-ES"/>
        </w:rPr>
      </w:pPr>
      <w:r w:rsidRPr="00444BE5">
        <w:rPr>
          <w:rFonts w:eastAsia="Times New Roman"/>
          <w:snapToGrid w:val="0"/>
          <w:szCs w:val="24"/>
          <w:lang w:val="es-ES" w:eastAsia="es-ES"/>
        </w:rPr>
        <w:t>Antalya (Turquía), 9 a 14 de diciembre de 2013</w:t>
      </w:r>
    </w:p>
    <w:p w:rsidR="00BA0EEE" w:rsidRPr="00444BE5" w:rsidRDefault="00DE7C77" w:rsidP="00884B92">
      <w:pPr>
        <w:pStyle w:val="AATitle2"/>
        <w:spacing w:before="0" w:after="0"/>
        <w:rPr>
          <w:b w:val="0"/>
          <w:sz w:val="18"/>
          <w:lang w:val="es-ES" w:eastAsia="ja-JP"/>
        </w:rPr>
      </w:pPr>
      <w:r w:rsidRPr="00444BE5">
        <w:rPr>
          <w:b w:val="0"/>
          <w:lang w:val="es-ES"/>
        </w:rPr>
        <w:t xml:space="preserve">Tema </w:t>
      </w:r>
      <w:r w:rsidR="00744FC1" w:rsidRPr="00444BE5">
        <w:rPr>
          <w:b w:val="0"/>
          <w:lang w:val="es-ES"/>
        </w:rPr>
        <w:t>8</w:t>
      </w:r>
      <w:r w:rsidR="00BA0EEE" w:rsidRPr="00444BE5">
        <w:rPr>
          <w:b w:val="0"/>
          <w:lang w:val="es-ES"/>
        </w:rPr>
        <w:t xml:space="preserve"> </w:t>
      </w:r>
      <w:r w:rsidRPr="00444BE5">
        <w:rPr>
          <w:b w:val="0"/>
          <w:lang w:val="es-ES" w:eastAsia="ja-JP"/>
        </w:rPr>
        <w:t>del programa provisional</w:t>
      </w:r>
      <w:r w:rsidR="00BA0EEE" w:rsidRPr="00444BE5">
        <w:rPr>
          <w:rStyle w:val="FootnoteReference"/>
          <w:b w:val="0"/>
          <w:sz w:val="18"/>
          <w:lang w:val="es-ES" w:eastAsia="ja-JP"/>
        </w:rPr>
        <w:footnoteReference w:customMarkFollows="1" w:id="1"/>
        <w:sym w:font="Symbol" w:char="F02A"/>
      </w:r>
    </w:p>
    <w:p w:rsidR="00744FC1" w:rsidRPr="00444BE5" w:rsidRDefault="00DE7C77" w:rsidP="00884B92">
      <w:pPr>
        <w:pStyle w:val="AATitle2"/>
        <w:spacing w:before="60"/>
        <w:rPr>
          <w:lang w:val="es-ES"/>
        </w:rPr>
      </w:pPr>
      <w:r w:rsidRPr="00444BE5">
        <w:rPr>
          <w:lang w:val="es-ES"/>
        </w:rPr>
        <w:t xml:space="preserve">Arreglos institucionales: </w:t>
      </w:r>
      <w:r w:rsidR="008023E2">
        <w:rPr>
          <w:lang w:val="es-ES"/>
        </w:rPr>
        <w:t>a</w:t>
      </w:r>
      <w:r w:rsidRPr="00444BE5">
        <w:rPr>
          <w:lang w:val="es-ES"/>
        </w:rPr>
        <w:t xml:space="preserve">rreglos cooperativos de asociación de las </w:t>
      </w:r>
      <w:r w:rsidR="008023E2">
        <w:rPr>
          <w:lang w:val="es-ES"/>
        </w:rPr>
        <w:t>Naciones Unidas</w:t>
      </w:r>
      <w:r w:rsidRPr="00444BE5">
        <w:rPr>
          <w:lang w:val="es-ES"/>
        </w:rPr>
        <w:t xml:space="preserve"> para la labor de la Plataforma y su secretaría</w:t>
      </w:r>
    </w:p>
    <w:p w:rsidR="00744FC1" w:rsidRPr="00444BE5" w:rsidRDefault="000E42DB" w:rsidP="00884B92">
      <w:pPr>
        <w:pStyle w:val="BBTitle"/>
        <w:rPr>
          <w:w w:val="103"/>
          <w:lang w:val="es-ES"/>
        </w:rPr>
      </w:pPr>
      <w:r w:rsidRPr="00444BE5">
        <w:rPr>
          <w:w w:val="103"/>
          <w:lang w:val="es-ES"/>
        </w:rPr>
        <w:t>Proyecto de arreglo de asociación cooperativa</w:t>
      </w:r>
      <w:r w:rsidR="00744FC1" w:rsidRPr="00444BE5">
        <w:rPr>
          <w:w w:val="103"/>
          <w:lang w:val="es-ES"/>
        </w:rPr>
        <w:t xml:space="preserve"> </w:t>
      </w:r>
    </w:p>
    <w:p w:rsidR="00744FC1" w:rsidRPr="00444BE5" w:rsidRDefault="00744FC1" w:rsidP="00884B92">
      <w:pPr>
        <w:pStyle w:val="CH2"/>
        <w:rPr>
          <w:lang w:val="es-ES"/>
        </w:rPr>
      </w:pPr>
      <w:r w:rsidRPr="00444BE5">
        <w:rPr>
          <w:lang w:val="es-ES"/>
        </w:rPr>
        <w:tab/>
      </w:r>
      <w:r w:rsidRPr="00444BE5">
        <w:rPr>
          <w:lang w:val="es-ES"/>
        </w:rPr>
        <w:tab/>
      </w:r>
      <w:r w:rsidR="005263F1" w:rsidRPr="00444BE5">
        <w:rPr>
          <w:lang w:val="es-ES"/>
        </w:rPr>
        <w:t>Nota de la secretaría</w:t>
      </w:r>
    </w:p>
    <w:p w:rsidR="0060710F" w:rsidRPr="00444BE5" w:rsidRDefault="0001181C" w:rsidP="00884B92">
      <w:pPr>
        <w:ind w:left="1247"/>
        <w:rPr>
          <w:lang w:val="es-ES"/>
        </w:rPr>
      </w:pPr>
      <w:r w:rsidRPr="00444BE5">
        <w:rPr>
          <w:lang w:val="es-ES"/>
        </w:rPr>
        <w:t>1.</w:t>
      </w:r>
      <w:r w:rsidRPr="00444BE5">
        <w:rPr>
          <w:lang w:val="es-ES"/>
        </w:rPr>
        <w:tab/>
      </w:r>
      <w:r w:rsidR="00DF3851" w:rsidRPr="00444BE5">
        <w:rPr>
          <w:lang w:val="es-ES"/>
        </w:rPr>
        <w:t>En el párrafo 2 de su decisión</w:t>
      </w:r>
      <w:r w:rsidR="00801801" w:rsidRPr="00444BE5">
        <w:rPr>
          <w:lang w:val="es-ES"/>
        </w:rPr>
        <w:t xml:space="preserve"> IPBES/1/4, </w:t>
      </w:r>
      <w:r w:rsidR="00DF3851" w:rsidRPr="00444BE5">
        <w:rPr>
          <w:lang w:val="es-ES"/>
        </w:rPr>
        <w:t>el Plenario de la Plataforma Intergubernamental Científico</w:t>
      </w:r>
      <w:r w:rsidR="00444BE5">
        <w:rPr>
          <w:lang w:val="es-ES"/>
        </w:rPr>
        <w:noBreakHyphen/>
      </w:r>
      <w:r w:rsidR="00DF3851" w:rsidRPr="00444BE5">
        <w:rPr>
          <w:lang w:val="es-ES"/>
        </w:rPr>
        <w:t>normativa sobre Diversidad Biológica y Servicios de los Ecosistemas</w:t>
      </w:r>
      <w:r w:rsidR="00B063AB" w:rsidRPr="00444BE5">
        <w:rPr>
          <w:lang w:val="es-ES"/>
        </w:rPr>
        <w:t xml:space="preserve"> </w:t>
      </w:r>
      <w:r w:rsidR="00DF3851" w:rsidRPr="00444BE5">
        <w:rPr>
          <w:lang w:val="es-ES"/>
        </w:rPr>
        <w:t xml:space="preserve">solicitó al Programa de las </w:t>
      </w:r>
      <w:r w:rsidR="008023E2">
        <w:rPr>
          <w:lang w:val="es-ES"/>
        </w:rPr>
        <w:t>Naciones Unidas</w:t>
      </w:r>
      <w:r w:rsidR="00DF3851" w:rsidRPr="00444BE5">
        <w:rPr>
          <w:lang w:val="es-ES"/>
        </w:rPr>
        <w:t xml:space="preserve"> para el Medio Ambiente</w:t>
      </w:r>
      <w:r w:rsidR="00801801" w:rsidRPr="00444BE5">
        <w:rPr>
          <w:lang w:val="es-ES"/>
        </w:rPr>
        <w:t xml:space="preserve"> (</w:t>
      </w:r>
      <w:r w:rsidR="00DF3851" w:rsidRPr="00444BE5">
        <w:rPr>
          <w:lang w:val="es-ES"/>
        </w:rPr>
        <w:t>PNUMA</w:t>
      </w:r>
      <w:r w:rsidR="00801801" w:rsidRPr="00444BE5">
        <w:rPr>
          <w:lang w:val="es-ES"/>
        </w:rPr>
        <w:t xml:space="preserve">), </w:t>
      </w:r>
      <w:r w:rsidR="00DF3851" w:rsidRPr="00444BE5">
        <w:rPr>
          <w:lang w:val="es-ES"/>
        </w:rPr>
        <w:t>a la</w:t>
      </w:r>
      <w:r w:rsidR="00DF3851" w:rsidRPr="00444BE5">
        <w:rPr>
          <w:rFonts w:ascii="Tahoma" w:hAnsi="Tahoma" w:cs="Tahoma"/>
          <w:b/>
          <w:bCs/>
          <w:color w:val="444455"/>
          <w:shd w:val="clear" w:color="auto" w:fill="FAFAEF"/>
          <w:lang w:val="es-ES"/>
        </w:rPr>
        <w:t xml:space="preserve"> </w:t>
      </w:r>
      <w:r w:rsidR="00DF3851" w:rsidRPr="00444BE5">
        <w:rPr>
          <w:bCs/>
          <w:lang w:val="es-ES"/>
        </w:rPr>
        <w:t xml:space="preserve">Organización de las </w:t>
      </w:r>
      <w:r w:rsidR="008023E2">
        <w:rPr>
          <w:bCs/>
          <w:lang w:val="es-ES"/>
        </w:rPr>
        <w:t>Naciones Unidas</w:t>
      </w:r>
      <w:r w:rsidR="00DF3851" w:rsidRPr="00444BE5">
        <w:rPr>
          <w:bCs/>
          <w:lang w:val="es-ES"/>
        </w:rPr>
        <w:t xml:space="preserve"> para la Educación, la Ciencia y la Cultura</w:t>
      </w:r>
      <w:r w:rsidR="00DF3851" w:rsidRPr="00444BE5">
        <w:rPr>
          <w:lang w:val="es-ES"/>
        </w:rPr>
        <w:t xml:space="preserve"> (UNESCO)</w:t>
      </w:r>
      <w:r w:rsidR="00801801" w:rsidRPr="00444BE5">
        <w:rPr>
          <w:lang w:val="es-ES"/>
        </w:rPr>
        <w:t xml:space="preserve">, </w:t>
      </w:r>
      <w:r w:rsidR="008023E2">
        <w:rPr>
          <w:lang w:val="es-ES"/>
        </w:rPr>
        <w:t xml:space="preserve">a </w:t>
      </w:r>
      <w:r w:rsidR="00DF3851" w:rsidRPr="00444BE5">
        <w:rPr>
          <w:lang w:val="es-ES"/>
        </w:rPr>
        <w:t xml:space="preserve">la Organización de las </w:t>
      </w:r>
      <w:r w:rsidR="008023E2">
        <w:rPr>
          <w:lang w:val="es-ES"/>
        </w:rPr>
        <w:t>Naciones Unidas</w:t>
      </w:r>
      <w:r w:rsidR="00DF3851" w:rsidRPr="00444BE5">
        <w:rPr>
          <w:lang w:val="es-ES"/>
        </w:rPr>
        <w:t xml:space="preserve"> para la Alimentación y la Agricultura</w:t>
      </w:r>
      <w:r w:rsidR="00801801" w:rsidRPr="00444BE5">
        <w:rPr>
          <w:lang w:val="es-ES"/>
        </w:rPr>
        <w:t xml:space="preserve"> (FAO)</w:t>
      </w:r>
      <w:r w:rsidR="00B063AB" w:rsidRPr="00444BE5">
        <w:rPr>
          <w:lang w:val="es-ES"/>
        </w:rPr>
        <w:t xml:space="preserve"> </w:t>
      </w:r>
      <w:r w:rsidR="00DF3851" w:rsidRPr="00444BE5">
        <w:rPr>
          <w:lang w:val="es-ES"/>
        </w:rPr>
        <w:t xml:space="preserve">y </w:t>
      </w:r>
      <w:r w:rsidR="008023E2">
        <w:rPr>
          <w:lang w:val="es-ES"/>
        </w:rPr>
        <w:t>a</w:t>
      </w:r>
      <w:r w:rsidR="00DF3851" w:rsidRPr="00444BE5">
        <w:rPr>
          <w:lang w:val="es-ES"/>
        </w:rPr>
        <w:t xml:space="preserve">l Programa de las </w:t>
      </w:r>
      <w:r w:rsidR="008023E2">
        <w:rPr>
          <w:lang w:val="es-ES"/>
        </w:rPr>
        <w:t>Naciones Unidas</w:t>
      </w:r>
      <w:r w:rsidR="00DF3851" w:rsidRPr="00444BE5">
        <w:rPr>
          <w:lang w:val="es-ES"/>
        </w:rPr>
        <w:t xml:space="preserve"> para el Desarrollo (PNUD)</w:t>
      </w:r>
      <w:r w:rsidR="00B063AB" w:rsidRPr="00444BE5">
        <w:rPr>
          <w:lang w:val="es-ES"/>
        </w:rPr>
        <w:t xml:space="preserve"> </w:t>
      </w:r>
      <w:r w:rsidR="00FD7AEE" w:rsidRPr="00444BE5">
        <w:rPr>
          <w:lang w:val="es-ES"/>
        </w:rPr>
        <w:t>que estableciesen u</w:t>
      </w:r>
      <w:r w:rsidR="000E42DB" w:rsidRPr="00444BE5">
        <w:rPr>
          <w:lang w:val="es-ES"/>
        </w:rPr>
        <w:t xml:space="preserve">n vínculo institucional con la Plataforma mediante un arreglo de asociación cooperativa para la labor de la </w:t>
      </w:r>
      <w:r w:rsidR="0060010C">
        <w:rPr>
          <w:lang w:val="es-ES"/>
        </w:rPr>
        <w:t>Plataforma</w:t>
      </w:r>
      <w:r w:rsidR="000E42DB" w:rsidRPr="00444BE5">
        <w:rPr>
          <w:lang w:val="es-ES"/>
        </w:rPr>
        <w:t xml:space="preserve"> y su secretaría</w:t>
      </w:r>
      <w:r w:rsidR="00801801" w:rsidRPr="00444BE5">
        <w:rPr>
          <w:lang w:val="es-ES"/>
        </w:rPr>
        <w:t>.</w:t>
      </w:r>
      <w:r w:rsidR="0060710F" w:rsidRPr="00444BE5">
        <w:rPr>
          <w:lang w:val="es-ES"/>
        </w:rPr>
        <w:t xml:space="preserve"> </w:t>
      </w:r>
    </w:p>
    <w:p w:rsidR="0060710F" w:rsidRPr="00444BE5" w:rsidRDefault="0060710F" w:rsidP="00884B92">
      <w:pPr>
        <w:ind w:left="1247"/>
        <w:rPr>
          <w:lang w:val="es-ES"/>
        </w:rPr>
      </w:pPr>
    </w:p>
    <w:p w:rsidR="00801801" w:rsidRPr="00444BE5" w:rsidRDefault="0001181C" w:rsidP="00884B92">
      <w:pPr>
        <w:ind w:left="1247"/>
        <w:rPr>
          <w:lang w:val="es-ES"/>
        </w:rPr>
      </w:pPr>
      <w:r w:rsidRPr="00444BE5">
        <w:rPr>
          <w:lang w:val="es-ES"/>
        </w:rPr>
        <w:t>2.</w:t>
      </w:r>
      <w:r w:rsidRPr="00444BE5">
        <w:rPr>
          <w:lang w:val="es-ES"/>
        </w:rPr>
        <w:tab/>
      </w:r>
      <w:r w:rsidR="005263F1" w:rsidRPr="00444BE5">
        <w:rPr>
          <w:lang w:val="es-ES"/>
        </w:rPr>
        <w:t xml:space="preserve">En el anexo de la presente nota figura el proyecto de arreglo de asociación cooperativa que habrá de establecerse entre la </w:t>
      </w:r>
      <w:r w:rsidR="00801801" w:rsidRPr="00444BE5">
        <w:rPr>
          <w:lang w:val="es-ES"/>
        </w:rPr>
        <w:t>Plat</w:t>
      </w:r>
      <w:r w:rsidR="005263F1" w:rsidRPr="00444BE5">
        <w:rPr>
          <w:lang w:val="es-ES"/>
        </w:rPr>
        <w:t>a</w:t>
      </w:r>
      <w:r w:rsidR="00801801" w:rsidRPr="00444BE5">
        <w:rPr>
          <w:lang w:val="es-ES"/>
        </w:rPr>
        <w:t>form</w:t>
      </w:r>
      <w:r w:rsidR="005263F1" w:rsidRPr="00444BE5">
        <w:rPr>
          <w:lang w:val="es-ES"/>
        </w:rPr>
        <w:t>a y el PNUMA, la</w:t>
      </w:r>
      <w:r w:rsidR="00801801" w:rsidRPr="00444BE5">
        <w:rPr>
          <w:lang w:val="es-ES"/>
        </w:rPr>
        <w:t xml:space="preserve"> UNESCO, </w:t>
      </w:r>
      <w:r w:rsidR="005263F1" w:rsidRPr="00444BE5">
        <w:rPr>
          <w:lang w:val="es-ES"/>
        </w:rPr>
        <w:t xml:space="preserve">la </w:t>
      </w:r>
      <w:r w:rsidR="00801801" w:rsidRPr="00444BE5">
        <w:rPr>
          <w:lang w:val="es-ES"/>
        </w:rPr>
        <w:t xml:space="preserve">FAO </w:t>
      </w:r>
      <w:r w:rsidR="005263F1" w:rsidRPr="00444BE5">
        <w:rPr>
          <w:lang w:val="es-ES"/>
        </w:rPr>
        <w:t>y e</w:t>
      </w:r>
      <w:r w:rsidR="00444BE5" w:rsidRPr="00444BE5">
        <w:rPr>
          <w:lang w:val="es-ES"/>
        </w:rPr>
        <w:t>l</w:t>
      </w:r>
      <w:r w:rsidR="005263F1" w:rsidRPr="00444BE5">
        <w:rPr>
          <w:lang w:val="es-ES"/>
        </w:rPr>
        <w:t xml:space="preserve"> PNUD</w:t>
      </w:r>
      <w:r w:rsidR="00444BE5" w:rsidRPr="00444BE5">
        <w:rPr>
          <w:lang w:val="es-ES"/>
        </w:rPr>
        <w:t>,</w:t>
      </w:r>
      <w:r w:rsidR="00801801" w:rsidRPr="00444BE5">
        <w:rPr>
          <w:lang w:val="es-ES"/>
        </w:rPr>
        <w:t xml:space="preserve"> </w:t>
      </w:r>
      <w:r w:rsidR="005263F1" w:rsidRPr="00444BE5">
        <w:rPr>
          <w:lang w:val="es-ES"/>
        </w:rPr>
        <w:t>para su examen por el Plenario</w:t>
      </w:r>
      <w:r w:rsidR="00801801" w:rsidRPr="00444BE5">
        <w:rPr>
          <w:lang w:val="es-ES"/>
        </w:rPr>
        <w:t xml:space="preserve">. </w:t>
      </w:r>
      <w:r w:rsidR="005263F1" w:rsidRPr="00444BE5">
        <w:rPr>
          <w:lang w:val="es-ES"/>
        </w:rPr>
        <w:t xml:space="preserve">El proyecto de arreglo fue elaborado por la secretaría en consulta con la Mesa sobre la base de los documentos preparados en debates anteriores </w:t>
      </w:r>
      <w:r w:rsidR="00444BE5">
        <w:rPr>
          <w:lang w:val="es-ES"/>
        </w:rPr>
        <w:t xml:space="preserve">acerca de </w:t>
      </w:r>
      <w:r w:rsidR="005263F1" w:rsidRPr="00444BE5">
        <w:rPr>
          <w:lang w:val="es-ES"/>
        </w:rPr>
        <w:t>la propuesta conjunta para administrar la secretaría de la Plataforma.</w:t>
      </w:r>
      <w:r w:rsidR="00444BE5">
        <w:rPr>
          <w:lang w:val="es-ES"/>
        </w:rPr>
        <w:t xml:space="preserve"> </w:t>
      </w:r>
      <w:r w:rsidR="00BB0A3D" w:rsidRPr="00444BE5">
        <w:rPr>
          <w:lang w:val="es-ES"/>
        </w:rPr>
        <w:t xml:space="preserve">El arreglo de asociación está orientado a crear un marco de colaboración entre los cuatro organismos de las </w:t>
      </w:r>
      <w:r w:rsidR="008023E2">
        <w:rPr>
          <w:lang w:val="es-ES"/>
        </w:rPr>
        <w:t>Naciones Unidas</w:t>
      </w:r>
      <w:r w:rsidR="00BB0A3D" w:rsidRPr="00444BE5">
        <w:rPr>
          <w:lang w:val="es-ES"/>
        </w:rPr>
        <w:t xml:space="preserve"> y la Plataforma y reconoce las diversas funciones previstas de cada uno de los organismos de las </w:t>
      </w:r>
      <w:r w:rsidR="008023E2">
        <w:rPr>
          <w:lang w:val="es-ES"/>
        </w:rPr>
        <w:t>Naciones Unidas</w:t>
      </w:r>
      <w:r w:rsidR="00BB0A3D" w:rsidRPr="00444BE5">
        <w:rPr>
          <w:lang w:val="es-ES"/>
        </w:rPr>
        <w:t xml:space="preserve"> en la prestación de apoyo específico a la P</w:t>
      </w:r>
      <w:r w:rsidR="0060710F" w:rsidRPr="00444BE5">
        <w:rPr>
          <w:lang w:val="es-ES"/>
        </w:rPr>
        <w:t>lat</w:t>
      </w:r>
      <w:r w:rsidR="00BB0A3D" w:rsidRPr="00444BE5">
        <w:rPr>
          <w:lang w:val="es-ES"/>
        </w:rPr>
        <w:t>a</w:t>
      </w:r>
      <w:r w:rsidR="0060710F" w:rsidRPr="00444BE5">
        <w:rPr>
          <w:lang w:val="es-ES"/>
        </w:rPr>
        <w:t>form</w:t>
      </w:r>
      <w:r w:rsidR="00BB0A3D" w:rsidRPr="00444BE5">
        <w:rPr>
          <w:lang w:val="es-ES"/>
        </w:rPr>
        <w:t>a</w:t>
      </w:r>
      <w:r w:rsidR="00801801" w:rsidRPr="00444BE5">
        <w:rPr>
          <w:lang w:val="es-ES"/>
        </w:rPr>
        <w:t xml:space="preserve">. </w:t>
      </w:r>
      <w:r w:rsidR="003126D4" w:rsidRPr="00444BE5">
        <w:rPr>
          <w:lang w:val="es-ES"/>
        </w:rPr>
        <w:t>En el documento IPBES/2/INF/3</w:t>
      </w:r>
      <w:r w:rsidR="00367A95" w:rsidRPr="00444BE5">
        <w:rPr>
          <w:lang w:val="es-ES"/>
        </w:rPr>
        <w:t xml:space="preserve"> se exponen de manera exhaustiva las contribuciones previstas de cada uno de esos organismos de las </w:t>
      </w:r>
      <w:r w:rsidR="008023E2">
        <w:rPr>
          <w:lang w:val="es-ES"/>
        </w:rPr>
        <w:t>Naciones Unidas</w:t>
      </w:r>
      <w:r w:rsidR="00367A95" w:rsidRPr="00444BE5">
        <w:rPr>
          <w:lang w:val="es-ES"/>
        </w:rPr>
        <w:t xml:space="preserve"> a la ejecución del programa de trabajo propuesto de la </w:t>
      </w:r>
      <w:r w:rsidR="0060710F" w:rsidRPr="00444BE5">
        <w:rPr>
          <w:lang w:val="es-ES"/>
        </w:rPr>
        <w:t>Plat</w:t>
      </w:r>
      <w:r w:rsidR="00367A95" w:rsidRPr="00444BE5">
        <w:rPr>
          <w:lang w:val="es-ES"/>
        </w:rPr>
        <w:t>a</w:t>
      </w:r>
      <w:r w:rsidR="0060710F" w:rsidRPr="00444BE5">
        <w:rPr>
          <w:lang w:val="es-ES"/>
        </w:rPr>
        <w:t>form</w:t>
      </w:r>
      <w:r w:rsidR="00367A95" w:rsidRPr="00444BE5">
        <w:rPr>
          <w:lang w:val="es-ES"/>
        </w:rPr>
        <w:t>a y su apoyo a la secretaría de</w:t>
      </w:r>
      <w:r w:rsidR="00444BE5">
        <w:rPr>
          <w:lang w:val="es-ES"/>
        </w:rPr>
        <w:t xml:space="preserve"> esta</w:t>
      </w:r>
      <w:r w:rsidR="00801801" w:rsidRPr="00444BE5">
        <w:rPr>
          <w:lang w:val="es-ES"/>
        </w:rPr>
        <w:t xml:space="preserve">. </w:t>
      </w:r>
    </w:p>
    <w:p w:rsidR="00926D70" w:rsidRPr="00444BE5" w:rsidRDefault="00926D70" w:rsidP="00884B92">
      <w:pPr>
        <w:pStyle w:val="ZZAnxheader"/>
        <w:rPr>
          <w:lang w:val="es-ES"/>
        </w:rPr>
      </w:pPr>
      <w:r w:rsidRPr="00444BE5">
        <w:rPr>
          <w:lang w:val="es-ES"/>
        </w:rPr>
        <w:br w:type="page"/>
      </w:r>
      <w:r w:rsidR="00B063AB" w:rsidRPr="00444BE5">
        <w:rPr>
          <w:lang w:val="es-ES"/>
        </w:rPr>
        <w:lastRenderedPageBreak/>
        <w:t>Anex</w:t>
      </w:r>
      <w:r w:rsidR="000E42DB" w:rsidRPr="00444BE5">
        <w:rPr>
          <w:lang w:val="es-ES"/>
        </w:rPr>
        <w:t xml:space="preserve">o </w:t>
      </w:r>
    </w:p>
    <w:p w:rsidR="00926D70" w:rsidRPr="00444BE5" w:rsidRDefault="000E42DB" w:rsidP="00884B92">
      <w:pPr>
        <w:pStyle w:val="Normalnumber"/>
        <w:numPr>
          <w:ilvl w:val="0"/>
          <w:numId w:val="0"/>
        </w:numPr>
        <w:ind w:left="1248" w:firstLine="12"/>
        <w:rPr>
          <w:sz w:val="28"/>
          <w:szCs w:val="28"/>
          <w:lang w:val="es-ES"/>
        </w:rPr>
      </w:pPr>
      <w:r w:rsidRPr="00444BE5">
        <w:rPr>
          <w:b/>
          <w:w w:val="103"/>
          <w:sz w:val="28"/>
          <w:szCs w:val="28"/>
          <w:lang w:val="es-ES"/>
        </w:rPr>
        <w:t>Proyecto de arreglo de asociación cooperativa</w:t>
      </w:r>
      <w:r w:rsidR="00444BE5">
        <w:rPr>
          <w:b/>
          <w:w w:val="103"/>
          <w:sz w:val="28"/>
          <w:szCs w:val="28"/>
          <w:lang w:val="es-ES"/>
        </w:rPr>
        <w:t xml:space="preserve"> </w:t>
      </w:r>
      <w:r w:rsidR="00FD7AEE" w:rsidRPr="00444BE5">
        <w:rPr>
          <w:b/>
          <w:w w:val="103"/>
          <w:sz w:val="28"/>
          <w:szCs w:val="28"/>
          <w:lang w:val="es-ES"/>
        </w:rPr>
        <w:t>para establecer un vínculo institucional entre la Plataforma Intergubernamental Científico</w:t>
      </w:r>
      <w:r w:rsidR="00444BE5">
        <w:rPr>
          <w:b/>
          <w:w w:val="103"/>
          <w:sz w:val="28"/>
          <w:szCs w:val="28"/>
          <w:lang w:val="es-ES"/>
        </w:rPr>
        <w:noBreakHyphen/>
      </w:r>
      <w:r w:rsidR="00FD7AEE" w:rsidRPr="00444BE5">
        <w:rPr>
          <w:b/>
          <w:w w:val="103"/>
          <w:sz w:val="28"/>
          <w:szCs w:val="28"/>
          <w:lang w:val="es-ES"/>
        </w:rPr>
        <w:t>normativa sobre Diversidad Biológica y Servicios de los Ecosistemas</w:t>
      </w:r>
      <w:r w:rsidR="00444BE5">
        <w:rPr>
          <w:b/>
          <w:w w:val="103"/>
          <w:sz w:val="28"/>
          <w:szCs w:val="28"/>
          <w:lang w:val="es-ES"/>
        </w:rPr>
        <w:t xml:space="preserve"> </w:t>
      </w:r>
      <w:r w:rsidR="00FD7AEE" w:rsidRPr="00444BE5">
        <w:rPr>
          <w:b/>
          <w:w w:val="103"/>
          <w:sz w:val="28"/>
          <w:szCs w:val="28"/>
          <w:lang w:val="es-ES"/>
        </w:rPr>
        <w:t xml:space="preserve">y el Programa de las </w:t>
      </w:r>
      <w:r w:rsidR="008023E2">
        <w:rPr>
          <w:b/>
          <w:w w:val="103"/>
          <w:sz w:val="28"/>
          <w:szCs w:val="28"/>
          <w:lang w:val="es-ES"/>
        </w:rPr>
        <w:t>Naciones Unidas</w:t>
      </w:r>
      <w:r w:rsidR="00FD7AEE" w:rsidRPr="00444BE5">
        <w:rPr>
          <w:b/>
          <w:w w:val="103"/>
          <w:sz w:val="28"/>
          <w:szCs w:val="28"/>
          <w:lang w:val="es-ES"/>
        </w:rPr>
        <w:t xml:space="preserve"> para el Medio Ambiente, la</w:t>
      </w:r>
      <w:r w:rsidR="00FD7AEE" w:rsidRPr="00444BE5">
        <w:rPr>
          <w:b/>
          <w:bCs/>
          <w:w w:val="103"/>
          <w:sz w:val="28"/>
          <w:szCs w:val="28"/>
          <w:lang w:val="es-ES"/>
        </w:rPr>
        <w:t xml:space="preserve"> Organización de las </w:t>
      </w:r>
      <w:r w:rsidR="008023E2">
        <w:rPr>
          <w:b/>
          <w:bCs/>
          <w:w w:val="103"/>
          <w:sz w:val="28"/>
          <w:szCs w:val="28"/>
          <w:lang w:val="es-ES"/>
        </w:rPr>
        <w:t>Naciones Unidas</w:t>
      </w:r>
      <w:r w:rsidR="00FD7AEE" w:rsidRPr="00444BE5">
        <w:rPr>
          <w:b/>
          <w:bCs/>
          <w:w w:val="103"/>
          <w:sz w:val="28"/>
          <w:szCs w:val="28"/>
          <w:lang w:val="es-ES"/>
        </w:rPr>
        <w:t xml:space="preserve"> para la Educación, la Ciencia y la Cultura</w:t>
      </w:r>
      <w:r w:rsidR="00FD7AEE" w:rsidRPr="00444BE5">
        <w:rPr>
          <w:b/>
          <w:w w:val="103"/>
          <w:sz w:val="28"/>
          <w:szCs w:val="28"/>
          <w:lang w:val="es-ES"/>
        </w:rPr>
        <w:t xml:space="preserve">, la Organización de las </w:t>
      </w:r>
      <w:r w:rsidR="008023E2">
        <w:rPr>
          <w:b/>
          <w:w w:val="103"/>
          <w:sz w:val="28"/>
          <w:szCs w:val="28"/>
          <w:lang w:val="es-ES"/>
        </w:rPr>
        <w:t>Naciones Unidas</w:t>
      </w:r>
      <w:r w:rsidR="00FD7AEE" w:rsidRPr="00444BE5">
        <w:rPr>
          <w:b/>
          <w:w w:val="103"/>
          <w:sz w:val="28"/>
          <w:szCs w:val="28"/>
          <w:lang w:val="es-ES"/>
        </w:rPr>
        <w:t xml:space="preserve"> para la Alimentación y la Agricultura y el Programa de las </w:t>
      </w:r>
      <w:r w:rsidR="008023E2">
        <w:rPr>
          <w:b/>
          <w:w w:val="103"/>
          <w:sz w:val="28"/>
          <w:szCs w:val="28"/>
          <w:lang w:val="es-ES"/>
        </w:rPr>
        <w:t>Naciones Unidas</w:t>
      </w:r>
      <w:r w:rsidR="00FD7AEE" w:rsidRPr="00444BE5">
        <w:rPr>
          <w:b/>
          <w:w w:val="103"/>
          <w:sz w:val="28"/>
          <w:szCs w:val="28"/>
          <w:lang w:val="es-ES"/>
        </w:rPr>
        <w:t xml:space="preserve"> para el Desarrollo </w:t>
      </w:r>
    </w:p>
    <w:p w:rsidR="00744FC1" w:rsidRPr="00444BE5" w:rsidRDefault="00EE6650" w:rsidP="00884B92">
      <w:pPr>
        <w:pStyle w:val="Normalnumber"/>
        <w:numPr>
          <w:ilvl w:val="0"/>
          <w:numId w:val="0"/>
        </w:numPr>
        <w:ind w:left="1248" w:firstLine="623"/>
        <w:rPr>
          <w:lang w:val="es-ES"/>
        </w:rPr>
      </w:pPr>
      <w:r w:rsidRPr="00444BE5">
        <w:rPr>
          <w:sz w:val="28"/>
          <w:szCs w:val="28"/>
          <w:lang w:val="es-ES"/>
        </w:rPr>
        <w:tab/>
      </w:r>
      <w:r w:rsidR="008C7F7F" w:rsidRPr="00444BE5">
        <w:rPr>
          <w:lang w:val="es-ES"/>
        </w:rPr>
        <w:t xml:space="preserve">El presente arreglo de asociación </w:t>
      </w:r>
      <w:r w:rsidR="00B8660E" w:rsidRPr="00444BE5">
        <w:rPr>
          <w:lang w:val="es-ES"/>
        </w:rPr>
        <w:t>cooperativa</w:t>
      </w:r>
      <w:r w:rsidR="008C7F7F" w:rsidRPr="00444BE5">
        <w:rPr>
          <w:lang w:val="es-ES"/>
        </w:rPr>
        <w:t xml:space="preserve"> se establece entre la Plataforma Intergubernamental Científico</w:t>
      </w:r>
      <w:r w:rsidR="00444BE5">
        <w:rPr>
          <w:lang w:val="es-ES"/>
        </w:rPr>
        <w:noBreakHyphen/>
      </w:r>
      <w:r w:rsidR="008C7F7F" w:rsidRPr="00444BE5">
        <w:rPr>
          <w:lang w:val="es-ES"/>
        </w:rPr>
        <w:t>normativa sobre Diversidad Biológica y Servicios de los Ecosistemas</w:t>
      </w:r>
      <w:r w:rsidR="00444BE5">
        <w:rPr>
          <w:lang w:val="es-ES"/>
        </w:rPr>
        <w:t xml:space="preserve"> </w:t>
      </w:r>
      <w:r w:rsidR="008C7F7F" w:rsidRPr="00444BE5">
        <w:rPr>
          <w:lang w:val="es-ES"/>
        </w:rPr>
        <w:t>(en adelante “la Plataforma”</w:t>
      </w:r>
      <w:r w:rsidR="00444BE5">
        <w:rPr>
          <w:lang w:val="es-ES"/>
        </w:rPr>
        <w:t>)</w:t>
      </w:r>
      <w:r w:rsidR="008C7F7F" w:rsidRPr="00444BE5">
        <w:rPr>
          <w:lang w:val="es-ES"/>
        </w:rPr>
        <w:t xml:space="preserve"> y </w:t>
      </w:r>
      <w:r w:rsidR="009F596C" w:rsidRPr="00444BE5">
        <w:rPr>
          <w:lang w:val="es-ES"/>
        </w:rPr>
        <w:t xml:space="preserve">el Programa de las </w:t>
      </w:r>
      <w:r w:rsidR="008023E2">
        <w:rPr>
          <w:lang w:val="es-ES"/>
        </w:rPr>
        <w:t>Naciones Unidas</w:t>
      </w:r>
      <w:r w:rsidR="009F596C" w:rsidRPr="00444BE5">
        <w:rPr>
          <w:lang w:val="es-ES"/>
        </w:rPr>
        <w:t xml:space="preserve"> para el Medio Ambiente (PNUMA), la</w:t>
      </w:r>
      <w:r w:rsidR="009F596C" w:rsidRPr="00444BE5">
        <w:rPr>
          <w:bCs/>
          <w:lang w:val="es-ES"/>
        </w:rPr>
        <w:t xml:space="preserve"> Organización de las </w:t>
      </w:r>
      <w:r w:rsidR="008023E2">
        <w:rPr>
          <w:bCs/>
          <w:lang w:val="es-ES"/>
        </w:rPr>
        <w:t>Naciones Unidas</w:t>
      </w:r>
      <w:r w:rsidR="009F596C" w:rsidRPr="00444BE5">
        <w:rPr>
          <w:bCs/>
          <w:lang w:val="es-ES"/>
        </w:rPr>
        <w:t xml:space="preserve"> para la Educación, la Ciencia y la Cultura (UNESCO)</w:t>
      </w:r>
      <w:r w:rsidR="009F596C" w:rsidRPr="00444BE5">
        <w:rPr>
          <w:lang w:val="es-ES"/>
        </w:rPr>
        <w:t xml:space="preserve">, la Organización de las </w:t>
      </w:r>
      <w:r w:rsidR="008023E2">
        <w:rPr>
          <w:lang w:val="es-ES"/>
        </w:rPr>
        <w:t>Naciones Unidas</w:t>
      </w:r>
      <w:r w:rsidR="009F596C" w:rsidRPr="00444BE5">
        <w:rPr>
          <w:lang w:val="es-ES"/>
        </w:rPr>
        <w:t xml:space="preserve"> para la Alimentación y la Agricultura (FAO) y el Programa de las </w:t>
      </w:r>
      <w:r w:rsidR="008023E2">
        <w:rPr>
          <w:lang w:val="es-ES"/>
        </w:rPr>
        <w:t>Naciones Unidas</w:t>
      </w:r>
      <w:r w:rsidR="009F596C" w:rsidRPr="00444BE5">
        <w:rPr>
          <w:lang w:val="es-ES"/>
        </w:rPr>
        <w:t xml:space="preserve"> para el Desarrollo (PNUD)</w:t>
      </w:r>
      <w:r w:rsidR="00744FC1" w:rsidRPr="00444BE5">
        <w:rPr>
          <w:lang w:val="es-ES"/>
        </w:rPr>
        <w:t xml:space="preserve"> (</w:t>
      </w:r>
      <w:r w:rsidR="009F596C" w:rsidRPr="00444BE5">
        <w:rPr>
          <w:lang w:val="es-ES"/>
        </w:rPr>
        <w:t xml:space="preserve">en adelante “las </w:t>
      </w:r>
      <w:r w:rsidR="008023E2">
        <w:rPr>
          <w:lang w:val="es-ES"/>
        </w:rPr>
        <w:t>O</w:t>
      </w:r>
      <w:r w:rsidR="009F596C" w:rsidRPr="00444BE5">
        <w:rPr>
          <w:lang w:val="es-ES"/>
        </w:rPr>
        <w:t>rganizaciones</w:t>
      </w:r>
      <w:r w:rsidR="00744FC1" w:rsidRPr="00444BE5">
        <w:rPr>
          <w:lang w:val="es-ES"/>
        </w:rPr>
        <w:t xml:space="preserve">”). </w:t>
      </w:r>
      <w:r w:rsidR="009F596C" w:rsidRPr="00444BE5">
        <w:rPr>
          <w:lang w:val="es-ES"/>
        </w:rPr>
        <w:t xml:space="preserve">En lo sucesivo, la </w:t>
      </w:r>
      <w:r w:rsidR="003E4A0A" w:rsidRPr="00444BE5">
        <w:rPr>
          <w:lang w:val="es-ES"/>
        </w:rPr>
        <w:t>Plat</w:t>
      </w:r>
      <w:r w:rsidR="009F596C" w:rsidRPr="00444BE5">
        <w:rPr>
          <w:lang w:val="es-ES"/>
        </w:rPr>
        <w:t>a</w:t>
      </w:r>
      <w:r w:rsidR="003E4A0A" w:rsidRPr="00444BE5">
        <w:rPr>
          <w:lang w:val="es-ES"/>
        </w:rPr>
        <w:t>form</w:t>
      </w:r>
      <w:r w:rsidR="009F596C" w:rsidRPr="00444BE5">
        <w:rPr>
          <w:lang w:val="es-ES"/>
        </w:rPr>
        <w:t>a y las Organizaciones se denominarán conjuntamente “las Partes”.</w:t>
      </w:r>
      <w:r w:rsidR="00744FC1" w:rsidRPr="00444BE5">
        <w:rPr>
          <w:lang w:val="es-ES"/>
        </w:rPr>
        <w:t xml:space="preserve"> </w:t>
      </w:r>
    </w:p>
    <w:p w:rsidR="00744FC1" w:rsidRPr="00444BE5" w:rsidRDefault="001432D3"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sidRPr="00444BE5">
        <w:rPr>
          <w:i/>
          <w:lang w:val="es-ES"/>
        </w:rPr>
        <w:t xml:space="preserve">Observando </w:t>
      </w:r>
      <w:r w:rsidRPr="00444BE5">
        <w:rPr>
          <w:lang w:val="es-ES"/>
        </w:rPr>
        <w:t>que el Plenario de la Plataforma Intergubernamental Científico</w:t>
      </w:r>
      <w:r w:rsidR="00444BE5">
        <w:rPr>
          <w:lang w:val="es-ES"/>
        </w:rPr>
        <w:noBreakHyphen/>
      </w:r>
      <w:r w:rsidRPr="00444BE5">
        <w:rPr>
          <w:lang w:val="es-ES"/>
        </w:rPr>
        <w:t>normativa sobre Diversidad Biológica y Servicios de los Ecosistemas</w:t>
      </w:r>
      <w:r w:rsidR="00744FC1" w:rsidRPr="00444BE5">
        <w:rPr>
          <w:lang w:val="es-ES"/>
        </w:rPr>
        <w:t xml:space="preserve">, </w:t>
      </w:r>
      <w:r w:rsidRPr="00444BE5">
        <w:rPr>
          <w:lang w:val="es-ES"/>
        </w:rPr>
        <w:t>en su primer período de sesiones celebrado en Bonn (Alemania)</w:t>
      </w:r>
      <w:r w:rsidR="00744FC1" w:rsidRPr="00444BE5">
        <w:rPr>
          <w:lang w:val="es-ES"/>
        </w:rPr>
        <w:t xml:space="preserve">, </w:t>
      </w:r>
      <w:r w:rsidRPr="00444BE5">
        <w:rPr>
          <w:lang w:val="es-ES"/>
        </w:rPr>
        <w:t xml:space="preserve">del </w:t>
      </w:r>
      <w:r w:rsidR="00744FC1" w:rsidRPr="00444BE5">
        <w:rPr>
          <w:lang w:val="es-ES"/>
        </w:rPr>
        <w:t xml:space="preserve">21 </w:t>
      </w:r>
      <w:r w:rsidRPr="00444BE5">
        <w:rPr>
          <w:lang w:val="es-ES"/>
        </w:rPr>
        <w:t xml:space="preserve">al 26 de enero de </w:t>
      </w:r>
      <w:r w:rsidR="00744FC1" w:rsidRPr="00444BE5">
        <w:rPr>
          <w:lang w:val="es-ES"/>
        </w:rPr>
        <w:t>2013, decid</w:t>
      </w:r>
      <w:r w:rsidRPr="00444BE5">
        <w:rPr>
          <w:lang w:val="es-ES"/>
        </w:rPr>
        <w:t xml:space="preserve">ió </w:t>
      </w:r>
      <w:r w:rsidR="00090C0A" w:rsidRPr="00444BE5">
        <w:rPr>
          <w:lang w:val="es-ES"/>
        </w:rPr>
        <w:t xml:space="preserve">solicitar al PNUMA que facilitase los servicios de secretaría de la Plataforma y a las </w:t>
      </w:r>
      <w:r w:rsidR="00744FC1" w:rsidRPr="00444BE5">
        <w:rPr>
          <w:lang w:val="es-ES"/>
        </w:rPr>
        <w:t>Organiza</w:t>
      </w:r>
      <w:r w:rsidR="00090C0A" w:rsidRPr="00444BE5">
        <w:rPr>
          <w:lang w:val="es-ES"/>
        </w:rPr>
        <w:t>ciones que estableciesen un vínculo institucional con la Plataforma mediante un arreglo de asociación cooperativa para la labor de la Plataforma y su secretaría</w:t>
      </w:r>
      <w:r w:rsidR="00744FC1" w:rsidRPr="00444BE5">
        <w:rPr>
          <w:rStyle w:val="FootnoteReference"/>
          <w:lang w:val="es-ES"/>
        </w:rPr>
        <w:footnoteReference w:id="2"/>
      </w:r>
      <w:r w:rsidR="00090C0A" w:rsidRPr="00444BE5">
        <w:rPr>
          <w:lang w:val="es-ES"/>
        </w:rPr>
        <w:t>;</w:t>
      </w:r>
    </w:p>
    <w:p w:rsidR="00744FC1" w:rsidRPr="00444BE5" w:rsidRDefault="00420C6B"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sidRPr="008023E2">
        <w:rPr>
          <w:i/>
          <w:lang w:val="es-ES"/>
        </w:rPr>
        <w:t>Reconociendo</w:t>
      </w:r>
      <w:r w:rsidRPr="00444BE5">
        <w:rPr>
          <w:lang w:val="es-ES"/>
        </w:rPr>
        <w:t xml:space="preserve"> el papel de las Organizaciones en el desarrollo y establecimiento de la P</w:t>
      </w:r>
      <w:r w:rsidR="00744FC1" w:rsidRPr="00444BE5">
        <w:rPr>
          <w:lang w:val="es-ES"/>
        </w:rPr>
        <w:t>lat</w:t>
      </w:r>
      <w:r w:rsidRPr="00444BE5">
        <w:rPr>
          <w:lang w:val="es-ES"/>
        </w:rPr>
        <w:t>a</w:t>
      </w:r>
      <w:r w:rsidR="00744FC1" w:rsidRPr="00444BE5">
        <w:rPr>
          <w:lang w:val="es-ES"/>
        </w:rPr>
        <w:t>form</w:t>
      </w:r>
      <w:r w:rsidRPr="00444BE5">
        <w:rPr>
          <w:lang w:val="es-ES"/>
        </w:rPr>
        <w:t>a</w:t>
      </w:r>
      <w:r w:rsidR="00744FC1" w:rsidRPr="00444BE5">
        <w:rPr>
          <w:lang w:val="es-ES"/>
        </w:rPr>
        <w:t xml:space="preserve">, </w:t>
      </w:r>
      <w:r w:rsidRPr="00444BE5">
        <w:rPr>
          <w:lang w:val="es-ES"/>
        </w:rPr>
        <w:t xml:space="preserve">y la pertinencia de </w:t>
      </w:r>
      <w:r w:rsidR="00444BE5">
        <w:rPr>
          <w:lang w:val="es-ES"/>
        </w:rPr>
        <w:t xml:space="preserve">sus </w:t>
      </w:r>
      <w:r w:rsidRPr="00444BE5">
        <w:rPr>
          <w:lang w:val="es-ES"/>
        </w:rPr>
        <w:t xml:space="preserve">respectivos mandatos y programas de trabajo para </w:t>
      </w:r>
      <w:r w:rsidR="00B8660E" w:rsidRPr="00444BE5">
        <w:rPr>
          <w:lang w:val="es-ES"/>
        </w:rPr>
        <w:t>las</w:t>
      </w:r>
      <w:r w:rsidRPr="00444BE5">
        <w:rPr>
          <w:lang w:val="es-ES"/>
        </w:rPr>
        <w:t xml:space="preserve"> funciones de la </w:t>
      </w:r>
      <w:r w:rsidR="00744FC1" w:rsidRPr="00444BE5">
        <w:rPr>
          <w:lang w:val="es-ES"/>
        </w:rPr>
        <w:t>Plat</w:t>
      </w:r>
      <w:r w:rsidRPr="00444BE5">
        <w:rPr>
          <w:lang w:val="es-ES"/>
        </w:rPr>
        <w:t>a</w:t>
      </w:r>
      <w:r w:rsidR="00744FC1" w:rsidRPr="00444BE5">
        <w:rPr>
          <w:lang w:val="es-ES"/>
        </w:rPr>
        <w:t>form</w:t>
      </w:r>
      <w:r w:rsidRPr="00444BE5">
        <w:rPr>
          <w:lang w:val="es-ES"/>
        </w:rPr>
        <w:t>a</w:t>
      </w:r>
      <w:r w:rsidR="003E4A0A" w:rsidRPr="00444BE5">
        <w:rPr>
          <w:lang w:val="es-ES"/>
        </w:rPr>
        <w:t>;</w:t>
      </w:r>
    </w:p>
    <w:p w:rsidR="00420C6B" w:rsidRPr="00444BE5" w:rsidRDefault="00420C6B"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sidRPr="00444BE5">
        <w:rPr>
          <w:i/>
          <w:lang w:val="es-ES"/>
        </w:rPr>
        <w:t xml:space="preserve">Acogiendo con beneplácito </w:t>
      </w:r>
      <w:r w:rsidRPr="00444BE5">
        <w:rPr>
          <w:lang w:val="es-ES"/>
        </w:rPr>
        <w:t>el propósito del presente arreglo de asociación cooperativa de establecer un marco de colaboración entre las Partes en el que, entre otras cosas:</w:t>
      </w:r>
    </w:p>
    <w:p w:rsidR="00744FC1" w:rsidRPr="00444BE5" w:rsidRDefault="00744FC1"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sidRPr="00444BE5">
        <w:rPr>
          <w:lang w:val="es-ES"/>
        </w:rPr>
        <w:t>a)</w:t>
      </w:r>
      <w:r w:rsidRPr="00444BE5">
        <w:rPr>
          <w:lang w:val="es-ES"/>
        </w:rPr>
        <w:tab/>
      </w:r>
      <w:r w:rsidR="00420C6B" w:rsidRPr="00444BE5">
        <w:rPr>
          <w:lang w:val="es-ES"/>
        </w:rPr>
        <w:t>Las</w:t>
      </w:r>
      <w:r w:rsidRPr="00444BE5">
        <w:rPr>
          <w:lang w:val="es-ES"/>
        </w:rPr>
        <w:t xml:space="preserve"> Part</w:t>
      </w:r>
      <w:r w:rsidR="00420C6B" w:rsidRPr="00444BE5">
        <w:rPr>
          <w:lang w:val="es-ES"/>
        </w:rPr>
        <w:t xml:space="preserve">es establecen un vínculo institucional entre la </w:t>
      </w:r>
      <w:r w:rsidR="003E4A0A" w:rsidRPr="00444BE5">
        <w:rPr>
          <w:lang w:val="es-ES"/>
        </w:rPr>
        <w:t>Plat</w:t>
      </w:r>
      <w:r w:rsidR="00420C6B" w:rsidRPr="00444BE5">
        <w:rPr>
          <w:lang w:val="es-ES"/>
        </w:rPr>
        <w:t>a</w:t>
      </w:r>
      <w:r w:rsidR="003E4A0A" w:rsidRPr="00444BE5">
        <w:rPr>
          <w:lang w:val="es-ES"/>
        </w:rPr>
        <w:t>form</w:t>
      </w:r>
      <w:r w:rsidR="00420C6B" w:rsidRPr="00444BE5">
        <w:rPr>
          <w:lang w:val="es-ES"/>
        </w:rPr>
        <w:t>a y las</w:t>
      </w:r>
      <w:r w:rsidR="00444BE5">
        <w:rPr>
          <w:lang w:val="es-ES"/>
        </w:rPr>
        <w:t xml:space="preserve"> </w:t>
      </w:r>
      <w:r w:rsidRPr="00444BE5">
        <w:rPr>
          <w:lang w:val="es-ES"/>
        </w:rPr>
        <w:t>Organiza</w:t>
      </w:r>
      <w:r w:rsidR="00420C6B" w:rsidRPr="00444BE5">
        <w:rPr>
          <w:lang w:val="es-ES"/>
        </w:rPr>
        <w:t>c</w:t>
      </w:r>
      <w:r w:rsidRPr="00444BE5">
        <w:rPr>
          <w:lang w:val="es-ES"/>
        </w:rPr>
        <w:t>ion</w:t>
      </w:r>
      <w:r w:rsidR="00420C6B" w:rsidRPr="00444BE5">
        <w:rPr>
          <w:lang w:val="es-ES"/>
        </w:rPr>
        <w:t>e</w:t>
      </w:r>
      <w:r w:rsidRPr="00444BE5">
        <w:rPr>
          <w:lang w:val="es-ES"/>
        </w:rPr>
        <w:t xml:space="preserve">s; </w:t>
      </w:r>
    </w:p>
    <w:p w:rsidR="00744FC1" w:rsidRPr="00444BE5" w:rsidRDefault="00744FC1"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sidRPr="00444BE5">
        <w:rPr>
          <w:lang w:val="es-ES"/>
        </w:rPr>
        <w:t>b)</w:t>
      </w:r>
      <w:r w:rsidRPr="00444BE5">
        <w:rPr>
          <w:lang w:val="es-ES"/>
        </w:rPr>
        <w:tab/>
      </w:r>
      <w:r w:rsidR="00420C6B" w:rsidRPr="00444BE5">
        <w:rPr>
          <w:lang w:val="es-ES"/>
        </w:rPr>
        <w:t xml:space="preserve">Las </w:t>
      </w:r>
      <w:r w:rsidRPr="00444BE5">
        <w:rPr>
          <w:lang w:val="es-ES"/>
        </w:rPr>
        <w:t xml:space="preserve">Partes </w:t>
      </w:r>
      <w:r w:rsidR="00420C6B" w:rsidRPr="00444BE5">
        <w:rPr>
          <w:lang w:val="es-ES"/>
        </w:rPr>
        <w:t>convienen en coordinar las actividades pertinentes y cooperar en esferas afines a las funciones de la Plataforma, en consonancia con lo dispuesto en sus respectivos mandatos</w:t>
      </w:r>
      <w:r w:rsidRPr="00444BE5">
        <w:rPr>
          <w:lang w:val="es-ES"/>
        </w:rPr>
        <w:t xml:space="preserve">; </w:t>
      </w:r>
    </w:p>
    <w:p w:rsidR="00744FC1" w:rsidRPr="00444BE5" w:rsidRDefault="00744FC1"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sidRPr="00444BE5">
        <w:rPr>
          <w:lang w:val="es-ES"/>
        </w:rPr>
        <w:t>c)</w:t>
      </w:r>
      <w:r w:rsidRPr="00444BE5">
        <w:rPr>
          <w:lang w:val="es-ES"/>
        </w:rPr>
        <w:tab/>
      </w:r>
      <w:r w:rsidR="00444BE5" w:rsidRPr="00444BE5">
        <w:rPr>
          <w:lang w:val="es-ES"/>
        </w:rPr>
        <w:t>Se administra la</w:t>
      </w:r>
      <w:r w:rsidR="00420C6B" w:rsidRPr="00444BE5">
        <w:rPr>
          <w:lang w:val="es-ES"/>
        </w:rPr>
        <w:t xml:space="preserve"> </w:t>
      </w:r>
      <w:r w:rsidR="00B8660E" w:rsidRPr="00444BE5">
        <w:rPr>
          <w:lang w:val="es-ES"/>
        </w:rPr>
        <w:t>secretaria</w:t>
      </w:r>
      <w:r w:rsidRPr="00444BE5">
        <w:rPr>
          <w:lang w:val="es-ES"/>
        </w:rPr>
        <w:t xml:space="preserve"> </w:t>
      </w:r>
      <w:r w:rsidR="00460CE4" w:rsidRPr="00444BE5">
        <w:rPr>
          <w:lang w:val="es-ES"/>
        </w:rPr>
        <w:t xml:space="preserve">de la </w:t>
      </w:r>
      <w:r w:rsidR="003E4A0A" w:rsidRPr="00444BE5">
        <w:rPr>
          <w:lang w:val="es-ES"/>
        </w:rPr>
        <w:t>Plat</w:t>
      </w:r>
      <w:r w:rsidR="00460CE4" w:rsidRPr="00444BE5">
        <w:rPr>
          <w:lang w:val="es-ES"/>
        </w:rPr>
        <w:t>a</w:t>
      </w:r>
      <w:r w:rsidR="003E4A0A" w:rsidRPr="00444BE5">
        <w:rPr>
          <w:lang w:val="es-ES"/>
        </w:rPr>
        <w:t>form</w:t>
      </w:r>
      <w:r w:rsidR="00460CE4" w:rsidRPr="00444BE5">
        <w:rPr>
          <w:lang w:val="es-ES"/>
        </w:rPr>
        <w:t>a</w:t>
      </w:r>
      <w:r w:rsidRPr="00444BE5">
        <w:rPr>
          <w:lang w:val="es-ES"/>
        </w:rPr>
        <w:t xml:space="preserve"> </w:t>
      </w:r>
      <w:r w:rsidR="00444BE5" w:rsidRPr="00444BE5">
        <w:rPr>
          <w:lang w:val="es-ES"/>
        </w:rPr>
        <w:t xml:space="preserve">de manera que </w:t>
      </w:r>
      <w:r w:rsidR="008D070D">
        <w:rPr>
          <w:lang w:val="es-ES"/>
        </w:rPr>
        <w:t xml:space="preserve">gestione </w:t>
      </w:r>
      <w:r w:rsidR="00444BE5" w:rsidRPr="00444BE5">
        <w:rPr>
          <w:lang w:val="es-ES"/>
        </w:rPr>
        <w:t xml:space="preserve">la </w:t>
      </w:r>
      <w:r w:rsidR="00444BE5">
        <w:rPr>
          <w:lang w:val="es-ES"/>
        </w:rPr>
        <w:t>l</w:t>
      </w:r>
      <w:r w:rsidR="00444BE5" w:rsidRPr="00444BE5">
        <w:rPr>
          <w:lang w:val="es-ES"/>
        </w:rPr>
        <w:t>abor de</w:t>
      </w:r>
      <w:r w:rsidR="008D070D">
        <w:rPr>
          <w:lang w:val="es-ES"/>
        </w:rPr>
        <w:t xml:space="preserve"> esta</w:t>
      </w:r>
      <w:r w:rsidRPr="00444BE5">
        <w:rPr>
          <w:lang w:val="es-ES"/>
        </w:rPr>
        <w:t xml:space="preserve">; </w:t>
      </w:r>
    </w:p>
    <w:p w:rsidR="00744FC1" w:rsidRPr="00444BE5" w:rsidRDefault="00744FC1"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sidRPr="00444BE5">
        <w:rPr>
          <w:lang w:val="es-ES"/>
        </w:rPr>
        <w:t>d)</w:t>
      </w:r>
      <w:r w:rsidRPr="00444BE5">
        <w:rPr>
          <w:lang w:val="es-ES"/>
        </w:rPr>
        <w:tab/>
      </w:r>
      <w:r w:rsidR="00BF13AF" w:rsidRPr="00444BE5">
        <w:rPr>
          <w:lang w:val="es-ES"/>
        </w:rPr>
        <w:t>Las Organizaci</w:t>
      </w:r>
      <w:r w:rsidR="00444BE5">
        <w:rPr>
          <w:lang w:val="es-ES"/>
        </w:rPr>
        <w:t>ones</w:t>
      </w:r>
      <w:r w:rsidR="00BF13AF" w:rsidRPr="00444BE5">
        <w:rPr>
          <w:lang w:val="es-ES"/>
        </w:rPr>
        <w:t xml:space="preserve"> ponen a disposición de la Plataforma </w:t>
      </w:r>
      <w:r w:rsidR="00444BE5">
        <w:rPr>
          <w:lang w:val="es-ES"/>
        </w:rPr>
        <w:t xml:space="preserve">sus </w:t>
      </w:r>
      <w:r w:rsidR="00BF13AF" w:rsidRPr="00444BE5">
        <w:rPr>
          <w:lang w:val="es-ES"/>
        </w:rPr>
        <w:t>capacidades</w:t>
      </w:r>
      <w:r w:rsidR="00444BE5">
        <w:rPr>
          <w:lang w:val="es-ES"/>
        </w:rPr>
        <w:t xml:space="preserve"> </w:t>
      </w:r>
      <w:r w:rsidR="00BF13AF" w:rsidRPr="00444BE5">
        <w:rPr>
          <w:lang w:val="es-ES"/>
        </w:rPr>
        <w:t>específicas y facilitan la adscripción de funcionarios o de personal asignado a otras funciones para apoyar la labor de su secretaría</w:t>
      </w:r>
      <w:r w:rsidRPr="00444BE5">
        <w:rPr>
          <w:lang w:val="es-ES"/>
        </w:rPr>
        <w:t xml:space="preserve">; </w:t>
      </w:r>
    </w:p>
    <w:p w:rsidR="00744FC1" w:rsidRPr="00444BE5" w:rsidRDefault="00744FC1"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sidRPr="00444BE5">
        <w:rPr>
          <w:lang w:val="es-ES"/>
        </w:rPr>
        <w:t>e)</w:t>
      </w:r>
      <w:r w:rsidRPr="00444BE5">
        <w:rPr>
          <w:lang w:val="es-ES"/>
        </w:rPr>
        <w:tab/>
      </w:r>
      <w:r w:rsidR="00BF13AF" w:rsidRPr="00444BE5">
        <w:rPr>
          <w:lang w:val="es-ES"/>
        </w:rPr>
        <w:t xml:space="preserve">Las Organizaciones brindan apoyo técnico y programático al programa de trabajo de la </w:t>
      </w:r>
      <w:r w:rsidR="003E4A0A" w:rsidRPr="00444BE5">
        <w:rPr>
          <w:lang w:val="es-ES"/>
        </w:rPr>
        <w:t>Plat</w:t>
      </w:r>
      <w:r w:rsidR="00BF13AF" w:rsidRPr="00444BE5">
        <w:rPr>
          <w:lang w:val="es-ES"/>
        </w:rPr>
        <w:t>a</w:t>
      </w:r>
      <w:r w:rsidR="003E4A0A" w:rsidRPr="00444BE5">
        <w:rPr>
          <w:lang w:val="es-ES"/>
        </w:rPr>
        <w:t>form</w:t>
      </w:r>
      <w:r w:rsidR="00BF13AF" w:rsidRPr="00444BE5">
        <w:rPr>
          <w:lang w:val="es-ES"/>
        </w:rPr>
        <w:t>a a niveles mundial y reg</w:t>
      </w:r>
      <w:r w:rsidRPr="00444BE5">
        <w:rPr>
          <w:lang w:val="es-ES"/>
        </w:rPr>
        <w:t xml:space="preserve">ional </w:t>
      </w:r>
      <w:r w:rsidR="00444BE5">
        <w:rPr>
          <w:lang w:val="es-ES"/>
        </w:rPr>
        <w:t xml:space="preserve">en relación con </w:t>
      </w:r>
      <w:r w:rsidR="00BF13AF" w:rsidRPr="00444BE5">
        <w:rPr>
          <w:lang w:val="es-ES"/>
        </w:rPr>
        <w:t xml:space="preserve">cuestiones </w:t>
      </w:r>
      <w:r w:rsidR="00444BE5">
        <w:rPr>
          <w:lang w:val="es-ES"/>
        </w:rPr>
        <w:t xml:space="preserve">afines a </w:t>
      </w:r>
      <w:r w:rsidR="00BF13AF" w:rsidRPr="00444BE5">
        <w:rPr>
          <w:lang w:val="es-ES"/>
        </w:rPr>
        <w:t>sus mandatos y programas de trabajo;</w:t>
      </w:r>
      <w:r w:rsidRPr="00444BE5">
        <w:rPr>
          <w:lang w:val="es-ES"/>
        </w:rPr>
        <w:t xml:space="preserve"> </w:t>
      </w:r>
    </w:p>
    <w:p w:rsidR="00744FC1" w:rsidRPr="00444BE5" w:rsidRDefault="00744FC1"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sidRPr="00444BE5">
        <w:rPr>
          <w:lang w:val="es-ES"/>
        </w:rPr>
        <w:t>f)</w:t>
      </w:r>
      <w:r w:rsidRPr="00444BE5">
        <w:rPr>
          <w:lang w:val="es-ES"/>
        </w:rPr>
        <w:tab/>
      </w:r>
      <w:r w:rsidR="00BF13AF" w:rsidRPr="00444BE5">
        <w:rPr>
          <w:lang w:val="es-ES"/>
        </w:rPr>
        <w:t>Las Partes llevan a cabo actividades conjuntas de recaudación de fondo</w:t>
      </w:r>
      <w:r w:rsidR="00444BE5">
        <w:rPr>
          <w:lang w:val="es-ES"/>
        </w:rPr>
        <w:t>s</w:t>
      </w:r>
      <w:r w:rsidR="00BF13AF" w:rsidRPr="00444BE5">
        <w:rPr>
          <w:lang w:val="es-ES"/>
        </w:rPr>
        <w:t xml:space="preserve"> para hacer posible la ejecución de las actividades de la Plataforma</w:t>
      </w:r>
      <w:r w:rsidRPr="00444BE5">
        <w:rPr>
          <w:lang w:val="es-ES"/>
        </w:rPr>
        <w:t xml:space="preserve">; </w:t>
      </w:r>
    </w:p>
    <w:p w:rsidR="00744FC1" w:rsidRPr="00444BE5" w:rsidRDefault="000147FC" w:rsidP="00884B92">
      <w:pPr>
        <w:pStyle w:val="NormalNonumber"/>
        <w:tabs>
          <w:tab w:val="clear" w:pos="1247"/>
          <w:tab w:val="clear" w:pos="1814"/>
          <w:tab w:val="clear" w:pos="2381"/>
          <w:tab w:val="clear" w:pos="2948"/>
          <w:tab w:val="clear" w:pos="3515"/>
          <w:tab w:val="clear" w:pos="4082"/>
          <w:tab w:val="left" w:pos="624"/>
        </w:tabs>
        <w:ind w:firstLine="624"/>
        <w:rPr>
          <w:lang w:val="es-ES"/>
        </w:rPr>
      </w:pPr>
      <w:r>
        <w:rPr>
          <w:lang w:val="es-ES"/>
        </w:rPr>
        <w:t>g</w:t>
      </w:r>
      <w:r w:rsidR="00744FC1" w:rsidRPr="00444BE5">
        <w:rPr>
          <w:lang w:val="es-ES"/>
        </w:rPr>
        <w:t>)</w:t>
      </w:r>
      <w:r w:rsidR="00744FC1" w:rsidRPr="00444BE5">
        <w:rPr>
          <w:lang w:val="es-ES"/>
        </w:rPr>
        <w:tab/>
      </w:r>
      <w:r w:rsidR="00BF13AF" w:rsidRPr="00444BE5">
        <w:rPr>
          <w:lang w:val="es-ES"/>
        </w:rPr>
        <w:t>Las Organizaciones ponen a disposición de la Plataforma sus capacidades en materia de comunicación para apoyar las actividades de esa índole de la Plataforma</w:t>
      </w:r>
      <w:r w:rsidR="00F71013" w:rsidRPr="00444BE5">
        <w:rPr>
          <w:lang w:val="es-ES"/>
        </w:rPr>
        <w:t>.</w:t>
      </w:r>
    </w:p>
    <w:p w:rsidR="00744FC1" w:rsidRPr="00444BE5" w:rsidRDefault="003C47E5" w:rsidP="00884B92">
      <w:pPr>
        <w:pStyle w:val="NormalNonumber"/>
        <w:rPr>
          <w:lang w:val="es-ES"/>
        </w:rPr>
      </w:pPr>
      <w:r w:rsidRPr="00444BE5">
        <w:rPr>
          <w:lang w:val="es-ES"/>
        </w:rPr>
        <w:tab/>
      </w:r>
      <w:r w:rsidR="00BF13AF" w:rsidRPr="00444BE5">
        <w:rPr>
          <w:lang w:val="es-ES"/>
        </w:rPr>
        <w:t xml:space="preserve">Las </w:t>
      </w:r>
      <w:r w:rsidR="00744FC1" w:rsidRPr="00444BE5">
        <w:rPr>
          <w:lang w:val="es-ES"/>
        </w:rPr>
        <w:t xml:space="preserve">Partes </w:t>
      </w:r>
      <w:r w:rsidR="00CB7A00" w:rsidRPr="00444BE5">
        <w:rPr>
          <w:lang w:val="es-ES"/>
        </w:rPr>
        <w:t>acuerdan colaborar de la manera siguiente</w:t>
      </w:r>
      <w:r w:rsidR="00744FC1" w:rsidRPr="00444BE5">
        <w:rPr>
          <w:lang w:val="es-ES"/>
        </w:rPr>
        <w:t>:</w:t>
      </w:r>
    </w:p>
    <w:p w:rsidR="00744FC1" w:rsidRPr="00444BE5" w:rsidRDefault="00744FC1" w:rsidP="00884B92">
      <w:pPr>
        <w:pStyle w:val="CH3"/>
        <w:rPr>
          <w:lang w:val="es-ES"/>
        </w:rPr>
      </w:pPr>
      <w:r w:rsidRPr="00444BE5">
        <w:rPr>
          <w:lang w:val="es-ES"/>
        </w:rPr>
        <w:tab/>
        <w:t>1.</w:t>
      </w:r>
      <w:r w:rsidRPr="00444BE5">
        <w:rPr>
          <w:lang w:val="es-ES"/>
        </w:rPr>
        <w:tab/>
      </w:r>
      <w:r w:rsidR="00FD7AEE" w:rsidRPr="00444BE5">
        <w:rPr>
          <w:lang w:val="es-ES"/>
        </w:rPr>
        <w:t xml:space="preserve">Ejecución del programa de trabajo de la </w:t>
      </w:r>
      <w:r w:rsidR="00F71013" w:rsidRPr="00444BE5">
        <w:rPr>
          <w:lang w:val="es-ES"/>
        </w:rPr>
        <w:t>Plat</w:t>
      </w:r>
      <w:r w:rsidR="00FD7AEE" w:rsidRPr="00444BE5">
        <w:rPr>
          <w:lang w:val="es-ES"/>
        </w:rPr>
        <w:t>a</w:t>
      </w:r>
      <w:r w:rsidR="00F71013" w:rsidRPr="00444BE5">
        <w:rPr>
          <w:lang w:val="es-ES"/>
        </w:rPr>
        <w:t>form</w:t>
      </w:r>
      <w:r w:rsidR="00FD7AEE" w:rsidRPr="00444BE5">
        <w:rPr>
          <w:lang w:val="es-ES"/>
        </w:rPr>
        <w:t>a</w:t>
      </w:r>
      <w:r w:rsidR="00F71013" w:rsidRPr="00444BE5">
        <w:rPr>
          <w:lang w:val="es-ES"/>
        </w:rPr>
        <w:t xml:space="preserve"> </w:t>
      </w:r>
    </w:p>
    <w:p w:rsidR="00744FC1" w:rsidRPr="00444BE5" w:rsidRDefault="00CB7A00" w:rsidP="00884B92">
      <w:pPr>
        <w:pStyle w:val="Normalnumber"/>
        <w:rPr>
          <w:lang w:val="es-ES"/>
        </w:rPr>
      </w:pPr>
      <w:r w:rsidRPr="00444BE5">
        <w:rPr>
          <w:lang w:val="es-ES"/>
        </w:rPr>
        <w:t>Las</w:t>
      </w:r>
      <w:r w:rsidR="00744FC1" w:rsidRPr="00444BE5">
        <w:rPr>
          <w:lang w:val="es-ES"/>
        </w:rPr>
        <w:t xml:space="preserve"> </w:t>
      </w:r>
      <w:r w:rsidRPr="00444BE5">
        <w:rPr>
          <w:lang w:val="es-ES"/>
        </w:rPr>
        <w:t>Organizaciones</w:t>
      </w:r>
      <w:r w:rsidR="00744FC1" w:rsidRPr="00444BE5">
        <w:rPr>
          <w:lang w:val="es-ES"/>
        </w:rPr>
        <w:t xml:space="preserve"> </w:t>
      </w:r>
      <w:r w:rsidRPr="00444BE5">
        <w:rPr>
          <w:lang w:val="es-ES"/>
        </w:rPr>
        <w:t xml:space="preserve">acuerdan aportar sus conocimientos especializados y experiencias para la ejecución del programa de trabajo de la </w:t>
      </w:r>
      <w:r w:rsidR="00F71013" w:rsidRPr="00444BE5">
        <w:rPr>
          <w:lang w:val="es-ES"/>
        </w:rPr>
        <w:t>Plat</w:t>
      </w:r>
      <w:r w:rsidRPr="00444BE5">
        <w:rPr>
          <w:lang w:val="es-ES"/>
        </w:rPr>
        <w:t>a</w:t>
      </w:r>
      <w:r w:rsidR="00F71013" w:rsidRPr="00444BE5">
        <w:rPr>
          <w:lang w:val="es-ES"/>
        </w:rPr>
        <w:t>form</w:t>
      </w:r>
      <w:r w:rsidRPr="00444BE5">
        <w:rPr>
          <w:lang w:val="es-ES"/>
        </w:rPr>
        <w:t>a</w:t>
      </w:r>
      <w:r w:rsidR="00744FC1" w:rsidRPr="00444BE5">
        <w:rPr>
          <w:lang w:val="es-ES"/>
        </w:rPr>
        <w:t>.</w:t>
      </w:r>
    </w:p>
    <w:p w:rsidR="00744FC1" w:rsidRPr="00444BE5" w:rsidRDefault="00CB7A00" w:rsidP="00884B92">
      <w:pPr>
        <w:pStyle w:val="Normalnumber"/>
        <w:rPr>
          <w:lang w:val="es-ES"/>
        </w:rPr>
      </w:pPr>
      <w:r w:rsidRPr="00444BE5">
        <w:rPr>
          <w:lang w:val="es-ES"/>
        </w:rPr>
        <w:lastRenderedPageBreak/>
        <w:t xml:space="preserve">Las </w:t>
      </w:r>
      <w:r w:rsidR="00744FC1" w:rsidRPr="00444BE5">
        <w:rPr>
          <w:lang w:val="es-ES"/>
        </w:rPr>
        <w:t xml:space="preserve">Partes </w:t>
      </w:r>
      <w:r w:rsidRPr="00444BE5">
        <w:rPr>
          <w:lang w:val="es-ES"/>
        </w:rPr>
        <w:t>pueden convenir en que la Plataforma delegue la realización de tareas especiales a una o varias de las O</w:t>
      </w:r>
      <w:r w:rsidR="00744FC1" w:rsidRPr="00444BE5">
        <w:rPr>
          <w:lang w:val="es-ES"/>
        </w:rPr>
        <w:t>rganiza</w:t>
      </w:r>
      <w:r w:rsidRPr="00444BE5">
        <w:rPr>
          <w:lang w:val="es-ES"/>
        </w:rPr>
        <w:t>c</w:t>
      </w:r>
      <w:r w:rsidR="00744FC1" w:rsidRPr="00444BE5">
        <w:rPr>
          <w:lang w:val="es-ES"/>
        </w:rPr>
        <w:t>ion</w:t>
      </w:r>
      <w:r w:rsidRPr="00444BE5">
        <w:rPr>
          <w:lang w:val="es-ES"/>
        </w:rPr>
        <w:t>e</w:t>
      </w:r>
      <w:r w:rsidR="00744FC1" w:rsidRPr="00444BE5">
        <w:rPr>
          <w:lang w:val="es-ES"/>
        </w:rPr>
        <w:t>s</w:t>
      </w:r>
      <w:r w:rsidR="00F71013" w:rsidRPr="00444BE5">
        <w:rPr>
          <w:lang w:val="es-ES"/>
        </w:rPr>
        <w:t>,</w:t>
      </w:r>
      <w:r w:rsidR="00744FC1" w:rsidRPr="00444BE5">
        <w:rPr>
          <w:lang w:val="es-ES"/>
        </w:rPr>
        <w:t xml:space="preserve"> </w:t>
      </w:r>
      <w:r w:rsidRPr="00444BE5">
        <w:rPr>
          <w:lang w:val="es-ES"/>
        </w:rPr>
        <w:t>o en actividades conjuntas</w:t>
      </w:r>
      <w:r w:rsidR="00744FC1" w:rsidRPr="00444BE5">
        <w:rPr>
          <w:lang w:val="es-ES"/>
        </w:rPr>
        <w:t xml:space="preserve">, </w:t>
      </w:r>
      <w:r w:rsidRPr="00444BE5">
        <w:rPr>
          <w:lang w:val="es-ES"/>
        </w:rPr>
        <w:t>sobre la base de los mandatos que acuerden las Partes y con arreglo a las reglamentaciones, normas, políticas y procedimientos respectivos de las Partes</w:t>
      </w:r>
      <w:r w:rsidR="00744FC1" w:rsidRPr="00444BE5">
        <w:rPr>
          <w:lang w:val="es-ES"/>
        </w:rPr>
        <w:t>.</w:t>
      </w:r>
    </w:p>
    <w:p w:rsidR="00744FC1" w:rsidRPr="00444BE5" w:rsidRDefault="00CB7A00" w:rsidP="00884B92">
      <w:pPr>
        <w:pStyle w:val="Normalnumber"/>
        <w:rPr>
          <w:lang w:val="es-ES"/>
        </w:rPr>
      </w:pPr>
      <w:r w:rsidRPr="00444BE5">
        <w:rPr>
          <w:lang w:val="es-ES"/>
        </w:rPr>
        <w:t>Las</w:t>
      </w:r>
      <w:r w:rsidR="00744FC1" w:rsidRPr="00444BE5">
        <w:rPr>
          <w:lang w:val="es-ES"/>
        </w:rPr>
        <w:t xml:space="preserve"> Organiza</w:t>
      </w:r>
      <w:r w:rsidRPr="00444BE5">
        <w:rPr>
          <w:lang w:val="es-ES"/>
        </w:rPr>
        <w:t>c</w:t>
      </w:r>
      <w:r w:rsidR="00744FC1" w:rsidRPr="00444BE5">
        <w:rPr>
          <w:lang w:val="es-ES"/>
        </w:rPr>
        <w:t>ion</w:t>
      </w:r>
      <w:r w:rsidRPr="00444BE5">
        <w:rPr>
          <w:lang w:val="es-ES"/>
        </w:rPr>
        <w:t>e</w:t>
      </w:r>
      <w:r w:rsidR="00744FC1" w:rsidRPr="00444BE5">
        <w:rPr>
          <w:lang w:val="es-ES"/>
        </w:rPr>
        <w:t xml:space="preserve">s </w:t>
      </w:r>
      <w:r w:rsidRPr="00444BE5">
        <w:rPr>
          <w:lang w:val="es-ES"/>
        </w:rPr>
        <w:t xml:space="preserve">acuerdan contribuir a la ejecución del programa de trabajo de la </w:t>
      </w:r>
      <w:r w:rsidR="00F71013" w:rsidRPr="00444BE5">
        <w:rPr>
          <w:lang w:val="es-ES"/>
        </w:rPr>
        <w:t>Plat</w:t>
      </w:r>
      <w:r w:rsidRPr="00444BE5">
        <w:rPr>
          <w:lang w:val="es-ES"/>
        </w:rPr>
        <w:t>a</w:t>
      </w:r>
      <w:r w:rsidR="00F71013" w:rsidRPr="00444BE5">
        <w:rPr>
          <w:lang w:val="es-ES"/>
        </w:rPr>
        <w:t>form</w:t>
      </w:r>
      <w:r w:rsidRPr="00444BE5">
        <w:rPr>
          <w:lang w:val="es-ES"/>
        </w:rPr>
        <w:t>a prestando apoyo a las estructuras regionales que esta pueda establecer</w:t>
      </w:r>
      <w:r w:rsidR="00744FC1" w:rsidRPr="00444BE5">
        <w:rPr>
          <w:lang w:val="es-ES"/>
        </w:rPr>
        <w:t>.</w:t>
      </w:r>
    </w:p>
    <w:p w:rsidR="00744FC1" w:rsidRPr="00444BE5" w:rsidRDefault="00744FC1" w:rsidP="00884B92">
      <w:pPr>
        <w:pStyle w:val="CH3"/>
        <w:rPr>
          <w:lang w:val="es-ES"/>
        </w:rPr>
      </w:pPr>
      <w:r w:rsidRPr="00444BE5">
        <w:rPr>
          <w:lang w:val="es-ES"/>
        </w:rPr>
        <w:tab/>
        <w:t>2.</w:t>
      </w:r>
      <w:r w:rsidRPr="00444BE5">
        <w:rPr>
          <w:lang w:val="es-ES"/>
        </w:rPr>
        <w:tab/>
      </w:r>
      <w:r w:rsidR="00FD7AEE" w:rsidRPr="00444BE5">
        <w:rPr>
          <w:lang w:val="es-ES"/>
        </w:rPr>
        <w:t>Intercambio de información</w:t>
      </w:r>
    </w:p>
    <w:p w:rsidR="00744FC1" w:rsidRPr="00444BE5" w:rsidRDefault="009328B3" w:rsidP="00884B92">
      <w:pPr>
        <w:pStyle w:val="Normalnumber"/>
        <w:rPr>
          <w:lang w:val="es-ES"/>
        </w:rPr>
      </w:pPr>
      <w:r w:rsidRPr="00444BE5">
        <w:rPr>
          <w:lang w:val="es-ES"/>
        </w:rPr>
        <w:t xml:space="preserve">Las Partes intercambiarán información y celebrarán consultas periódicas sobre cuestiones que atañan directamente a la ejecución del programa de trabajo de la </w:t>
      </w:r>
      <w:r w:rsidR="00F71013" w:rsidRPr="00444BE5">
        <w:rPr>
          <w:lang w:val="es-ES"/>
        </w:rPr>
        <w:t>Plat</w:t>
      </w:r>
      <w:r w:rsidRPr="00444BE5">
        <w:rPr>
          <w:lang w:val="es-ES"/>
        </w:rPr>
        <w:t>a</w:t>
      </w:r>
      <w:r w:rsidR="00F71013" w:rsidRPr="00444BE5">
        <w:rPr>
          <w:lang w:val="es-ES"/>
        </w:rPr>
        <w:t>form</w:t>
      </w:r>
      <w:r w:rsidRPr="00444BE5">
        <w:rPr>
          <w:lang w:val="es-ES"/>
        </w:rPr>
        <w:t>a</w:t>
      </w:r>
      <w:r w:rsidR="00744FC1" w:rsidRPr="00444BE5">
        <w:rPr>
          <w:lang w:val="es-ES"/>
        </w:rPr>
        <w:t>.</w:t>
      </w:r>
    </w:p>
    <w:p w:rsidR="00744FC1" w:rsidRPr="00444BE5" w:rsidRDefault="009328B3" w:rsidP="00884B92">
      <w:pPr>
        <w:pStyle w:val="Normalnumber"/>
        <w:rPr>
          <w:lang w:val="es-ES"/>
        </w:rPr>
      </w:pPr>
      <w:r w:rsidRPr="00444BE5">
        <w:rPr>
          <w:lang w:val="es-ES"/>
        </w:rPr>
        <w:t xml:space="preserve">Las </w:t>
      </w:r>
      <w:r w:rsidR="00744FC1" w:rsidRPr="00444BE5">
        <w:rPr>
          <w:lang w:val="es-ES"/>
        </w:rPr>
        <w:t xml:space="preserve">Partes </w:t>
      </w:r>
      <w:r w:rsidRPr="00444BE5">
        <w:rPr>
          <w:lang w:val="es-ES"/>
        </w:rPr>
        <w:t>pasarán revista a los progresos logrados en las tareas</w:t>
      </w:r>
      <w:r w:rsidR="00444BE5">
        <w:rPr>
          <w:lang w:val="es-ES"/>
        </w:rPr>
        <w:t xml:space="preserve"> </w:t>
      </w:r>
      <w:r w:rsidR="00444BE5" w:rsidRPr="00444BE5">
        <w:rPr>
          <w:lang w:val="es-ES"/>
        </w:rPr>
        <w:t>en curso</w:t>
      </w:r>
      <w:r w:rsidR="00444BE5">
        <w:rPr>
          <w:lang w:val="es-ES"/>
        </w:rPr>
        <w:t>,</w:t>
      </w:r>
      <w:r w:rsidRPr="00444BE5">
        <w:rPr>
          <w:lang w:val="es-ES"/>
        </w:rPr>
        <w:t xml:space="preserve"> conjuntas o delegadas</w:t>
      </w:r>
      <w:r w:rsidR="00444BE5">
        <w:rPr>
          <w:lang w:val="es-ES"/>
        </w:rPr>
        <w:t xml:space="preserve">, </w:t>
      </w:r>
      <w:r w:rsidRPr="00444BE5">
        <w:rPr>
          <w:lang w:val="es-ES"/>
        </w:rPr>
        <w:t xml:space="preserve">y planificarán las actividades futuras que consideren necesarias, en respuesta a solicitudes del </w:t>
      </w:r>
      <w:r w:rsidR="00744FC1" w:rsidRPr="00444BE5">
        <w:rPr>
          <w:lang w:val="es-ES"/>
        </w:rPr>
        <w:t>Plenar</w:t>
      </w:r>
      <w:r w:rsidRPr="00444BE5">
        <w:rPr>
          <w:lang w:val="es-ES"/>
        </w:rPr>
        <w:t xml:space="preserve">io de la </w:t>
      </w:r>
      <w:r w:rsidR="00F71013" w:rsidRPr="00444BE5">
        <w:rPr>
          <w:lang w:val="es-ES"/>
        </w:rPr>
        <w:t>Plat</w:t>
      </w:r>
      <w:r w:rsidRPr="00444BE5">
        <w:rPr>
          <w:lang w:val="es-ES"/>
        </w:rPr>
        <w:t>a</w:t>
      </w:r>
      <w:r w:rsidR="00F71013" w:rsidRPr="00444BE5">
        <w:rPr>
          <w:lang w:val="es-ES"/>
        </w:rPr>
        <w:t>form</w:t>
      </w:r>
      <w:r w:rsidRPr="00444BE5">
        <w:rPr>
          <w:lang w:val="es-ES"/>
        </w:rPr>
        <w:t>a</w:t>
      </w:r>
      <w:r w:rsidR="00744FC1" w:rsidRPr="00444BE5">
        <w:rPr>
          <w:lang w:val="es-ES"/>
        </w:rPr>
        <w:t>.</w:t>
      </w:r>
    </w:p>
    <w:p w:rsidR="00744FC1" w:rsidRPr="00444BE5" w:rsidRDefault="009328B3" w:rsidP="00884B92">
      <w:pPr>
        <w:pStyle w:val="Normalnumber"/>
        <w:rPr>
          <w:lang w:val="es-ES"/>
        </w:rPr>
      </w:pPr>
      <w:r w:rsidRPr="00444BE5">
        <w:rPr>
          <w:lang w:val="es-ES"/>
        </w:rPr>
        <w:t xml:space="preserve">Antes de que se publiquen documentos de la </w:t>
      </w:r>
      <w:r w:rsidR="00F71013" w:rsidRPr="00444BE5">
        <w:rPr>
          <w:lang w:val="es-ES"/>
        </w:rPr>
        <w:t>Plat</w:t>
      </w:r>
      <w:r w:rsidRPr="00444BE5">
        <w:rPr>
          <w:lang w:val="es-ES"/>
        </w:rPr>
        <w:t>a</w:t>
      </w:r>
      <w:r w:rsidR="00F71013" w:rsidRPr="00444BE5">
        <w:rPr>
          <w:lang w:val="es-ES"/>
        </w:rPr>
        <w:t>form</w:t>
      </w:r>
      <w:r w:rsidRPr="00444BE5">
        <w:rPr>
          <w:lang w:val="es-ES"/>
        </w:rPr>
        <w:t>a</w:t>
      </w:r>
      <w:r w:rsidR="00744FC1" w:rsidRPr="00444BE5">
        <w:rPr>
          <w:lang w:val="es-ES"/>
        </w:rPr>
        <w:t xml:space="preserve">, </w:t>
      </w:r>
      <w:r w:rsidRPr="00444BE5">
        <w:rPr>
          <w:lang w:val="es-ES"/>
        </w:rPr>
        <w:t xml:space="preserve">entre otros los documentos oficiales de las reuniones, las Partes celebrarán consultas entre </w:t>
      </w:r>
      <w:r w:rsidR="00444BE5">
        <w:rPr>
          <w:lang w:val="es-ES"/>
        </w:rPr>
        <w:t xml:space="preserve">sí, </w:t>
      </w:r>
      <w:r w:rsidRPr="00444BE5">
        <w:rPr>
          <w:lang w:val="es-ES"/>
        </w:rPr>
        <w:t>de conformidad con un calendario por ellas acordado</w:t>
      </w:r>
      <w:r w:rsidR="00744FC1" w:rsidRPr="00444BE5">
        <w:rPr>
          <w:lang w:val="es-ES"/>
        </w:rPr>
        <w:t xml:space="preserve">. </w:t>
      </w:r>
    </w:p>
    <w:p w:rsidR="00744FC1" w:rsidRPr="00444BE5" w:rsidRDefault="00744FC1" w:rsidP="00884B92">
      <w:pPr>
        <w:pStyle w:val="CH3"/>
        <w:rPr>
          <w:lang w:val="es-ES"/>
        </w:rPr>
      </w:pPr>
      <w:r w:rsidRPr="00444BE5">
        <w:rPr>
          <w:lang w:val="es-ES"/>
        </w:rPr>
        <w:tab/>
        <w:t>3.</w:t>
      </w:r>
      <w:r w:rsidRPr="00444BE5">
        <w:rPr>
          <w:lang w:val="es-ES"/>
        </w:rPr>
        <w:tab/>
      </w:r>
      <w:r w:rsidR="00FD7AEE" w:rsidRPr="00444BE5">
        <w:rPr>
          <w:lang w:val="es-ES"/>
        </w:rPr>
        <w:t xml:space="preserve">Asistencia a reuniones de la </w:t>
      </w:r>
      <w:r w:rsidR="00F71013" w:rsidRPr="00444BE5">
        <w:rPr>
          <w:lang w:val="es-ES"/>
        </w:rPr>
        <w:t>Plat</w:t>
      </w:r>
      <w:r w:rsidR="00FD7AEE" w:rsidRPr="00444BE5">
        <w:rPr>
          <w:lang w:val="es-ES"/>
        </w:rPr>
        <w:t>a</w:t>
      </w:r>
      <w:r w:rsidR="00F71013" w:rsidRPr="00444BE5">
        <w:rPr>
          <w:lang w:val="es-ES"/>
        </w:rPr>
        <w:t>form</w:t>
      </w:r>
      <w:r w:rsidR="00FD7AEE" w:rsidRPr="00444BE5">
        <w:rPr>
          <w:lang w:val="es-ES"/>
        </w:rPr>
        <w:t>a</w:t>
      </w:r>
    </w:p>
    <w:p w:rsidR="00744FC1" w:rsidRPr="00444BE5" w:rsidRDefault="009328B3" w:rsidP="00884B92">
      <w:pPr>
        <w:pStyle w:val="Normalnumber"/>
        <w:rPr>
          <w:lang w:val="es-ES"/>
        </w:rPr>
      </w:pPr>
      <w:r w:rsidRPr="00444BE5">
        <w:rPr>
          <w:lang w:val="es-ES"/>
        </w:rPr>
        <w:t>Con el fin de apoyar la colaboración programática entre las Partes, las Organizac</w:t>
      </w:r>
      <w:r w:rsidR="00744FC1" w:rsidRPr="00444BE5">
        <w:rPr>
          <w:lang w:val="es-ES"/>
        </w:rPr>
        <w:t>ion</w:t>
      </w:r>
      <w:r w:rsidRPr="00444BE5">
        <w:rPr>
          <w:lang w:val="es-ES"/>
        </w:rPr>
        <w:t>e</w:t>
      </w:r>
      <w:r w:rsidR="00744FC1" w:rsidRPr="00444BE5">
        <w:rPr>
          <w:lang w:val="es-ES"/>
        </w:rPr>
        <w:t xml:space="preserve">s </w:t>
      </w:r>
      <w:r w:rsidRPr="00444BE5">
        <w:rPr>
          <w:lang w:val="es-ES"/>
        </w:rPr>
        <w:t>tienen derecho a participar en las reuniones del Plenario de la Plataforma</w:t>
      </w:r>
      <w:r w:rsidR="000147FC">
        <w:rPr>
          <w:lang w:val="es-ES"/>
        </w:rPr>
        <w:t xml:space="preserve"> y</w:t>
      </w:r>
      <w:r w:rsidRPr="00444BE5">
        <w:rPr>
          <w:lang w:val="es-ES"/>
        </w:rPr>
        <w:t xml:space="preserve"> </w:t>
      </w:r>
      <w:r w:rsidR="000147FC">
        <w:rPr>
          <w:lang w:val="es-ES"/>
        </w:rPr>
        <w:t>d</w:t>
      </w:r>
      <w:r w:rsidRPr="00444BE5">
        <w:rPr>
          <w:lang w:val="es-ES"/>
        </w:rPr>
        <w:t>el Grupo multidisciplinario de expertos y otros órganos subsidiarios que establezca el P</w:t>
      </w:r>
      <w:r w:rsidR="00744FC1" w:rsidRPr="00444BE5">
        <w:rPr>
          <w:lang w:val="es-ES"/>
        </w:rPr>
        <w:t>lenar</w:t>
      </w:r>
      <w:r w:rsidRPr="00444BE5">
        <w:rPr>
          <w:lang w:val="es-ES"/>
        </w:rPr>
        <w:t>io</w:t>
      </w:r>
      <w:r w:rsidR="00744FC1" w:rsidRPr="00444BE5">
        <w:rPr>
          <w:lang w:val="es-ES"/>
        </w:rPr>
        <w:t xml:space="preserve">. </w:t>
      </w:r>
    </w:p>
    <w:p w:rsidR="00744FC1" w:rsidRPr="00444BE5" w:rsidRDefault="009328B3" w:rsidP="00884B92">
      <w:pPr>
        <w:pStyle w:val="Normalnumber"/>
        <w:rPr>
          <w:lang w:val="es-ES"/>
        </w:rPr>
      </w:pPr>
      <w:r w:rsidRPr="00444BE5">
        <w:rPr>
          <w:lang w:val="es-ES"/>
        </w:rPr>
        <w:t xml:space="preserve">La secretaría de la </w:t>
      </w:r>
      <w:r w:rsidR="00F71013" w:rsidRPr="00444BE5">
        <w:rPr>
          <w:lang w:val="es-ES"/>
        </w:rPr>
        <w:t>Plat</w:t>
      </w:r>
      <w:r w:rsidRPr="00444BE5">
        <w:rPr>
          <w:lang w:val="es-ES"/>
        </w:rPr>
        <w:t>a</w:t>
      </w:r>
      <w:r w:rsidR="00F71013" w:rsidRPr="00444BE5">
        <w:rPr>
          <w:lang w:val="es-ES"/>
        </w:rPr>
        <w:t>form</w:t>
      </w:r>
      <w:r w:rsidRPr="00444BE5">
        <w:rPr>
          <w:lang w:val="es-ES"/>
        </w:rPr>
        <w:t xml:space="preserve">a informará oportunamente a las </w:t>
      </w:r>
      <w:r w:rsidR="00B8660E" w:rsidRPr="00444BE5">
        <w:rPr>
          <w:lang w:val="es-ES"/>
        </w:rPr>
        <w:t>Organizaciones</w:t>
      </w:r>
      <w:r w:rsidRPr="00444BE5">
        <w:rPr>
          <w:lang w:val="es-ES"/>
        </w:rPr>
        <w:t xml:space="preserve"> de las reuniones del </w:t>
      </w:r>
      <w:r w:rsidR="00744FC1" w:rsidRPr="00444BE5">
        <w:rPr>
          <w:lang w:val="es-ES"/>
        </w:rPr>
        <w:t>Plenar</w:t>
      </w:r>
      <w:r w:rsidRPr="00444BE5">
        <w:rPr>
          <w:lang w:val="es-ES"/>
        </w:rPr>
        <w:t>io y sus órganos subsidiarios</w:t>
      </w:r>
      <w:r w:rsidR="00744FC1" w:rsidRPr="00444BE5">
        <w:rPr>
          <w:lang w:val="es-ES"/>
        </w:rPr>
        <w:t>.</w:t>
      </w:r>
    </w:p>
    <w:p w:rsidR="00744FC1" w:rsidRPr="00444BE5" w:rsidRDefault="00744FC1" w:rsidP="00884B92">
      <w:pPr>
        <w:pStyle w:val="CH3"/>
        <w:rPr>
          <w:lang w:val="es-ES"/>
        </w:rPr>
      </w:pPr>
      <w:r w:rsidRPr="00444BE5">
        <w:rPr>
          <w:lang w:val="es-ES"/>
        </w:rPr>
        <w:tab/>
        <w:t>4.</w:t>
      </w:r>
      <w:r w:rsidRPr="00444BE5">
        <w:rPr>
          <w:lang w:val="es-ES"/>
        </w:rPr>
        <w:tab/>
      </w:r>
      <w:r w:rsidR="00FD7AEE" w:rsidRPr="00444BE5">
        <w:rPr>
          <w:lang w:val="es-ES"/>
        </w:rPr>
        <w:t>Personal</w:t>
      </w:r>
    </w:p>
    <w:p w:rsidR="00744FC1" w:rsidRPr="00444BE5" w:rsidRDefault="005A71B9" w:rsidP="00884B92">
      <w:pPr>
        <w:pStyle w:val="Normalnumber"/>
        <w:rPr>
          <w:lang w:val="es-ES"/>
        </w:rPr>
      </w:pPr>
      <w:r w:rsidRPr="00444BE5">
        <w:rPr>
          <w:lang w:val="es-ES"/>
        </w:rPr>
        <w:t xml:space="preserve">Las organizaciones proporcionarán y adscribirán personal a la secretaría de la </w:t>
      </w:r>
      <w:r w:rsidR="00F71013" w:rsidRPr="00444BE5">
        <w:rPr>
          <w:lang w:val="es-ES"/>
        </w:rPr>
        <w:t>Plat</w:t>
      </w:r>
      <w:r w:rsidRPr="00444BE5">
        <w:rPr>
          <w:lang w:val="es-ES"/>
        </w:rPr>
        <w:t>a</w:t>
      </w:r>
      <w:r w:rsidR="00F71013" w:rsidRPr="00444BE5">
        <w:rPr>
          <w:lang w:val="es-ES"/>
        </w:rPr>
        <w:t>form</w:t>
      </w:r>
      <w:r w:rsidRPr="00444BE5">
        <w:rPr>
          <w:lang w:val="es-ES"/>
        </w:rPr>
        <w:t>a</w:t>
      </w:r>
      <w:r w:rsidR="00744FC1" w:rsidRPr="00444BE5">
        <w:rPr>
          <w:lang w:val="es-ES"/>
        </w:rPr>
        <w:t xml:space="preserve">, </w:t>
      </w:r>
      <w:r w:rsidRPr="00444BE5">
        <w:rPr>
          <w:lang w:val="es-ES"/>
        </w:rPr>
        <w:t>según lo acordado entre las Partes y de conformidad con las decisiones y la autorización de sus respectivos órganos rectores o de gestión</w:t>
      </w:r>
      <w:r w:rsidR="00744FC1" w:rsidRPr="00444BE5">
        <w:rPr>
          <w:lang w:val="es-ES"/>
        </w:rPr>
        <w:t xml:space="preserve">, </w:t>
      </w:r>
      <w:r w:rsidRPr="00444BE5">
        <w:rPr>
          <w:lang w:val="es-ES"/>
        </w:rPr>
        <w:t xml:space="preserve">y tomando en cuenta la dotación de personal de la secretaría y el presupuesto aprobado por el </w:t>
      </w:r>
      <w:r w:rsidR="00744FC1" w:rsidRPr="00444BE5">
        <w:rPr>
          <w:lang w:val="es-ES"/>
        </w:rPr>
        <w:t>Plenar</w:t>
      </w:r>
      <w:r w:rsidRPr="00444BE5">
        <w:rPr>
          <w:lang w:val="es-ES"/>
        </w:rPr>
        <w:t>io</w:t>
      </w:r>
      <w:r w:rsidR="00744FC1" w:rsidRPr="00444BE5">
        <w:rPr>
          <w:lang w:val="es-ES"/>
        </w:rPr>
        <w:t xml:space="preserve">, </w:t>
      </w:r>
      <w:r w:rsidRPr="00444BE5">
        <w:rPr>
          <w:lang w:val="es-ES"/>
        </w:rPr>
        <w:t xml:space="preserve">así como la necesidad de contar con apoyo técnico para ejecutar el programa de trabajo de la </w:t>
      </w:r>
      <w:r w:rsidR="00F71013" w:rsidRPr="00444BE5">
        <w:rPr>
          <w:lang w:val="es-ES"/>
        </w:rPr>
        <w:t>Plat</w:t>
      </w:r>
      <w:r w:rsidRPr="00444BE5">
        <w:rPr>
          <w:lang w:val="es-ES"/>
        </w:rPr>
        <w:t>a</w:t>
      </w:r>
      <w:r w:rsidR="00F71013" w:rsidRPr="00444BE5">
        <w:rPr>
          <w:lang w:val="es-ES"/>
        </w:rPr>
        <w:t>form</w:t>
      </w:r>
      <w:r w:rsidRPr="00444BE5">
        <w:rPr>
          <w:lang w:val="es-ES"/>
        </w:rPr>
        <w:t>a</w:t>
      </w:r>
      <w:r w:rsidR="00744FC1" w:rsidRPr="00444BE5">
        <w:rPr>
          <w:lang w:val="es-ES"/>
        </w:rPr>
        <w:t>.</w:t>
      </w:r>
    </w:p>
    <w:p w:rsidR="00744FC1" w:rsidRPr="00444BE5" w:rsidRDefault="005A71B9" w:rsidP="00884B92">
      <w:pPr>
        <w:pStyle w:val="Normalnumber"/>
        <w:rPr>
          <w:lang w:val="es-ES"/>
        </w:rPr>
      </w:pPr>
      <w:r w:rsidRPr="00444BE5">
        <w:rPr>
          <w:lang w:val="es-ES"/>
        </w:rPr>
        <w:t xml:space="preserve">Las Partes acuerdan que el Director Ejecutivo del PNUMA contratará al Secretario de la Plataforma, en colaboración con los </w:t>
      </w:r>
      <w:r w:rsidR="00682EAE" w:rsidRPr="00444BE5">
        <w:rPr>
          <w:lang w:val="es-ES"/>
        </w:rPr>
        <w:t xml:space="preserve">jefes ejecutivos de la </w:t>
      </w:r>
      <w:r w:rsidR="00744FC1" w:rsidRPr="00444BE5">
        <w:rPr>
          <w:lang w:val="es-ES"/>
        </w:rPr>
        <w:t xml:space="preserve">UNESCO, </w:t>
      </w:r>
      <w:r w:rsidR="00682EAE" w:rsidRPr="00444BE5">
        <w:rPr>
          <w:lang w:val="es-ES"/>
        </w:rPr>
        <w:t xml:space="preserve">la </w:t>
      </w:r>
      <w:r w:rsidR="00744FC1" w:rsidRPr="00444BE5">
        <w:rPr>
          <w:lang w:val="es-ES"/>
        </w:rPr>
        <w:t xml:space="preserve">FAO </w:t>
      </w:r>
      <w:r w:rsidR="00682EAE" w:rsidRPr="00444BE5">
        <w:rPr>
          <w:lang w:val="es-ES"/>
        </w:rPr>
        <w:t>y el PNUD y la Mesa del Plenario</w:t>
      </w:r>
      <w:r w:rsidR="00744FC1" w:rsidRPr="00444BE5">
        <w:rPr>
          <w:lang w:val="es-ES"/>
        </w:rPr>
        <w:t xml:space="preserve">. </w:t>
      </w:r>
      <w:r w:rsidR="00682EAE" w:rsidRPr="00444BE5">
        <w:rPr>
          <w:lang w:val="es-ES"/>
        </w:rPr>
        <w:t xml:space="preserve">Para cubrir otros puestos del Cuadro Orgánico de la secretaría, el Director Ejecutivo del PNUMA, en colaboración con los jefes ejecutivos de la UNESCO, la FAO y el PNUD, </w:t>
      </w:r>
      <w:r w:rsidR="00444BE5">
        <w:rPr>
          <w:lang w:val="es-ES"/>
        </w:rPr>
        <w:t xml:space="preserve">llevará a cabo </w:t>
      </w:r>
      <w:r w:rsidR="00682EAE" w:rsidRPr="00444BE5">
        <w:rPr>
          <w:lang w:val="es-ES"/>
        </w:rPr>
        <w:t xml:space="preserve">un proceso de contratación o un proceso de adscripción de personal a tiempo completo de las </w:t>
      </w:r>
      <w:r w:rsidR="00744FC1" w:rsidRPr="00444BE5">
        <w:rPr>
          <w:lang w:val="es-ES"/>
        </w:rPr>
        <w:t>Organiza</w:t>
      </w:r>
      <w:r w:rsidR="00682EAE" w:rsidRPr="00444BE5">
        <w:rPr>
          <w:lang w:val="es-ES"/>
        </w:rPr>
        <w:t>c</w:t>
      </w:r>
      <w:r w:rsidR="00744FC1" w:rsidRPr="00444BE5">
        <w:rPr>
          <w:lang w:val="es-ES"/>
        </w:rPr>
        <w:t>ion</w:t>
      </w:r>
      <w:r w:rsidR="00682EAE" w:rsidRPr="00444BE5">
        <w:rPr>
          <w:lang w:val="es-ES"/>
        </w:rPr>
        <w:t>e</w:t>
      </w:r>
      <w:r w:rsidR="00744FC1" w:rsidRPr="00444BE5">
        <w:rPr>
          <w:lang w:val="es-ES"/>
        </w:rPr>
        <w:t>s.</w:t>
      </w:r>
    </w:p>
    <w:p w:rsidR="00744FC1" w:rsidRPr="00444BE5" w:rsidRDefault="00744FC1" w:rsidP="00884B92">
      <w:pPr>
        <w:pStyle w:val="CH3"/>
        <w:rPr>
          <w:lang w:val="es-ES"/>
        </w:rPr>
      </w:pPr>
      <w:r w:rsidRPr="00444BE5">
        <w:rPr>
          <w:lang w:val="es-ES"/>
        </w:rPr>
        <w:tab/>
        <w:t>5.</w:t>
      </w:r>
      <w:r w:rsidRPr="00444BE5">
        <w:rPr>
          <w:lang w:val="es-ES"/>
        </w:rPr>
        <w:tab/>
        <w:t>Visibili</w:t>
      </w:r>
      <w:r w:rsidR="00FD7AEE" w:rsidRPr="00444BE5">
        <w:rPr>
          <w:lang w:val="es-ES"/>
        </w:rPr>
        <w:t>dad</w:t>
      </w:r>
    </w:p>
    <w:p w:rsidR="00744FC1" w:rsidRPr="00444BE5" w:rsidRDefault="00682EAE" w:rsidP="00884B92">
      <w:pPr>
        <w:pStyle w:val="Normalnumber"/>
        <w:rPr>
          <w:lang w:val="es-ES"/>
        </w:rPr>
      </w:pPr>
      <w:r w:rsidRPr="00444BE5">
        <w:rPr>
          <w:lang w:val="es-ES"/>
        </w:rPr>
        <w:t xml:space="preserve">La función y contribución de las </w:t>
      </w:r>
      <w:r w:rsidR="00744FC1" w:rsidRPr="00444BE5">
        <w:rPr>
          <w:lang w:val="es-ES"/>
        </w:rPr>
        <w:t>Organiza</w:t>
      </w:r>
      <w:r w:rsidRPr="00444BE5">
        <w:rPr>
          <w:lang w:val="es-ES"/>
        </w:rPr>
        <w:t>c</w:t>
      </w:r>
      <w:r w:rsidR="00744FC1" w:rsidRPr="00444BE5">
        <w:rPr>
          <w:lang w:val="es-ES"/>
        </w:rPr>
        <w:t>ion</w:t>
      </w:r>
      <w:r w:rsidRPr="00444BE5">
        <w:rPr>
          <w:lang w:val="es-ES"/>
        </w:rPr>
        <w:t>e</w:t>
      </w:r>
      <w:r w:rsidR="00744FC1" w:rsidRPr="00444BE5">
        <w:rPr>
          <w:lang w:val="es-ES"/>
        </w:rPr>
        <w:t xml:space="preserve">s </w:t>
      </w:r>
      <w:r w:rsidRPr="00444BE5">
        <w:rPr>
          <w:lang w:val="es-ES"/>
        </w:rPr>
        <w:t xml:space="preserve">serán reconocidas en todos los documentos de información pública y materiales de comunicación de la </w:t>
      </w:r>
      <w:r w:rsidR="00492D5B" w:rsidRPr="00444BE5">
        <w:rPr>
          <w:lang w:val="es-ES"/>
        </w:rPr>
        <w:t>Plat</w:t>
      </w:r>
      <w:r w:rsidRPr="00444BE5">
        <w:rPr>
          <w:lang w:val="es-ES"/>
        </w:rPr>
        <w:t>a</w:t>
      </w:r>
      <w:r w:rsidR="00492D5B" w:rsidRPr="00444BE5">
        <w:rPr>
          <w:lang w:val="es-ES"/>
        </w:rPr>
        <w:t>form</w:t>
      </w:r>
      <w:r w:rsidRPr="00444BE5">
        <w:rPr>
          <w:lang w:val="es-ES"/>
        </w:rPr>
        <w:t>a</w:t>
      </w:r>
      <w:r w:rsidR="00744FC1" w:rsidRPr="00444BE5">
        <w:rPr>
          <w:lang w:val="es-ES"/>
        </w:rPr>
        <w:t xml:space="preserve">, </w:t>
      </w:r>
      <w:r w:rsidRPr="00444BE5">
        <w:rPr>
          <w:lang w:val="es-ES"/>
        </w:rPr>
        <w:t xml:space="preserve">con inclusión de los documentos de reuniones, y </w:t>
      </w:r>
      <w:r w:rsidR="00E058E9" w:rsidRPr="00444BE5">
        <w:rPr>
          <w:lang w:val="es-ES"/>
        </w:rPr>
        <w:t xml:space="preserve">en todos los documentos de información pública y materiales de comunicación se indicarán </w:t>
      </w:r>
      <w:r w:rsidRPr="00444BE5">
        <w:rPr>
          <w:lang w:val="es-ES"/>
        </w:rPr>
        <w:t>los nombres o emblemas de</w:t>
      </w:r>
      <w:r w:rsidR="00E058E9" w:rsidRPr="00444BE5">
        <w:rPr>
          <w:lang w:val="es-ES"/>
        </w:rPr>
        <w:t xml:space="preserve"> cada una de </w:t>
      </w:r>
      <w:r w:rsidRPr="00444BE5">
        <w:rPr>
          <w:lang w:val="es-ES"/>
        </w:rPr>
        <w:t xml:space="preserve">las </w:t>
      </w:r>
      <w:r w:rsidR="00744FC1" w:rsidRPr="00444BE5">
        <w:rPr>
          <w:lang w:val="es-ES"/>
        </w:rPr>
        <w:t>Organiza</w:t>
      </w:r>
      <w:r w:rsidR="00E058E9" w:rsidRPr="00444BE5">
        <w:rPr>
          <w:lang w:val="es-ES"/>
        </w:rPr>
        <w:t>c</w:t>
      </w:r>
      <w:r w:rsidR="00744FC1" w:rsidRPr="00444BE5">
        <w:rPr>
          <w:lang w:val="es-ES"/>
        </w:rPr>
        <w:t>ion</w:t>
      </w:r>
      <w:r w:rsidR="00E058E9" w:rsidRPr="00444BE5">
        <w:rPr>
          <w:lang w:val="es-ES"/>
        </w:rPr>
        <w:t>e</w:t>
      </w:r>
      <w:r w:rsidR="00744FC1" w:rsidRPr="00444BE5">
        <w:rPr>
          <w:lang w:val="es-ES"/>
        </w:rPr>
        <w:t xml:space="preserve">s </w:t>
      </w:r>
      <w:r w:rsidR="00444BE5">
        <w:rPr>
          <w:lang w:val="es-ES"/>
        </w:rPr>
        <w:t xml:space="preserve">junto con </w:t>
      </w:r>
      <w:r w:rsidR="00E058E9" w:rsidRPr="00444BE5">
        <w:rPr>
          <w:lang w:val="es-ES"/>
        </w:rPr>
        <w:t xml:space="preserve">el nombre o emblema de la </w:t>
      </w:r>
      <w:r w:rsidR="00492D5B" w:rsidRPr="00444BE5">
        <w:rPr>
          <w:lang w:val="es-ES"/>
        </w:rPr>
        <w:t>Plat</w:t>
      </w:r>
      <w:r w:rsidR="00E058E9" w:rsidRPr="00444BE5">
        <w:rPr>
          <w:lang w:val="es-ES"/>
        </w:rPr>
        <w:t>a</w:t>
      </w:r>
      <w:r w:rsidR="00492D5B" w:rsidRPr="00444BE5">
        <w:rPr>
          <w:lang w:val="es-ES"/>
        </w:rPr>
        <w:t>form</w:t>
      </w:r>
      <w:r w:rsidR="00E058E9" w:rsidRPr="00444BE5">
        <w:rPr>
          <w:lang w:val="es-ES"/>
        </w:rPr>
        <w:t>a</w:t>
      </w:r>
      <w:r w:rsidR="00744FC1" w:rsidRPr="00444BE5">
        <w:rPr>
          <w:lang w:val="es-ES"/>
        </w:rPr>
        <w:t>.</w:t>
      </w:r>
    </w:p>
    <w:p w:rsidR="00744FC1" w:rsidRPr="00444BE5" w:rsidRDefault="00744FC1" w:rsidP="00884B92">
      <w:pPr>
        <w:pStyle w:val="CH3"/>
        <w:rPr>
          <w:lang w:val="es-ES"/>
        </w:rPr>
      </w:pPr>
      <w:r w:rsidRPr="00444BE5">
        <w:rPr>
          <w:lang w:val="es-ES"/>
        </w:rPr>
        <w:tab/>
        <w:t>6.</w:t>
      </w:r>
      <w:r w:rsidRPr="00444BE5">
        <w:rPr>
          <w:lang w:val="es-ES"/>
        </w:rPr>
        <w:tab/>
      </w:r>
      <w:r w:rsidR="00FD7AEE" w:rsidRPr="00444BE5">
        <w:rPr>
          <w:lang w:val="es-ES"/>
        </w:rPr>
        <w:t>Aspectos f</w:t>
      </w:r>
      <w:r w:rsidRPr="00444BE5">
        <w:rPr>
          <w:lang w:val="es-ES"/>
        </w:rPr>
        <w:t>inanci</w:t>
      </w:r>
      <w:r w:rsidR="00FD7AEE" w:rsidRPr="00444BE5">
        <w:rPr>
          <w:lang w:val="es-ES"/>
        </w:rPr>
        <w:t>eros</w:t>
      </w:r>
    </w:p>
    <w:p w:rsidR="00744FC1" w:rsidRPr="00444BE5" w:rsidRDefault="00E058E9" w:rsidP="00884B92">
      <w:pPr>
        <w:pStyle w:val="Normalnumber"/>
        <w:rPr>
          <w:lang w:val="es-ES"/>
        </w:rPr>
      </w:pPr>
      <w:r w:rsidRPr="00444BE5">
        <w:rPr>
          <w:lang w:val="es-ES"/>
        </w:rPr>
        <w:t xml:space="preserve">Si la delegación de tareas especiales, o actividad conjunta acordada, por parte de la Plataforma a una o más de las </w:t>
      </w:r>
      <w:r w:rsidR="00444BE5">
        <w:rPr>
          <w:lang w:val="es-ES"/>
        </w:rPr>
        <w:t xml:space="preserve">Organizaciones </w:t>
      </w:r>
      <w:r w:rsidRPr="00444BE5">
        <w:rPr>
          <w:lang w:val="es-ES"/>
        </w:rPr>
        <w:t>supone un gasto que exceda los gastos de organización de rutina, se celebrarán consultas entre las Partes para determinar los medios más adecuados para obtener los recursos necesarios, incluso mediante la realización de actividades de movilización de recursos por parte de las Organizaciones</w:t>
      </w:r>
      <w:r w:rsidR="00365E71">
        <w:rPr>
          <w:lang w:val="es-ES"/>
        </w:rPr>
        <w:t>,</w:t>
      </w:r>
      <w:r w:rsidRPr="00444BE5">
        <w:rPr>
          <w:lang w:val="es-ES"/>
        </w:rPr>
        <w:t xml:space="preserve"> para apoyar las actividades de la Plataforma</w:t>
      </w:r>
      <w:r w:rsidR="00744FC1" w:rsidRPr="00444BE5">
        <w:rPr>
          <w:lang w:val="es-ES"/>
        </w:rPr>
        <w:t>.</w:t>
      </w:r>
    </w:p>
    <w:p w:rsidR="00744FC1" w:rsidRPr="00444BE5" w:rsidRDefault="00E058E9" w:rsidP="00884B92">
      <w:pPr>
        <w:pStyle w:val="Normalnumber"/>
        <w:rPr>
          <w:lang w:val="es-ES"/>
        </w:rPr>
      </w:pPr>
      <w:r w:rsidRPr="00444BE5">
        <w:rPr>
          <w:lang w:val="es-ES"/>
        </w:rPr>
        <w:t>Todas las actividades de movilización de recursos que lleven a cabo las Partes en relación con el presente arreglo de asociación cooperativa se realizarán de mutuo acuerdo</w:t>
      </w:r>
      <w:r w:rsidR="00744FC1" w:rsidRPr="00444BE5">
        <w:rPr>
          <w:lang w:val="es-ES"/>
        </w:rPr>
        <w:t>.</w:t>
      </w:r>
    </w:p>
    <w:p w:rsidR="00744FC1" w:rsidRPr="00444BE5" w:rsidRDefault="00744FC1" w:rsidP="00884B92">
      <w:pPr>
        <w:pStyle w:val="CH3"/>
        <w:rPr>
          <w:lang w:val="es-ES"/>
        </w:rPr>
      </w:pPr>
      <w:r w:rsidRPr="00444BE5">
        <w:rPr>
          <w:lang w:val="es-ES"/>
        </w:rPr>
        <w:tab/>
        <w:t>7.</w:t>
      </w:r>
      <w:r w:rsidRPr="00444BE5">
        <w:rPr>
          <w:lang w:val="es-ES"/>
        </w:rPr>
        <w:tab/>
      </w:r>
      <w:r w:rsidR="00FD7AEE" w:rsidRPr="00444BE5">
        <w:rPr>
          <w:lang w:val="es-ES"/>
        </w:rPr>
        <w:t>Presentación de informes</w:t>
      </w:r>
    </w:p>
    <w:p w:rsidR="00744FC1" w:rsidRPr="00444BE5" w:rsidRDefault="00E058E9" w:rsidP="00884B92">
      <w:pPr>
        <w:pStyle w:val="Normalnumber"/>
        <w:rPr>
          <w:lang w:val="es-ES"/>
        </w:rPr>
      </w:pPr>
      <w:r w:rsidRPr="00444BE5">
        <w:rPr>
          <w:lang w:val="es-ES"/>
        </w:rPr>
        <w:t>Las</w:t>
      </w:r>
      <w:r w:rsidR="00744FC1" w:rsidRPr="00444BE5">
        <w:rPr>
          <w:lang w:val="es-ES"/>
        </w:rPr>
        <w:t xml:space="preserve"> Partes </w:t>
      </w:r>
      <w:r w:rsidRPr="00444BE5">
        <w:rPr>
          <w:lang w:val="es-ES"/>
        </w:rPr>
        <w:t xml:space="preserve">rendirán informe, según proceda, al </w:t>
      </w:r>
      <w:r w:rsidR="00744FC1" w:rsidRPr="00444BE5">
        <w:rPr>
          <w:lang w:val="es-ES"/>
        </w:rPr>
        <w:t>Plenar</w:t>
      </w:r>
      <w:r w:rsidRPr="00444BE5">
        <w:rPr>
          <w:lang w:val="es-ES"/>
        </w:rPr>
        <w:t xml:space="preserve">io y a los órganos rectores de las </w:t>
      </w:r>
      <w:r w:rsidR="00744FC1" w:rsidRPr="00444BE5">
        <w:rPr>
          <w:lang w:val="es-ES"/>
        </w:rPr>
        <w:t>Organiza</w:t>
      </w:r>
      <w:r w:rsidRPr="00444BE5">
        <w:rPr>
          <w:lang w:val="es-ES"/>
        </w:rPr>
        <w:t>c</w:t>
      </w:r>
      <w:r w:rsidR="00744FC1" w:rsidRPr="00444BE5">
        <w:rPr>
          <w:lang w:val="es-ES"/>
        </w:rPr>
        <w:t>ion</w:t>
      </w:r>
      <w:r w:rsidRPr="00444BE5">
        <w:rPr>
          <w:lang w:val="es-ES"/>
        </w:rPr>
        <w:t>e</w:t>
      </w:r>
      <w:r w:rsidR="00744FC1" w:rsidRPr="00444BE5">
        <w:rPr>
          <w:lang w:val="es-ES"/>
        </w:rPr>
        <w:t xml:space="preserve">s </w:t>
      </w:r>
      <w:r w:rsidRPr="00444BE5">
        <w:rPr>
          <w:lang w:val="es-ES"/>
        </w:rPr>
        <w:t xml:space="preserve">sobre los progresos </w:t>
      </w:r>
      <w:r w:rsidR="00444BE5">
        <w:rPr>
          <w:lang w:val="es-ES"/>
        </w:rPr>
        <w:t xml:space="preserve">realizados </w:t>
      </w:r>
      <w:r w:rsidRPr="00444BE5">
        <w:rPr>
          <w:lang w:val="es-ES"/>
        </w:rPr>
        <w:t xml:space="preserve">en la puesta en práctica del presente arreglo de asociación </w:t>
      </w:r>
      <w:r w:rsidRPr="00444BE5">
        <w:rPr>
          <w:lang w:val="es-ES"/>
        </w:rPr>
        <w:lastRenderedPageBreak/>
        <w:t xml:space="preserve">cooperativa y, en caso necesario, </w:t>
      </w:r>
      <w:r w:rsidR="00AC2EDE" w:rsidRPr="00444BE5">
        <w:rPr>
          <w:lang w:val="es-ES"/>
        </w:rPr>
        <w:t>recabarán nuevas orientaciones y aprobaciones respecto de nuevas esferas de cooperación</w:t>
      </w:r>
      <w:r w:rsidR="00744FC1" w:rsidRPr="00444BE5">
        <w:rPr>
          <w:lang w:val="es-ES"/>
        </w:rPr>
        <w:t>.</w:t>
      </w:r>
    </w:p>
    <w:p w:rsidR="00744FC1" w:rsidRPr="00444BE5" w:rsidRDefault="00744FC1" w:rsidP="00884B92">
      <w:pPr>
        <w:pStyle w:val="CH3"/>
        <w:rPr>
          <w:lang w:val="es-ES"/>
        </w:rPr>
      </w:pPr>
      <w:r w:rsidRPr="00444BE5">
        <w:rPr>
          <w:lang w:val="es-ES"/>
        </w:rPr>
        <w:tab/>
        <w:t>8.</w:t>
      </w:r>
      <w:r w:rsidRPr="00444BE5">
        <w:rPr>
          <w:lang w:val="es-ES"/>
        </w:rPr>
        <w:tab/>
      </w:r>
      <w:r w:rsidR="00FD7AEE" w:rsidRPr="00444BE5">
        <w:rPr>
          <w:lang w:val="es-ES"/>
        </w:rPr>
        <w:t>Cláusulas finales</w:t>
      </w:r>
    </w:p>
    <w:p w:rsidR="00744FC1" w:rsidRPr="00444BE5" w:rsidRDefault="00AC2EDE" w:rsidP="00884B92">
      <w:pPr>
        <w:pStyle w:val="Normalnumber"/>
        <w:rPr>
          <w:lang w:val="es-ES"/>
        </w:rPr>
      </w:pPr>
      <w:r w:rsidRPr="00444BE5">
        <w:rPr>
          <w:lang w:val="es-ES"/>
        </w:rPr>
        <w:t xml:space="preserve">El presente arreglo de asociación cooperativa se considerará un acuerdo entre las </w:t>
      </w:r>
      <w:r w:rsidR="00744FC1" w:rsidRPr="00444BE5">
        <w:rPr>
          <w:lang w:val="es-ES"/>
        </w:rPr>
        <w:t xml:space="preserve">Partes </w:t>
      </w:r>
      <w:r w:rsidRPr="00444BE5">
        <w:rPr>
          <w:lang w:val="es-ES"/>
        </w:rPr>
        <w:t>y entrará en vigor en el momento de su firma por las Partes o sus representantes autorizados</w:t>
      </w:r>
      <w:r w:rsidR="00744FC1" w:rsidRPr="00444BE5">
        <w:rPr>
          <w:lang w:val="es-ES"/>
        </w:rPr>
        <w:t xml:space="preserve">. </w:t>
      </w:r>
    </w:p>
    <w:p w:rsidR="00744FC1" w:rsidRPr="00444BE5" w:rsidRDefault="00AC2EDE" w:rsidP="00884B92">
      <w:pPr>
        <w:pStyle w:val="Normalnumber"/>
        <w:rPr>
          <w:lang w:val="es-ES"/>
        </w:rPr>
      </w:pPr>
      <w:r w:rsidRPr="00444BE5">
        <w:rPr>
          <w:lang w:val="es-ES"/>
        </w:rPr>
        <w:t>El presente arreglo de asociación cooperativa podrá ser enmendado o anulado previo acuerdo por escrito entre las Partes</w:t>
      </w:r>
      <w:r w:rsidR="00744FC1" w:rsidRPr="00444BE5">
        <w:rPr>
          <w:lang w:val="es-ES"/>
        </w:rPr>
        <w:t>.</w:t>
      </w:r>
      <w:r w:rsidR="00444BE5">
        <w:rPr>
          <w:lang w:val="es-ES"/>
        </w:rPr>
        <w:t xml:space="preserve"> </w:t>
      </w:r>
    </w:p>
    <w:p w:rsidR="00744FC1" w:rsidRPr="00444BE5" w:rsidRDefault="00AC2EDE" w:rsidP="00884B92">
      <w:pPr>
        <w:pStyle w:val="Normalnumber"/>
        <w:rPr>
          <w:lang w:val="es-ES"/>
        </w:rPr>
      </w:pPr>
      <w:r w:rsidRPr="00444BE5">
        <w:rPr>
          <w:lang w:val="es-ES"/>
        </w:rPr>
        <w:t xml:space="preserve">Las </w:t>
      </w:r>
      <w:r w:rsidR="00744FC1" w:rsidRPr="00444BE5">
        <w:rPr>
          <w:lang w:val="es-ES"/>
        </w:rPr>
        <w:t xml:space="preserve">Partes </w:t>
      </w:r>
      <w:r w:rsidRPr="00444BE5">
        <w:rPr>
          <w:lang w:val="es-ES"/>
        </w:rPr>
        <w:t xml:space="preserve">podrán retirarse del presente arreglo de asociación cooperativa en cualquier momento notificándolo a las demás </w:t>
      </w:r>
      <w:r w:rsidR="00744FC1" w:rsidRPr="00444BE5">
        <w:rPr>
          <w:lang w:val="es-ES"/>
        </w:rPr>
        <w:t>Organiza</w:t>
      </w:r>
      <w:r w:rsidRPr="00444BE5">
        <w:rPr>
          <w:lang w:val="es-ES"/>
        </w:rPr>
        <w:t>c</w:t>
      </w:r>
      <w:r w:rsidR="00744FC1" w:rsidRPr="00444BE5">
        <w:rPr>
          <w:lang w:val="es-ES"/>
        </w:rPr>
        <w:t>ion</w:t>
      </w:r>
      <w:r w:rsidRPr="00444BE5">
        <w:rPr>
          <w:lang w:val="es-ES"/>
        </w:rPr>
        <w:t>e</w:t>
      </w:r>
      <w:r w:rsidR="00744FC1" w:rsidRPr="00444BE5">
        <w:rPr>
          <w:lang w:val="es-ES"/>
        </w:rPr>
        <w:t xml:space="preserve">s </w:t>
      </w:r>
      <w:r w:rsidRPr="00444BE5">
        <w:rPr>
          <w:lang w:val="es-ES"/>
        </w:rPr>
        <w:t xml:space="preserve">y al Plenario de la </w:t>
      </w:r>
      <w:r w:rsidR="005B70D0" w:rsidRPr="00444BE5">
        <w:rPr>
          <w:lang w:val="es-ES"/>
        </w:rPr>
        <w:t>Plat</w:t>
      </w:r>
      <w:r w:rsidRPr="00444BE5">
        <w:rPr>
          <w:lang w:val="es-ES"/>
        </w:rPr>
        <w:t>a</w:t>
      </w:r>
      <w:r w:rsidR="005B70D0" w:rsidRPr="00444BE5">
        <w:rPr>
          <w:lang w:val="es-ES"/>
        </w:rPr>
        <w:t>form</w:t>
      </w:r>
      <w:r w:rsidRPr="00444BE5">
        <w:rPr>
          <w:lang w:val="es-ES"/>
        </w:rPr>
        <w:t>a con un año de antelación a la fecha prevista de su retirada</w:t>
      </w:r>
      <w:r w:rsidR="00744FC1" w:rsidRPr="00444BE5">
        <w:rPr>
          <w:lang w:val="es-ES"/>
        </w:rPr>
        <w:t xml:space="preserve">. </w:t>
      </w:r>
      <w:r w:rsidRPr="00444BE5">
        <w:rPr>
          <w:lang w:val="es-ES"/>
        </w:rPr>
        <w:t xml:space="preserve">En ese caso, las Partes adoptarán </w:t>
      </w:r>
      <w:r w:rsidR="00E54B65" w:rsidRPr="00444BE5">
        <w:rPr>
          <w:lang w:val="es-ES"/>
        </w:rPr>
        <w:t>todas</w:t>
      </w:r>
      <w:r w:rsidRPr="00444BE5">
        <w:rPr>
          <w:lang w:val="es-ES"/>
        </w:rPr>
        <w:t xml:space="preserve"> las medidas </w:t>
      </w:r>
      <w:r w:rsidR="00E54B65" w:rsidRPr="00444BE5">
        <w:rPr>
          <w:lang w:val="es-ES"/>
        </w:rPr>
        <w:t>necesarias para finalizar de manera adecuada las actividades conjuntas en las que participe la Parte que se retira</w:t>
      </w:r>
      <w:r w:rsidR="00444BE5">
        <w:rPr>
          <w:lang w:val="es-ES"/>
        </w:rPr>
        <w:t>,</w:t>
      </w:r>
      <w:r w:rsidR="00E54B65" w:rsidRPr="00444BE5">
        <w:rPr>
          <w:lang w:val="es-ES"/>
        </w:rPr>
        <w:t xml:space="preserve"> de conformidad con lo estipulado en el presente arreglo de asociación cooperativa</w:t>
      </w:r>
      <w:r w:rsidR="00744FC1" w:rsidRPr="00444BE5">
        <w:rPr>
          <w:lang w:val="es-ES"/>
        </w:rPr>
        <w:t>.</w:t>
      </w:r>
    </w:p>
    <w:p w:rsidR="00744FC1" w:rsidRPr="00444BE5" w:rsidRDefault="00744FC1" w:rsidP="00884B92">
      <w:pPr>
        <w:pStyle w:val="Normal-pool"/>
        <w:rPr>
          <w:lang w:val="es-ES"/>
        </w:rPr>
      </w:pPr>
    </w:p>
    <w:tbl>
      <w:tblPr>
        <w:tblW w:w="0" w:type="auto"/>
        <w:tblLook w:val="01E0"/>
      </w:tblPr>
      <w:tblGrid>
        <w:gridCol w:w="3237"/>
        <w:gridCol w:w="3237"/>
        <w:gridCol w:w="3238"/>
      </w:tblGrid>
      <w:tr w:rsidR="00C811A7" w:rsidRPr="00444BE5" w:rsidTr="00C811A7">
        <w:tc>
          <w:tcPr>
            <w:tcW w:w="3237" w:type="dxa"/>
          </w:tcPr>
          <w:p w:rsidR="00C811A7" w:rsidRPr="00444BE5" w:rsidRDefault="00C811A7" w:rsidP="00884B92">
            <w:pPr>
              <w:pStyle w:val="Normal-pool"/>
              <w:rPr>
                <w:lang w:val="es-ES"/>
              </w:rPr>
            </w:pPr>
          </w:p>
        </w:tc>
        <w:tc>
          <w:tcPr>
            <w:tcW w:w="3237" w:type="dxa"/>
            <w:tcBorders>
              <w:bottom w:val="single" w:sz="4" w:space="0" w:color="auto"/>
            </w:tcBorders>
          </w:tcPr>
          <w:p w:rsidR="00C811A7" w:rsidRPr="00444BE5" w:rsidRDefault="00C811A7" w:rsidP="00884B92">
            <w:pPr>
              <w:pStyle w:val="Normal-pool"/>
              <w:rPr>
                <w:i/>
                <w:lang w:val="es-ES"/>
              </w:rPr>
            </w:pPr>
          </w:p>
        </w:tc>
        <w:tc>
          <w:tcPr>
            <w:tcW w:w="3238" w:type="dxa"/>
          </w:tcPr>
          <w:p w:rsidR="00C811A7" w:rsidRPr="00444BE5" w:rsidRDefault="00C811A7" w:rsidP="00884B92">
            <w:pPr>
              <w:pStyle w:val="Normal-pool"/>
              <w:rPr>
                <w:lang w:val="es-ES"/>
              </w:rPr>
            </w:pPr>
          </w:p>
        </w:tc>
      </w:tr>
    </w:tbl>
    <w:p w:rsidR="007F74C6" w:rsidRPr="00444BE5" w:rsidRDefault="007F74C6" w:rsidP="00444BE5">
      <w:pPr>
        <w:pStyle w:val="Normal-pool"/>
        <w:rPr>
          <w:lang w:val="es-ES"/>
        </w:rPr>
      </w:pPr>
    </w:p>
    <w:sectPr w:rsidR="007F74C6" w:rsidRPr="00444BE5" w:rsidSect="00756301">
      <w:headerReference w:type="even" r:id="rId11"/>
      <w:headerReference w:type="default" r:id="rId12"/>
      <w:footerReference w:type="even" r:id="rId13"/>
      <w:footerReference w:type="default" r:id="rId14"/>
      <w:headerReference w:type="first" r:id="rId15"/>
      <w:footerReference w:type="first" r:id="rId16"/>
      <w:pgSz w:w="12240" w:h="15840"/>
      <w:pgMar w:top="907" w:right="992"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00B" w:rsidRDefault="0005600B" w:rsidP="00A50332">
      <w:r>
        <w:separator/>
      </w:r>
    </w:p>
  </w:endnote>
  <w:endnote w:type="continuationSeparator" w:id="0">
    <w:p w:rsidR="0005600B" w:rsidRDefault="0005600B" w:rsidP="00A50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Pr="00F934D3" w:rsidRDefault="000147FC">
    <w:pPr>
      <w:pStyle w:val="Footer"/>
      <w:rPr>
        <w:b/>
      </w:rPr>
    </w:pPr>
    <w:r w:rsidRPr="00F934D3">
      <w:rPr>
        <w:b/>
      </w:rPr>
      <w:fldChar w:fldCharType="begin"/>
    </w:r>
    <w:r w:rsidRPr="00F934D3">
      <w:rPr>
        <w:b/>
      </w:rPr>
      <w:instrText xml:space="preserve"> PAGE   \* MERGEFORMAT </w:instrText>
    </w:r>
    <w:r w:rsidRPr="00F934D3">
      <w:rPr>
        <w:b/>
      </w:rPr>
      <w:fldChar w:fldCharType="separate"/>
    </w:r>
    <w:r w:rsidR="00667B7E">
      <w:rPr>
        <w:b/>
        <w:noProof/>
      </w:rPr>
      <w:t>4</w:t>
    </w:r>
    <w:r w:rsidRPr="00F934D3">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Pr="004D1385" w:rsidRDefault="000147FC" w:rsidP="001F232E">
    <w:pPr>
      <w:pStyle w:val="Footer"/>
      <w:jc w:val="right"/>
      <w:rPr>
        <w:b/>
      </w:rPr>
    </w:pPr>
    <w:r w:rsidRPr="004D1385">
      <w:rPr>
        <w:b/>
      </w:rPr>
      <w:fldChar w:fldCharType="begin"/>
    </w:r>
    <w:r w:rsidRPr="004D1385">
      <w:rPr>
        <w:b/>
      </w:rPr>
      <w:instrText xml:space="preserve"> PAGE   \* MERGEFORMAT </w:instrText>
    </w:r>
    <w:r w:rsidRPr="004D1385">
      <w:rPr>
        <w:b/>
      </w:rPr>
      <w:fldChar w:fldCharType="separate"/>
    </w:r>
    <w:r w:rsidR="00667B7E">
      <w:rPr>
        <w:b/>
        <w:noProof/>
      </w:rPr>
      <w:t>3</w:t>
    </w:r>
    <w:r w:rsidRPr="004D1385">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Pr="007C5C76" w:rsidRDefault="000147FC" w:rsidP="001F232E">
    <w:pPr>
      <w:pStyle w:val="Footer"/>
      <w:tabs>
        <w:tab w:val="clear" w:pos="4320"/>
        <w:tab w:val="clear" w:pos="8640"/>
        <w:tab w:val="left" w:pos="624"/>
      </w:tabs>
    </w:pPr>
    <w:r>
      <w:t>K1353792</w:t>
    </w:r>
    <w:r>
      <w:tab/>
      <w:t>1</w:t>
    </w:r>
    <w:r w:rsidR="00BF46EB">
      <w:t>5</w:t>
    </w:r>
    <w:r>
      <w:t>11</w:t>
    </w:r>
    <w:r w:rsidRPr="007C5C76">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00B" w:rsidRDefault="0005600B" w:rsidP="008023E2">
      <w:pPr>
        <w:ind w:left="624"/>
      </w:pPr>
      <w:r>
        <w:separator/>
      </w:r>
    </w:p>
  </w:footnote>
  <w:footnote w:type="continuationSeparator" w:id="0">
    <w:p w:rsidR="0005600B" w:rsidRDefault="0005600B" w:rsidP="00A50332">
      <w:r>
        <w:continuationSeparator/>
      </w:r>
    </w:p>
  </w:footnote>
  <w:footnote w:id="1">
    <w:p w:rsidR="000147FC" w:rsidRPr="003F7521" w:rsidRDefault="000147FC" w:rsidP="00BA0EEE">
      <w:pPr>
        <w:pStyle w:val="FootnoteText"/>
        <w:rPr>
          <w:lang w:val="en-US"/>
        </w:rPr>
      </w:pPr>
      <w:r w:rsidRPr="00416EAB">
        <w:rPr>
          <w:rStyle w:val="FootnoteReference"/>
        </w:rPr>
        <w:sym w:font="Symbol" w:char="F02A"/>
      </w:r>
      <w:r>
        <w:t xml:space="preserve"> </w:t>
      </w:r>
      <w:r w:rsidRPr="003F7521">
        <w:rPr>
          <w:szCs w:val="18"/>
        </w:rPr>
        <w:t>IPBES/</w:t>
      </w:r>
      <w:r w:rsidRPr="003F7521">
        <w:rPr>
          <w:szCs w:val="18"/>
          <w:lang w:eastAsia="ja-JP"/>
        </w:rPr>
        <w:t>2/1</w:t>
      </w:r>
      <w:r>
        <w:rPr>
          <w:lang w:eastAsia="ja-JP"/>
        </w:rPr>
        <w:t>.</w:t>
      </w:r>
    </w:p>
  </w:footnote>
  <w:footnote w:id="2">
    <w:p w:rsidR="000147FC" w:rsidRPr="004B1DEC" w:rsidRDefault="000147FC" w:rsidP="00744FC1">
      <w:pPr>
        <w:pStyle w:val="FootnoteText"/>
        <w:rPr>
          <w:lang w:val="fr-FR"/>
        </w:rPr>
      </w:pPr>
      <w:r>
        <w:rPr>
          <w:rStyle w:val="FootnoteReference"/>
        </w:rPr>
        <w:footnoteRef/>
      </w:r>
      <w:r>
        <w:rPr>
          <w:lang w:val="fr-FR"/>
        </w:rPr>
        <w:t xml:space="preserve"> </w:t>
      </w:r>
      <w:r w:rsidRPr="00801801">
        <w:rPr>
          <w:lang w:val="fr-FR"/>
        </w:rPr>
        <w:t xml:space="preserve">IPBES/1/12, </w:t>
      </w:r>
      <w:r>
        <w:rPr>
          <w:lang w:val="fr-FR"/>
        </w:rPr>
        <w:t>an</w:t>
      </w:r>
      <w:r w:rsidRPr="00F912DE">
        <w:rPr>
          <w:lang w:val="fr-FR"/>
        </w:rPr>
        <w:t>ex</w:t>
      </w:r>
      <w:r>
        <w:rPr>
          <w:lang w:val="fr-FR"/>
        </w:rPr>
        <w:t>o</w:t>
      </w:r>
      <w:r w:rsidRPr="00F912DE">
        <w:rPr>
          <w:lang w:val="fr-FR"/>
        </w:rPr>
        <w:t xml:space="preserve"> V</w:t>
      </w:r>
      <w:r w:rsidRPr="00801801">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Pr="00DC1FD4" w:rsidRDefault="000147FC">
    <w:pPr>
      <w:pStyle w:val="Header"/>
      <w:rPr>
        <w:szCs w:val="18"/>
      </w:rPr>
    </w:pPr>
    <w:r w:rsidRPr="00DC1FD4">
      <w:rPr>
        <w:szCs w:val="18"/>
      </w:rPr>
      <w:t>IPBES/</w:t>
    </w:r>
    <w:r>
      <w:rPr>
        <w:szCs w:val="18"/>
        <w:lang w:eastAsia="ja-JP"/>
      </w:rPr>
      <w:t>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Pr="00DC1FD4" w:rsidRDefault="000147FC" w:rsidP="001F232E">
    <w:pPr>
      <w:pStyle w:val="Header"/>
      <w:jc w:val="right"/>
      <w:rPr>
        <w:szCs w:val="18"/>
      </w:rPr>
    </w:pPr>
    <w:r w:rsidRPr="00DC1FD4">
      <w:rPr>
        <w:szCs w:val="18"/>
      </w:rPr>
      <w:t>IPBES/</w:t>
    </w:r>
    <w:r w:rsidRPr="00DC1FD4">
      <w:rPr>
        <w:szCs w:val="18"/>
        <w:lang w:eastAsia="ja-JP"/>
      </w:rPr>
      <w:t>2/1</w:t>
    </w:r>
    <w:r>
      <w:rPr>
        <w:szCs w:val="18"/>
        <w:lang w:eastAsia="ja-JP"/>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FC" w:rsidRDefault="000147FC" w:rsidP="001F232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84F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B37EC"/>
    <w:multiLevelType w:val="hybridMultilevel"/>
    <w:tmpl w:val="A1D60C9E"/>
    <w:lvl w:ilvl="0" w:tplc="0409000F">
      <w:start w:val="1"/>
      <w:numFmt w:val="decimal"/>
      <w:lvlText w:val="%1."/>
      <w:lvlJc w:val="left"/>
      <w:pPr>
        <w:tabs>
          <w:tab w:val="num" w:pos="720"/>
        </w:tabs>
        <w:ind w:left="720" w:hanging="360"/>
      </w:pPr>
      <w:rPr>
        <w:rFonts w:hint="default"/>
      </w:rPr>
    </w:lvl>
    <w:lvl w:ilvl="1" w:tplc="6518B37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113A7"/>
    <w:multiLevelType w:val="multilevel"/>
    <w:tmpl w:val="48241D10"/>
    <w:lvl w:ilvl="0">
      <w:start w:val="1"/>
      <w:numFmt w:val="decimal"/>
      <w:pStyle w:val="CH2"/>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A0C7268"/>
    <w:multiLevelType w:val="hybridMultilevel"/>
    <w:tmpl w:val="B66615D0"/>
    <w:lvl w:ilvl="0" w:tplc="2360A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32159A3"/>
    <w:multiLevelType w:val="hybridMultilevel"/>
    <w:tmpl w:val="F6D0431C"/>
    <w:lvl w:ilvl="0" w:tplc="04090015">
      <w:start w:val="1"/>
      <w:numFmt w:val="upperLetter"/>
      <w:lvlText w:val="%1."/>
      <w:lvlJc w:val="left"/>
      <w:pPr>
        <w:tabs>
          <w:tab w:val="num" w:pos="360"/>
        </w:tabs>
        <w:ind w:left="360" w:hanging="360"/>
      </w:pPr>
      <w:rPr>
        <w:rFonts w:hint="default"/>
      </w:rPr>
    </w:lvl>
    <w:lvl w:ilvl="1" w:tplc="21B8FED8">
      <w:start w:val="1"/>
      <w:numFmt w:val="bullet"/>
      <w:lvlText w:val=""/>
      <w:lvlJc w:val="left"/>
      <w:pPr>
        <w:tabs>
          <w:tab w:val="num" w:pos="792"/>
        </w:tabs>
        <w:ind w:left="936" w:hanging="216"/>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2D09FF"/>
    <w:multiLevelType w:val="hybridMultilevel"/>
    <w:tmpl w:val="88D6F4FC"/>
    <w:lvl w:ilvl="0" w:tplc="E8A22C66">
      <w:numFmt w:val="bullet"/>
      <w:lvlText w:val="-"/>
      <w:lvlJc w:val="left"/>
      <w:pPr>
        <w:tabs>
          <w:tab w:val="num" w:pos="1080"/>
        </w:tabs>
        <w:ind w:left="1080" w:hanging="360"/>
      </w:pPr>
      <w:rPr>
        <w:rFonts w:ascii="Calibri" w:eastAsia="MS Mincho"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EE5C40"/>
    <w:multiLevelType w:val="hybridMultilevel"/>
    <w:tmpl w:val="B1C8FBFA"/>
    <w:lvl w:ilvl="0" w:tplc="FF84367A">
      <w:start w:val="1"/>
      <w:numFmt w:val="bullet"/>
      <w:lvlText w:val=""/>
      <w:lvlJc w:val="left"/>
      <w:pPr>
        <w:tabs>
          <w:tab w:val="num" w:pos="1170"/>
        </w:tabs>
        <w:ind w:left="1170" w:hanging="400"/>
      </w:pPr>
      <w:rPr>
        <w:rFonts w:ascii="Wingdings" w:hAnsi="Wingdings" w:hint="default"/>
        <w:color w:val="auto"/>
        <w:sz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D775883"/>
    <w:multiLevelType w:val="hybridMultilevel"/>
    <w:tmpl w:val="AF62B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4AB8367E"/>
    <w:multiLevelType w:val="hybridMultilevel"/>
    <w:tmpl w:val="82E6162C"/>
    <w:lvl w:ilvl="0" w:tplc="8BE40E3C">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1">
    <w:nsid w:val="4EF858E0"/>
    <w:multiLevelType w:val="hybridMultilevel"/>
    <w:tmpl w:val="A22AA436"/>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5FD0425"/>
    <w:multiLevelType w:val="hybridMultilevel"/>
    <w:tmpl w:val="5ED6971E"/>
    <w:lvl w:ilvl="0" w:tplc="FFFFFFFF">
      <w:start w:val="3"/>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57757CA7"/>
    <w:multiLevelType w:val="hybridMultilevel"/>
    <w:tmpl w:val="3AD20466"/>
    <w:lvl w:ilvl="0" w:tplc="FA984A6A">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5">
    <w:nsid w:val="5C876B96"/>
    <w:multiLevelType w:val="hybridMultilevel"/>
    <w:tmpl w:val="46128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210AB8"/>
    <w:multiLevelType w:val="hybridMultilevel"/>
    <w:tmpl w:val="AC74785C"/>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62291BF8"/>
    <w:multiLevelType w:val="multilevel"/>
    <w:tmpl w:val="F4ACF36E"/>
    <w:numStyleLink w:val="Normallist"/>
  </w:abstractNum>
  <w:abstractNum w:abstractNumId="18">
    <w:nsid w:val="669077F2"/>
    <w:multiLevelType w:val="hybridMultilevel"/>
    <w:tmpl w:val="B2F2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91D19"/>
    <w:multiLevelType w:val="hybridMultilevel"/>
    <w:tmpl w:val="6BF04BA6"/>
    <w:lvl w:ilvl="0" w:tplc="405C786C">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4"/>
  </w:num>
  <w:num w:numId="2">
    <w:abstractNumId w:val="9"/>
  </w:num>
  <w:num w:numId="3">
    <w:abstractNumId w:val="12"/>
  </w:num>
  <w:num w:numId="4">
    <w:abstractNumId w:val="17"/>
  </w:num>
  <w:num w:numId="5">
    <w:abstractNumId w:val="4"/>
  </w:num>
  <w:num w:numId="6">
    <w:abstractNumId w:val="9"/>
  </w:num>
  <w:num w:numId="7">
    <w:abstractNumId w:val="12"/>
  </w:num>
  <w:num w:numId="8">
    <w:abstractNumId w:val="17"/>
  </w:num>
  <w:num w:numId="9">
    <w:abstractNumId w:val="19"/>
  </w:num>
  <w:num w:numId="10">
    <w:abstractNumId w:val="13"/>
  </w:num>
  <w:num w:numId="11">
    <w:abstractNumId w:val="5"/>
  </w:num>
  <w:num w:numId="12">
    <w:abstractNumId w:val="7"/>
  </w:num>
  <w:num w:numId="13">
    <w:abstractNumId w:val="11"/>
  </w:num>
  <w:num w:numId="14">
    <w:abstractNumId w:val="16"/>
  </w:num>
  <w:num w:numId="15">
    <w:abstractNumId w:val="6"/>
  </w:num>
  <w:num w:numId="16">
    <w:abstractNumId w:val="15"/>
  </w:num>
  <w:num w:numId="17">
    <w:abstractNumId w:val="8"/>
  </w:num>
  <w:num w:numId="18">
    <w:abstractNumId w:val="14"/>
  </w:num>
  <w:num w:numId="19">
    <w:abstractNumId w:val="1"/>
  </w:num>
  <w:num w:numId="20">
    <w:abstractNumId w:val="10"/>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3"/>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
  </w:num>
  <w:num w:numId="40">
    <w:abstractNumId w:val="18"/>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defaultTabStop w:val="624"/>
  <w:evenAndOddHeaders/>
  <w:characterSpacingControl w:val="doNotCompress"/>
  <w:hdrShapeDefaults>
    <o:shapedefaults v:ext="edit" spidmax="3074"/>
  </w:hdrShapeDefaults>
  <w:footnotePr>
    <w:footnote w:id="-1"/>
    <w:footnote w:id="0"/>
  </w:footnotePr>
  <w:endnotePr>
    <w:endnote w:id="-1"/>
    <w:endnote w:id="0"/>
  </w:endnotePr>
  <w:compat/>
  <w:rsids>
    <w:rsidRoot w:val="00A50332"/>
    <w:rsid w:val="0001181C"/>
    <w:rsid w:val="000147FC"/>
    <w:rsid w:val="00045122"/>
    <w:rsid w:val="0005600B"/>
    <w:rsid w:val="00075380"/>
    <w:rsid w:val="00080268"/>
    <w:rsid w:val="00090C0A"/>
    <w:rsid w:val="000C14E9"/>
    <w:rsid w:val="000E42DB"/>
    <w:rsid w:val="000E49CE"/>
    <w:rsid w:val="000F0B9C"/>
    <w:rsid w:val="000F6261"/>
    <w:rsid w:val="0014205F"/>
    <w:rsid w:val="001432D3"/>
    <w:rsid w:val="001A520F"/>
    <w:rsid w:val="001E4156"/>
    <w:rsid w:val="001F232E"/>
    <w:rsid w:val="002227E7"/>
    <w:rsid w:val="00232040"/>
    <w:rsid w:val="0026598D"/>
    <w:rsid w:val="00287F56"/>
    <w:rsid w:val="00293FF7"/>
    <w:rsid w:val="003126D4"/>
    <w:rsid w:val="0032632E"/>
    <w:rsid w:val="00365E71"/>
    <w:rsid w:val="00367A95"/>
    <w:rsid w:val="00397449"/>
    <w:rsid w:val="003C47E5"/>
    <w:rsid w:val="003D225A"/>
    <w:rsid w:val="003E1FD3"/>
    <w:rsid w:val="003E4A0A"/>
    <w:rsid w:val="004137C1"/>
    <w:rsid w:val="00420C6B"/>
    <w:rsid w:val="00444BE5"/>
    <w:rsid w:val="00460CE4"/>
    <w:rsid w:val="00492D5B"/>
    <w:rsid w:val="004A51D0"/>
    <w:rsid w:val="004D59DA"/>
    <w:rsid w:val="004F0E52"/>
    <w:rsid w:val="005263F1"/>
    <w:rsid w:val="00536DD6"/>
    <w:rsid w:val="005A66F6"/>
    <w:rsid w:val="005A71B9"/>
    <w:rsid w:val="005B70D0"/>
    <w:rsid w:val="005D28AE"/>
    <w:rsid w:val="005E57F3"/>
    <w:rsid w:val="0060010C"/>
    <w:rsid w:val="0060710F"/>
    <w:rsid w:val="00643E72"/>
    <w:rsid w:val="00667B7E"/>
    <w:rsid w:val="00672D2F"/>
    <w:rsid w:val="00682EAE"/>
    <w:rsid w:val="00744FC1"/>
    <w:rsid w:val="00753786"/>
    <w:rsid w:val="00756301"/>
    <w:rsid w:val="00767A3E"/>
    <w:rsid w:val="00767D0C"/>
    <w:rsid w:val="00773BBD"/>
    <w:rsid w:val="00775F8B"/>
    <w:rsid w:val="007A0272"/>
    <w:rsid w:val="007A19DF"/>
    <w:rsid w:val="007F74C6"/>
    <w:rsid w:val="00801801"/>
    <w:rsid w:val="008023E2"/>
    <w:rsid w:val="00806DB7"/>
    <w:rsid w:val="00880A8A"/>
    <w:rsid w:val="00884B92"/>
    <w:rsid w:val="008901FE"/>
    <w:rsid w:val="008C59F5"/>
    <w:rsid w:val="008C7F7F"/>
    <w:rsid w:val="008D070D"/>
    <w:rsid w:val="00901896"/>
    <w:rsid w:val="00926D70"/>
    <w:rsid w:val="009328B3"/>
    <w:rsid w:val="00977CD9"/>
    <w:rsid w:val="009F2290"/>
    <w:rsid w:val="009F596C"/>
    <w:rsid w:val="009F5F1A"/>
    <w:rsid w:val="00A3480B"/>
    <w:rsid w:val="00A45F7E"/>
    <w:rsid w:val="00A50332"/>
    <w:rsid w:val="00A74D63"/>
    <w:rsid w:val="00AB2261"/>
    <w:rsid w:val="00AC2EDE"/>
    <w:rsid w:val="00B04FB5"/>
    <w:rsid w:val="00B05CB5"/>
    <w:rsid w:val="00B063AB"/>
    <w:rsid w:val="00B30BF9"/>
    <w:rsid w:val="00B8660E"/>
    <w:rsid w:val="00B9658B"/>
    <w:rsid w:val="00BA0EEE"/>
    <w:rsid w:val="00BB0A3D"/>
    <w:rsid w:val="00BE7195"/>
    <w:rsid w:val="00BF13AF"/>
    <w:rsid w:val="00BF46EB"/>
    <w:rsid w:val="00C462E2"/>
    <w:rsid w:val="00C55998"/>
    <w:rsid w:val="00C701F2"/>
    <w:rsid w:val="00C71D82"/>
    <w:rsid w:val="00C811A7"/>
    <w:rsid w:val="00CB7A00"/>
    <w:rsid w:val="00D0610F"/>
    <w:rsid w:val="00D325D0"/>
    <w:rsid w:val="00D54FC8"/>
    <w:rsid w:val="00DB2BA8"/>
    <w:rsid w:val="00DC32BE"/>
    <w:rsid w:val="00DE39B0"/>
    <w:rsid w:val="00DE7C77"/>
    <w:rsid w:val="00DF076E"/>
    <w:rsid w:val="00DF18E1"/>
    <w:rsid w:val="00DF3851"/>
    <w:rsid w:val="00E058E9"/>
    <w:rsid w:val="00E403AA"/>
    <w:rsid w:val="00E54B65"/>
    <w:rsid w:val="00E610C4"/>
    <w:rsid w:val="00E761B3"/>
    <w:rsid w:val="00E93486"/>
    <w:rsid w:val="00EA1EAC"/>
    <w:rsid w:val="00EC3A54"/>
    <w:rsid w:val="00ED1C19"/>
    <w:rsid w:val="00EE217B"/>
    <w:rsid w:val="00EE6650"/>
    <w:rsid w:val="00F00349"/>
    <w:rsid w:val="00F407BF"/>
    <w:rsid w:val="00F66224"/>
    <w:rsid w:val="00F71013"/>
    <w:rsid w:val="00F912DE"/>
    <w:rsid w:val="00F934D3"/>
    <w:rsid w:val="00FB3A9B"/>
    <w:rsid w:val="00FB7C4B"/>
    <w:rsid w:val="00FD7461"/>
    <w:rsid w:val="00FD7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FB3A9B"/>
    <w:pPr>
      <w:spacing w:before="20" w:after="40"/>
      <w:ind w:left="1247"/>
    </w:pPr>
    <w:rPr>
      <w:sz w:val="18"/>
    </w:rPr>
  </w:style>
  <w:style w:type="character" w:customStyle="1" w:styleId="FootnoteTextChar">
    <w:name w:val="Footnote Text Char"/>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FB3A9B"/>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SingleTxt">
    <w:name w:val="__Single Txt"/>
    <w:basedOn w:val="Normal"/>
    <w:rsid w:val="00A5033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val="en-GB" w:eastAsia="ja-JP"/>
    </w:rPr>
  </w:style>
  <w:style w:type="paragraph" w:customStyle="1" w:styleId="ListParagraph1">
    <w:name w:val="List Paragraph1"/>
    <w:basedOn w:val="Normal"/>
    <w:qFormat/>
    <w:rsid w:val="007F74C6"/>
    <w:pPr>
      <w:ind w:left="720"/>
    </w:pPr>
    <w:rPr>
      <w:rFonts w:eastAsia="MS Mincho"/>
      <w:sz w:val="24"/>
      <w:szCs w:val="24"/>
      <w:lang w:eastAsia="en-GB"/>
    </w:rPr>
  </w:style>
  <w:style w:type="paragraph" w:customStyle="1" w:styleId="Body">
    <w:name w:val="Body"/>
    <w:rsid w:val="007F74C6"/>
    <w:rPr>
      <w:rFonts w:ascii="Calibri" w:eastAsia="ヒラギノ角ゴ Pro W3" w:hAnsi="Calibri"/>
      <w:color w:val="000000"/>
      <w:sz w:val="22"/>
    </w:rPr>
  </w:style>
  <w:style w:type="character" w:customStyle="1" w:styleId="Normal-poolChar">
    <w:name w:val="Normal-pool Char"/>
    <w:link w:val="Normal-pool"/>
    <w:rsid w:val="00C811A7"/>
    <w:rPr>
      <w:rFonts w:eastAsia="Times New Roman"/>
      <w:lang w:eastAsia="en-US"/>
    </w:rPr>
  </w:style>
  <w:style w:type="character" w:customStyle="1" w:styleId="NormalnumberChar">
    <w:name w:val="Normal_number Char"/>
    <w:link w:val="Normalnumber"/>
    <w:locked/>
    <w:rsid w:val="00744FC1"/>
    <w:rPr>
      <w:rFonts w:eastAsia="Times New Roman"/>
      <w:lang w:val="fr-CA" w:eastAsia="en-US"/>
    </w:rPr>
  </w:style>
  <w:style w:type="paragraph" w:styleId="CommentText">
    <w:name w:val="annotation text"/>
    <w:basedOn w:val="Normal"/>
    <w:link w:val="CommentTextChar"/>
    <w:rsid w:val="00744FC1"/>
  </w:style>
  <w:style w:type="character" w:customStyle="1" w:styleId="CommentTextChar">
    <w:name w:val="Comment Text Char"/>
    <w:link w:val="CommentText"/>
    <w:rsid w:val="00744FC1"/>
    <w:rPr>
      <w:lang w:val="en-US" w:eastAsia="en-US"/>
    </w:rPr>
  </w:style>
  <w:style w:type="paragraph" w:styleId="CommentSubject">
    <w:name w:val="annotation subject"/>
    <w:basedOn w:val="CommentText"/>
    <w:next w:val="CommentText"/>
    <w:link w:val="CommentSubjectChar"/>
    <w:uiPriority w:val="99"/>
    <w:unhideWhenUsed/>
    <w:rsid w:val="00744FC1"/>
    <w:pPr>
      <w:spacing w:after="200"/>
    </w:pPr>
    <w:rPr>
      <w:b/>
      <w:bCs/>
      <w:lang w:val="en-GB"/>
    </w:rPr>
  </w:style>
  <w:style w:type="character" w:customStyle="1" w:styleId="CommentSubjectChar">
    <w:name w:val="Comment Subject Char"/>
    <w:link w:val="CommentSubject"/>
    <w:uiPriority w:val="99"/>
    <w:rsid w:val="00744FC1"/>
    <w:rPr>
      <w:b/>
      <w:bCs/>
      <w:lang w:val="en-US" w:eastAsia="en-US"/>
    </w:rPr>
  </w:style>
  <w:style w:type="paragraph" w:styleId="ColorfulList-Accent1">
    <w:name w:val="Colorful List Accent 1"/>
    <w:basedOn w:val="Normal"/>
    <w:uiPriority w:val="34"/>
    <w:qFormat/>
    <w:rsid w:val="00744FC1"/>
    <w:pPr>
      <w:spacing w:after="200" w:line="276" w:lineRule="auto"/>
      <w:ind w:left="720"/>
      <w:contextualSpacing/>
    </w:pPr>
    <w:rPr>
      <w:sz w:val="24"/>
      <w:szCs w:val="22"/>
      <w:lang w:val="en-GB"/>
    </w:rPr>
  </w:style>
  <w:style w:type="character" w:styleId="CommentReference">
    <w:name w:val="annotation reference"/>
    <w:rsid w:val="000E42DB"/>
    <w:rPr>
      <w:sz w:val="16"/>
      <w:szCs w:val="16"/>
    </w:rPr>
  </w:style>
  <w:style w:type="paragraph" w:styleId="Revision">
    <w:name w:val="Revision"/>
    <w:hidden/>
    <w:uiPriority w:val="99"/>
    <w:semiHidden/>
    <w:rsid w:val="000E42DB"/>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833E-C289-4548-915B-C28BB6A0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cp:lastModifiedBy>
  <cp:revision>2</cp:revision>
  <cp:lastPrinted>2013-11-12T12:25:00Z</cp:lastPrinted>
  <dcterms:created xsi:type="dcterms:W3CDTF">2013-11-19T14:02:00Z</dcterms:created>
  <dcterms:modified xsi:type="dcterms:W3CDTF">2013-11-19T14:02:00Z</dcterms:modified>
</cp:coreProperties>
</file>