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609F" w14:textId="206CB337" w:rsidR="00FB690D" w:rsidRPr="003F3120" w:rsidRDefault="005C2FB4" w:rsidP="006E0890">
      <w:pPr>
        <w:pStyle w:val="CH1"/>
        <w:spacing w:before="0" w:after="240"/>
      </w:pPr>
      <w:r>
        <w:tab/>
      </w:r>
      <w:r>
        <w:tab/>
        <w:t>D</w:t>
      </w:r>
      <w:r w:rsidR="007E217F" w:rsidRPr="003F3120">
        <w:t>é</w:t>
      </w:r>
      <w:r w:rsidR="00A00F81">
        <w:t>cision </w:t>
      </w:r>
      <w:r w:rsidR="00FB690D" w:rsidRPr="003F3120">
        <w:t>IPBES-7/3</w:t>
      </w:r>
      <w:r w:rsidR="00FD5D6A">
        <w:t> :</w:t>
      </w:r>
      <w:r w:rsidR="00FB690D" w:rsidRPr="003F3120">
        <w:t xml:space="preserve"> </w:t>
      </w:r>
      <w:r w:rsidR="007E217F" w:rsidRPr="003F3120">
        <w:t>Organisation</w:t>
      </w:r>
      <w:r w:rsidR="007031E0">
        <w:t xml:space="preserve"> des </w:t>
      </w:r>
      <w:r w:rsidR="00F7627A">
        <w:t>travaux de</w:t>
      </w:r>
      <w:r w:rsidR="007031E0">
        <w:t xml:space="preserve"> la </w:t>
      </w:r>
      <w:r w:rsidR="00F7627A">
        <w:t>Plénière et date </w:t>
      </w:r>
      <w:r w:rsidR="007E217F" w:rsidRPr="003F3120">
        <w:t>et lieu de ses futures sessions</w:t>
      </w:r>
    </w:p>
    <w:p w14:paraId="4A86F153" w14:textId="286852A5" w:rsidR="007E217F" w:rsidRPr="005C2FB4" w:rsidRDefault="005C2FB4" w:rsidP="005C2FB4">
      <w:pPr>
        <w:pStyle w:val="NormalNonumber"/>
        <w:rPr>
          <w:i/>
          <w:lang w:val="fr-FR"/>
        </w:rPr>
      </w:pPr>
      <w:r>
        <w:rPr>
          <w:lang w:val="fr-FR"/>
        </w:rPr>
        <w:tab/>
      </w:r>
      <w:r w:rsidR="007E217F" w:rsidRPr="005C2FB4">
        <w:rPr>
          <w:i/>
          <w:lang w:val="fr-FR"/>
        </w:rPr>
        <w:t>La Plénière,</w:t>
      </w:r>
    </w:p>
    <w:p w14:paraId="35E4EBF9" w14:textId="758BF08E" w:rsidR="007E217F" w:rsidRPr="003F3120" w:rsidRDefault="007E217F" w:rsidP="005C2FB4">
      <w:pPr>
        <w:pStyle w:val="NormalNonumber"/>
        <w:rPr>
          <w:color w:val="000000"/>
          <w:lang w:val="fr-FR"/>
        </w:rPr>
      </w:pPr>
      <w:r w:rsidRPr="003F3120">
        <w:rPr>
          <w:iCs/>
          <w:lang w:val="fr-FR"/>
        </w:rPr>
        <w:tab/>
        <w:t>1.</w:t>
      </w:r>
      <w:r w:rsidRPr="003F3120">
        <w:rPr>
          <w:i/>
          <w:iCs/>
          <w:lang w:val="fr-FR"/>
        </w:rPr>
        <w:tab/>
        <w:t>D</w:t>
      </w:r>
      <w:r w:rsidR="003849C4" w:rsidRPr="003F3120">
        <w:rPr>
          <w:i/>
          <w:iCs/>
          <w:lang w:val="fr-FR"/>
        </w:rPr>
        <w:t>é</w:t>
      </w:r>
      <w:r w:rsidRPr="003F3120">
        <w:rPr>
          <w:i/>
          <w:iCs/>
          <w:lang w:val="fr-FR"/>
        </w:rPr>
        <w:t xml:space="preserve">cide </w:t>
      </w:r>
      <w:r w:rsidRPr="003F3120">
        <w:rPr>
          <w:lang w:val="fr-FR"/>
        </w:rPr>
        <w:t>que sa huitième session se tiendra en janvier ou février 2021</w:t>
      </w:r>
      <w:r w:rsidR="00FD5D6A">
        <w:rPr>
          <w:lang w:val="fr-FR"/>
        </w:rPr>
        <w:t> ;</w:t>
      </w:r>
    </w:p>
    <w:p w14:paraId="2A3D7BBC" w14:textId="6413273A" w:rsidR="007E217F" w:rsidRPr="003F3120" w:rsidRDefault="007E217F" w:rsidP="005C2FB4">
      <w:pPr>
        <w:pStyle w:val="NormalNonumber"/>
        <w:rPr>
          <w:lang w:val="fr-FR"/>
        </w:rPr>
      </w:pPr>
      <w:r w:rsidRPr="003F3120">
        <w:rPr>
          <w:lang w:val="fr-FR"/>
        </w:rPr>
        <w:tab/>
        <w:t>2.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 xml:space="preserve">Décide </w:t>
      </w:r>
      <w:r w:rsidRPr="003F3120">
        <w:rPr>
          <w:lang w:val="fr-FR"/>
        </w:rPr>
        <w:t>d</w:t>
      </w:r>
      <w:r w:rsidR="00FA5ADB">
        <w:rPr>
          <w:lang w:val="fr-FR"/>
        </w:rPr>
        <w:t>’</w:t>
      </w:r>
      <w:r w:rsidRPr="003F3120">
        <w:rPr>
          <w:lang w:val="fr-FR"/>
        </w:rPr>
        <w:t>accepter avec gratitude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offre du Gouvernement </w:t>
      </w:r>
      <w:r w:rsidR="00DD4C10" w:rsidRPr="003F3120">
        <w:rPr>
          <w:lang w:val="fr-FR"/>
        </w:rPr>
        <w:t xml:space="preserve">marocain </w:t>
      </w:r>
      <w:r w:rsidRPr="003F3120">
        <w:rPr>
          <w:lang w:val="fr-FR"/>
        </w:rPr>
        <w:t>d</w:t>
      </w:r>
      <w:r w:rsidR="00FA5ADB">
        <w:rPr>
          <w:lang w:val="fr-FR"/>
        </w:rPr>
        <w:t>’</w:t>
      </w:r>
      <w:r w:rsidRPr="003F3120">
        <w:rPr>
          <w:lang w:val="fr-FR"/>
        </w:rPr>
        <w:t>accueillir sa</w:t>
      </w:r>
      <w:r w:rsidR="005C2FB4">
        <w:rPr>
          <w:lang w:val="fr-FR"/>
        </w:rPr>
        <w:t> </w:t>
      </w:r>
      <w:r w:rsidRPr="003F3120">
        <w:rPr>
          <w:lang w:val="fr-FR"/>
        </w:rPr>
        <w:t xml:space="preserve">huitième session à </w:t>
      </w:r>
      <w:r w:rsidR="00DD4C10" w:rsidRPr="003F3120">
        <w:rPr>
          <w:lang w:val="fr-FR"/>
        </w:rPr>
        <w:t>Marrakech</w:t>
      </w:r>
      <w:r w:rsidRPr="003F3120">
        <w:rPr>
          <w:lang w:val="fr-FR"/>
        </w:rPr>
        <w:t>, sous réserve qu</w:t>
      </w:r>
      <w:r w:rsidR="00FA5ADB">
        <w:rPr>
          <w:lang w:val="fr-FR"/>
        </w:rPr>
        <w:t>’</w:t>
      </w:r>
      <w:r w:rsidRPr="003F3120">
        <w:rPr>
          <w:lang w:val="fr-FR"/>
        </w:rPr>
        <w:t>un accord soit conclu à cet effet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pays hôte</w:t>
      </w:r>
      <w:r w:rsidR="00FD5D6A">
        <w:rPr>
          <w:lang w:val="fr-FR"/>
        </w:rPr>
        <w:t> ;</w:t>
      </w:r>
    </w:p>
    <w:p w14:paraId="13C0B1B1" w14:textId="75FA0A4D" w:rsidR="007E217F" w:rsidRPr="003F3120" w:rsidRDefault="007E217F" w:rsidP="005C2FB4">
      <w:pPr>
        <w:pStyle w:val="NormalNonumber"/>
        <w:rPr>
          <w:lang w:val="fr-FR"/>
        </w:rPr>
      </w:pPr>
      <w:r w:rsidRPr="003F3120">
        <w:rPr>
          <w:lang w:val="fr-FR"/>
        </w:rPr>
        <w:tab/>
        <w:t>3.</w:t>
      </w:r>
      <w:r w:rsidRPr="003F3120">
        <w:rPr>
          <w:lang w:val="fr-FR"/>
        </w:rPr>
        <w:tab/>
      </w:r>
      <w:r w:rsidRPr="003F3120">
        <w:rPr>
          <w:i/>
          <w:lang w:val="fr-FR"/>
        </w:rPr>
        <w:t>Prie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 d</w:t>
      </w:r>
      <w:r w:rsidR="00FA5ADB">
        <w:rPr>
          <w:lang w:val="fr-FR"/>
        </w:rPr>
        <w:t>’</w:t>
      </w:r>
      <w:r w:rsidRPr="003F3120">
        <w:rPr>
          <w:lang w:val="fr-FR"/>
        </w:rPr>
        <w:t>arrêter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dates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session en consultation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pays hôte</w:t>
      </w:r>
      <w:r w:rsidR="00FD5D6A">
        <w:rPr>
          <w:lang w:val="fr-FR"/>
        </w:rPr>
        <w:t> ;</w:t>
      </w:r>
    </w:p>
    <w:p w14:paraId="626D9755" w14:textId="4FF69465" w:rsidR="007E217F" w:rsidRPr="003F3120" w:rsidRDefault="007E217F" w:rsidP="005C2FB4">
      <w:pPr>
        <w:pStyle w:val="NormalNonumber"/>
        <w:rPr>
          <w:color w:val="000000"/>
          <w:lang w:val="fr-FR"/>
        </w:rPr>
      </w:pPr>
      <w:r w:rsidRPr="003F3120">
        <w:rPr>
          <w:lang w:val="fr-FR"/>
        </w:rPr>
        <w:tab/>
        <w:t>4.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Pr="003F3120">
        <w:rPr>
          <w:lang w:val="fr-FR"/>
        </w:rPr>
        <w:t>Secrétaire exécutive de tenir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consultations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Gouvernement </w:t>
      </w:r>
      <w:r w:rsidR="00DD4C10" w:rsidRPr="003F3120">
        <w:rPr>
          <w:lang w:val="fr-FR"/>
        </w:rPr>
        <w:t>marocain</w:t>
      </w:r>
      <w:r w:rsidRPr="003F3120">
        <w:rPr>
          <w:lang w:val="fr-FR"/>
        </w:rPr>
        <w:t xml:space="preserve"> afin de négocier un accord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pays hôte, conformément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résolution 40/243 de l</w:t>
      </w:r>
      <w:r w:rsidR="00FA5ADB">
        <w:rPr>
          <w:lang w:val="fr-FR"/>
        </w:rPr>
        <w:t>’</w:t>
      </w:r>
      <w:r w:rsidRPr="003F3120">
        <w:rPr>
          <w:lang w:val="fr-FR"/>
        </w:rPr>
        <w:t>Assemblée générale et aux dispositions de l</w:t>
      </w:r>
      <w:r w:rsidR="00FA5ADB">
        <w:rPr>
          <w:lang w:val="fr-FR"/>
        </w:rPr>
        <w:t>’</w:t>
      </w:r>
      <w:r w:rsidRPr="003F3120">
        <w:rPr>
          <w:lang w:val="fr-FR"/>
        </w:rPr>
        <w:t>instruction administrative ST/AI/342 de l</w:t>
      </w:r>
      <w:r w:rsidR="00FA5ADB">
        <w:rPr>
          <w:lang w:val="fr-FR"/>
        </w:rPr>
        <w:t>’</w:t>
      </w:r>
      <w:r w:rsidRPr="003F3120">
        <w:rPr>
          <w:lang w:val="fr-FR"/>
        </w:rPr>
        <w:t>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</w:t>
      </w:r>
      <w:r w:rsidR="005C2FB4">
        <w:rPr>
          <w:lang w:val="fr-FR"/>
        </w:rPr>
        <w:t> </w:t>
      </w:r>
      <w:r w:rsidRPr="003F3120">
        <w:rPr>
          <w:lang w:val="fr-FR"/>
        </w:rPr>
        <w:t>Unies, en vue de conclure et de signer l</w:t>
      </w:r>
      <w:r w:rsidR="00FA5ADB">
        <w:rPr>
          <w:lang w:val="fr-FR"/>
        </w:rPr>
        <w:t>’</w:t>
      </w:r>
      <w:r w:rsidRPr="003F3120">
        <w:rPr>
          <w:lang w:val="fr-FR"/>
        </w:rPr>
        <w:t>accord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pays hôte dès que possible, d</w:t>
      </w:r>
      <w:r w:rsidR="00FA5ADB">
        <w:rPr>
          <w:lang w:val="fr-FR"/>
        </w:rPr>
        <w:t>’</w:t>
      </w:r>
      <w:r w:rsidRPr="003F3120">
        <w:rPr>
          <w:lang w:val="fr-FR"/>
        </w:rPr>
        <w:t>organiser sa huitième session en étroite collaboration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pays hôte et d</w:t>
      </w:r>
      <w:r w:rsidR="00FA5ADB">
        <w:rPr>
          <w:lang w:val="fr-FR"/>
        </w:rPr>
        <w:t>’</w:t>
      </w:r>
      <w:r w:rsidRPr="003F3120">
        <w:rPr>
          <w:lang w:val="fr-FR"/>
        </w:rPr>
        <w:t>inviter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membres et observateurs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intergouvernementale scientifique et politique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services écosystémiques à participer aux travaux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session</w:t>
      </w:r>
      <w:r w:rsidR="00FD5D6A">
        <w:rPr>
          <w:lang w:val="fr-FR"/>
        </w:rPr>
        <w:t> ;</w:t>
      </w:r>
    </w:p>
    <w:p w14:paraId="21539563" w14:textId="5F35492D" w:rsidR="007E217F" w:rsidRPr="003F3120" w:rsidRDefault="007E217F" w:rsidP="005C2FB4">
      <w:pPr>
        <w:pStyle w:val="NormalNonumber"/>
        <w:rPr>
          <w:lang w:val="fr-FR"/>
        </w:rPr>
      </w:pPr>
      <w:r w:rsidRPr="003F3120">
        <w:rPr>
          <w:lang w:val="fr-FR"/>
        </w:rPr>
        <w:tab/>
        <w:t>5.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>Invite</w:t>
      </w:r>
      <w:r w:rsidR="007031E0">
        <w:rPr>
          <w:i/>
          <w:iCs/>
          <w:lang w:val="fr-FR"/>
        </w:rPr>
        <w:t xml:space="preserve"> les </w:t>
      </w:r>
      <w:r w:rsidRPr="003F3120">
        <w:rPr>
          <w:lang w:val="fr-FR"/>
        </w:rPr>
        <w:t>membres en mesure de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faire à envisager d</w:t>
      </w:r>
      <w:r w:rsidR="00FA5ADB">
        <w:rPr>
          <w:lang w:val="fr-FR"/>
        </w:rPr>
        <w:t>’</w:t>
      </w:r>
      <w:r w:rsidRPr="003F3120">
        <w:rPr>
          <w:lang w:val="fr-FR"/>
        </w:rPr>
        <w:t>accueillir sa neuvième session, qui doit se tenir en 202</w:t>
      </w:r>
      <w:r w:rsidR="00E86A33" w:rsidRPr="003F3120">
        <w:rPr>
          <w:lang w:val="fr-FR"/>
        </w:rPr>
        <w:t>2</w:t>
      </w:r>
      <w:r w:rsidR="00FD5D6A">
        <w:rPr>
          <w:lang w:val="fr-FR"/>
        </w:rPr>
        <w:t> ;</w:t>
      </w:r>
    </w:p>
    <w:p w14:paraId="1E96B3F5" w14:textId="698BBFF3" w:rsidR="007E217F" w:rsidRPr="003F3120" w:rsidRDefault="007E217F" w:rsidP="005C2FB4">
      <w:pPr>
        <w:pStyle w:val="NormalNonumber"/>
        <w:rPr>
          <w:color w:val="000000"/>
          <w:lang w:val="fr-FR"/>
        </w:rPr>
      </w:pPr>
      <w:r w:rsidRPr="003F3120">
        <w:rPr>
          <w:lang w:val="fr-FR"/>
        </w:rPr>
        <w:tab/>
        <w:t>6.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Pr="003F3120">
        <w:rPr>
          <w:lang w:val="fr-FR"/>
        </w:rPr>
        <w:t>Secrétaire exécutive, sous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direction du Bureau, de consulter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membres de</w:t>
      </w:r>
      <w:r w:rsidR="007031E0">
        <w:rPr>
          <w:lang w:val="fr-FR"/>
        </w:rPr>
        <w:t xml:space="preserve"> la </w:t>
      </w:r>
      <w:r w:rsidRPr="005C2FB4">
        <w:rPr>
          <w:iCs/>
          <w:lang w:val="fr-FR"/>
        </w:rPr>
        <w:t>Plateforme</w:t>
      </w:r>
      <w:r w:rsidRPr="003F3120">
        <w:rPr>
          <w:lang w:val="fr-FR"/>
        </w:rPr>
        <w:t xml:space="preserve"> qui pourraient, durant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période précédant sa huitième session, proposer d</w:t>
      </w:r>
      <w:r w:rsidR="00FA5ADB">
        <w:rPr>
          <w:lang w:val="fr-FR"/>
        </w:rPr>
        <w:t>’</w:t>
      </w:r>
      <w:r w:rsidRPr="003F3120">
        <w:rPr>
          <w:lang w:val="fr-FR"/>
        </w:rPr>
        <w:t>accueillir sa</w:t>
      </w:r>
      <w:r w:rsidR="005C2FB4">
        <w:rPr>
          <w:lang w:val="fr-FR"/>
        </w:rPr>
        <w:t> </w:t>
      </w:r>
      <w:r w:rsidRPr="003F3120">
        <w:rPr>
          <w:lang w:val="fr-FR"/>
        </w:rPr>
        <w:t>neuvième session</w:t>
      </w:r>
      <w:r w:rsidR="00FD5D6A">
        <w:rPr>
          <w:lang w:val="fr-FR"/>
        </w:rPr>
        <w:t> ;</w:t>
      </w:r>
    </w:p>
    <w:p w14:paraId="1682924D" w14:textId="2D5EE11E" w:rsidR="007E217F" w:rsidRPr="003F3120" w:rsidRDefault="007E217F" w:rsidP="005C2FB4">
      <w:pPr>
        <w:pStyle w:val="NormalNonumber"/>
        <w:rPr>
          <w:color w:val="000000"/>
          <w:lang w:val="fr-FR"/>
        </w:rPr>
      </w:pPr>
      <w:r w:rsidRPr="003F3120">
        <w:rPr>
          <w:lang w:val="fr-FR"/>
        </w:rPr>
        <w:tab/>
        <w:t>7.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>Prie également</w:t>
      </w:r>
      <w:r w:rsidR="007031E0">
        <w:rPr>
          <w:i/>
          <w:iCs/>
          <w:lang w:val="fr-FR"/>
        </w:rPr>
        <w:t xml:space="preserve"> la </w:t>
      </w:r>
      <w:r w:rsidRPr="003F3120">
        <w:rPr>
          <w:lang w:val="fr-FR"/>
        </w:rPr>
        <w:t>Secrétaire exécutive de lui faire rapport, à sa huitième session, sur l</w:t>
      </w:r>
      <w:r w:rsidR="00FA5ADB">
        <w:rPr>
          <w:lang w:val="fr-FR"/>
        </w:rPr>
        <w:t>’</w:t>
      </w:r>
      <w:r w:rsidRPr="003F3120">
        <w:rPr>
          <w:lang w:val="fr-FR"/>
        </w:rPr>
        <w:t>état d</w:t>
      </w:r>
      <w:r w:rsidR="00FA5ADB">
        <w:rPr>
          <w:lang w:val="fr-FR"/>
        </w:rPr>
        <w:t>’</w:t>
      </w:r>
      <w:r w:rsidRPr="003F3120">
        <w:rPr>
          <w:lang w:val="fr-FR"/>
        </w:rPr>
        <w:t>avancement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consultations mentionnées au paragraphe </w:t>
      </w:r>
      <w:r w:rsidR="008E5719" w:rsidRPr="003F3120">
        <w:rPr>
          <w:lang w:val="fr-FR"/>
        </w:rPr>
        <w:t>6 de</w:t>
      </w:r>
      <w:r w:rsidR="007031E0">
        <w:rPr>
          <w:lang w:val="fr-FR"/>
        </w:rPr>
        <w:t xml:space="preserve"> la </w:t>
      </w:r>
      <w:r w:rsidR="008E5719" w:rsidRPr="003F3120">
        <w:rPr>
          <w:lang w:val="fr-FR"/>
        </w:rPr>
        <w:t>présente décision</w:t>
      </w:r>
      <w:r w:rsidRPr="003F3120">
        <w:rPr>
          <w:lang w:val="fr-FR"/>
        </w:rPr>
        <w:t>, pour qu</w:t>
      </w:r>
      <w:r w:rsidR="00FA5ADB">
        <w:rPr>
          <w:lang w:val="fr-FR"/>
        </w:rPr>
        <w:t>’</w:t>
      </w:r>
      <w:r w:rsidRPr="003F3120">
        <w:rPr>
          <w:lang w:val="fr-FR"/>
        </w:rPr>
        <w:t>elle puisse adopter, à cette session, une décision concernant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date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lieu de sa neuvième session</w:t>
      </w:r>
      <w:r w:rsidR="00FD5D6A">
        <w:rPr>
          <w:lang w:val="fr-FR"/>
        </w:rPr>
        <w:t> ;</w:t>
      </w:r>
    </w:p>
    <w:p w14:paraId="2A3354B6" w14:textId="26239785" w:rsidR="007E217F" w:rsidRPr="003F3120" w:rsidRDefault="007E217F" w:rsidP="005C2FB4">
      <w:pPr>
        <w:pStyle w:val="NormalNonumber"/>
        <w:rPr>
          <w:color w:val="000000"/>
          <w:lang w:val="fr-FR"/>
        </w:rPr>
      </w:pPr>
      <w:r w:rsidRPr="003F3120">
        <w:rPr>
          <w:lang w:val="fr-FR"/>
        </w:rPr>
        <w:tab/>
        <w:t>8.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 xml:space="preserve">Prend note </w:t>
      </w:r>
      <w:r w:rsidRPr="003F3120">
        <w:rPr>
          <w:lang w:val="fr-FR"/>
        </w:rPr>
        <w:t>du projet d</w:t>
      </w:r>
      <w:r w:rsidR="00FA5ADB">
        <w:rPr>
          <w:lang w:val="fr-FR"/>
        </w:rPr>
        <w:t>’</w:t>
      </w:r>
      <w:r w:rsidRPr="003F3120">
        <w:rPr>
          <w:lang w:val="fr-FR"/>
        </w:rPr>
        <w:t>ordre du jour provisoire de sa huitième session, qui figure dans</w:t>
      </w:r>
      <w:r w:rsidR="005C2FB4">
        <w:rPr>
          <w:lang w:val="fr-FR"/>
        </w:rPr>
        <w:t> </w:t>
      </w: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annexe </w:t>
      </w:r>
      <w:r w:rsidR="008E5719"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présente décision</w:t>
      </w:r>
      <w:r w:rsidR="00FD5D6A">
        <w:rPr>
          <w:lang w:val="fr-FR"/>
        </w:rPr>
        <w:t> ;</w:t>
      </w:r>
    </w:p>
    <w:p w14:paraId="0E45A190" w14:textId="342CA8D7" w:rsidR="007E217F" w:rsidRPr="003F3120" w:rsidRDefault="007E217F" w:rsidP="005C2FB4">
      <w:pPr>
        <w:pStyle w:val="NormalNonumber"/>
        <w:rPr>
          <w:color w:val="000000"/>
          <w:lang w:val="fr-FR"/>
        </w:rPr>
      </w:pPr>
      <w:r w:rsidRPr="003F3120">
        <w:rPr>
          <w:lang w:val="fr-FR"/>
        </w:rPr>
        <w:tab/>
        <w:t>9.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Pr="003F3120">
        <w:rPr>
          <w:lang w:val="fr-FR"/>
        </w:rPr>
        <w:t>Secrétaire exécutive d</w:t>
      </w:r>
      <w:r w:rsidR="00FA5ADB">
        <w:rPr>
          <w:lang w:val="fr-FR"/>
        </w:rPr>
        <w:t>’</w:t>
      </w:r>
      <w:r w:rsidRPr="003F3120">
        <w:rPr>
          <w:lang w:val="fr-FR"/>
        </w:rPr>
        <w:t>inviter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membres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observateurs qui sont l</w:t>
      </w:r>
      <w:r w:rsidR="00FA5ADB">
        <w:rPr>
          <w:lang w:val="fr-FR"/>
        </w:rPr>
        <w:t>’</w:t>
      </w:r>
      <w:r w:rsidRPr="003F3120">
        <w:rPr>
          <w:lang w:val="fr-FR"/>
        </w:rPr>
        <w:t>objet du mécanisme de participation renforcée prévu dans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décision IPBES-5/4 à communiquer par écrit, d</w:t>
      </w:r>
      <w:r w:rsidR="00FA5ADB">
        <w:rPr>
          <w:lang w:val="fr-FR"/>
        </w:rPr>
        <w:t>’</w:t>
      </w:r>
      <w:r w:rsidRPr="003F3120">
        <w:rPr>
          <w:lang w:val="fr-FR"/>
        </w:rPr>
        <w:t>ici au 1</w:t>
      </w:r>
      <w:r w:rsidRPr="003F3120">
        <w:rPr>
          <w:vertAlign w:val="superscript"/>
          <w:lang w:val="fr-FR"/>
        </w:rPr>
        <w:t>er</w:t>
      </w:r>
      <w:r w:rsidRPr="003F3120">
        <w:rPr>
          <w:lang w:val="fr-FR"/>
        </w:rPr>
        <w:t> juillet 2019,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observations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projet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travaux de sa</w:t>
      </w:r>
      <w:r w:rsidR="005C2FB4">
        <w:rPr>
          <w:lang w:val="fr-FR"/>
        </w:rPr>
        <w:t> </w:t>
      </w:r>
      <w:r w:rsidRPr="003F3120">
        <w:rPr>
          <w:lang w:val="fr-FR"/>
        </w:rPr>
        <w:t>huitième session</w:t>
      </w:r>
      <w:r w:rsidR="00FD5D6A">
        <w:rPr>
          <w:lang w:val="fr-FR"/>
        </w:rPr>
        <w:t> ;</w:t>
      </w:r>
    </w:p>
    <w:p w14:paraId="2053C3D1" w14:textId="5C863F0B" w:rsidR="007E217F" w:rsidRPr="003F3120" w:rsidRDefault="007E217F" w:rsidP="005C2FB4">
      <w:pPr>
        <w:pStyle w:val="NormalNonumber"/>
        <w:rPr>
          <w:rFonts w:eastAsia="Calibri"/>
          <w:lang w:val="fr-FR"/>
        </w:rPr>
      </w:pPr>
      <w:r w:rsidRPr="003F3120">
        <w:rPr>
          <w:lang w:val="fr-FR"/>
        </w:rPr>
        <w:tab/>
        <w:t>10.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>Prie également</w:t>
      </w:r>
      <w:r w:rsidR="007031E0">
        <w:rPr>
          <w:i/>
          <w:iCs/>
          <w:lang w:val="fr-FR"/>
        </w:rPr>
        <w:t xml:space="preserve"> la </w:t>
      </w:r>
      <w:r w:rsidRPr="003F3120">
        <w:rPr>
          <w:lang w:val="fr-FR"/>
        </w:rPr>
        <w:t>Secrétaire exécutive d</w:t>
      </w:r>
      <w:r w:rsidR="00FA5ADB">
        <w:rPr>
          <w:lang w:val="fr-FR"/>
        </w:rPr>
        <w:t>’</w:t>
      </w:r>
      <w:r w:rsidRPr="003F3120">
        <w:rPr>
          <w:lang w:val="fr-FR"/>
        </w:rPr>
        <w:t>établir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version finale du projet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travaux de sa huitième session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lumière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observations reçues pendant sa septième session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observations reçues par écrit comme </w:t>
      </w:r>
      <w:proofErr w:type="gramStart"/>
      <w:r w:rsidRPr="003F3120">
        <w:rPr>
          <w:lang w:val="fr-FR"/>
        </w:rPr>
        <w:t>suite à</w:t>
      </w:r>
      <w:proofErr w:type="gramEnd"/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invitation visée au paragraphe </w:t>
      </w:r>
      <w:r w:rsidR="008E5719" w:rsidRPr="003F3120">
        <w:rPr>
          <w:lang w:val="fr-FR"/>
        </w:rPr>
        <w:t>9</w:t>
      </w:r>
      <w:r w:rsidRPr="003F3120">
        <w:rPr>
          <w:lang w:val="fr-FR"/>
        </w:rPr>
        <w:t xml:space="preserve">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présente décision.</w:t>
      </w:r>
    </w:p>
    <w:p w14:paraId="488BECBC" w14:textId="534ADF23" w:rsidR="007E217F" w:rsidRPr="003F3120" w:rsidRDefault="005C2FB4" w:rsidP="006E0890">
      <w:pPr>
        <w:pStyle w:val="CH2"/>
      </w:pPr>
      <w:r>
        <w:tab/>
      </w:r>
      <w:r>
        <w:tab/>
      </w:r>
      <w:r w:rsidR="007E217F" w:rsidRPr="003F3120">
        <w:t>A</w:t>
      </w:r>
      <w:r w:rsidR="00B40174" w:rsidRPr="003F3120">
        <w:t xml:space="preserve">nnexe </w:t>
      </w:r>
      <w:r w:rsidR="008E5719" w:rsidRPr="003F3120">
        <w:t>de</w:t>
      </w:r>
      <w:r w:rsidR="007031E0">
        <w:t xml:space="preserve"> la </w:t>
      </w:r>
      <w:r w:rsidR="00B40174" w:rsidRPr="003F3120">
        <w:t>décision IPBES-7/3</w:t>
      </w:r>
    </w:p>
    <w:p w14:paraId="3B05D0E6" w14:textId="5BFB7D78" w:rsidR="007E217F" w:rsidRPr="003F3120" w:rsidRDefault="005C2FB4" w:rsidP="006E0890">
      <w:pPr>
        <w:pStyle w:val="CH2"/>
        <w:rPr>
          <w:rFonts w:eastAsia="Calibri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 w:rsidR="007E217F" w:rsidRPr="003F3120">
        <w:rPr>
          <w:bCs/>
          <w:szCs w:val="26"/>
        </w:rPr>
        <w:t>Projet d</w:t>
      </w:r>
      <w:r w:rsidR="00FA5ADB">
        <w:rPr>
          <w:bCs/>
          <w:szCs w:val="26"/>
        </w:rPr>
        <w:t>’</w:t>
      </w:r>
      <w:r w:rsidR="007E217F" w:rsidRPr="003F3120">
        <w:rPr>
          <w:bCs/>
          <w:szCs w:val="26"/>
        </w:rPr>
        <w:t>ordre du jour provisoire de</w:t>
      </w:r>
      <w:r w:rsidR="007031E0">
        <w:rPr>
          <w:bCs/>
          <w:szCs w:val="26"/>
        </w:rPr>
        <w:t xml:space="preserve"> la </w:t>
      </w:r>
      <w:r w:rsidR="007E217F" w:rsidRPr="003F3120">
        <w:rPr>
          <w:bCs/>
          <w:szCs w:val="26"/>
        </w:rPr>
        <w:t>huitième session</w:t>
      </w:r>
      <w:r w:rsidR="007E217F" w:rsidRPr="003F3120">
        <w:rPr>
          <w:bCs/>
        </w:rPr>
        <w:t xml:space="preserve"> </w:t>
      </w:r>
      <w:r w:rsidR="007E217F" w:rsidRPr="003F3120">
        <w:t>de</w:t>
      </w:r>
      <w:r w:rsidR="007031E0">
        <w:t xml:space="preserve"> la </w:t>
      </w:r>
      <w:r w:rsidR="007E217F" w:rsidRPr="003F3120">
        <w:t>Plateforme intergouvernementale scientifique et politique sur</w:t>
      </w:r>
      <w:r w:rsidR="007031E0">
        <w:t xml:space="preserve"> la </w:t>
      </w:r>
      <w:r w:rsidR="007E217F" w:rsidRPr="003F3120">
        <w:t>biodiversité et</w:t>
      </w:r>
      <w:r w:rsidR="007031E0">
        <w:t xml:space="preserve"> les </w:t>
      </w:r>
      <w:r w:rsidR="007E217F" w:rsidRPr="003F3120">
        <w:t>services écosystémiques</w:t>
      </w:r>
    </w:p>
    <w:p w14:paraId="692BD0E8" w14:textId="763ED985" w:rsidR="007E217F" w:rsidRPr="003F3120" w:rsidRDefault="007E217F" w:rsidP="005C2FB4">
      <w:pPr>
        <w:pStyle w:val="NormalNonumber"/>
        <w:rPr>
          <w:lang w:val="fr-FR"/>
        </w:rPr>
      </w:pPr>
      <w:r w:rsidRPr="003F3120">
        <w:rPr>
          <w:lang w:val="fr-FR"/>
        </w:rPr>
        <w:t>1.</w:t>
      </w:r>
      <w:r w:rsidRPr="003F3120">
        <w:rPr>
          <w:lang w:val="fr-FR"/>
        </w:rPr>
        <w:tab/>
        <w:t>Ouverture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session.</w:t>
      </w:r>
    </w:p>
    <w:p w14:paraId="50FA4DD0" w14:textId="324ABBDD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2.</w:t>
      </w:r>
      <w:r w:rsidRPr="003F3120">
        <w:rPr>
          <w:lang w:val="fr-FR"/>
        </w:rPr>
        <w:tab/>
        <w:t>Questions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</w:t>
      </w:r>
      <w:r w:rsidR="00FD5D6A">
        <w:rPr>
          <w:lang w:val="fr-FR"/>
        </w:rPr>
        <w:t> :</w:t>
      </w:r>
    </w:p>
    <w:p w14:paraId="2D88163B" w14:textId="7B142B02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ab/>
        <w:t>a)</w:t>
      </w:r>
      <w:r w:rsidRPr="003F3120">
        <w:rPr>
          <w:lang w:val="fr-FR"/>
        </w:rPr>
        <w:tab/>
        <w:t>Adoption de l</w:t>
      </w:r>
      <w:r w:rsidR="00FA5ADB">
        <w:rPr>
          <w:lang w:val="fr-FR"/>
        </w:rPr>
        <w:t>’</w:t>
      </w:r>
      <w:r w:rsidRPr="003F3120">
        <w:rPr>
          <w:lang w:val="fr-FR"/>
        </w:rPr>
        <w:t>ordre du jour et 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travaux</w:t>
      </w:r>
      <w:r w:rsidR="00FD5D6A">
        <w:rPr>
          <w:lang w:val="fr-FR"/>
        </w:rPr>
        <w:t> ;</w:t>
      </w:r>
    </w:p>
    <w:p w14:paraId="58C99DF7" w14:textId="7B3856D2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ab/>
        <w:t>b)</w:t>
      </w:r>
      <w:r w:rsidRPr="003F3120">
        <w:rPr>
          <w:lang w:val="fr-FR"/>
        </w:rPr>
        <w:tab/>
        <w:t>Composition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="00FD5D6A">
        <w:rPr>
          <w:lang w:val="fr-FR"/>
        </w:rPr>
        <w:t> ;</w:t>
      </w:r>
    </w:p>
    <w:p w14:paraId="49BDDFFA" w14:textId="054C0AEB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3.</w:t>
      </w:r>
      <w:r w:rsidRPr="003F3120">
        <w:rPr>
          <w:lang w:val="fr-FR"/>
        </w:rPr>
        <w:tab/>
        <w:t>Admission d</w:t>
      </w:r>
      <w:r w:rsidR="00FA5ADB">
        <w:rPr>
          <w:lang w:val="fr-FR"/>
        </w:rPr>
        <w:t>’</w:t>
      </w:r>
      <w:r w:rsidRPr="003F3120">
        <w:rPr>
          <w:lang w:val="fr-FR"/>
        </w:rPr>
        <w:t>observateurs.</w:t>
      </w:r>
    </w:p>
    <w:p w14:paraId="14464C18" w14:textId="0A152211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4.</w:t>
      </w:r>
      <w:r w:rsidRPr="003F3120">
        <w:rPr>
          <w:lang w:val="fr-FR"/>
        </w:rPr>
        <w:tab/>
        <w:t>Vérification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pouvoirs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représentants.</w:t>
      </w:r>
    </w:p>
    <w:p w14:paraId="67E1F920" w14:textId="06CC1D94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5.</w:t>
      </w:r>
      <w:r w:rsidRPr="003F3120">
        <w:rPr>
          <w:lang w:val="fr-FR"/>
        </w:rPr>
        <w:tab/>
        <w:t>Rapport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Secrétaire exécutive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œuvre du programme de travail.</w:t>
      </w:r>
    </w:p>
    <w:p w14:paraId="631F3A9B" w14:textId="4FC7F334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6.</w:t>
      </w:r>
      <w:r w:rsidRPr="003F3120">
        <w:rPr>
          <w:lang w:val="fr-FR"/>
        </w:rPr>
        <w:tab/>
        <w:t>Dispositifs financiers et budgétaires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Plateforme.</w:t>
      </w:r>
    </w:p>
    <w:p w14:paraId="4018416C" w14:textId="1093600D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7.</w:t>
      </w:r>
      <w:r w:rsidRPr="003F3120">
        <w:rPr>
          <w:lang w:val="fr-FR"/>
        </w:rPr>
        <w:tab/>
        <w:t>Questions intéressant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œuvre du programme de travail</w:t>
      </w:r>
      <w:r w:rsidR="00FD5D6A">
        <w:rPr>
          <w:lang w:val="fr-FR"/>
        </w:rPr>
        <w:t> :</w:t>
      </w:r>
    </w:p>
    <w:p w14:paraId="7D92A266" w14:textId="2EA94175" w:rsidR="007E217F" w:rsidRPr="003F3120" w:rsidRDefault="007E217F" w:rsidP="005C2FB4">
      <w:pPr>
        <w:pStyle w:val="NormalNonumber"/>
        <w:ind w:left="2381" w:hanging="1134"/>
        <w:rPr>
          <w:lang w:val="fr-FR"/>
        </w:rPr>
      </w:pPr>
      <w:r w:rsidRPr="003F3120">
        <w:rPr>
          <w:lang w:val="fr-FR"/>
        </w:rPr>
        <w:tab/>
        <w:t>a)</w:t>
      </w:r>
      <w:r w:rsidRPr="003F3120">
        <w:rPr>
          <w:lang w:val="fr-FR"/>
        </w:rPr>
        <w:tab/>
        <w:t xml:space="preserve">Rapport de cadrage </w:t>
      </w:r>
      <w:r w:rsidR="003849C4" w:rsidRPr="003F3120">
        <w:rPr>
          <w:lang w:val="fr-FR"/>
        </w:rPr>
        <w:t>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une évaluation </w:t>
      </w:r>
      <w:r w:rsidR="003849C4" w:rsidRPr="003F3120">
        <w:rPr>
          <w:lang w:val="fr-FR"/>
        </w:rPr>
        <w:t>thématique</w:t>
      </w:r>
      <w:r w:rsidR="007031E0">
        <w:rPr>
          <w:lang w:val="fr-FR"/>
        </w:rPr>
        <w:t xml:space="preserve"> des </w:t>
      </w:r>
      <w:r w:rsidR="003849C4" w:rsidRPr="003F3120">
        <w:rPr>
          <w:lang w:val="fr-FR"/>
        </w:rPr>
        <w:t>liens d</w:t>
      </w:r>
      <w:r w:rsidR="00FA5ADB">
        <w:rPr>
          <w:lang w:val="fr-FR"/>
        </w:rPr>
        <w:t>’</w:t>
      </w:r>
      <w:r w:rsidR="003849C4" w:rsidRPr="003F3120">
        <w:rPr>
          <w:lang w:val="fr-FR"/>
        </w:rPr>
        <w:t>interdépendance entre</w:t>
      </w:r>
      <w:r w:rsidR="007031E0">
        <w:rPr>
          <w:lang w:val="fr-FR"/>
        </w:rPr>
        <w:t xml:space="preserve"> la </w:t>
      </w:r>
      <w:r w:rsidR="003849C4" w:rsidRPr="003F3120">
        <w:rPr>
          <w:lang w:val="fr-FR"/>
        </w:rPr>
        <w:t xml:space="preserve">biodiversité, </w:t>
      </w:r>
      <w:r w:rsidR="00DF23E8">
        <w:rPr>
          <w:lang w:val="fr-FR"/>
        </w:rPr>
        <w:t>l</w:t>
      </w:r>
      <w:r w:rsidR="00FA5ADB">
        <w:rPr>
          <w:lang w:val="fr-FR"/>
        </w:rPr>
        <w:t>’</w:t>
      </w:r>
      <w:r w:rsidR="003849C4" w:rsidRPr="003F3120">
        <w:rPr>
          <w:lang w:val="fr-FR"/>
        </w:rPr>
        <w:t xml:space="preserve">eau, </w:t>
      </w:r>
      <w:r w:rsidR="00DF23E8">
        <w:rPr>
          <w:lang w:val="fr-FR"/>
        </w:rPr>
        <w:t>l</w:t>
      </w:r>
      <w:r w:rsidR="00FA5ADB">
        <w:rPr>
          <w:lang w:val="fr-FR"/>
        </w:rPr>
        <w:t>’</w:t>
      </w:r>
      <w:r w:rsidR="003849C4" w:rsidRPr="003F3120">
        <w:rPr>
          <w:lang w:val="fr-FR"/>
        </w:rPr>
        <w:t>alimentation et</w:t>
      </w:r>
      <w:r w:rsidR="007031E0">
        <w:rPr>
          <w:lang w:val="fr-FR"/>
        </w:rPr>
        <w:t xml:space="preserve"> la </w:t>
      </w:r>
      <w:r w:rsidR="003849C4" w:rsidRPr="003F3120">
        <w:rPr>
          <w:lang w:val="fr-FR"/>
        </w:rPr>
        <w:t>santé</w:t>
      </w:r>
      <w:r w:rsidR="00FD5D6A">
        <w:rPr>
          <w:lang w:val="fr-FR"/>
        </w:rPr>
        <w:t> ;</w:t>
      </w:r>
    </w:p>
    <w:p w14:paraId="7D6D1EE8" w14:textId="797BD64A" w:rsidR="007E217F" w:rsidRPr="003F3120" w:rsidRDefault="007E217F" w:rsidP="005C2FB4">
      <w:pPr>
        <w:pStyle w:val="NormalNonumber"/>
        <w:ind w:left="2381" w:hanging="1134"/>
        <w:rPr>
          <w:lang w:val="fr-FR"/>
        </w:rPr>
      </w:pPr>
      <w:r w:rsidRPr="003F3120">
        <w:rPr>
          <w:lang w:val="fr-FR"/>
        </w:rPr>
        <w:lastRenderedPageBreak/>
        <w:tab/>
        <w:t>b)</w:t>
      </w:r>
      <w:r w:rsidRPr="003F3120">
        <w:rPr>
          <w:lang w:val="fr-FR"/>
        </w:rPr>
        <w:tab/>
        <w:t xml:space="preserve">Rapport de cadrage </w:t>
      </w:r>
      <w:r w:rsidR="003849C4" w:rsidRPr="003F3120">
        <w:rPr>
          <w:lang w:val="fr-FR"/>
        </w:rPr>
        <w:t>d</w:t>
      </w:r>
      <w:r w:rsidR="00FA5ADB">
        <w:rPr>
          <w:lang w:val="fr-FR"/>
        </w:rPr>
        <w:t>’</w:t>
      </w:r>
      <w:r w:rsidRPr="003F3120">
        <w:rPr>
          <w:lang w:val="fr-FR"/>
        </w:rPr>
        <w:t>une évaluation</w:t>
      </w:r>
      <w:r w:rsidR="003849C4" w:rsidRPr="003F3120">
        <w:rPr>
          <w:lang w:val="fr-FR"/>
        </w:rPr>
        <w:t xml:space="preserve"> thématique</w:t>
      </w:r>
      <w:r w:rsidR="007031E0">
        <w:rPr>
          <w:lang w:val="fr-FR"/>
        </w:rPr>
        <w:t xml:space="preserve"> des </w:t>
      </w:r>
      <w:r w:rsidR="003849C4" w:rsidRPr="003F3120">
        <w:rPr>
          <w:lang w:val="fr-FR"/>
        </w:rPr>
        <w:t>causes profondes de l</w:t>
      </w:r>
      <w:r w:rsidR="00FA5ADB">
        <w:rPr>
          <w:lang w:val="fr-FR"/>
        </w:rPr>
        <w:t>’</w:t>
      </w:r>
      <w:r w:rsidR="003849C4" w:rsidRPr="003F3120">
        <w:rPr>
          <w:lang w:val="fr-FR"/>
        </w:rPr>
        <w:t>érosion de</w:t>
      </w:r>
      <w:r w:rsidR="007031E0">
        <w:rPr>
          <w:lang w:val="fr-FR"/>
        </w:rPr>
        <w:t xml:space="preserve"> la </w:t>
      </w:r>
      <w:r w:rsidR="003849C4" w:rsidRPr="003F3120">
        <w:rPr>
          <w:lang w:val="fr-FR"/>
        </w:rPr>
        <w:t>biodiversité,</w:t>
      </w:r>
      <w:r w:rsidR="007031E0">
        <w:rPr>
          <w:lang w:val="fr-FR"/>
        </w:rPr>
        <w:t xml:space="preserve"> des </w:t>
      </w:r>
      <w:r w:rsidR="003849C4" w:rsidRPr="003F3120">
        <w:rPr>
          <w:lang w:val="fr-FR"/>
        </w:rPr>
        <w:t>déterminants</w:t>
      </w:r>
      <w:r w:rsidR="007031E0">
        <w:rPr>
          <w:lang w:val="fr-FR"/>
        </w:rPr>
        <w:t xml:space="preserve"> des </w:t>
      </w:r>
      <w:r w:rsidR="003849C4" w:rsidRPr="003F3120">
        <w:rPr>
          <w:lang w:val="fr-FR"/>
        </w:rPr>
        <w:t>changements transformateurs et</w:t>
      </w:r>
      <w:r w:rsidR="007031E0">
        <w:rPr>
          <w:lang w:val="fr-FR"/>
        </w:rPr>
        <w:t xml:space="preserve"> des </w:t>
      </w:r>
      <w:r w:rsidR="003849C4" w:rsidRPr="003F3120">
        <w:rPr>
          <w:lang w:val="fr-FR"/>
        </w:rPr>
        <w:t>solutions pour réaliser</w:t>
      </w:r>
      <w:r w:rsidR="007031E0">
        <w:rPr>
          <w:lang w:val="fr-FR"/>
        </w:rPr>
        <w:t xml:space="preserve"> la </w:t>
      </w:r>
      <w:r w:rsidR="003849C4" w:rsidRPr="003F3120">
        <w:rPr>
          <w:lang w:val="fr-FR"/>
        </w:rPr>
        <w:t>Vision 2050 pour</w:t>
      </w:r>
      <w:r w:rsidR="007031E0">
        <w:rPr>
          <w:lang w:val="fr-FR"/>
        </w:rPr>
        <w:t xml:space="preserve"> la </w:t>
      </w:r>
      <w:r w:rsidR="003849C4" w:rsidRPr="003F3120">
        <w:rPr>
          <w:lang w:val="fr-FR"/>
        </w:rPr>
        <w:t>biodiversité</w:t>
      </w:r>
      <w:r w:rsidR="00FD5D6A">
        <w:rPr>
          <w:lang w:val="fr-FR"/>
        </w:rPr>
        <w:t> ;</w:t>
      </w:r>
    </w:p>
    <w:p w14:paraId="5E47B439" w14:textId="7CDE5C7B" w:rsidR="007E217F" w:rsidRPr="003F3120" w:rsidRDefault="007E217F" w:rsidP="005C2FB4">
      <w:pPr>
        <w:pStyle w:val="NormalNonumber"/>
        <w:ind w:left="2381" w:hanging="1134"/>
        <w:rPr>
          <w:lang w:val="fr-FR"/>
        </w:rPr>
      </w:pPr>
      <w:r w:rsidRPr="003F3120">
        <w:rPr>
          <w:lang w:val="fr-FR"/>
        </w:rPr>
        <w:tab/>
        <w:t>c)</w:t>
      </w:r>
      <w:r w:rsidRPr="003F3120">
        <w:rPr>
          <w:lang w:val="fr-FR"/>
        </w:rPr>
        <w:tab/>
        <w:t>Équipes spéciales et groupes d</w:t>
      </w:r>
      <w:r w:rsidR="00FA5ADB">
        <w:rPr>
          <w:lang w:val="fr-FR"/>
        </w:rPr>
        <w:t>’</w:t>
      </w:r>
      <w:r w:rsidRPr="003F3120">
        <w:rPr>
          <w:lang w:val="fr-FR"/>
        </w:rPr>
        <w:t>experts</w:t>
      </w:r>
      <w:r w:rsidR="00FD5D6A">
        <w:rPr>
          <w:lang w:val="fr-FR"/>
        </w:rPr>
        <w:t> ;</w:t>
      </w:r>
    </w:p>
    <w:p w14:paraId="7FD9D7FA" w14:textId="7CC23FCC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8.</w:t>
      </w:r>
      <w:r w:rsidRPr="003F3120">
        <w:rPr>
          <w:lang w:val="fr-FR"/>
        </w:rPr>
        <w:tab/>
        <w:t>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travaux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et date et lieu de ses futures sessions.</w:t>
      </w:r>
    </w:p>
    <w:p w14:paraId="633F99E3" w14:textId="4F93D053" w:rsidR="007E217F" w:rsidRPr="003F3120" w:rsidRDefault="007E217F" w:rsidP="007E217F">
      <w:pPr>
        <w:pStyle w:val="NormalNonumber"/>
        <w:ind w:left="1814" w:hanging="567"/>
        <w:rPr>
          <w:lang w:val="fr-FR"/>
        </w:rPr>
      </w:pPr>
      <w:r w:rsidRPr="003F3120">
        <w:rPr>
          <w:lang w:val="fr-FR"/>
        </w:rPr>
        <w:t>9.</w:t>
      </w:r>
      <w:r w:rsidRPr="003F3120">
        <w:rPr>
          <w:lang w:val="fr-FR"/>
        </w:rPr>
        <w:tab/>
        <w:t>Dispositions institutionnelles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dispositions concernant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partenariats de collaboration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 Unies pour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travaux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 de son secrétariat.</w:t>
      </w:r>
    </w:p>
    <w:p w14:paraId="19FF9446" w14:textId="050BBA18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10.</w:t>
      </w:r>
      <w:r w:rsidRPr="003F3120">
        <w:rPr>
          <w:lang w:val="fr-FR"/>
        </w:rPr>
        <w:tab/>
        <w:t xml:space="preserve">Adoption du rapport </w:t>
      </w:r>
      <w:r w:rsidR="00DF23E8">
        <w:rPr>
          <w:lang w:val="fr-FR"/>
        </w:rPr>
        <w:t>sur</w:t>
      </w:r>
      <w:r w:rsidR="007031E0">
        <w:rPr>
          <w:lang w:val="fr-FR"/>
        </w:rPr>
        <w:t xml:space="preserve"> les </w:t>
      </w:r>
      <w:r w:rsidR="00DF23E8">
        <w:rPr>
          <w:lang w:val="fr-FR"/>
        </w:rPr>
        <w:t xml:space="preserve">travaux </w:t>
      </w:r>
      <w:r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session.</w:t>
      </w:r>
    </w:p>
    <w:p w14:paraId="487F60AB" w14:textId="166A4ACC" w:rsidR="00FB690D" w:rsidRPr="003F3120" w:rsidRDefault="007E217F" w:rsidP="00B40174">
      <w:pPr>
        <w:pStyle w:val="NormalNonumber"/>
        <w:rPr>
          <w:lang w:val="fr-FR"/>
        </w:rPr>
      </w:pPr>
      <w:r w:rsidRPr="003F3120">
        <w:rPr>
          <w:lang w:val="fr-FR"/>
        </w:rPr>
        <w:t>11.</w:t>
      </w:r>
      <w:r w:rsidRPr="003F3120">
        <w:rPr>
          <w:lang w:val="fr-FR"/>
        </w:rPr>
        <w:tab/>
        <w:t>Clôture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session</w:t>
      </w:r>
      <w:r w:rsidR="00FB690D" w:rsidRPr="003F3120">
        <w:rPr>
          <w:lang w:val="fr-FR"/>
        </w:rPr>
        <w:t>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5F06C5" w:rsidRPr="003F3120" w14:paraId="78E998AD" w14:textId="77777777" w:rsidTr="005F06C5">
        <w:tc>
          <w:tcPr>
            <w:tcW w:w="1897" w:type="dxa"/>
          </w:tcPr>
          <w:p w14:paraId="536F2DF2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</w:tcPr>
          <w:p w14:paraId="6B427374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F542179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</w:tcPr>
          <w:p w14:paraId="09951460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8" w:type="dxa"/>
          </w:tcPr>
          <w:p w14:paraId="373B4C44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</w:tr>
    </w:tbl>
    <w:p w14:paraId="2347FEAD" w14:textId="77777777" w:rsidR="00396929" w:rsidRPr="003F3120" w:rsidRDefault="00396929" w:rsidP="005F06C5">
      <w:pPr>
        <w:pStyle w:val="Normal-pool"/>
        <w:rPr>
          <w:lang w:val="fr-FR"/>
        </w:rPr>
      </w:pPr>
    </w:p>
    <w:sectPr w:rsidR="00396929" w:rsidRPr="003F3120" w:rsidSect="00471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5A4F" w14:textId="77777777" w:rsidR="006C2DF7" w:rsidRDefault="006C2DF7">
      <w:r>
        <w:separator/>
      </w:r>
    </w:p>
  </w:endnote>
  <w:endnote w:type="continuationSeparator" w:id="0">
    <w:p w14:paraId="17C5FEFC" w14:textId="77777777" w:rsidR="006C2DF7" w:rsidRDefault="006C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60D9" w14:textId="26D0FCF5" w:rsidR="00D026C5" w:rsidRPr="008D2C44" w:rsidRDefault="00D026C5" w:rsidP="008D2C44">
    <w:pPr>
      <w:pStyle w:val="Normal-pool"/>
      <w:rPr>
        <w:sz w:val="18"/>
        <w:szCs w:val="18"/>
      </w:rPr>
    </w:pPr>
    <w:r w:rsidRPr="008D2C44">
      <w:rPr>
        <w:rStyle w:val="PageNumber"/>
        <w:szCs w:val="18"/>
      </w:rPr>
      <w:fldChar w:fldCharType="begin"/>
    </w:r>
    <w:r w:rsidRPr="008D2C44">
      <w:rPr>
        <w:rStyle w:val="PageNumber"/>
        <w:szCs w:val="18"/>
      </w:rPr>
      <w:instrText xml:space="preserve"> PAGE </w:instrText>
    </w:r>
    <w:r w:rsidRPr="008D2C44">
      <w:rPr>
        <w:rStyle w:val="PageNumber"/>
        <w:szCs w:val="18"/>
      </w:rPr>
      <w:fldChar w:fldCharType="separate"/>
    </w:r>
    <w:r w:rsidR="00950900">
      <w:rPr>
        <w:rStyle w:val="PageNumber"/>
        <w:noProof/>
        <w:szCs w:val="18"/>
      </w:rPr>
      <w:t>52</w:t>
    </w:r>
    <w:r w:rsidRPr="008D2C44">
      <w:rPr>
        <w:rStyle w:val="PageNumber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6185" w14:textId="1A9476FD" w:rsidR="00D026C5" w:rsidRPr="008D2C44" w:rsidRDefault="00D026C5" w:rsidP="008D2C44">
    <w:pPr>
      <w:pStyle w:val="Normal-pool"/>
      <w:jc w:val="right"/>
      <w:rPr>
        <w:rStyle w:val="PageNumber"/>
        <w:noProof/>
        <w:szCs w:val="18"/>
      </w:rPr>
    </w:pPr>
    <w:r w:rsidRPr="008D2C44">
      <w:rPr>
        <w:rStyle w:val="PageNumber"/>
        <w:noProof/>
        <w:szCs w:val="18"/>
      </w:rPr>
      <w:fldChar w:fldCharType="begin"/>
    </w:r>
    <w:r w:rsidRPr="008D2C44">
      <w:rPr>
        <w:rStyle w:val="PageNumber"/>
        <w:noProof/>
        <w:szCs w:val="18"/>
      </w:rPr>
      <w:instrText xml:space="preserve"> PAGE </w:instrText>
    </w:r>
    <w:r w:rsidRPr="008D2C44">
      <w:rPr>
        <w:rStyle w:val="PageNumber"/>
        <w:noProof/>
        <w:szCs w:val="18"/>
      </w:rPr>
      <w:fldChar w:fldCharType="separate"/>
    </w:r>
    <w:r w:rsidR="00950900">
      <w:rPr>
        <w:rStyle w:val="PageNumber"/>
        <w:noProof/>
        <w:szCs w:val="18"/>
      </w:rPr>
      <w:t>53</w:t>
    </w:r>
    <w:r w:rsidRPr="008D2C44">
      <w:rPr>
        <w:rStyle w:val="PageNumber"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FB0" w14:textId="7247E458" w:rsidR="00D026C5" w:rsidRPr="002539D7" w:rsidRDefault="00D026C5" w:rsidP="00B25DF3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  <w:jc w:val="right"/>
      <w:rPr>
        <w:b/>
        <w:sz w:val="18"/>
        <w:szCs w:val="18"/>
      </w:rPr>
    </w:pPr>
    <w:r w:rsidRPr="002539D7">
      <w:rPr>
        <w:b/>
        <w:sz w:val="18"/>
        <w:szCs w:val="18"/>
      </w:rPr>
      <w:fldChar w:fldCharType="begin"/>
    </w:r>
    <w:r w:rsidRPr="002539D7">
      <w:rPr>
        <w:b/>
        <w:sz w:val="18"/>
        <w:szCs w:val="18"/>
      </w:rPr>
      <w:instrText xml:space="preserve"> PAGE   \* MERGEFORMAT </w:instrText>
    </w:r>
    <w:r w:rsidRPr="002539D7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45</w:t>
    </w:r>
    <w:r w:rsidRPr="002539D7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31F06" w14:textId="77777777" w:rsidR="006C2DF7" w:rsidRPr="00543F5D" w:rsidRDefault="006C2DF7" w:rsidP="00543F5D">
      <w:pPr>
        <w:spacing w:before="60"/>
        <w:ind w:left="624"/>
        <w:rPr>
          <w:sz w:val="18"/>
          <w:szCs w:val="18"/>
        </w:rPr>
      </w:pPr>
      <w:r w:rsidRPr="00543F5D">
        <w:rPr>
          <w:sz w:val="18"/>
          <w:szCs w:val="18"/>
        </w:rPr>
        <w:separator/>
      </w:r>
    </w:p>
  </w:footnote>
  <w:footnote w:type="continuationSeparator" w:id="0">
    <w:p w14:paraId="484076A8" w14:textId="77777777" w:rsidR="006C2DF7" w:rsidRDefault="006C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7D07" w14:textId="0C2863E6" w:rsidR="008C54BB" w:rsidRDefault="008C54BB" w:rsidP="008C54BB">
    <w:pPr>
      <w:pStyle w:val="Header-pool"/>
    </w:pPr>
    <w:bookmarkStart w:id="0" w:name="_GoBack"/>
    <w:r>
      <w:t>Décision IPBES-7/3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0545" w14:textId="428D23ED" w:rsidR="00D026C5" w:rsidRPr="008D2C44" w:rsidRDefault="0063261A" w:rsidP="00471052">
    <w:pPr>
      <w:pStyle w:val="Header-pool"/>
      <w:jc w:val="right"/>
    </w:pPr>
    <w:r>
      <w:t>Décision IPBES-7/</w:t>
    </w:r>
    <w:r w:rsidR="008C54BB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03B1" w14:textId="1C3FC186" w:rsidR="00D026C5" w:rsidRPr="00F903E0" w:rsidRDefault="0063261A" w:rsidP="00B12C03">
    <w:pPr>
      <w:pStyle w:val="Header"/>
      <w:tabs>
        <w:tab w:val="left" w:pos="13490"/>
        <w:tab w:val="right" w:pos="14430"/>
      </w:tabs>
      <w:jc w:val="right"/>
      <w:rPr>
        <w:b w:val="0"/>
        <w:szCs w:val="18"/>
      </w:rPr>
    </w:pPr>
    <w:r>
      <w:rPr>
        <w:noProof/>
        <w:szCs w:val="18"/>
      </w:rPr>
      <w:t>Décision IPBES-7/X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1E8650E4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2" w15:restartNumberingAfterBreak="0">
    <w:nsid w:val="27FA56B8"/>
    <w:multiLevelType w:val="multilevel"/>
    <w:tmpl w:val="CE4EFDC2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34001A0B"/>
    <w:multiLevelType w:val="multilevel"/>
    <w:tmpl w:val="A9941D86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 w15:restartNumberingAfterBreak="0">
    <w:nsid w:val="35571603"/>
    <w:multiLevelType w:val="singleLevel"/>
    <w:tmpl w:val="C9CACEF8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7A4D00"/>
    <w:multiLevelType w:val="hybridMultilevel"/>
    <w:tmpl w:val="9A182392"/>
    <w:lvl w:ilvl="0" w:tplc="9F54CCB4">
      <w:start w:val="2"/>
      <w:numFmt w:val="upperRoman"/>
      <w:pStyle w:val="AnnexHeading1"/>
      <w:lvlText w:val="%1."/>
      <w:lvlJc w:val="right"/>
      <w:pPr>
        <w:ind w:left="27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2291BF8"/>
    <w:multiLevelType w:val="multilevel"/>
    <w:tmpl w:val="F4ACF36E"/>
    <w:numStyleLink w:val="Normallist"/>
  </w:abstractNum>
  <w:abstractNum w:abstractNumId="8" w15:restartNumberingAfterBreak="0">
    <w:nsid w:val="664C2BE7"/>
    <w:multiLevelType w:val="multilevel"/>
    <w:tmpl w:val="D5723098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6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2270"/>
    <w:rsid w:val="00006938"/>
    <w:rsid w:val="00006A3D"/>
    <w:rsid w:val="00013B17"/>
    <w:rsid w:val="000149E6"/>
    <w:rsid w:val="00022B44"/>
    <w:rsid w:val="000247B0"/>
    <w:rsid w:val="00024951"/>
    <w:rsid w:val="00026997"/>
    <w:rsid w:val="00030240"/>
    <w:rsid w:val="00032F1F"/>
    <w:rsid w:val="00033E0B"/>
    <w:rsid w:val="00035EDE"/>
    <w:rsid w:val="00042BE9"/>
    <w:rsid w:val="00042E69"/>
    <w:rsid w:val="00044BE7"/>
    <w:rsid w:val="00047AAD"/>
    <w:rsid w:val="000509B4"/>
    <w:rsid w:val="00050A66"/>
    <w:rsid w:val="00050C08"/>
    <w:rsid w:val="00051CE9"/>
    <w:rsid w:val="00052F2F"/>
    <w:rsid w:val="00055CF4"/>
    <w:rsid w:val="0006035B"/>
    <w:rsid w:val="00061769"/>
    <w:rsid w:val="000618B2"/>
    <w:rsid w:val="00062EBF"/>
    <w:rsid w:val="00065148"/>
    <w:rsid w:val="00066760"/>
    <w:rsid w:val="00071886"/>
    <w:rsid w:val="00072235"/>
    <w:rsid w:val="000727AE"/>
    <w:rsid w:val="00072B67"/>
    <w:rsid w:val="00073CE8"/>
    <w:rsid w:val="000742BC"/>
    <w:rsid w:val="00075E1F"/>
    <w:rsid w:val="00077CA1"/>
    <w:rsid w:val="0008028E"/>
    <w:rsid w:val="000811A3"/>
    <w:rsid w:val="00082A0C"/>
    <w:rsid w:val="00083504"/>
    <w:rsid w:val="00092427"/>
    <w:rsid w:val="000936A3"/>
    <w:rsid w:val="000946FE"/>
    <w:rsid w:val="000953F8"/>
    <w:rsid w:val="0009640C"/>
    <w:rsid w:val="000A2383"/>
    <w:rsid w:val="000B15DB"/>
    <w:rsid w:val="000B22A2"/>
    <w:rsid w:val="000B342D"/>
    <w:rsid w:val="000B4414"/>
    <w:rsid w:val="000B4D84"/>
    <w:rsid w:val="000B668C"/>
    <w:rsid w:val="000C03D9"/>
    <w:rsid w:val="000C23E0"/>
    <w:rsid w:val="000C25F6"/>
    <w:rsid w:val="000C2A52"/>
    <w:rsid w:val="000C3F8B"/>
    <w:rsid w:val="000C5097"/>
    <w:rsid w:val="000C6BB6"/>
    <w:rsid w:val="000D0A93"/>
    <w:rsid w:val="000D275B"/>
    <w:rsid w:val="000D2992"/>
    <w:rsid w:val="000D33C0"/>
    <w:rsid w:val="000D3DFF"/>
    <w:rsid w:val="000D47BF"/>
    <w:rsid w:val="000D539E"/>
    <w:rsid w:val="000D6941"/>
    <w:rsid w:val="000D727B"/>
    <w:rsid w:val="000E09D0"/>
    <w:rsid w:val="000E6765"/>
    <w:rsid w:val="000E701A"/>
    <w:rsid w:val="000F01EB"/>
    <w:rsid w:val="000F3FDB"/>
    <w:rsid w:val="000F41E0"/>
    <w:rsid w:val="000F602B"/>
    <w:rsid w:val="000F7F9D"/>
    <w:rsid w:val="00104568"/>
    <w:rsid w:val="00104861"/>
    <w:rsid w:val="00106628"/>
    <w:rsid w:val="001076D1"/>
    <w:rsid w:val="001122E3"/>
    <w:rsid w:val="00112396"/>
    <w:rsid w:val="00113F5D"/>
    <w:rsid w:val="00115E46"/>
    <w:rsid w:val="0011669B"/>
    <w:rsid w:val="0011797B"/>
    <w:rsid w:val="001202E3"/>
    <w:rsid w:val="00120A86"/>
    <w:rsid w:val="00121BDC"/>
    <w:rsid w:val="00122965"/>
    <w:rsid w:val="00123174"/>
    <w:rsid w:val="00123699"/>
    <w:rsid w:val="0013059D"/>
    <w:rsid w:val="0013101E"/>
    <w:rsid w:val="00135994"/>
    <w:rsid w:val="0013744B"/>
    <w:rsid w:val="001375B7"/>
    <w:rsid w:val="001404D9"/>
    <w:rsid w:val="00140A7C"/>
    <w:rsid w:val="00141A55"/>
    <w:rsid w:val="00144213"/>
    <w:rsid w:val="001446A3"/>
    <w:rsid w:val="001518E1"/>
    <w:rsid w:val="00151BEF"/>
    <w:rsid w:val="00152765"/>
    <w:rsid w:val="00155395"/>
    <w:rsid w:val="0015599B"/>
    <w:rsid w:val="001609F3"/>
    <w:rsid w:val="00160D74"/>
    <w:rsid w:val="001615C1"/>
    <w:rsid w:val="00162AB9"/>
    <w:rsid w:val="001650A7"/>
    <w:rsid w:val="00165926"/>
    <w:rsid w:val="00167307"/>
    <w:rsid w:val="00167354"/>
    <w:rsid w:val="00167D02"/>
    <w:rsid w:val="00170A80"/>
    <w:rsid w:val="001721E5"/>
    <w:rsid w:val="00176887"/>
    <w:rsid w:val="00180038"/>
    <w:rsid w:val="00181EC8"/>
    <w:rsid w:val="00184349"/>
    <w:rsid w:val="00195F33"/>
    <w:rsid w:val="001979C2"/>
    <w:rsid w:val="001A0EBE"/>
    <w:rsid w:val="001A1536"/>
    <w:rsid w:val="001A1807"/>
    <w:rsid w:val="001A1A8B"/>
    <w:rsid w:val="001A5874"/>
    <w:rsid w:val="001B1617"/>
    <w:rsid w:val="001B281B"/>
    <w:rsid w:val="001B359B"/>
    <w:rsid w:val="001B3758"/>
    <w:rsid w:val="001B3A62"/>
    <w:rsid w:val="001B4746"/>
    <w:rsid w:val="001B504B"/>
    <w:rsid w:val="001C0606"/>
    <w:rsid w:val="001C151D"/>
    <w:rsid w:val="001C22C3"/>
    <w:rsid w:val="001C599C"/>
    <w:rsid w:val="001C721F"/>
    <w:rsid w:val="001D055B"/>
    <w:rsid w:val="001D3874"/>
    <w:rsid w:val="001D4CCC"/>
    <w:rsid w:val="001D529B"/>
    <w:rsid w:val="001D7E75"/>
    <w:rsid w:val="001E27A4"/>
    <w:rsid w:val="001E2BF5"/>
    <w:rsid w:val="001E56D2"/>
    <w:rsid w:val="001E65A0"/>
    <w:rsid w:val="001E7D56"/>
    <w:rsid w:val="001F0AD0"/>
    <w:rsid w:val="001F122A"/>
    <w:rsid w:val="001F12FF"/>
    <w:rsid w:val="001F1648"/>
    <w:rsid w:val="001F2C16"/>
    <w:rsid w:val="001F511B"/>
    <w:rsid w:val="001F6091"/>
    <w:rsid w:val="001F75DE"/>
    <w:rsid w:val="00200D58"/>
    <w:rsid w:val="00201172"/>
    <w:rsid w:val="002013BE"/>
    <w:rsid w:val="0020440E"/>
    <w:rsid w:val="00205438"/>
    <w:rsid w:val="002063A4"/>
    <w:rsid w:val="0020711A"/>
    <w:rsid w:val="0021145B"/>
    <w:rsid w:val="002131BB"/>
    <w:rsid w:val="00217FDC"/>
    <w:rsid w:val="00227163"/>
    <w:rsid w:val="00232F93"/>
    <w:rsid w:val="00234040"/>
    <w:rsid w:val="00234807"/>
    <w:rsid w:val="00234847"/>
    <w:rsid w:val="00234E35"/>
    <w:rsid w:val="0023689F"/>
    <w:rsid w:val="00242084"/>
    <w:rsid w:val="002423FC"/>
    <w:rsid w:val="00242C40"/>
    <w:rsid w:val="00243D36"/>
    <w:rsid w:val="00247707"/>
    <w:rsid w:val="002477DE"/>
    <w:rsid w:val="00247C3C"/>
    <w:rsid w:val="00250960"/>
    <w:rsid w:val="0025125E"/>
    <w:rsid w:val="00252F48"/>
    <w:rsid w:val="0025339C"/>
    <w:rsid w:val="002539D7"/>
    <w:rsid w:val="00253AAE"/>
    <w:rsid w:val="00255F96"/>
    <w:rsid w:val="00257E53"/>
    <w:rsid w:val="0026018E"/>
    <w:rsid w:val="00262BC2"/>
    <w:rsid w:val="00263DE4"/>
    <w:rsid w:val="00272D1D"/>
    <w:rsid w:val="00273F67"/>
    <w:rsid w:val="00274D0F"/>
    <w:rsid w:val="00275CF8"/>
    <w:rsid w:val="00281DE5"/>
    <w:rsid w:val="002820FD"/>
    <w:rsid w:val="00286740"/>
    <w:rsid w:val="00286A24"/>
    <w:rsid w:val="002874CC"/>
    <w:rsid w:val="00287A14"/>
    <w:rsid w:val="002921A5"/>
    <w:rsid w:val="002929D8"/>
    <w:rsid w:val="00294422"/>
    <w:rsid w:val="002A237D"/>
    <w:rsid w:val="002A2DC6"/>
    <w:rsid w:val="002A4042"/>
    <w:rsid w:val="002A4C53"/>
    <w:rsid w:val="002B01CE"/>
    <w:rsid w:val="002B0672"/>
    <w:rsid w:val="002B0D7E"/>
    <w:rsid w:val="002B247F"/>
    <w:rsid w:val="002B3851"/>
    <w:rsid w:val="002B474C"/>
    <w:rsid w:val="002B6140"/>
    <w:rsid w:val="002B6D00"/>
    <w:rsid w:val="002C145D"/>
    <w:rsid w:val="002C2C3E"/>
    <w:rsid w:val="002C4AB1"/>
    <w:rsid w:val="002C533E"/>
    <w:rsid w:val="002C6F33"/>
    <w:rsid w:val="002C7940"/>
    <w:rsid w:val="002D027F"/>
    <w:rsid w:val="002D11E5"/>
    <w:rsid w:val="002D1876"/>
    <w:rsid w:val="002D3369"/>
    <w:rsid w:val="002D74B5"/>
    <w:rsid w:val="002D74CD"/>
    <w:rsid w:val="002D7A85"/>
    <w:rsid w:val="002D7B60"/>
    <w:rsid w:val="002E15F3"/>
    <w:rsid w:val="002E481A"/>
    <w:rsid w:val="002E4D22"/>
    <w:rsid w:val="002E6F85"/>
    <w:rsid w:val="002E7674"/>
    <w:rsid w:val="002F4761"/>
    <w:rsid w:val="002F5A64"/>
    <w:rsid w:val="002F5C79"/>
    <w:rsid w:val="00301727"/>
    <w:rsid w:val="003019E2"/>
    <w:rsid w:val="00302159"/>
    <w:rsid w:val="00302A18"/>
    <w:rsid w:val="00302BB8"/>
    <w:rsid w:val="00306862"/>
    <w:rsid w:val="0030766A"/>
    <w:rsid w:val="00310EA1"/>
    <w:rsid w:val="00311D76"/>
    <w:rsid w:val="003123CC"/>
    <w:rsid w:val="003124FC"/>
    <w:rsid w:val="00312E99"/>
    <w:rsid w:val="00313231"/>
    <w:rsid w:val="0031413F"/>
    <w:rsid w:val="00314210"/>
    <w:rsid w:val="003148BB"/>
    <w:rsid w:val="00314AFD"/>
    <w:rsid w:val="00316B2C"/>
    <w:rsid w:val="00317976"/>
    <w:rsid w:val="003228B4"/>
    <w:rsid w:val="003231B8"/>
    <w:rsid w:val="0032477D"/>
    <w:rsid w:val="003250FD"/>
    <w:rsid w:val="003348E5"/>
    <w:rsid w:val="00334A9A"/>
    <w:rsid w:val="00336269"/>
    <w:rsid w:val="003456D6"/>
    <w:rsid w:val="00346331"/>
    <w:rsid w:val="00355EA9"/>
    <w:rsid w:val="003578DE"/>
    <w:rsid w:val="003605A1"/>
    <w:rsid w:val="0036139D"/>
    <w:rsid w:val="00362B46"/>
    <w:rsid w:val="00362CFB"/>
    <w:rsid w:val="0036379E"/>
    <w:rsid w:val="00365BAC"/>
    <w:rsid w:val="0036675E"/>
    <w:rsid w:val="003722C9"/>
    <w:rsid w:val="00372AA1"/>
    <w:rsid w:val="00377979"/>
    <w:rsid w:val="00380D8E"/>
    <w:rsid w:val="0038485D"/>
    <w:rsid w:val="003849C4"/>
    <w:rsid w:val="00385135"/>
    <w:rsid w:val="003858FD"/>
    <w:rsid w:val="00385B96"/>
    <w:rsid w:val="003872B9"/>
    <w:rsid w:val="00387D8C"/>
    <w:rsid w:val="00393028"/>
    <w:rsid w:val="003932FD"/>
    <w:rsid w:val="003938E6"/>
    <w:rsid w:val="00396257"/>
    <w:rsid w:val="00396929"/>
    <w:rsid w:val="00397EB8"/>
    <w:rsid w:val="003A1895"/>
    <w:rsid w:val="003A1D1F"/>
    <w:rsid w:val="003A47C6"/>
    <w:rsid w:val="003A4FD0"/>
    <w:rsid w:val="003A5FC6"/>
    <w:rsid w:val="003A69D1"/>
    <w:rsid w:val="003A7705"/>
    <w:rsid w:val="003A77F1"/>
    <w:rsid w:val="003A78D3"/>
    <w:rsid w:val="003A7DBF"/>
    <w:rsid w:val="003B1545"/>
    <w:rsid w:val="003B1763"/>
    <w:rsid w:val="003B6C78"/>
    <w:rsid w:val="003B7367"/>
    <w:rsid w:val="003C17B5"/>
    <w:rsid w:val="003C1BCF"/>
    <w:rsid w:val="003C409D"/>
    <w:rsid w:val="003C5972"/>
    <w:rsid w:val="003C5BA6"/>
    <w:rsid w:val="003C6ABD"/>
    <w:rsid w:val="003C77B2"/>
    <w:rsid w:val="003D0E2F"/>
    <w:rsid w:val="003D1B9A"/>
    <w:rsid w:val="003D36E8"/>
    <w:rsid w:val="003D5C96"/>
    <w:rsid w:val="003D608B"/>
    <w:rsid w:val="003E10DE"/>
    <w:rsid w:val="003E396F"/>
    <w:rsid w:val="003E5332"/>
    <w:rsid w:val="003E6334"/>
    <w:rsid w:val="003F0E85"/>
    <w:rsid w:val="003F3120"/>
    <w:rsid w:val="003F3739"/>
    <w:rsid w:val="003F392B"/>
    <w:rsid w:val="003F4001"/>
    <w:rsid w:val="003F6F3D"/>
    <w:rsid w:val="003F7C1A"/>
    <w:rsid w:val="003F7E1D"/>
    <w:rsid w:val="00400851"/>
    <w:rsid w:val="00410B25"/>
    <w:rsid w:val="00410C55"/>
    <w:rsid w:val="00416854"/>
    <w:rsid w:val="00417167"/>
    <w:rsid w:val="00417725"/>
    <w:rsid w:val="00421AE3"/>
    <w:rsid w:val="00422BC0"/>
    <w:rsid w:val="00425530"/>
    <w:rsid w:val="00425C24"/>
    <w:rsid w:val="0043074B"/>
    <w:rsid w:val="00431D69"/>
    <w:rsid w:val="00433434"/>
    <w:rsid w:val="00434A79"/>
    <w:rsid w:val="00436FDE"/>
    <w:rsid w:val="00437F26"/>
    <w:rsid w:val="00444097"/>
    <w:rsid w:val="00444CD5"/>
    <w:rsid w:val="00445487"/>
    <w:rsid w:val="0044657D"/>
    <w:rsid w:val="00446B22"/>
    <w:rsid w:val="0045156D"/>
    <w:rsid w:val="00451DB8"/>
    <w:rsid w:val="00453F79"/>
    <w:rsid w:val="00454769"/>
    <w:rsid w:val="0045762E"/>
    <w:rsid w:val="004641EB"/>
    <w:rsid w:val="00465040"/>
    <w:rsid w:val="00466991"/>
    <w:rsid w:val="004677D9"/>
    <w:rsid w:val="0047064C"/>
    <w:rsid w:val="00471052"/>
    <w:rsid w:val="00471270"/>
    <w:rsid w:val="004720F5"/>
    <w:rsid w:val="004722BD"/>
    <w:rsid w:val="00473C08"/>
    <w:rsid w:val="00477D8A"/>
    <w:rsid w:val="0048392E"/>
    <w:rsid w:val="004843BC"/>
    <w:rsid w:val="00486A09"/>
    <w:rsid w:val="004870F4"/>
    <w:rsid w:val="004871E0"/>
    <w:rsid w:val="00487D02"/>
    <w:rsid w:val="004909D5"/>
    <w:rsid w:val="004927D2"/>
    <w:rsid w:val="004A019F"/>
    <w:rsid w:val="004A1501"/>
    <w:rsid w:val="004A345B"/>
    <w:rsid w:val="004A38CB"/>
    <w:rsid w:val="004A3AB4"/>
    <w:rsid w:val="004A42E1"/>
    <w:rsid w:val="004B162C"/>
    <w:rsid w:val="004B4104"/>
    <w:rsid w:val="004B44B7"/>
    <w:rsid w:val="004C0022"/>
    <w:rsid w:val="004C101F"/>
    <w:rsid w:val="004C3576"/>
    <w:rsid w:val="004C3DBE"/>
    <w:rsid w:val="004C5C96"/>
    <w:rsid w:val="004C5D41"/>
    <w:rsid w:val="004D06A4"/>
    <w:rsid w:val="004D2068"/>
    <w:rsid w:val="004D290B"/>
    <w:rsid w:val="004D34F6"/>
    <w:rsid w:val="004E174B"/>
    <w:rsid w:val="004E330D"/>
    <w:rsid w:val="004E426D"/>
    <w:rsid w:val="004E4EC4"/>
    <w:rsid w:val="004E5C49"/>
    <w:rsid w:val="004E6D2E"/>
    <w:rsid w:val="004F050F"/>
    <w:rsid w:val="004F1A81"/>
    <w:rsid w:val="004F22E1"/>
    <w:rsid w:val="004F4FD1"/>
    <w:rsid w:val="004F51CB"/>
    <w:rsid w:val="004F6344"/>
    <w:rsid w:val="005005F2"/>
    <w:rsid w:val="00500C88"/>
    <w:rsid w:val="005048C0"/>
    <w:rsid w:val="0050515A"/>
    <w:rsid w:val="00505269"/>
    <w:rsid w:val="0051572B"/>
    <w:rsid w:val="005165E3"/>
    <w:rsid w:val="0051776B"/>
    <w:rsid w:val="00520B69"/>
    <w:rsid w:val="00521324"/>
    <w:rsid w:val="005218D9"/>
    <w:rsid w:val="005223D7"/>
    <w:rsid w:val="00524E90"/>
    <w:rsid w:val="0052571A"/>
    <w:rsid w:val="005265E8"/>
    <w:rsid w:val="0052669B"/>
    <w:rsid w:val="00527941"/>
    <w:rsid w:val="0053140D"/>
    <w:rsid w:val="00535206"/>
    <w:rsid w:val="0053554F"/>
    <w:rsid w:val="00536186"/>
    <w:rsid w:val="0053704B"/>
    <w:rsid w:val="005415F1"/>
    <w:rsid w:val="00543F5D"/>
    <w:rsid w:val="005449C1"/>
    <w:rsid w:val="00544CBB"/>
    <w:rsid w:val="00544EA6"/>
    <w:rsid w:val="00545729"/>
    <w:rsid w:val="0055099D"/>
    <w:rsid w:val="00554C47"/>
    <w:rsid w:val="00564720"/>
    <w:rsid w:val="00564767"/>
    <w:rsid w:val="0056582E"/>
    <w:rsid w:val="00570A60"/>
    <w:rsid w:val="0057315F"/>
    <w:rsid w:val="00576104"/>
    <w:rsid w:val="0058349F"/>
    <w:rsid w:val="00583F55"/>
    <w:rsid w:val="00584E59"/>
    <w:rsid w:val="00585B52"/>
    <w:rsid w:val="005861E5"/>
    <w:rsid w:val="00587AED"/>
    <w:rsid w:val="00587E2B"/>
    <w:rsid w:val="00592DE2"/>
    <w:rsid w:val="00593987"/>
    <w:rsid w:val="00594506"/>
    <w:rsid w:val="005A01EF"/>
    <w:rsid w:val="005A0C8B"/>
    <w:rsid w:val="005A1727"/>
    <w:rsid w:val="005A18F2"/>
    <w:rsid w:val="005A2156"/>
    <w:rsid w:val="005B025A"/>
    <w:rsid w:val="005B336E"/>
    <w:rsid w:val="005B734B"/>
    <w:rsid w:val="005C0C3C"/>
    <w:rsid w:val="005C2FB4"/>
    <w:rsid w:val="005C3702"/>
    <w:rsid w:val="005C67C8"/>
    <w:rsid w:val="005C6FAD"/>
    <w:rsid w:val="005C77FF"/>
    <w:rsid w:val="005D0249"/>
    <w:rsid w:val="005D1D1E"/>
    <w:rsid w:val="005D51AB"/>
    <w:rsid w:val="005D6E8C"/>
    <w:rsid w:val="005E1776"/>
    <w:rsid w:val="005E267D"/>
    <w:rsid w:val="005E3071"/>
    <w:rsid w:val="005E498B"/>
    <w:rsid w:val="005F06C5"/>
    <w:rsid w:val="005F100C"/>
    <w:rsid w:val="005F22E0"/>
    <w:rsid w:val="005F3147"/>
    <w:rsid w:val="005F31B8"/>
    <w:rsid w:val="005F46AD"/>
    <w:rsid w:val="005F547D"/>
    <w:rsid w:val="005F68DA"/>
    <w:rsid w:val="005F7739"/>
    <w:rsid w:val="006009E5"/>
    <w:rsid w:val="006010F0"/>
    <w:rsid w:val="0060773B"/>
    <w:rsid w:val="0061054E"/>
    <w:rsid w:val="00610C4F"/>
    <w:rsid w:val="00613F14"/>
    <w:rsid w:val="006157B5"/>
    <w:rsid w:val="00616F19"/>
    <w:rsid w:val="006208D3"/>
    <w:rsid w:val="00623204"/>
    <w:rsid w:val="00623B86"/>
    <w:rsid w:val="0062634E"/>
    <w:rsid w:val="00626FC6"/>
    <w:rsid w:val="00627436"/>
    <w:rsid w:val="006300CB"/>
    <w:rsid w:val="006303B4"/>
    <w:rsid w:val="0063261A"/>
    <w:rsid w:val="00633D3D"/>
    <w:rsid w:val="006360CF"/>
    <w:rsid w:val="00637542"/>
    <w:rsid w:val="00641703"/>
    <w:rsid w:val="00641EE7"/>
    <w:rsid w:val="006431A6"/>
    <w:rsid w:val="006459F6"/>
    <w:rsid w:val="00645C32"/>
    <w:rsid w:val="0064737D"/>
    <w:rsid w:val="00647FC7"/>
    <w:rsid w:val="006501AD"/>
    <w:rsid w:val="006504E0"/>
    <w:rsid w:val="00650EBE"/>
    <w:rsid w:val="00650EF3"/>
    <w:rsid w:val="00651BFA"/>
    <w:rsid w:val="006534B9"/>
    <w:rsid w:val="00654475"/>
    <w:rsid w:val="00655CFE"/>
    <w:rsid w:val="00660658"/>
    <w:rsid w:val="00661A50"/>
    <w:rsid w:val="00662D9F"/>
    <w:rsid w:val="00665A4B"/>
    <w:rsid w:val="00672DC0"/>
    <w:rsid w:val="00674D0B"/>
    <w:rsid w:val="00676210"/>
    <w:rsid w:val="00682228"/>
    <w:rsid w:val="00682A64"/>
    <w:rsid w:val="00682C94"/>
    <w:rsid w:val="00684B06"/>
    <w:rsid w:val="00685B94"/>
    <w:rsid w:val="00691BF9"/>
    <w:rsid w:val="00691D8F"/>
    <w:rsid w:val="00692A38"/>
    <w:rsid w:val="00692E2A"/>
    <w:rsid w:val="00695908"/>
    <w:rsid w:val="00696CBD"/>
    <w:rsid w:val="00697884"/>
    <w:rsid w:val="006A103E"/>
    <w:rsid w:val="006A4C1E"/>
    <w:rsid w:val="006A7661"/>
    <w:rsid w:val="006A76F2"/>
    <w:rsid w:val="006A7BDF"/>
    <w:rsid w:val="006B0102"/>
    <w:rsid w:val="006B0D1A"/>
    <w:rsid w:val="006B0F43"/>
    <w:rsid w:val="006B131C"/>
    <w:rsid w:val="006B3013"/>
    <w:rsid w:val="006B33E5"/>
    <w:rsid w:val="006B7163"/>
    <w:rsid w:val="006C0085"/>
    <w:rsid w:val="006C10B1"/>
    <w:rsid w:val="006C2DF7"/>
    <w:rsid w:val="006C3405"/>
    <w:rsid w:val="006C63F7"/>
    <w:rsid w:val="006C6CAC"/>
    <w:rsid w:val="006C7020"/>
    <w:rsid w:val="006D02B5"/>
    <w:rsid w:val="006D0F83"/>
    <w:rsid w:val="006D1A33"/>
    <w:rsid w:val="006D40B3"/>
    <w:rsid w:val="006D4D37"/>
    <w:rsid w:val="006D7EFB"/>
    <w:rsid w:val="006E0890"/>
    <w:rsid w:val="006E1AF7"/>
    <w:rsid w:val="006E23A5"/>
    <w:rsid w:val="006E3E64"/>
    <w:rsid w:val="006E5A4D"/>
    <w:rsid w:val="006E627F"/>
    <w:rsid w:val="006E6672"/>
    <w:rsid w:val="006E6722"/>
    <w:rsid w:val="006E6A4C"/>
    <w:rsid w:val="006F2232"/>
    <w:rsid w:val="006F5DDE"/>
    <w:rsid w:val="0070028D"/>
    <w:rsid w:val="007027B9"/>
    <w:rsid w:val="007031E0"/>
    <w:rsid w:val="007073B9"/>
    <w:rsid w:val="0071103D"/>
    <w:rsid w:val="00715E88"/>
    <w:rsid w:val="00721407"/>
    <w:rsid w:val="00721725"/>
    <w:rsid w:val="007218B0"/>
    <w:rsid w:val="007249A3"/>
    <w:rsid w:val="00725B04"/>
    <w:rsid w:val="00734CAA"/>
    <w:rsid w:val="00736A98"/>
    <w:rsid w:val="007407CD"/>
    <w:rsid w:val="00744400"/>
    <w:rsid w:val="007449C8"/>
    <w:rsid w:val="00746164"/>
    <w:rsid w:val="0074672B"/>
    <w:rsid w:val="00746834"/>
    <w:rsid w:val="00752A92"/>
    <w:rsid w:val="0075533C"/>
    <w:rsid w:val="00757581"/>
    <w:rsid w:val="00757ABE"/>
    <w:rsid w:val="007609B7"/>
    <w:rsid w:val="007611A0"/>
    <w:rsid w:val="00762F28"/>
    <w:rsid w:val="00764A22"/>
    <w:rsid w:val="00764B11"/>
    <w:rsid w:val="007673DE"/>
    <w:rsid w:val="007707D2"/>
    <w:rsid w:val="0077139A"/>
    <w:rsid w:val="0077408A"/>
    <w:rsid w:val="007750F0"/>
    <w:rsid w:val="007778F1"/>
    <w:rsid w:val="00777C93"/>
    <w:rsid w:val="007819A6"/>
    <w:rsid w:val="00781E08"/>
    <w:rsid w:val="00783659"/>
    <w:rsid w:val="00785536"/>
    <w:rsid w:val="00792B58"/>
    <w:rsid w:val="007939F1"/>
    <w:rsid w:val="00796D3F"/>
    <w:rsid w:val="00797D15"/>
    <w:rsid w:val="007A1683"/>
    <w:rsid w:val="007A2FCD"/>
    <w:rsid w:val="007A476F"/>
    <w:rsid w:val="007A4900"/>
    <w:rsid w:val="007A5C12"/>
    <w:rsid w:val="007A7CB0"/>
    <w:rsid w:val="007B68A3"/>
    <w:rsid w:val="007B76B9"/>
    <w:rsid w:val="007C1645"/>
    <w:rsid w:val="007C2541"/>
    <w:rsid w:val="007C4C48"/>
    <w:rsid w:val="007C4E48"/>
    <w:rsid w:val="007C5642"/>
    <w:rsid w:val="007C5DCB"/>
    <w:rsid w:val="007C6021"/>
    <w:rsid w:val="007C65E5"/>
    <w:rsid w:val="007C71FB"/>
    <w:rsid w:val="007D0656"/>
    <w:rsid w:val="007D256A"/>
    <w:rsid w:val="007D29FF"/>
    <w:rsid w:val="007D6560"/>
    <w:rsid w:val="007D66A8"/>
    <w:rsid w:val="007D77CA"/>
    <w:rsid w:val="007E003F"/>
    <w:rsid w:val="007E024D"/>
    <w:rsid w:val="007E0D14"/>
    <w:rsid w:val="007E217F"/>
    <w:rsid w:val="007E2CD6"/>
    <w:rsid w:val="007E3F7A"/>
    <w:rsid w:val="007E5B3C"/>
    <w:rsid w:val="007E7DDA"/>
    <w:rsid w:val="007F2868"/>
    <w:rsid w:val="007F3343"/>
    <w:rsid w:val="007F7F4C"/>
    <w:rsid w:val="00802081"/>
    <w:rsid w:val="00803738"/>
    <w:rsid w:val="00806B23"/>
    <w:rsid w:val="008103B4"/>
    <w:rsid w:val="0081058C"/>
    <w:rsid w:val="00811FEB"/>
    <w:rsid w:val="00814F11"/>
    <w:rsid w:val="0081577A"/>
    <w:rsid w:val="0081619D"/>
    <w:rsid w:val="008164F2"/>
    <w:rsid w:val="00821395"/>
    <w:rsid w:val="00822844"/>
    <w:rsid w:val="00822BB1"/>
    <w:rsid w:val="00822DE7"/>
    <w:rsid w:val="00824DF3"/>
    <w:rsid w:val="00826199"/>
    <w:rsid w:val="00826B66"/>
    <w:rsid w:val="00830497"/>
    <w:rsid w:val="00830E26"/>
    <w:rsid w:val="00835056"/>
    <w:rsid w:val="00836BBE"/>
    <w:rsid w:val="00842017"/>
    <w:rsid w:val="00842887"/>
    <w:rsid w:val="008434CE"/>
    <w:rsid w:val="00843576"/>
    <w:rsid w:val="00843624"/>
    <w:rsid w:val="00843B64"/>
    <w:rsid w:val="008478FC"/>
    <w:rsid w:val="00852E9D"/>
    <w:rsid w:val="00854B88"/>
    <w:rsid w:val="008554BF"/>
    <w:rsid w:val="00861FF0"/>
    <w:rsid w:val="00863326"/>
    <w:rsid w:val="00863D2B"/>
    <w:rsid w:val="008675FC"/>
    <w:rsid w:val="00867BFF"/>
    <w:rsid w:val="00870953"/>
    <w:rsid w:val="00872705"/>
    <w:rsid w:val="00875025"/>
    <w:rsid w:val="008805AC"/>
    <w:rsid w:val="008820D0"/>
    <w:rsid w:val="0088288D"/>
    <w:rsid w:val="0088480A"/>
    <w:rsid w:val="0088509B"/>
    <w:rsid w:val="0088757A"/>
    <w:rsid w:val="008876E3"/>
    <w:rsid w:val="0089019F"/>
    <w:rsid w:val="00890902"/>
    <w:rsid w:val="00892EE7"/>
    <w:rsid w:val="00893E9F"/>
    <w:rsid w:val="008957DD"/>
    <w:rsid w:val="00897D98"/>
    <w:rsid w:val="008A3165"/>
    <w:rsid w:val="008A4B4C"/>
    <w:rsid w:val="008A5D76"/>
    <w:rsid w:val="008A69D1"/>
    <w:rsid w:val="008A6DF2"/>
    <w:rsid w:val="008A7807"/>
    <w:rsid w:val="008B4CC9"/>
    <w:rsid w:val="008B4CE7"/>
    <w:rsid w:val="008C04E7"/>
    <w:rsid w:val="008C54BB"/>
    <w:rsid w:val="008D0A7B"/>
    <w:rsid w:val="008D2C44"/>
    <w:rsid w:val="008D32CA"/>
    <w:rsid w:val="008D4F56"/>
    <w:rsid w:val="008D559F"/>
    <w:rsid w:val="008D59D2"/>
    <w:rsid w:val="008D7C99"/>
    <w:rsid w:val="008E015B"/>
    <w:rsid w:val="008E0FCB"/>
    <w:rsid w:val="008E126F"/>
    <w:rsid w:val="008E5719"/>
    <w:rsid w:val="008E5BF3"/>
    <w:rsid w:val="008F0ADA"/>
    <w:rsid w:val="008F1AC0"/>
    <w:rsid w:val="008F35AC"/>
    <w:rsid w:val="008F553C"/>
    <w:rsid w:val="00900491"/>
    <w:rsid w:val="00902BB1"/>
    <w:rsid w:val="00902C0D"/>
    <w:rsid w:val="00905B48"/>
    <w:rsid w:val="00907324"/>
    <w:rsid w:val="00907961"/>
    <w:rsid w:val="00910B62"/>
    <w:rsid w:val="0091181C"/>
    <w:rsid w:val="0091206F"/>
    <w:rsid w:val="00915F87"/>
    <w:rsid w:val="00917132"/>
    <w:rsid w:val="009207E4"/>
    <w:rsid w:val="009214FA"/>
    <w:rsid w:val="0092178C"/>
    <w:rsid w:val="0092420B"/>
    <w:rsid w:val="00930B88"/>
    <w:rsid w:val="009317E6"/>
    <w:rsid w:val="00931F17"/>
    <w:rsid w:val="00933127"/>
    <w:rsid w:val="00933FB0"/>
    <w:rsid w:val="0093464E"/>
    <w:rsid w:val="0093568E"/>
    <w:rsid w:val="00936BD6"/>
    <w:rsid w:val="009378D1"/>
    <w:rsid w:val="00940DCC"/>
    <w:rsid w:val="0094179A"/>
    <w:rsid w:val="00941E9D"/>
    <w:rsid w:val="00942927"/>
    <w:rsid w:val="009434B1"/>
    <w:rsid w:val="0094459E"/>
    <w:rsid w:val="00944DBC"/>
    <w:rsid w:val="00945229"/>
    <w:rsid w:val="009475D0"/>
    <w:rsid w:val="00950887"/>
    <w:rsid w:val="00950900"/>
    <w:rsid w:val="00950977"/>
    <w:rsid w:val="009515F5"/>
    <w:rsid w:val="00951A7B"/>
    <w:rsid w:val="00952029"/>
    <w:rsid w:val="00953349"/>
    <w:rsid w:val="0095522D"/>
    <w:rsid w:val="0095529C"/>
    <w:rsid w:val="009563FE"/>
    <w:rsid w:val="009564A6"/>
    <w:rsid w:val="00957624"/>
    <w:rsid w:val="00960D2D"/>
    <w:rsid w:val="00961690"/>
    <w:rsid w:val="0096430E"/>
    <w:rsid w:val="00964CC8"/>
    <w:rsid w:val="009660CB"/>
    <w:rsid w:val="00967621"/>
    <w:rsid w:val="00967E6A"/>
    <w:rsid w:val="00971589"/>
    <w:rsid w:val="009763F4"/>
    <w:rsid w:val="0097700E"/>
    <w:rsid w:val="00986E0D"/>
    <w:rsid w:val="009904DB"/>
    <w:rsid w:val="00991D22"/>
    <w:rsid w:val="00992CEE"/>
    <w:rsid w:val="00993AE7"/>
    <w:rsid w:val="00994399"/>
    <w:rsid w:val="009956AF"/>
    <w:rsid w:val="00995961"/>
    <w:rsid w:val="00997849"/>
    <w:rsid w:val="009A00E6"/>
    <w:rsid w:val="009A049D"/>
    <w:rsid w:val="009A3DC2"/>
    <w:rsid w:val="009A401E"/>
    <w:rsid w:val="009A7B8C"/>
    <w:rsid w:val="009B3241"/>
    <w:rsid w:val="009B3E0E"/>
    <w:rsid w:val="009B46A1"/>
    <w:rsid w:val="009B48FC"/>
    <w:rsid w:val="009B49F6"/>
    <w:rsid w:val="009B4A0F"/>
    <w:rsid w:val="009B4F73"/>
    <w:rsid w:val="009B608C"/>
    <w:rsid w:val="009C0F1A"/>
    <w:rsid w:val="009C11D2"/>
    <w:rsid w:val="009C6C70"/>
    <w:rsid w:val="009D0387"/>
    <w:rsid w:val="009D0B63"/>
    <w:rsid w:val="009D4CF8"/>
    <w:rsid w:val="009D5158"/>
    <w:rsid w:val="009D5B26"/>
    <w:rsid w:val="009E2DCC"/>
    <w:rsid w:val="009E307E"/>
    <w:rsid w:val="009E4CBA"/>
    <w:rsid w:val="009E6BE9"/>
    <w:rsid w:val="009E6BF6"/>
    <w:rsid w:val="009E728A"/>
    <w:rsid w:val="009F0B99"/>
    <w:rsid w:val="009F3329"/>
    <w:rsid w:val="009F4E5B"/>
    <w:rsid w:val="009F5E59"/>
    <w:rsid w:val="00A00F81"/>
    <w:rsid w:val="00A023EE"/>
    <w:rsid w:val="00A02596"/>
    <w:rsid w:val="00A04031"/>
    <w:rsid w:val="00A04F56"/>
    <w:rsid w:val="00A051D8"/>
    <w:rsid w:val="00A07870"/>
    <w:rsid w:val="00A07985"/>
    <w:rsid w:val="00A07F19"/>
    <w:rsid w:val="00A1325E"/>
    <w:rsid w:val="00A132F1"/>
    <w:rsid w:val="00A133A5"/>
    <w:rsid w:val="00A1348D"/>
    <w:rsid w:val="00A13F82"/>
    <w:rsid w:val="00A144A7"/>
    <w:rsid w:val="00A14E35"/>
    <w:rsid w:val="00A21415"/>
    <w:rsid w:val="00A232EE"/>
    <w:rsid w:val="00A26EBF"/>
    <w:rsid w:val="00A32297"/>
    <w:rsid w:val="00A322FE"/>
    <w:rsid w:val="00A34602"/>
    <w:rsid w:val="00A35D03"/>
    <w:rsid w:val="00A37F24"/>
    <w:rsid w:val="00A4175F"/>
    <w:rsid w:val="00A41C5E"/>
    <w:rsid w:val="00A430EA"/>
    <w:rsid w:val="00A437A4"/>
    <w:rsid w:val="00A44411"/>
    <w:rsid w:val="00A45DF6"/>
    <w:rsid w:val="00A469FA"/>
    <w:rsid w:val="00A47143"/>
    <w:rsid w:val="00A50B6C"/>
    <w:rsid w:val="00A514E4"/>
    <w:rsid w:val="00A527E4"/>
    <w:rsid w:val="00A53F09"/>
    <w:rsid w:val="00A53F1F"/>
    <w:rsid w:val="00A55B01"/>
    <w:rsid w:val="00A56B5B"/>
    <w:rsid w:val="00A57827"/>
    <w:rsid w:val="00A57FAD"/>
    <w:rsid w:val="00A603FF"/>
    <w:rsid w:val="00A608E4"/>
    <w:rsid w:val="00A61FE5"/>
    <w:rsid w:val="00A63413"/>
    <w:rsid w:val="00A653CB"/>
    <w:rsid w:val="00A657DD"/>
    <w:rsid w:val="00A65DEE"/>
    <w:rsid w:val="00A666A6"/>
    <w:rsid w:val="00A675FD"/>
    <w:rsid w:val="00A714DB"/>
    <w:rsid w:val="00A71852"/>
    <w:rsid w:val="00A7230F"/>
    <w:rsid w:val="00A72437"/>
    <w:rsid w:val="00A73C3E"/>
    <w:rsid w:val="00A75CFC"/>
    <w:rsid w:val="00A75D72"/>
    <w:rsid w:val="00A76207"/>
    <w:rsid w:val="00A763F9"/>
    <w:rsid w:val="00A80611"/>
    <w:rsid w:val="00A8147D"/>
    <w:rsid w:val="00A818CA"/>
    <w:rsid w:val="00A85977"/>
    <w:rsid w:val="00A866E3"/>
    <w:rsid w:val="00A87F13"/>
    <w:rsid w:val="00A93576"/>
    <w:rsid w:val="00AA04C9"/>
    <w:rsid w:val="00AB045C"/>
    <w:rsid w:val="00AB14DC"/>
    <w:rsid w:val="00AB43C8"/>
    <w:rsid w:val="00AB52C7"/>
    <w:rsid w:val="00AB5340"/>
    <w:rsid w:val="00AB6135"/>
    <w:rsid w:val="00AB6990"/>
    <w:rsid w:val="00AC0A89"/>
    <w:rsid w:val="00AC3B80"/>
    <w:rsid w:val="00AC541D"/>
    <w:rsid w:val="00AC7C96"/>
    <w:rsid w:val="00AD17B2"/>
    <w:rsid w:val="00AD1B7D"/>
    <w:rsid w:val="00AD2DB5"/>
    <w:rsid w:val="00AD369E"/>
    <w:rsid w:val="00AD3794"/>
    <w:rsid w:val="00AD6490"/>
    <w:rsid w:val="00AD7249"/>
    <w:rsid w:val="00AE04B8"/>
    <w:rsid w:val="00AE237D"/>
    <w:rsid w:val="00AE38B1"/>
    <w:rsid w:val="00AE502A"/>
    <w:rsid w:val="00AF016D"/>
    <w:rsid w:val="00AF0593"/>
    <w:rsid w:val="00AF18E9"/>
    <w:rsid w:val="00AF25DF"/>
    <w:rsid w:val="00AF49CC"/>
    <w:rsid w:val="00AF4DDF"/>
    <w:rsid w:val="00AF5DA0"/>
    <w:rsid w:val="00AF76BA"/>
    <w:rsid w:val="00AF7C07"/>
    <w:rsid w:val="00B00B98"/>
    <w:rsid w:val="00B01BC9"/>
    <w:rsid w:val="00B01EF0"/>
    <w:rsid w:val="00B031F6"/>
    <w:rsid w:val="00B04344"/>
    <w:rsid w:val="00B1147B"/>
    <w:rsid w:val="00B11594"/>
    <w:rsid w:val="00B12C03"/>
    <w:rsid w:val="00B13011"/>
    <w:rsid w:val="00B13B88"/>
    <w:rsid w:val="00B13BBC"/>
    <w:rsid w:val="00B14ABD"/>
    <w:rsid w:val="00B154F4"/>
    <w:rsid w:val="00B155DC"/>
    <w:rsid w:val="00B164A5"/>
    <w:rsid w:val="00B16B8D"/>
    <w:rsid w:val="00B17E0C"/>
    <w:rsid w:val="00B214BE"/>
    <w:rsid w:val="00B22C93"/>
    <w:rsid w:val="00B23C38"/>
    <w:rsid w:val="00B25DF3"/>
    <w:rsid w:val="00B27589"/>
    <w:rsid w:val="00B31037"/>
    <w:rsid w:val="00B31351"/>
    <w:rsid w:val="00B33DF4"/>
    <w:rsid w:val="00B355BA"/>
    <w:rsid w:val="00B40174"/>
    <w:rsid w:val="00B405B7"/>
    <w:rsid w:val="00B423CE"/>
    <w:rsid w:val="00B46AD8"/>
    <w:rsid w:val="00B5067F"/>
    <w:rsid w:val="00B52222"/>
    <w:rsid w:val="00B5224A"/>
    <w:rsid w:val="00B52633"/>
    <w:rsid w:val="00B53FB7"/>
    <w:rsid w:val="00B54FE7"/>
    <w:rsid w:val="00B56C3C"/>
    <w:rsid w:val="00B56E8C"/>
    <w:rsid w:val="00B57E0E"/>
    <w:rsid w:val="00B606C6"/>
    <w:rsid w:val="00B612D4"/>
    <w:rsid w:val="00B64EC2"/>
    <w:rsid w:val="00B66350"/>
    <w:rsid w:val="00B66901"/>
    <w:rsid w:val="00B67121"/>
    <w:rsid w:val="00B71E6D"/>
    <w:rsid w:val="00B72070"/>
    <w:rsid w:val="00B724DE"/>
    <w:rsid w:val="00B734B5"/>
    <w:rsid w:val="00B76887"/>
    <w:rsid w:val="00B779E1"/>
    <w:rsid w:val="00B91B80"/>
    <w:rsid w:val="00B91EE1"/>
    <w:rsid w:val="00B9680D"/>
    <w:rsid w:val="00BA0090"/>
    <w:rsid w:val="00BA0219"/>
    <w:rsid w:val="00BA12B5"/>
    <w:rsid w:val="00BA1A67"/>
    <w:rsid w:val="00BA4195"/>
    <w:rsid w:val="00BA4FD0"/>
    <w:rsid w:val="00BA5A03"/>
    <w:rsid w:val="00BA6B86"/>
    <w:rsid w:val="00BA7B73"/>
    <w:rsid w:val="00BB0847"/>
    <w:rsid w:val="00BB5046"/>
    <w:rsid w:val="00BB6F90"/>
    <w:rsid w:val="00BC048A"/>
    <w:rsid w:val="00BC2405"/>
    <w:rsid w:val="00BC2C7B"/>
    <w:rsid w:val="00BC6F6E"/>
    <w:rsid w:val="00BC70FE"/>
    <w:rsid w:val="00BD00A6"/>
    <w:rsid w:val="00BD22C6"/>
    <w:rsid w:val="00BD399A"/>
    <w:rsid w:val="00BD44C1"/>
    <w:rsid w:val="00BD52BA"/>
    <w:rsid w:val="00BE3A4B"/>
    <w:rsid w:val="00BE5B5F"/>
    <w:rsid w:val="00BE688C"/>
    <w:rsid w:val="00BE6B68"/>
    <w:rsid w:val="00BF3030"/>
    <w:rsid w:val="00BF3E83"/>
    <w:rsid w:val="00BF4C3D"/>
    <w:rsid w:val="00BF59FF"/>
    <w:rsid w:val="00BF625F"/>
    <w:rsid w:val="00C01F28"/>
    <w:rsid w:val="00C02BF2"/>
    <w:rsid w:val="00C0548A"/>
    <w:rsid w:val="00C067BE"/>
    <w:rsid w:val="00C0701B"/>
    <w:rsid w:val="00C1165A"/>
    <w:rsid w:val="00C122F8"/>
    <w:rsid w:val="00C1327B"/>
    <w:rsid w:val="00C1669F"/>
    <w:rsid w:val="00C21199"/>
    <w:rsid w:val="00C26F55"/>
    <w:rsid w:val="00C30C63"/>
    <w:rsid w:val="00C30D2F"/>
    <w:rsid w:val="00C3125D"/>
    <w:rsid w:val="00C36B8B"/>
    <w:rsid w:val="00C3764A"/>
    <w:rsid w:val="00C37D4A"/>
    <w:rsid w:val="00C415C1"/>
    <w:rsid w:val="00C417F2"/>
    <w:rsid w:val="00C43861"/>
    <w:rsid w:val="00C45C2E"/>
    <w:rsid w:val="00C45CF7"/>
    <w:rsid w:val="00C47072"/>
    <w:rsid w:val="00C47247"/>
    <w:rsid w:val="00C47B31"/>
    <w:rsid w:val="00C47DBF"/>
    <w:rsid w:val="00C5438A"/>
    <w:rsid w:val="00C552FF"/>
    <w:rsid w:val="00C558DA"/>
    <w:rsid w:val="00C55AC3"/>
    <w:rsid w:val="00C55AF3"/>
    <w:rsid w:val="00C57627"/>
    <w:rsid w:val="00C6409C"/>
    <w:rsid w:val="00C72F72"/>
    <w:rsid w:val="00C73B3A"/>
    <w:rsid w:val="00C74AAC"/>
    <w:rsid w:val="00C77338"/>
    <w:rsid w:val="00C77CB2"/>
    <w:rsid w:val="00C77E90"/>
    <w:rsid w:val="00C82349"/>
    <w:rsid w:val="00C83C0F"/>
    <w:rsid w:val="00C84759"/>
    <w:rsid w:val="00C97BAA"/>
    <w:rsid w:val="00CA0E1D"/>
    <w:rsid w:val="00CA1313"/>
    <w:rsid w:val="00CA15A5"/>
    <w:rsid w:val="00CA22CD"/>
    <w:rsid w:val="00CA6C7F"/>
    <w:rsid w:val="00CB1E96"/>
    <w:rsid w:val="00CB2243"/>
    <w:rsid w:val="00CB75B3"/>
    <w:rsid w:val="00CC10A6"/>
    <w:rsid w:val="00CC2240"/>
    <w:rsid w:val="00CC64A2"/>
    <w:rsid w:val="00CD5EB8"/>
    <w:rsid w:val="00CD7044"/>
    <w:rsid w:val="00CE08B9"/>
    <w:rsid w:val="00CE1E09"/>
    <w:rsid w:val="00CE404F"/>
    <w:rsid w:val="00CE524C"/>
    <w:rsid w:val="00CE647F"/>
    <w:rsid w:val="00CE7A53"/>
    <w:rsid w:val="00CF141F"/>
    <w:rsid w:val="00CF16AC"/>
    <w:rsid w:val="00CF4777"/>
    <w:rsid w:val="00CF6828"/>
    <w:rsid w:val="00CF6E77"/>
    <w:rsid w:val="00D023EF"/>
    <w:rsid w:val="00D026C5"/>
    <w:rsid w:val="00D04097"/>
    <w:rsid w:val="00D067BB"/>
    <w:rsid w:val="00D06D72"/>
    <w:rsid w:val="00D1085A"/>
    <w:rsid w:val="00D1352A"/>
    <w:rsid w:val="00D169AF"/>
    <w:rsid w:val="00D16A2F"/>
    <w:rsid w:val="00D20C77"/>
    <w:rsid w:val="00D20CB4"/>
    <w:rsid w:val="00D220E9"/>
    <w:rsid w:val="00D232A4"/>
    <w:rsid w:val="00D2427B"/>
    <w:rsid w:val="00D25249"/>
    <w:rsid w:val="00D25267"/>
    <w:rsid w:val="00D30115"/>
    <w:rsid w:val="00D325C3"/>
    <w:rsid w:val="00D32B60"/>
    <w:rsid w:val="00D354D4"/>
    <w:rsid w:val="00D36091"/>
    <w:rsid w:val="00D36189"/>
    <w:rsid w:val="00D37511"/>
    <w:rsid w:val="00D409E0"/>
    <w:rsid w:val="00D42F84"/>
    <w:rsid w:val="00D44172"/>
    <w:rsid w:val="00D46B10"/>
    <w:rsid w:val="00D51CA4"/>
    <w:rsid w:val="00D561BB"/>
    <w:rsid w:val="00D57382"/>
    <w:rsid w:val="00D61444"/>
    <w:rsid w:val="00D63336"/>
    <w:rsid w:val="00D63B8C"/>
    <w:rsid w:val="00D64E51"/>
    <w:rsid w:val="00D67B3F"/>
    <w:rsid w:val="00D70968"/>
    <w:rsid w:val="00D71560"/>
    <w:rsid w:val="00D719EB"/>
    <w:rsid w:val="00D71AE9"/>
    <w:rsid w:val="00D739CC"/>
    <w:rsid w:val="00D8093D"/>
    <w:rsid w:val="00D8108C"/>
    <w:rsid w:val="00D842AE"/>
    <w:rsid w:val="00D84FAF"/>
    <w:rsid w:val="00D855CB"/>
    <w:rsid w:val="00D90DA2"/>
    <w:rsid w:val="00D9211C"/>
    <w:rsid w:val="00D928F6"/>
    <w:rsid w:val="00D92DE0"/>
    <w:rsid w:val="00D92FEF"/>
    <w:rsid w:val="00D93A0F"/>
    <w:rsid w:val="00D93BD6"/>
    <w:rsid w:val="00D943CA"/>
    <w:rsid w:val="00D9791E"/>
    <w:rsid w:val="00D97EC2"/>
    <w:rsid w:val="00DA04D5"/>
    <w:rsid w:val="00DA1BCA"/>
    <w:rsid w:val="00DA25B3"/>
    <w:rsid w:val="00DA3EA9"/>
    <w:rsid w:val="00DA5AB7"/>
    <w:rsid w:val="00DA5EE2"/>
    <w:rsid w:val="00DA7E71"/>
    <w:rsid w:val="00DB29C8"/>
    <w:rsid w:val="00DB34DC"/>
    <w:rsid w:val="00DB43E0"/>
    <w:rsid w:val="00DC1A57"/>
    <w:rsid w:val="00DC3FB8"/>
    <w:rsid w:val="00DC46FF"/>
    <w:rsid w:val="00DC4991"/>
    <w:rsid w:val="00DC5254"/>
    <w:rsid w:val="00DD0232"/>
    <w:rsid w:val="00DD1A4F"/>
    <w:rsid w:val="00DD3107"/>
    <w:rsid w:val="00DD4558"/>
    <w:rsid w:val="00DD45E3"/>
    <w:rsid w:val="00DD4889"/>
    <w:rsid w:val="00DD4C10"/>
    <w:rsid w:val="00DD554D"/>
    <w:rsid w:val="00DD5DAE"/>
    <w:rsid w:val="00DD79B5"/>
    <w:rsid w:val="00DD7C2C"/>
    <w:rsid w:val="00DE0481"/>
    <w:rsid w:val="00DE0DC4"/>
    <w:rsid w:val="00DE1365"/>
    <w:rsid w:val="00DE4B69"/>
    <w:rsid w:val="00DF11D3"/>
    <w:rsid w:val="00DF1A35"/>
    <w:rsid w:val="00DF1E4C"/>
    <w:rsid w:val="00DF23E8"/>
    <w:rsid w:val="00DF2CCD"/>
    <w:rsid w:val="00DF44F0"/>
    <w:rsid w:val="00E03ABB"/>
    <w:rsid w:val="00E06797"/>
    <w:rsid w:val="00E07690"/>
    <w:rsid w:val="00E1087F"/>
    <w:rsid w:val="00E11447"/>
    <w:rsid w:val="00E11AE0"/>
    <w:rsid w:val="00E120F7"/>
    <w:rsid w:val="00E1265B"/>
    <w:rsid w:val="00E12995"/>
    <w:rsid w:val="00E12A9F"/>
    <w:rsid w:val="00E13B48"/>
    <w:rsid w:val="00E1404F"/>
    <w:rsid w:val="00E14F3D"/>
    <w:rsid w:val="00E17660"/>
    <w:rsid w:val="00E21601"/>
    <w:rsid w:val="00E21C83"/>
    <w:rsid w:val="00E2495C"/>
    <w:rsid w:val="00E24ADA"/>
    <w:rsid w:val="00E308A5"/>
    <w:rsid w:val="00E32804"/>
    <w:rsid w:val="00E32F59"/>
    <w:rsid w:val="00E373D2"/>
    <w:rsid w:val="00E43F27"/>
    <w:rsid w:val="00E46D9A"/>
    <w:rsid w:val="00E50545"/>
    <w:rsid w:val="00E52A31"/>
    <w:rsid w:val="00E565FF"/>
    <w:rsid w:val="00E57DA5"/>
    <w:rsid w:val="00E60FB8"/>
    <w:rsid w:val="00E65388"/>
    <w:rsid w:val="00E65925"/>
    <w:rsid w:val="00E67850"/>
    <w:rsid w:val="00E71C1C"/>
    <w:rsid w:val="00E7643E"/>
    <w:rsid w:val="00E81D2E"/>
    <w:rsid w:val="00E840F7"/>
    <w:rsid w:val="00E84DC5"/>
    <w:rsid w:val="00E84E6A"/>
    <w:rsid w:val="00E85B7D"/>
    <w:rsid w:val="00E86187"/>
    <w:rsid w:val="00E86A33"/>
    <w:rsid w:val="00E87609"/>
    <w:rsid w:val="00E9121B"/>
    <w:rsid w:val="00E937BD"/>
    <w:rsid w:val="00E940CC"/>
    <w:rsid w:val="00E9433C"/>
    <w:rsid w:val="00E94CF4"/>
    <w:rsid w:val="00EA0AE2"/>
    <w:rsid w:val="00EA3356"/>
    <w:rsid w:val="00EA39E5"/>
    <w:rsid w:val="00EA64D2"/>
    <w:rsid w:val="00EB1CF6"/>
    <w:rsid w:val="00EB4305"/>
    <w:rsid w:val="00EB66BF"/>
    <w:rsid w:val="00EB7138"/>
    <w:rsid w:val="00EC2D45"/>
    <w:rsid w:val="00EC3464"/>
    <w:rsid w:val="00EC36B4"/>
    <w:rsid w:val="00EC5A46"/>
    <w:rsid w:val="00EC63E2"/>
    <w:rsid w:val="00EC6B3F"/>
    <w:rsid w:val="00ED537E"/>
    <w:rsid w:val="00ED554B"/>
    <w:rsid w:val="00ED5F61"/>
    <w:rsid w:val="00ED61F6"/>
    <w:rsid w:val="00ED6939"/>
    <w:rsid w:val="00ED76A0"/>
    <w:rsid w:val="00EE266A"/>
    <w:rsid w:val="00EE304B"/>
    <w:rsid w:val="00EE666F"/>
    <w:rsid w:val="00EF22B3"/>
    <w:rsid w:val="00EF60E4"/>
    <w:rsid w:val="00EF7169"/>
    <w:rsid w:val="00EF79F0"/>
    <w:rsid w:val="00EF7C72"/>
    <w:rsid w:val="00F004C0"/>
    <w:rsid w:val="00F006DE"/>
    <w:rsid w:val="00F03B69"/>
    <w:rsid w:val="00F055D8"/>
    <w:rsid w:val="00F07A50"/>
    <w:rsid w:val="00F102E9"/>
    <w:rsid w:val="00F11007"/>
    <w:rsid w:val="00F113DA"/>
    <w:rsid w:val="00F114EB"/>
    <w:rsid w:val="00F146CF"/>
    <w:rsid w:val="00F14BB2"/>
    <w:rsid w:val="00F15217"/>
    <w:rsid w:val="00F16021"/>
    <w:rsid w:val="00F16C81"/>
    <w:rsid w:val="00F1765B"/>
    <w:rsid w:val="00F26165"/>
    <w:rsid w:val="00F277EB"/>
    <w:rsid w:val="00F31F7A"/>
    <w:rsid w:val="00F338DC"/>
    <w:rsid w:val="00F340A8"/>
    <w:rsid w:val="00F37CE0"/>
    <w:rsid w:val="00F37DC8"/>
    <w:rsid w:val="00F40E1D"/>
    <w:rsid w:val="00F40FC8"/>
    <w:rsid w:val="00F410F3"/>
    <w:rsid w:val="00F41A74"/>
    <w:rsid w:val="00F43016"/>
    <w:rsid w:val="00F4325F"/>
    <w:rsid w:val="00F439B3"/>
    <w:rsid w:val="00F45A0A"/>
    <w:rsid w:val="00F51ECA"/>
    <w:rsid w:val="00F563FE"/>
    <w:rsid w:val="00F61B43"/>
    <w:rsid w:val="00F620D1"/>
    <w:rsid w:val="00F650C3"/>
    <w:rsid w:val="00F65D85"/>
    <w:rsid w:val="00F731FD"/>
    <w:rsid w:val="00F7427A"/>
    <w:rsid w:val="00F7627A"/>
    <w:rsid w:val="00F8091E"/>
    <w:rsid w:val="00F84840"/>
    <w:rsid w:val="00F856FE"/>
    <w:rsid w:val="00F85D1D"/>
    <w:rsid w:val="00F8615C"/>
    <w:rsid w:val="00F874E0"/>
    <w:rsid w:val="00F87B25"/>
    <w:rsid w:val="00F87EA7"/>
    <w:rsid w:val="00F969E5"/>
    <w:rsid w:val="00F96E46"/>
    <w:rsid w:val="00FA30E2"/>
    <w:rsid w:val="00FA5ADB"/>
    <w:rsid w:val="00FA6011"/>
    <w:rsid w:val="00FA6BB0"/>
    <w:rsid w:val="00FB3F0D"/>
    <w:rsid w:val="00FB501B"/>
    <w:rsid w:val="00FB6397"/>
    <w:rsid w:val="00FB6556"/>
    <w:rsid w:val="00FB690D"/>
    <w:rsid w:val="00FB6FAF"/>
    <w:rsid w:val="00FC0D95"/>
    <w:rsid w:val="00FC239B"/>
    <w:rsid w:val="00FC29F7"/>
    <w:rsid w:val="00FC2BD1"/>
    <w:rsid w:val="00FC442C"/>
    <w:rsid w:val="00FC45F2"/>
    <w:rsid w:val="00FC63C1"/>
    <w:rsid w:val="00FD18A4"/>
    <w:rsid w:val="00FD1D9C"/>
    <w:rsid w:val="00FD268A"/>
    <w:rsid w:val="00FD3CED"/>
    <w:rsid w:val="00FD5860"/>
    <w:rsid w:val="00FD5D6A"/>
    <w:rsid w:val="00FD60E7"/>
    <w:rsid w:val="00FE15FF"/>
    <w:rsid w:val="00FE19F5"/>
    <w:rsid w:val="00FE352D"/>
    <w:rsid w:val="00FE35E0"/>
    <w:rsid w:val="00FE40EB"/>
    <w:rsid w:val="00FE45EB"/>
    <w:rsid w:val="00FE4D02"/>
    <w:rsid w:val="00FE7B7B"/>
    <w:rsid w:val="00FE7D62"/>
    <w:rsid w:val="00FF0431"/>
    <w:rsid w:val="00FF1486"/>
    <w:rsid w:val="00FF3514"/>
    <w:rsid w:val="00FF3819"/>
    <w:rsid w:val="00FF3ABE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31E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031E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031E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031E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7031E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31E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7031E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7031E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7031E0"/>
    <w:pPr>
      <w:keepNext/>
      <w:widowControl w:val="0"/>
      <w:numPr>
        <w:numId w:val="8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7031E0"/>
    <w:pPr>
      <w:keepNext/>
      <w:widowControl w:val="0"/>
      <w:numPr>
        <w:numId w:val="9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7031E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031E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7031E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Normal"/>
    <w:rsid w:val="007031E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7031E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rsid w:val="007031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7031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7031E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7031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7031E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7031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7031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7031E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7031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7031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rsid w:val="007031E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rsid w:val="007031E0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val="fr-CA" w:eastAsia="en-US"/>
    </w:rPr>
  </w:style>
  <w:style w:type="table" w:customStyle="1" w:styleId="AATable">
    <w:name w:val="AA_Table"/>
    <w:basedOn w:val="TableNormal"/>
    <w:rsid w:val="007031E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7031E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7031E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7031E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7031E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7031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7031E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7031E0"/>
    <w:pPr>
      <w:numPr>
        <w:numId w:val="10"/>
      </w:numPr>
    </w:pPr>
  </w:style>
  <w:style w:type="paragraph" w:customStyle="1" w:styleId="NormalNonumber">
    <w:name w:val="Normal_No_number"/>
    <w:basedOn w:val="Normalpool"/>
    <w:rsid w:val="007031E0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7031E0"/>
    <w:pPr>
      <w:numPr>
        <w:numId w:val="11"/>
      </w:numPr>
      <w:spacing w:after="120"/>
    </w:pPr>
  </w:style>
  <w:style w:type="paragraph" w:customStyle="1" w:styleId="Titletable">
    <w:name w:val="Title_table"/>
    <w:basedOn w:val="Normalpool"/>
    <w:rsid w:val="007031E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7031E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7031E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7031E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7031E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7031E0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7031E0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DA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rsid w:val="00F87B25"/>
    <w:rPr>
      <w:lang w:val="fr-C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9791E"/>
    <w:pPr>
      <w:ind w:left="720"/>
      <w:contextualSpacing/>
    </w:pPr>
  </w:style>
  <w:style w:type="character" w:customStyle="1" w:styleId="big">
    <w:name w:val="big"/>
    <w:basedOn w:val="DefaultParagraphFont"/>
    <w:rsid w:val="002F5A64"/>
  </w:style>
  <w:style w:type="paragraph" w:customStyle="1" w:styleId="mainpara">
    <w:name w:val="mainpara"/>
    <w:basedOn w:val="Normal"/>
    <w:rsid w:val="00294422"/>
    <w:pPr>
      <w:numPr>
        <w:numId w:val="1"/>
      </w:numPr>
      <w:tabs>
        <w:tab w:val="clear" w:pos="473"/>
        <w:tab w:val="left" w:pos="720"/>
        <w:tab w:val="left" w:pos="1440"/>
      </w:tabs>
    </w:pPr>
    <w:rPr>
      <w:snapToGrid w:val="0"/>
      <w:sz w:val="22"/>
      <w:szCs w:val="22"/>
      <w:lang w:val="en-GB"/>
    </w:rPr>
  </w:style>
  <w:style w:type="paragraph" w:customStyle="1" w:styleId="MediumGrid1-Accent22">
    <w:name w:val="Medium Grid 1 - Accent 22"/>
    <w:basedOn w:val="Normal"/>
    <w:qFormat/>
    <w:rsid w:val="00294422"/>
    <w:pPr>
      <w:ind w:left="720"/>
      <w:contextualSpacing/>
    </w:pPr>
    <w:rPr>
      <w:rFonts w:eastAsia="SimSun"/>
      <w:lang w:val="en-GB" w:eastAsia="zh-CN"/>
    </w:rPr>
  </w:style>
  <w:style w:type="character" w:customStyle="1" w:styleId="FootnoteTextChar">
    <w:name w:val="Footnote Text Char"/>
    <w:link w:val="FootnoteText"/>
    <w:rsid w:val="007031E0"/>
    <w:rPr>
      <w:sz w:val="18"/>
      <w:lang w:val="fr-CA" w:eastAsia="en-US"/>
    </w:rPr>
  </w:style>
  <w:style w:type="numbering" w:customStyle="1" w:styleId="NoList1">
    <w:name w:val="No List1"/>
    <w:next w:val="NoList"/>
    <w:uiPriority w:val="99"/>
    <w:semiHidden/>
    <w:unhideWhenUsed/>
    <w:rsid w:val="00FB690D"/>
  </w:style>
  <w:style w:type="numbering" w:customStyle="1" w:styleId="Normallist1">
    <w:name w:val="Normal_list1"/>
    <w:basedOn w:val="NoList"/>
    <w:rsid w:val="00FB690D"/>
  </w:style>
  <w:style w:type="character" w:customStyle="1" w:styleId="CH2Char">
    <w:name w:val="CH2 Char"/>
    <w:link w:val="CH2"/>
    <w:locked/>
    <w:rsid w:val="00DA04D5"/>
    <w:rPr>
      <w:b/>
      <w:sz w:val="24"/>
      <w:szCs w:val="24"/>
      <w:lang w:val="fr-CA" w:eastAsia="en-US"/>
    </w:rPr>
  </w:style>
  <w:style w:type="table" w:styleId="TableGrid">
    <w:name w:val="Table Grid"/>
    <w:basedOn w:val="TableNormal"/>
    <w:uiPriority w:val="59"/>
    <w:rsid w:val="00FB69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B690D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B690D"/>
    <w:rPr>
      <w:b/>
      <w:sz w:val="28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90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B690D"/>
    <w:rPr>
      <w:rFonts w:ascii="Calibri" w:eastAsia="MS Mincho" w:hAnsi="Calibri"/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B690D"/>
  </w:style>
  <w:style w:type="paragraph" w:styleId="BodyText">
    <w:name w:val="Body Text"/>
    <w:basedOn w:val="Normal"/>
    <w:link w:val="BodyTextChar"/>
    <w:uiPriority w:val="1"/>
    <w:qFormat/>
    <w:rsid w:val="00FB690D"/>
    <w:pPr>
      <w:widowControl w:val="0"/>
      <w:autoSpaceDE w:val="0"/>
      <w:autoSpaceDN w:val="0"/>
      <w:spacing w:before="3"/>
    </w:pPr>
    <w:rPr>
      <w:rFonts w:ascii="Arial" w:eastAsia="Arial" w:hAnsi="Arial" w:cs="Arial"/>
      <w:sz w:val="15"/>
      <w:szCs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690D"/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FB69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FooterChar">
    <w:name w:val="Footer Char"/>
    <w:link w:val="Footer"/>
    <w:rsid w:val="007031E0"/>
    <w:rPr>
      <w:sz w:val="18"/>
      <w:lang w:val="fr-FR" w:eastAsia="en-US"/>
    </w:rPr>
  </w:style>
  <w:style w:type="character" w:customStyle="1" w:styleId="HeaderChar">
    <w:name w:val="Header Char"/>
    <w:link w:val="Header"/>
    <w:rsid w:val="007031E0"/>
    <w:rPr>
      <w:b/>
      <w:sz w:val="18"/>
      <w:lang w:val="fr-FR" w:eastAsia="en-US"/>
    </w:rPr>
  </w:style>
  <w:style w:type="numbering" w:customStyle="1" w:styleId="Normallist11">
    <w:name w:val="Normal_list11"/>
    <w:basedOn w:val="NoList"/>
    <w:rsid w:val="00FB690D"/>
  </w:style>
  <w:style w:type="character" w:customStyle="1" w:styleId="Heading1Char">
    <w:name w:val="Heading 1 Char"/>
    <w:link w:val="Heading1"/>
    <w:rsid w:val="007031E0"/>
    <w:rPr>
      <w:b/>
      <w:sz w:val="28"/>
      <w:lang w:val="fr-FR" w:eastAsia="en-US"/>
    </w:rPr>
  </w:style>
  <w:style w:type="character" w:customStyle="1" w:styleId="Heading2Char">
    <w:name w:val="Heading 2 Char"/>
    <w:link w:val="Heading2"/>
    <w:rsid w:val="007031E0"/>
    <w:rPr>
      <w:b/>
      <w:sz w:val="24"/>
      <w:szCs w:val="24"/>
      <w:lang w:val="fr-FR" w:eastAsia="en-US"/>
    </w:rPr>
  </w:style>
  <w:style w:type="character" w:customStyle="1" w:styleId="Heading3Char">
    <w:name w:val="Heading 3 Char"/>
    <w:link w:val="Heading3"/>
    <w:rsid w:val="007031E0"/>
    <w:rPr>
      <w:b/>
      <w:lang w:val="fr-FR" w:eastAsia="en-US"/>
    </w:rPr>
  </w:style>
  <w:style w:type="character" w:customStyle="1" w:styleId="Heading4Char">
    <w:name w:val="Heading 4 Char"/>
    <w:link w:val="Heading4"/>
    <w:rsid w:val="007031E0"/>
    <w:rPr>
      <w:b/>
      <w:lang w:val="fr-FR" w:eastAsia="en-US"/>
    </w:rPr>
  </w:style>
  <w:style w:type="character" w:customStyle="1" w:styleId="Heading5Char">
    <w:name w:val="Heading 5 Char"/>
    <w:link w:val="Heading5"/>
    <w:rsid w:val="007031E0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link w:val="Heading6"/>
    <w:rsid w:val="007031E0"/>
    <w:rPr>
      <w:b/>
      <w:bCs/>
      <w:sz w:val="24"/>
      <w:lang w:val="fr-FR" w:eastAsia="en-US"/>
    </w:rPr>
  </w:style>
  <w:style w:type="character" w:customStyle="1" w:styleId="Heading7Char">
    <w:name w:val="Heading 7 Char"/>
    <w:link w:val="Heading7"/>
    <w:rsid w:val="007031E0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7031E0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7031E0"/>
    <w:rPr>
      <w:snapToGrid w:val="0"/>
      <w:u w:val="single"/>
      <w:lang w:val="en-US" w:eastAsia="en-US"/>
    </w:rPr>
  </w:style>
  <w:style w:type="table" w:customStyle="1" w:styleId="Tabledocright1">
    <w:name w:val="Table_doc_right1"/>
    <w:basedOn w:val="TableNormal"/>
    <w:rsid w:val="00FB690D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FB690D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AATable1">
    <w:name w:val="AA_Table1"/>
    <w:basedOn w:val="TableNormal"/>
    <w:semiHidden/>
    <w:rsid w:val="00FB690D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table" w:customStyle="1" w:styleId="TableGrid1">
    <w:name w:val="Table Grid1"/>
    <w:basedOn w:val="TableNormal"/>
    <w:next w:val="TableGrid"/>
    <w:uiPriority w:val="39"/>
    <w:rsid w:val="00FB69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690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numbering" w:customStyle="1" w:styleId="Normallist111">
    <w:name w:val="Normal_list111"/>
    <w:rsid w:val="00FB690D"/>
  </w:style>
  <w:style w:type="character" w:styleId="LineNumber">
    <w:name w:val="line number"/>
    <w:basedOn w:val="DefaultParagraphFont"/>
    <w:rsid w:val="00FB690D"/>
  </w:style>
  <w:style w:type="numbering" w:customStyle="1" w:styleId="Normallist2">
    <w:name w:val="Normal_list2"/>
    <w:rsid w:val="00FB690D"/>
  </w:style>
  <w:style w:type="character" w:customStyle="1" w:styleId="UnresolvedMention2">
    <w:name w:val="Unresolved Mention2"/>
    <w:basedOn w:val="DefaultParagraphFont"/>
    <w:uiPriority w:val="99"/>
    <w:unhideWhenUsed/>
    <w:rsid w:val="00FB690D"/>
    <w:rPr>
      <w:color w:val="808080"/>
      <w:shd w:val="clear" w:color="auto" w:fill="E6E6E6"/>
    </w:rPr>
  </w:style>
  <w:style w:type="paragraph" w:customStyle="1" w:styleId="SingleTxt">
    <w:name w:val="__Single Txt"/>
    <w:basedOn w:val="Normal"/>
    <w:rsid w:val="00FB690D"/>
    <w:pPr>
      <w:tabs>
        <w:tab w:val="clear" w:pos="1247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FB690D"/>
    <w:pPr>
      <w:spacing w:before="100" w:beforeAutospacing="1" w:after="100" w:afterAutospacing="1"/>
    </w:pPr>
    <w:rPr>
      <w:rFonts w:eastAsia="MS Mincho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FB690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690D"/>
    <w:rPr>
      <w:rFonts w:ascii="Arial" w:eastAsia="Arial" w:hAnsi="Arial" w:cs="Arial"/>
      <w:lang w:val="en-US" w:eastAsia="en-US" w:bidi="en-US"/>
    </w:rPr>
  </w:style>
  <w:style w:type="character" w:styleId="EndnoteReference">
    <w:name w:val="endnote reference"/>
    <w:basedOn w:val="DefaultParagraphFont"/>
    <w:uiPriority w:val="99"/>
    <w:unhideWhenUsed/>
    <w:rsid w:val="00FB69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690D"/>
    <w:pPr>
      <w:spacing w:after="200" w:line="276" w:lineRule="auto"/>
    </w:pPr>
    <w:rPr>
      <w:rFonts w:eastAsia="MS Mincho"/>
    </w:rPr>
  </w:style>
  <w:style w:type="numbering" w:customStyle="1" w:styleId="NoList2">
    <w:name w:val="No List2"/>
    <w:next w:val="NoList"/>
    <w:uiPriority w:val="99"/>
    <w:semiHidden/>
    <w:unhideWhenUsed/>
    <w:rsid w:val="00FB690D"/>
  </w:style>
  <w:style w:type="paragraph" w:styleId="NormalIndent">
    <w:name w:val="Normal Indent"/>
    <w:basedOn w:val="Normal"/>
    <w:rsid w:val="00FB690D"/>
    <w:pPr>
      <w:ind w:left="1247"/>
    </w:pPr>
    <w:rPr>
      <w:rFonts w:eastAsia="MS Mincho"/>
      <w:sz w:val="18"/>
      <w:lang w:val="en-GB"/>
    </w:rPr>
  </w:style>
  <w:style w:type="paragraph" w:customStyle="1" w:styleId="a">
    <w:name w:val="바탕글"/>
    <w:basedOn w:val="Normal"/>
    <w:rsid w:val="00FB690D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18"/>
      <w:lang w:eastAsia="ko-KR"/>
    </w:rPr>
  </w:style>
  <w:style w:type="paragraph" w:customStyle="1" w:styleId="ColorfulList-Accent11">
    <w:name w:val="Colorful List - Accent 11"/>
    <w:basedOn w:val="Normal"/>
    <w:uiPriority w:val="34"/>
    <w:qFormat/>
    <w:rsid w:val="00FB690D"/>
    <w:pPr>
      <w:ind w:left="720"/>
    </w:pPr>
    <w:rPr>
      <w:sz w:val="18"/>
      <w:lang w:val="en-GB"/>
    </w:rPr>
  </w:style>
  <w:style w:type="character" w:customStyle="1" w:styleId="docs-bold">
    <w:name w:val="docs-bold"/>
    <w:rsid w:val="00FB690D"/>
    <w:rPr>
      <w:rFonts w:cs="Times New Roman"/>
    </w:rPr>
  </w:style>
  <w:style w:type="character" w:styleId="FollowedHyperlink">
    <w:name w:val="FollowedHyperlink"/>
    <w:rsid w:val="00FB690D"/>
    <w:rPr>
      <w:color w:val="800080"/>
      <w:u w:val="single"/>
    </w:rPr>
  </w:style>
  <w:style w:type="paragraph" w:customStyle="1" w:styleId="H1">
    <w:name w:val="_ H_1"/>
    <w:basedOn w:val="Normal"/>
    <w:next w:val="SingleTxt"/>
    <w:rsid w:val="00FB690D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pacing w:val="4"/>
      <w:w w:val="103"/>
      <w:kern w:val="14"/>
      <w:lang w:val="en-GB"/>
    </w:rPr>
  </w:style>
  <w:style w:type="paragraph" w:customStyle="1" w:styleId="HCh">
    <w:name w:val="_ H _Ch"/>
    <w:basedOn w:val="H1"/>
    <w:next w:val="SingleTxt"/>
    <w:rsid w:val="00FB690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FB690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FB690D"/>
    <w:pPr>
      <w:spacing w:line="240" w:lineRule="exact"/>
      <w:outlineLvl w:val="1"/>
    </w:pPr>
    <w:rPr>
      <w:spacing w:val="2"/>
    </w:rPr>
  </w:style>
  <w:style w:type="paragraph" w:customStyle="1" w:styleId="H4">
    <w:name w:val="_ H_4"/>
    <w:basedOn w:val="Normal"/>
    <w:next w:val="Normal"/>
    <w:rsid w:val="00FB690D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i/>
      <w:spacing w:val="3"/>
      <w:w w:val="103"/>
      <w:kern w:val="14"/>
      <w:sz w:val="18"/>
      <w:lang w:val="en-GB"/>
    </w:rPr>
  </w:style>
  <w:style w:type="paragraph" w:customStyle="1" w:styleId="H56">
    <w:name w:val="_ H_5/6"/>
    <w:basedOn w:val="Normal"/>
    <w:next w:val="Normal"/>
    <w:rsid w:val="00FB690D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spacing w:val="4"/>
      <w:w w:val="103"/>
      <w:kern w:val="14"/>
      <w:sz w:val="18"/>
      <w:lang w:val="en-GB"/>
    </w:rPr>
  </w:style>
  <w:style w:type="paragraph" w:customStyle="1" w:styleId="DualTxt">
    <w:name w:val="__Dual Txt"/>
    <w:basedOn w:val="Normal"/>
    <w:rsid w:val="00FB690D"/>
    <w:pPr>
      <w:tabs>
        <w:tab w:val="clear" w:pos="2381"/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18"/>
      <w:lang w:val="en-GB"/>
    </w:rPr>
  </w:style>
  <w:style w:type="paragraph" w:customStyle="1" w:styleId="SM">
    <w:name w:val="__S_M"/>
    <w:basedOn w:val="Normal"/>
    <w:next w:val="Normal"/>
    <w:rsid w:val="00FB690D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kern w:val="14"/>
      <w:sz w:val="40"/>
      <w:lang w:val="en-GB"/>
    </w:rPr>
  </w:style>
  <w:style w:type="paragraph" w:customStyle="1" w:styleId="SL">
    <w:name w:val="__S_L"/>
    <w:basedOn w:val="SM"/>
    <w:next w:val="Normal"/>
    <w:rsid w:val="00FB690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FB690D"/>
    <w:pPr>
      <w:ind w:left="1267" w:right="1267"/>
    </w:pPr>
  </w:style>
  <w:style w:type="paragraph" w:customStyle="1" w:styleId="Small">
    <w:name w:val="Small"/>
    <w:basedOn w:val="Normal"/>
    <w:next w:val="Normal"/>
    <w:rsid w:val="00FB690D"/>
    <w:pPr>
      <w:tabs>
        <w:tab w:val="right" w:pos="9965"/>
      </w:tabs>
      <w:suppressAutoHyphens/>
      <w:spacing w:line="210" w:lineRule="exact"/>
    </w:pPr>
    <w:rPr>
      <w:spacing w:val="5"/>
      <w:w w:val="104"/>
      <w:kern w:val="14"/>
      <w:sz w:val="17"/>
      <w:lang w:val="en-GB"/>
    </w:rPr>
  </w:style>
  <w:style w:type="paragraph" w:customStyle="1" w:styleId="SmallX">
    <w:name w:val="SmallX"/>
    <w:basedOn w:val="Small"/>
    <w:next w:val="Normal"/>
    <w:rsid w:val="00FB690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FB690D"/>
    <w:pPr>
      <w:spacing w:line="390" w:lineRule="exact"/>
    </w:pPr>
    <w:rPr>
      <w:spacing w:val="-4"/>
      <w:w w:val="98"/>
      <w:sz w:val="40"/>
    </w:rPr>
  </w:style>
  <w:style w:type="paragraph" w:customStyle="1" w:styleId="ColorfulShading-Accent11">
    <w:name w:val="Colorful Shading - Accent 11"/>
    <w:hidden/>
    <w:uiPriority w:val="99"/>
    <w:rsid w:val="00FB690D"/>
    <w:rPr>
      <w:sz w:val="24"/>
      <w:szCs w:val="24"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rsid w:val="00FB690D"/>
    <w:pPr>
      <w:suppressAutoHyphens/>
      <w:spacing w:line="240" w:lineRule="exact"/>
      <w:ind w:left="720"/>
      <w:contextualSpacing/>
    </w:pPr>
    <w:rPr>
      <w:spacing w:val="4"/>
      <w:w w:val="103"/>
      <w:kern w:val="14"/>
      <w:sz w:val="18"/>
      <w:lang w:val="en-GB"/>
    </w:rPr>
  </w:style>
  <w:style w:type="paragraph" w:customStyle="1" w:styleId="DarkList-Accent31">
    <w:name w:val="Dark List - Accent 31"/>
    <w:hidden/>
    <w:uiPriority w:val="99"/>
    <w:semiHidden/>
    <w:rsid w:val="00FB690D"/>
    <w:rPr>
      <w:spacing w:val="4"/>
      <w:w w:val="103"/>
      <w:kern w:val="14"/>
      <w:lang w:eastAsia="en-US"/>
    </w:rPr>
  </w:style>
  <w:style w:type="paragraph" w:customStyle="1" w:styleId="Level1">
    <w:name w:val="Level1"/>
    <w:basedOn w:val="Normal"/>
    <w:rsid w:val="00FB690D"/>
    <w:pPr>
      <w:tabs>
        <w:tab w:val="left" w:pos="578"/>
        <w:tab w:val="left" w:pos="1157"/>
      </w:tabs>
      <w:suppressAutoHyphens/>
      <w:spacing w:after="240"/>
    </w:pPr>
    <w:rPr>
      <w:rFonts w:eastAsia="MS Mincho"/>
      <w:sz w:val="18"/>
      <w:lang w:val="en-GB"/>
    </w:rPr>
  </w:style>
  <w:style w:type="table" w:customStyle="1" w:styleId="AATable2">
    <w:name w:val="AA_Table2"/>
    <w:basedOn w:val="TableNormal"/>
    <w:rsid w:val="00FB690D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FB690D"/>
    <w:pPr>
      <w:keepNext/>
      <w:keepLines/>
      <w:tabs>
        <w:tab w:val="clear" w:pos="4082"/>
      </w:tabs>
      <w:suppressAutoHyphens/>
      <w:ind w:right="3402"/>
    </w:pPr>
    <w:rPr>
      <w:b/>
    </w:rPr>
  </w:style>
  <w:style w:type="numbering" w:customStyle="1" w:styleId="Normallist3">
    <w:name w:val="Normal_list3"/>
    <w:basedOn w:val="NoList"/>
    <w:rsid w:val="00FB690D"/>
  </w:style>
  <w:style w:type="paragraph" w:customStyle="1" w:styleId="AnnexTitle">
    <w:name w:val="Annex Title"/>
    <w:basedOn w:val="Normal-pool"/>
    <w:qFormat/>
    <w:rsid w:val="00FB690D"/>
    <w:pPr>
      <w:pageBreakBefore/>
      <w:tabs>
        <w:tab w:val="clear" w:pos="4082"/>
      </w:tabs>
    </w:pPr>
    <w:rPr>
      <w:b/>
      <w:bCs/>
      <w:sz w:val="28"/>
      <w:szCs w:val="22"/>
    </w:rPr>
  </w:style>
  <w:style w:type="paragraph" w:customStyle="1" w:styleId="AnnexNumbered">
    <w:name w:val="Annex Numbered"/>
    <w:basedOn w:val="AnnexTitle"/>
    <w:qFormat/>
    <w:rsid w:val="00FB690D"/>
    <w:pPr>
      <w:numPr>
        <w:numId w:val="3"/>
      </w:numPr>
      <w:ind w:left="0" w:firstLine="0"/>
    </w:pPr>
  </w:style>
  <w:style w:type="paragraph" w:customStyle="1" w:styleId="NormalPlain">
    <w:name w:val="Normal_Plain"/>
    <w:basedOn w:val="Normal"/>
    <w:qFormat/>
    <w:rsid w:val="00FB690D"/>
    <w:pPr>
      <w:ind w:left="1260"/>
    </w:pPr>
    <w:rPr>
      <w:rFonts w:eastAsia="MS Mincho"/>
      <w:sz w:val="18"/>
      <w:lang w:val="en-GB" w:eastAsia="ko-KR"/>
    </w:rPr>
  </w:style>
  <w:style w:type="character" w:styleId="BookTitle">
    <w:name w:val="Book Title"/>
    <w:basedOn w:val="DefaultParagraphFont"/>
    <w:uiPriority w:val="33"/>
    <w:qFormat/>
    <w:rsid w:val="00FB690D"/>
    <w:rPr>
      <w:b/>
      <w:bCs/>
      <w:smallCaps/>
      <w:spacing w:val="5"/>
    </w:rPr>
  </w:style>
  <w:style w:type="paragraph" w:customStyle="1" w:styleId="TablesClmnHd">
    <w:name w:val="_Tables_Clmn_Hd"/>
    <w:basedOn w:val="Normal"/>
    <w:rsid w:val="00FB690D"/>
    <w:pPr>
      <w:keepNext/>
      <w:keepLines/>
      <w:suppressLineNumbers/>
      <w:tabs>
        <w:tab w:val="clear" w:pos="1247"/>
        <w:tab w:val="right" w:pos="1020"/>
        <w:tab w:val="left" w:pos="1260"/>
      </w:tabs>
      <w:suppressAutoHyphens/>
      <w:spacing w:before="40" w:after="40" w:line="160" w:lineRule="exact"/>
      <w:jc w:val="right"/>
    </w:pPr>
    <w:rPr>
      <w:i/>
      <w:iCs/>
      <w:snapToGrid w:val="0"/>
      <w:spacing w:val="6"/>
      <w:w w:val="106"/>
      <w:kern w:val="8"/>
      <w:sz w:val="14"/>
      <w:szCs w:val="14"/>
      <w:lang w:val="en-GB"/>
    </w:rPr>
  </w:style>
  <w:style w:type="paragraph" w:customStyle="1" w:styleId="TablesBody">
    <w:name w:val="_Tables_Body"/>
    <w:basedOn w:val="TablesClmnHd"/>
    <w:link w:val="TablesBodyChar"/>
    <w:rsid w:val="00FB690D"/>
  </w:style>
  <w:style w:type="character" w:customStyle="1" w:styleId="TablesBodyChar">
    <w:name w:val="_Tables_Body Char"/>
    <w:link w:val="TablesBody"/>
    <w:rsid w:val="00FB690D"/>
    <w:rPr>
      <w:i/>
      <w:iCs/>
      <w:snapToGrid w:val="0"/>
      <w:spacing w:val="6"/>
      <w:w w:val="106"/>
      <w:kern w:val="8"/>
      <w:sz w:val="14"/>
      <w:szCs w:val="1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B6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List2-Accent21">
    <w:name w:val="Medium List 2 - Accent 21"/>
    <w:hidden/>
    <w:uiPriority w:val="71"/>
    <w:rsid w:val="00FB690D"/>
    <w:rPr>
      <w:rFonts w:ascii="Calibri" w:eastAsia="Calibri" w:hAnsi="Calibri"/>
      <w:sz w:val="22"/>
      <w:szCs w:val="22"/>
      <w:lang w:val="en-US" w:eastAsia="en-US"/>
    </w:rPr>
  </w:style>
  <w:style w:type="character" w:customStyle="1" w:styleId="st">
    <w:name w:val="st"/>
    <w:rsid w:val="00FB690D"/>
  </w:style>
  <w:style w:type="table" w:customStyle="1" w:styleId="PlainTable11">
    <w:name w:val="Plain Table 11"/>
    <w:basedOn w:val="TableNormal"/>
    <w:next w:val="PlainTable12"/>
    <w:uiPriority w:val="41"/>
    <w:rsid w:val="00FB690D"/>
    <w:rPr>
      <w:rFonts w:ascii="Calibri" w:eastAsia="Calibri" w:hAnsi="Calibri"/>
      <w:sz w:val="22"/>
      <w:szCs w:val="22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FB690D"/>
    <w:rPr>
      <w:rFonts w:ascii="Calibri" w:eastAsia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FB690D"/>
    <w:pPr>
      <w:spacing w:after="200" w:line="276" w:lineRule="auto"/>
    </w:pPr>
    <w:rPr>
      <w:rFonts w:ascii="Lucida Grande" w:eastAsia="Calibri" w:hAnsi="Lucida Grande" w:cs="Lucida Grande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B690D"/>
    <w:rPr>
      <w:rFonts w:ascii="Lucida Grande" w:eastAsia="Calibri" w:hAnsi="Lucida Grande" w:cs="Lucida Grande"/>
      <w:sz w:val="24"/>
      <w:szCs w:val="24"/>
      <w:lang w:eastAsia="en-US"/>
    </w:rPr>
  </w:style>
  <w:style w:type="table" w:customStyle="1" w:styleId="GridTable1Light-Accent51">
    <w:name w:val="Grid Table 1 Light - Accent 51"/>
    <w:basedOn w:val="TableNormal"/>
    <w:uiPriority w:val="46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">
    <w:name w:val="Grid Table 1 Light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">
    <w:name w:val="Colorful Grid"/>
    <w:basedOn w:val="TableNormal"/>
    <w:uiPriority w:val="73"/>
    <w:rsid w:val="00FB690D"/>
    <w:rPr>
      <w:rFonts w:ascii="Calibri" w:eastAsia="Calibri" w:hAnsi="Calibri"/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ListTable1Light1">
    <w:name w:val="List Table 1 Light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FB690D"/>
    <w:rPr>
      <w:rFonts w:ascii="Calibri" w:eastAsia="Calibri" w:hAnsi="Calibri"/>
      <w:color w:val="7B7B7B"/>
      <w:lang w:val="de-DE" w:eastAsia="de-D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5">
    <w:name w:val="Light Shading Accent 5"/>
    <w:basedOn w:val="TableNormal"/>
    <w:uiPriority w:val="60"/>
    <w:rsid w:val="00FB690D"/>
    <w:rPr>
      <w:rFonts w:ascii="Calibri" w:eastAsia="Calibri" w:hAnsi="Calibri"/>
      <w:color w:val="2F5496"/>
      <w:lang w:val="de-DE" w:eastAsia="de-DE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FB690D"/>
    <w:rPr>
      <w:rFonts w:ascii="Calibri" w:eastAsia="Calibri" w:hAnsi="Calibri"/>
      <w:color w:val="2E74B5"/>
      <w:lang w:val="de-DE"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AnnexHeading1">
    <w:name w:val="Annex Heading 1"/>
    <w:basedOn w:val="Heading1"/>
    <w:qFormat/>
    <w:rsid w:val="00FB690D"/>
    <w:pPr>
      <w:numPr>
        <w:numId w:val="4"/>
      </w:numPr>
      <w:ind w:left="1429"/>
    </w:pPr>
    <w:rPr>
      <w:rFonts w:eastAsia="MS Mincho"/>
      <w:lang w:val="en-GB"/>
    </w:rPr>
  </w:style>
  <w:style w:type="character" w:customStyle="1" w:styleId="st1">
    <w:name w:val="st1"/>
    <w:basedOn w:val="DefaultParagraphFont"/>
    <w:rsid w:val="00FB690D"/>
  </w:style>
  <w:style w:type="table" w:customStyle="1" w:styleId="PlainTable13">
    <w:name w:val="Plain Table 13"/>
    <w:basedOn w:val="TableNormal"/>
    <w:uiPriority w:val="41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FB690D"/>
    <w:rPr>
      <w:rFonts w:ascii="Calibri" w:eastAsia="Calibri" w:hAnsi="Calibri" w:cs="Arial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FB690D"/>
    <w:rPr>
      <w:rFonts w:ascii="Calibri" w:eastAsia="Calibri" w:hAnsi="Calibri" w:cs="Arial"/>
      <w:sz w:val="22"/>
      <w:szCs w:val="21"/>
      <w:lang w:val="nl-NL" w:eastAsia="en-US"/>
    </w:rPr>
  </w:style>
  <w:style w:type="numbering" w:customStyle="1" w:styleId="Normallist8">
    <w:name w:val="Normal_list8"/>
    <w:basedOn w:val="NoList"/>
    <w:rsid w:val="00FB690D"/>
  </w:style>
  <w:style w:type="table" w:customStyle="1" w:styleId="GridTable1Light11">
    <w:name w:val="Grid Table 1 Light11"/>
    <w:basedOn w:val="TableNormal"/>
    <w:uiPriority w:val="46"/>
    <w:rsid w:val="00FB690D"/>
    <w:rPr>
      <w:rFonts w:ascii="Calibri" w:eastAsia="Calibri" w:hAnsi="Calibri" w:cs="Arial"/>
      <w:sz w:val="24"/>
      <w:szCs w:val="24"/>
      <w:lang w:val="es-ES_tradn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2"/>
    <w:link w:val="Style1Char"/>
    <w:qFormat/>
    <w:rsid w:val="00FB690D"/>
    <w:pPr>
      <w:ind w:right="284" w:hanging="1247"/>
      <w:outlineLvl w:val="9"/>
    </w:pPr>
    <w:rPr>
      <w:rFonts w:eastAsia="MS Mincho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B690D"/>
    <w:pPr>
      <w:keepLines/>
      <w:tabs>
        <w:tab w:val="clear" w:pos="1247"/>
        <w:tab w:val="clear" w:pos="1814"/>
      </w:tabs>
      <w:spacing w:after="0" w:line="259" w:lineRule="auto"/>
      <w:ind w:left="0" w:firstLine="0"/>
      <w:outlineLvl w:val="9"/>
    </w:pPr>
    <w:rPr>
      <w:rFonts w:ascii="Calibri Light" w:eastAsia="MS Gothic" w:hAnsi="Calibri Light"/>
      <w:b w:val="0"/>
      <w:color w:val="2E74B5"/>
      <w:sz w:val="32"/>
      <w:szCs w:val="32"/>
    </w:rPr>
  </w:style>
  <w:style w:type="character" w:customStyle="1" w:styleId="Style1Char">
    <w:name w:val="Style1 Char"/>
    <w:basedOn w:val="Heading2Char"/>
    <w:link w:val="Style1"/>
    <w:rsid w:val="00FB690D"/>
    <w:rPr>
      <w:rFonts w:eastAsia="MS Mincho"/>
      <w:b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690D"/>
    <w:rPr>
      <w:sz w:val="24"/>
      <w:szCs w:val="24"/>
      <w:lang w:val="en-US" w:eastAsia="en-US"/>
    </w:rPr>
  </w:style>
  <w:style w:type="numbering" w:customStyle="1" w:styleId="Normallist12">
    <w:name w:val="Normal_list12"/>
    <w:basedOn w:val="NoList"/>
    <w:rsid w:val="00FB690D"/>
  </w:style>
  <w:style w:type="character" w:styleId="Emphasis">
    <w:name w:val="Emphasis"/>
    <w:basedOn w:val="DefaultParagraphFont"/>
    <w:qFormat/>
    <w:rsid w:val="00FB690D"/>
    <w:rPr>
      <w:i/>
      <w:iCs/>
    </w:rPr>
  </w:style>
  <w:style w:type="character" w:customStyle="1" w:styleId="job-value">
    <w:name w:val="job-value"/>
    <w:basedOn w:val="DefaultParagraphFont"/>
    <w:rsid w:val="00FB690D"/>
  </w:style>
  <w:style w:type="numbering" w:customStyle="1" w:styleId="NoList3">
    <w:name w:val="No List3"/>
    <w:next w:val="NoList"/>
    <w:uiPriority w:val="99"/>
    <w:semiHidden/>
    <w:unhideWhenUsed/>
    <w:rsid w:val="004843BC"/>
  </w:style>
  <w:style w:type="numbering" w:customStyle="1" w:styleId="Normallist4">
    <w:name w:val="Normal_list4"/>
    <w:basedOn w:val="NoList"/>
    <w:rsid w:val="004843BC"/>
  </w:style>
  <w:style w:type="numbering" w:customStyle="1" w:styleId="NoList12">
    <w:name w:val="No List12"/>
    <w:next w:val="NoList"/>
    <w:uiPriority w:val="99"/>
    <w:semiHidden/>
    <w:unhideWhenUsed/>
    <w:rsid w:val="004843BC"/>
  </w:style>
  <w:style w:type="numbering" w:customStyle="1" w:styleId="Normallist13">
    <w:name w:val="Normal_list13"/>
    <w:basedOn w:val="NoList"/>
    <w:rsid w:val="004843BC"/>
  </w:style>
  <w:style w:type="numbering" w:customStyle="1" w:styleId="Normallist112">
    <w:name w:val="Normal_list112"/>
    <w:rsid w:val="004843BC"/>
  </w:style>
  <w:style w:type="numbering" w:customStyle="1" w:styleId="Normallist21">
    <w:name w:val="Normal_list21"/>
    <w:rsid w:val="004843BC"/>
  </w:style>
  <w:style w:type="character" w:customStyle="1" w:styleId="DeltaViewInsertion">
    <w:name w:val="DeltaView Insertion"/>
    <w:uiPriority w:val="99"/>
    <w:rsid w:val="0077408A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77408A"/>
    <w:rPr>
      <w:color w:val="00C000"/>
      <w:u w:val="double"/>
    </w:rPr>
  </w:style>
  <w:style w:type="character" w:customStyle="1" w:styleId="FooterChar1">
    <w:name w:val="Footer Char1"/>
    <w:basedOn w:val="DefaultParagraphFont"/>
    <w:uiPriority w:val="99"/>
    <w:semiHidden/>
    <w:rsid w:val="0077408A"/>
    <w:rPr>
      <w:lang w:val="fr-FR"/>
    </w:rPr>
  </w:style>
  <w:style w:type="character" w:customStyle="1" w:styleId="HeaderChar1">
    <w:name w:val="Header Char1"/>
    <w:basedOn w:val="DefaultParagraphFont"/>
    <w:uiPriority w:val="99"/>
    <w:semiHidden/>
    <w:rsid w:val="0077408A"/>
    <w:rPr>
      <w:lang w:val="fr-FR"/>
    </w:rPr>
  </w:style>
  <w:style w:type="character" w:customStyle="1" w:styleId="DeltaViewDeletion">
    <w:name w:val="DeltaView Deletion"/>
    <w:uiPriority w:val="99"/>
    <w:rsid w:val="0077408A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11" ma:contentTypeDescription="Create a new document." ma:contentTypeScope="" ma:versionID="11a5b0889602a5d1938ea6ef9d36d263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c3938c478c034f91348f57cab1b65f85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pload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loadeddate" ma:index="18" nillable="true" ma:displayName="Uploaded date" ma:default="[today]" ma:format="DateTime" ma:internalName="Upload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4e874372-ff28-4c18-a137-f1ec3c937b3c">2019-09-10T12:29:28Z</Uploadeddate>
  </documentManagement>
</p:properties>
</file>

<file path=customXml/itemProps1.xml><?xml version="1.0" encoding="utf-8"?>
<ds:datastoreItem xmlns:ds="http://schemas.openxmlformats.org/officeDocument/2006/customXml" ds:itemID="{E5A099DC-EB20-49F6-8B31-9AF51D0299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389B3-FC52-4C6B-B4F7-7BB99DF6C2C7}"/>
</file>

<file path=customXml/itemProps3.xml><?xml version="1.0" encoding="utf-8"?>
<ds:datastoreItem xmlns:ds="http://schemas.openxmlformats.org/officeDocument/2006/customXml" ds:itemID="{16EADD82-B0B9-4A35-A9B7-C52E81CD8F26}"/>
</file>

<file path=customXml/itemProps4.xml><?xml version="1.0" encoding="utf-8"?>
<ds:datastoreItem xmlns:ds="http://schemas.openxmlformats.org/officeDocument/2006/customXml" ds:itemID="{FA222B94-5033-43F1-9D20-7B5E3FCA8C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Benedict Aboki Omare</cp:lastModifiedBy>
  <cp:revision>3</cp:revision>
  <cp:lastPrinted>2019-08-20T08:18:00Z</cp:lastPrinted>
  <dcterms:created xsi:type="dcterms:W3CDTF">2019-09-10T09:21:00Z</dcterms:created>
  <dcterms:modified xsi:type="dcterms:W3CDTF">2019-09-10T09:24:00Z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