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71" w:rsidRDefault="008C1571" w:rsidP="008C1571">
      <w:pPr>
        <w:keepNext/>
      </w:pPr>
      <w:r>
        <w:rPr>
          <w:noProof/>
        </w:rPr>
        <w:drawing>
          <wp:inline distT="0" distB="0" distL="0" distR="0" wp14:anchorId="13D579CC" wp14:editId="7FAE37CF">
            <wp:extent cx="5943600" cy="4459351"/>
            <wp:effectExtent l="0" t="0" r="0" b="0"/>
            <wp:docPr id="1" name="Picture 1" descr="C:\Users\admin\Desktop\c03a0c7f88387addd80df631c02881ec--victoria-lake-nile-r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03a0c7f88387addd80df631c02881ec--victoria-lake-nile-riv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48E" w:rsidRDefault="00C631C9" w:rsidP="008C1571">
      <w:pPr>
        <w:pStyle w:val="Caption"/>
      </w:pPr>
      <w:r>
        <w:t xml:space="preserve">The Predator </w:t>
      </w:r>
      <w:r w:rsidR="008C1571">
        <w:t>Nile perch</w:t>
      </w:r>
      <w:r>
        <w:t>, they</w:t>
      </w:r>
      <w:r w:rsidR="00E428DF">
        <w:t xml:space="preserve"> </w:t>
      </w:r>
      <w:r w:rsidR="00E428DF" w:rsidRPr="00E428DF">
        <w:t>are found too far out in the open water for small fishing boats, and are too big to be caught with unsophisticated gear.</w:t>
      </w:r>
      <w:bookmarkStart w:id="0" w:name="_GoBack"/>
      <w:bookmarkEnd w:id="0"/>
    </w:p>
    <w:sectPr w:rsidR="00814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1"/>
    <w:rsid w:val="00115A23"/>
    <w:rsid w:val="002667FE"/>
    <w:rsid w:val="003037C9"/>
    <w:rsid w:val="0081448E"/>
    <w:rsid w:val="008C1571"/>
    <w:rsid w:val="0095386C"/>
    <w:rsid w:val="00A36AF9"/>
    <w:rsid w:val="00C631C9"/>
    <w:rsid w:val="00CB6801"/>
    <w:rsid w:val="00E4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57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C157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57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C157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Ahimbisibwe</dc:creator>
  <cp:lastModifiedBy>Imran Ahimbisibwe</cp:lastModifiedBy>
  <cp:revision>2</cp:revision>
  <cp:lastPrinted>2018-01-24T09:24:00Z</cp:lastPrinted>
  <dcterms:created xsi:type="dcterms:W3CDTF">2018-01-24T09:24:00Z</dcterms:created>
  <dcterms:modified xsi:type="dcterms:W3CDTF">2018-01-24T09:24:00Z</dcterms:modified>
</cp:coreProperties>
</file>