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0" w:type="pct"/>
        <w:jc w:val="right"/>
        <w:tblLayout w:type="fixed"/>
        <w:tblLook w:val="0000" w:firstRow="0" w:lastRow="0" w:firstColumn="0" w:lastColumn="0" w:noHBand="0" w:noVBand="0"/>
      </w:tblPr>
      <w:tblGrid>
        <w:gridCol w:w="1221"/>
        <w:gridCol w:w="1119"/>
        <w:gridCol w:w="1118"/>
        <w:gridCol w:w="1118"/>
        <w:gridCol w:w="2505"/>
        <w:gridCol w:w="701"/>
        <w:gridCol w:w="284"/>
        <w:gridCol w:w="1778"/>
      </w:tblGrid>
      <w:tr w:rsidR="0082788D" w:rsidRPr="00776049" w:rsidTr="0082788D">
        <w:trPr>
          <w:cantSplit/>
          <w:trHeight w:val="1079"/>
          <w:jc w:val="right"/>
        </w:trPr>
        <w:tc>
          <w:tcPr>
            <w:tcW w:w="1222" w:type="dxa"/>
          </w:tcPr>
          <w:p w:rsidR="0082788D" w:rsidRPr="00776049" w:rsidRDefault="0082788D" w:rsidP="006C252D">
            <w:pPr>
              <w:keepNext/>
              <w:tabs>
                <w:tab w:val="clear" w:pos="1247"/>
                <w:tab w:val="clear" w:pos="1814"/>
                <w:tab w:val="clear" w:pos="2381"/>
                <w:tab w:val="clear" w:pos="2948"/>
                <w:tab w:val="clear" w:pos="3515"/>
              </w:tabs>
              <w:spacing w:before="40"/>
              <w:outlineLvl w:val="1"/>
              <w:rPr>
                <w:rFonts w:ascii="黑体" w:eastAsia="黑体" w:hAnsi="黑体"/>
                <w:sz w:val="32"/>
                <w:szCs w:val="32"/>
                <w:lang w:eastAsia="zh-CN"/>
              </w:rPr>
            </w:pPr>
            <w:r w:rsidRPr="00776049">
              <w:rPr>
                <w:rFonts w:ascii="黑体" w:eastAsia="黑体" w:hAnsi="黑体" w:cs="Arial" w:hint="eastAsia"/>
                <w:b/>
                <w:noProof/>
                <w:sz w:val="32"/>
                <w:szCs w:val="32"/>
                <w:lang w:eastAsia="zh-CN"/>
              </w:rPr>
              <w:t>联合国</w:t>
            </w:r>
          </w:p>
        </w:tc>
        <w:tc>
          <w:tcPr>
            <w:tcW w:w="1119" w:type="dxa"/>
            <w:tcBorders>
              <w:left w:val="nil"/>
            </w:tcBorders>
          </w:tcPr>
          <w:p w:rsidR="0082788D" w:rsidRPr="00776049" w:rsidRDefault="0082788D" w:rsidP="006C252D">
            <w:pPr>
              <w:tabs>
                <w:tab w:val="clear" w:pos="1247"/>
                <w:tab w:val="clear" w:pos="1814"/>
                <w:tab w:val="clear" w:pos="2381"/>
                <w:tab w:val="clear" w:pos="2948"/>
                <w:tab w:val="clear" w:pos="3515"/>
              </w:tabs>
              <w:jc w:val="center"/>
              <w:rPr>
                <w:rFonts w:eastAsia="MS Mincho"/>
              </w:rPr>
            </w:pPr>
            <w:r w:rsidRPr="00776049">
              <w:rPr>
                <w:rFonts w:eastAsia="MS Mincho"/>
                <w:noProof/>
                <w:lang w:val="en-US" w:eastAsia="zh-CN"/>
              </w:rPr>
              <w:drawing>
                <wp:inline distT="0" distB="0" distL="0" distR="0" wp14:anchorId="5F5C85E0" wp14:editId="7B88C7D3">
                  <wp:extent cx="591820" cy="553085"/>
                  <wp:effectExtent l="0" t="0" r="0" b="0"/>
                  <wp:docPr id="8"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18" w:type="dxa"/>
            <w:tcBorders>
              <w:left w:val="nil"/>
            </w:tcBorders>
          </w:tcPr>
          <w:p w:rsidR="0082788D" w:rsidRPr="00776049" w:rsidRDefault="0082788D" w:rsidP="006C252D">
            <w:pPr>
              <w:tabs>
                <w:tab w:val="clear" w:pos="1247"/>
                <w:tab w:val="clear" w:pos="1814"/>
                <w:tab w:val="clear" w:pos="2381"/>
                <w:tab w:val="clear" w:pos="2948"/>
                <w:tab w:val="clear" w:pos="3515"/>
              </w:tabs>
              <w:jc w:val="center"/>
              <w:rPr>
                <w:rFonts w:eastAsia="MS Mincho"/>
              </w:rPr>
            </w:pPr>
            <w:r w:rsidRPr="00776049">
              <w:rPr>
                <w:rFonts w:ascii="Calibri" w:eastAsia="MS Mincho" w:hAnsi="Calibri"/>
                <w:noProof/>
                <w:sz w:val="22"/>
                <w:szCs w:val="22"/>
                <w:lang w:val="en-US" w:eastAsia="zh-CN"/>
              </w:rPr>
              <w:drawing>
                <wp:inline distT="0" distB="0" distL="0" distR="0" wp14:anchorId="4966E79B" wp14:editId="0BD00C30">
                  <wp:extent cx="508958" cy="552090"/>
                  <wp:effectExtent l="0" t="0" r="5715" b="635"/>
                  <wp:docPr id="9"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1118" w:type="dxa"/>
            <w:tcBorders>
              <w:left w:val="nil"/>
            </w:tcBorders>
          </w:tcPr>
          <w:p w:rsidR="0082788D" w:rsidRPr="00776049" w:rsidRDefault="0082788D" w:rsidP="006C252D">
            <w:pPr>
              <w:tabs>
                <w:tab w:val="clear" w:pos="1247"/>
                <w:tab w:val="clear" w:pos="1814"/>
                <w:tab w:val="clear" w:pos="2381"/>
                <w:tab w:val="clear" w:pos="2948"/>
                <w:tab w:val="clear" w:pos="3515"/>
              </w:tabs>
              <w:rPr>
                <w:rFonts w:eastAsia="MS Mincho"/>
              </w:rPr>
            </w:pPr>
            <w:r w:rsidRPr="00776049">
              <w:rPr>
                <w:rFonts w:eastAsia="MS Mincho"/>
                <w:noProof/>
                <w:lang w:val="en-US" w:eastAsia="zh-CN"/>
              </w:rPr>
              <w:drawing>
                <wp:inline distT="0" distB="0" distL="0" distR="0" wp14:anchorId="47704FF9" wp14:editId="3AB8E8B0">
                  <wp:extent cx="637540" cy="491490"/>
                  <wp:effectExtent l="0" t="0" r="0" b="3810"/>
                  <wp:docPr id="10"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2505" w:type="dxa"/>
            <w:tcBorders>
              <w:left w:val="nil"/>
            </w:tcBorders>
          </w:tcPr>
          <w:p w:rsidR="0082788D" w:rsidRPr="00776049" w:rsidRDefault="0082788D" w:rsidP="006C252D">
            <w:pPr>
              <w:tabs>
                <w:tab w:val="clear" w:pos="1247"/>
                <w:tab w:val="clear" w:pos="1814"/>
                <w:tab w:val="clear" w:pos="2381"/>
                <w:tab w:val="clear" w:pos="2948"/>
                <w:tab w:val="clear" w:pos="3515"/>
              </w:tabs>
              <w:rPr>
                <w:rFonts w:eastAsia="MS Mincho"/>
                <w:lang w:eastAsia="zh-CN"/>
              </w:rPr>
            </w:pPr>
            <w:r>
              <w:rPr>
                <w:rFonts w:eastAsia="MS Mincho"/>
                <w:noProof/>
                <w:lang w:val="en-US" w:eastAsia="zh-CN"/>
              </w:rPr>
              <w:drawing>
                <wp:inline distT="0" distB="0" distL="0" distR="0" wp14:anchorId="62C36A9F" wp14:editId="7DDE48EC">
                  <wp:extent cx="153035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567055"/>
                          </a:xfrm>
                          <a:prstGeom prst="rect">
                            <a:avLst/>
                          </a:prstGeom>
                          <a:noFill/>
                        </pic:spPr>
                      </pic:pic>
                    </a:graphicData>
                  </a:graphic>
                </wp:inline>
              </w:drawing>
            </w:r>
          </w:p>
        </w:tc>
        <w:tc>
          <w:tcPr>
            <w:tcW w:w="701" w:type="dxa"/>
            <w:tcBorders>
              <w:left w:val="nil"/>
            </w:tcBorders>
          </w:tcPr>
          <w:p w:rsidR="0082788D" w:rsidRPr="00776049" w:rsidRDefault="0082788D" w:rsidP="006C252D">
            <w:pPr>
              <w:tabs>
                <w:tab w:val="clear" w:pos="1247"/>
                <w:tab w:val="clear" w:pos="1814"/>
                <w:tab w:val="clear" w:pos="2381"/>
                <w:tab w:val="clear" w:pos="2948"/>
                <w:tab w:val="clear" w:pos="3515"/>
              </w:tabs>
              <w:jc w:val="center"/>
              <w:rPr>
                <w:rFonts w:eastAsia="MS Mincho"/>
              </w:rPr>
            </w:pPr>
            <w:r w:rsidRPr="00776049">
              <w:rPr>
                <w:rFonts w:eastAsia="MS Mincho"/>
                <w:noProof/>
                <w:lang w:val="en-US" w:eastAsia="zh-CN"/>
              </w:rPr>
              <w:drawing>
                <wp:inline distT="0" distB="0" distL="0" distR="0" wp14:anchorId="53A08CE7" wp14:editId="514A6DD5">
                  <wp:extent cx="379563" cy="638355"/>
                  <wp:effectExtent l="0" t="0" r="1905" b="0"/>
                  <wp:docPr id="12"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78" cy="637540"/>
                          </a:xfrm>
                          <a:prstGeom prst="rect">
                            <a:avLst/>
                          </a:prstGeom>
                          <a:noFill/>
                          <a:ln>
                            <a:noFill/>
                          </a:ln>
                        </pic:spPr>
                      </pic:pic>
                    </a:graphicData>
                  </a:graphic>
                </wp:inline>
              </w:drawing>
            </w:r>
          </w:p>
        </w:tc>
        <w:tc>
          <w:tcPr>
            <w:tcW w:w="284" w:type="dxa"/>
          </w:tcPr>
          <w:p w:rsidR="0082788D" w:rsidRPr="00776049" w:rsidRDefault="0082788D" w:rsidP="006C252D">
            <w:pPr>
              <w:tabs>
                <w:tab w:val="clear" w:pos="1247"/>
                <w:tab w:val="clear" w:pos="1814"/>
                <w:tab w:val="clear" w:pos="2381"/>
                <w:tab w:val="clear" w:pos="2948"/>
                <w:tab w:val="clear" w:pos="3515"/>
              </w:tabs>
              <w:jc w:val="center"/>
              <w:rPr>
                <w:rFonts w:eastAsia="MS Mincho"/>
              </w:rPr>
            </w:pPr>
          </w:p>
        </w:tc>
        <w:tc>
          <w:tcPr>
            <w:tcW w:w="1778" w:type="dxa"/>
          </w:tcPr>
          <w:p w:rsidR="0082788D" w:rsidRPr="00776049" w:rsidRDefault="0082788D" w:rsidP="006C252D">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rPr>
            </w:pPr>
            <w:r w:rsidRPr="00776049">
              <w:rPr>
                <w:rFonts w:ascii="Arial" w:eastAsia="MS Mincho" w:hAnsi="Arial" w:cs="Arial"/>
                <w:b/>
                <w:sz w:val="64"/>
                <w:szCs w:val="64"/>
              </w:rPr>
              <w:t>BES</w:t>
            </w:r>
          </w:p>
        </w:tc>
      </w:tr>
      <w:tr w:rsidR="00820FCA" w:rsidRPr="00776049" w:rsidTr="0082788D">
        <w:trPr>
          <w:cantSplit/>
          <w:trHeight w:val="282"/>
          <w:jc w:val="right"/>
        </w:trPr>
        <w:tc>
          <w:tcPr>
            <w:tcW w:w="1222" w:type="dxa"/>
            <w:tcBorders>
              <w:bottom w:val="single" w:sz="2" w:space="0" w:color="auto"/>
            </w:tcBorders>
          </w:tcPr>
          <w:p w:rsidR="00820FCA" w:rsidRPr="00776049" w:rsidRDefault="00820FCA" w:rsidP="006C252D">
            <w:pPr>
              <w:tabs>
                <w:tab w:val="clear" w:pos="1247"/>
                <w:tab w:val="clear" w:pos="1814"/>
                <w:tab w:val="clear" w:pos="2381"/>
                <w:tab w:val="clear" w:pos="2948"/>
                <w:tab w:val="clear" w:pos="3515"/>
              </w:tabs>
              <w:rPr>
                <w:rFonts w:eastAsia="MS Mincho"/>
                <w:noProof/>
              </w:rPr>
            </w:pPr>
          </w:p>
        </w:tc>
        <w:tc>
          <w:tcPr>
            <w:tcW w:w="6845" w:type="dxa"/>
            <w:gridSpan w:val="6"/>
            <w:tcBorders>
              <w:bottom w:val="single" w:sz="2" w:space="0" w:color="auto"/>
            </w:tcBorders>
          </w:tcPr>
          <w:p w:rsidR="00820FCA" w:rsidRPr="00776049" w:rsidRDefault="00820FCA" w:rsidP="006C252D">
            <w:pPr>
              <w:tabs>
                <w:tab w:val="clear" w:pos="1247"/>
                <w:tab w:val="clear" w:pos="1814"/>
                <w:tab w:val="clear" w:pos="2381"/>
                <w:tab w:val="clear" w:pos="2948"/>
                <w:tab w:val="clear" w:pos="3515"/>
              </w:tabs>
              <w:rPr>
                <w:rFonts w:ascii="Univers" w:eastAsia="MS Mincho" w:hAnsi="Univers"/>
                <w:b/>
                <w:sz w:val="24"/>
              </w:rPr>
            </w:pPr>
          </w:p>
        </w:tc>
        <w:tc>
          <w:tcPr>
            <w:tcW w:w="1778" w:type="dxa"/>
            <w:tcBorders>
              <w:bottom w:val="single" w:sz="2" w:space="0" w:color="auto"/>
            </w:tcBorders>
          </w:tcPr>
          <w:p w:rsidR="00820FCA" w:rsidRPr="00820FCA" w:rsidRDefault="00820FCA" w:rsidP="006C252D">
            <w:pPr>
              <w:tabs>
                <w:tab w:val="clear" w:pos="1247"/>
                <w:tab w:val="clear" w:pos="1814"/>
                <w:tab w:val="clear" w:pos="2381"/>
                <w:tab w:val="clear" w:pos="2948"/>
                <w:tab w:val="clear" w:pos="3515"/>
              </w:tabs>
              <w:rPr>
                <w:rFonts w:eastAsiaTheme="minorEastAsia"/>
                <w:b/>
                <w:sz w:val="24"/>
                <w:szCs w:val="24"/>
                <w:lang w:eastAsia="zh-CN"/>
              </w:rPr>
            </w:pPr>
            <w:r w:rsidRPr="00776049">
              <w:rPr>
                <w:rFonts w:eastAsia="MS Mincho"/>
                <w:b/>
                <w:sz w:val="24"/>
                <w:szCs w:val="24"/>
              </w:rPr>
              <w:t>IPBES</w:t>
            </w:r>
            <w:r w:rsidRPr="00776049">
              <w:rPr>
                <w:rFonts w:eastAsia="MS Mincho"/>
              </w:rPr>
              <w:t>/</w:t>
            </w:r>
            <w:r>
              <w:rPr>
                <w:rFonts w:eastAsia="MS Mincho"/>
              </w:rPr>
              <w:t>5</w:t>
            </w:r>
            <w:r w:rsidRPr="00776049">
              <w:rPr>
                <w:rFonts w:eastAsia="MS Mincho"/>
              </w:rPr>
              <w:t>/</w:t>
            </w:r>
            <w:r>
              <w:rPr>
                <w:rFonts w:eastAsia="MS Mincho"/>
              </w:rPr>
              <w:t>1</w:t>
            </w:r>
            <w:r>
              <w:rPr>
                <w:rFonts w:eastAsiaTheme="minorEastAsia" w:hint="eastAsia"/>
                <w:lang w:eastAsia="zh-CN"/>
              </w:rPr>
              <w:t>5</w:t>
            </w:r>
          </w:p>
        </w:tc>
      </w:tr>
      <w:tr w:rsidR="00820FCA" w:rsidRPr="00776049" w:rsidTr="0082788D">
        <w:trPr>
          <w:cantSplit/>
          <w:trHeight w:val="1433"/>
          <w:jc w:val="right"/>
        </w:trPr>
        <w:tc>
          <w:tcPr>
            <w:tcW w:w="2341" w:type="dxa"/>
            <w:gridSpan w:val="2"/>
            <w:tcBorders>
              <w:top w:val="single" w:sz="2" w:space="0" w:color="auto"/>
              <w:bottom w:val="single" w:sz="24" w:space="0" w:color="auto"/>
            </w:tcBorders>
          </w:tcPr>
          <w:p w:rsidR="00820FCA" w:rsidRPr="00776049" w:rsidRDefault="00820FCA" w:rsidP="006C252D">
            <w:pPr>
              <w:tabs>
                <w:tab w:val="clear" w:pos="1247"/>
                <w:tab w:val="clear" w:pos="1814"/>
                <w:tab w:val="clear" w:pos="2381"/>
                <w:tab w:val="clear" w:pos="2948"/>
                <w:tab w:val="clear" w:pos="3515"/>
              </w:tabs>
              <w:spacing w:before="240" w:after="240"/>
              <w:rPr>
                <w:rFonts w:ascii="Arial" w:eastAsia="MS Mincho" w:hAnsi="Arial" w:cs="Arial"/>
                <w:b/>
                <w:sz w:val="28"/>
                <w:szCs w:val="28"/>
              </w:rPr>
            </w:pPr>
            <w:r w:rsidRPr="00776049">
              <w:rPr>
                <w:rFonts w:ascii="Arial" w:eastAsia="MS Mincho" w:hAnsi="Arial" w:cs="Arial"/>
                <w:b/>
                <w:noProof/>
                <w:sz w:val="28"/>
                <w:szCs w:val="28"/>
                <w:lang w:val="en-US" w:eastAsia="zh-CN"/>
              </w:rPr>
              <w:drawing>
                <wp:inline distT="0" distB="0" distL="0" distR="0" wp14:anchorId="6DBC4238" wp14:editId="6A454A3D">
                  <wp:extent cx="1111406"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726" w:type="dxa"/>
            <w:gridSpan w:val="5"/>
            <w:tcBorders>
              <w:top w:val="single" w:sz="2" w:space="0" w:color="auto"/>
              <w:bottom w:val="single" w:sz="24" w:space="0" w:color="auto"/>
            </w:tcBorders>
          </w:tcPr>
          <w:p w:rsidR="00820FCA" w:rsidRPr="00776049" w:rsidRDefault="00820FCA" w:rsidP="00771905">
            <w:pPr>
              <w:tabs>
                <w:tab w:val="clear" w:pos="1247"/>
                <w:tab w:val="clear" w:pos="1814"/>
                <w:tab w:val="clear" w:pos="2381"/>
                <w:tab w:val="clear" w:pos="2948"/>
                <w:tab w:val="clear" w:pos="3515"/>
              </w:tabs>
              <w:spacing w:before="240"/>
              <w:rPr>
                <w:rFonts w:ascii="黑体" w:eastAsia="黑体" w:hAnsi="黑体"/>
                <w:b/>
                <w:sz w:val="28"/>
                <w:szCs w:val="28"/>
                <w:lang w:eastAsia="zh-CN"/>
              </w:rPr>
            </w:pPr>
            <w:r w:rsidRPr="00776049">
              <w:rPr>
                <w:rFonts w:ascii="黑体" w:eastAsia="黑体" w:hAnsi="黑体"/>
                <w:b/>
                <w:sz w:val="28"/>
                <w:szCs w:val="28"/>
                <w:lang w:eastAsia="zh-CN"/>
              </w:rPr>
              <w:t>生物多样性和生态系统服务</w:t>
            </w:r>
          </w:p>
          <w:p w:rsidR="00820FCA" w:rsidRPr="00776049" w:rsidRDefault="00820FCA" w:rsidP="00771905">
            <w:pPr>
              <w:tabs>
                <w:tab w:val="clear" w:pos="1247"/>
                <w:tab w:val="clear" w:pos="1814"/>
                <w:tab w:val="clear" w:pos="2381"/>
                <w:tab w:val="clear" w:pos="2948"/>
                <w:tab w:val="clear" w:pos="3515"/>
              </w:tabs>
              <w:spacing w:before="60" w:after="120"/>
              <w:rPr>
                <w:rFonts w:ascii="Arial" w:eastAsia="MS Mincho" w:hAnsi="Arial" w:cs="Arial"/>
                <w:b/>
                <w:sz w:val="28"/>
                <w:szCs w:val="28"/>
                <w:lang w:eastAsia="zh-CN"/>
              </w:rPr>
            </w:pPr>
            <w:r w:rsidRPr="00776049">
              <w:rPr>
                <w:rFonts w:ascii="黑体" w:eastAsia="黑体" w:hAnsi="黑体"/>
                <w:b/>
                <w:sz w:val="28"/>
                <w:szCs w:val="28"/>
                <w:lang w:eastAsia="zh-CN"/>
              </w:rPr>
              <w:t>政府间科学政策平台</w:t>
            </w:r>
          </w:p>
        </w:tc>
        <w:tc>
          <w:tcPr>
            <w:tcW w:w="1778" w:type="dxa"/>
            <w:tcBorders>
              <w:top w:val="single" w:sz="2" w:space="0" w:color="auto"/>
              <w:bottom w:val="single" w:sz="24" w:space="0" w:color="auto"/>
            </w:tcBorders>
          </w:tcPr>
          <w:p w:rsidR="00820FCA" w:rsidRDefault="00820FCA" w:rsidP="00E94D2E">
            <w:pPr>
              <w:widowControl w:val="0"/>
              <w:tabs>
                <w:tab w:val="left" w:pos="6480"/>
                <w:tab w:val="left" w:pos="7200"/>
              </w:tabs>
              <w:spacing w:before="120"/>
              <w:rPr>
                <w:lang w:eastAsia="zh-CN"/>
              </w:rPr>
            </w:pPr>
            <w:r w:rsidRPr="00440196">
              <w:rPr>
                <w:rFonts w:eastAsia="Times New Roman"/>
              </w:rPr>
              <w:t xml:space="preserve">Distr.: </w:t>
            </w:r>
            <w:r w:rsidRPr="00440196">
              <w:rPr>
                <w:lang w:eastAsia="zh-CN"/>
              </w:rPr>
              <w:t>General</w:t>
            </w:r>
            <w:r w:rsidRPr="00440196">
              <w:rPr>
                <w:rFonts w:eastAsia="Times New Roman"/>
              </w:rPr>
              <w:br/>
            </w:r>
            <w:r>
              <w:rPr>
                <w:lang w:eastAsia="zh-CN"/>
              </w:rPr>
              <w:t>11</w:t>
            </w:r>
            <w:r w:rsidRPr="00440196">
              <w:rPr>
                <w:lang w:eastAsia="zh-CN"/>
              </w:rPr>
              <w:t xml:space="preserve"> April </w:t>
            </w:r>
            <w:r w:rsidRPr="00440196">
              <w:rPr>
                <w:rFonts w:eastAsia="Times New Roman"/>
              </w:rPr>
              <w:t>201</w:t>
            </w:r>
            <w:r w:rsidRPr="00440196">
              <w:rPr>
                <w:lang w:eastAsia="zh-CN"/>
              </w:rPr>
              <w:t>7</w:t>
            </w:r>
          </w:p>
          <w:p w:rsidR="00E94D2E" w:rsidRPr="00820FCA" w:rsidRDefault="00E94D2E" w:rsidP="00E94D2E">
            <w:pPr>
              <w:widowControl w:val="0"/>
              <w:tabs>
                <w:tab w:val="left" w:pos="6480"/>
                <w:tab w:val="left" w:pos="7200"/>
              </w:tabs>
              <w:rPr>
                <w:lang w:eastAsia="zh-CN"/>
              </w:rPr>
            </w:pPr>
          </w:p>
          <w:p w:rsidR="00820FCA" w:rsidRPr="00776049" w:rsidRDefault="00820FCA" w:rsidP="006C252D">
            <w:pPr>
              <w:tabs>
                <w:tab w:val="clear" w:pos="1247"/>
                <w:tab w:val="clear" w:pos="1814"/>
                <w:tab w:val="clear" w:pos="2381"/>
                <w:tab w:val="clear" w:pos="2948"/>
                <w:tab w:val="clear" w:pos="3515"/>
              </w:tabs>
              <w:rPr>
                <w:rFonts w:eastAsiaTheme="minorEastAsia"/>
                <w:lang w:eastAsia="zh-CN"/>
              </w:rPr>
            </w:pPr>
            <w:r w:rsidRPr="00776049">
              <w:rPr>
                <w:rFonts w:eastAsiaTheme="minorEastAsia" w:hint="eastAsia"/>
                <w:lang w:eastAsia="zh-CN"/>
              </w:rPr>
              <w:t>Chinese</w:t>
            </w:r>
          </w:p>
          <w:p w:rsidR="00820FCA" w:rsidRPr="00776049" w:rsidRDefault="00820FCA" w:rsidP="006C252D">
            <w:pPr>
              <w:tabs>
                <w:tab w:val="clear" w:pos="1247"/>
                <w:tab w:val="clear" w:pos="1814"/>
                <w:tab w:val="clear" w:pos="2381"/>
                <w:tab w:val="clear" w:pos="2948"/>
                <w:tab w:val="clear" w:pos="3515"/>
              </w:tabs>
              <w:rPr>
                <w:rFonts w:eastAsia="MS Mincho"/>
              </w:rPr>
            </w:pPr>
            <w:r w:rsidRPr="00776049">
              <w:rPr>
                <w:rFonts w:eastAsia="MS Mincho"/>
              </w:rPr>
              <w:t>Original: English</w:t>
            </w:r>
          </w:p>
        </w:tc>
      </w:tr>
    </w:tbl>
    <w:p w:rsidR="00820FCA" w:rsidRPr="00FA52EE" w:rsidRDefault="00820FCA" w:rsidP="00E94D2E">
      <w:pPr>
        <w:suppressAutoHyphens/>
        <w:ind w:right="3402" w:hanging="270"/>
        <w:rPr>
          <w:rFonts w:ascii="黑体" w:eastAsia="黑体" w:hAnsi="黑体"/>
          <w:b/>
          <w:sz w:val="24"/>
          <w:szCs w:val="24"/>
          <w:lang w:eastAsia="zh-CN"/>
        </w:rPr>
      </w:pPr>
      <w:r w:rsidRPr="00FA52EE">
        <w:rPr>
          <w:rFonts w:ascii="黑体" w:eastAsia="黑体" w:hAnsi="黑体" w:hint="eastAsia"/>
          <w:b/>
          <w:sz w:val="24"/>
          <w:szCs w:val="24"/>
          <w:lang w:eastAsia="zh-CN"/>
        </w:rPr>
        <w:t>生物多样性和生态系统服务政府间</w:t>
      </w:r>
    </w:p>
    <w:p w:rsidR="00820FCA" w:rsidRPr="00FA52EE" w:rsidRDefault="00820FCA" w:rsidP="00E94D2E">
      <w:pPr>
        <w:suppressAutoHyphens/>
        <w:ind w:right="3402" w:hanging="270"/>
        <w:rPr>
          <w:rFonts w:ascii="黑体" w:eastAsia="黑体" w:hAnsi="黑体"/>
          <w:b/>
          <w:sz w:val="24"/>
          <w:szCs w:val="24"/>
          <w:lang w:eastAsia="zh-CN"/>
        </w:rPr>
      </w:pPr>
      <w:r w:rsidRPr="00FA52EE">
        <w:rPr>
          <w:rFonts w:ascii="黑体" w:eastAsia="黑体" w:hAnsi="黑体" w:hint="eastAsia"/>
          <w:b/>
          <w:sz w:val="24"/>
          <w:szCs w:val="24"/>
          <w:lang w:eastAsia="zh-CN"/>
        </w:rPr>
        <w:t>科学政策平台全体会议</w:t>
      </w:r>
    </w:p>
    <w:p w:rsidR="00820FCA" w:rsidRPr="00FA52EE" w:rsidRDefault="00820FCA" w:rsidP="00E94D2E">
      <w:pPr>
        <w:suppressAutoHyphens/>
        <w:ind w:right="3402" w:hanging="270"/>
        <w:rPr>
          <w:rFonts w:ascii="黑体" w:eastAsia="黑体" w:hAnsi="黑体"/>
          <w:b/>
          <w:sz w:val="24"/>
          <w:szCs w:val="24"/>
          <w:lang w:eastAsia="zh-CN"/>
        </w:rPr>
      </w:pPr>
      <w:r w:rsidRPr="00FA52EE">
        <w:rPr>
          <w:rFonts w:ascii="黑体" w:eastAsia="黑体" w:hAnsi="黑体" w:hint="eastAsia"/>
          <w:b/>
          <w:sz w:val="24"/>
          <w:szCs w:val="24"/>
          <w:lang w:eastAsia="zh-CN"/>
        </w:rPr>
        <w:t>第五届会议</w:t>
      </w:r>
    </w:p>
    <w:p w:rsidR="00820FCA" w:rsidRPr="00FA52EE" w:rsidRDefault="00820FCA" w:rsidP="00E94D2E">
      <w:pPr>
        <w:pStyle w:val="AATitle"/>
        <w:keepNext w:val="0"/>
        <w:keepLines w:val="0"/>
        <w:ind w:hanging="270"/>
        <w:rPr>
          <w:b w:val="0"/>
          <w:lang w:val="en-GB" w:eastAsia="zh-CN"/>
        </w:rPr>
      </w:pPr>
      <w:r w:rsidRPr="00FA52EE">
        <w:rPr>
          <w:b w:val="0"/>
          <w:sz w:val="24"/>
          <w:szCs w:val="24"/>
          <w:lang w:val="en-GB" w:eastAsia="zh-CN"/>
        </w:rPr>
        <w:t>2017</w:t>
      </w:r>
      <w:r w:rsidRPr="00FA52EE">
        <w:rPr>
          <w:b w:val="0"/>
          <w:sz w:val="24"/>
          <w:szCs w:val="24"/>
          <w:lang w:val="en-GB" w:eastAsia="zh-CN"/>
        </w:rPr>
        <w:t>年</w:t>
      </w:r>
      <w:r w:rsidRPr="00FA52EE">
        <w:rPr>
          <w:b w:val="0"/>
          <w:sz w:val="24"/>
          <w:szCs w:val="24"/>
          <w:lang w:val="en-GB" w:eastAsia="zh-CN"/>
        </w:rPr>
        <w:t>3</w:t>
      </w:r>
      <w:r w:rsidRPr="00FA52EE">
        <w:rPr>
          <w:b w:val="0"/>
          <w:sz w:val="24"/>
          <w:szCs w:val="24"/>
          <w:lang w:val="en-GB" w:eastAsia="zh-CN"/>
        </w:rPr>
        <w:t>月</w:t>
      </w:r>
      <w:r w:rsidRPr="00FA52EE">
        <w:rPr>
          <w:b w:val="0"/>
          <w:sz w:val="24"/>
          <w:szCs w:val="24"/>
          <w:lang w:val="en-GB" w:eastAsia="zh-CN"/>
        </w:rPr>
        <w:t>7</w:t>
      </w:r>
      <w:r w:rsidRPr="00FA52EE">
        <w:rPr>
          <w:b w:val="0"/>
          <w:sz w:val="24"/>
          <w:szCs w:val="24"/>
          <w:lang w:val="en-GB" w:eastAsia="zh-CN"/>
        </w:rPr>
        <w:t>日至</w:t>
      </w:r>
      <w:r w:rsidRPr="00FA52EE">
        <w:rPr>
          <w:b w:val="0"/>
          <w:sz w:val="24"/>
          <w:szCs w:val="24"/>
          <w:lang w:val="en-GB" w:eastAsia="zh-CN"/>
        </w:rPr>
        <w:t>10</w:t>
      </w:r>
      <w:r w:rsidRPr="00FA52EE">
        <w:rPr>
          <w:b w:val="0"/>
          <w:sz w:val="24"/>
          <w:szCs w:val="24"/>
          <w:lang w:val="en-GB" w:eastAsia="zh-CN"/>
        </w:rPr>
        <w:t>日，德国波恩</w:t>
      </w:r>
    </w:p>
    <w:p w:rsidR="00820FCA" w:rsidRDefault="00820FCA" w:rsidP="006C252D">
      <w:pPr>
        <w:pStyle w:val="BBTitle"/>
        <w:keepNext w:val="0"/>
        <w:keepLines w:val="0"/>
        <w:ind w:right="-44"/>
        <w:rPr>
          <w:rFonts w:ascii="黑体" w:eastAsia="黑体" w:hAnsi="黑体"/>
          <w:sz w:val="32"/>
          <w:szCs w:val="32"/>
          <w:lang w:val="zh-CN" w:eastAsia="zh-CN"/>
        </w:rPr>
      </w:pPr>
      <w:r w:rsidRPr="004A065D">
        <w:rPr>
          <w:rFonts w:ascii="黑体" w:eastAsia="黑体" w:hAnsi="黑体"/>
          <w:sz w:val="32"/>
          <w:szCs w:val="32"/>
          <w:lang w:val="zh-CN" w:eastAsia="zh-CN"/>
        </w:rPr>
        <w:t>生物多样性</w:t>
      </w:r>
      <w:r>
        <w:rPr>
          <w:rFonts w:ascii="黑体" w:eastAsia="黑体" w:hAnsi="黑体"/>
          <w:sz w:val="32"/>
          <w:szCs w:val="32"/>
          <w:lang w:val="zh-CN" w:eastAsia="zh-CN"/>
        </w:rPr>
        <w:t>和生态系统服务政府间科学政策平台全体会议第五届会议工作的报告</w:t>
      </w:r>
    </w:p>
    <w:p w:rsidR="00820FCA" w:rsidRPr="005A4A3A" w:rsidRDefault="00820FCA" w:rsidP="006C252D">
      <w:pPr>
        <w:pStyle w:val="CH1"/>
        <w:keepNext w:val="0"/>
        <w:keepLines w:val="0"/>
      </w:pPr>
      <w:r w:rsidRPr="00B5286B">
        <w:rPr>
          <w:rFonts w:ascii="黑体" w:eastAsia="黑体" w:hAnsi="黑体" w:hint="eastAsia"/>
          <w:lang w:val="zh-CN" w:eastAsia="zh-CN"/>
        </w:rPr>
        <w:t xml:space="preserve">    </w:t>
      </w:r>
      <w:r w:rsidRPr="00B5286B">
        <w:rPr>
          <w:rFonts w:ascii="黑体" w:eastAsia="黑体" w:hAnsi="黑体"/>
          <w:lang w:val="zh-CN"/>
        </w:rPr>
        <w:t>一</w:t>
      </w:r>
      <w:r w:rsidRPr="00B5286B">
        <w:rPr>
          <w:rFonts w:ascii="黑体" w:eastAsia="黑体" w:hAnsi="黑体" w:hint="eastAsia"/>
          <w:lang w:val="zh-CN" w:eastAsia="zh-CN"/>
        </w:rPr>
        <w:t>、</w:t>
      </w:r>
      <w:r w:rsidRPr="00B5286B">
        <w:rPr>
          <w:rFonts w:ascii="黑体" w:eastAsia="黑体" w:hAnsi="黑体"/>
          <w:lang w:val="zh-CN"/>
        </w:rPr>
        <w:tab/>
        <w:t>会议开幕</w:t>
      </w:r>
    </w:p>
    <w:p w:rsidR="00820FCA" w:rsidRPr="003A53CD" w:rsidRDefault="00820FCA" w:rsidP="006C252D">
      <w:pPr>
        <w:pStyle w:val="Normalnumber"/>
        <w:numPr>
          <w:ilvl w:val="0"/>
          <w:numId w:val="2"/>
        </w:numPr>
        <w:jc w:val="both"/>
        <w:rPr>
          <w:sz w:val="24"/>
          <w:lang w:val="zh-CN" w:eastAsia="zh-CN"/>
        </w:rPr>
      </w:pPr>
      <w:r w:rsidRPr="003A53CD">
        <w:rPr>
          <w:sz w:val="24"/>
          <w:lang w:val="zh-CN" w:eastAsia="zh-CN"/>
        </w:rPr>
        <w:t>生物多样性和生态系统服务政府间科学政策平台</w:t>
      </w:r>
      <w:r w:rsidR="00616176" w:rsidRPr="003A53CD">
        <w:rPr>
          <w:rFonts w:hint="eastAsia"/>
          <w:sz w:val="24"/>
          <w:lang w:val="zh-CN" w:eastAsia="zh-CN"/>
        </w:rPr>
        <w:t>（生物多样性平台）</w:t>
      </w:r>
      <w:r w:rsidRPr="003A53CD">
        <w:rPr>
          <w:sz w:val="24"/>
          <w:lang w:val="zh-CN" w:eastAsia="zh-CN"/>
        </w:rPr>
        <w:t>全体会议第五届会议于</w:t>
      </w:r>
      <w:r w:rsidRPr="003A53CD">
        <w:rPr>
          <w:sz w:val="24"/>
          <w:lang w:val="zh-CN" w:eastAsia="zh-CN"/>
        </w:rPr>
        <w:t>2017</w:t>
      </w:r>
      <w:r w:rsidRPr="003A53CD">
        <w:rPr>
          <w:sz w:val="24"/>
          <w:lang w:val="zh-CN" w:eastAsia="zh-CN"/>
        </w:rPr>
        <w:t>年</w:t>
      </w:r>
      <w:r w:rsidRPr="003A53CD">
        <w:rPr>
          <w:sz w:val="24"/>
          <w:lang w:val="zh-CN" w:eastAsia="zh-CN"/>
        </w:rPr>
        <w:t>3</w:t>
      </w:r>
      <w:r w:rsidRPr="003A53CD">
        <w:rPr>
          <w:sz w:val="24"/>
          <w:lang w:val="zh-CN" w:eastAsia="zh-CN"/>
        </w:rPr>
        <w:t>月</w:t>
      </w:r>
      <w:r w:rsidRPr="003A53CD">
        <w:rPr>
          <w:sz w:val="24"/>
          <w:lang w:val="zh-CN" w:eastAsia="zh-CN"/>
        </w:rPr>
        <w:t>7</w:t>
      </w:r>
      <w:r w:rsidRPr="003A53CD">
        <w:rPr>
          <w:sz w:val="24"/>
          <w:lang w:val="zh-CN" w:eastAsia="zh-CN"/>
        </w:rPr>
        <w:t>日至</w:t>
      </w:r>
      <w:r w:rsidRPr="003A53CD">
        <w:rPr>
          <w:sz w:val="24"/>
          <w:lang w:val="zh-CN" w:eastAsia="zh-CN"/>
        </w:rPr>
        <w:t>10</w:t>
      </w:r>
      <w:r w:rsidRPr="003A53CD">
        <w:rPr>
          <w:sz w:val="24"/>
          <w:lang w:val="zh-CN" w:eastAsia="zh-CN"/>
        </w:rPr>
        <w:t>日在德国波恩召开。</w:t>
      </w:r>
      <w:r w:rsidR="008F2434" w:rsidRPr="003A53CD">
        <w:rPr>
          <w:sz w:val="24"/>
          <w:lang w:val="zh-CN" w:eastAsia="zh-CN"/>
        </w:rPr>
        <w:t>2017</w:t>
      </w:r>
      <w:r w:rsidR="008F2434" w:rsidRPr="003A53CD">
        <w:rPr>
          <w:sz w:val="24"/>
          <w:lang w:val="zh-CN" w:eastAsia="zh-CN"/>
        </w:rPr>
        <w:t>年</w:t>
      </w:r>
      <w:r w:rsidR="008F2434" w:rsidRPr="003A53CD">
        <w:rPr>
          <w:sz w:val="24"/>
          <w:lang w:val="zh-CN" w:eastAsia="zh-CN"/>
        </w:rPr>
        <w:t>3</w:t>
      </w:r>
      <w:r w:rsidR="008F2434" w:rsidRPr="003A53CD">
        <w:rPr>
          <w:sz w:val="24"/>
          <w:lang w:val="zh-CN" w:eastAsia="zh-CN"/>
        </w:rPr>
        <w:t>月</w:t>
      </w:r>
      <w:r w:rsidR="008F2434">
        <w:rPr>
          <w:sz w:val="24"/>
          <w:lang w:val="en-US" w:eastAsia="zh-CN"/>
        </w:rPr>
        <w:t>6</w:t>
      </w:r>
      <w:r w:rsidR="008F2434" w:rsidRPr="003A53CD">
        <w:rPr>
          <w:sz w:val="24"/>
          <w:lang w:val="zh-CN" w:eastAsia="zh-CN"/>
        </w:rPr>
        <w:t>日</w:t>
      </w:r>
      <w:r w:rsidR="00AF12B3">
        <w:rPr>
          <w:rFonts w:hint="eastAsia"/>
          <w:sz w:val="24"/>
          <w:lang w:val="en-US" w:eastAsia="zh-CN"/>
        </w:rPr>
        <w:t>以及会期每天</w:t>
      </w:r>
      <w:r w:rsidR="00462F0D">
        <w:rPr>
          <w:rFonts w:hint="eastAsia"/>
          <w:sz w:val="24"/>
          <w:lang w:val="en-US" w:eastAsia="zh-CN"/>
        </w:rPr>
        <w:t>上午</w:t>
      </w:r>
      <w:r w:rsidR="00AF12B3">
        <w:rPr>
          <w:rFonts w:hint="eastAsia"/>
          <w:sz w:val="24"/>
          <w:lang w:val="en-US" w:eastAsia="zh-CN"/>
        </w:rPr>
        <w:t>还举行了区域磋商会。</w:t>
      </w:r>
    </w:p>
    <w:p w:rsidR="00616176" w:rsidRPr="003A53CD" w:rsidRDefault="00616176" w:rsidP="006C252D">
      <w:pPr>
        <w:pStyle w:val="Normalnumber"/>
        <w:numPr>
          <w:ilvl w:val="0"/>
          <w:numId w:val="2"/>
        </w:numPr>
        <w:jc w:val="both"/>
        <w:rPr>
          <w:sz w:val="24"/>
          <w:lang w:val="zh-CN" w:eastAsia="zh-CN"/>
        </w:rPr>
      </w:pPr>
      <w:r w:rsidRPr="003A53CD">
        <w:rPr>
          <w:sz w:val="24"/>
          <w:lang w:val="zh-CN" w:eastAsia="zh-CN"/>
        </w:rPr>
        <w:t>全体会议主席</w:t>
      </w:r>
      <w:r w:rsidRPr="003A53CD">
        <w:rPr>
          <w:sz w:val="24"/>
          <w:lang w:val="zh-CN" w:eastAsia="zh-CN"/>
        </w:rPr>
        <w:t>Robert</w:t>
      </w:r>
      <w:r w:rsidRPr="003A53CD">
        <w:rPr>
          <w:rFonts w:hint="eastAsia"/>
          <w:sz w:val="24"/>
          <w:lang w:val="zh-CN" w:eastAsia="zh-CN"/>
        </w:rPr>
        <w:t xml:space="preserve"> T.</w:t>
      </w:r>
      <w:r w:rsidRPr="003A53CD">
        <w:rPr>
          <w:sz w:val="24"/>
          <w:lang w:val="zh-CN" w:eastAsia="zh-CN"/>
        </w:rPr>
        <w:t xml:space="preserve"> Watson</w:t>
      </w:r>
      <w:r w:rsidRPr="003A53CD">
        <w:rPr>
          <w:sz w:val="24"/>
          <w:lang w:val="zh-CN" w:eastAsia="zh-CN"/>
        </w:rPr>
        <w:t>先生于</w:t>
      </w:r>
      <w:r w:rsidRPr="003A53CD">
        <w:rPr>
          <w:sz w:val="24"/>
          <w:lang w:val="zh-CN" w:eastAsia="zh-CN"/>
        </w:rPr>
        <w:t>2017</w:t>
      </w:r>
      <w:r w:rsidRPr="003A53CD">
        <w:rPr>
          <w:sz w:val="24"/>
          <w:lang w:val="zh-CN" w:eastAsia="zh-CN"/>
        </w:rPr>
        <w:t>年</w:t>
      </w:r>
      <w:r w:rsidRPr="003A53CD">
        <w:rPr>
          <w:sz w:val="24"/>
          <w:lang w:val="zh-CN" w:eastAsia="zh-CN"/>
        </w:rPr>
        <w:t>3</w:t>
      </w:r>
      <w:r w:rsidRPr="003A53CD">
        <w:rPr>
          <w:sz w:val="24"/>
          <w:lang w:val="zh-CN" w:eastAsia="zh-CN"/>
        </w:rPr>
        <w:t>月</w:t>
      </w:r>
      <w:r w:rsidRPr="003A53CD">
        <w:rPr>
          <w:sz w:val="24"/>
          <w:lang w:val="zh-CN" w:eastAsia="zh-CN"/>
        </w:rPr>
        <w:t>7</w:t>
      </w:r>
      <w:r w:rsidRPr="003A53CD">
        <w:rPr>
          <w:sz w:val="24"/>
          <w:lang w:val="zh-CN" w:eastAsia="zh-CN"/>
        </w:rPr>
        <w:t>日上午</w:t>
      </w:r>
      <w:r w:rsidRPr="003A53CD">
        <w:rPr>
          <w:sz w:val="24"/>
          <w:lang w:val="zh-CN" w:eastAsia="zh-CN"/>
        </w:rPr>
        <w:t>10</w:t>
      </w:r>
      <w:r w:rsidRPr="003A53CD">
        <w:rPr>
          <w:sz w:val="24"/>
          <w:lang w:val="zh-CN" w:eastAsia="zh-CN"/>
        </w:rPr>
        <w:t>时宣布会议开幕，</w:t>
      </w:r>
      <w:r w:rsidRPr="003A53CD">
        <w:rPr>
          <w:rFonts w:hint="eastAsia"/>
          <w:sz w:val="24"/>
          <w:lang w:val="zh-CN" w:eastAsia="zh-CN"/>
        </w:rPr>
        <w:t>会上</w:t>
      </w:r>
      <w:r w:rsidRPr="003A53CD">
        <w:rPr>
          <w:sz w:val="24"/>
          <w:lang w:val="zh-CN" w:eastAsia="zh-CN"/>
        </w:rPr>
        <w:t>播放了一段视频，介绍生物多样性平台的作用</w:t>
      </w:r>
      <w:r w:rsidRPr="003A53CD">
        <w:rPr>
          <w:rFonts w:hint="eastAsia"/>
          <w:sz w:val="24"/>
          <w:lang w:val="zh-CN" w:eastAsia="zh-CN"/>
        </w:rPr>
        <w:t>、迄今的成就以及可能采取的后续行动</w:t>
      </w:r>
      <w:r w:rsidRPr="003A53CD">
        <w:rPr>
          <w:sz w:val="24"/>
          <w:lang w:val="zh-CN" w:eastAsia="zh-CN"/>
        </w:rPr>
        <w:t>。</w:t>
      </w:r>
      <w:r w:rsidRPr="003A53CD">
        <w:rPr>
          <w:rFonts w:hint="eastAsia"/>
          <w:sz w:val="24"/>
          <w:lang w:val="zh-CN" w:eastAsia="zh-CN"/>
        </w:rPr>
        <w:t>W</w:t>
      </w:r>
      <w:r w:rsidRPr="003A53CD">
        <w:rPr>
          <w:sz w:val="24"/>
          <w:lang w:val="zh-CN" w:eastAsia="zh-CN"/>
        </w:rPr>
        <w:t>atson</w:t>
      </w:r>
      <w:r w:rsidRPr="003A53CD">
        <w:rPr>
          <w:sz w:val="24"/>
          <w:lang w:val="zh-CN" w:eastAsia="zh-CN"/>
        </w:rPr>
        <w:t>先生、生物多样性平台执行秘书</w:t>
      </w:r>
      <w:r w:rsidRPr="003A53CD">
        <w:rPr>
          <w:sz w:val="24"/>
          <w:lang w:val="zh-CN" w:eastAsia="zh-CN"/>
        </w:rPr>
        <w:t xml:space="preserve"> Anne Larigauderie </w:t>
      </w:r>
      <w:r w:rsidRPr="003A53CD">
        <w:rPr>
          <w:sz w:val="24"/>
          <w:lang w:val="zh-CN" w:eastAsia="zh-CN"/>
        </w:rPr>
        <w:t>女士、联合国环境规划署（环境署）科学评估处处长</w:t>
      </w:r>
      <w:r w:rsidRPr="003A53CD">
        <w:rPr>
          <w:sz w:val="24"/>
          <w:lang w:val="zh-CN" w:eastAsia="zh-CN"/>
        </w:rPr>
        <w:t>Edoardo Zandri</w:t>
      </w:r>
      <w:r w:rsidRPr="003A53CD">
        <w:rPr>
          <w:sz w:val="24"/>
          <w:lang w:val="zh-CN" w:eastAsia="zh-CN"/>
        </w:rPr>
        <w:t>先生、德国联邦环境、自然保护、建设和核安全部保护自然与可持续发展副</w:t>
      </w:r>
      <w:r w:rsidRPr="003A53CD">
        <w:rPr>
          <w:rFonts w:hint="eastAsia"/>
          <w:sz w:val="24"/>
          <w:lang w:val="zh-CN" w:eastAsia="zh-CN"/>
        </w:rPr>
        <w:t>司长</w:t>
      </w:r>
      <w:r w:rsidRPr="003A53CD">
        <w:rPr>
          <w:sz w:val="24"/>
          <w:lang w:val="zh-CN" w:eastAsia="zh-CN"/>
        </w:rPr>
        <w:t>Christiane Paulus</w:t>
      </w:r>
      <w:r w:rsidRPr="003A53CD">
        <w:rPr>
          <w:sz w:val="24"/>
          <w:lang w:val="zh-CN" w:eastAsia="zh-CN"/>
        </w:rPr>
        <w:t>女士以及波恩副市长</w:t>
      </w:r>
      <w:r w:rsidRPr="003A53CD">
        <w:rPr>
          <w:sz w:val="24"/>
          <w:lang w:val="zh-CN" w:eastAsia="zh-CN"/>
        </w:rPr>
        <w:t>Reinhard Limbach</w:t>
      </w:r>
      <w:r w:rsidRPr="003A53CD">
        <w:rPr>
          <w:sz w:val="24"/>
          <w:lang w:val="zh-CN" w:eastAsia="zh-CN"/>
        </w:rPr>
        <w:t>先生致开幕词。</w:t>
      </w:r>
      <w:r w:rsidRPr="003A53CD">
        <w:rPr>
          <w:rFonts w:hint="eastAsia"/>
          <w:sz w:val="24"/>
          <w:lang w:val="zh-CN" w:eastAsia="zh-CN"/>
        </w:rPr>
        <w:t xml:space="preserve"> </w:t>
      </w:r>
    </w:p>
    <w:p w:rsidR="00616176" w:rsidRPr="003A53CD" w:rsidRDefault="00616176" w:rsidP="006C252D">
      <w:pPr>
        <w:pStyle w:val="Normalnumber"/>
        <w:numPr>
          <w:ilvl w:val="0"/>
          <w:numId w:val="2"/>
        </w:numPr>
        <w:jc w:val="both"/>
        <w:rPr>
          <w:sz w:val="24"/>
          <w:lang w:val="zh-CN" w:eastAsia="zh-CN"/>
        </w:rPr>
      </w:pPr>
      <w:r w:rsidRPr="003A53CD">
        <w:rPr>
          <w:sz w:val="24"/>
          <w:lang w:val="zh-CN" w:eastAsia="zh-CN"/>
        </w:rPr>
        <w:t>随后，联合国气候变化框架公约副执行秘书</w:t>
      </w:r>
      <w:r w:rsidRPr="003A53CD">
        <w:rPr>
          <w:sz w:val="24"/>
          <w:lang w:val="zh-CN" w:eastAsia="zh-CN"/>
        </w:rPr>
        <w:t>Richard Kinley</w:t>
      </w:r>
      <w:r w:rsidRPr="003A53CD">
        <w:rPr>
          <w:sz w:val="24"/>
          <w:lang w:val="zh-CN" w:eastAsia="zh-CN"/>
        </w:rPr>
        <w:t>先生以及斯坦陵布什大学教授</w:t>
      </w:r>
      <w:r w:rsidRPr="003A53CD">
        <w:rPr>
          <w:sz w:val="24"/>
          <w:lang w:val="zh-CN" w:eastAsia="zh-CN"/>
        </w:rPr>
        <w:t>Guy Midgley</w:t>
      </w:r>
      <w:r w:rsidRPr="003A53CD">
        <w:rPr>
          <w:sz w:val="24"/>
          <w:lang w:val="zh-CN" w:eastAsia="zh-CN"/>
        </w:rPr>
        <w:t>先生作了关于生物多样性与气候变化之间关系的主旨发言。</w:t>
      </w:r>
    </w:p>
    <w:p w:rsidR="00616176" w:rsidRPr="003A53CD" w:rsidRDefault="00616176" w:rsidP="006C252D">
      <w:pPr>
        <w:pStyle w:val="Normalnumber"/>
        <w:numPr>
          <w:ilvl w:val="0"/>
          <w:numId w:val="2"/>
        </w:numPr>
        <w:jc w:val="both"/>
        <w:rPr>
          <w:sz w:val="24"/>
          <w:lang w:val="zh-CN" w:eastAsia="zh-CN"/>
        </w:rPr>
      </w:pPr>
      <w:r w:rsidRPr="003A53CD">
        <w:rPr>
          <w:sz w:val="24"/>
          <w:lang w:val="zh-CN" w:eastAsia="zh-CN"/>
        </w:rPr>
        <w:t>Watson</w:t>
      </w:r>
      <w:r w:rsidRPr="003A53CD">
        <w:rPr>
          <w:sz w:val="24"/>
          <w:lang w:val="zh-CN" w:eastAsia="zh-CN"/>
        </w:rPr>
        <w:t>先生在发言中表示，生物多样性平台</w:t>
      </w:r>
      <w:r w:rsidRPr="003A53CD">
        <w:rPr>
          <w:rFonts w:hint="eastAsia"/>
          <w:sz w:val="24"/>
          <w:lang w:val="zh-CN" w:eastAsia="zh-CN"/>
        </w:rPr>
        <w:t>的</w:t>
      </w:r>
      <w:r w:rsidRPr="003A53CD">
        <w:rPr>
          <w:sz w:val="24"/>
          <w:lang w:val="zh-CN" w:eastAsia="zh-CN"/>
        </w:rPr>
        <w:t>目标是加强科学与政策的接合，</w:t>
      </w:r>
      <w:r w:rsidRPr="003A53CD">
        <w:rPr>
          <w:rFonts w:hint="eastAsia"/>
          <w:sz w:val="24"/>
          <w:lang w:val="zh-CN" w:eastAsia="zh-CN"/>
        </w:rPr>
        <w:t>而</w:t>
      </w:r>
      <w:r w:rsidRPr="003A53CD">
        <w:rPr>
          <w:sz w:val="24"/>
          <w:lang w:val="zh-CN" w:eastAsia="zh-CN"/>
        </w:rPr>
        <w:t>实现该目标的</w:t>
      </w:r>
      <w:r w:rsidRPr="003A53CD">
        <w:rPr>
          <w:rFonts w:hint="eastAsia"/>
          <w:sz w:val="24"/>
          <w:lang w:val="zh-CN" w:eastAsia="zh-CN"/>
        </w:rPr>
        <w:t>一项巨大</w:t>
      </w:r>
      <w:r w:rsidRPr="003A53CD">
        <w:rPr>
          <w:sz w:val="24"/>
          <w:lang w:val="zh-CN" w:eastAsia="zh-CN"/>
        </w:rPr>
        <w:t>挑战在于让所有领域的决策者相信，生物多样性丧失同气候变化一样，对人类福祉带来了巨大威胁。生物多样性平台已经在加强科学与政策的接合方面取得了重大进展，</w:t>
      </w:r>
      <w:r w:rsidRPr="003A53CD">
        <w:rPr>
          <w:rFonts w:hint="eastAsia"/>
          <w:sz w:val="24"/>
          <w:lang w:val="zh-CN" w:eastAsia="zh-CN"/>
        </w:rPr>
        <w:t>开展了</w:t>
      </w:r>
      <w:r w:rsidRPr="003A53CD">
        <w:rPr>
          <w:sz w:val="24"/>
          <w:lang w:val="zh-CN" w:eastAsia="zh-CN"/>
        </w:rPr>
        <w:t>能力建设活动</w:t>
      </w:r>
      <w:r w:rsidRPr="003A53CD">
        <w:rPr>
          <w:rFonts w:hint="eastAsia"/>
          <w:sz w:val="24"/>
          <w:lang w:val="zh-CN" w:eastAsia="zh-CN"/>
        </w:rPr>
        <w:t>并批准</w:t>
      </w:r>
      <w:r w:rsidRPr="003A53CD">
        <w:rPr>
          <w:sz w:val="24"/>
          <w:lang w:val="zh-CN" w:eastAsia="zh-CN"/>
        </w:rPr>
        <w:t>了第一次和第二次</w:t>
      </w:r>
      <w:r w:rsidR="00BD143A" w:rsidRPr="003A53CD">
        <w:rPr>
          <w:sz w:val="24"/>
          <w:lang w:val="zh-CN" w:eastAsia="zh-CN"/>
        </w:rPr>
        <w:t>主要评估。生物多样性公约缔约方大会第十三次会议认可并使用了授粉</w:t>
      </w:r>
      <w:r w:rsidR="00BD143A" w:rsidRPr="003A53CD">
        <w:rPr>
          <w:rFonts w:hint="eastAsia"/>
          <w:sz w:val="24"/>
          <w:lang w:val="zh-CN" w:eastAsia="zh-CN"/>
        </w:rPr>
        <w:t>、</w:t>
      </w:r>
      <w:r w:rsidRPr="003A53CD">
        <w:rPr>
          <w:sz w:val="24"/>
          <w:lang w:val="zh-CN" w:eastAsia="zh-CN"/>
        </w:rPr>
        <w:t>传粉媒介</w:t>
      </w:r>
      <w:r w:rsidR="00BD143A" w:rsidRPr="003A53CD">
        <w:rPr>
          <w:rFonts w:hint="eastAsia"/>
          <w:sz w:val="24"/>
          <w:lang w:val="zh-CN" w:eastAsia="zh-CN"/>
        </w:rPr>
        <w:t>和粮食生产</w:t>
      </w:r>
      <w:r w:rsidRPr="003A53CD">
        <w:rPr>
          <w:sz w:val="24"/>
          <w:lang w:val="zh-CN" w:eastAsia="zh-CN"/>
        </w:rPr>
        <w:t>评估</w:t>
      </w:r>
      <w:r w:rsidR="00BD143A" w:rsidRPr="003A53CD">
        <w:rPr>
          <w:rFonts w:hint="eastAsia"/>
          <w:sz w:val="24"/>
          <w:lang w:val="zh-CN" w:eastAsia="zh-CN"/>
        </w:rPr>
        <w:t>的关键信息</w:t>
      </w:r>
      <w:r w:rsidRPr="003A53CD">
        <w:rPr>
          <w:sz w:val="24"/>
          <w:lang w:val="zh-CN" w:eastAsia="zh-CN"/>
        </w:rPr>
        <w:t>，并成立了保护传粉媒介的自愿联盟，表明</w:t>
      </w:r>
      <w:r w:rsidR="00DA440A" w:rsidRPr="003A53CD">
        <w:rPr>
          <w:sz w:val="24"/>
          <w:lang w:val="zh-CN" w:eastAsia="zh-CN"/>
        </w:rPr>
        <w:t>生物多样性</w:t>
      </w:r>
      <w:r w:rsidRPr="003A53CD">
        <w:rPr>
          <w:sz w:val="24"/>
          <w:lang w:val="zh-CN" w:eastAsia="zh-CN"/>
        </w:rPr>
        <w:t>平台在提供透明可信的知识和证据方面可以发挥重要作用。正在开展的其他评估将通过评估与气候变化的相互作用以及在实现</w:t>
      </w:r>
      <w:r w:rsidR="00DA440A" w:rsidRPr="003A53CD">
        <w:rPr>
          <w:sz w:val="24"/>
          <w:lang w:val="zh-CN" w:eastAsia="zh-CN"/>
        </w:rPr>
        <w:t>爱知</w:t>
      </w:r>
      <w:r w:rsidR="00DA440A" w:rsidRPr="003A53CD">
        <w:rPr>
          <w:rFonts w:hint="eastAsia"/>
          <w:sz w:val="24"/>
          <w:lang w:val="zh-CN" w:eastAsia="zh-CN"/>
        </w:rPr>
        <w:t>生物多样性</w:t>
      </w:r>
      <w:r w:rsidRPr="003A53CD">
        <w:rPr>
          <w:sz w:val="24"/>
          <w:lang w:val="zh-CN" w:eastAsia="zh-CN"/>
        </w:rPr>
        <w:t>目标方面取得的进展，</w:t>
      </w:r>
      <w:r w:rsidRPr="003A53CD">
        <w:rPr>
          <w:rFonts w:hint="eastAsia"/>
          <w:sz w:val="24"/>
          <w:lang w:val="zh-CN" w:eastAsia="zh-CN"/>
        </w:rPr>
        <w:t>并</w:t>
      </w:r>
      <w:r w:rsidRPr="003A53CD">
        <w:rPr>
          <w:sz w:val="24"/>
          <w:lang w:val="zh-CN" w:eastAsia="zh-CN"/>
        </w:rPr>
        <w:t>通过</w:t>
      </w:r>
      <w:r w:rsidRPr="003A53CD">
        <w:rPr>
          <w:rFonts w:hint="eastAsia"/>
          <w:sz w:val="24"/>
          <w:lang w:val="zh-CN" w:eastAsia="zh-CN"/>
        </w:rPr>
        <w:t>为</w:t>
      </w:r>
      <w:r w:rsidRPr="003A53CD">
        <w:rPr>
          <w:sz w:val="24"/>
          <w:lang w:val="zh-CN" w:eastAsia="zh-CN"/>
        </w:rPr>
        <w:t>涉及粮食、水和能</w:t>
      </w:r>
      <w:r w:rsidRPr="003A53CD">
        <w:rPr>
          <w:sz w:val="24"/>
          <w:lang w:val="zh-CN" w:eastAsia="zh-CN"/>
        </w:rPr>
        <w:lastRenderedPageBreak/>
        <w:t>源安全以及人类健康的可持续发展目标的可行性</w:t>
      </w:r>
      <w:r w:rsidRPr="003A53CD">
        <w:rPr>
          <w:rFonts w:hint="eastAsia"/>
          <w:sz w:val="24"/>
          <w:lang w:val="zh-CN" w:eastAsia="zh-CN"/>
        </w:rPr>
        <w:t>确定导向</w:t>
      </w:r>
      <w:r w:rsidRPr="003A53CD">
        <w:rPr>
          <w:sz w:val="24"/>
          <w:lang w:val="zh-CN" w:eastAsia="zh-CN"/>
        </w:rPr>
        <w:t>，进一步加强科学与政策之间的接合。它们</w:t>
      </w:r>
      <w:r w:rsidRPr="003A53CD">
        <w:rPr>
          <w:rFonts w:hint="eastAsia"/>
          <w:sz w:val="24"/>
          <w:lang w:val="zh-CN" w:eastAsia="zh-CN"/>
        </w:rPr>
        <w:t>还</w:t>
      </w:r>
      <w:r w:rsidRPr="003A53CD">
        <w:rPr>
          <w:sz w:val="24"/>
          <w:lang w:val="zh-CN" w:eastAsia="zh-CN"/>
        </w:rPr>
        <w:t>将向决策者说明他们必须认识到</w:t>
      </w:r>
      <w:r w:rsidRPr="003A53CD">
        <w:rPr>
          <w:rFonts w:hint="eastAsia"/>
          <w:sz w:val="24"/>
          <w:lang w:val="zh-CN" w:eastAsia="zh-CN"/>
        </w:rPr>
        <w:t>如下</w:t>
      </w:r>
      <w:r w:rsidRPr="003A53CD">
        <w:rPr>
          <w:sz w:val="24"/>
          <w:lang w:val="zh-CN" w:eastAsia="zh-CN"/>
        </w:rPr>
        <w:t>事实：不解决气候变化和生物多样性问题，可持续发展目标将无法实现。尽管</w:t>
      </w:r>
      <w:r w:rsidR="004870FE" w:rsidRPr="003A53CD">
        <w:rPr>
          <w:rFonts w:hint="eastAsia"/>
          <w:sz w:val="24"/>
          <w:lang w:val="zh-CN" w:eastAsia="zh-CN"/>
        </w:rPr>
        <w:t>生物多样性</w:t>
      </w:r>
      <w:r w:rsidRPr="003A53CD">
        <w:rPr>
          <w:sz w:val="24"/>
          <w:lang w:val="zh-CN" w:eastAsia="zh-CN"/>
        </w:rPr>
        <w:t>平台首次发布的评估产生了</w:t>
      </w:r>
      <w:r w:rsidRPr="003A53CD">
        <w:rPr>
          <w:rFonts w:hint="eastAsia"/>
          <w:sz w:val="24"/>
          <w:lang w:val="zh-CN" w:eastAsia="zh-CN"/>
        </w:rPr>
        <w:t>预期</w:t>
      </w:r>
      <w:r w:rsidRPr="003A53CD">
        <w:rPr>
          <w:sz w:val="24"/>
          <w:lang w:val="zh-CN" w:eastAsia="zh-CN"/>
        </w:rPr>
        <w:t>的影响，但仅有少数几个国家政府对其</w:t>
      </w:r>
      <w:r w:rsidR="004870FE" w:rsidRPr="003A53CD">
        <w:rPr>
          <w:rFonts w:hint="eastAsia"/>
          <w:sz w:val="24"/>
          <w:lang w:val="zh-CN" w:eastAsia="zh-CN"/>
        </w:rPr>
        <w:t>草案</w:t>
      </w:r>
      <w:r w:rsidR="004870FE" w:rsidRPr="003A53CD">
        <w:rPr>
          <w:sz w:val="24"/>
          <w:lang w:val="zh-CN" w:eastAsia="zh-CN"/>
        </w:rPr>
        <w:t>进行了审查，必须要让更多成员</w:t>
      </w:r>
      <w:r w:rsidRPr="003A53CD">
        <w:rPr>
          <w:sz w:val="24"/>
          <w:lang w:val="zh-CN" w:eastAsia="zh-CN"/>
        </w:rPr>
        <w:t>更深入地参与未来评估的编写工作。他概述了本</w:t>
      </w:r>
      <w:r w:rsidRPr="003A53CD">
        <w:rPr>
          <w:rFonts w:hint="eastAsia"/>
          <w:sz w:val="24"/>
          <w:lang w:val="zh-CN" w:eastAsia="zh-CN"/>
        </w:rPr>
        <w:t>届</w:t>
      </w:r>
      <w:r w:rsidRPr="003A53CD">
        <w:rPr>
          <w:sz w:val="24"/>
          <w:lang w:val="zh-CN" w:eastAsia="zh-CN"/>
        </w:rPr>
        <w:t>会议的议程事项，表示相信</w:t>
      </w:r>
      <w:r w:rsidR="004870FE" w:rsidRPr="003A53CD">
        <w:rPr>
          <w:rFonts w:hint="eastAsia"/>
          <w:sz w:val="24"/>
          <w:lang w:val="zh-CN" w:eastAsia="zh-CN"/>
        </w:rPr>
        <w:t>生物多样性平台</w:t>
      </w:r>
      <w:r w:rsidRPr="003A53CD">
        <w:rPr>
          <w:sz w:val="24"/>
          <w:lang w:val="zh-CN" w:eastAsia="zh-CN"/>
        </w:rPr>
        <w:t>的成员将</w:t>
      </w:r>
      <w:r w:rsidR="004B2E90">
        <w:rPr>
          <w:rFonts w:hint="eastAsia"/>
          <w:sz w:val="24"/>
          <w:lang w:val="zh-CN" w:eastAsia="zh-CN"/>
        </w:rPr>
        <w:t>一如既往地协调开展</w:t>
      </w:r>
      <w:r w:rsidRPr="003A53CD">
        <w:rPr>
          <w:sz w:val="24"/>
          <w:lang w:val="zh-CN" w:eastAsia="zh-CN"/>
        </w:rPr>
        <w:t>工作，以处理这些</w:t>
      </w:r>
      <w:r w:rsidRPr="003A53CD">
        <w:rPr>
          <w:rFonts w:hint="eastAsia"/>
          <w:sz w:val="24"/>
          <w:lang w:val="zh-CN" w:eastAsia="zh-CN"/>
        </w:rPr>
        <w:t>事项</w:t>
      </w:r>
      <w:r w:rsidRPr="003A53CD">
        <w:rPr>
          <w:sz w:val="24"/>
          <w:lang w:val="zh-CN" w:eastAsia="zh-CN"/>
        </w:rPr>
        <w:t>。</w:t>
      </w:r>
      <w:r w:rsidR="00DA440A" w:rsidRPr="003A53CD">
        <w:rPr>
          <w:rFonts w:hint="eastAsia"/>
          <w:sz w:val="24"/>
          <w:lang w:val="zh-CN" w:eastAsia="zh-CN"/>
        </w:rPr>
        <w:t xml:space="preserve"> </w:t>
      </w:r>
    </w:p>
    <w:p w:rsidR="004870FE" w:rsidRPr="003A53CD" w:rsidRDefault="004870FE" w:rsidP="006C252D">
      <w:pPr>
        <w:pStyle w:val="Normalnumber"/>
        <w:numPr>
          <w:ilvl w:val="0"/>
          <w:numId w:val="2"/>
        </w:numPr>
        <w:jc w:val="both"/>
        <w:rPr>
          <w:sz w:val="24"/>
          <w:lang w:val="zh-CN" w:eastAsia="zh-CN"/>
        </w:rPr>
      </w:pPr>
      <w:r w:rsidRPr="003A53CD">
        <w:rPr>
          <w:sz w:val="24"/>
          <w:lang w:val="zh-CN" w:eastAsia="zh-CN"/>
        </w:rPr>
        <w:t>Larigauderie</w:t>
      </w:r>
      <w:r w:rsidRPr="003A53CD">
        <w:rPr>
          <w:sz w:val="24"/>
          <w:lang w:val="zh-CN" w:eastAsia="zh-CN"/>
        </w:rPr>
        <w:t>女士指出来自</w:t>
      </w:r>
      <w:r w:rsidRPr="003A53CD">
        <w:rPr>
          <w:sz w:val="24"/>
          <w:lang w:val="zh-CN" w:eastAsia="zh-CN"/>
        </w:rPr>
        <w:t>121</w:t>
      </w:r>
      <w:r w:rsidRPr="003A53CD">
        <w:rPr>
          <w:sz w:val="24"/>
          <w:lang w:val="zh-CN" w:eastAsia="zh-CN"/>
        </w:rPr>
        <w:t>个国家的</w:t>
      </w:r>
      <w:r w:rsidR="00E30203" w:rsidRPr="003A53CD">
        <w:rPr>
          <w:rFonts w:hint="eastAsia"/>
          <w:sz w:val="24"/>
          <w:lang w:val="zh-CN" w:eastAsia="zh-CN"/>
        </w:rPr>
        <w:t>超过</w:t>
      </w:r>
      <w:r w:rsidRPr="003A53CD">
        <w:rPr>
          <w:sz w:val="24"/>
          <w:lang w:val="zh-CN" w:eastAsia="zh-CN"/>
        </w:rPr>
        <w:t>645</w:t>
      </w:r>
      <w:r w:rsidRPr="003A53CD">
        <w:rPr>
          <w:sz w:val="24"/>
          <w:lang w:val="zh-CN" w:eastAsia="zh-CN"/>
        </w:rPr>
        <w:t>位与会者参加了本届会议，这些国家包括</w:t>
      </w:r>
      <w:r w:rsidR="00E30203" w:rsidRPr="003A53CD">
        <w:rPr>
          <w:rFonts w:hint="eastAsia"/>
          <w:sz w:val="24"/>
          <w:lang w:val="zh-CN" w:eastAsia="zh-CN"/>
        </w:rPr>
        <w:t>生物多样性</w:t>
      </w:r>
      <w:r w:rsidRPr="003A53CD">
        <w:rPr>
          <w:sz w:val="24"/>
          <w:lang w:val="zh-CN" w:eastAsia="zh-CN"/>
        </w:rPr>
        <w:t>平台</w:t>
      </w:r>
      <w:r w:rsidRPr="003A53CD">
        <w:rPr>
          <w:sz w:val="24"/>
          <w:lang w:val="zh-CN" w:eastAsia="zh-CN"/>
        </w:rPr>
        <w:t>126</w:t>
      </w:r>
      <w:r w:rsidR="00E30203" w:rsidRPr="003A53CD">
        <w:rPr>
          <w:sz w:val="24"/>
          <w:lang w:val="zh-CN" w:eastAsia="zh-CN"/>
        </w:rPr>
        <w:t>个成员</w:t>
      </w:r>
      <w:r w:rsidRPr="003A53CD">
        <w:rPr>
          <w:sz w:val="24"/>
          <w:lang w:val="zh-CN" w:eastAsia="zh-CN"/>
        </w:rPr>
        <w:t>中的</w:t>
      </w:r>
      <w:r w:rsidRPr="003A53CD">
        <w:rPr>
          <w:sz w:val="24"/>
          <w:lang w:val="zh-CN" w:eastAsia="zh-CN"/>
        </w:rPr>
        <w:t>99</w:t>
      </w:r>
      <w:r w:rsidRPr="003A53CD">
        <w:rPr>
          <w:sz w:val="24"/>
          <w:lang w:val="zh-CN" w:eastAsia="zh-CN"/>
        </w:rPr>
        <w:t>个，她概述了</w:t>
      </w:r>
      <w:r w:rsidRPr="003A53CD">
        <w:rPr>
          <w:sz w:val="24"/>
          <w:lang w:val="zh-CN" w:eastAsia="zh-CN"/>
        </w:rPr>
        <w:t>2016</w:t>
      </w:r>
      <w:r w:rsidRPr="003A53CD">
        <w:rPr>
          <w:sz w:val="24"/>
          <w:lang w:val="zh-CN" w:eastAsia="zh-CN"/>
        </w:rPr>
        <w:t>年（即</w:t>
      </w:r>
      <w:r w:rsidR="00E30203" w:rsidRPr="003A53CD">
        <w:rPr>
          <w:rFonts w:hint="eastAsia"/>
          <w:sz w:val="24"/>
          <w:lang w:val="zh-CN" w:eastAsia="zh-CN"/>
        </w:rPr>
        <w:t>生物多样性</w:t>
      </w:r>
      <w:r w:rsidRPr="003A53CD">
        <w:rPr>
          <w:sz w:val="24"/>
          <w:lang w:val="zh-CN" w:eastAsia="zh-CN"/>
        </w:rPr>
        <w:t>平台</w:t>
      </w:r>
      <w:r w:rsidR="00E30203" w:rsidRPr="003A53CD">
        <w:rPr>
          <w:rFonts w:hint="eastAsia"/>
          <w:sz w:val="24"/>
          <w:lang w:val="zh-CN" w:eastAsia="zh-CN"/>
        </w:rPr>
        <w:t>首个</w:t>
      </w:r>
      <w:r w:rsidRPr="003A53CD">
        <w:rPr>
          <w:sz w:val="24"/>
          <w:lang w:val="zh-CN" w:eastAsia="zh-CN"/>
        </w:rPr>
        <w:t>工作方案第三年）开展的活动。自</w:t>
      </w:r>
      <w:r w:rsidRPr="003A53CD">
        <w:rPr>
          <w:sz w:val="24"/>
          <w:lang w:val="zh-CN" w:eastAsia="zh-CN"/>
        </w:rPr>
        <w:t>2014</w:t>
      </w:r>
      <w:r w:rsidRPr="003A53CD">
        <w:rPr>
          <w:sz w:val="24"/>
          <w:lang w:val="zh-CN" w:eastAsia="zh-CN"/>
        </w:rPr>
        <w:t>年以来</w:t>
      </w:r>
      <w:r w:rsidRPr="003A53CD">
        <w:rPr>
          <w:rFonts w:hint="eastAsia"/>
          <w:sz w:val="24"/>
          <w:lang w:val="zh-CN" w:eastAsia="zh-CN"/>
        </w:rPr>
        <w:t>，</w:t>
      </w:r>
      <w:r w:rsidRPr="003A53CD">
        <w:rPr>
          <w:sz w:val="24"/>
          <w:lang w:val="zh-CN" w:eastAsia="zh-CN"/>
        </w:rPr>
        <w:t>在全球举行了</w:t>
      </w:r>
      <w:r w:rsidRPr="003A53CD">
        <w:rPr>
          <w:sz w:val="24"/>
          <w:lang w:val="zh-CN" w:eastAsia="zh-CN"/>
        </w:rPr>
        <w:t>20</w:t>
      </w:r>
      <w:r w:rsidRPr="003A53CD">
        <w:rPr>
          <w:sz w:val="24"/>
          <w:lang w:val="zh-CN" w:eastAsia="zh-CN"/>
        </w:rPr>
        <w:t>多次会议，</w:t>
      </w:r>
      <w:r w:rsidRPr="003A53CD">
        <w:rPr>
          <w:sz w:val="24"/>
          <w:lang w:val="zh-CN" w:eastAsia="zh-CN"/>
        </w:rPr>
        <w:t xml:space="preserve"> 900</w:t>
      </w:r>
      <w:r w:rsidRPr="003A53CD">
        <w:rPr>
          <w:sz w:val="24"/>
          <w:lang w:val="zh-CN" w:eastAsia="zh-CN"/>
        </w:rPr>
        <w:t>多位专家积极贡献时间和想法，</w:t>
      </w:r>
      <w:r w:rsidR="00E30203" w:rsidRPr="003A53CD">
        <w:rPr>
          <w:rFonts w:hint="eastAsia"/>
          <w:sz w:val="24"/>
          <w:lang w:val="zh-CN" w:eastAsia="zh-CN"/>
        </w:rPr>
        <w:t>相当于</w:t>
      </w:r>
      <w:r w:rsidRPr="003A53CD">
        <w:rPr>
          <w:sz w:val="24"/>
          <w:lang w:val="zh-CN" w:eastAsia="zh-CN"/>
        </w:rPr>
        <w:t>至少价值</w:t>
      </w:r>
      <w:r w:rsidRPr="003A53CD">
        <w:rPr>
          <w:sz w:val="24"/>
          <w:lang w:val="zh-CN" w:eastAsia="zh-CN"/>
        </w:rPr>
        <w:t>1400</w:t>
      </w:r>
      <w:r w:rsidRPr="003A53CD">
        <w:rPr>
          <w:sz w:val="24"/>
          <w:lang w:val="zh-CN" w:eastAsia="zh-CN"/>
        </w:rPr>
        <w:t>万美元</w:t>
      </w:r>
      <w:r w:rsidR="00E30203" w:rsidRPr="003A53CD">
        <w:rPr>
          <w:rFonts w:hint="eastAsia"/>
          <w:sz w:val="24"/>
          <w:lang w:val="zh-CN" w:eastAsia="zh-CN"/>
        </w:rPr>
        <w:t>的实物捐助</w:t>
      </w:r>
      <w:r w:rsidRPr="003A53CD">
        <w:rPr>
          <w:sz w:val="24"/>
          <w:lang w:val="zh-CN" w:eastAsia="zh-CN"/>
        </w:rPr>
        <w:t>。关于将于</w:t>
      </w:r>
      <w:r w:rsidRPr="003A53CD">
        <w:rPr>
          <w:sz w:val="24"/>
          <w:lang w:val="zh-CN" w:eastAsia="zh-CN"/>
        </w:rPr>
        <w:t>2019</w:t>
      </w:r>
      <w:r w:rsidRPr="003A53CD">
        <w:rPr>
          <w:sz w:val="24"/>
          <w:lang w:val="zh-CN" w:eastAsia="zh-CN"/>
        </w:rPr>
        <w:t>年发布的全球评估（供在《生物多样性公约》下审查爱知目标）的工作已经开始；四份区域评估</w:t>
      </w:r>
      <w:r w:rsidRPr="003A53CD">
        <w:rPr>
          <w:rFonts w:hint="eastAsia"/>
          <w:sz w:val="24"/>
          <w:lang w:val="zh-CN" w:eastAsia="zh-CN"/>
        </w:rPr>
        <w:t>和</w:t>
      </w:r>
      <w:r w:rsidRPr="003A53CD">
        <w:rPr>
          <w:sz w:val="24"/>
          <w:lang w:val="zh-CN" w:eastAsia="zh-CN"/>
        </w:rPr>
        <w:t>土地退化和恢复评估已取得良好进展；关于</w:t>
      </w:r>
      <w:r w:rsidR="00E30203" w:rsidRPr="003A53CD">
        <w:rPr>
          <w:rFonts w:hint="eastAsia"/>
          <w:sz w:val="24"/>
          <w:lang w:val="zh-CN" w:eastAsia="zh-CN"/>
        </w:rPr>
        <w:t>生物多样性和生态系统服务的</w:t>
      </w:r>
      <w:r w:rsidRPr="003A53CD">
        <w:rPr>
          <w:sz w:val="24"/>
          <w:lang w:val="zh-CN" w:eastAsia="zh-CN"/>
        </w:rPr>
        <w:t>情景设想</w:t>
      </w:r>
      <w:r w:rsidR="00E30203" w:rsidRPr="003A53CD">
        <w:rPr>
          <w:rFonts w:hint="eastAsia"/>
          <w:sz w:val="24"/>
          <w:lang w:val="zh-CN" w:eastAsia="zh-CN"/>
        </w:rPr>
        <w:t>分析和建模以及</w:t>
      </w:r>
      <w:r w:rsidR="00686C6B" w:rsidRPr="003A53CD">
        <w:rPr>
          <w:rFonts w:hint="eastAsia"/>
          <w:sz w:val="24"/>
          <w:lang w:val="zh-CN" w:eastAsia="zh-CN"/>
        </w:rPr>
        <w:t>多重</w:t>
      </w:r>
      <w:r w:rsidRPr="003A53CD">
        <w:rPr>
          <w:sz w:val="24"/>
          <w:lang w:val="zh-CN" w:eastAsia="zh-CN"/>
        </w:rPr>
        <w:t>价值</w:t>
      </w:r>
      <w:r w:rsidR="00B701C1" w:rsidRPr="003A53CD">
        <w:rPr>
          <w:rFonts w:hint="eastAsia"/>
          <w:sz w:val="24"/>
          <w:lang w:val="zh-CN" w:eastAsia="zh-CN"/>
        </w:rPr>
        <w:t>之</w:t>
      </w:r>
      <w:r w:rsidR="00686C6B" w:rsidRPr="003A53CD">
        <w:rPr>
          <w:rFonts w:hint="eastAsia"/>
          <w:sz w:val="24"/>
          <w:lang w:val="zh-CN" w:eastAsia="zh-CN"/>
        </w:rPr>
        <w:t>多元概念化</w:t>
      </w:r>
      <w:r w:rsidRPr="003A53CD">
        <w:rPr>
          <w:sz w:val="24"/>
          <w:lang w:val="zh-CN" w:eastAsia="zh-CN"/>
        </w:rPr>
        <w:t>的</w:t>
      </w:r>
      <w:r w:rsidRPr="003A53CD">
        <w:rPr>
          <w:rFonts w:hint="eastAsia"/>
          <w:sz w:val="24"/>
          <w:lang w:val="zh-CN" w:eastAsia="zh-CN"/>
        </w:rPr>
        <w:t>创新性</w:t>
      </w:r>
      <w:r w:rsidRPr="003A53CD">
        <w:rPr>
          <w:sz w:val="24"/>
          <w:lang w:val="zh-CN" w:eastAsia="zh-CN"/>
        </w:rPr>
        <w:t>工作正在继续进行；关于授粉和</w:t>
      </w:r>
      <w:r w:rsidR="00F33DD4" w:rsidRPr="003A53CD">
        <w:rPr>
          <w:rFonts w:hint="eastAsia"/>
          <w:sz w:val="24"/>
          <w:lang w:val="zh-CN" w:eastAsia="zh-CN"/>
        </w:rPr>
        <w:t>关于</w:t>
      </w:r>
      <w:r w:rsidRPr="003A53CD">
        <w:rPr>
          <w:sz w:val="24"/>
          <w:lang w:val="zh-CN" w:eastAsia="zh-CN"/>
        </w:rPr>
        <w:t>情景设想</w:t>
      </w:r>
      <w:r w:rsidR="00F33DD4" w:rsidRPr="003A53CD">
        <w:rPr>
          <w:rFonts w:hint="eastAsia"/>
          <w:sz w:val="24"/>
          <w:lang w:val="zh-CN" w:eastAsia="zh-CN"/>
        </w:rPr>
        <w:t>与模型</w:t>
      </w:r>
      <w:r w:rsidRPr="003A53CD">
        <w:rPr>
          <w:sz w:val="24"/>
          <w:lang w:val="zh-CN" w:eastAsia="zh-CN"/>
        </w:rPr>
        <w:t>的评估正在分发，各国政府、各实体（如《生物多样性公约》和联合国粮食及农业组织</w:t>
      </w:r>
      <w:r w:rsidR="00F33DD4" w:rsidRPr="003A53CD">
        <w:rPr>
          <w:rFonts w:hint="eastAsia"/>
          <w:sz w:val="24"/>
          <w:lang w:val="zh-CN" w:eastAsia="zh-CN"/>
        </w:rPr>
        <w:t>（粮农组织）</w:t>
      </w:r>
      <w:r w:rsidRPr="003A53CD">
        <w:rPr>
          <w:sz w:val="24"/>
          <w:lang w:val="zh-CN" w:eastAsia="zh-CN"/>
        </w:rPr>
        <w:t>）和科学界正对其加以使用，包括作为决策的基础。</w:t>
      </w:r>
      <w:r w:rsidRPr="003A53CD">
        <w:rPr>
          <w:rFonts w:hint="eastAsia"/>
          <w:sz w:val="24"/>
          <w:lang w:val="zh-CN" w:eastAsia="zh-CN"/>
        </w:rPr>
        <w:t>除了</w:t>
      </w:r>
      <w:r w:rsidRPr="003A53CD">
        <w:rPr>
          <w:rFonts w:hint="eastAsia"/>
          <w:sz w:val="24"/>
          <w:lang w:val="zh-CN" w:eastAsia="zh-CN"/>
        </w:rPr>
        <w:t>2014</w:t>
      </w:r>
      <w:r w:rsidRPr="003A53CD">
        <w:rPr>
          <w:rFonts w:hint="eastAsia"/>
          <w:sz w:val="24"/>
          <w:lang w:val="zh-CN" w:eastAsia="zh-CN"/>
        </w:rPr>
        <w:t>年和</w:t>
      </w:r>
      <w:r w:rsidRPr="003A53CD">
        <w:rPr>
          <w:rFonts w:hint="eastAsia"/>
          <w:sz w:val="24"/>
          <w:lang w:val="zh-CN" w:eastAsia="zh-CN"/>
        </w:rPr>
        <w:t>2015</w:t>
      </w:r>
      <w:r w:rsidRPr="003A53CD">
        <w:rPr>
          <w:rFonts w:hint="eastAsia"/>
          <w:sz w:val="24"/>
          <w:lang w:val="zh-CN" w:eastAsia="zh-CN"/>
        </w:rPr>
        <w:t>年在南非、哥伦比亚、日本、</w:t>
      </w:r>
      <w:r w:rsidRPr="003A53CD">
        <w:rPr>
          <w:sz w:val="24"/>
          <w:lang w:val="zh-CN" w:eastAsia="zh-CN"/>
        </w:rPr>
        <w:t>瑞士</w:t>
      </w:r>
      <w:r w:rsidRPr="003A53CD">
        <w:rPr>
          <w:rFonts w:hint="eastAsia"/>
          <w:sz w:val="24"/>
          <w:lang w:val="zh-CN" w:eastAsia="zh-CN"/>
        </w:rPr>
        <w:t>、</w:t>
      </w:r>
      <w:r w:rsidRPr="003A53CD">
        <w:rPr>
          <w:sz w:val="24"/>
          <w:lang w:val="zh-CN" w:eastAsia="zh-CN"/>
        </w:rPr>
        <w:t>挪威</w:t>
      </w:r>
      <w:r w:rsidRPr="003A53CD">
        <w:rPr>
          <w:rFonts w:hint="eastAsia"/>
          <w:sz w:val="24"/>
          <w:lang w:val="zh-CN" w:eastAsia="zh-CN"/>
        </w:rPr>
        <w:t>、</w:t>
      </w:r>
      <w:r w:rsidRPr="003A53CD">
        <w:rPr>
          <w:sz w:val="24"/>
          <w:lang w:val="zh-CN" w:eastAsia="zh-CN"/>
        </w:rPr>
        <w:t>荷兰</w:t>
      </w:r>
      <w:r w:rsidRPr="003A53CD">
        <w:rPr>
          <w:rFonts w:hint="eastAsia"/>
          <w:sz w:val="24"/>
          <w:lang w:val="zh-CN" w:eastAsia="zh-CN"/>
        </w:rPr>
        <w:t>、</w:t>
      </w:r>
      <w:r w:rsidRPr="003A53CD">
        <w:rPr>
          <w:sz w:val="24"/>
          <w:lang w:val="zh-CN" w:eastAsia="zh-CN"/>
        </w:rPr>
        <w:t>大韩民国和联合国教育、科学及文化组织（教科文组织）</w:t>
      </w:r>
      <w:r w:rsidRPr="003A53CD">
        <w:rPr>
          <w:rFonts w:hint="eastAsia"/>
          <w:sz w:val="24"/>
          <w:lang w:val="zh-CN" w:eastAsia="zh-CN"/>
        </w:rPr>
        <w:t>成立的技术支持小组，</w:t>
      </w:r>
      <w:r w:rsidRPr="003A53CD">
        <w:rPr>
          <w:sz w:val="24"/>
          <w:lang w:val="zh-CN" w:eastAsia="zh-CN"/>
        </w:rPr>
        <w:t>通过由东道国提供</w:t>
      </w:r>
      <w:r w:rsidRPr="003A53CD">
        <w:rPr>
          <w:rFonts w:hint="eastAsia"/>
          <w:sz w:val="24"/>
          <w:lang w:val="zh-CN" w:eastAsia="zh-CN"/>
        </w:rPr>
        <w:t>的</w:t>
      </w:r>
      <w:r w:rsidRPr="003A53CD">
        <w:rPr>
          <w:sz w:val="24"/>
          <w:lang w:val="zh-CN" w:eastAsia="zh-CN"/>
        </w:rPr>
        <w:t>实物支助在荷兰、墨西哥和环境署世界养护监测中心成立了新的技术支持小组</w:t>
      </w:r>
      <w:r w:rsidRPr="003A53CD">
        <w:rPr>
          <w:rFonts w:hint="eastAsia"/>
          <w:sz w:val="24"/>
          <w:lang w:val="zh-CN" w:eastAsia="zh-CN"/>
        </w:rPr>
        <w:t>。而且，</w:t>
      </w:r>
      <w:r w:rsidR="007543F2" w:rsidRPr="003A53CD">
        <w:rPr>
          <w:rFonts w:hint="eastAsia"/>
          <w:sz w:val="24"/>
          <w:lang w:val="zh-CN" w:eastAsia="zh-CN"/>
        </w:rPr>
        <w:t>生物多样性</w:t>
      </w:r>
      <w:r w:rsidRPr="003A53CD">
        <w:rPr>
          <w:sz w:val="24"/>
          <w:lang w:val="zh-CN" w:eastAsia="zh-CN"/>
        </w:rPr>
        <w:t>平台自</w:t>
      </w:r>
      <w:r w:rsidRPr="003A53CD">
        <w:rPr>
          <w:sz w:val="24"/>
          <w:lang w:val="zh-CN" w:eastAsia="zh-CN"/>
        </w:rPr>
        <w:t>2016</w:t>
      </w:r>
      <w:r w:rsidRPr="003A53CD">
        <w:rPr>
          <w:sz w:val="24"/>
          <w:lang w:val="zh-CN" w:eastAsia="zh-CN"/>
        </w:rPr>
        <w:t>年以来还收到了</w:t>
      </w:r>
      <w:r w:rsidRPr="003A53CD">
        <w:rPr>
          <w:rFonts w:hint="eastAsia"/>
          <w:sz w:val="24"/>
          <w:lang w:val="zh-CN" w:eastAsia="zh-CN"/>
        </w:rPr>
        <w:t>国际</w:t>
      </w:r>
      <w:r w:rsidRPr="003A53CD">
        <w:rPr>
          <w:sz w:val="24"/>
          <w:lang w:val="zh-CN" w:eastAsia="zh-CN"/>
        </w:rPr>
        <w:t>自然保护联盟提供的支助，并继续收到</w:t>
      </w:r>
      <w:r w:rsidR="007543F2" w:rsidRPr="003A53CD">
        <w:rPr>
          <w:sz w:val="24"/>
          <w:lang w:val="zh-CN" w:eastAsia="zh-CN"/>
        </w:rPr>
        <w:t>粮农组织</w:t>
      </w:r>
      <w:r w:rsidRPr="003A53CD">
        <w:rPr>
          <w:sz w:val="24"/>
          <w:lang w:val="zh-CN" w:eastAsia="zh-CN"/>
        </w:rPr>
        <w:t>、联合国开发计划署、教科文组织和环境署提供的支助。她概述了本</w:t>
      </w:r>
      <w:r w:rsidRPr="003A53CD">
        <w:rPr>
          <w:rFonts w:hint="eastAsia"/>
          <w:sz w:val="24"/>
          <w:lang w:val="zh-CN" w:eastAsia="zh-CN"/>
        </w:rPr>
        <w:t>届</w:t>
      </w:r>
      <w:r w:rsidRPr="003A53CD">
        <w:rPr>
          <w:sz w:val="24"/>
          <w:lang w:val="zh-CN" w:eastAsia="zh-CN"/>
        </w:rPr>
        <w:t>会议的议程，表示全体会议将审议</w:t>
      </w:r>
      <w:r w:rsidRPr="003A53CD">
        <w:rPr>
          <w:rFonts w:hint="eastAsia"/>
          <w:sz w:val="24"/>
          <w:lang w:val="zh-CN" w:eastAsia="zh-CN"/>
        </w:rPr>
        <w:t>：</w:t>
      </w:r>
      <w:r w:rsidR="007543F2" w:rsidRPr="003A53CD">
        <w:rPr>
          <w:sz w:val="24"/>
          <w:lang w:val="zh-CN" w:eastAsia="zh-CN"/>
        </w:rPr>
        <w:t>与土著和地方知识合作的办法；</w:t>
      </w:r>
      <w:r w:rsidR="007543F2" w:rsidRPr="003A53CD">
        <w:rPr>
          <w:rFonts w:hint="eastAsia"/>
          <w:sz w:val="24"/>
          <w:lang w:val="zh-CN" w:eastAsia="zh-CN"/>
        </w:rPr>
        <w:t>生物多样性</w:t>
      </w:r>
      <w:r w:rsidR="007543F2" w:rsidRPr="003A53CD">
        <w:rPr>
          <w:sz w:val="24"/>
          <w:lang w:val="zh-CN" w:eastAsia="zh-CN"/>
        </w:rPr>
        <w:t>平台审查的职权范围；开展</w:t>
      </w:r>
      <w:r w:rsidR="007543F2" w:rsidRPr="003A53CD">
        <w:rPr>
          <w:rFonts w:hint="eastAsia"/>
          <w:sz w:val="24"/>
          <w:lang w:val="zh-CN" w:eastAsia="zh-CN"/>
        </w:rPr>
        <w:t>待定</w:t>
      </w:r>
      <w:r w:rsidR="007543F2" w:rsidRPr="003A53CD">
        <w:rPr>
          <w:sz w:val="24"/>
          <w:lang w:val="zh-CN" w:eastAsia="zh-CN"/>
        </w:rPr>
        <w:t>评估的可能性；</w:t>
      </w:r>
      <w:r w:rsidR="007543F2" w:rsidRPr="003A53CD">
        <w:rPr>
          <w:rFonts w:hint="eastAsia"/>
          <w:sz w:val="24"/>
          <w:lang w:val="zh-CN" w:eastAsia="zh-CN"/>
        </w:rPr>
        <w:t>制定</w:t>
      </w:r>
      <w:r w:rsidRPr="003A53CD">
        <w:rPr>
          <w:sz w:val="24"/>
          <w:lang w:val="zh-CN" w:eastAsia="zh-CN"/>
        </w:rPr>
        <w:t>第二份</w:t>
      </w:r>
      <w:r w:rsidR="007543F2" w:rsidRPr="003A53CD">
        <w:rPr>
          <w:rFonts w:hint="eastAsia"/>
          <w:sz w:val="24"/>
          <w:lang w:val="zh-CN" w:eastAsia="zh-CN"/>
        </w:rPr>
        <w:t>生物多样性</w:t>
      </w:r>
      <w:r w:rsidR="007543F2" w:rsidRPr="003A53CD">
        <w:rPr>
          <w:sz w:val="24"/>
          <w:lang w:val="zh-CN" w:eastAsia="zh-CN"/>
        </w:rPr>
        <w:t>平台</w:t>
      </w:r>
      <w:r w:rsidRPr="003A53CD">
        <w:rPr>
          <w:sz w:val="24"/>
          <w:lang w:val="zh-CN" w:eastAsia="zh-CN"/>
        </w:rPr>
        <w:t>工作方案的程序；政策支持</w:t>
      </w:r>
      <w:r w:rsidR="007543F2" w:rsidRPr="003A53CD">
        <w:rPr>
          <w:rFonts w:hint="eastAsia"/>
          <w:sz w:val="24"/>
          <w:lang w:val="zh-CN" w:eastAsia="zh-CN"/>
        </w:rPr>
        <w:t>工具和方法</w:t>
      </w:r>
      <w:r w:rsidRPr="003A53CD">
        <w:rPr>
          <w:sz w:val="24"/>
          <w:lang w:val="zh-CN" w:eastAsia="zh-CN"/>
        </w:rPr>
        <w:t>的原型</w:t>
      </w:r>
      <w:r w:rsidR="007543F2" w:rsidRPr="003A53CD">
        <w:rPr>
          <w:rFonts w:hint="eastAsia"/>
          <w:sz w:val="24"/>
          <w:lang w:val="zh-CN" w:eastAsia="zh-CN"/>
        </w:rPr>
        <w:t>在线目录</w:t>
      </w:r>
      <w:r w:rsidRPr="003A53CD">
        <w:rPr>
          <w:sz w:val="24"/>
          <w:lang w:val="zh-CN" w:eastAsia="zh-CN"/>
        </w:rPr>
        <w:t>；能力建设的滚动计划；在一些领域（包括传播）中取得的进展；与利益攸关方的合作。最后，她感谢德国政府提供的</w:t>
      </w:r>
      <w:r w:rsidRPr="003A53CD">
        <w:rPr>
          <w:rFonts w:hint="eastAsia"/>
          <w:sz w:val="24"/>
          <w:lang w:val="zh-CN" w:eastAsia="zh-CN"/>
        </w:rPr>
        <w:t>一贯</w:t>
      </w:r>
      <w:r w:rsidRPr="003A53CD">
        <w:rPr>
          <w:sz w:val="24"/>
          <w:lang w:val="zh-CN" w:eastAsia="zh-CN"/>
        </w:rPr>
        <w:t>支持，并祝愿与会者在会上取得丰硕成果。</w:t>
      </w:r>
      <w:r w:rsidR="00E30203" w:rsidRPr="003A53CD">
        <w:rPr>
          <w:rFonts w:hint="eastAsia"/>
          <w:sz w:val="24"/>
          <w:lang w:val="zh-CN" w:eastAsia="zh-CN"/>
        </w:rPr>
        <w:t xml:space="preserve"> </w:t>
      </w:r>
    </w:p>
    <w:p w:rsidR="000C3ACC" w:rsidRPr="00B5286B" w:rsidRDefault="000C3ACC" w:rsidP="006C252D">
      <w:pPr>
        <w:pStyle w:val="Normalnumber"/>
        <w:numPr>
          <w:ilvl w:val="0"/>
          <w:numId w:val="2"/>
        </w:numPr>
        <w:tabs>
          <w:tab w:val="clear" w:pos="567"/>
        </w:tabs>
        <w:jc w:val="both"/>
        <w:rPr>
          <w:sz w:val="24"/>
          <w:szCs w:val="24"/>
          <w:lang w:eastAsia="zh-CN"/>
        </w:rPr>
      </w:pPr>
      <w:r w:rsidRPr="00B5286B">
        <w:rPr>
          <w:sz w:val="24"/>
          <w:szCs w:val="24"/>
          <w:lang w:val="zh-CN" w:eastAsia="zh-CN"/>
        </w:rPr>
        <w:t>代表粮农组织、开发署、环境署和教科文组织发言的</w:t>
      </w:r>
      <w:r w:rsidRPr="00B5286B">
        <w:rPr>
          <w:sz w:val="24"/>
          <w:szCs w:val="24"/>
          <w:lang w:val="zh-CN" w:eastAsia="zh-CN"/>
        </w:rPr>
        <w:t xml:space="preserve">Zandri </w:t>
      </w:r>
      <w:r>
        <w:rPr>
          <w:sz w:val="24"/>
          <w:szCs w:val="24"/>
          <w:lang w:val="zh-CN" w:eastAsia="zh-CN"/>
        </w:rPr>
        <w:t>先生表示旨在实现全球和各国养护和可持续利用生物多样性</w:t>
      </w:r>
      <w:r w:rsidRPr="00B5286B">
        <w:rPr>
          <w:sz w:val="24"/>
          <w:szCs w:val="24"/>
          <w:lang w:val="zh-CN" w:eastAsia="zh-CN"/>
        </w:rPr>
        <w:t>承诺的决定必须以现有的最佳科学资料和传统知识为基础。他所代表的四个机构仍致力于帮助</w:t>
      </w:r>
      <w:r w:rsidR="001922C7">
        <w:rPr>
          <w:rFonts w:hint="eastAsia"/>
          <w:sz w:val="24"/>
          <w:szCs w:val="24"/>
          <w:lang w:val="zh-CN" w:eastAsia="zh-CN"/>
        </w:rPr>
        <w:t>生物多样性</w:t>
      </w:r>
      <w:r w:rsidRPr="00B5286B">
        <w:rPr>
          <w:sz w:val="24"/>
          <w:szCs w:val="24"/>
          <w:lang w:val="zh-CN" w:eastAsia="zh-CN"/>
        </w:rPr>
        <w:t>平台</w:t>
      </w:r>
      <w:r>
        <w:rPr>
          <w:rFonts w:hint="eastAsia"/>
          <w:sz w:val="24"/>
          <w:szCs w:val="24"/>
          <w:lang w:val="zh-CN" w:eastAsia="zh-CN"/>
        </w:rPr>
        <w:t>评估</w:t>
      </w:r>
      <w:r w:rsidRPr="00B5286B">
        <w:rPr>
          <w:sz w:val="24"/>
          <w:szCs w:val="24"/>
          <w:lang w:val="zh-CN" w:eastAsia="zh-CN"/>
        </w:rPr>
        <w:t>此类资料。虽然</w:t>
      </w:r>
      <w:r w:rsidR="00A92FB7">
        <w:rPr>
          <w:rFonts w:hint="eastAsia"/>
          <w:sz w:val="24"/>
          <w:szCs w:val="24"/>
          <w:lang w:val="zh-CN" w:eastAsia="zh-CN"/>
        </w:rPr>
        <w:t>生物多样性</w:t>
      </w:r>
      <w:r w:rsidRPr="00B5286B">
        <w:rPr>
          <w:sz w:val="24"/>
          <w:szCs w:val="24"/>
          <w:lang w:val="zh-CN" w:eastAsia="zh-CN"/>
        </w:rPr>
        <w:t>平台逐渐成熟并已完成其首批交付品，并且在区域一级取得了进展，但在本届会议上，将必须就为外来入侵物种、自然及其惠益所具多重价值之多元概念化、海洋生物资源和陆地生态系统等关键问题提供知识基础做出决定，包括在可持续发展目标落实工作的背景。为此，全体会议应确保</w:t>
      </w:r>
      <w:r w:rsidR="00A92FB7">
        <w:rPr>
          <w:rFonts w:hint="eastAsia"/>
          <w:sz w:val="24"/>
          <w:szCs w:val="24"/>
          <w:lang w:val="zh-CN" w:eastAsia="zh-CN"/>
        </w:rPr>
        <w:t>生物多样性</w:t>
      </w:r>
      <w:r w:rsidRPr="00B5286B">
        <w:rPr>
          <w:sz w:val="24"/>
          <w:szCs w:val="24"/>
          <w:lang w:val="zh-CN" w:eastAsia="zh-CN"/>
        </w:rPr>
        <w:t>平台产品为与其他进程（如全球环境展望和环境署实况数据平台）的协同增效做出贡献，并从中受益。全体会议还需决定在将生物多样性问题作为主流纳入其他领域（如农业、林业、渔业和旅游业）方面，在接洽传统生物多样性和生态系统服务领域以外的部门、加强跨部门伙伴关系同时保持</w:t>
      </w:r>
      <w:r w:rsidR="00A92FB7">
        <w:rPr>
          <w:rFonts w:hint="eastAsia"/>
          <w:sz w:val="24"/>
          <w:szCs w:val="24"/>
          <w:lang w:val="zh-CN" w:eastAsia="zh-CN"/>
        </w:rPr>
        <w:t>生物多样性</w:t>
      </w:r>
      <w:r w:rsidRPr="00B5286B">
        <w:rPr>
          <w:sz w:val="24"/>
          <w:szCs w:val="24"/>
          <w:lang w:val="zh-CN" w:eastAsia="zh-CN"/>
        </w:rPr>
        <w:t>平台的独立性方面，希望发挥何种作用。虽然现有伙伴关系在有效地执行目前的工作方案，仍可以对其进行巩固，并在如农业、贸易、开发、运输、能源、水和其他领域发展新的伙伴关系。粮农组织、</w:t>
      </w:r>
      <w:r>
        <w:rPr>
          <w:sz w:val="24"/>
          <w:szCs w:val="24"/>
          <w:lang w:val="zh-CN" w:eastAsia="zh-CN"/>
        </w:rPr>
        <w:t>开发署、环境署和教科文组织欢迎</w:t>
      </w:r>
      <w:r w:rsidR="00A92FB7">
        <w:rPr>
          <w:rFonts w:hint="eastAsia"/>
          <w:sz w:val="24"/>
          <w:szCs w:val="24"/>
          <w:lang w:val="zh-CN" w:eastAsia="zh-CN"/>
        </w:rPr>
        <w:t>生物多样性</w:t>
      </w:r>
      <w:r>
        <w:rPr>
          <w:sz w:val="24"/>
          <w:szCs w:val="24"/>
          <w:lang w:val="zh-CN" w:eastAsia="zh-CN"/>
        </w:rPr>
        <w:t>平台将更多重点放在能力建设方面</w:t>
      </w:r>
      <w:r>
        <w:rPr>
          <w:rFonts w:hint="eastAsia"/>
          <w:sz w:val="24"/>
          <w:szCs w:val="24"/>
          <w:lang w:val="zh-CN" w:eastAsia="zh-CN"/>
        </w:rPr>
        <w:t>并加</w:t>
      </w:r>
      <w:r>
        <w:rPr>
          <w:sz w:val="24"/>
          <w:szCs w:val="24"/>
          <w:lang w:val="zh-CN" w:eastAsia="zh-CN"/>
        </w:rPr>
        <w:t>强了传播能力，</w:t>
      </w:r>
      <w:r>
        <w:rPr>
          <w:rFonts w:hint="eastAsia"/>
          <w:sz w:val="24"/>
          <w:szCs w:val="24"/>
          <w:lang w:val="zh-CN" w:eastAsia="zh-CN"/>
        </w:rPr>
        <w:t>而且</w:t>
      </w:r>
      <w:r w:rsidRPr="00B5286B">
        <w:rPr>
          <w:sz w:val="24"/>
          <w:szCs w:val="24"/>
          <w:lang w:val="zh-CN" w:eastAsia="zh-CN"/>
        </w:rPr>
        <w:t>期待利益攸关方参与战略的执行，这些对促进对</w:t>
      </w:r>
      <w:r w:rsidR="00A92FB7">
        <w:rPr>
          <w:rFonts w:hint="eastAsia"/>
          <w:sz w:val="24"/>
          <w:szCs w:val="24"/>
          <w:lang w:val="zh-CN" w:eastAsia="zh-CN"/>
        </w:rPr>
        <w:t>生物多样性</w:t>
      </w:r>
      <w:r w:rsidRPr="00B5286B">
        <w:rPr>
          <w:sz w:val="24"/>
          <w:szCs w:val="24"/>
          <w:lang w:val="zh-CN" w:eastAsia="zh-CN"/>
        </w:rPr>
        <w:t>平台做贡献和增加其产品的使用都很重要。</w:t>
      </w:r>
      <w:r>
        <w:rPr>
          <w:rFonts w:hint="eastAsia"/>
          <w:sz w:val="24"/>
          <w:szCs w:val="24"/>
          <w:lang w:val="zh-CN" w:eastAsia="zh-CN"/>
        </w:rPr>
        <w:t>要</w:t>
      </w:r>
      <w:r w:rsidRPr="00B5286B">
        <w:rPr>
          <w:sz w:val="24"/>
          <w:szCs w:val="24"/>
          <w:lang w:val="zh-CN" w:eastAsia="zh-CN"/>
        </w:rPr>
        <w:t>在资金困难的情况下执行目前的工作方案和制定一份新的工作方案，</w:t>
      </w:r>
      <w:r w:rsidR="00A92FB7">
        <w:rPr>
          <w:rFonts w:hint="eastAsia"/>
          <w:sz w:val="24"/>
          <w:szCs w:val="24"/>
          <w:lang w:val="zh-CN" w:eastAsia="zh-CN"/>
        </w:rPr>
        <w:t>生物多样性</w:t>
      </w:r>
      <w:r w:rsidRPr="00B5286B">
        <w:rPr>
          <w:sz w:val="24"/>
          <w:szCs w:val="24"/>
          <w:lang w:val="zh-CN" w:eastAsia="zh-CN"/>
        </w:rPr>
        <w:t>平台必须立足于其成就，充分利用实物捐助，以延续其真正改变世界的宏伟目标。最后，他对主席团、多学科专家小组和秘书处的成员，不断增加的作者、审稿人和其他专家以及各国政府和其他利益攸关方表示感谢，感谢他们以许多不同方式提供的重要支助，尤其包括资金支持，并承诺联合国大家庭将在未来几个月和几年里继续向</w:t>
      </w:r>
      <w:r w:rsidR="00A92FB7">
        <w:rPr>
          <w:rFonts w:hint="eastAsia"/>
          <w:sz w:val="24"/>
          <w:szCs w:val="24"/>
          <w:lang w:val="zh-CN" w:eastAsia="zh-CN"/>
        </w:rPr>
        <w:t>生物多样性</w:t>
      </w:r>
      <w:r w:rsidRPr="00B5286B">
        <w:rPr>
          <w:sz w:val="24"/>
          <w:szCs w:val="24"/>
          <w:lang w:val="zh-CN" w:eastAsia="zh-CN"/>
        </w:rPr>
        <w:t>平台及其成员提供支持。</w:t>
      </w:r>
    </w:p>
    <w:p w:rsidR="00A92FB7" w:rsidRPr="003A53CD" w:rsidRDefault="00A92FB7" w:rsidP="006C252D">
      <w:pPr>
        <w:pStyle w:val="Normalnumber"/>
        <w:numPr>
          <w:ilvl w:val="0"/>
          <w:numId w:val="2"/>
        </w:numPr>
        <w:jc w:val="both"/>
        <w:rPr>
          <w:sz w:val="24"/>
          <w:lang w:val="zh-CN" w:eastAsia="zh-CN"/>
        </w:rPr>
      </w:pPr>
      <w:r w:rsidRPr="003A53CD">
        <w:rPr>
          <w:sz w:val="24"/>
          <w:lang w:val="zh-CN" w:eastAsia="zh-CN"/>
        </w:rPr>
        <w:t>Paulus</w:t>
      </w:r>
      <w:r w:rsidRPr="003A53CD">
        <w:rPr>
          <w:sz w:val="24"/>
          <w:lang w:val="zh-CN" w:eastAsia="zh-CN"/>
        </w:rPr>
        <w:t>女士在发言中表示，德国政府</w:t>
      </w:r>
      <w:r w:rsidRPr="003A53CD">
        <w:rPr>
          <w:rFonts w:hint="eastAsia"/>
          <w:sz w:val="24"/>
          <w:lang w:val="zh-CN" w:eastAsia="zh-CN"/>
        </w:rPr>
        <w:t>对</w:t>
      </w:r>
      <w:r w:rsidR="0031365E" w:rsidRPr="003A53CD">
        <w:rPr>
          <w:sz w:val="24"/>
          <w:lang w:val="zh-CN" w:eastAsia="zh-CN"/>
        </w:rPr>
        <w:t>主办</w:t>
      </w:r>
      <w:r w:rsidRPr="003A53CD">
        <w:rPr>
          <w:rFonts w:hint="eastAsia"/>
          <w:sz w:val="24"/>
          <w:lang w:val="zh-CN" w:eastAsia="zh-CN"/>
        </w:rPr>
        <w:t>全体会议</w:t>
      </w:r>
      <w:r w:rsidRPr="003A53CD">
        <w:rPr>
          <w:sz w:val="24"/>
          <w:lang w:val="zh-CN" w:eastAsia="zh-CN"/>
        </w:rPr>
        <w:t>第</w:t>
      </w:r>
      <w:r w:rsidRPr="003A53CD">
        <w:rPr>
          <w:rFonts w:hint="eastAsia"/>
          <w:sz w:val="24"/>
          <w:lang w:val="zh-CN" w:eastAsia="zh-CN"/>
        </w:rPr>
        <w:t>五</w:t>
      </w:r>
      <w:r w:rsidRPr="003A53CD">
        <w:rPr>
          <w:sz w:val="24"/>
          <w:lang w:val="zh-CN" w:eastAsia="zh-CN"/>
        </w:rPr>
        <w:t>届会议感到荣幸，并继续致力于支持</w:t>
      </w:r>
      <w:r w:rsidR="0031365E" w:rsidRPr="003A53CD">
        <w:rPr>
          <w:rFonts w:hint="eastAsia"/>
          <w:sz w:val="24"/>
          <w:lang w:val="zh-CN" w:eastAsia="zh-CN"/>
        </w:rPr>
        <w:t>生物多样性</w:t>
      </w:r>
      <w:r w:rsidRPr="003A53CD">
        <w:rPr>
          <w:sz w:val="24"/>
          <w:lang w:val="zh-CN" w:eastAsia="zh-CN"/>
        </w:rPr>
        <w:t>平台的工作。她表示，</w:t>
      </w:r>
      <w:r w:rsidR="0031365E" w:rsidRPr="003A53CD">
        <w:rPr>
          <w:rFonts w:hint="eastAsia"/>
          <w:sz w:val="24"/>
          <w:lang w:val="zh-CN" w:eastAsia="zh-CN"/>
        </w:rPr>
        <w:t>生物多样性</w:t>
      </w:r>
      <w:r w:rsidRPr="003A53CD">
        <w:rPr>
          <w:sz w:val="24"/>
          <w:lang w:val="zh-CN" w:eastAsia="zh-CN"/>
        </w:rPr>
        <w:t>平台凭借快速</w:t>
      </w:r>
      <w:r w:rsidR="0031365E" w:rsidRPr="003A53CD">
        <w:rPr>
          <w:rFonts w:hint="eastAsia"/>
          <w:sz w:val="24"/>
          <w:lang w:val="zh-CN" w:eastAsia="zh-CN"/>
        </w:rPr>
        <w:t>核准</w:t>
      </w:r>
      <w:r w:rsidRPr="003A53CD">
        <w:rPr>
          <w:sz w:val="24"/>
          <w:lang w:val="zh-CN" w:eastAsia="zh-CN"/>
        </w:rPr>
        <w:t>两份高质量、全面的全球科学评估，已强势登上全球科学舞台，两份评估对执行国家生物多样性战略至关重要，并有利于执行生物多样性</w:t>
      </w:r>
      <w:r w:rsidR="0031365E" w:rsidRPr="003A53CD">
        <w:rPr>
          <w:rFonts w:hint="eastAsia"/>
          <w:sz w:val="24"/>
          <w:lang w:val="zh-CN" w:eastAsia="zh-CN"/>
        </w:rPr>
        <w:t>2011-2020</w:t>
      </w:r>
      <w:r w:rsidR="0031365E" w:rsidRPr="003A53CD">
        <w:rPr>
          <w:rFonts w:hint="eastAsia"/>
          <w:sz w:val="24"/>
          <w:lang w:val="zh-CN" w:eastAsia="zh-CN"/>
        </w:rPr>
        <w:t>年</w:t>
      </w:r>
      <w:r w:rsidRPr="003A53CD">
        <w:rPr>
          <w:sz w:val="24"/>
          <w:lang w:val="zh-CN" w:eastAsia="zh-CN"/>
        </w:rPr>
        <w:t>战略计划、爱知生物多样性目标以及许多可持续发展目标。</w:t>
      </w:r>
      <w:r w:rsidR="0031365E" w:rsidRPr="003A53CD">
        <w:rPr>
          <w:rFonts w:hint="eastAsia"/>
          <w:sz w:val="24"/>
          <w:lang w:val="zh-CN" w:eastAsia="zh-CN"/>
        </w:rPr>
        <w:t>生物多样性</w:t>
      </w:r>
      <w:r w:rsidRPr="003A53CD">
        <w:rPr>
          <w:sz w:val="24"/>
          <w:lang w:val="zh-CN" w:eastAsia="zh-CN"/>
        </w:rPr>
        <w:t>平台的评估还将促进</w:t>
      </w:r>
      <w:r w:rsidR="0031365E" w:rsidRPr="003A53CD">
        <w:rPr>
          <w:sz w:val="24"/>
          <w:lang w:val="zh-CN" w:eastAsia="zh-CN"/>
        </w:rPr>
        <w:t>2020</w:t>
      </w:r>
      <w:r w:rsidR="0031365E" w:rsidRPr="003A53CD">
        <w:rPr>
          <w:sz w:val="24"/>
          <w:lang w:val="zh-CN" w:eastAsia="zh-CN"/>
        </w:rPr>
        <w:t>年之后</w:t>
      </w:r>
      <w:r w:rsidRPr="003A53CD">
        <w:rPr>
          <w:sz w:val="24"/>
          <w:lang w:val="zh-CN" w:eastAsia="zh-CN"/>
        </w:rPr>
        <w:t>《生物多样性公约》下的工作，</w:t>
      </w:r>
      <w:r w:rsidR="008F68F2" w:rsidRPr="003A53CD">
        <w:rPr>
          <w:rFonts w:hint="eastAsia"/>
          <w:sz w:val="24"/>
          <w:lang w:val="zh-CN" w:eastAsia="zh-CN"/>
        </w:rPr>
        <w:t>为此，翘首期盼</w:t>
      </w:r>
      <w:r w:rsidRPr="003A53CD">
        <w:rPr>
          <w:sz w:val="24"/>
          <w:lang w:val="zh-CN" w:eastAsia="zh-CN"/>
        </w:rPr>
        <w:t>生物多样性</w:t>
      </w:r>
      <w:r w:rsidR="008F68F2" w:rsidRPr="003A53CD">
        <w:rPr>
          <w:rFonts w:hint="eastAsia"/>
          <w:sz w:val="24"/>
          <w:lang w:val="zh-CN" w:eastAsia="zh-CN"/>
        </w:rPr>
        <w:t>平台的多</w:t>
      </w:r>
      <w:r w:rsidR="001E3D74" w:rsidRPr="003A53CD">
        <w:rPr>
          <w:rFonts w:hint="eastAsia"/>
          <w:sz w:val="24"/>
          <w:lang w:val="zh-CN" w:eastAsia="zh-CN"/>
        </w:rPr>
        <w:t>个</w:t>
      </w:r>
      <w:r w:rsidR="008F68F2" w:rsidRPr="003A53CD">
        <w:rPr>
          <w:rFonts w:hint="eastAsia"/>
          <w:sz w:val="24"/>
          <w:lang w:val="zh-CN" w:eastAsia="zh-CN"/>
        </w:rPr>
        <w:t>区域评估以及</w:t>
      </w:r>
      <w:r w:rsidRPr="003A53CD">
        <w:rPr>
          <w:sz w:val="24"/>
          <w:lang w:val="zh-CN" w:eastAsia="zh-CN"/>
        </w:rPr>
        <w:t>生物多样性和生态系统服务全球评估。在生物多样性公约缔约方大会第十三次会议上成立了关于传粉媒介的自愿联盟，这是执行</w:t>
      </w:r>
      <w:r w:rsidR="002F1011" w:rsidRPr="003A53CD">
        <w:rPr>
          <w:rFonts w:hint="eastAsia"/>
          <w:sz w:val="24"/>
          <w:lang w:val="zh-CN" w:eastAsia="zh-CN"/>
        </w:rPr>
        <w:t>生物多样性</w:t>
      </w:r>
      <w:r w:rsidRPr="003A53CD">
        <w:rPr>
          <w:sz w:val="24"/>
          <w:lang w:val="zh-CN" w:eastAsia="zh-CN"/>
        </w:rPr>
        <w:t>平台所</w:t>
      </w:r>
      <w:r w:rsidR="002F1011" w:rsidRPr="003A53CD">
        <w:rPr>
          <w:rFonts w:hint="eastAsia"/>
          <w:sz w:val="24"/>
          <w:lang w:val="zh-CN" w:eastAsia="zh-CN"/>
        </w:rPr>
        <w:t>核准</w:t>
      </w:r>
      <w:r w:rsidRPr="003A53CD">
        <w:rPr>
          <w:sz w:val="24"/>
          <w:lang w:val="zh-CN" w:eastAsia="zh-CN"/>
        </w:rPr>
        <w:t>评估中建议的第一步，该联盟的</w:t>
      </w:r>
      <w:r w:rsidRPr="003A53CD">
        <w:rPr>
          <w:sz w:val="24"/>
          <w:lang w:val="zh-CN" w:eastAsia="zh-CN"/>
        </w:rPr>
        <w:t>13</w:t>
      </w:r>
      <w:r w:rsidRPr="003A53CD">
        <w:rPr>
          <w:sz w:val="24"/>
          <w:lang w:val="zh-CN" w:eastAsia="zh-CN"/>
        </w:rPr>
        <w:t>个国家致力于根据传粉媒介</w:t>
      </w:r>
      <w:r w:rsidR="005C5CBF" w:rsidRPr="003A53CD">
        <w:rPr>
          <w:rFonts w:hint="eastAsia"/>
          <w:sz w:val="24"/>
          <w:lang w:val="zh-CN" w:eastAsia="zh-CN"/>
        </w:rPr>
        <w:t>、</w:t>
      </w:r>
      <w:r w:rsidR="005C5CBF" w:rsidRPr="003A53CD">
        <w:rPr>
          <w:sz w:val="24"/>
          <w:lang w:val="zh-CN" w:eastAsia="zh-CN"/>
        </w:rPr>
        <w:t>授粉</w:t>
      </w:r>
      <w:r w:rsidR="002F1011" w:rsidRPr="003A53CD">
        <w:rPr>
          <w:rFonts w:hint="eastAsia"/>
          <w:sz w:val="24"/>
          <w:lang w:val="zh-CN" w:eastAsia="zh-CN"/>
        </w:rPr>
        <w:t>和粮食生产</w:t>
      </w:r>
      <w:r w:rsidR="002F1011" w:rsidRPr="003A53CD">
        <w:rPr>
          <w:sz w:val="24"/>
          <w:lang w:val="zh-CN" w:eastAsia="zh-CN"/>
        </w:rPr>
        <w:t>评估</w:t>
      </w:r>
      <w:r w:rsidR="002F1011" w:rsidRPr="003A53CD">
        <w:rPr>
          <w:rFonts w:hint="eastAsia"/>
          <w:sz w:val="24"/>
          <w:lang w:val="zh-CN" w:eastAsia="zh-CN"/>
        </w:rPr>
        <w:t>所载</w:t>
      </w:r>
      <w:r w:rsidRPr="003A53CD">
        <w:rPr>
          <w:sz w:val="24"/>
          <w:lang w:val="zh-CN" w:eastAsia="zh-CN"/>
        </w:rPr>
        <w:t>的建议，采取一系列措施保护传粉媒介。她表示，该联盟对所有国家开放，她敦促其他国家加入其中。本届会议将开始制定</w:t>
      </w:r>
      <w:r w:rsidR="005C5CBF" w:rsidRPr="003A53CD">
        <w:rPr>
          <w:rFonts w:hint="eastAsia"/>
          <w:sz w:val="24"/>
          <w:lang w:val="zh-CN" w:eastAsia="zh-CN"/>
        </w:rPr>
        <w:t>生物多样性</w:t>
      </w:r>
      <w:r w:rsidRPr="003A53CD">
        <w:rPr>
          <w:sz w:val="24"/>
          <w:lang w:val="zh-CN" w:eastAsia="zh-CN"/>
        </w:rPr>
        <w:t>平台的第二份工作方案，该方案必须立足于迄今取得的经验教训，并考虑到资金方面的限制，同时保持足够的灵活性，以促进《生物多样性公约》下</w:t>
      </w:r>
      <w:r w:rsidRPr="003A53CD">
        <w:rPr>
          <w:sz w:val="24"/>
          <w:lang w:val="zh-CN" w:eastAsia="zh-CN"/>
        </w:rPr>
        <w:t>2020</w:t>
      </w:r>
      <w:r w:rsidRPr="003A53CD">
        <w:rPr>
          <w:sz w:val="24"/>
          <w:lang w:val="zh-CN" w:eastAsia="zh-CN"/>
        </w:rPr>
        <w:t>年之后的工作和应对新的和正在出现的问题。鉴于承付资金甚至不足以应付</w:t>
      </w:r>
      <w:r w:rsidR="005C5CBF" w:rsidRPr="003A53CD">
        <w:rPr>
          <w:rFonts w:hint="eastAsia"/>
          <w:sz w:val="24"/>
          <w:lang w:val="zh-CN" w:eastAsia="zh-CN"/>
        </w:rPr>
        <w:t>正在进行</w:t>
      </w:r>
      <w:r w:rsidRPr="003A53CD">
        <w:rPr>
          <w:sz w:val="24"/>
          <w:lang w:val="zh-CN" w:eastAsia="zh-CN"/>
        </w:rPr>
        <w:t>的评估，德国十分关注</w:t>
      </w:r>
      <w:r w:rsidR="005C5CBF" w:rsidRPr="003A53CD">
        <w:rPr>
          <w:rFonts w:hint="eastAsia"/>
          <w:sz w:val="24"/>
          <w:lang w:val="zh-CN" w:eastAsia="zh-CN"/>
        </w:rPr>
        <w:t>生物多样性</w:t>
      </w:r>
      <w:r w:rsidR="005C5CBF" w:rsidRPr="003A53CD">
        <w:rPr>
          <w:sz w:val="24"/>
          <w:lang w:val="zh-CN" w:eastAsia="zh-CN"/>
        </w:rPr>
        <w:t>平台的财务状况。因此，</w:t>
      </w:r>
      <w:r w:rsidR="005C5CBF" w:rsidRPr="003A53CD">
        <w:rPr>
          <w:rFonts w:hint="eastAsia"/>
          <w:sz w:val="24"/>
          <w:lang w:val="zh-CN" w:eastAsia="zh-CN"/>
        </w:rPr>
        <w:t>她</w:t>
      </w:r>
      <w:r w:rsidRPr="003A53CD">
        <w:rPr>
          <w:sz w:val="24"/>
          <w:lang w:val="zh-CN" w:eastAsia="zh-CN"/>
        </w:rPr>
        <w:t>敦促所有各方用提供财政支持的方式认可</w:t>
      </w:r>
      <w:r w:rsidR="005C5CBF" w:rsidRPr="003A53CD">
        <w:rPr>
          <w:rFonts w:hint="eastAsia"/>
          <w:sz w:val="24"/>
          <w:lang w:val="zh-CN" w:eastAsia="zh-CN"/>
        </w:rPr>
        <w:t>生物多样性</w:t>
      </w:r>
      <w:r w:rsidRPr="003A53CD">
        <w:rPr>
          <w:sz w:val="24"/>
          <w:lang w:val="zh-CN" w:eastAsia="zh-CN"/>
        </w:rPr>
        <w:t>平台的价值。本着这种精神，她高兴地宣布，德国政府将在</w:t>
      </w:r>
      <w:r w:rsidRPr="003A53CD">
        <w:rPr>
          <w:sz w:val="24"/>
          <w:lang w:val="zh-CN" w:eastAsia="zh-CN"/>
        </w:rPr>
        <w:t>2017</w:t>
      </w:r>
      <w:r w:rsidRPr="003A53CD">
        <w:rPr>
          <w:sz w:val="24"/>
          <w:lang w:val="zh-CN" w:eastAsia="zh-CN"/>
        </w:rPr>
        <w:t>年提供</w:t>
      </w:r>
      <w:r w:rsidRPr="003A53CD">
        <w:rPr>
          <w:sz w:val="24"/>
          <w:lang w:val="zh-CN" w:eastAsia="zh-CN"/>
        </w:rPr>
        <w:t>110</w:t>
      </w:r>
      <w:r w:rsidRPr="003A53CD">
        <w:rPr>
          <w:sz w:val="24"/>
          <w:lang w:val="zh-CN" w:eastAsia="zh-CN"/>
        </w:rPr>
        <w:t>万美元捐款，继续积极支持</w:t>
      </w:r>
      <w:r w:rsidR="005C5CBF" w:rsidRPr="003A53CD">
        <w:rPr>
          <w:rFonts w:hint="eastAsia"/>
          <w:sz w:val="24"/>
          <w:lang w:val="zh-CN" w:eastAsia="zh-CN"/>
        </w:rPr>
        <w:t>生物多样性</w:t>
      </w:r>
      <w:r w:rsidRPr="003A53CD">
        <w:rPr>
          <w:sz w:val="24"/>
          <w:lang w:val="zh-CN" w:eastAsia="zh-CN"/>
        </w:rPr>
        <w:t>平台。最后，她表示</w:t>
      </w:r>
      <w:r w:rsidR="005C5CBF" w:rsidRPr="003A53CD">
        <w:rPr>
          <w:rFonts w:hint="eastAsia"/>
          <w:sz w:val="24"/>
          <w:lang w:val="zh-CN" w:eastAsia="zh-CN"/>
        </w:rPr>
        <w:t>生物多样性</w:t>
      </w:r>
      <w:r w:rsidRPr="003A53CD">
        <w:rPr>
          <w:sz w:val="24"/>
          <w:lang w:val="zh-CN" w:eastAsia="zh-CN"/>
        </w:rPr>
        <w:t>平台</w:t>
      </w:r>
      <w:r w:rsidRPr="003A53CD">
        <w:rPr>
          <w:rFonts w:hint="eastAsia"/>
          <w:sz w:val="24"/>
          <w:lang w:val="zh-CN" w:eastAsia="zh-CN"/>
        </w:rPr>
        <w:t>保</w:t>
      </w:r>
      <w:r w:rsidRPr="003A53CD">
        <w:rPr>
          <w:sz w:val="24"/>
          <w:lang w:val="zh-CN" w:eastAsia="zh-CN"/>
        </w:rPr>
        <w:t>持了可贵的势头，她敦促平台成员在本届会议上通过能够使平台实现其全部潜力的决定。</w:t>
      </w:r>
      <w:r w:rsidR="0031365E" w:rsidRPr="003A53CD">
        <w:rPr>
          <w:rFonts w:hint="eastAsia"/>
          <w:sz w:val="24"/>
          <w:lang w:val="zh-CN" w:eastAsia="zh-CN"/>
        </w:rPr>
        <w:t xml:space="preserve"> </w:t>
      </w:r>
    </w:p>
    <w:p w:rsidR="004870FE" w:rsidRPr="00CE5755" w:rsidRDefault="005C5CBF" w:rsidP="0082595A">
      <w:pPr>
        <w:pStyle w:val="Normalnumber"/>
        <w:numPr>
          <w:ilvl w:val="0"/>
          <w:numId w:val="2"/>
        </w:numPr>
        <w:tabs>
          <w:tab w:val="clear" w:pos="567"/>
          <w:tab w:val="clear" w:pos="1247"/>
          <w:tab w:val="clear" w:pos="1814"/>
          <w:tab w:val="clear" w:pos="2381"/>
          <w:tab w:val="clear" w:pos="2948"/>
          <w:tab w:val="clear" w:pos="3515"/>
          <w:tab w:val="clear" w:pos="4082"/>
        </w:tabs>
        <w:ind w:left="1276" w:firstLineChars="12" w:firstLine="29"/>
        <w:jc w:val="both"/>
        <w:rPr>
          <w:sz w:val="24"/>
          <w:lang w:val="zh-CN" w:eastAsia="zh-CN"/>
        </w:rPr>
      </w:pPr>
      <w:r w:rsidRPr="00CE5755">
        <w:rPr>
          <w:sz w:val="24"/>
          <w:lang w:val="zh-CN" w:eastAsia="zh-CN"/>
        </w:rPr>
        <w:t xml:space="preserve">Limbach </w:t>
      </w:r>
      <w:r w:rsidRPr="00CE5755">
        <w:rPr>
          <w:sz w:val="24"/>
          <w:lang w:val="zh-CN" w:eastAsia="zh-CN"/>
        </w:rPr>
        <w:t>先生在发言中欢迎与会者来到波恩，表示波恩对成为</w:t>
      </w:r>
      <w:r w:rsidR="0075090F" w:rsidRPr="00CE5755">
        <w:rPr>
          <w:rFonts w:hint="eastAsia"/>
          <w:sz w:val="24"/>
          <w:lang w:val="zh-CN" w:eastAsia="zh-CN"/>
        </w:rPr>
        <w:t>生物多样性</w:t>
      </w:r>
      <w:r w:rsidRPr="00CE5755">
        <w:rPr>
          <w:sz w:val="24"/>
          <w:lang w:val="zh-CN" w:eastAsia="zh-CN"/>
        </w:rPr>
        <w:t>平台</w:t>
      </w:r>
      <w:r w:rsidR="0075090F" w:rsidRPr="00CE5755">
        <w:rPr>
          <w:rFonts w:hint="eastAsia"/>
          <w:sz w:val="24"/>
          <w:lang w:val="zh-CN" w:eastAsia="zh-CN"/>
        </w:rPr>
        <w:t>秘书处</w:t>
      </w:r>
      <w:r w:rsidRPr="00CE5755">
        <w:rPr>
          <w:sz w:val="24"/>
          <w:lang w:val="zh-CN" w:eastAsia="zh-CN"/>
        </w:rPr>
        <w:t>的东道城市感到骄傲，他表示平台是</w:t>
      </w:r>
      <w:r w:rsidR="00294AEE" w:rsidRPr="00CE5755">
        <w:rPr>
          <w:sz w:val="24"/>
          <w:lang w:val="zh-CN" w:eastAsia="zh-CN"/>
        </w:rPr>
        <w:t>由</w:t>
      </w:r>
      <w:r w:rsidR="00294AEE" w:rsidRPr="00CE5755">
        <w:rPr>
          <w:sz w:val="24"/>
          <w:lang w:val="zh-CN" w:eastAsia="zh-CN"/>
        </w:rPr>
        <w:t>19</w:t>
      </w:r>
      <w:r w:rsidR="00294AEE" w:rsidRPr="00CE5755">
        <w:rPr>
          <w:sz w:val="24"/>
          <w:lang w:val="zh-CN" w:eastAsia="zh-CN"/>
        </w:rPr>
        <w:t>个设在波恩的联合国组织组成</w:t>
      </w:r>
      <w:r w:rsidR="00294AEE">
        <w:rPr>
          <w:rFonts w:hint="eastAsia"/>
          <w:sz w:val="24"/>
          <w:lang w:val="zh-CN" w:eastAsia="zh-CN"/>
        </w:rPr>
        <w:t>的关于</w:t>
      </w:r>
      <w:r w:rsidRPr="00CE5755">
        <w:rPr>
          <w:sz w:val="24"/>
          <w:lang w:val="zh-CN" w:eastAsia="zh-CN"/>
        </w:rPr>
        <w:t>可持续性</w:t>
      </w:r>
      <w:r w:rsidR="00294AEE">
        <w:rPr>
          <w:rFonts w:hint="eastAsia"/>
          <w:sz w:val="24"/>
          <w:lang w:val="zh-CN" w:eastAsia="zh-CN"/>
        </w:rPr>
        <w:t>问题的</w:t>
      </w:r>
      <w:r w:rsidRPr="00CE5755">
        <w:rPr>
          <w:sz w:val="24"/>
          <w:lang w:val="zh-CN" w:eastAsia="zh-CN"/>
        </w:rPr>
        <w:t>强大</w:t>
      </w:r>
      <w:r w:rsidR="00580065">
        <w:rPr>
          <w:rFonts w:hint="eastAsia"/>
          <w:sz w:val="24"/>
          <w:lang w:val="zh-CN" w:eastAsia="zh-CN"/>
        </w:rPr>
        <w:t>集体</w:t>
      </w:r>
      <w:r w:rsidRPr="00CE5755">
        <w:rPr>
          <w:sz w:val="24"/>
          <w:lang w:val="zh-CN" w:eastAsia="zh-CN"/>
        </w:rPr>
        <w:t>的一部分，，得到了政府、发展伙伴、企业、非政府组织和其他各方的支持，尤其包括波恩市本身的支持。他表示，</w:t>
      </w:r>
      <w:r w:rsidR="001858A1" w:rsidRPr="00CE5755">
        <w:rPr>
          <w:rFonts w:hint="eastAsia"/>
          <w:sz w:val="24"/>
          <w:lang w:val="zh-CN" w:eastAsia="zh-CN"/>
        </w:rPr>
        <w:t>生物多样性</w:t>
      </w:r>
      <w:r w:rsidRPr="00CE5755">
        <w:rPr>
          <w:sz w:val="24"/>
          <w:lang w:val="zh-CN" w:eastAsia="zh-CN"/>
        </w:rPr>
        <w:t>平台提供</w:t>
      </w:r>
      <w:r w:rsidRPr="00CE5755">
        <w:rPr>
          <w:rFonts w:hint="eastAsia"/>
          <w:sz w:val="24"/>
          <w:lang w:val="zh-CN" w:eastAsia="zh-CN"/>
        </w:rPr>
        <w:t>了</w:t>
      </w:r>
      <w:r w:rsidRPr="00CE5755">
        <w:rPr>
          <w:sz w:val="24"/>
          <w:lang w:val="zh-CN" w:eastAsia="zh-CN"/>
        </w:rPr>
        <w:t>不可或缺的有科学依据的广泛证据，提升了世界各地决策者的可信度。平台提供了科学与政策之间的接合，致力于将生物多样性问题摆在可持续发展的核心位置。平台若要继续取得成功，需在各种议程之间建立桥梁，如生物多样性和气候变化方面的议程。建立这种桥梁将</w:t>
      </w:r>
      <w:r w:rsidRPr="00CE5755">
        <w:rPr>
          <w:rFonts w:hint="eastAsia"/>
          <w:sz w:val="24"/>
          <w:lang w:val="zh-CN" w:eastAsia="zh-CN"/>
        </w:rPr>
        <w:t>是</w:t>
      </w:r>
      <w:r w:rsidRPr="00CE5755">
        <w:rPr>
          <w:sz w:val="24"/>
          <w:lang w:val="zh-CN" w:eastAsia="zh-CN"/>
        </w:rPr>
        <w:t>生物多样性和生态系统服务全球评估</w:t>
      </w:r>
      <w:r w:rsidRPr="00CE5755">
        <w:rPr>
          <w:rFonts w:hint="eastAsia"/>
          <w:sz w:val="24"/>
          <w:lang w:val="zh-CN" w:eastAsia="zh-CN"/>
        </w:rPr>
        <w:t>面临</w:t>
      </w:r>
      <w:r w:rsidRPr="00CE5755">
        <w:rPr>
          <w:sz w:val="24"/>
          <w:lang w:val="zh-CN" w:eastAsia="zh-CN"/>
        </w:rPr>
        <w:t>的挑战之一，该评估</w:t>
      </w:r>
      <w:r w:rsidRPr="00CE5755">
        <w:rPr>
          <w:rFonts w:hint="eastAsia"/>
          <w:sz w:val="24"/>
          <w:lang w:val="zh-CN" w:eastAsia="zh-CN"/>
        </w:rPr>
        <w:t>定</w:t>
      </w:r>
      <w:r w:rsidRPr="00CE5755">
        <w:rPr>
          <w:sz w:val="24"/>
          <w:lang w:val="zh-CN" w:eastAsia="zh-CN"/>
        </w:rPr>
        <w:t>于</w:t>
      </w:r>
      <w:r w:rsidRPr="00CE5755">
        <w:rPr>
          <w:sz w:val="24"/>
          <w:lang w:val="zh-CN" w:eastAsia="zh-CN"/>
        </w:rPr>
        <w:t>2019</w:t>
      </w:r>
      <w:r w:rsidRPr="00CE5755">
        <w:rPr>
          <w:sz w:val="24"/>
          <w:lang w:val="zh-CN" w:eastAsia="zh-CN"/>
        </w:rPr>
        <w:t>年完成</w:t>
      </w:r>
      <w:r w:rsidRPr="00CE5755">
        <w:rPr>
          <w:rFonts w:hint="eastAsia"/>
          <w:sz w:val="24"/>
          <w:lang w:val="zh-CN" w:eastAsia="zh-CN"/>
        </w:rPr>
        <w:t>，将</w:t>
      </w:r>
      <w:r w:rsidRPr="00CE5755">
        <w:rPr>
          <w:sz w:val="24"/>
          <w:lang w:val="zh-CN" w:eastAsia="zh-CN"/>
        </w:rPr>
        <w:t>提供与</w:t>
      </w:r>
      <w:r w:rsidR="001858A1" w:rsidRPr="00CE5755">
        <w:rPr>
          <w:rFonts w:hint="eastAsia"/>
          <w:sz w:val="24"/>
          <w:lang w:val="zh-CN" w:eastAsia="zh-CN"/>
        </w:rPr>
        <w:t>执行</w:t>
      </w:r>
      <w:r w:rsidRPr="00CE5755">
        <w:rPr>
          <w:sz w:val="24"/>
          <w:lang w:val="zh-CN" w:eastAsia="zh-CN"/>
        </w:rPr>
        <w:t>《</w:t>
      </w:r>
      <w:r w:rsidRPr="00CE5755">
        <w:rPr>
          <w:sz w:val="24"/>
          <w:lang w:val="zh-CN" w:eastAsia="zh-CN"/>
        </w:rPr>
        <w:t>2030</w:t>
      </w:r>
      <w:r w:rsidR="001858A1" w:rsidRPr="00CE5755">
        <w:rPr>
          <w:sz w:val="24"/>
          <w:lang w:val="zh-CN" w:eastAsia="zh-CN"/>
        </w:rPr>
        <w:t>年可持续发展议程》及实现其可持续发展目标相关的</w:t>
      </w:r>
      <w:r w:rsidR="001858A1" w:rsidRPr="00CE5755">
        <w:rPr>
          <w:rFonts w:hint="eastAsia"/>
          <w:sz w:val="24"/>
          <w:lang w:val="zh-CN" w:eastAsia="zh-CN"/>
        </w:rPr>
        <w:t>信息</w:t>
      </w:r>
      <w:r w:rsidRPr="00CE5755">
        <w:rPr>
          <w:sz w:val="24"/>
          <w:lang w:val="zh-CN" w:eastAsia="zh-CN"/>
        </w:rPr>
        <w:t>和政策选择。他表示，波恩是在可持续性领域进行辩论与合作的大平台，全球议程在波恩在各个层面汇集到一起。一个实例是由从事跨学科生物多样性研究的</w:t>
      </w:r>
      <w:r w:rsidRPr="00CE5755">
        <w:rPr>
          <w:sz w:val="24"/>
          <w:lang w:val="zh-CN" w:eastAsia="zh-CN"/>
        </w:rPr>
        <w:t>40</w:t>
      </w:r>
      <w:r w:rsidRPr="00CE5755">
        <w:rPr>
          <w:sz w:val="24"/>
          <w:lang w:val="zh-CN" w:eastAsia="zh-CN"/>
        </w:rPr>
        <w:t>多个组织构成的波恩科学网络。另一个实例是波恩与地方政府促进可持续发展协会生物多样性方案的长期合作，该协会的全球总部设在波恩，波恩市长目前担任该协会的第一副主席。波恩将在</w:t>
      </w:r>
      <w:r w:rsidRPr="00CE5755">
        <w:rPr>
          <w:sz w:val="24"/>
          <w:lang w:val="zh-CN" w:eastAsia="zh-CN"/>
        </w:rPr>
        <w:t>2017</w:t>
      </w:r>
      <w:r w:rsidRPr="00CE5755">
        <w:rPr>
          <w:sz w:val="24"/>
          <w:lang w:val="zh-CN" w:eastAsia="zh-CN"/>
        </w:rPr>
        <w:t>年主办联合国气候变化框架公约缔约方大会第二十三</w:t>
      </w:r>
      <w:r w:rsidR="001858A1" w:rsidRPr="00CE5755">
        <w:rPr>
          <w:rFonts w:hint="eastAsia"/>
          <w:sz w:val="24"/>
          <w:lang w:val="zh-CN" w:eastAsia="zh-CN"/>
        </w:rPr>
        <w:t>届</w:t>
      </w:r>
      <w:r w:rsidRPr="00CE5755">
        <w:rPr>
          <w:sz w:val="24"/>
          <w:lang w:val="zh-CN" w:eastAsia="zh-CN"/>
        </w:rPr>
        <w:t>会议，该次会议将是</w:t>
      </w:r>
      <w:r w:rsidRPr="00CE5755">
        <w:rPr>
          <w:rFonts w:hint="eastAsia"/>
          <w:sz w:val="24"/>
          <w:lang w:val="zh-CN" w:eastAsia="zh-CN"/>
        </w:rPr>
        <w:t>凸显</w:t>
      </w:r>
      <w:r w:rsidR="001858A1" w:rsidRPr="00CE5755">
        <w:rPr>
          <w:rFonts w:hint="eastAsia"/>
          <w:sz w:val="24"/>
          <w:lang w:val="zh-CN" w:eastAsia="zh-CN"/>
        </w:rPr>
        <w:t>相关</w:t>
      </w:r>
      <w:r w:rsidR="001858A1" w:rsidRPr="00CE5755">
        <w:rPr>
          <w:sz w:val="24"/>
          <w:lang w:val="zh-CN" w:eastAsia="zh-CN"/>
        </w:rPr>
        <w:t>事项和组织之间</w:t>
      </w:r>
      <w:r w:rsidR="001858A1" w:rsidRPr="00CE5755">
        <w:rPr>
          <w:rFonts w:hint="eastAsia"/>
          <w:sz w:val="24"/>
          <w:lang w:val="zh-CN" w:eastAsia="zh-CN"/>
        </w:rPr>
        <w:t>联系</w:t>
      </w:r>
      <w:r w:rsidRPr="00CE5755">
        <w:rPr>
          <w:sz w:val="24"/>
          <w:lang w:val="zh-CN" w:eastAsia="zh-CN"/>
        </w:rPr>
        <w:t>的好机会，自关于气候变化的</w:t>
      </w:r>
      <w:r w:rsidR="00582334">
        <w:rPr>
          <w:rFonts w:hint="eastAsia"/>
          <w:sz w:val="24"/>
          <w:lang w:val="zh-CN" w:eastAsia="zh-CN"/>
        </w:rPr>
        <w:t>《</w:t>
      </w:r>
      <w:r w:rsidRPr="00CE5755">
        <w:rPr>
          <w:sz w:val="24"/>
          <w:lang w:val="zh-CN" w:eastAsia="zh-CN"/>
        </w:rPr>
        <w:t>巴黎协定</w:t>
      </w:r>
      <w:r w:rsidR="00582334">
        <w:rPr>
          <w:rFonts w:hint="eastAsia"/>
          <w:sz w:val="24"/>
          <w:lang w:val="zh-CN" w:eastAsia="zh-CN"/>
        </w:rPr>
        <w:t>》</w:t>
      </w:r>
      <w:r w:rsidRPr="00CE5755">
        <w:rPr>
          <w:sz w:val="24"/>
          <w:lang w:val="zh-CN" w:eastAsia="zh-CN"/>
        </w:rPr>
        <w:t>以及《</w:t>
      </w:r>
      <w:r w:rsidRPr="00CE5755">
        <w:rPr>
          <w:sz w:val="24"/>
          <w:lang w:val="zh-CN" w:eastAsia="zh-CN"/>
        </w:rPr>
        <w:t>2030</w:t>
      </w:r>
      <w:r w:rsidRPr="00CE5755">
        <w:rPr>
          <w:sz w:val="24"/>
          <w:lang w:val="zh-CN" w:eastAsia="zh-CN"/>
        </w:rPr>
        <w:t>年议程》获得通过以来，事项和组织之间的接合问题获得越来越多的关注。他表示，波恩是促进</w:t>
      </w:r>
      <w:r w:rsidR="001858A1" w:rsidRPr="00CE5755">
        <w:rPr>
          <w:rFonts w:hint="eastAsia"/>
          <w:sz w:val="24"/>
          <w:lang w:val="zh-CN" w:eastAsia="zh-CN"/>
        </w:rPr>
        <w:t>合作</w:t>
      </w:r>
      <w:r w:rsidRPr="00CE5755">
        <w:rPr>
          <w:sz w:val="24"/>
          <w:lang w:val="zh-CN" w:eastAsia="zh-CN"/>
        </w:rPr>
        <w:t>的完美地点，他表示相信在本届会议上将进行富有成效的知识交流，</w:t>
      </w:r>
      <w:r w:rsidRPr="00CE5755">
        <w:rPr>
          <w:rFonts w:hint="eastAsia"/>
          <w:sz w:val="24"/>
          <w:lang w:val="zh-CN" w:eastAsia="zh-CN"/>
        </w:rPr>
        <w:t>实现</w:t>
      </w:r>
      <w:r w:rsidRPr="00CE5755">
        <w:rPr>
          <w:sz w:val="24"/>
          <w:lang w:val="zh-CN" w:eastAsia="zh-CN"/>
        </w:rPr>
        <w:t>事项、结构</w:t>
      </w:r>
      <w:r w:rsidRPr="00CE5755">
        <w:rPr>
          <w:rFonts w:hint="eastAsia"/>
          <w:sz w:val="24"/>
          <w:lang w:val="zh-CN" w:eastAsia="zh-CN"/>
        </w:rPr>
        <w:t>与</w:t>
      </w:r>
      <w:r w:rsidRPr="00CE5755">
        <w:rPr>
          <w:sz w:val="24"/>
          <w:lang w:val="zh-CN" w:eastAsia="zh-CN"/>
        </w:rPr>
        <w:t>决策之间的真正接合，从而取得更高的科学成就。</w:t>
      </w:r>
    </w:p>
    <w:p w:rsidR="001858A1" w:rsidRPr="003A53CD" w:rsidRDefault="002D4108" w:rsidP="006C252D">
      <w:pPr>
        <w:pStyle w:val="Normalnumber"/>
        <w:numPr>
          <w:ilvl w:val="0"/>
          <w:numId w:val="2"/>
        </w:numPr>
        <w:jc w:val="both"/>
        <w:rPr>
          <w:sz w:val="24"/>
          <w:lang w:val="zh-CN" w:eastAsia="zh-CN"/>
        </w:rPr>
      </w:pPr>
      <w:r>
        <w:rPr>
          <w:sz w:val="24"/>
          <w:lang w:val="zh-CN" w:eastAsia="zh-CN"/>
        </w:rPr>
        <w:t>Kinley</w:t>
      </w:r>
      <w:r w:rsidR="001858A1" w:rsidRPr="00162E87">
        <w:rPr>
          <w:sz w:val="24"/>
          <w:lang w:val="zh-CN" w:eastAsia="zh-CN"/>
        </w:rPr>
        <w:t>先生在主旨发言中表示，生物多样性界和气候变化界之间有着紧密的联系，他概述了气候变化方面的发展以及加强该联系的途径。可信和可靠的科学是至关重要的，因而生物多样性平台的角色举足轻重。他敦促平台成员坚决履行其任务并促使各国政府作出有利于公民和地球的决定。《巴黎协定》的快速生效以及</w:t>
      </w:r>
      <w:r w:rsidR="001858A1" w:rsidRPr="00162E87">
        <w:rPr>
          <w:sz w:val="24"/>
          <w:lang w:val="zh-CN" w:eastAsia="zh-CN"/>
        </w:rPr>
        <w:t>133</w:t>
      </w:r>
      <w:r w:rsidR="001858A1" w:rsidRPr="00162E87">
        <w:rPr>
          <w:sz w:val="24"/>
          <w:lang w:val="zh-CN" w:eastAsia="zh-CN"/>
        </w:rPr>
        <w:t>个国家对</w:t>
      </w:r>
      <w:r w:rsidR="001858A1">
        <w:rPr>
          <w:rFonts w:hint="eastAsia"/>
          <w:sz w:val="24"/>
          <w:lang w:val="zh-CN" w:eastAsia="zh-CN"/>
        </w:rPr>
        <w:t>该</w:t>
      </w:r>
      <w:r w:rsidR="001858A1" w:rsidRPr="00162E87">
        <w:rPr>
          <w:sz w:val="24"/>
          <w:lang w:val="zh-CN" w:eastAsia="zh-CN"/>
        </w:rPr>
        <w:t>协定的批准十分鼓舞人心，全球似乎朝着明确且不可逆的方向前进。要将全球平均升温限制在</w:t>
      </w:r>
      <w:r w:rsidR="001858A1" w:rsidRPr="00162E87">
        <w:rPr>
          <w:sz w:val="24"/>
          <w:lang w:val="zh-CN" w:eastAsia="zh-CN"/>
        </w:rPr>
        <w:t>1.5</w:t>
      </w:r>
      <w:r w:rsidR="001858A1" w:rsidRPr="00162E87">
        <w:rPr>
          <w:sz w:val="24"/>
          <w:lang w:val="zh-CN" w:eastAsia="zh-CN"/>
        </w:rPr>
        <w:t>摄氏度内，需要减少排放并加强复原力，这些举措还能最大限度地减少生物多样性的丧失。各国政府要成功在国家一级落实气候变化行动计划，就必须将其充分纳入国家发展和投资规划中，包括为实现可持续发展目标所做的计划。生物多样性界需要参与这些工作，因为这些工作提供了将生物多样性目标和优先事项更紧密地纳入国家政策的机会，确保气候变化政策和投资可</w:t>
      </w:r>
      <w:r w:rsidR="001858A1">
        <w:rPr>
          <w:rFonts w:hint="eastAsia"/>
          <w:sz w:val="24"/>
          <w:lang w:val="zh-CN" w:eastAsia="zh-CN"/>
        </w:rPr>
        <w:t>用于</w:t>
      </w:r>
      <w:r w:rsidR="001858A1" w:rsidRPr="00162E87">
        <w:rPr>
          <w:sz w:val="24"/>
          <w:lang w:val="zh-CN" w:eastAsia="zh-CN"/>
        </w:rPr>
        <w:t>支持生物多样性目标。各国政府即将开始制定新的国家自主贡献的进程，这项工作在</w:t>
      </w:r>
      <w:r w:rsidR="001858A1" w:rsidRPr="00162E87">
        <w:rPr>
          <w:sz w:val="24"/>
          <w:lang w:val="zh-CN" w:eastAsia="zh-CN"/>
        </w:rPr>
        <w:t>2020</w:t>
      </w:r>
      <w:r w:rsidR="001858A1" w:rsidRPr="00162E87">
        <w:rPr>
          <w:sz w:val="24"/>
          <w:lang w:val="zh-CN" w:eastAsia="zh-CN"/>
        </w:rPr>
        <w:t>年就要完成。生物多样性平台定于</w:t>
      </w:r>
      <w:r w:rsidR="001858A1" w:rsidRPr="00162E87">
        <w:rPr>
          <w:sz w:val="24"/>
          <w:lang w:val="zh-CN" w:eastAsia="zh-CN"/>
        </w:rPr>
        <w:t>2019</w:t>
      </w:r>
      <w:r w:rsidR="001858A1" w:rsidRPr="00162E87">
        <w:rPr>
          <w:sz w:val="24"/>
          <w:lang w:val="zh-CN" w:eastAsia="zh-CN"/>
        </w:rPr>
        <w:t>年开展的全球评估可极大地促进有关国家自主贡献的决策及其所需的低碳发展战略，平台提供的证据越好，这些贡献</w:t>
      </w:r>
      <w:r w:rsidR="001858A1">
        <w:rPr>
          <w:rFonts w:hint="eastAsia"/>
          <w:sz w:val="24"/>
          <w:lang w:val="zh-CN" w:eastAsia="zh-CN"/>
        </w:rPr>
        <w:t>就</w:t>
      </w:r>
      <w:r w:rsidR="001858A1" w:rsidRPr="00162E87">
        <w:rPr>
          <w:sz w:val="24"/>
          <w:lang w:val="zh-CN" w:eastAsia="zh-CN"/>
        </w:rPr>
        <w:t>将具有更远大的目标。失去远大的目标将会带来严重的后果，包括物种丧失</w:t>
      </w:r>
      <w:r w:rsidR="001858A1">
        <w:rPr>
          <w:rFonts w:hint="eastAsia"/>
          <w:sz w:val="24"/>
          <w:lang w:val="zh-CN" w:eastAsia="zh-CN"/>
        </w:rPr>
        <w:t>加速</w:t>
      </w:r>
      <w:r w:rsidR="001858A1" w:rsidRPr="00162E87">
        <w:rPr>
          <w:sz w:val="24"/>
          <w:lang w:val="zh-CN" w:eastAsia="zh-CN"/>
        </w:rPr>
        <w:t>、严重的天气事件、气候多变、土地退化和海洋酸化。然而，远大的目标</w:t>
      </w:r>
      <w:r w:rsidR="001858A1">
        <w:rPr>
          <w:rFonts w:hint="eastAsia"/>
          <w:sz w:val="24"/>
          <w:lang w:val="zh-CN" w:eastAsia="zh-CN"/>
        </w:rPr>
        <w:t>是</w:t>
      </w:r>
      <w:r w:rsidR="001858A1" w:rsidRPr="00162E87">
        <w:rPr>
          <w:sz w:val="24"/>
          <w:lang w:val="zh-CN" w:eastAsia="zh-CN"/>
        </w:rPr>
        <w:t>可以实现</w:t>
      </w:r>
      <w:r w:rsidR="001858A1">
        <w:rPr>
          <w:rFonts w:hint="eastAsia"/>
          <w:sz w:val="24"/>
          <w:lang w:val="zh-CN" w:eastAsia="zh-CN"/>
        </w:rPr>
        <w:t>的</w:t>
      </w:r>
      <w:r w:rsidR="001858A1" w:rsidRPr="00162E87">
        <w:rPr>
          <w:sz w:val="24"/>
          <w:lang w:val="zh-CN" w:eastAsia="zh-CN"/>
        </w:rPr>
        <w:t>，只要最大限度地发挥健康的土壤、森林、泥炭地、海洋和湿地，包括红树林、盐沼和海草等所产生的协同作用，所有这些要素在吸收和储存碳、从而防止气候变化方面发挥着强有力的作用。红树林、盐沼和海草最多可捕获目前海洋中</w:t>
      </w:r>
      <w:r w:rsidR="001858A1" w:rsidRPr="00162E87">
        <w:rPr>
          <w:sz w:val="24"/>
          <w:lang w:val="zh-CN" w:eastAsia="zh-CN"/>
        </w:rPr>
        <w:t>70%</w:t>
      </w:r>
      <w:r w:rsidR="001858A1" w:rsidRPr="00162E87">
        <w:rPr>
          <w:sz w:val="24"/>
          <w:lang w:val="zh-CN" w:eastAsia="zh-CN"/>
        </w:rPr>
        <w:t>的碳，吸收世界运输排放量的一半，而可持续土地管理可完全捕获</w:t>
      </w:r>
      <w:r w:rsidR="001858A1" w:rsidRPr="00162E87">
        <w:rPr>
          <w:sz w:val="24"/>
          <w:lang w:val="zh-CN" w:eastAsia="zh-CN"/>
        </w:rPr>
        <w:t>2030</w:t>
      </w:r>
      <w:r w:rsidR="001858A1" w:rsidRPr="00162E87">
        <w:rPr>
          <w:sz w:val="24"/>
          <w:lang w:val="zh-CN" w:eastAsia="zh-CN"/>
        </w:rPr>
        <w:t>年前需要削减的一半排放量，然而成本效益高且基于自然的行动往往被忽略。</w:t>
      </w:r>
      <w:r w:rsidR="001858A1">
        <w:rPr>
          <w:rFonts w:hint="eastAsia"/>
          <w:sz w:val="24"/>
          <w:lang w:val="zh-CN" w:eastAsia="zh-CN"/>
        </w:rPr>
        <w:t>目前</w:t>
      </w:r>
      <w:r w:rsidR="001858A1" w:rsidRPr="00162E87">
        <w:rPr>
          <w:sz w:val="24"/>
          <w:lang w:val="zh-CN" w:eastAsia="zh-CN"/>
        </w:rPr>
        <w:t>面临的挑战是如何设法实施这些解决方案并将其纳入国家决策。生物多样性平台在充分参与国家举措从而将可持续发展目标和《巴黎协定》</w:t>
      </w:r>
      <w:r w:rsidR="001858A1">
        <w:rPr>
          <w:rFonts w:hint="eastAsia"/>
          <w:sz w:val="24"/>
          <w:lang w:val="zh-CN" w:eastAsia="zh-CN"/>
        </w:rPr>
        <w:t>纳入国内层面</w:t>
      </w:r>
      <w:r w:rsidR="001858A1" w:rsidRPr="00162E87">
        <w:rPr>
          <w:sz w:val="24"/>
          <w:lang w:val="zh-CN" w:eastAsia="zh-CN"/>
        </w:rPr>
        <w:t>的同时，将发挥至关重要的作用。</w:t>
      </w:r>
      <w:r w:rsidR="001858A1">
        <w:rPr>
          <w:rFonts w:hint="eastAsia"/>
          <w:sz w:val="24"/>
          <w:lang w:val="zh-CN" w:eastAsia="zh-CN"/>
        </w:rPr>
        <w:t>正确可靠</w:t>
      </w:r>
      <w:r w:rsidR="001858A1" w:rsidRPr="00162E87">
        <w:rPr>
          <w:sz w:val="24"/>
          <w:lang w:val="zh-CN" w:eastAsia="zh-CN"/>
        </w:rPr>
        <w:t>的科学很重要，平台将帮助世界认识到自然在发展过程中的关键作用，并促进实现真正可持续的、气候安全的未来所需的基于自然的解决方案。</w:t>
      </w:r>
    </w:p>
    <w:p w:rsidR="001858A1" w:rsidRPr="00162E87" w:rsidRDefault="001858A1" w:rsidP="006C252D">
      <w:pPr>
        <w:pStyle w:val="Normalnumber"/>
        <w:numPr>
          <w:ilvl w:val="0"/>
          <w:numId w:val="2"/>
        </w:numPr>
        <w:jc w:val="both"/>
        <w:rPr>
          <w:sz w:val="24"/>
          <w:lang w:eastAsia="zh-CN"/>
        </w:rPr>
      </w:pPr>
      <w:r w:rsidRPr="00162E87">
        <w:rPr>
          <w:sz w:val="24"/>
          <w:lang w:val="zh-CN" w:eastAsia="zh-CN"/>
        </w:rPr>
        <w:t>Midgley</w:t>
      </w:r>
      <w:r w:rsidRPr="00162E87">
        <w:rPr>
          <w:sz w:val="24"/>
          <w:lang w:val="zh-CN" w:eastAsia="zh-CN"/>
        </w:rPr>
        <w:t>先生利用幻灯片来说明自己的观点，他谈及生物多样性对于减缓气候变化的作用，以及这样的做法对生物多样性可能造成的一些不利影响。他先是通报了好消息，表示过去三年经济增长期里全球碳排放仅略微增加。然而，对未来的情景设想仍令人警醒。据认为，《巴黎协定》下目前的国家自主贡献将不足以</w:t>
      </w:r>
      <w:r>
        <w:rPr>
          <w:rFonts w:hint="eastAsia"/>
          <w:sz w:val="24"/>
          <w:lang w:val="zh-CN" w:eastAsia="zh-CN"/>
        </w:rPr>
        <w:t>使</w:t>
      </w:r>
      <w:r w:rsidRPr="00162E87">
        <w:rPr>
          <w:sz w:val="24"/>
          <w:lang w:val="zh-CN" w:eastAsia="zh-CN"/>
        </w:rPr>
        <w:t>全球平均升温限制在</w:t>
      </w:r>
      <w:r w:rsidRPr="00162E87">
        <w:rPr>
          <w:sz w:val="24"/>
          <w:lang w:val="zh-CN" w:eastAsia="zh-CN"/>
        </w:rPr>
        <w:t>2</w:t>
      </w:r>
      <w:r w:rsidRPr="00162E87">
        <w:rPr>
          <w:sz w:val="24"/>
          <w:lang w:val="zh-CN" w:eastAsia="zh-CN"/>
        </w:rPr>
        <w:t>摄氏度内，而更有可能导致约</w:t>
      </w:r>
      <w:r w:rsidRPr="00162E87">
        <w:rPr>
          <w:sz w:val="24"/>
          <w:lang w:val="zh-CN" w:eastAsia="zh-CN"/>
        </w:rPr>
        <w:t>3</w:t>
      </w:r>
      <w:r w:rsidRPr="00162E87">
        <w:rPr>
          <w:sz w:val="24"/>
          <w:lang w:val="zh-CN" w:eastAsia="zh-CN"/>
        </w:rPr>
        <w:t>摄氏度的升温。</w:t>
      </w:r>
    </w:p>
    <w:p w:rsidR="001858A1" w:rsidRPr="00162E87" w:rsidRDefault="001858A1" w:rsidP="006C252D">
      <w:pPr>
        <w:pStyle w:val="Normalnumber"/>
        <w:numPr>
          <w:ilvl w:val="0"/>
          <w:numId w:val="2"/>
        </w:numPr>
        <w:jc w:val="both"/>
        <w:rPr>
          <w:sz w:val="24"/>
          <w:lang w:eastAsia="zh-CN"/>
        </w:rPr>
      </w:pPr>
      <w:r w:rsidRPr="00162E87">
        <w:rPr>
          <w:sz w:val="24"/>
          <w:lang w:val="zh-CN" w:eastAsia="zh-CN"/>
        </w:rPr>
        <w:t>然而，生物多样性养护的工作可有助于填补这一缺口，因此</w:t>
      </w:r>
      <w:r w:rsidR="00EF1248" w:rsidRPr="00162E87">
        <w:rPr>
          <w:sz w:val="24"/>
          <w:lang w:val="zh-CN" w:eastAsia="zh-CN"/>
        </w:rPr>
        <w:t>生物多样性</w:t>
      </w:r>
      <w:r w:rsidRPr="00162E87">
        <w:rPr>
          <w:sz w:val="24"/>
          <w:lang w:val="zh-CN" w:eastAsia="zh-CN"/>
        </w:rPr>
        <w:t>平台在为此类工作提供科学依据方面可发挥关键作用。为了说明采用生态系统的办法实现气候变化减缓的潜力和需要，他表示海洋和陆地承担起了碳汇的角色，各自吸收了人类通过燃烧化石燃料和土地使用变化所释放碳量的</w:t>
      </w:r>
      <w:r w:rsidRPr="00162E87">
        <w:rPr>
          <w:sz w:val="24"/>
          <w:lang w:val="zh-CN" w:eastAsia="zh-CN"/>
        </w:rPr>
        <w:t>2</w:t>
      </w:r>
      <w:r>
        <w:rPr>
          <w:rFonts w:hint="eastAsia"/>
          <w:sz w:val="24"/>
          <w:lang w:val="zh-CN" w:eastAsia="zh-CN"/>
        </w:rPr>
        <w:t>5</w:t>
      </w:r>
      <w:r w:rsidRPr="00162E87">
        <w:rPr>
          <w:sz w:val="24"/>
          <w:lang w:val="zh-CN" w:eastAsia="zh-CN"/>
        </w:rPr>
        <w:t>%</w:t>
      </w:r>
      <w:r w:rsidRPr="00162E87">
        <w:rPr>
          <w:sz w:val="24"/>
          <w:lang w:val="zh-CN" w:eastAsia="zh-CN"/>
        </w:rPr>
        <w:t>。然而，如果受到更多的压力，这些自然机制的效力将会减弱。研究表明，在厄尔尼诺等现象造成的干热条件下，陆地碳汇的运作将会严重受损，预示着全球变暖可能会进一步对陆地碳汇造成损害。</w:t>
      </w:r>
    </w:p>
    <w:p w:rsidR="00EF1248" w:rsidRPr="00162E87" w:rsidRDefault="00EF1248" w:rsidP="006C252D">
      <w:pPr>
        <w:pStyle w:val="Normalnumber"/>
        <w:numPr>
          <w:ilvl w:val="0"/>
          <w:numId w:val="2"/>
        </w:numPr>
        <w:jc w:val="both"/>
        <w:rPr>
          <w:sz w:val="24"/>
          <w:lang w:eastAsia="zh-CN"/>
        </w:rPr>
      </w:pPr>
      <w:r w:rsidRPr="00162E87">
        <w:rPr>
          <w:sz w:val="24"/>
          <w:lang w:val="zh-CN" w:eastAsia="zh-CN"/>
        </w:rPr>
        <w:t>减少排放量的备选办法包括：减少毁林和森林退化；通过如重新造林和植树造林等生态系统恢复措施来增加碳固存；使用生物燃料和生物能源，再加上碳捕获和碳储存。</w:t>
      </w:r>
    </w:p>
    <w:p w:rsidR="00EF1248" w:rsidRPr="00162E87" w:rsidRDefault="00EF1248" w:rsidP="006C252D">
      <w:pPr>
        <w:pStyle w:val="Normalnumber"/>
        <w:numPr>
          <w:ilvl w:val="0"/>
          <w:numId w:val="2"/>
        </w:numPr>
        <w:jc w:val="both"/>
        <w:rPr>
          <w:sz w:val="24"/>
          <w:lang w:eastAsia="zh-CN"/>
        </w:rPr>
      </w:pPr>
      <w:r w:rsidRPr="00162E87">
        <w:rPr>
          <w:sz w:val="24"/>
          <w:lang w:val="zh-CN" w:eastAsia="zh-CN"/>
        </w:rPr>
        <w:t>减少毁林和森林退化是《</w:t>
      </w:r>
      <w:r>
        <w:rPr>
          <w:rFonts w:hint="eastAsia"/>
          <w:sz w:val="24"/>
          <w:lang w:val="zh-CN" w:eastAsia="zh-CN"/>
        </w:rPr>
        <w:t>联合国</w:t>
      </w:r>
      <w:r w:rsidRPr="00162E87">
        <w:rPr>
          <w:sz w:val="24"/>
          <w:lang w:val="zh-CN" w:eastAsia="zh-CN"/>
        </w:rPr>
        <w:t>气候变化框架公约》下很多活动的主题，该办法预期的主要作用包括：减少毁林可实现每年</w:t>
      </w:r>
      <w:r w:rsidRPr="00162E87">
        <w:rPr>
          <w:sz w:val="24"/>
          <w:lang w:val="zh-CN" w:eastAsia="zh-CN"/>
        </w:rPr>
        <w:t>20</w:t>
      </w:r>
      <w:r w:rsidRPr="00162E87">
        <w:rPr>
          <w:sz w:val="24"/>
          <w:lang w:val="zh-CN" w:eastAsia="zh-CN"/>
        </w:rPr>
        <w:t>至</w:t>
      </w:r>
      <w:r w:rsidRPr="00162E87">
        <w:rPr>
          <w:sz w:val="24"/>
          <w:lang w:val="zh-CN" w:eastAsia="zh-CN"/>
        </w:rPr>
        <w:t>50</w:t>
      </w:r>
      <w:r w:rsidRPr="00162E87">
        <w:rPr>
          <w:sz w:val="24"/>
          <w:lang w:val="zh-CN" w:eastAsia="zh-CN"/>
        </w:rPr>
        <w:t>亿吨的碳固存，而减少森林退化可实现每年</w:t>
      </w:r>
      <w:r w:rsidRPr="00162E87">
        <w:rPr>
          <w:sz w:val="24"/>
          <w:lang w:val="zh-CN" w:eastAsia="zh-CN"/>
        </w:rPr>
        <w:t>3</w:t>
      </w:r>
      <w:r w:rsidRPr="00162E87">
        <w:rPr>
          <w:sz w:val="24"/>
          <w:lang w:val="zh-CN" w:eastAsia="zh-CN"/>
        </w:rPr>
        <w:t>至</w:t>
      </w:r>
      <w:r w:rsidRPr="00162E87">
        <w:rPr>
          <w:sz w:val="24"/>
          <w:lang w:val="zh-CN" w:eastAsia="zh-CN"/>
        </w:rPr>
        <w:t>17</w:t>
      </w:r>
      <w:r w:rsidRPr="00162E87">
        <w:rPr>
          <w:sz w:val="24"/>
          <w:lang w:val="zh-CN" w:eastAsia="zh-CN"/>
        </w:rPr>
        <w:t>亿吨的碳固存。重新造林的办法可在多个尺度上实现，包括全球范围内在</w:t>
      </w:r>
      <w:r>
        <w:rPr>
          <w:rFonts w:hint="eastAsia"/>
          <w:sz w:val="24"/>
          <w:lang w:val="zh-CN" w:eastAsia="zh-CN"/>
        </w:rPr>
        <w:t>多</w:t>
      </w:r>
      <w:r w:rsidRPr="00162E87">
        <w:rPr>
          <w:sz w:val="24"/>
          <w:lang w:val="zh-CN" w:eastAsia="zh-CN"/>
        </w:rPr>
        <w:t>达</w:t>
      </w:r>
      <w:r w:rsidRPr="00162E87">
        <w:rPr>
          <w:sz w:val="24"/>
          <w:lang w:val="zh-CN" w:eastAsia="zh-CN"/>
        </w:rPr>
        <w:t>20</w:t>
      </w:r>
      <w:r w:rsidRPr="00162E87">
        <w:rPr>
          <w:sz w:val="24"/>
          <w:lang w:val="zh-CN" w:eastAsia="zh-CN"/>
        </w:rPr>
        <w:t>亿公顷的土地上进行，这样做每年可固存</w:t>
      </w:r>
      <w:r w:rsidRPr="00162E87">
        <w:rPr>
          <w:sz w:val="24"/>
          <w:lang w:val="zh-CN" w:eastAsia="zh-CN"/>
        </w:rPr>
        <w:t>40</w:t>
      </w:r>
      <w:r w:rsidRPr="00162E87">
        <w:rPr>
          <w:sz w:val="24"/>
          <w:lang w:val="zh-CN" w:eastAsia="zh-CN"/>
        </w:rPr>
        <w:t>亿吨的二氧化碳。其他生态系统的恢复也可能实现碳固存；湿地可实现巨大的碳储存并提供大量生态系统服务，包括提供生计和就业</w:t>
      </w:r>
      <w:r>
        <w:rPr>
          <w:rFonts w:hint="eastAsia"/>
          <w:sz w:val="24"/>
          <w:lang w:val="zh-CN" w:eastAsia="zh-CN"/>
        </w:rPr>
        <w:t>；</w:t>
      </w:r>
      <w:r w:rsidRPr="00162E87">
        <w:rPr>
          <w:sz w:val="24"/>
          <w:lang w:val="zh-CN" w:eastAsia="zh-CN"/>
        </w:rPr>
        <w:t>在生态系统恢复中发挥关键作用的一种植物后来发现还具有储存大量碳的能力。其他植物可能也具有相同的能力。生态系统恢复还可以在撂荒农地上进行，这同样也能对生物多样性产生广泛的益处。</w:t>
      </w:r>
    </w:p>
    <w:p w:rsidR="001858A1" w:rsidRPr="003A53CD" w:rsidRDefault="00EF1248" w:rsidP="006C252D">
      <w:pPr>
        <w:pStyle w:val="Normalnumber"/>
        <w:numPr>
          <w:ilvl w:val="0"/>
          <w:numId w:val="2"/>
        </w:numPr>
        <w:jc w:val="both"/>
        <w:rPr>
          <w:sz w:val="24"/>
          <w:lang w:val="zh-CN" w:eastAsia="zh-CN"/>
        </w:rPr>
      </w:pPr>
      <w:r w:rsidRPr="00162E87">
        <w:rPr>
          <w:sz w:val="24"/>
          <w:lang w:val="zh-CN" w:eastAsia="zh-CN"/>
        </w:rPr>
        <w:t>然而，这些办法确实也带有风险，</w:t>
      </w:r>
      <w:r>
        <w:rPr>
          <w:rFonts w:hint="eastAsia"/>
          <w:sz w:val="24"/>
          <w:lang w:val="zh-CN" w:eastAsia="zh-CN"/>
        </w:rPr>
        <w:t>其</w:t>
      </w:r>
      <w:r w:rsidRPr="00162E87">
        <w:rPr>
          <w:sz w:val="24"/>
          <w:lang w:val="zh-CN" w:eastAsia="zh-CN"/>
        </w:rPr>
        <w:t>所涉风险各不相同。例如，在被视为用处不大</w:t>
      </w:r>
      <w:r>
        <w:rPr>
          <w:sz w:val="24"/>
          <w:lang w:val="zh-CN" w:eastAsia="zh-CN"/>
        </w:rPr>
        <w:t>的地区通常会开展植树造林，但是这样的一些地区（如马达加斯加的</w:t>
      </w:r>
      <w:r>
        <w:rPr>
          <w:rFonts w:hint="eastAsia"/>
          <w:sz w:val="24"/>
          <w:lang w:val="zh-CN" w:eastAsia="zh-CN"/>
        </w:rPr>
        <w:t>古老</w:t>
      </w:r>
      <w:r w:rsidRPr="00162E87">
        <w:rPr>
          <w:sz w:val="24"/>
          <w:lang w:val="zh-CN" w:eastAsia="zh-CN"/>
        </w:rPr>
        <w:t>草原）其实具有重大生态价值，已经实现大量碳储存而且拥有</w:t>
      </w:r>
      <w:r>
        <w:rPr>
          <w:rFonts w:hint="eastAsia"/>
          <w:sz w:val="24"/>
          <w:lang w:val="zh-CN" w:eastAsia="zh-CN"/>
        </w:rPr>
        <w:t>相当可观</w:t>
      </w:r>
      <w:r w:rsidRPr="00162E87">
        <w:rPr>
          <w:sz w:val="24"/>
          <w:lang w:val="zh-CN" w:eastAsia="zh-CN"/>
        </w:rPr>
        <w:t>的生物多样性。因此始终存在错误用地的风险，这对气候变化和生物多样性都会产生负面影响。生物燃料的使用可能使自然生态系统大规模转变为耕地，这将对生物多样性造成</w:t>
      </w:r>
      <w:r>
        <w:rPr>
          <w:rFonts w:hint="eastAsia"/>
          <w:sz w:val="24"/>
          <w:lang w:val="zh-CN" w:eastAsia="zh-CN"/>
        </w:rPr>
        <w:t>明显</w:t>
      </w:r>
      <w:r w:rsidRPr="00162E87">
        <w:rPr>
          <w:sz w:val="24"/>
          <w:lang w:val="zh-CN" w:eastAsia="zh-CN"/>
        </w:rPr>
        <w:t>影响。研究表明，恰当</w:t>
      </w:r>
      <w:r>
        <w:rPr>
          <w:rFonts w:hint="eastAsia"/>
          <w:sz w:val="24"/>
          <w:lang w:val="zh-CN" w:eastAsia="zh-CN"/>
        </w:rPr>
        <w:t>进行</w:t>
      </w:r>
      <w:r w:rsidRPr="00162E87">
        <w:rPr>
          <w:sz w:val="24"/>
          <w:lang w:val="zh-CN" w:eastAsia="zh-CN"/>
        </w:rPr>
        <w:t>的重新造林和植树造林所带来的碳固存作用可超越生物燃料。因此，采用任何减缓战略之前需要进行非常谨慎的决策，养护科学在评估风险并为决策提供支撑方面可发挥关键作用。</w:t>
      </w:r>
    </w:p>
    <w:p w:rsidR="00EF1248" w:rsidRPr="00162E87" w:rsidRDefault="00EF1248" w:rsidP="006C252D">
      <w:pPr>
        <w:pStyle w:val="Normalnumber"/>
        <w:numPr>
          <w:ilvl w:val="0"/>
          <w:numId w:val="2"/>
        </w:numPr>
        <w:jc w:val="both"/>
        <w:rPr>
          <w:sz w:val="24"/>
          <w:lang w:eastAsia="zh-CN"/>
        </w:rPr>
      </w:pPr>
      <w:r w:rsidRPr="00162E87">
        <w:rPr>
          <w:sz w:val="24"/>
          <w:lang w:val="zh-CN" w:eastAsia="zh-CN"/>
        </w:rPr>
        <w:t>最后，他说全球二氧化碳排放量已稳定下来，但要保持并加强这一趋势，实现升温不超过</w:t>
      </w:r>
      <w:r w:rsidRPr="00162E87">
        <w:rPr>
          <w:sz w:val="24"/>
          <w:lang w:val="zh-CN" w:eastAsia="zh-CN"/>
        </w:rPr>
        <w:t>2</w:t>
      </w:r>
      <w:r w:rsidRPr="00162E87">
        <w:rPr>
          <w:sz w:val="24"/>
          <w:lang w:val="zh-CN" w:eastAsia="zh-CN"/>
        </w:rPr>
        <w:t>摄氏度的全球目标，需要在可再生能源、基于土地的办法以及其他行动上做出巨大努力。陆地碳汇在减缓全球变暖方面将发挥重大作用，而着眼于生态系统的办法对于维持和加强陆地碳汇至关重要；植树造林和生物燃料是必要的，但可能会对生物多样性造成重大影响，应谨慎考虑和采用；由不断扩大的数据库和工具支撑的养护相关的分析发挥着日益重要的作用，可为实现</w:t>
      </w:r>
      <w:r w:rsidRPr="00162E87">
        <w:rPr>
          <w:sz w:val="24"/>
          <w:lang w:val="zh-CN" w:eastAsia="zh-CN"/>
        </w:rPr>
        <w:t>2</w:t>
      </w:r>
      <w:r w:rsidRPr="00162E87">
        <w:rPr>
          <w:sz w:val="24"/>
          <w:lang w:val="zh-CN" w:eastAsia="zh-CN"/>
        </w:rPr>
        <w:t>摄氏度的全球目标进行的可持续努力提供信息，这些分析需要得到加强，以减少不确定性。</w:t>
      </w:r>
    </w:p>
    <w:p w:rsidR="00EF1248" w:rsidRPr="00162E87" w:rsidRDefault="00EF1248" w:rsidP="006C252D">
      <w:pPr>
        <w:pStyle w:val="Normalnumber"/>
        <w:numPr>
          <w:ilvl w:val="0"/>
          <w:numId w:val="2"/>
        </w:numPr>
        <w:jc w:val="both"/>
        <w:rPr>
          <w:sz w:val="24"/>
          <w:lang w:eastAsia="zh-CN"/>
        </w:rPr>
      </w:pPr>
      <w:r w:rsidRPr="00162E87">
        <w:rPr>
          <w:sz w:val="24"/>
          <w:lang w:val="zh-CN" w:eastAsia="zh-CN"/>
        </w:rPr>
        <w:t>专题介绍结束后，在回应关于蓝色碳汇范围的问题时，他表示泥炭地和草地等很多生态系统似乎提供了重要的碳储存能力，人们已经发现越来越多这样的生态系统，而科学在继续查明这类生态系统的工作中将发挥重要作用。</w:t>
      </w:r>
      <w:r>
        <w:rPr>
          <w:rFonts w:hint="eastAsia"/>
          <w:sz w:val="24"/>
          <w:lang w:val="zh-CN" w:eastAsia="zh-CN"/>
        </w:rPr>
        <w:t>在</w:t>
      </w:r>
      <w:r w:rsidRPr="00162E87">
        <w:rPr>
          <w:sz w:val="24"/>
          <w:lang w:val="zh-CN" w:eastAsia="zh-CN"/>
        </w:rPr>
        <w:t>被问及如何激励生物多样性界和气候变化界携手动员各自的科学界开展合作时，他说科学在前路的规划上具有越来越重要的意义，因为容许犯错的余地似乎日益变窄；技术</w:t>
      </w:r>
      <w:r>
        <w:rPr>
          <w:sz w:val="24"/>
          <w:lang w:val="zh-CN" w:eastAsia="zh-CN"/>
        </w:rPr>
        <w:t>是存在的，但不是廉价的，然而失败的代价必须得到清晰的认识。</w:t>
      </w:r>
      <w:r w:rsidRPr="00162E87">
        <w:rPr>
          <w:sz w:val="24"/>
          <w:lang w:val="zh-CN" w:eastAsia="zh-CN"/>
        </w:rPr>
        <w:t>在回应第二个问题时，主席表示促进双方科学界合作的一个途径是让同样的专家参与两个生物多样性平台评估，以正式和非正式的方式参与政府间气候变化专门委员会的工作，这种做法在此前若干情况下已得到采用。</w:t>
      </w:r>
    </w:p>
    <w:p w:rsidR="00EF1248" w:rsidRPr="00D440EB" w:rsidRDefault="005671A6" w:rsidP="006C252D">
      <w:pPr>
        <w:pStyle w:val="Normalnumber"/>
        <w:numPr>
          <w:ilvl w:val="0"/>
          <w:numId w:val="2"/>
        </w:numPr>
        <w:jc w:val="both"/>
        <w:rPr>
          <w:sz w:val="24"/>
          <w:lang w:val="zh-CN" w:eastAsia="zh-CN"/>
        </w:rPr>
      </w:pPr>
      <w:r>
        <w:rPr>
          <w:rFonts w:hint="eastAsia"/>
          <w:sz w:val="24"/>
          <w:lang w:val="zh-CN" w:eastAsia="zh-CN"/>
        </w:rPr>
        <w:t>上述</w:t>
      </w:r>
      <w:r>
        <w:rPr>
          <w:sz w:val="24"/>
          <w:lang w:val="zh-CN" w:eastAsia="zh-CN"/>
        </w:rPr>
        <w:t>发言完毕后，</w:t>
      </w:r>
      <w:r>
        <w:rPr>
          <w:rFonts w:hint="eastAsia"/>
          <w:sz w:val="24"/>
          <w:lang w:val="zh-CN" w:eastAsia="zh-CN"/>
        </w:rPr>
        <w:t>此前已</w:t>
      </w:r>
      <w:r w:rsidRPr="00832CA3">
        <w:rPr>
          <w:sz w:val="24"/>
          <w:lang w:val="zh-CN" w:eastAsia="zh-CN"/>
        </w:rPr>
        <w:t>出席本届会议筹备会议</w:t>
      </w:r>
      <w:r>
        <w:rPr>
          <w:rFonts w:hint="eastAsia"/>
          <w:sz w:val="24"/>
          <w:lang w:val="zh-CN" w:eastAsia="zh-CN"/>
        </w:rPr>
        <w:t>的、</w:t>
      </w:r>
      <w:r>
        <w:rPr>
          <w:sz w:val="24"/>
          <w:lang w:val="zh-CN" w:eastAsia="zh-CN"/>
        </w:rPr>
        <w:t>代表各区域小组、成员</w:t>
      </w:r>
      <w:r w:rsidR="00EF1248" w:rsidRPr="00832CA3">
        <w:rPr>
          <w:sz w:val="24"/>
          <w:lang w:val="zh-CN" w:eastAsia="zh-CN"/>
        </w:rPr>
        <w:t>及利益攸关方发言的代表分别作了综述发言，发言内容包括</w:t>
      </w:r>
      <w:r w:rsidRPr="00162E87">
        <w:rPr>
          <w:sz w:val="24"/>
          <w:lang w:val="zh-CN" w:eastAsia="zh-CN"/>
        </w:rPr>
        <w:t>生物多样性</w:t>
      </w:r>
      <w:r w:rsidR="00EF1248" w:rsidRPr="00832CA3">
        <w:rPr>
          <w:sz w:val="24"/>
          <w:lang w:val="zh-CN" w:eastAsia="zh-CN"/>
        </w:rPr>
        <w:t>平台迄今取得的进展，其所代表的各方为支持平台工作开展的各项活动，以及对本届会议和平台今后工作的期望。此外，墨西哥代表和生物多样性公约</w:t>
      </w:r>
      <w:r w:rsidR="003F77EA">
        <w:rPr>
          <w:rFonts w:hint="eastAsia"/>
          <w:sz w:val="24"/>
          <w:lang w:val="zh-CN" w:eastAsia="zh-CN"/>
        </w:rPr>
        <w:t>秘书处</w:t>
      </w:r>
      <w:r w:rsidR="00EF1248" w:rsidRPr="00832CA3">
        <w:rPr>
          <w:sz w:val="24"/>
          <w:lang w:val="zh-CN" w:eastAsia="zh-CN"/>
        </w:rPr>
        <w:t>的代表</w:t>
      </w:r>
      <w:r w:rsidR="00EF1248" w:rsidRPr="00832CA3">
        <w:rPr>
          <w:rFonts w:hint="eastAsia"/>
          <w:sz w:val="24"/>
          <w:lang w:val="zh-CN" w:eastAsia="zh-CN"/>
        </w:rPr>
        <w:t>就</w:t>
      </w:r>
      <w:r w:rsidR="00EF1248" w:rsidRPr="00832CA3">
        <w:rPr>
          <w:sz w:val="24"/>
          <w:lang w:val="zh-CN" w:eastAsia="zh-CN"/>
        </w:rPr>
        <w:t>2016</w:t>
      </w:r>
      <w:r w:rsidR="00EF1248" w:rsidRPr="00832CA3">
        <w:rPr>
          <w:sz w:val="24"/>
          <w:lang w:val="zh-CN" w:eastAsia="zh-CN"/>
        </w:rPr>
        <w:t>年</w:t>
      </w:r>
      <w:r w:rsidR="00EF1248" w:rsidRPr="00832CA3">
        <w:rPr>
          <w:sz w:val="24"/>
          <w:lang w:val="zh-CN" w:eastAsia="zh-CN"/>
        </w:rPr>
        <w:t>12</w:t>
      </w:r>
      <w:r w:rsidR="00EF1248" w:rsidRPr="00832CA3">
        <w:rPr>
          <w:sz w:val="24"/>
          <w:lang w:val="zh-CN" w:eastAsia="zh-CN"/>
        </w:rPr>
        <w:t>月</w:t>
      </w:r>
      <w:r w:rsidR="00EF1248" w:rsidRPr="00832CA3">
        <w:rPr>
          <w:sz w:val="24"/>
          <w:lang w:val="zh-CN" w:eastAsia="zh-CN"/>
        </w:rPr>
        <w:t>4</w:t>
      </w:r>
      <w:r w:rsidR="00EF1248" w:rsidRPr="00832CA3">
        <w:rPr>
          <w:sz w:val="24"/>
          <w:lang w:val="zh-CN" w:eastAsia="zh-CN"/>
        </w:rPr>
        <w:t>至</w:t>
      </w:r>
      <w:r w:rsidR="00EF1248" w:rsidRPr="00832CA3">
        <w:rPr>
          <w:sz w:val="24"/>
          <w:lang w:val="zh-CN" w:eastAsia="zh-CN"/>
        </w:rPr>
        <w:t>17</w:t>
      </w:r>
      <w:r w:rsidR="00EF1248" w:rsidRPr="00832CA3">
        <w:rPr>
          <w:sz w:val="24"/>
          <w:lang w:val="zh-CN" w:eastAsia="zh-CN"/>
        </w:rPr>
        <w:t>日在墨西哥</w:t>
      </w:r>
      <w:r w:rsidR="003F77EA">
        <w:rPr>
          <w:sz w:val="24"/>
          <w:lang w:val="zh-CN" w:eastAsia="zh-CN"/>
        </w:rPr>
        <w:t>坎昆召开的生物多样性公约缔约方大会第十三次会议作了报告，</w:t>
      </w:r>
      <w:r w:rsidR="00EF1248" w:rsidRPr="00832CA3">
        <w:rPr>
          <w:sz w:val="24"/>
          <w:lang w:val="zh-CN" w:eastAsia="zh-CN"/>
        </w:rPr>
        <w:t>尤其</w:t>
      </w:r>
      <w:r w:rsidR="003F77EA">
        <w:rPr>
          <w:rFonts w:hint="eastAsia"/>
          <w:sz w:val="24"/>
          <w:lang w:val="zh-CN" w:eastAsia="zh-CN"/>
        </w:rPr>
        <w:t>突出了</w:t>
      </w:r>
      <w:r w:rsidR="00EF1248" w:rsidRPr="00832CA3">
        <w:rPr>
          <w:sz w:val="24"/>
          <w:lang w:val="zh-CN" w:eastAsia="zh-CN"/>
        </w:rPr>
        <w:t>与</w:t>
      </w:r>
      <w:r w:rsidR="003F77EA" w:rsidRPr="00832CA3">
        <w:rPr>
          <w:sz w:val="24"/>
          <w:lang w:val="zh-CN" w:eastAsia="zh-CN"/>
        </w:rPr>
        <w:t>生物多样性</w:t>
      </w:r>
      <w:r w:rsidR="003F77EA">
        <w:rPr>
          <w:sz w:val="24"/>
          <w:lang w:val="zh-CN" w:eastAsia="zh-CN"/>
        </w:rPr>
        <w:t>平台相关</w:t>
      </w:r>
      <w:r w:rsidR="00716880">
        <w:rPr>
          <w:rFonts w:hint="eastAsia"/>
          <w:sz w:val="24"/>
          <w:lang w:val="zh-CN" w:eastAsia="zh-CN"/>
        </w:rPr>
        <w:t>的</w:t>
      </w:r>
      <w:r w:rsidR="003F77EA">
        <w:rPr>
          <w:sz w:val="24"/>
          <w:lang w:val="zh-CN" w:eastAsia="zh-CN"/>
        </w:rPr>
        <w:t>事项</w:t>
      </w:r>
      <w:r w:rsidR="00EF1248" w:rsidRPr="00832CA3">
        <w:rPr>
          <w:sz w:val="24"/>
          <w:lang w:val="zh-CN" w:eastAsia="zh-CN"/>
        </w:rPr>
        <w:t>。</w:t>
      </w:r>
    </w:p>
    <w:p w:rsidR="00D440EB" w:rsidRPr="00944268" w:rsidRDefault="00D440EB" w:rsidP="006C252D">
      <w:pPr>
        <w:pStyle w:val="CH1"/>
        <w:keepNext w:val="0"/>
        <w:keepLines w:val="0"/>
        <w:tabs>
          <w:tab w:val="left" w:pos="270"/>
        </w:tabs>
        <w:rPr>
          <w:rFonts w:ascii="黑体" w:eastAsia="黑体" w:hAnsi="黑体"/>
          <w:lang w:val="en-GB" w:eastAsia="zh-CN"/>
        </w:rPr>
      </w:pPr>
      <w:r>
        <w:rPr>
          <w:lang w:val="en-GB" w:eastAsia="zh-CN"/>
        </w:rPr>
        <w:t xml:space="preserve">  </w:t>
      </w:r>
      <w:r w:rsidR="00046248">
        <w:rPr>
          <w:rFonts w:hint="eastAsia"/>
          <w:lang w:val="en-GB" w:eastAsia="zh-CN"/>
        </w:rPr>
        <w:t xml:space="preserve"> </w:t>
      </w:r>
      <w:r w:rsidR="002D4108">
        <w:rPr>
          <w:lang w:val="en-GB" w:eastAsia="zh-CN"/>
        </w:rPr>
        <w:t xml:space="preserve"> </w:t>
      </w:r>
      <w:r w:rsidR="00046248">
        <w:rPr>
          <w:rFonts w:hint="eastAsia"/>
          <w:lang w:val="en-GB" w:eastAsia="zh-CN"/>
        </w:rPr>
        <w:t xml:space="preserve">  </w:t>
      </w:r>
      <w:r w:rsidRPr="00944268">
        <w:rPr>
          <w:rFonts w:ascii="黑体" w:eastAsia="黑体" w:hAnsi="黑体" w:hint="eastAsia"/>
          <w:lang w:val="en-GB" w:eastAsia="zh-CN"/>
        </w:rPr>
        <w:t>二、</w:t>
      </w:r>
      <w:r w:rsidRPr="00944268">
        <w:rPr>
          <w:rFonts w:ascii="黑体" w:eastAsia="黑体" w:hAnsi="黑体"/>
          <w:lang w:val="en-GB" w:eastAsia="zh-CN"/>
        </w:rPr>
        <w:tab/>
      </w:r>
      <w:r w:rsidRPr="00944268">
        <w:rPr>
          <w:rFonts w:ascii="黑体" w:eastAsia="黑体" w:hAnsi="黑体" w:hint="eastAsia"/>
          <w:lang w:val="en-GB" w:eastAsia="zh-CN"/>
        </w:rPr>
        <w:t>组织事项</w:t>
      </w:r>
    </w:p>
    <w:p w:rsidR="00D440EB" w:rsidRPr="00C818D4" w:rsidRDefault="00D440EB" w:rsidP="006C252D">
      <w:pPr>
        <w:pStyle w:val="CH2"/>
        <w:keepNext w:val="0"/>
        <w:keepLines w:val="0"/>
        <w:rPr>
          <w:rFonts w:ascii="黑体" w:eastAsia="黑体" w:hAnsi="黑体"/>
          <w:lang w:val="en-GB" w:eastAsia="zh-CN"/>
        </w:rPr>
      </w:pPr>
      <w:r>
        <w:rPr>
          <w:lang w:val="en-GB" w:eastAsia="zh-CN"/>
        </w:rPr>
        <w:t xml:space="preserve">          </w:t>
      </w:r>
      <w:r w:rsidRPr="005F5E1F">
        <w:rPr>
          <w:rFonts w:eastAsia="黑体"/>
          <w:lang w:val="en-GB" w:eastAsia="zh-CN"/>
        </w:rPr>
        <w:t>A.</w:t>
      </w:r>
      <w:r w:rsidRPr="00C818D4">
        <w:rPr>
          <w:rFonts w:ascii="黑体" w:eastAsia="黑体" w:hAnsi="黑体"/>
          <w:lang w:val="en-GB" w:eastAsia="zh-CN"/>
        </w:rPr>
        <w:tab/>
      </w:r>
      <w:r>
        <w:rPr>
          <w:rFonts w:ascii="黑体" w:eastAsia="黑体" w:hAnsi="黑体"/>
          <w:lang w:val="en-GB" w:eastAsia="zh-CN"/>
        </w:rPr>
        <w:tab/>
      </w:r>
      <w:r w:rsidRPr="00C818D4">
        <w:rPr>
          <w:rFonts w:ascii="黑体" w:eastAsia="黑体" w:hAnsi="黑体" w:hint="eastAsia"/>
          <w:lang w:val="en-GB" w:eastAsia="zh-CN"/>
        </w:rPr>
        <w:t>通过议程及工作安排</w:t>
      </w:r>
    </w:p>
    <w:p w:rsidR="00D440EB" w:rsidRPr="00C818D4" w:rsidRDefault="00D440EB" w:rsidP="002D4108">
      <w:pPr>
        <w:pStyle w:val="Normalnumber"/>
        <w:numPr>
          <w:ilvl w:val="0"/>
          <w:numId w:val="2"/>
        </w:numPr>
        <w:jc w:val="both"/>
        <w:rPr>
          <w:sz w:val="24"/>
          <w:szCs w:val="24"/>
          <w:lang w:val="en-GB" w:eastAsia="zh-CN"/>
        </w:rPr>
      </w:pPr>
      <w:r w:rsidRPr="00C818D4">
        <w:rPr>
          <w:sz w:val="24"/>
          <w:szCs w:val="24"/>
          <w:lang w:val="en-GB" w:eastAsia="zh-CN"/>
        </w:rPr>
        <w:t>全体会议在临时议程</w:t>
      </w:r>
      <w:r w:rsidRPr="00E81B38">
        <w:rPr>
          <w:rFonts w:ascii="宋体" w:hAnsi="宋体"/>
          <w:sz w:val="24"/>
          <w:szCs w:val="24"/>
          <w:lang w:val="en-GB" w:eastAsia="zh-CN"/>
        </w:rPr>
        <w:t>(</w:t>
      </w:r>
      <w:r w:rsidRPr="00C818D4">
        <w:rPr>
          <w:sz w:val="24"/>
          <w:szCs w:val="24"/>
          <w:lang w:val="en-GB" w:eastAsia="zh-CN"/>
        </w:rPr>
        <w:t>IPBES/5/1/Rev.1</w:t>
      </w:r>
      <w:r w:rsidRPr="00E81B38">
        <w:rPr>
          <w:rFonts w:ascii="宋体" w:hAnsi="宋体"/>
          <w:sz w:val="24"/>
          <w:szCs w:val="24"/>
          <w:lang w:val="en-GB" w:eastAsia="zh-CN"/>
        </w:rPr>
        <w:t>)</w:t>
      </w:r>
      <w:r w:rsidRPr="00C818D4">
        <w:rPr>
          <w:sz w:val="24"/>
          <w:szCs w:val="24"/>
          <w:lang w:val="en-GB" w:eastAsia="zh-CN"/>
        </w:rPr>
        <w:t>基础上通过了如下议程。</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1.</w:t>
      </w:r>
      <w:r w:rsidRPr="00C818D4">
        <w:rPr>
          <w:sz w:val="24"/>
          <w:szCs w:val="24"/>
          <w:lang w:val="en-GB" w:eastAsia="zh-CN"/>
        </w:rPr>
        <w:tab/>
      </w:r>
      <w:r w:rsidRPr="00C818D4">
        <w:rPr>
          <w:sz w:val="24"/>
          <w:szCs w:val="24"/>
          <w:lang w:val="en-US" w:eastAsia="zh-CN"/>
        </w:rPr>
        <w:t>会议开幕</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2.</w:t>
      </w:r>
      <w:r w:rsidRPr="00C818D4">
        <w:rPr>
          <w:sz w:val="24"/>
          <w:szCs w:val="24"/>
          <w:lang w:val="en-GB" w:eastAsia="zh-CN"/>
        </w:rPr>
        <w:tab/>
      </w:r>
      <w:r w:rsidRPr="00C818D4">
        <w:rPr>
          <w:sz w:val="24"/>
          <w:szCs w:val="24"/>
          <w:lang w:eastAsia="zh-CN"/>
        </w:rPr>
        <w:t>组织事项</w:t>
      </w:r>
      <w:r w:rsidRPr="00C818D4">
        <w:rPr>
          <w:sz w:val="24"/>
          <w:szCs w:val="24"/>
          <w:lang w:val="en-GB" w:eastAsia="zh-CN"/>
        </w:rPr>
        <w:t>：</w:t>
      </w:r>
    </w:p>
    <w:p w:rsidR="00D440EB" w:rsidRPr="00C818D4" w:rsidRDefault="00D440EB" w:rsidP="002D4108">
      <w:pPr>
        <w:pStyle w:val="Normalnumber"/>
        <w:numPr>
          <w:ilvl w:val="0"/>
          <w:numId w:val="0"/>
        </w:numPr>
        <w:tabs>
          <w:tab w:val="clear" w:pos="1247"/>
          <w:tab w:val="clear" w:pos="1814"/>
          <w:tab w:val="clear" w:pos="2381"/>
          <w:tab w:val="clear" w:pos="2948"/>
          <w:tab w:val="clear" w:pos="3515"/>
          <w:tab w:val="clear" w:pos="4082"/>
          <w:tab w:val="left" w:pos="3240"/>
        </w:tabs>
        <w:ind w:left="2495"/>
        <w:jc w:val="both"/>
        <w:rPr>
          <w:sz w:val="24"/>
          <w:szCs w:val="24"/>
          <w:lang w:val="en-GB" w:eastAsia="zh-CN"/>
        </w:rPr>
      </w:pPr>
      <w:r w:rsidRPr="002D4108">
        <w:rPr>
          <w:sz w:val="24"/>
          <w:szCs w:val="24"/>
          <w:lang w:val="en-US" w:eastAsia="zh-CN"/>
        </w:rPr>
        <w:t>(a)</w:t>
      </w:r>
      <w:r w:rsidR="0028647D" w:rsidRPr="002D4108">
        <w:rPr>
          <w:rFonts w:hint="eastAsia"/>
          <w:sz w:val="24"/>
          <w:szCs w:val="24"/>
          <w:lang w:val="en-US" w:eastAsia="zh-CN"/>
        </w:rPr>
        <w:t xml:space="preserve">  </w:t>
      </w:r>
      <w:r w:rsidR="008158A8" w:rsidRPr="002D4108">
        <w:rPr>
          <w:rFonts w:hint="eastAsia"/>
          <w:sz w:val="24"/>
          <w:szCs w:val="24"/>
          <w:lang w:val="en-US" w:eastAsia="zh-CN"/>
        </w:rPr>
        <w:t xml:space="preserve">     </w:t>
      </w:r>
      <w:r w:rsidRPr="00C818D4">
        <w:rPr>
          <w:sz w:val="24"/>
          <w:szCs w:val="24"/>
          <w:lang w:val="en-US" w:eastAsia="zh-CN"/>
        </w:rPr>
        <w:t>通过议程及工作安排</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 w:val="left" w:pos="3150"/>
        </w:tabs>
        <w:ind w:left="2495"/>
        <w:jc w:val="both"/>
        <w:rPr>
          <w:sz w:val="24"/>
          <w:szCs w:val="24"/>
          <w:lang w:val="en-GB" w:eastAsia="zh-CN"/>
        </w:rPr>
      </w:pPr>
      <w:r w:rsidRPr="00870EF1">
        <w:rPr>
          <w:sz w:val="24"/>
          <w:szCs w:val="24"/>
          <w:lang w:val="en-GB" w:eastAsia="zh-CN"/>
        </w:rPr>
        <w:t>(b)</w:t>
      </w:r>
      <w:r w:rsidRPr="00C818D4">
        <w:rPr>
          <w:sz w:val="24"/>
          <w:szCs w:val="24"/>
          <w:lang w:val="en-GB" w:eastAsia="zh-CN"/>
        </w:rPr>
        <w:tab/>
      </w:r>
      <w:r w:rsidRPr="00C818D4">
        <w:rPr>
          <w:sz w:val="24"/>
          <w:szCs w:val="24"/>
          <w:lang w:val="en-US" w:eastAsia="zh-CN"/>
        </w:rPr>
        <w:t>平台成员构成现状</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 w:val="left" w:pos="3150"/>
        </w:tabs>
        <w:ind w:left="2495"/>
        <w:jc w:val="both"/>
        <w:rPr>
          <w:sz w:val="24"/>
          <w:szCs w:val="24"/>
          <w:lang w:val="en-GB" w:eastAsia="zh-CN"/>
        </w:rPr>
      </w:pPr>
      <w:r w:rsidRPr="00870EF1">
        <w:rPr>
          <w:sz w:val="24"/>
          <w:szCs w:val="24"/>
          <w:lang w:val="en-GB" w:eastAsia="zh-CN"/>
        </w:rPr>
        <w:t>(c)</w:t>
      </w:r>
      <w:r w:rsidRPr="00C818D4">
        <w:rPr>
          <w:sz w:val="24"/>
          <w:szCs w:val="24"/>
          <w:lang w:val="en-GB" w:eastAsia="zh-CN"/>
        </w:rPr>
        <w:tab/>
      </w:r>
      <w:r w:rsidRPr="00C818D4">
        <w:rPr>
          <w:sz w:val="24"/>
          <w:szCs w:val="24"/>
          <w:lang w:val="en-US" w:eastAsia="zh-CN"/>
        </w:rPr>
        <w:t>选举多学科专家小组候补成员</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3.</w:t>
      </w:r>
      <w:r w:rsidRPr="00C818D4">
        <w:rPr>
          <w:sz w:val="24"/>
          <w:szCs w:val="24"/>
          <w:lang w:val="en-GB" w:eastAsia="zh-CN"/>
        </w:rPr>
        <w:tab/>
      </w:r>
      <w:r w:rsidRPr="00C818D4">
        <w:rPr>
          <w:sz w:val="24"/>
          <w:szCs w:val="24"/>
          <w:lang w:val="en-US" w:eastAsia="zh-CN"/>
        </w:rPr>
        <w:t>接纳观察员出席平台全体会议第五届会议</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4.</w:t>
      </w:r>
      <w:r w:rsidRPr="00C818D4">
        <w:rPr>
          <w:sz w:val="24"/>
          <w:szCs w:val="24"/>
          <w:lang w:val="en-GB" w:eastAsia="zh-CN"/>
        </w:rPr>
        <w:tab/>
      </w:r>
      <w:r w:rsidRPr="00C818D4">
        <w:rPr>
          <w:sz w:val="24"/>
          <w:szCs w:val="24"/>
          <w:lang w:val="en-US" w:eastAsia="zh-CN"/>
        </w:rPr>
        <w:t>与会代表的全权证书</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5.</w:t>
      </w:r>
      <w:r w:rsidRPr="00C818D4">
        <w:rPr>
          <w:sz w:val="24"/>
          <w:szCs w:val="24"/>
          <w:lang w:val="en-GB" w:eastAsia="zh-CN"/>
        </w:rPr>
        <w:tab/>
      </w:r>
      <w:r w:rsidRPr="00C818D4">
        <w:rPr>
          <w:sz w:val="24"/>
          <w:szCs w:val="24"/>
          <w:lang w:val="en-US" w:eastAsia="zh-CN"/>
        </w:rPr>
        <w:t>执行秘书关于</w:t>
      </w:r>
      <w:r w:rsidRPr="00C818D4">
        <w:rPr>
          <w:sz w:val="24"/>
          <w:szCs w:val="24"/>
          <w:lang w:val="en-US" w:eastAsia="zh-CN"/>
        </w:rPr>
        <w:t>2014–2018</w:t>
      </w:r>
      <w:r w:rsidRPr="00C818D4">
        <w:rPr>
          <w:sz w:val="24"/>
          <w:szCs w:val="24"/>
          <w:lang w:val="en-US" w:eastAsia="zh-CN"/>
        </w:rPr>
        <w:t>年期间工作方案的执行情况的报告</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rPr>
      </w:pPr>
      <w:r w:rsidRPr="00C818D4">
        <w:rPr>
          <w:sz w:val="24"/>
          <w:szCs w:val="24"/>
          <w:lang w:val="en-GB"/>
        </w:rPr>
        <w:t>6.</w:t>
      </w:r>
      <w:r w:rsidRPr="00C818D4">
        <w:rPr>
          <w:sz w:val="24"/>
          <w:szCs w:val="24"/>
          <w:lang w:val="en-GB"/>
        </w:rPr>
        <w:tab/>
      </w:r>
      <w:r w:rsidRPr="00C818D4">
        <w:rPr>
          <w:sz w:val="24"/>
          <w:szCs w:val="24"/>
          <w:lang w:val="en-US"/>
        </w:rPr>
        <w:t>平台的工作方案</w:t>
      </w:r>
      <w:r w:rsidRPr="00C818D4">
        <w:rPr>
          <w:sz w:val="24"/>
          <w:szCs w:val="24"/>
          <w:lang w:val="en-GB" w:eastAsia="zh-CN"/>
        </w:rPr>
        <w:t>：</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520" w:firstLine="0"/>
        <w:jc w:val="both"/>
        <w:rPr>
          <w:sz w:val="24"/>
          <w:szCs w:val="24"/>
        </w:rPr>
      </w:pPr>
      <w:r w:rsidRPr="00C818D4">
        <w:rPr>
          <w:sz w:val="24"/>
          <w:szCs w:val="24"/>
          <w:lang w:val="en-US"/>
        </w:rPr>
        <w:t>能力建设</w:t>
      </w:r>
      <w:r w:rsidRPr="00C818D4">
        <w:rPr>
          <w:sz w:val="24"/>
          <w:szCs w:val="24"/>
          <w:lang w:val="en-US" w:eastAsia="zh-CN"/>
        </w:rPr>
        <w:t>；</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520" w:firstLine="0"/>
        <w:jc w:val="both"/>
        <w:rPr>
          <w:sz w:val="24"/>
          <w:szCs w:val="24"/>
          <w:lang w:eastAsia="zh-CN"/>
        </w:rPr>
      </w:pPr>
      <w:r w:rsidRPr="00C818D4">
        <w:rPr>
          <w:sz w:val="24"/>
          <w:szCs w:val="24"/>
          <w:lang w:val="en-US" w:eastAsia="zh-CN"/>
        </w:rPr>
        <w:t>土著和地方知识体系；</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rPr>
      </w:pPr>
      <w:r w:rsidRPr="00C818D4">
        <w:rPr>
          <w:sz w:val="24"/>
          <w:szCs w:val="24"/>
          <w:lang w:eastAsia="zh-CN"/>
        </w:rPr>
        <w:t>知识与数据；</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lang w:eastAsia="zh-CN"/>
        </w:rPr>
      </w:pPr>
      <w:r w:rsidRPr="00C818D4">
        <w:rPr>
          <w:sz w:val="24"/>
          <w:szCs w:val="24"/>
          <w:lang w:val="en-US" w:eastAsia="zh-CN"/>
        </w:rPr>
        <w:t>自然及其惠益所具多重价值之多元概念化的方法评估；</w:t>
      </w:r>
      <w:r w:rsidRPr="00C818D4">
        <w:rPr>
          <w:sz w:val="24"/>
          <w:szCs w:val="24"/>
          <w:lang w:eastAsia="zh-CN"/>
        </w:rPr>
        <w:t xml:space="preserve"> </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lang w:eastAsia="zh-CN"/>
        </w:rPr>
      </w:pPr>
      <w:r w:rsidRPr="00C818D4">
        <w:rPr>
          <w:sz w:val="24"/>
          <w:szCs w:val="24"/>
          <w:lang w:val="en-US" w:eastAsia="zh-CN"/>
        </w:rPr>
        <w:t>外来入侵物种的专题评估；</w:t>
      </w:r>
      <w:r w:rsidRPr="00C818D4">
        <w:rPr>
          <w:sz w:val="24"/>
          <w:szCs w:val="24"/>
          <w:lang w:eastAsia="zh-CN"/>
        </w:rPr>
        <w:t xml:space="preserve"> </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lang w:eastAsia="zh-CN"/>
        </w:rPr>
      </w:pPr>
      <w:r w:rsidRPr="00C818D4">
        <w:rPr>
          <w:sz w:val="24"/>
          <w:szCs w:val="24"/>
          <w:lang w:val="en-US" w:eastAsia="zh-CN"/>
        </w:rPr>
        <w:t>生物多样性可持续利用的专题评估；</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rPr>
      </w:pPr>
      <w:r w:rsidRPr="00C818D4">
        <w:rPr>
          <w:sz w:val="24"/>
          <w:szCs w:val="24"/>
          <w:lang w:val="en-US"/>
        </w:rPr>
        <w:t>政策支持工具和方法</w:t>
      </w:r>
      <w:r w:rsidRPr="00C818D4">
        <w:rPr>
          <w:sz w:val="24"/>
          <w:szCs w:val="24"/>
          <w:lang w:val="en-US" w:eastAsia="zh-CN"/>
        </w:rPr>
        <w:t>；</w:t>
      </w:r>
    </w:p>
    <w:p w:rsidR="00D440EB" w:rsidRPr="00C818D4" w:rsidRDefault="00D440EB" w:rsidP="006C252D">
      <w:pPr>
        <w:pStyle w:val="Normalnumber"/>
        <w:numPr>
          <w:ilvl w:val="1"/>
          <w:numId w:val="4"/>
        </w:numPr>
        <w:tabs>
          <w:tab w:val="clear" w:pos="1247"/>
          <w:tab w:val="clear" w:pos="1814"/>
          <w:tab w:val="clear" w:pos="2381"/>
          <w:tab w:val="clear" w:pos="2948"/>
          <w:tab w:val="clear" w:pos="3515"/>
          <w:tab w:val="clear" w:pos="4082"/>
          <w:tab w:val="num" w:pos="624"/>
          <w:tab w:val="left" w:pos="3240"/>
        </w:tabs>
        <w:ind w:left="2495" w:firstLine="25"/>
        <w:jc w:val="both"/>
        <w:rPr>
          <w:sz w:val="24"/>
          <w:szCs w:val="24"/>
          <w:lang w:eastAsia="zh-CN"/>
        </w:rPr>
      </w:pPr>
      <w:r w:rsidRPr="00C818D4">
        <w:rPr>
          <w:sz w:val="24"/>
          <w:szCs w:val="24"/>
          <w:lang w:val="en-US" w:eastAsia="zh-CN"/>
        </w:rPr>
        <w:t>交流、利益攸关方参与及战略伙伴关系。</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7.</w:t>
      </w:r>
      <w:r w:rsidRPr="00C818D4">
        <w:rPr>
          <w:sz w:val="24"/>
          <w:szCs w:val="24"/>
          <w:lang w:val="en-GB" w:eastAsia="zh-CN"/>
        </w:rPr>
        <w:tab/>
      </w:r>
      <w:r w:rsidRPr="00C818D4">
        <w:rPr>
          <w:sz w:val="24"/>
          <w:szCs w:val="24"/>
          <w:lang w:val="en-US" w:eastAsia="zh-CN"/>
        </w:rPr>
        <w:t>平台的财政和预算安排</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jc w:val="both"/>
        <w:rPr>
          <w:sz w:val="24"/>
          <w:szCs w:val="24"/>
          <w:lang w:val="en-GB" w:eastAsia="zh-CN"/>
        </w:rPr>
      </w:pPr>
      <w:r w:rsidRPr="00870EF1">
        <w:rPr>
          <w:sz w:val="24"/>
          <w:szCs w:val="24"/>
          <w:lang w:val="en-GB" w:eastAsia="zh-CN"/>
        </w:rPr>
        <w:t>(a)</w:t>
      </w:r>
      <w:r w:rsidRPr="00C818D4">
        <w:rPr>
          <w:sz w:val="24"/>
          <w:szCs w:val="24"/>
          <w:lang w:val="en-GB" w:eastAsia="zh-CN"/>
        </w:rPr>
        <w:tab/>
      </w:r>
      <w:r w:rsidR="008158A8">
        <w:rPr>
          <w:rFonts w:hint="eastAsia"/>
          <w:sz w:val="24"/>
          <w:szCs w:val="24"/>
          <w:lang w:val="en-GB" w:eastAsia="zh-CN"/>
        </w:rPr>
        <w:t xml:space="preserve">      </w:t>
      </w:r>
      <w:r w:rsidRPr="00C818D4">
        <w:rPr>
          <w:sz w:val="24"/>
          <w:szCs w:val="24"/>
          <w:lang w:val="en-US" w:eastAsia="zh-CN"/>
        </w:rPr>
        <w:t>2014–2018</w:t>
      </w:r>
      <w:r w:rsidRPr="00C818D4">
        <w:rPr>
          <w:sz w:val="24"/>
          <w:szCs w:val="24"/>
          <w:lang w:val="en-US" w:eastAsia="zh-CN"/>
        </w:rPr>
        <w:t>年期间的预算和支出</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jc w:val="both"/>
        <w:rPr>
          <w:sz w:val="24"/>
          <w:szCs w:val="24"/>
          <w:lang w:val="en-GB" w:eastAsia="zh-CN"/>
        </w:rPr>
      </w:pPr>
      <w:r w:rsidRPr="00870EF1">
        <w:rPr>
          <w:sz w:val="24"/>
          <w:szCs w:val="24"/>
          <w:lang w:val="en-GB" w:eastAsia="zh-CN"/>
        </w:rPr>
        <w:t>(b)</w:t>
      </w:r>
      <w:r w:rsidRPr="00C818D4">
        <w:rPr>
          <w:sz w:val="24"/>
          <w:szCs w:val="24"/>
          <w:lang w:val="en-GB" w:eastAsia="zh-CN"/>
        </w:rPr>
        <w:tab/>
      </w:r>
      <w:r w:rsidR="008158A8">
        <w:rPr>
          <w:rFonts w:hint="eastAsia"/>
          <w:sz w:val="24"/>
          <w:szCs w:val="24"/>
          <w:lang w:val="en-GB" w:eastAsia="zh-CN"/>
        </w:rPr>
        <w:t xml:space="preserve">      </w:t>
      </w:r>
      <w:r w:rsidRPr="00C818D4">
        <w:rPr>
          <w:sz w:val="24"/>
          <w:szCs w:val="24"/>
          <w:lang w:eastAsia="zh-CN"/>
        </w:rPr>
        <w:t>信托基金</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8.</w:t>
      </w:r>
      <w:r w:rsidRPr="00C818D4">
        <w:rPr>
          <w:sz w:val="24"/>
          <w:szCs w:val="24"/>
          <w:lang w:val="en-GB" w:eastAsia="zh-CN"/>
        </w:rPr>
        <w:tab/>
      </w:r>
      <w:r w:rsidRPr="00C818D4">
        <w:rPr>
          <w:sz w:val="24"/>
          <w:szCs w:val="24"/>
          <w:lang w:eastAsia="zh-CN"/>
        </w:rPr>
        <w:t>对平台的审查</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9.</w:t>
      </w:r>
      <w:r w:rsidRPr="00C818D4">
        <w:rPr>
          <w:sz w:val="24"/>
          <w:szCs w:val="24"/>
          <w:lang w:val="en-GB" w:eastAsia="zh-CN"/>
        </w:rPr>
        <w:tab/>
      </w:r>
      <w:r w:rsidRPr="00C818D4">
        <w:rPr>
          <w:sz w:val="24"/>
          <w:szCs w:val="24"/>
          <w:lang w:val="en-US" w:eastAsia="zh-CN"/>
        </w:rPr>
        <w:t>全体会议今后届会的规划</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jc w:val="both"/>
        <w:rPr>
          <w:sz w:val="24"/>
          <w:szCs w:val="24"/>
          <w:lang w:val="en-GB" w:eastAsia="zh-CN"/>
        </w:rPr>
      </w:pPr>
      <w:r w:rsidRPr="00870EF1">
        <w:rPr>
          <w:sz w:val="24"/>
          <w:szCs w:val="24"/>
          <w:lang w:val="en-GB" w:eastAsia="zh-CN"/>
        </w:rPr>
        <w:t>(a)</w:t>
      </w:r>
      <w:r w:rsidRPr="00B97448">
        <w:rPr>
          <w:lang w:val="en-GB" w:eastAsia="zh-CN"/>
        </w:rPr>
        <w:tab/>
      </w:r>
      <w:r w:rsidR="008158A8">
        <w:rPr>
          <w:rFonts w:hint="eastAsia"/>
          <w:lang w:val="en-GB" w:eastAsia="zh-CN"/>
        </w:rPr>
        <w:t xml:space="preserve">       </w:t>
      </w:r>
      <w:r w:rsidRPr="00C818D4">
        <w:rPr>
          <w:sz w:val="24"/>
          <w:szCs w:val="24"/>
          <w:lang w:eastAsia="zh-CN"/>
        </w:rPr>
        <w:t>全体会议第六届和第七届会议的临时议程、工作安排、日期和地点</w:t>
      </w:r>
      <w:r w:rsidRPr="00C818D4">
        <w:rPr>
          <w:sz w:val="24"/>
          <w:szCs w:val="24"/>
          <w:lang w:val="en-GB" w:eastAsia="zh-CN"/>
        </w:rPr>
        <w:t>；</w:t>
      </w:r>
      <w:r w:rsidRPr="00C818D4">
        <w:rPr>
          <w:sz w:val="24"/>
          <w:szCs w:val="24"/>
          <w:lang w:val="en-GB" w:eastAsia="zh-CN"/>
        </w:rPr>
        <w:t xml:space="preserve"> </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jc w:val="both"/>
        <w:rPr>
          <w:sz w:val="24"/>
          <w:szCs w:val="24"/>
          <w:lang w:val="en-GB" w:eastAsia="zh-CN"/>
        </w:rPr>
      </w:pPr>
      <w:r w:rsidRPr="00870EF1">
        <w:rPr>
          <w:sz w:val="24"/>
          <w:szCs w:val="24"/>
          <w:lang w:val="en-GB" w:eastAsia="zh-CN"/>
        </w:rPr>
        <w:t>(b)</w:t>
      </w:r>
      <w:r w:rsidRPr="00C818D4">
        <w:rPr>
          <w:sz w:val="24"/>
          <w:szCs w:val="24"/>
          <w:lang w:val="en-GB" w:eastAsia="zh-CN"/>
        </w:rPr>
        <w:tab/>
      </w:r>
      <w:r w:rsidR="008158A8">
        <w:rPr>
          <w:rFonts w:hint="eastAsia"/>
          <w:sz w:val="24"/>
          <w:szCs w:val="24"/>
          <w:lang w:val="en-GB" w:eastAsia="zh-CN"/>
        </w:rPr>
        <w:t xml:space="preserve">       </w:t>
      </w:r>
      <w:r w:rsidRPr="00C818D4">
        <w:rPr>
          <w:sz w:val="24"/>
          <w:szCs w:val="24"/>
          <w:lang w:eastAsia="zh-CN"/>
        </w:rPr>
        <w:t>制定平台第二份工作方案的程序</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10.</w:t>
      </w:r>
      <w:r w:rsidR="00DD63F5" w:rsidRPr="00DD63F5">
        <w:rPr>
          <w:sz w:val="24"/>
          <w:szCs w:val="24"/>
          <w:lang w:val="en-GB" w:eastAsia="zh-CN"/>
        </w:rPr>
        <w:t xml:space="preserve"> </w:t>
      </w:r>
      <w:r w:rsidR="00DD63F5" w:rsidRPr="00C818D4">
        <w:rPr>
          <w:sz w:val="24"/>
          <w:szCs w:val="24"/>
          <w:lang w:val="en-GB" w:eastAsia="zh-CN"/>
        </w:rPr>
        <w:tab/>
      </w:r>
      <w:r w:rsidR="00DD63F5">
        <w:rPr>
          <w:rFonts w:hint="eastAsia"/>
          <w:sz w:val="24"/>
          <w:szCs w:val="24"/>
          <w:lang w:val="en-GB" w:eastAsia="zh-CN"/>
        </w:rPr>
        <w:t xml:space="preserve">  </w:t>
      </w:r>
      <w:r w:rsidRPr="00DD63F5">
        <w:rPr>
          <w:sz w:val="24"/>
          <w:szCs w:val="24"/>
          <w:lang w:val="en-GB" w:eastAsia="zh-CN"/>
        </w:rPr>
        <w:t>机制安排：关于平台及其秘书处工作的联合国协作伙伴关系安排</w:t>
      </w:r>
      <w:r w:rsidRPr="00C818D4">
        <w:rPr>
          <w:sz w:val="24"/>
          <w:szCs w:val="24"/>
          <w:lang w:val="en-GB" w:eastAsia="zh-CN"/>
        </w:rPr>
        <w:t>。</w:t>
      </w:r>
    </w:p>
    <w:p w:rsidR="00D440EB" w:rsidRPr="00C818D4"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11.</w:t>
      </w:r>
      <w:r w:rsidRPr="00C818D4">
        <w:rPr>
          <w:sz w:val="24"/>
          <w:szCs w:val="24"/>
          <w:lang w:val="en-GB" w:eastAsia="zh-CN"/>
        </w:rPr>
        <w:tab/>
      </w:r>
      <w:r w:rsidRPr="00C818D4">
        <w:rPr>
          <w:sz w:val="24"/>
          <w:szCs w:val="24"/>
          <w:lang w:val="en-US" w:eastAsia="zh-CN"/>
        </w:rPr>
        <w:t>通过本届会议的各项决定和报告</w:t>
      </w:r>
      <w:r w:rsidRPr="00C818D4">
        <w:rPr>
          <w:sz w:val="24"/>
          <w:szCs w:val="24"/>
          <w:lang w:val="en-GB" w:eastAsia="zh-CN"/>
        </w:rPr>
        <w:t>。</w:t>
      </w:r>
    </w:p>
    <w:p w:rsidR="00D440EB" w:rsidRDefault="00D440EB" w:rsidP="006C252D">
      <w:pPr>
        <w:pStyle w:val="Normalnumber"/>
        <w:numPr>
          <w:ilvl w:val="0"/>
          <w:numId w:val="0"/>
        </w:numPr>
        <w:tabs>
          <w:tab w:val="clear" w:pos="1247"/>
          <w:tab w:val="clear" w:pos="1814"/>
          <w:tab w:val="clear" w:pos="2381"/>
          <w:tab w:val="clear" w:pos="2948"/>
          <w:tab w:val="clear" w:pos="3515"/>
          <w:tab w:val="clear" w:pos="4082"/>
        </w:tabs>
        <w:ind w:left="2495" w:hanging="624"/>
        <w:jc w:val="both"/>
        <w:rPr>
          <w:sz w:val="24"/>
          <w:szCs w:val="24"/>
          <w:lang w:val="en-GB" w:eastAsia="zh-CN"/>
        </w:rPr>
      </w:pPr>
      <w:r w:rsidRPr="00C818D4">
        <w:rPr>
          <w:sz w:val="24"/>
          <w:szCs w:val="24"/>
          <w:lang w:val="en-GB" w:eastAsia="zh-CN"/>
        </w:rPr>
        <w:t>12.</w:t>
      </w:r>
      <w:r w:rsidRPr="00C818D4">
        <w:rPr>
          <w:sz w:val="24"/>
          <w:szCs w:val="24"/>
          <w:lang w:val="en-GB" w:eastAsia="zh-CN"/>
        </w:rPr>
        <w:tab/>
      </w:r>
      <w:r w:rsidRPr="00C818D4">
        <w:rPr>
          <w:sz w:val="24"/>
          <w:szCs w:val="24"/>
          <w:lang w:eastAsia="zh-CN"/>
        </w:rPr>
        <w:t>会议闭幕</w:t>
      </w:r>
      <w:r w:rsidRPr="00C818D4">
        <w:rPr>
          <w:sz w:val="24"/>
          <w:szCs w:val="24"/>
          <w:lang w:val="en-GB" w:eastAsia="zh-CN"/>
        </w:rPr>
        <w:t>。</w:t>
      </w:r>
    </w:p>
    <w:p w:rsidR="00DD63F5" w:rsidRPr="00DD63F5" w:rsidRDefault="00DD63F5" w:rsidP="006C252D">
      <w:pPr>
        <w:pStyle w:val="CH2"/>
        <w:keepNext w:val="0"/>
        <w:keepLines w:val="0"/>
        <w:rPr>
          <w:rFonts w:ascii="黑体" w:eastAsia="黑体" w:hAnsi="黑体"/>
          <w:lang w:val="en-GB" w:eastAsia="zh-CN"/>
        </w:rPr>
      </w:pPr>
      <w:r>
        <w:rPr>
          <w:rFonts w:eastAsia="黑体" w:hint="eastAsia"/>
          <w:lang w:val="en-GB" w:eastAsia="zh-CN"/>
        </w:rPr>
        <w:t xml:space="preserve">           </w:t>
      </w:r>
      <w:r w:rsidRPr="00DD63F5">
        <w:rPr>
          <w:rFonts w:eastAsia="黑体"/>
          <w:lang w:val="en-GB" w:eastAsia="zh-CN"/>
        </w:rPr>
        <w:t>B.</w:t>
      </w:r>
      <w:r w:rsidRPr="00DD63F5">
        <w:rPr>
          <w:rFonts w:eastAsia="黑体"/>
          <w:lang w:val="en-GB" w:eastAsia="zh-CN"/>
        </w:rPr>
        <w:tab/>
      </w:r>
      <w:r w:rsidRPr="00DD63F5">
        <w:rPr>
          <w:rFonts w:ascii="黑体" w:eastAsia="黑体" w:hAnsi="黑体"/>
          <w:lang w:val="en-GB" w:eastAsia="zh-CN"/>
        </w:rPr>
        <w:t>平台成员构成现状</w:t>
      </w:r>
    </w:p>
    <w:p w:rsidR="00DD63F5" w:rsidRPr="001239D0" w:rsidRDefault="00DD63F5" w:rsidP="002D4108">
      <w:pPr>
        <w:pStyle w:val="Normalnumber"/>
        <w:numPr>
          <w:ilvl w:val="0"/>
          <w:numId w:val="2"/>
        </w:numPr>
        <w:jc w:val="both"/>
        <w:rPr>
          <w:sz w:val="24"/>
          <w:szCs w:val="24"/>
          <w:lang w:val="en-GB" w:eastAsia="zh-CN"/>
        </w:rPr>
      </w:pPr>
      <w:r w:rsidRPr="004367A7">
        <w:rPr>
          <w:sz w:val="24"/>
          <w:szCs w:val="24"/>
          <w:lang w:val="zh-CN" w:eastAsia="zh-CN"/>
        </w:rPr>
        <w:t>主席报告称，全体会议第四届会议之后，爱沙尼亚和罗马尼亚已加入本平台。因此，</w:t>
      </w:r>
      <w:r>
        <w:rPr>
          <w:rFonts w:hint="eastAsia"/>
          <w:sz w:val="24"/>
          <w:szCs w:val="24"/>
          <w:lang w:val="zh-CN" w:eastAsia="zh-CN"/>
        </w:rPr>
        <w:t>生物多样性</w:t>
      </w:r>
      <w:r w:rsidRPr="004367A7">
        <w:rPr>
          <w:sz w:val="24"/>
          <w:szCs w:val="24"/>
          <w:lang w:val="zh-CN" w:eastAsia="zh-CN"/>
        </w:rPr>
        <w:t>平台有如下</w:t>
      </w:r>
      <w:r w:rsidRPr="004367A7">
        <w:rPr>
          <w:sz w:val="24"/>
          <w:szCs w:val="24"/>
          <w:lang w:val="zh-CN" w:eastAsia="zh-CN"/>
        </w:rPr>
        <w:t>126</w:t>
      </w:r>
      <w:r w:rsidRPr="004367A7">
        <w:rPr>
          <w:sz w:val="24"/>
          <w:szCs w:val="24"/>
          <w:lang w:val="zh-CN" w:eastAsia="zh-CN"/>
        </w:rPr>
        <w:t>个</w:t>
      </w:r>
      <w:r>
        <w:rPr>
          <w:rFonts w:hint="eastAsia"/>
          <w:sz w:val="24"/>
          <w:szCs w:val="24"/>
          <w:lang w:val="zh-CN" w:eastAsia="zh-CN"/>
        </w:rPr>
        <w:t>成员</w:t>
      </w:r>
      <w:r w:rsidRPr="004367A7">
        <w:rPr>
          <w:sz w:val="24"/>
          <w:szCs w:val="24"/>
          <w:lang w:val="zh-CN" w:eastAsia="zh-CN"/>
        </w:rPr>
        <w:t>：</w:t>
      </w:r>
      <w:r w:rsidRPr="004367A7">
        <w:rPr>
          <w:sz w:val="24"/>
          <w:szCs w:val="24"/>
          <w:lang w:eastAsia="zh-CN"/>
        </w:rPr>
        <w:t>阿富汗、阿尔巴尼亚、阿尔及利亚、安道尔、安提瓜和巴布达、阿根廷、澳大利亚、奥地利、阿塞拜疆、巴林、孟加拉国、白俄罗斯、比利时、贝宁、不丹、玻利维亚多民族国、波斯尼亚和黑塞哥维那、博茨瓦纳、巴西、布基纳法索、布隆迪、柬埔寨、喀麦隆、加拿大、中非共和国、乍得、智利、中国、哥伦比亚、科摩罗、刚果、哥斯达黎加、科特迪瓦、克罗地亚、古巴、捷克、刚果民主共和国、丹麦、多米尼加共和国、厄瓜多尔、埃及、萨尔瓦多、爱沙尼亚、埃塞俄比亚、斐济、芬兰、法国、加蓬、格鲁吉亚、德国、加纳、希腊、格林纳达、危地马拉、几内亚比绍、圭亚那、洪都拉斯、匈牙利、印度、印度尼西亚、伊朗伊斯兰共和国、伊拉克、爱尔兰、以色列、日本、肯尼亚、吉尔吉斯斯坦、拉脱维亚、利比里亚、利比亚、立陶宛、卢森堡、马达加斯加、马拉维、马来西亚、马尔代夫、马里、毛里塔尼亚、墨西哥、摩纳哥、黑山、摩洛哥、尼泊尔、荷兰、新西兰、尼加拉瓜、尼日尔、尼日利亚、挪威、巴基斯坦、巴拿马、秘鲁、菲律宾、葡萄牙、大韩民国、摩尔多瓦共和国、罗马尼亚、俄罗斯联邦、圣基茨和尼维斯、圣卢西亚、沙特阿拉伯、塞内加尔、斯洛伐克、南非、西班牙、斯里兰卡、苏丹、斯威士兰、瑞典、瑞士、塔吉克斯坦、泰国、多哥、特立尼达和多巴哥、突尼斯、土耳其、乌干达、阿拉伯联合酋长国、大不列颠及北爱尔兰联合王国、坦桑尼亚联合共和国、美利坚合众国、乌拉圭、越南、也门、赞比亚和津巴布韦。</w:t>
      </w:r>
    </w:p>
    <w:p w:rsidR="001239D0" w:rsidRPr="004367A7" w:rsidRDefault="001239D0" w:rsidP="002D4108">
      <w:pPr>
        <w:pStyle w:val="Normalnumber"/>
        <w:numPr>
          <w:ilvl w:val="0"/>
          <w:numId w:val="2"/>
        </w:numPr>
        <w:jc w:val="both"/>
        <w:rPr>
          <w:sz w:val="24"/>
          <w:szCs w:val="24"/>
          <w:lang w:val="en-GB" w:eastAsia="zh-CN"/>
        </w:rPr>
      </w:pPr>
      <w:r w:rsidRPr="004367A7">
        <w:rPr>
          <w:sz w:val="24"/>
          <w:szCs w:val="24"/>
          <w:lang w:val="zh-CN" w:eastAsia="zh-CN"/>
        </w:rPr>
        <w:t>同样在</w:t>
      </w:r>
      <w:r>
        <w:rPr>
          <w:rFonts w:hint="eastAsia"/>
          <w:sz w:val="24"/>
          <w:szCs w:val="24"/>
          <w:lang w:val="zh-CN" w:eastAsia="zh-CN"/>
        </w:rPr>
        <w:t>本</w:t>
      </w:r>
      <w:r w:rsidRPr="004367A7">
        <w:rPr>
          <w:sz w:val="24"/>
          <w:szCs w:val="24"/>
          <w:lang w:val="zh-CN" w:eastAsia="zh-CN"/>
        </w:rPr>
        <w:t>项目下，斯洛伐克代表以</w:t>
      </w:r>
      <w:r>
        <w:rPr>
          <w:rFonts w:hint="eastAsia"/>
          <w:sz w:val="24"/>
          <w:szCs w:val="24"/>
          <w:lang w:val="zh-CN" w:eastAsia="zh-CN"/>
        </w:rPr>
        <w:t>生物多样性</w:t>
      </w:r>
      <w:r w:rsidRPr="004367A7">
        <w:rPr>
          <w:sz w:val="24"/>
          <w:szCs w:val="24"/>
          <w:lang w:val="zh-CN" w:eastAsia="zh-CN"/>
        </w:rPr>
        <w:t>平台</w:t>
      </w:r>
      <w:r>
        <w:rPr>
          <w:rFonts w:hint="eastAsia"/>
          <w:sz w:val="24"/>
          <w:szCs w:val="24"/>
          <w:lang w:val="zh-CN" w:eastAsia="zh-CN"/>
        </w:rPr>
        <w:t>成员中</w:t>
      </w:r>
      <w:r w:rsidRPr="004367A7">
        <w:rPr>
          <w:sz w:val="24"/>
          <w:szCs w:val="24"/>
          <w:lang w:val="zh-CN" w:eastAsia="zh-CN"/>
        </w:rPr>
        <w:t>的欧洲联盟成员国名义发言，介绍了一项</w:t>
      </w:r>
      <w:r>
        <w:rPr>
          <w:rFonts w:hint="eastAsia"/>
          <w:sz w:val="24"/>
          <w:szCs w:val="24"/>
          <w:lang w:val="zh-CN" w:eastAsia="zh-CN"/>
        </w:rPr>
        <w:t>与</w:t>
      </w:r>
      <w:r w:rsidRPr="004367A7">
        <w:rPr>
          <w:sz w:val="24"/>
          <w:szCs w:val="24"/>
          <w:lang w:val="zh-CN" w:eastAsia="zh-CN"/>
        </w:rPr>
        <w:t>欧洲联盟</w:t>
      </w:r>
      <w:r>
        <w:rPr>
          <w:rFonts w:hint="eastAsia"/>
          <w:sz w:val="24"/>
          <w:szCs w:val="24"/>
          <w:lang w:val="zh-CN" w:eastAsia="zh-CN"/>
        </w:rPr>
        <w:t>参与生物多样性</w:t>
      </w:r>
      <w:r w:rsidRPr="004367A7">
        <w:rPr>
          <w:sz w:val="24"/>
          <w:szCs w:val="24"/>
          <w:lang w:val="zh-CN" w:eastAsia="zh-CN"/>
        </w:rPr>
        <w:t>平台</w:t>
      </w:r>
      <w:r>
        <w:rPr>
          <w:rFonts w:hint="eastAsia"/>
          <w:sz w:val="24"/>
          <w:szCs w:val="24"/>
          <w:lang w:val="zh-CN" w:eastAsia="zh-CN"/>
        </w:rPr>
        <w:t>相关</w:t>
      </w:r>
      <w:r w:rsidRPr="004367A7">
        <w:rPr>
          <w:sz w:val="24"/>
          <w:szCs w:val="24"/>
          <w:lang w:val="zh-CN" w:eastAsia="zh-CN"/>
        </w:rPr>
        <w:t>的提案（</w:t>
      </w:r>
      <w:r w:rsidRPr="004367A7">
        <w:rPr>
          <w:sz w:val="24"/>
          <w:szCs w:val="24"/>
          <w:lang w:val="zh-CN" w:eastAsia="zh-CN"/>
        </w:rPr>
        <w:t>IPBES/5/INF/27</w:t>
      </w:r>
      <w:r w:rsidRPr="004367A7">
        <w:rPr>
          <w:sz w:val="24"/>
          <w:szCs w:val="24"/>
          <w:lang w:val="zh-CN" w:eastAsia="zh-CN"/>
        </w:rPr>
        <w:t>）。他回顾，</w:t>
      </w:r>
      <w:r w:rsidR="005B6508">
        <w:rPr>
          <w:rFonts w:hint="eastAsia"/>
          <w:sz w:val="24"/>
          <w:szCs w:val="24"/>
          <w:lang w:val="zh-CN" w:eastAsia="zh-CN"/>
        </w:rPr>
        <w:t>生物多样性</w:t>
      </w:r>
      <w:r w:rsidR="005B6508" w:rsidRPr="004367A7">
        <w:rPr>
          <w:sz w:val="24"/>
          <w:szCs w:val="24"/>
          <w:lang w:val="zh-CN" w:eastAsia="zh-CN"/>
        </w:rPr>
        <w:t>平台</w:t>
      </w:r>
      <w:r w:rsidR="005B6508">
        <w:rPr>
          <w:rFonts w:hint="eastAsia"/>
          <w:sz w:val="24"/>
          <w:szCs w:val="24"/>
          <w:lang w:val="zh-CN" w:eastAsia="zh-CN"/>
        </w:rPr>
        <w:t>全体会议</w:t>
      </w:r>
      <w:r w:rsidRPr="004367A7">
        <w:rPr>
          <w:sz w:val="24"/>
          <w:szCs w:val="24"/>
          <w:lang w:val="zh-CN" w:eastAsia="zh-CN"/>
        </w:rPr>
        <w:t>议事规则</w:t>
      </w:r>
      <w:r w:rsidR="005B6508">
        <w:rPr>
          <w:rFonts w:hint="eastAsia"/>
          <w:sz w:val="24"/>
          <w:szCs w:val="24"/>
          <w:lang w:val="zh-CN" w:eastAsia="zh-CN"/>
        </w:rPr>
        <w:t>（</w:t>
      </w:r>
      <w:r w:rsidR="005B6508">
        <w:rPr>
          <w:sz w:val="24"/>
          <w:szCs w:val="24"/>
          <w:lang w:val="zh-CN" w:eastAsia="zh-CN"/>
        </w:rPr>
        <w:t>IPBES-1/1</w:t>
      </w:r>
      <w:r w:rsidR="005B6508">
        <w:rPr>
          <w:rFonts w:hint="eastAsia"/>
          <w:sz w:val="24"/>
          <w:szCs w:val="24"/>
          <w:lang w:val="zh-CN" w:eastAsia="zh-CN"/>
        </w:rPr>
        <w:t>号决定附件一，及</w:t>
      </w:r>
      <w:r w:rsidR="005B6508">
        <w:rPr>
          <w:sz w:val="24"/>
          <w:szCs w:val="24"/>
          <w:lang w:val="zh-CN" w:eastAsia="zh-CN"/>
        </w:rPr>
        <w:t>IPBES-</w:t>
      </w:r>
      <w:r w:rsidR="005B6508">
        <w:rPr>
          <w:rFonts w:hint="eastAsia"/>
          <w:sz w:val="24"/>
          <w:szCs w:val="24"/>
          <w:lang w:val="zh-CN" w:eastAsia="zh-CN"/>
        </w:rPr>
        <w:t>2</w:t>
      </w:r>
      <w:r w:rsidR="005B6508">
        <w:rPr>
          <w:sz w:val="24"/>
          <w:szCs w:val="24"/>
          <w:lang w:val="zh-CN" w:eastAsia="zh-CN"/>
        </w:rPr>
        <w:t>/1</w:t>
      </w:r>
      <w:r w:rsidR="005B6508">
        <w:rPr>
          <w:rFonts w:hint="eastAsia"/>
          <w:sz w:val="24"/>
          <w:szCs w:val="24"/>
          <w:lang w:val="zh-CN" w:eastAsia="zh-CN"/>
        </w:rPr>
        <w:t>号决定）第</w:t>
      </w:r>
      <w:r w:rsidR="005B6508">
        <w:rPr>
          <w:rFonts w:hint="eastAsia"/>
          <w:sz w:val="24"/>
          <w:szCs w:val="24"/>
          <w:lang w:val="zh-CN" w:eastAsia="zh-CN"/>
        </w:rPr>
        <w:t>5</w:t>
      </w:r>
      <w:r w:rsidR="005B6508">
        <w:rPr>
          <w:rFonts w:hint="eastAsia"/>
          <w:sz w:val="24"/>
          <w:szCs w:val="24"/>
          <w:lang w:val="zh-CN" w:eastAsia="zh-CN"/>
        </w:rPr>
        <w:t>条</w:t>
      </w:r>
      <w:r w:rsidRPr="004367A7">
        <w:rPr>
          <w:sz w:val="24"/>
          <w:szCs w:val="24"/>
          <w:lang w:val="zh-CN" w:eastAsia="zh-CN"/>
        </w:rPr>
        <w:t>第</w:t>
      </w:r>
      <w:r w:rsidR="005B6508">
        <w:rPr>
          <w:rFonts w:hint="eastAsia"/>
          <w:sz w:val="24"/>
          <w:szCs w:val="24"/>
          <w:lang w:val="zh-CN" w:eastAsia="zh-CN"/>
        </w:rPr>
        <w:t>2</w:t>
      </w:r>
      <w:r w:rsidRPr="004367A7">
        <w:rPr>
          <w:sz w:val="24"/>
          <w:szCs w:val="24"/>
          <w:lang w:val="zh-CN" w:eastAsia="zh-CN"/>
        </w:rPr>
        <w:t>段置于方括号内，反映了各方对区域经济一体化组织是否应被允许成为</w:t>
      </w:r>
      <w:r w:rsidR="006407B5">
        <w:rPr>
          <w:rFonts w:hint="eastAsia"/>
          <w:sz w:val="24"/>
          <w:szCs w:val="24"/>
          <w:lang w:val="zh-CN" w:eastAsia="zh-CN"/>
        </w:rPr>
        <w:t>生物多样性</w:t>
      </w:r>
      <w:r w:rsidRPr="004367A7">
        <w:rPr>
          <w:sz w:val="24"/>
          <w:szCs w:val="24"/>
          <w:lang w:val="zh-CN" w:eastAsia="zh-CN"/>
        </w:rPr>
        <w:t>平台成员仍然缺乏共识；他建议，在就此问题达成共识之前，应给予欧洲联盟强化的观察员地位，包括轮流发言的权利，作出答复的权利，提出建议的权利，以及就工作方案的实施发表意见并提供财政和其他方面支持的权利。在这种地位下，不给予选举权，也不派代表参加主席团。建议通过一项决定来赋予强化的观察员地位，而对议事规则没有任何变化影响。</w:t>
      </w:r>
      <w:r>
        <w:rPr>
          <w:rFonts w:hint="eastAsia"/>
          <w:sz w:val="24"/>
          <w:szCs w:val="24"/>
          <w:lang w:val="zh-CN" w:eastAsia="zh-CN"/>
        </w:rPr>
        <w:t xml:space="preserve"> </w:t>
      </w:r>
      <w:r w:rsidR="006407B5">
        <w:rPr>
          <w:rFonts w:hint="eastAsia"/>
          <w:sz w:val="24"/>
          <w:szCs w:val="24"/>
          <w:lang w:val="zh-CN" w:eastAsia="zh-CN"/>
        </w:rPr>
        <w:t xml:space="preserve"> </w:t>
      </w:r>
    </w:p>
    <w:p w:rsidR="006407B5" w:rsidRPr="004367A7" w:rsidRDefault="006407B5" w:rsidP="002D4108">
      <w:pPr>
        <w:pStyle w:val="Normalnumber"/>
        <w:numPr>
          <w:ilvl w:val="0"/>
          <w:numId w:val="2"/>
        </w:numPr>
        <w:jc w:val="both"/>
        <w:rPr>
          <w:sz w:val="24"/>
          <w:szCs w:val="24"/>
          <w:lang w:val="en-GB" w:eastAsia="zh-CN"/>
        </w:rPr>
      </w:pPr>
      <w:r w:rsidRPr="004367A7">
        <w:rPr>
          <w:sz w:val="24"/>
          <w:szCs w:val="24"/>
          <w:lang w:val="zh-CN" w:eastAsia="zh-CN"/>
        </w:rPr>
        <w:t>若干代表表示支持该提案，但两名代表在代表所在区域各国发言时表示，希望更多地了解这对建立先例、如何对待其他区域经济一体化组织或类似实体以及议事规则可能带来的影响。</w:t>
      </w:r>
    </w:p>
    <w:p w:rsidR="006407B5" w:rsidRDefault="006407B5" w:rsidP="002D4108">
      <w:pPr>
        <w:pStyle w:val="Normalnumber"/>
        <w:numPr>
          <w:ilvl w:val="0"/>
          <w:numId w:val="2"/>
        </w:numPr>
        <w:jc w:val="both"/>
        <w:rPr>
          <w:sz w:val="24"/>
          <w:szCs w:val="24"/>
          <w:lang w:val="zh-CN" w:eastAsia="zh-CN"/>
        </w:rPr>
      </w:pPr>
      <w:r>
        <w:rPr>
          <w:sz w:val="24"/>
          <w:szCs w:val="24"/>
          <w:lang w:val="zh-CN" w:eastAsia="zh-CN"/>
        </w:rPr>
        <w:t>会上商定，相关</w:t>
      </w:r>
      <w:r>
        <w:rPr>
          <w:rFonts w:hint="eastAsia"/>
          <w:sz w:val="24"/>
          <w:szCs w:val="24"/>
          <w:lang w:val="zh-CN" w:eastAsia="zh-CN"/>
        </w:rPr>
        <w:t>成员</w:t>
      </w:r>
      <w:r w:rsidRPr="004367A7">
        <w:rPr>
          <w:sz w:val="24"/>
          <w:szCs w:val="24"/>
          <w:lang w:val="zh-CN" w:eastAsia="zh-CN"/>
        </w:rPr>
        <w:t>在</w:t>
      </w:r>
      <w:r>
        <w:rPr>
          <w:rFonts w:hint="eastAsia"/>
          <w:sz w:val="24"/>
          <w:szCs w:val="24"/>
          <w:lang w:val="zh-CN" w:eastAsia="zh-CN"/>
        </w:rPr>
        <w:t>支持秘书处的</w:t>
      </w:r>
      <w:r w:rsidRPr="006407B5">
        <w:rPr>
          <w:rFonts w:hint="eastAsia"/>
          <w:sz w:val="24"/>
          <w:szCs w:val="24"/>
          <w:lang w:val="zh-CN" w:eastAsia="zh-CN"/>
        </w:rPr>
        <w:t>高级法律干事</w:t>
      </w:r>
      <w:r w:rsidR="004A1F02">
        <w:rPr>
          <w:sz w:val="24"/>
          <w:szCs w:val="24"/>
          <w:lang w:val="zh-CN" w:eastAsia="zh-CN"/>
        </w:rPr>
        <w:t>的协助下，与欧洲联盟开展非正式磋商</w:t>
      </w:r>
      <w:r w:rsidR="004A1F02">
        <w:rPr>
          <w:rFonts w:hint="eastAsia"/>
          <w:sz w:val="24"/>
          <w:szCs w:val="24"/>
          <w:lang w:val="zh-CN" w:eastAsia="zh-CN"/>
        </w:rPr>
        <w:t>，随后由</w:t>
      </w:r>
      <w:r w:rsidR="004A1F02" w:rsidRPr="004A1F02">
        <w:rPr>
          <w:sz w:val="24"/>
          <w:szCs w:val="24"/>
          <w:lang w:val="zh-CN" w:eastAsia="zh-CN"/>
        </w:rPr>
        <w:t>Fundisile Mketeni</w:t>
      </w:r>
      <w:r w:rsidR="004A1F02">
        <w:rPr>
          <w:rFonts w:hint="eastAsia"/>
          <w:sz w:val="24"/>
          <w:szCs w:val="24"/>
          <w:lang w:val="zh-CN" w:eastAsia="zh-CN"/>
        </w:rPr>
        <w:t>先生（南非）主持的</w:t>
      </w:r>
      <w:r w:rsidR="004A1F02" w:rsidRPr="004A1F02">
        <w:rPr>
          <w:rFonts w:hint="eastAsia"/>
          <w:sz w:val="24"/>
          <w:szCs w:val="24"/>
          <w:lang w:val="zh-CN" w:eastAsia="zh-CN"/>
        </w:rPr>
        <w:t>主席之友小组</w:t>
      </w:r>
      <w:r w:rsidR="004A1F02">
        <w:rPr>
          <w:rFonts w:hint="eastAsia"/>
          <w:sz w:val="24"/>
          <w:szCs w:val="24"/>
          <w:lang w:val="zh-CN" w:eastAsia="zh-CN"/>
        </w:rPr>
        <w:t>进一步讨论该事项，接着如下文第</w:t>
      </w:r>
      <w:r w:rsidR="004A1F02">
        <w:rPr>
          <w:rFonts w:hint="eastAsia"/>
          <w:sz w:val="24"/>
          <w:szCs w:val="24"/>
          <w:lang w:val="zh-CN" w:eastAsia="zh-CN"/>
        </w:rPr>
        <w:t>63</w:t>
      </w:r>
      <w:r w:rsidR="004A1F02">
        <w:rPr>
          <w:rFonts w:hint="eastAsia"/>
          <w:sz w:val="24"/>
          <w:szCs w:val="24"/>
          <w:lang w:val="zh-CN" w:eastAsia="zh-CN"/>
        </w:rPr>
        <w:t>段所述设立的联络小组也就此事项展开讨论。联络小组工作完成后，主席以该联络小组共同主席的身份报告称，</w:t>
      </w:r>
      <w:r w:rsidR="002954A6">
        <w:rPr>
          <w:rFonts w:hint="eastAsia"/>
          <w:sz w:val="24"/>
          <w:szCs w:val="24"/>
          <w:lang w:val="zh-CN" w:eastAsia="zh-CN"/>
        </w:rPr>
        <w:t>小组已就此事项的决定草案达成共识，供全体会议审议。</w:t>
      </w:r>
    </w:p>
    <w:p w:rsidR="00AA2600" w:rsidRPr="00C818D4" w:rsidRDefault="00431BD0" w:rsidP="00431BD0">
      <w:pPr>
        <w:pStyle w:val="CH2"/>
        <w:keepNext w:val="0"/>
        <w:keepLines w:val="0"/>
        <w:tabs>
          <w:tab w:val="right" w:pos="709"/>
          <w:tab w:val="left" w:pos="851"/>
        </w:tabs>
        <w:rPr>
          <w:rFonts w:eastAsia="黑体"/>
          <w:lang w:val="en-GB" w:eastAsia="zh-CN"/>
        </w:rPr>
      </w:pPr>
      <w:r>
        <w:rPr>
          <w:rFonts w:eastAsia="黑体" w:hint="eastAsia"/>
          <w:lang w:val="en-GB" w:eastAsia="zh-CN"/>
        </w:rPr>
        <w:t xml:space="preserve">         </w:t>
      </w:r>
      <w:r>
        <w:rPr>
          <w:rFonts w:eastAsia="黑体"/>
          <w:lang w:val="en-GB" w:eastAsia="zh-CN"/>
        </w:rPr>
        <w:t xml:space="preserve"> </w:t>
      </w:r>
      <w:r w:rsidR="00AA2600">
        <w:rPr>
          <w:rFonts w:eastAsia="黑体" w:hint="eastAsia"/>
          <w:lang w:val="en-GB" w:eastAsia="zh-CN"/>
        </w:rPr>
        <w:t xml:space="preserve">C. </w:t>
      </w:r>
      <w:r w:rsidR="00AA2600" w:rsidRPr="00DD63F5">
        <w:rPr>
          <w:rFonts w:eastAsia="黑体"/>
          <w:lang w:val="en-GB" w:eastAsia="zh-CN"/>
        </w:rPr>
        <w:tab/>
      </w:r>
      <w:r w:rsidR="00AA2600" w:rsidRPr="00AA2600">
        <w:rPr>
          <w:rFonts w:eastAsia="黑体"/>
          <w:lang w:val="en-GB" w:eastAsia="zh-CN"/>
        </w:rPr>
        <w:t>选举多学科专家小组候补成员</w:t>
      </w:r>
    </w:p>
    <w:p w:rsidR="00AA2600" w:rsidRPr="004A1F02" w:rsidRDefault="00F659E4" w:rsidP="002D4108">
      <w:pPr>
        <w:pStyle w:val="Normalnumber"/>
        <w:numPr>
          <w:ilvl w:val="0"/>
          <w:numId w:val="2"/>
        </w:numPr>
        <w:jc w:val="both"/>
        <w:rPr>
          <w:sz w:val="24"/>
          <w:szCs w:val="24"/>
          <w:lang w:val="zh-CN" w:eastAsia="zh-CN"/>
        </w:rPr>
      </w:pPr>
      <w:r w:rsidRPr="00C818D4">
        <w:rPr>
          <w:sz w:val="24"/>
          <w:szCs w:val="24"/>
          <w:lang w:val="zh-CN" w:eastAsia="zh-CN"/>
        </w:rPr>
        <w:t>主席在介绍</w:t>
      </w:r>
      <w:r>
        <w:rPr>
          <w:rFonts w:hint="eastAsia"/>
          <w:sz w:val="24"/>
          <w:szCs w:val="24"/>
          <w:lang w:val="zh-CN" w:eastAsia="zh-CN"/>
        </w:rPr>
        <w:t>本</w:t>
      </w:r>
      <w:r w:rsidRPr="00C818D4">
        <w:rPr>
          <w:sz w:val="24"/>
          <w:szCs w:val="24"/>
          <w:lang w:val="zh-CN" w:eastAsia="zh-CN"/>
        </w:rPr>
        <w:t>分项目时报告</w:t>
      </w:r>
      <w:r w:rsidRPr="00C818D4">
        <w:rPr>
          <w:sz w:val="24"/>
          <w:szCs w:val="24"/>
          <w:lang w:val="en-GB" w:eastAsia="zh-CN"/>
        </w:rPr>
        <w:t>，</w:t>
      </w:r>
      <w:r w:rsidRPr="00C818D4">
        <w:rPr>
          <w:sz w:val="24"/>
          <w:szCs w:val="24"/>
          <w:lang w:val="zh-CN" w:eastAsia="zh-CN"/>
        </w:rPr>
        <w:t>全体会议第四届会议之后</w:t>
      </w:r>
      <w:r w:rsidRPr="00C818D4">
        <w:rPr>
          <w:sz w:val="24"/>
          <w:szCs w:val="24"/>
          <w:lang w:val="en-GB" w:eastAsia="zh-CN"/>
        </w:rPr>
        <w:t>，</w:t>
      </w:r>
      <w:r w:rsidRPr="00C818D4">
        <w:rPr>
          <w:sz w:val="24"/>
          <w:szCs w:val="24"/>
          <w:lang w:val="en-GB" w:eastAsia="zh-CN"/>
        </w:rPr>
        <w:t>Sandra Diaz</w:t>
      </w:r>
      <w:r w:rsidRPr="00C818D4">
        <w:rPr>
          <w:sz w:val="24"/>
          <w:szCs w:val="24"/>
          <w:lang w:val="zh-CN" w:eastAsia="zh-CN"/>
        </w:rPr>
        <w:t>女士</w:t>
      </w:r>
      <w:r w:rsidRPr="00C818D4">
        <w:rPr>
          <w:sz w:val="24"/>
          <w:szCs w:val="24"/>
          <w:lang w:val="en-GB" w:eastAsia="zh-CN"/>
        </w:rPr>
        <w:t>（</w:t>
      </w:r>
      <w:r w:rsidRPr="00C818D4">
        <w:rPr>
          <w:sz w:val="24"/>
          <w:szCs w:val="24"/>
          <w:lang w:val="zh-CN" w:eastAsia="zh-CN"/>
        </w:rPr>
        <w:t>阿根廷</w:t>
      </w:r>
      <w:r w:rsidRPr="00C818D4">
        <w:rPr>
          <w:sz w:val="24"/>
          <w:szCs w:val="24"/>
          <w:lang w:val="en-GB" w:eastAsia="zh-CN"/>
        </w:rPr>
        <w:t>）</w:t>
      </w:r>
      <w:r w:rsidRPr="00C818D4">
        <w:rPr>
          <w:sz w:val="24"/>
          <w:szCs w:val="24"/>
          <w:lang w:val="zh-CN" w:eastAsia="zh-CN"/>
        </w:rPr>
        <w:t>、</w:t>
      </w:r>
      <w:r w:rsidRPr="00C818D4">
        <w:rPr>
          <w:sz w:val="24"/>
          <w:szCs w:val="24"/>
          <w:lang w:val="en-GB" w:eastAsia="zh-CN"/>
        </w:rPr>
        <w:t>Vasilijevi</w:t>
      </w:r>
      <w:r w:rsidRPr="00C818D4">
        <w:rPr>
          <w:rFonts w:eastAsia="MS Mincho"/>
          <w:sz w:val="24"/>
          <w:szCs w:val="24"/>
          <w:lang w:val="en-GB" w:eastAsia="zh-CN"/>
        </w:rPr>
        <w:t>ć</w:t>
      </w:r>
      <w:r w:rsidRPr="00C818D4">
        <w:rPr>
          <w:sz w:val="24"/>
          <w:szCs w:val="24"/>
          <w:lang w:val="en-GB" w:eastAsia="zh-CN"/>
        </w:rPr>
        <w:t xml:space="preserve"> Maja </w:t>
      </w:r>
      <w:r w:rsidRPr="00C818D4">
        <w:rPr>
          <w:sz w:val="24"/>
          <w:szCs w:val="24"/>
          <w:lang w:val="zh-CN" w:eastAsia="zh-CN"/>
        </w:rPr>
        <w:t>女士</w:t>
      </w:r>
      <w:r w:rsidRPr="00C818D4">
        <w:rPr>
          <w:sz w:val="24"/>
          <w:szCs w:val="24"/>
          <w:lang w:val="en-GB" w:eastAsia="zh-CN"/>
        </w:rPr>
        <w:t>（</w:t>
      </w:r>
      <w:r w:rsidRPr="00C818D4">
        <w:rPr>
          <w:sz w:val="24"/>
          <w:szCs w:val="24"/>
          <w:lang w:val="zh-CN" w:eastAsia="zh-CN"/>
        </w:rPr>
        <w:t>克罗地亚</w:t>
      </w:r>
      <w:r w:rsidRPr="00C818D4">
        <w:rPr>
          <w:sz w:val="24"/>
          <w:szCs w:val="24"/>
          <w:lang w:val="en-GB" w:eastAsia="zh-CN"/>
        </w:rPr>
        <w:t>）</w:t>
      </w:r>
      <w:r w:rsidRPr="00C818D4">
        <w:rPr>
          <w:sz w:val="24"/>
          <w:szCs w:val="24"/>
          <w:lang w:val="zh-CN" w:eastAsia="zh-CN"/>
        </w:rPr>
        <w:t>、</w:t>
      </w:r>
      <w:r w:rsidRPr="00C818D4">
        <w:rPr>
          <w:sz w:val="24"/>
          <w:szCs w:val="24"/>
          <w:lang w:val="en-GB" w:eastAsia="zh-CN"/>
        </w:rPr>
        <w:t xml:space="preserve">György Pataki </w:t>
      </w:r>
      <w:r w:rsidRPr="00C818D4">
        <w:rPr>
          <w:sz w:val="24"/>
          <w:szCs w:val="24"/>
          <w:lang w:val="zh-CN" w:eastAsia="zh-CN"/>
        </w:rPr>
        <w:t>先生</w:t>
      </w:r>
      <w:r w:rsidRPr="00C818D4">
        <w:rPr>
          <w:sz w:val="24"/>
          <w:szCs w:val="24"/>
          <w:lang w:val="en-GB" w:eastAsia="zh-CN"/>
        </w:rPr>
        <w:t>（</w:t>
      </w:r>
      <w:r w:rsidRPr="00C818D4">
        <w:rPr>
          <w:sz w:val="24"/>
          <w:szCs w:val="24"/>
          <w:lang w:val="zh-CN" w:eastAsia="zh-CN"/>
        </w:rPr>
        <w:t>匈牙利</w:t>
      </w:r>
      <w:r w:rsidRPr="00C818D4">
        <w:rPr>
          <w:sz w:val="24"/>
          <w:szCs w:val="24"/>
          <w:lang w:val="en-GB" w:eastAsia="zh-CN"/>
        </w:rPr>
        <w:t>）</w:t>
      </w:r>
      <w:r w:rsidRPr="00C818D4">
        <w:rPr>
          <w:sz w:val="24"/>
          <w:szCs w:val="24"/>
          <w:lang w:val="zh-CN" w:eastAsia="zh-CN"/>
        </w:rPr>
        <w:t>和</w:t>
      </w:r>
      <w:r w:rsidRPr="00C818D4">
        <w:rPr>
          <w:sz w:val="24"/>
          <w:szCs w:val="24"/>
          <w:lang w:val="en-GB" w:eastAsia="zh-CN"/>
        </w:rPr>
        <w:t xml:space="preserve"> Charlotte Karibuhoye </w:t>
      </w:r>
      <w:r w:rsidRPr="00C818D4">
        <w:rPr>
          <w:sz w:val="24"/>
          <w:szCs w:val="24"/>
          <w:lang w:val="zh-CN" w:eastAsia="zh-CN"/>
        </w:rPr>
        <w:t>女士</w:t>
      </w:r>
      <w:r w:rsidRPr="00C818D4">
        <w:rPr>
          <w:sz w:val="24"/>
          <w:szCs w:val="24"/>
          <w:lang w:val="en-GB" w:eastAsia="zh-CN"/>
        </w:rPr>
        <w:t>（</w:t>
      </w:r>
      <w:r w:rsidRPr="00C818D4">
        <w:rPr>
          <w:sz w:val="24"/>
          <w:szCs w:val="24"/>
          <w:lang w:val="zh-CN" w:eastAsia="zh-CN"/>
        </w:rPr>
        <w:t>塞内加尔</w:t>
      </w:r>
      <w:r w:rsidRPr="00C818D4">
        <w:rPr>
          <w:sz w:val="24"/>
          <w:szCs w:val="24"/>
          <w:lang w:val="en-GB" w:eastAsia="zh-CN"/>
        </w:rPr>
        <w:t>）</w:t>
      </w:r>
      <w:r w:rsidRPr="00C818D4">
        <w:rPr>
          <w:sz w:val="24"/>
          <w:szCs w:val="24"/>
          <w:lang w:val="zh-CN" w:eastAsia="zh-CN"/>
        </w:rPr>
        <w:t>已辞去多学科专家小组的职务。他指出，</w:t>
      </w:r>
      <w:r w:rsidRPr="00C818D4">
        <w:rPr>
          <w:sz w:val="24"/>
          <w:szCs w:val="24"/>
          <w:lang w:val="zh-CN" w:eastAsia="zh-CN"/>
        </w:rPr>
        <w:t xml:space="preserve">Diaz </w:t>
      </w:r>
      <w:r w:rsidRPr="00C818D4">
        <w:rPr>
          <w:sz w:val="24"/>
          <w:szCs w:val="24"/>
          <w:lang w:val="zh-CN" w:eastAsia="zh-CN"/>
        </w:rPr>
        <w:t>女士辞职是因为她当选为全球评估共同主席。</w:t>
      </w:r>
    </w:p>
    <w:p w:rsidR="00CD59EA" w:rsidRPr="00C818D4" w:rsidRDefault="00CD59EA" w:rsidP="002D4108">
      <w:pPr>
        <w:pStyle w:val="Normalnumber"/>
        <w:numPr>
          <w:ilvl w:val="0"/>
          <w:numId w:val="2"/>
        </w:numPr>
        <w:jc w:val="both"/>
        <w:rPr>
          <w:sz w:val="24"/>
          <w:szCs w:val="24"/>
          <w:lang w:val="en-GB" w:eastAsia="zh-CN"/>
        </w:rPr>
      </w:pPr>
      <w:r>
        <w:rPr>
          <w:rFonts w:hint="eastAsia"/>
          <w:sz w:val="24"/>
          <w:szCs w:val="24"/>
          <w:lang w:val="zh-CN" w:eastAsia="zh-CN"/>
        </w:rPr>
        <w:t>随后</w:t>
      </w:r>
      <w:r w:rsidRPr="00C818D4">
        <w:rPr>
          <w:sz w:val="24"/>
          <w:szCs w:val="24"/>
          <w:lang w:val="zh-CN" w:eastAsia="zh-CN"/>
        </w:rPr>
        <w:t>，全体会议根据议事规则第</w:t>
      </w:r>
      <w:r w:rsidRPr="00C818D4">
        <w:rPr>
          <w:sz w:val="24"/>
          <w:szCs w:val="24"/>
          <w:lang w:val="zh-CN" w:eastAsia="zh-CN"/>
        </w:rPr>
        <w:t>31</w:t>
      </w:r>
      <w:r w:rsidRPr="00C818D4">
        <w:rPr>
          <w:sz w:val="24"/>
          <w:szCs w:val="24"/>
          <w:lang w:val="zh-CN" w:eastAsia="zh-CN"/>
        </w:rPr>
        <w:t>条选出下列新的小组成员，在辞职成员的剩余任期任职：</w:t>
      </w:r>
    </w:p>
    <w:p w:rsidR="00CD59EA" w:rsidRPr="00364146" w:rsidRDefault="00CD59EA" w:rsidP="006C252D">
      <w:pPr>
        <w:pStyle w:val="SingleTxt"/>
        <w:keepNext/>
        <w:keepLines/>
        <w:widowControl w:val="0"/>
        <w:suppressAutoHyphens w:val="0"/>
        <w:spacing w:line="240" w:lineRule="auto"/>
        <w:ind w:left="1742"/>
        <w:rPr>
          <w:rFonts w:ascii="KaiTi" w:eastAsia="KaiTi" w:hAnsi="KaiTi"/>
          <w:sz w:val="24"/>
          <w:szCs w:val="24"/>
          <w:lang w:eastAsia="zh-CN"/>
        </w:rPr>
      </w:pPr>
      <w:r w:rsidRPr="00364146">
        <w:rPr>
          <w:rFonts w:ascii="KaiTi" w:eastAsia="KaiTi" w:hAnsi="KaiTi" w:hint="eastAsia"/>
          <w:sz w:val="24"/>
          <w:szCs w:val="24"/>
          <w:lang w:eastAsia="zh-CN"/>
        </w:rPr>
        <w:t>非洲国家：</w:t>
      </w:r>
    </w:p>
    <w:p w:rsidR="00CD59EA" w:rsidRPr="00C41CAF" w:rsidRDefault="001A65C8" w:rsidP="006C252D">
      <w:pPr>
        <w:pStyle w:val="SingleTxt"/>
        <w:keepNext/>
        <w:keepLines/>
        <w:widowControl w:val="0"/>
        <w:suppressAutoHyphens w:val="0"/>
        <w:spacing w:line="240" w:lineRule="auto"/>
        <w:ind w:left="1742"/>
        <w:rPr>
          <w:rFonts w:eastAsia="KaiTi"/>
          <w:sz w:val="24"/>
          <w:szCs w:val="24"/>
          <w:lang w:eastAsia="zh-CN"/>
        </w:rPr>
      </w:pPr>
      <w:r>
        <w:rPr>
          <w:rFonts w:ascii="KaiTi" w:eastAsia="KaiTi" w:hAnsi="KaiTi" w:hint="eastAsia"/>
          <w:sz w:val="24"/>
          <w:szCs w:val="24"/>
          <w:lang w:eastAsia="zh-CN"/>
        </w:rPr>
        <w:t xml:space="preserve">   </w:t>
      </w:r>
      <w:r w:rsidR="00C41CAF" w:rsidRPr="00C41CAF">
        <w:rPr>
          <w:rFonts w:eastAsia="KaiTi"/>
          <w:sz w:val="24"/>
          <w:szCs w:val="24"/>
          <w:lang w:eastAsia="zh-CN"/>
        </w:rPr>
        <w:t>Mariteuw</w:t>
      </w:r>
      <w:r w:rsidR="00C41CAF">
        <w:rPr>
          <w:rFonts w:eastAsia="KaiTi" w:hint="eastAsia"/>
          <w:sz w:val="24"/>
          <w:szCs w:val="24"/>
          <w:lang w:eastAsia="zh-CN"/>
        </w:rPr>
        <w:t xml:space="preserve"> </w:t>
      </w:r>
      <w:r w:rsidR="00C41CAF" w:rsidRPr="00C41CAF">
        <w:rPr>
          <w:rFonts w:eastAsia="KaiTi"/>
          <w:sz w:val="24"/>
          <w:szCs w:val="24"/>
          <w:lang w:eastAsia="zh-CN"/>
        </w:rPr>
        <w:t>Chimère</w:t>
      </w:r>
      <w:r w:rsidR="00C41CAF">
        <w:rPr>
          <w:rFonts w:eastAsia="KaiTi" w:hint="eastAsia"/>
          <w:sz w:val="24"/>
          <w:szCs w:val="24"/>
          <w:lang w:eastAsia="zh-CN"/>
        </w:rPr>
        <w:t xml:space="preserve"> </w:t>
      </w:r>
      <w:r w:rsidR="00C41CAF" w:rsidRPr="00C41CAF">
        <w:rPr>
          <w:rFonts w:eastAsia="KaiTi"/>
          <w:sz w:val="24"/>
          <w:szCs w:val="24"/>
          <w:lang w:eastAsia="zh-CN"/>
        </w:rPr>
        <w:t>Diaw</w:t>
      </w:r>
      <w:r w:rsidR="00C41CAF" w:rsidRPr="00C41CAF">
        <w:rPr>
          <w:rFonts w:hint="eastAsia"/>
          <w:spacing w:val="0"/>
          <w:w w:val="100"/>
          <w:kern w:val="0"/>
          <w:sz w:val="24"/>
          <w:szCs w:val="24"/>
          <w:lang w:val="zh-CN" w:eastAsia="zh-CN"/>
        </w:rPr>
        <w:t>先生</w:t>
      </w:r>
      <w:r w:rsidR="00C41CAF" w:rsidRPr="00CA3E15">
        <w:rPr>
          <w:rFonts w:hint="eastAsia"/>
          <w:spacing w:val="0"/>
          <w:w w:val="100"/>
          <w:kern w:val="0"/>
          <w:sz w:val="24"/>
          <w:szCs w:val="24"/>
          <w:lang w:eastAsia="zh-CN"/>
        </w:rPr>
        <w:t>（</w:t>
      </w:r>
      <w:r w:rsidR="00C41CAF">
        <w:rPr>
          <w:rFonts w:hint="eastAsia"/>
          <w:spacing w:val="0"/>
          <w:w w:val="100"/>
          <w:kern w:val="0"/>
          <w:sz w:val="24"/>
          <w:szCs w:val="24"/>
          <w:lang w:val="zh-CN" w:eastAsia="zh-CN"/>
        </w:rPr>
        <w:t>喀麦隆</w:t>
      </w:r>
      <w:r w:rsidR="00C41CAF" w:rsidRPr="00CA3E15">
        <w:rPr>
          <w:rFonts w:hint="eastAsia"/>
          <w:spacing w:val="0"/>
          <w:w w:val="100"/>
          <w:kern w:val="0"/>
          <w:sz w:val="24"/>
          <w:szCs w:val="24"/>
          <w:lang w:eastAsia="zh-CN"/>
        </w:rPr>
        <w:t>）</w:t>
      </w:r>
    </w:p>
    <w:p w:rsidR="00CD59EA" w:rsidRPr="00364146" w:rsidRDefault="00CD59EA" w:rsidP="006C252D">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line="240" w:lineRule="auto"/>
        <w:ind w:left="1742"/>
        <w:rPr>
          <w:rFonts w:ascii="KaiTi" w:eastAsia="KaiTi" w:hAnsi="KaiTi"/>
          <w:sz w:val="24"/>
          <w:szCs w:val="24"/>
          <w:lang w:eastAsia="zh-CN"/>
        </w:rPr>
      </w:pPr>
      <w:r w:rsidRPr="00364146">
        <w:rPr>
          <w:rFonts w:ascii="KaiTi" w:eastAsia="KaiTi" w:hAnsi="KaiTi" w:hint="eastAsia"/>
          <w:sz w:val="24"/>
          <w:szCs w:val="24"/>
          <w:lang w:eastAsia="zh-CN"/>
        </w:rPr>
        <w:t>东欧国家：</w:t>
      </w:r>
    </w:p>
    <w:p w:rsidR="00CD59EA" w:rsidRPr="00364146" w:rsidRDefault="001A65C8" w:rsidP="006C252D">
      <w:pPr>
        <w:pStyle w:val="SingleTxt"/>
        <w:keepNext/>
        <w:keepLines/>
        <w:widowControl w:val="0"/>
        <w:suppressAutoHyphens w:val="0"/>
        <w:spacing w:line="240" w:lineRule="auto"/>
        <w:ind w:left="1742"/>
        <w:rPr>
          <w:rFonts w:ascii="KaiTi" w:eastAsia="KaiTi" w:hAnsi="KaiTi"/>
          <w:sz w:val="24"/>
          <w:szCs w:val="24"/>
          <w:lang w:eastAsia="zh-CN"/>
        </w:rPr>
      </w:pPr>
      <w:r>
        <w:rPr>
          <w:rFonts w:ascii="KaiTi" w:eastAsia="KaiTi" w:hAnsi="KaiTi" w:hint="eastAsia"/>
          <w:sz w:val="24"/>
          <w:szCs w:val="24"/>
          <w:lang w:eastAsia="zh-CN"/>
        </w:rPr>
        <w:t xml:space="preserve">   </w:t>
      </w:r>
      <w:r w:rsidR="00E20D19" w:rsidRPr="00E20D19">
        <w:rPr>
          <w:rFonts w:eastAsia="KaiTi"/>
          <w:sz w:val="24"/>
          <w:szCs w:val="24"/>
          <w:lang w:eastAsia="zh-CN"/>
        </w:rPr>
        <w:t>Katalin T</w:t>
      </w:r>
      <w:r w:rsidR="00E20D19" w:rsidRPr="00E20D19">
        <w:rPr>
          <w:sz w:val="24"/>
          <w:szCs w:val="24"/>
          <w:lang w:eastAsia="zh-CN"/>
        </w:rPr>
        <w:t>ö</w:t>
      </w:r>
      <w:r w:rsidR="00E20D19" w:rsidRPr="00E20D19">
        <w:rPr>
          <w:rFonts w:eastAsia="KaiTi"/>
          <w:sz w:val="24"/>
          <w:szCs w:val="24"/>
          <w:lang w:eastAsia="zh-CN"/>
        </w:rPr>
        <w:t>r</w:t>
      </w:r>
      <w:r w:rsidR="00E20D19" w:rsidRPr="00E20D19">
        <w:rPr>
          <w:sz w:val="24"/>
          <w:szCs w:val="24"/>
          <w:lang w:eastAsia="zh-CN"/>
        </w:rPr>
        <w:t>ö</w:t>
      </w:r>
      <w:r w:rsidR="00E20D19" w:rsidRPr="00E20D19">
        <w:rPr>
          <w:rFonts w:eastAsia="KaiTi"/>
          <w:sz w:val="24"/>
          <w:szCs w:val="24"/>
          <w:lang w:eastAsia="zh-CN"/>
        </w:rPr>
        <w:t>k</w:t>
      </w:r>
      <w:r w:rsidR="00E20D19" w:rsidRPr="005218F4">
        <w:rPr>
          <w:rFonts w:ascii="宋体" w:hAnsi="宋体" w:hint="eastAsia"/>
          <w:sz w:val="24"/>
          <w:szCs w:val="24"/>
          <w:lang w:eastAsia="zh-CN"/>
        </w:rPr>
        <w:t>女士（匈牙利</w:t>
      </w:r>
      <w:r w:rsidR="00E20D19" w:rsidRPr="00E20D19">
        <w:rPr>
          <w:rFonts w:ascii="宋体" w:hAnsi="宋体" w:hint="eastAsia"/>
          <w:sz w:val="24"/>
          <w:szCs w:val="24"/>
          <w:lang w:eastAsia="zh-CN"/>
        </w:rPr>
        <w:t>）</w:t>
      </w:r>
    </w:p>
    <w:p w:rsidR="00CD59EA" w:rsidRPr="00E20D19" w:rsidRDefault="00CD59EA" w:rsidP="006C252D">
      <w:pPr>
        <w:pStyle w:val="SingleTxt"/>
        <w:keepNext/>
        <w:keepLines/>
        <w:widowControl w:val="0"/>
        <w:suppressAutoHyphens w:val="0"/>
        <w:spacing w:line="240" w:lineRule="auto"/>
        <w:ind w:left="1742"/>
        <w:rPr>
          <w:rFonts w:ascii="KaiTi" w:eastAsiaTheme="minorEastAsia" w:hAnsi="KaiTi"/>
          <w:sz w:val="24"/>
          <w:szCs w:val="24"/>
          <w:lang w:eastAsia="zh-CN"/>
        </w:rPr>
      </w:pPr>
      <w:r w:rsidRPr="00364146">
        <w:rPr>
          <w:rFonts w:ascii="KaiTi" w:eastAsia="KaiTi" w:hAnsi="KaiTi"/>
          <w:sz w:val="24"/>
          <w:szCs w:val="24"/>
          <w:lang w:eastAsia="zh-CN"/>
        </w:rPr>
        <w:tab/>
      </w:r>
      <w:r w:rsidR="00E20D19">
        <w:rPr>
          <w:rFonts w:ascii="KaiTi" w:eastAsia="KaiTi" w:hAnsi="KaiTi" w:hint="eastAsia"/>
          <w:sz w:val="24"/>
          <w:szCs w:val="24"/>
          <w:lang w:eastAsia="zh-CN"/>
        </w:rPr>
        <w:t xml:space="preserve"> </w:t>
      </w:r>
      <w:r w:rsidR="00E20D19" w:rsidRPr="00E20D19">
        <w:rPr>
          <w:rFonts w:eastAsia="KaiTi"/>
          <w:sz w:val="24"/>
          <w:szCs w:val="24"/>
          <w:lang w:eastAsia="zh-CN"/>
        </w:rPr>
        <w:t>Mersudin Avdibegovi</w:t>
      </w:r>
      <w:r w:rsidR="00E20D19" w:rsidRPr="00E20D19">
        <w:rPr>
          <w:rFonts w:eastAsia="MS Mincho"/>
          <w:sz w:val="24"/>
          <w:szCs w:val="24"/>
          <w:lang w:eastAsia="zh-CN"/>
        </w:rPr>
        <w:t>ć</w:t>
      </w:r>
      <w:r w:rsidR="00E20D19">
        <w:rPr>
          <w:rFonts w:ascii="MS Mincho" w:eastAsiaTheme="minorEastAsia" w:hAnsi="MS Mincho" w:cs="MS Mincho" w:hint="eastAsia"/>
          <w:sz w:val="24"/>
          <w:szCs w:val="24"/>
          <w:lang w:eastAsia="zh-CN"/>
        </w:rPr>
        <w:t>先生（</w:t>
      </w:r>
      <w:r w:rsidR="00E20D19" w:rsidRPr="00E20D19">
        <w:rPr>
          <w:rFonts w:ascii="MS Mincho" w:eastAsiaTheme="minorEastAsia" w:hAnsi="MS Mincho" w:cs="MS Mincho" w:hint="eastAsia"/>
          <w:sz w:val="24"/>
          <w:szCs w:val="24"/>
          <w:lang w:eastAsia="zh-CN"/>
        </w:rPr>
        <w:t>波斯尼亚和黑塞哥维那</w:t>
      </w:r>
      <w:r w:rsidR="00E20D19">
        <w:rPr>
          <w:rFonts w:ascii="MS Mincho" w:eastAsiaTheme="minorEastAsia" w:hAnsi="MS Mincho" w:cs="MS Mincho" w:hint="eastAsia"/>
          <w:sz w:val="24"/>
          <w:szCs w:val="24"/>
          <w:lang w:eastAsia="zh-CN"/>
        </w:rPr>
        <w:t>）</w:t>
      </w:r>
    </w:p>
    <w:p w:rsidR="00CD59EA" w:rsidRPr="00364146" w:rsidRDefault="00CD59EA" w:rsidP="006C252D">
      <w:pPr>
        <w:pStyle w:val="SingleTxt"/>
        <w:keepNext/>
        <w:keepLines/>
        <w:widowControl w:val="0"/>
        <w:suppressAutoHyphens w:val="0"/>
        <w:spacing w:line="240" w:lineRule="auto"/>
        <w:ind w:left="1742"/>
        <w:rPr>
          <w:rFonts w:ascii="KaiTi" w:eastAsia="KaiTi" w:hAnsi="KaiTi"/>
          <w:sz w:val="24"/>
          <w:szCs w:val="24"/>
          <w:lang w:eastAsia="zh-CN"/>
        </w:rPr>
      </w:pPr>
      <w:r w:rsidRPr="00364146">
        <w:rPr>
          <w:rFonts w:ascii="KaiTi" w:eastAsia="KaiTi" w:hAnsi="KaiTi" w:hint="eastAsia"/>
          <w:sz w:val="24"/>
          <w:szCs w:val="24"/>
          <w:lang w:eastAsia="zh-CN"/>
        </w:rPr>
        <w:t>拉丁美洲和加勒比国家：</w:t>
      </w:r>
    </w:p>
    <w:p w:rsidR="00CD59EA" w:rsidRDefault="001A65C8" w:rsidP="006C252D">
      <w:pPr>
        <w:pStyle w:val="SingleTxt"/>
        <w:widowControl w:val="0"/>
        <w:suppressAutoHyphens w:val="0"/>
        <w:spacing w:line="240" w:lineRule="auto"/>
        <w:ind w:left="1742"/>
        <w:rPr>
          <w:sz w:val="24"/>
          <w:szCs w:val="24"/>
          <w:lang w:eastAsia="zh-CN"/>
        </w:rPr>
      </w:pPr>
      <w:r>
        <w:rPr>
          <w:rFonts w:hint="eastAsia"/>
          <w:sz w:val="24"/>
          <w:szCs w:val="24"/>
          <w:lang w:eastAsia="zh-CN"/>
        </w:rPr>
        <w:t xml:space="preserve">    </w:t>
      </w:r>
      <w:r w:rsidR="00CD59EA" w:rsidRPr="00A10917">
        <w:rPr>
          <w:sz w:val="24"/>
          <w:szCs w:val="24"/>
        </w:rPr>
        <w:t>Marcelo Cabido</w:t>
      </w:r>
      <w:r w:rsidR="00CD59EA" w:rsidRPr="00C818D4">
        <w:rPr>
          <w:sz w:val="24"/>
          <w:szCs w:val="24"/>
          <w:lang w:eastAsia="zh-CN"/>
        </w:rPr>
        <w:t>先生</w:t>
      </w:r>
      <w:r w:rsidR="008A17E2">
        <w:rPr>
          <w:rFonts w:ascii="MS Mincho" w:eastAsiaTheme="minorEastAsia" w:hAnsi="MS Mincho" w:cs="MS Mincho" w:hint="eastAsia"/>
          <w:sz w:val="24"/>
          <w:szCs w:val="24"/>
          <w:lang w:eastAsia="zh-CN"/>
        </w:rPr>
        <w:t>（</w:t>
      </w:r>
      <w:r w:rsidR="00CD59EA" w:rsidRPr="00C818D4">
        <w:rPr>
          <w:sz w:val="24"/>
          <w:szCs w:val="24"/>
          <w:lang w:eastAsia="zh-CN"/>
        </w:rPr>
        <w:t>阿根廷</w:t>
      </w:r>
      <w:r w:rsidR="008A17E2">
        <w:rPr>
          <w:rFonts w:ascii="MS Mincho" w:eastAsiaTheme="minorEastAsia" w:hAnsi="MS Mincho" w:cs="MS Mincho" w:hint="eastAsia"/>
          <w:sz w:val="24"/>
          <w:szCs w:val="24"/>
          <w:lang w:eastAsia="zh-CN"/>
        </w:rPr>
        <w:t>）</w:t>
      </w:r>
      <w:r w:rsidR="00CD59EA" w:rsidRPr="00C818D4">
        <w:rPr>
          <w:sz w:val="24"/>
          <w:szCs w:val="24"/>
        </w:rPr>
        <w:t xml:space="preserve"> </w:t>
      </w:r>
    </w:p>
    <w:p w:rsidR="005218F4" w:rsidRDefault="005218F4" w:rsidP="002D4108">
      <w:pPr>
        <w:pStyle w:val="Normalnumber"/>
        <w:numPr>
          <w:ilvl w:val="0"/>
          <w:numId w:val="2"/>
        </w:numPr>
        <w:jc w:val="both"/>
        <w:rPr>
          <w:sz w:val="24"/>
          <w:szCs w:val="24"/>
          <w:lang w:eastAsia="zh-CN"/>
        </w:rPr>
      </w:pPr>
      <w:r>
        <w:rPr>
          <w:rFonts w:hint="eastAsia"/>
          <w:sz w:val="24"/>
          <w:szCs w:val="24"/>
          <w:lang w:eastAsia="zh-CN"/>
        </w:rPr>
        <w:t>在讨论本分项目时，一位代表其所在区域各国发言的代表回顾全体会议在</w:t>
      </w:r>
      <w:r w:rsidRPr="000006AE">
        <w:rPr>
          <w:sz w:val="24"/>
          <w:szCs w:val="24"/>
          <w:lang w:eastAsia="zh-CN"/>
        </w:rPr>
        <w:t>IPBES-4/3</w:t>
      </w:r>
      <w:r>
        <w:rPr>
          <w:rFonts w:hint="eastAsia"/>
          <w:sz w:val="24"/>
          <w:szCs w:val="24"/>
          <w:lang w:eastAsia="zh-CN"/>
        </w:rPr>
        <w:t>号决定中通过了填补可供职专家空缺的程序。他</w:t>
      </w:r>
      <w:r w:rsidR="00EE0690">
        <w:rPr>
          <w:rFonts w:hint="eastAsia"/>
          <w:sz w:val="24"/>
          <w:szCs w:val="24"/>
          <w:lang w:eastAsia="zh-CN"/>
        </w:rPr>
        <w:t>表示</w:t>
      </w:r>
      <w:r>
        <w:rPr>
          <w:rFonts w:hint="eastAsia"/>
          <w:sz w:val="24"/>
          <w:szCs w:val="24"/>
          <w:lang w:eastAsia="zh-CN"/>
        </w:rPr>
        <w:t>，对该机制的使用不应损害各国政府任命专家的特权</w:t>
      </w:r>
      <w:r w:rsidR="00EE0690">
        <w:rPr>
          <w:rFonts w:hint="eastAsia"/>
          <w:sz w:val="24"/>
          <w:szCs w:val="24"/>
          <w:lang w:eastAsia="zh-CN"/>
        </w:rPr>
        <w:t>，另外，</w:t>
      </w:r>
      <w:r>
        <w:rPr>
          <w:rFonts w:hint="eastAsia"/>
          <w:sz w:val="24"/>
          <w:szCs w:val="24"/>
          <w:lang w:eastAsia="zh-CN"/>
        </w:rPr>
        <w:t>在全体会议第四届会议之后，对如何应用该机制和遴选专家没有提供充足的信息。会上商定，秘书处将就此问题编写一份文件，以提供相关信息，解决</w:t>
      </w:r>
      <w:r w:rsidR="00EE0690">
        <w:rPr>
          <w:rFonts w:hint="eastAsia"/>
          <w:sz w:val="24"/>
          <w:szCs w:val="24"/>
          <w:lang w:eastAsia="zh-CN"/>
        </w:rPr>
        <w:t>受关注的问题</w:t>
      </w:r>
      <w:r>
        <w:rPr>
          <w:rFonts w:hint="eastAsia"/>
          <w:sz w:val="24"/>
          <w:szCs w:val="24"/>
          <w:lang w:eastAsia="zh-CN"/>
        </w:rPr>
        <w:t>。</w:t>
      </w:r>
    </w:p>
    <w:p w:rsidR="00046248" w:rsidRPr="00046248" w:rsidRDefault="00046248"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046248">
        <w:rPr>
          <w:rFonts w:ascii="黑体" w:eastAsia="黑体" w:hAnsi="黑体" w:hint="eastAsia"/>
          <w:lang w:val="en-GB" w:eastAsia="zh-CN"/>
        </w:rPr>
        <w:t>三、</w:t>
      </w:r>
      <w:r w:rsidRPr="00046248">
        <w:rPr>
          <w:rFonts w:ascii="黑体" w:eastAsia="黑体" w:hAnsi="黑体"/>
          <w:lang w:val="en-GB" w:eastAsia="zh-CN"/>
        </w:rPr>
        <w:tab/>
        <w:t>接纳观察员出席平台全体会议第</w:t>
      </w:r>
      <w:r w:rsidRPr="00046248">
        <w:rPr>
          <w:rFonts w:ascii="黑体" w:eastAsia="黑体" w:hAnsi="黑体" w:hint="eastAsia"/>
          <w:lang w:val="en-GB" w:eastAsia="zh-CN"/>
        </w:rPr>
        <w:t>五</w:t>
      </w:r>
      <w:r w:rsidRPr="00046248">
        <w:rPr>
          <w:rFonts w:ascii="黑体" w:eastAsia="黑体" w:hAnsi="黑体"/>
          <w:lang w:val="en-GB" w:eastAsia="zh-CN"/>
        </w:rPr>
        <w:t>届会议</w:t>
      </w:r>
    </w:p>
    <w:p w:rsidR="003E0FA0" w:rsidRPr="00C818D4" w:rsidRDefault="003E0FA0" w:rsidP="002D4108">
      <w:pPr>
        <w:pStyle w:val="Normalnumber"/>
        <w:numPr>
          <w:ilvl w:val="0"/>
          <w:numId w:val="2"/>
        </w:numPr>
        <w:jc w:val="both"/>
        <w:rPr>
          <w:sz w:val="24"/>
          <w:szCs w:val="24"/>
          <w:lang w:val="en-GB" w:eastAsia="zh-CN"/>
        </w:rPr>
      </w:pPr>
      <w:r w:rsidRPr="00C818D4">
        <w:rPr>
          <w:sz w:val="24"/>
          <w:szCs w:val="24"/>
          <w:lang w:val="zh-CN" w:eastAsia="zh-CN"/>
        </w:rPr>
        <w:t>主席在介绍本项目时回顾，全体会议第四届会议决定，第五届会议将沿用第二、第三和第四届会议接纳观察员与会的政策和程序来确定与会观察员（见</w:t>
      </w:r>
      <w:r w:rsidRPr="00C818D4">
        <w:rPr>
          <w:sz w:val="24"/>
          <w:szCs w:val="24"/>
          <w:lang w:val="zh-CN" w:eastAsia="zh-CN"/>
        </w:rPr>
        <w:t>IPBES/4/19</w:t>
      </w:r>
      <w:r w:rsidRPr="00C818D4">
        <w:rPr>
          <w:sz w:val="24"/>
          <w:szCs w:val="24"/>
          <w:lang w:val="zh-CN" w:eastAsia="zh-CN"/>
        </w:rPr>
        <w:t>，第</w:t>
      </w:r>
      <w:r w:rsidRPr="00C818D4">
        <w:rPr>
          <w:sz w:val="24"/>
          <w:szCs w:val="24"/>
          <w:lang w:val="zh-CN" w:eastAsia="zh-CN"/>
        </w:rPr>
        <w:t>105</w:t>
      </w:r>
      <w:r w:rsidRPr="00C818D4">
        <w:rPr>
          <w:sz w:val="24"/>
          <w:szCs w:val="24"/>
          <w:lang w:val="zh-CN" w:eastAsia="zh-CN"/>
        </w:rPr>
        <w:t>段），</w:t>
      </w:r>
      <w:r w:rsidR="00A70F17">
        <w:rPr>
          <w:rFonts w:hint="eastAsia"/>
          <w:sz w:val="24"/>
          <w:szCs w:val="24"/>
          <w:lang w:val="zh-CN" w:eastAsia="zh-CN"/>
        </w:rPr>
        <w:t>但有一项谅解，即</w:t>
      </w:r>
      <w:r w:rsidR="007C4B4D">
        <w:rPr>
          <w:rFonts w:hint="eastAsia"/>
          <w:sz w:val="24"/>
          <w:szCs w:val="24"/>
          <w:lang w:val="zh-CN" w:eastAsia="zh-CN"/>
        </w:rPr>
        <w:t>在</w:t>
      </w:r>
      <w:r w:rsidRPr="00C818D4">
        <w:rPr>
          <w:sz w:val="24"/>
          <w:szCs w:val="24"/>
          <w:lang w:val="zh-CN" w:eastAsia="zh-CN"/>
        </w:rPr>
        <w:t>第一、第二、第三和第四届会议被接纳与会的观察员将被接纳参加第五届会议（见</w:t>
      </w:r>
      <w:r w:rsidRPr="00C818D4">
        <w:rPr>
          <w:sz w:val="24"/>
          <w:szCs w:val="24"/>
          <w:lang w:val="zh-CN" w:eastAsia="zh-CN"/>
        </w:rPr>
        <w:t>IPBES/1/12</w:t>
      </w:r>
      <w:r w:rsidRPr="00C818D4">
        <w:rPr>
          <w:sz w:val="24"/>
          <w:szCs w:val="24"/>
          <w:lang w:val="zh-CN" w:eastAsia="zh-CN"/>
        </w:rPr>
        <w:t>，第</w:t>
      </w:r>
      <w:r w:rsidRPr="00C818D4">
        <w:rPr>
          <w:sz w:val="24"/>
          <w:szCs w:val="24"/>
          <w:lang w:val="zh-CN" w:eastAsia="zh-CN"/>
        </w:rPr>
        <w:t>22</w:t>
      </w:r>
      <w:r w:rsidRPr="00C818D4">
        <w:rPr>
          <w:sz w:val="24"/>
          <w:szCs w:val="24"/>
          <w:lang w:val="zh-CN" w:eastAsia="zh-CN"/>
        </w:rPr>
        <w:t>段；</w:t>
      </w:r>
      <w:r w:rsidRPr="00C818D4">
        <w:rPr>
          <w:sz w:val="24"/>
          <w:szCs w:val="24"/>
          <w:lang w:val="zh-CN" w:eastAsia="zh-CN"/>
        </w:rPr>
        <w:t>IPBES/3/INF/12</w:t>
      </w:r>
      <w:r w:rsidRPr="00C818D4">
        <w:rPr>
          <w:sz w:val="24"/>
          <w:szCs w:val="24"/>
          <w:lang w:val="zh-CN" w:eastAsia="zh-CN"/>
        </w:rPr>
        <w:t>；</w:t>
      </w:r>
      <w:r w:rsidRPr="00C818D4">
        <w:rPr>
          <w:sz w:val="24"/>
          <w:szCs w:val="24"/>
          <w:lang w:val="zh-CN" w:eastAsia="zh-CN"/>
        </w:rPr>
        <w:t>IPBES/4/INF/23</w:t>
      </w:r>
      <w:r w:rsidRPr="00C818D4">
        <w:rPr>
          <w:sz w:val="24"/>
          <w:szCs w:val="24"/>
          <w:lang w:val="zh-CN" w:eastAsia="zh-CN"/>
        </w:rPr>
        <w:t>，附件一和附件二；</w:t>
      </w:r>
      <w:r w:rsidRPr="00C818D4">
        <w:rPr>
          <w:sz w:val="24"/>
          <w:szCs w:val="24"/>
          <w:lang w:val="zh-CN" w:eastAsia="zh-CN"/>
        </w:rPr>
        <w:t>IPBES/5/INF/21</w:t>
      </w:r>
      <w:r w:rsidRPr="00C818D4">
        <w:rPr>
          <w:sz w:val="24"/>
          <w:szCs w:val="24"/>
          <w:lang w:val="zh-CN" w:eastAsia="zh-CN"/>
        </w:rPr>
        <w:t>）。</w:t>
      </w:r>
      <w:r w:rsidR="00A02CD4">
        <w:rPr>
          <w:rFonts w:hint="eastAsia"/>
          <w:sz w:val="24"/>
          <w:szCs w:val="24"/>
          <w:lang w:val="zh-CN" w:eastAsia="zh-CN"/>
        </w:rPr>
        <w:t>全体</w:t>
      </w:r>
      <w:r w:rsidR="00437F5B">
        <w:rPr>
          <w:rFonts w:hint="eastAsia"/>
          <w:sz w:val="24"/>
          <w:szCs w:val="24"/>
          <w:lang w:val="zh-CN" w:eastAsia="zh-CN"/>
        </w:rPr>
        <w:t>会议还决定将</w:t>
      </w:r>
      <w:r w:rsidR="00437F5B" w:rsidRPr="00C818D4">
        <w:rPr>
          <w:sz w:val="24"/>
          <w:szCs w:val="24"/>
          <w:lang w:val="zh-CN" w:eastAsia="zh-CN"/>
        </w:rPr>
        <w:t>在第五届会议上继续审议关于接纳观察员与会的问题</w:t>
      </w:r>
      <w:r w:rsidR="00437F5B">
        <w:rPr>
          <w:rFonts w:hint="eastAsia"/>
          <w:sz w:val="24"/>
          <w:szCs w:val="24"/>
          <w:lang w:val="zh-CN" w:eastAsia="zh-CN"/>
        </w:rPr>
        <w:t>。</w:t>
      </w:r>
    </w:p>
    <w:p w:rsidR="001335FC" w:rsidRPr="009736A9" w:rsidRDefault="001335FC" w:rsidP="002D4108">
      <w:pPr>
        <w:pStyle w:val="Normalnumber"/>
        <w:numPr>
          <w:ilvl w:val="0"/>
          <w:numId w:val="2"/>
        </w:numPr>
        <w:jc w:val="both"/>
        <w:rPr>
          <w:sz w:val="24"/>
          <w:szCs w:val="24"/>
          <w:lang w:val="en-GB" w:eastAsia="zh-CN"/>
        </w:rPr>
      </w:pPr>
      <w:r w:rsidRPr="00C818D4">
        <w:rPr>
          <w:sz w:val="24"/>
          <w:szCs w:val="24"/>
          <w:lang w:val="zh-CN" w:eastAsia="zh-CN"/>
        </w:rPr>
        <w:t>根据全体会议前几届会议的决定，除已获第一、第二、第三和第四届会议批准作为观察员的国家、公约、多边组织、联合国机构和专业机构以及其他组织外，接纳以下组织作为观察员出席本届会议：印度行政人员学院；艾哈迈杜</w:t>
      </w:r>
      <w:r w:rsidRPr="00C818D4">
        <w:rPr>
          <w:sz w:val="24"/>
          <w:szCs w:val="24"/>
          <w:lang w:val="zh-CN" w:eastAsia="zh-CN"/>
        </w:rPr>
        <w:t>·</w:t>
      </w:r>
      <w:r w:rsidRPr="00C818D4">
        <w:rPr>
          <w:sz w:val="24"/>
          <w:szCs w:val="24"/>
          <w:lang w:val="zh-CN" w:eastAsia="zh-CN"/>
        </w:rPr>
        <w:t>贝洛大学；</w:t>
      </w:r>
      <w:r w:rsidRPr="00C818D4">
        <w:rPr>
          <w:sz w:val="24"/>
          <w:szCs w:val="24"/>
          <w:lang w:val="zh-CN" w:eastAsia="zh-CN"/>
        </w:rPr>
        <w:t>Anatrack</w:t>
      </w:r>
      <w:r w:rsidRPr="00C818D4">
        <w:rPr>
          <w:sz w:val="24"/>
          <w:szCs w:val="24"/>
          <w:lang w:val="zh-CN" w:eastAsia="zh-CN"/>
        </w:rPr>
        <w:t>有限公司；应用环境研究基金会；刚果保护环境和社区发展协会；后代环境教育协会；马尼拉雅典耀大学；墨西哥州自治大学；贝拿</w:t>
      </w:r>
      <w:r w:rsidRPr="009736A9">
        <w:rPr>
          <w:sz w:val="24"/>
          <w:szCs w:val="24"/>
          <w:lang w:val="zh-CN" w:eastAsia="zh-CN"/>
        </w:rPr>
        <w:t>勒斯印度大学；巴格达大学；生物多样性行动记者协会；初入职科学家生物多样性科学</w:t>
      </w:r>
      <w:r w:rsidRPr="009736A9">
        <w:rPr>
          <w:sz w:val="24"/>
          <w:szCs w:val="24"/>
          <w:lang w:val="zh-CN" w:eastAsia="zh-CN"/>
        </w:rPr>
        <w:t>-</w:t>
      </w:r>
      <w:r w:rsidRPr="009736A9">
        <w:rPr>
          <w:sz w:val="24"/>
          <w:szCs w:val="24"/>
          <w:lang w:val="zh-CN" w:eastAsia="zh-CN"/>
        </w:rPr>
        <w:t>政策接口网络；生物多样性战略中心；伯尔尼大学综合社区发展中心；生态恢复中心；</w:t>
      </w:r>
      <w:r w:rsidRPr="009736A9">
        <w:rPr>
          <w:sz w:val="24"/>
          <w:szCs w:val="24"/>
          <w:lang w:val="zh-CN" w:eastAsia="zh-CN"/>
        </w:rPr>
        <w:t>Chemtek</w:t>
      </w:r>
      <w:r w:rsidRPr="009736A9">
        <w:rPr>
          <w:sz w:val="24"/>
          <w:szCs w:val="24"/>
          <w:lang w:val="zh-CN" w:eastAsia="zh-CN"/>
        </w:rPr>
        <w:t>合伙公司；密克罗尼西亚联邦</w:t>
      </w:r>
      <w:r w:rsidRPr="009736A9">
        <w:rPr>
          <w:sz w:val="24"/>
          <w:szCs w:val="24"/>
          <w:lang w:val="zh-CN" w:eastAsia="zh-CN"/>
        </w:rPr>
        <w:t>-</w:t>
      </w:r>
      <w:r w:rsidRPr="009736A9">
        <w:rPr>
          <w:sz w:val="24"/>
          <w:szCs w:val="24"/>
          <w:lang w:val="zh-CN" w:eastAsia="zh-CN"/>
        </w:rPr>
        <w:t>密克罗尼西亚学院；昆迪纳马卡省青年社会与环境协会；克罗地亚环境和自然保护局；尼泊尔减灾组织；斯里兰卡东部大学；经济合作组织环境科学与技术研究所；南部边境学院；</w:t>
      </w:r>
      <w:r w:rsidRPr="009736A9">
        <w:rPr>
          <w:sz w:val="24"/>
          <w:szCs w:val="24"/>
          <w:lang w:val="zh-CN" w:eastAsia="zh-CN"/>
        </w:rPr>
        <w:t>Engajamundo</w:t>
      </w:r>
      <w:r w:rsidRPr="009736A9">
        <w:rPr>
          <w:sz w:val="24"/>
          <w:szCs w:val="24"/>
          <w:lang w:val="zh-CN" w:eastAsia="zh-CN"/>
        </w:rPr>
        <w:t>组织；世界沙漠基金会；环境政策研究中心；生物圈基金会；</w:t>
      </w:r>
      <w:r w:rsidRPr="009736A9">
        <w:rPr>
          <w:sz w:val="24"/>
          <w:szCs w:val="24"/>
          <w:lang w:val="zh-CN" w:eastAsia="zh-CN"/>
        </w:rPr>
        <w:t>CoMunidad</w:t>
      </w:r>
      <w:r w:rsidRPr="009736A9">
        <w:rPr>
          <w:sz w:val="24"/>
          <w:szCs w:val="24"/>
          <w:lang w:val="zh-CN" w:eastAsia="zh-CN"/>
        </w:rPr>
        <w:t>基金会；亚马孙愿景基金会和亚马孙流域土著组织协调机构；德国生物多样性综合研究中心；全球可持续发展伙伴关系；墨西哥全球水观察；格里菲斯大学；哈塞尔特大学；广岛市大学；可持续发展研究所；地理科学和自然资源研究所；布拉格国际关系研究所；社会环境研究所；国际影响评估协会；国际商会；国际有机农业运动联合会；阿波美</w:t>
      </w:r>
      <w:r w:rsidRPr="009736A9">
        <w:rPr>
          <w:sz w:val="24"/>
          <w:szCs w:val="24"/>
          <w:lang w:val="zh-CN" w:eastAsia="zh-CN"/>
        </w:rPr>
        <w:noBreakHyphen/>
      </w:r>
      <w:r w:rsidRPr="009736A9">
        <w:rPr>
          <w:sz w:val="24"/>
          <w:szCs w:val="24"/>
          <w:lang w:val="zh-CN" w:eastAsia="zh-CN"/>
        </w:rPr>
        <w:t>卡拉维大学；拉丁美洲能源、矿业和生物多样性对话非政府组织；利隆圭农业和自然资源大学；绿色生活赋权组织；</w:t>
      </w:r>
      <w:r w:rsidRPr="009736A9">
        <w:rPr>
          <w:sz w:val="24"/>
          <w:szCs w:val="24"/>
          <w:lang w:val="zh-CN" w:eastAsia="zh-CN"/>
        </w:rPr>
        <w:t xml:space="preserve">Luonnonvarakeskus </w:t>
      </w:r>
      <w:r w:rsidRPr="009736A9">
        <w:rPr>
          <w:sz w:val="24"/>
          <w:szCs w:val="24"/>
          <w:lang w:val="zh-CN" w:eastAsia="zh-CN"/>
        </w:rPr>
        <w:t>（</w:t>
      </w:r>
      <w:r w:rsidRPr="009736A9">
        <w:rPr>
          <w:sz w:val="24"/>
          <w:szCs w:val="24"/>
          <w:lang w:val="zh-CN" w:eastAsia="zh-CN"/>
        </w:rPr>
        <w:t>Luke</w:t>
      </w:r>
      <w:r w:rsidRPr="009736A9">
        <w:rPr>
          <w:sz w:val="24"/>
          <w:szCs w:val="24"/>
          <w:lang w:val="zh-CN" w:eastAsia="zh-CN"/>
        </w:rPr>
        <w:t>）（芬兰自然资源研究所）；</w:t>
      </w:r>
      <w:r w:rsidRPr="009736A9">
        <w:rPr>
          <w:sz w:val="24"/>
          <w:szCs w:val="24"/>
          <w:lang w:val="zh-CN" w:eastAsia="zh-CN"/>
        </w:rPr>
        <w:t>M. S. Swaminathan</w:t>
      </w:r>
      <w:r w:rsidRPr="009736A9">
        <w:rPr>
          <w:sz w:val="24"/>
          <w:szCs w:val="24"/>
          <w:lang w:val="zh-CN" w:eastAsia="zh-CN"/>
        </w:rPr>
        <w:t>研究基金会；海洋生态系统保护区信托；马韦尔野生动物园；</w:t>
      </w:r>
      <w:r w:rsidRPr="009736A9">
        <w:rPr>
          <w:sz w:val="24"/>
          <w:szCs w:val="24"/>
          <w:lang w:val="zh-CN" w:eastAsia="zh-CN"/>
        </w:rPr>
        <w:t>Maya Nut</w:t>
      </w:r>
      <w:r w:rsidRPr="009736A9">
        <w:rPr>
          <w:sz w:val="24"/>
          <w:szCs w:val="24"/>
          <w:lang w:val="zh-CN" w:eastAsia="zh-CN"/>
        </w:rPr>
        <w:t>研究所</w:t>
      </w:r>
      <w:r w:rsidRPr="009736A9">
        <w:rPr>
          <w:sz w:val="24"/>
          <w:szCs w:val="24"/>
          <w:lang w:val="zh-CN" w:eastAsia="zh-CN"/>
        </w:rPr>
        <w:t>/Ramon Nativa</w:t>
      </w:r>
      <w:r w:rsidRPr="009736A9">
        <w:rPr>
          <w:sz w:val="24"/>
          <w:szCs w:val="24"/>
          <w:lang w:val="zh-CN" w:eastAsia="zh-CN"/>
        </w:rPr>
        <w:t>；墨卡托全球公共气候变化研究所；纳米比亚自然基金会；（亚美尼亚）国家科学院；国家可持续沿海管理中心；自然和生物多样性养护联盟；</w:t>
      </w:r>
      <w:r w:rsidRPr="009736A9">
        <w:rPr>
          <w:sz w:val="24"/>
          <w:szCs w:val="24"/>
          <w:lang w:val="zh-CN" w:eastAsia="zh-CN"/>
        </w:rPr>
        <w:t>Bagna</w:t>
      </w:r>
      <w:r w:rsidRPr="009736A9">
        <w:rPr>
          <w:sz w:val="24"/>
          <w:szCs w:val="24"/>
          <w:lang w:val="zh-CN" w:eastAsia="zh-CN"/>
        </w:rPr>
        <w:t>非政府组织；北方私立大学；</w:t>
      </w:r>
      <w:r w:rsidRPr="009736A9">
        <w:rPr>
          <w:sz w:val="24"/>
          <w:szCs w:val="24"/>
          <w:lang w:val="zh-CN" w:eastAsia="zh-CN"/>
        </w:rPr>
        <w:t>NOVA IMS</w:t>
      </w:r>
      <w:r w:rsidRPr="009736A9">
        <w:rPr>
          <w:sz w:val="24"/>
          <w:szCs w:val="24"/>
          <w:lang w:val="zh-CN" w:eastAsia="zh-CN"/>
        </w:rPr>
        <w:t>；经济合作与发展组织；授粉媒介伙伴关系；哈维里亚纳教廷大学；吉尔吉斯斯坦</w:t>
      </w:r>
      <w:r w:rsidRPr="009736A9">
        <w:rPr>
          <w:sz w:val="24"/>
          <w:szCs w:val="24"/>
          <w:lang w:val="zh-CN" w:eastAsia="zh-CN"/>
        </w:rPr>
        <w:t>RCE</w:t>
      </w:r>
      <w:r w:rsidRPr="009736A9">
        <w:rPr>
          <w:sz w:val="24"/>
          <w:szCs w:val="24"/>
          <w:lang w:val="zh-CN" w:eastAsia="zh-CN"/>
        </w:rPr>
        <w:t>；</w:t>
      </w:r>
      <w:r w:rsidRPr="009736A9">
        <w:rPr>
          <w:sz w:val="24"/>
          <w:szCs w:val="24"/>
          <w:lang w:val="zh-CN" w:eastAsia="zh-CN"/>
        </w:rPr>
        <w:t>RCP</w:t>
      </w:r>
      <w:r w:rsidRPr="009736A9">
        <w:rPr>
          <w:sz w:val="24"/>
          <w:szCs w:val="24"/>
          <w:lang w:val="zh-CN" w:eastAsia="zh-CN"/>
        </w:rPr>
        <w:t>网络</w:t>
      </w:r>
      <w:r w:rsidRPr="009736A9">
        <w:rPr>
          <w:sz w:val="24"/>
          <w:szCs w:val="24"/>
          <w:lang w:val="zh-CN" w:eastAsia="zh-CN"/>
        </w:rPr>
        <w:t>/OLESDK</w:t>
      </w:r>
      <w:r w:rsidRPr="009736A9">
        <w:rPr>
          <w:sz w:val="24"/>
          <w:szCs w:val="24"/>
          <w:lang w:val="zh-CN" w:eastAsia="zh-CN"/>
        </w:rPr>
        <w:t>非政府组织；皇家鸟类保护协会</w:t>
      </w:r>
      <w:r w:rsidRPr="009736A9">
        <w:rPr>
          <w:sz w:val="24"/>
          <w:szCs w:val="24"/>
          <w:lang w:eastAsia="zh-CN"/>
        </w:rPr>
        <w:t>；</w:t>
      </w:r>
      <w:r w:rsidRPr="009736A9">
        <w:rPr>
          <w:sz w:val="24"/>
          <w:szCs w:val="24"/>
          <w:lang w:val="zh-CN" w:eastAsia="zh-CN"/>
        </w:rPr>
        <w:t>SS Enterprize BD</w:t>
      </w:r>
      <w:r w:rsidRPr="009736A9">
        <w:rPr>
          <w:sz w:val="24"/>
          <w:szCs w:val="24"/>
          <w:lang w:val="zh-CN" w:eastAsia="zh-CN"/>
        </w:rPr>
        <w:t>；</w:t>
      </w:r>
      <w:r w:rsidRPr="009736A9">
        <w:rPr>
          <w:sz w:val="24"/>
          <w:szCs w:val="24"/>
          <w:lang w:val="zh-CN" w:eastAsia="zh-CN"/>
        </w:rPr>
        <w:t>SNDT</w:t>
      </w:r>
      <w:r w:rsidRPr="009736A9">
        <w:rPr>
          <w:sz w:val="24"/>
          <w:szCs w:val="24"/>
          <w:lang w:val="zh-CN" w:eastAsia="zh-CN"/>
        </w:rPr>
        <w:t>女子大学；</w:t>
      </w:r>
      <w:r w:rsidRPr="009736A9">
        <w:rPr>
          <w:sz w:val="24"/>
          <w:szCs w:val="24"/>
          <w:lang w:val="zh-CN" w:eastAsia="zh-CN"/>
        </w:rPr>
        <w:t>Sabima</w:t>
      </w:r>
      <w:r w:rsidRPr="009736A9">
        <w:rPr>
          <w:sz w:val="24"/>
          <w:szCs w:val="24"/>
          <w:lang w:val="zh-CN" w:eastAsia="zh-CN"/>
        </w:rPr>
        <w:t>；</w:t>
      </w:r>
      <w:r w:rsidRPr="009736A9">
        <w:rPr>
          <w:sz w:val="24"/>
          <w:szCs w:val="24"/>
          <w:lang w:val="zh-CN" w:eastAsia="zh-CN"/>
        </w:rPr>
        <w:t>Sajha</w:t>
      </w:r>
      <w:r w:rsidRPr="009736A9">
        <w:rPr>
          <w:sz w:val="24"/>
          <w:szCs w:val="24"/>
          <w:lang w:val="zh-CN" w:eastAsia="zh-CN"/>
        </w:rPr>
        <w:t>基金会；</w:t>
      </w:r>
      <w:r w:rsidRPr="009736A9">
        <w:rPr>
          <w:sz w:val="24"/>
          <w:szCs w:val="24"/>
          <w:lang w:val="zh-CN" w:eastAsia="zh-CN"/>
        </w:rPr>
        <w:t>Sankalp Jan Seva Samiti</w:t>
      </w:r>
      <w:r w:rsidRPr="009736A9">
        <w:rPr>
          <w:sz w:val="24"/>
          <w:szCs w:val="24"/>
          <w:lang w:val="zh-CN" w:eastAsia="zh-CN"/>
        </w:rPr>
        <w:t>；</w:t>
      </w:r>
      <w:r w:rsidRPr="009736A9">
        <w:rPr>
          <w:sz w:val="24"/>
          <w:szCs w:val="24"/>
          <w:lang w:val="zh-CN" w:eastAsia="zh-CN"/>
        </w:rPr>
        <w:t>Sheda</w:t>
      </w:r>
      <w:r w:rsidRPr="009736A9">
        <w:rPr>
          <w:sz w:val="24"/>
          <w:szCs w:val="24"/>
          <w:lang w:val="zh-CN" w:eastAsia="zh-CN"/>
        </w:rPr>
        <w:t>科技综合体；四川大学；西诺普大学；社会福利环境与教育社团；海洋资源健康与环境社团，印度；渔业和生命科学学会；坎皮纳斯州立大学；纽约州立大学</w:t>
      </w:r>
      <w:r w:rsidRPr="003C27E6">
        <w:rPr>
          <w:sz w:val="24"/>
          <w:szCs w:val="24"/>
          <w:lang w:val="en-GB" w:eastAsia="zh-CN"/>
        </w:rPr>
        <w:t>普拉茨堡分校</w:t>
      </w:r>
      <w:r w:rsidRPr="009736A9">
        <w:rPr>
          <w:sz w:val="24"/>
          <w:szCs w:val="24"/>
          <w:lang w:val="zh-CN" w:eastAsia="zh-CN"/>
        </w:rPr>
        <w:t>；苏伊士运河大学；先正达；海地</w:t>
      </w:r>
      <w:r w:rsidRPr="009736A9">
        <w:rPr>
          <w:sz w:val="24"/>
          <w:szCs w:val="24"/>
          <w:lang w:val="zh-CN" w:eastAsia="zh-CN"/>
        </w:rPr>
        <w:t>Terre des Jeunes</w:t>
      </w:r>
      <w:r w:rsidRPr="009736A9">
        <w:rPr>
          <w:sz w:val="24"/>
          <w:szCs w:val="24"/>
          <w:lang w:val="zh-CN" w:eastAsia="zh-CN"/>
        </w:rPr>
        <w:t>组织；</w:t>
      </w:r>
      <w:r w:rsidRPr="009736A9">
        <w:rPr>
          <w:sz w:val="24"/>
          <w:szCs w:val="24"/>
          <w:lang w:val="zh-CN" w:eastAsia="zh-CN"/>
        </w:rPr>
        <w:t>TH Köln</w:t>
      </w:r>
      <w:r w:rsidRPr="009736A9">
        <w:rPr>
          <w:sz w:val="24"/>
          <w:szCs w:val="24"/>
          <w:lang w:val="zh-CN" w:eastAsia="zh-CN"/>
        </w:rPr>
        <w:t>应用科学大学；变革国际；热带生物学协会；统一媒体委员会；墨西哥国立自治大学；圣若昂</w:t>
      </w:r>
      <w:r>
        <w:rPr>
          <w:rFonts w:hint="eastAsia"/>
          <w:sz w:val="24"/>
          <w:szCs w:val="24"/>
          <w:lang w:val="zh-CN" w:eastAsia="zh-CN"/>
        </w:rPr>
        <w:t>-</w:t>
      </w:r>
      <w:r w:rsidRPr="009736A9">
        <w:rPr>
          <w:sz w:val="24"/>
          <w:szCs w:val="24"/>
          <w:lang w:val="zh-CN" w:eastAsia="zh-CN"/>
        </w:rPr>
        <w:t>德尔雷联邦大学；都灵大学；塔马雷发展研究大学；白沙瓦农业大学；奥克兰大学；巴拉曼大学；拜罗伊特大学；博茨瓦纳大学；剑桥大学；开普敦大学；姜镇大学；弗莱堡大学；伊巴丹大学；夸祖鲁纳塔尔大学；波茨坦大学；萨拉曼卡大学；索非亚大学；德黑兰大学；爱琴海大学；冈比亚大学；东京大学；城市生物多样性和设计网络；国际湿地组织；印度野生动物研究所；沃尔夫湖第一民族；林地信托；云南社会科学院。</w:t>
      </w:r>
    </w:p>
    <w:p w:rsidR="001239D0" w:rsidRPr="00E4574E" w:rsidRDefault="000333E4" w:rsidP="002D4108">
      <w:pPr>
        <w:pStyle w:val="Normalnumber"/>
        <w:numPr>
          <w:ilvl w:val="0"/>
          <w:numId w:val="2"/>
        </w:numPr>
        <w:jc w:val="both"/>
        <w:rPr>
          <w:sz w:val="24"/>
          <w:szCs w:val="24"/>
          <w:lang w:val="en-GB" w:eastAsia="zh-CN"/>
        </w:rPr>
      </w:pPr>
      <w:r w:rsidRPr="009736A9">
        <w:rPr>
          <w:sz w:val="24"/>
          <w:szCs w:val="24"/>
          <w:lang w:val="zh-CN" w:eastAsia="zh-CN"/>
        </w:rPr>
        <w:t>主席随后提请注意接纳观察员的拟议政策和程序（</w:t>
      </w:r>
      <w:r w:rsidRPr="009736A9">
        <w:rPr>
          <w:sz w:val="24"/>
          <w:szCs w:val="24"/>
          <w:lang w:val="zh-CN" w:eastAsia="zh-CN"/>
        </w:rPr>
        <w:t>IPBES/5/14</w:t>
      </w:r>
      <w:r w:rsidRPr="009736A9">
        <w:rPr>
          <w:sz w:val="24"/>
          <w:szCs w:val="24"/>
          <w:lang w:val="zh-CN" w:eastAsia="zh-CN"/>
        </w:rPr>
        <w:t>），全体会议第一、第二、第三和第四届会议对此有不同意见，特别是第</w:t>
      </w:r>
      <w:r w:rsidRPr="009736A9">
        <w:rPr>
          <w:sz w:val="24"/>
          <w:szCs w:val="24"/>
          <w:lang w:val="zh-CN" w:eastAsia="zh-CN"/>
        </w:rPr>
        <w:t>14</w:t>
      </w:r>
      <w:r w:rsidRPr="009736A9">
        <w:rPr>
          <w:sz w:val="24"/>
          <w:szCs w:val="24"/>
          <w:lang w:val="zh-CN" w:eastAsia="zh-CN"/>
        </w:rPr>
        <w:t>和</w:t>
      </w:r>
      <w:r w:rsidRPr="009736A9">
        <w:rPr>
          <w:sz w:val="24"/>
          <w:szCs w:val="24"/>
          <w:lang w:val="zh-CN" w:eastAsia="zh-CN"/>
        </w:rPr>
        <w:t>16</w:t>
      </w:r>
      <w:r w:rsidRPr="009736A9">
        <w:rPr>
          <w:sz w:val="24"/>
          <w:szCs w:val="24"/>
          <w:lang w:val="zh-CN" w:eastAsia="zh-CN"/>
        </w:rPr>
        <w:t>段</w:t>
      </w:r>
      <w:r w:rsidR="00AB6DAF">
        <w:rPr>
          <w:rFonts w:hint="eastAsia"/>
          <w:sz w:val="24"/>
          <w:szCs w:val="24"/>
          <w:lang w:val="zh-CN" w:eastAsia="zh-CN"/>
        </w:rPr>
        <w:t>的内容</w:t>
      </w:r>
      <w:r w:rsidRPr="009736A9">
        <w:rPr>
          <w:sz w:val="24"/>
          <w:szCs w:val="24"/>
          <w:lang w:val="zh-CN" w:eastAsia="zh-CN"/>
        </w:rPr>
        <w:t>仍引起分歧，因此还保留在方括号内。他询问，是否有任何成员在全体会议第四届会议之后对</w:t>
      </w:r>
      <w:r w:rsidR="00AB6DAF">
        <w:rPr>
          <w:rFonts w:hint="eastAsia"/>
          <w:sz w:val="24"/>
          <w:szCs w:val="24"/>
          <w:lang w:val="zh-CN" w:eastAsia="zh-CN"/>
        </w:rPr>
        <w:t>上述段落所述事项</w:t>
      </w:r>
      <w:r w:rsidRPr="009736A9">
        <w:rPr>
          <w:sz w:val="24"/>
          <w:szCs w:val="24"/>
          <w:lang w:val="zh-CN" w:eastAsia="zh-CN"/>
        </w:rPr>
        <w:t>改变了立场。会上无人要求发言；全体会议</w:t>
      </w:r>
      <w:r w:rsidR="00AB6DAF">
        <w:rPr>
          <w:rFonts w:hint="eastAsia"/>
          <w:sz w:val="24"/>
          <w:szCs w:val="24"/>
          <w:lang w:val="zh-CN" w:eastAsia="zh-CN"/>
        </w:rPr>
        <w:t>因此</w:t>
      </w:r>
      <w:r w:rsidRPr="009736A9">
        <w:rPr>
          <w:sz w:val="24"/>
          <w:szCs w:val="24"/>
          <w:lang w:val="zh-CN" w:eastAsia="zh-CN"/>
        </w:rPr>
        <w:t>决定，第六届会议将沿用全体会议第一届会议报告</w:t>
      </w:r>
      <w:r w:rsidR="008D3A48">
        <w:rPr>
          <w:rFonts w:hint="eastAsia"/>
          <w:sz w:val="24"/>
          <w:szCs w:val="24"/>
          <w:lang w:val="zh-CN" w:eastAsia="zh-CN"/>
        </w:rPr>
        <w:t>（</w:t>
      </w:r>
      <w:r w:rsidR="008D3A48" w:rsidRPr="008D3A48">
        <w:rPr>
          <w:sz w:val="24"/>
          <w:szCs w:val="24"/>
          <w:lang w:val="zh-CN" w:eastAsia="zh-CN"/>
        </w:rPr>
        <w:t>IPBES/1/12</w:t>
      </w:r>
      <w:r w:rsidR="008D3A48">
        <w:rPr>
          <w:rFonts w:hint="eastAsia"/>
          <w:sz w:val="24"/>
          <w:szCs w:val="24"/>
          <w:lang w:val="zh-CN" w:eastAsia="zh-CN"/>
        </w:rPr>
        <w:t>）</w:t>
      </w:r>
      <w:r w:rsidRPr="009736A9">
        <w:rPr>
          <w:sz w:val="24"/>
          <w:szCs w:val="24"/>
          <w:lang w:val="zh-CN" w:eastAsia="zh-CN"/>
        </w:rPr>
        <w:t>第</w:t>
      </w:r>
      <w:r w:rsidRPr="009736A9">
        <w:rPr>
          <w:sz w:val="24"/>
          <w:szCs w:val="24"/>
          <w:lang w:val="zh-CN" w:eastAsia="zh-CN"/>
        </w:rPr>
        <w:t>22</w:t>
      </w:r>
      <w:r w:rsidRPr="009736A9">
        <w:rPr>
          <w:sz w:val="24"/>
          <w:szCs w:val="24"/>
          <w:lang w:val="zh-CN" w:eastAsia="zh-CN"/>
        </w:rPr>
        <w:t>段中所述的接纳观察员参与全体会议届会的临时程序，该程序已在第二、第三、第四和第五届会议上采用。会上还决定，第六届会议将再次审议有关接纳观察员与会的政策和程序草案。</w:t>
      </w:r>
    </w:p>
    <w:p w:rsidR="00E4574E" w:rsidRPr="009736A9" w:rsidRDefault="00E4574E"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9736A9">
        <w:rPr>
          <w:rFonts w:ascii="黑体" w:eastAsia="黑体" w:hAnsi="黑体" w:hint="eastAsia"/>
          <w:lang w:val="en-GB" w:eastAsia="zh-CN"/>
        </w:rPr>
        <w:t>四、</w:t>
      </w:r>
      <w:r w:rsidRPr="009736A9">
        <w:rPr>
          <w:rFonts w:ascii="黑体" w:eastAsia="黑体" w:hAnsi="黑体"/>
          <w:lang w:val="en-GB" w:eastAsia="zh-CN"/>
        </w:rPr>
        <w:tab/>
      </w:r>
      <w:r w:rsidRPr="00E4574E">
        <w:rPr>
          <w:rFonts w:ascii="黑体" w:eastAsia="黑体" w:hAnsi="黑体" w:hint="eastAsia"/>
          <w:lang w:val="en-GB" w:eastAsia="zh-CN"/>
        </w:rPr>
        <w:t>与会代表的全权证书</w:t>
      </w:r>
    </w:p>
    <w:p w:rsidR="00E4574E" w:rsidRDefault="00E4574E" w:rsidP="006C252D">
      <w:pPr>
        <w:pStyle w:val="Normalnumber"/>
        <w:numPr>
          <w:ilvl w:val="0"/>
          <w:numId w:val="2"/>
        </w:numPr>
        <w:jc w:val="both"/>
        <w:rPr>
          <w:sz w:val="24"/>
          <w:szCs w:val="24"/>
          <w:lang w:val="en-GB" w:eastAsia="zh-CN"/>
        </w:rPr>
      </w:pPr>
      <w:r>
        <w:rPr>
          <w:rFonts w:hint="eastAsia"/>
          <w:sz w:val="24"/>
          <w:szCs w:val="24"/>
          <w:lang w:val="en-GB" w:eastAsia="zh-CN"/>
        </w:rPr>
        <w:t>根据议事规则第</w:t>
      </w:r>
      <w:r>
        <w:rPr>
          <w:sz w:val="24"/>
          <w:szCs w:val="24"/>
          <w:lang w:val="en-GB" w:eastAsia="zh-CN"/>
        </w:rPr>
        <w:t>13</w:t>
      </w:r>
      <w:r>
        <w:rPr>
          <w:rFonts w:hint="eastAsia"/>
          <w:sz w:val="24"/>
          <w:szCs w:val="24"/>
          <w:lang w:val="en-GB" w:eastAsia="zh-CN"/>
        </w:rPr>
        <w:t>条，主席团在秘书处的协助下审查了出席本届会议的</w:t>
      </w:r>
      <w:r w:rsidR="008D3AE1">
        <w:rPr>
          <w:rFonts w:hint="eastAsia"/>
          <w:sz w:val="24"/>
          <w:szCs w:val="24"/>
          <w:lang w:val="en-GB" w:eastAsia="zh-CN"/>
        </w:rPr>
        <w:t>生物多样性</w:t>
      </w:r>
      <w:r>
        <w:rPr>
          <w:rFonts w:hint="eastAsia"/>
          <w:sz w:val="24"/>
          <w:szCs w:val="24"/>
          <w:lang w:val="en-GB" w:eastAsia="zh-CN"/>
        </w:rPr>
        <w:t>平台</w:t>
      </w:r>
      <w:r w:rsidR="008D3AE1">
        <w:rPr>
          <w:rFonts w:hint="eastAsia"/>
          <w:sz w:val="24"/>
          <w:szCs w:val="24"/>
          <w:lang w:val="en-GB" w:eastAsia="zh-CN"/>
        </w:rPr>
        <w:t>95</w:t>
      </w:r>
      <w:r w:rsidR="00197D19">
        <w:rPr>
          <w:rFonts w:hint="eastAsia"/>
          <w:sz w:val="24"/>
          <w:szCs w:val="24"/>
          <w:lang w:val="en-GB" w:eastAsia="zh-CN"/>
        </w:rPr>
        <w:t>个</w:t>
      </w:r>
      <w:r>
        <w:rPr>
          <w:rFonts w:hint="eastAsia"/>
          <w:sz w:val="24"/>
          <w:szCs w:val="24"/>
          <w:lang w:val="en-GB" w:eastAsia="zh-CN"/>
        </w:rPr>
        <w:t>成员</w:t>
      </w:r>
      <w:r w:rsidR="008D3AE1">
        <w:rPr>
          <w:rFonts w:hint="eastAsia"/>
          <w:sz w:val="24"/>
          <w:szCs w:val="24"/>
          <w:lang w:val="en-GB" w:eastAsia="zh-CN"/>
        </w:rPr>
        <w:t>的</w:t>
      </w:r>
      <w:r>
        <w:rPr>
          <w:rFonts w:hint="eastAsia"/>
          <w:sz w:val="24"/>
          <w:szCs w:val="24"/>
          <w:lang w:val="en-GB" w:eastAsia="zh-CN"/>
        </w:rPr>
        <w:t>代表的全权证书。主席团</w:t>
      </w:r>
      <w:r w:rsidR="00C54728">
        <w:rPr>
          <w:rFonts w:hint="eastAsia"/>
          <w:sz w:val="24"/>
          <w:szCs w:val="24"/>
          <w:lang w:val="en-GB" w:eastAsia="zh-CN"/>
        </w:rPr>
        <w:t>认定</w:t>
      </w:r>
      <w:r>
        <w:rPr>
          <w:rFonts w:hint="eastAsia"/>
          <w:sz w:val="24"/>
          <w:szCs w:val="24"/>
          <w:lang w:val="en-GB" w:eastAsia="zh-CN"/>
        </w:rPr>
        <w:t>，以下</w:t>
      </w:r>
      <w:r w:rsidR="008D3AE1">
        <w:rPr>
          <w:rFonts w:hint="eastAsia"/>
          <w:sz w:val="24"/>
          <w:szCs w:val="24"/>
          <w:lang w:val="en-GB" w:eastAsia="zh-CN"/>
        </w:rPr>
        <w:t>7</w:t>
      </w:r>
      <w:r>
        <w:rPr>
          <w:sz w:val="24"/>
          <w:szCs w:val="24"/>
          <w:lang w:val="en-GB" w:eastAsia="zh-CN"/>
        </w:rPr>
        <w:t>2</w:t>
      </w:r>
      <w:r>
        <w:rPr>
          <w:rFonts w:hint="eastAsia"/>
          <w:sz w:val="24"/>
          <w:szCs w:val="24"/>
          <w:lang w:val="en-GB" w:eastAsia="zh-CN"/>
        </w:rPr>
        <w:t>个成员已根据议事规则第</w:t>
      </w:r>
      <w:r>
        <w:rPr>
          <w:sz w:val="24"/>
          <w:szCs w:val="24"/>
          <w:lang w:val="en-GB" w:eastAsia="zh-CN"/>
        </w:rPr>
        <w:t>12</w:t>
      </w:r>
      <w:r>
        <w:rPr>
          <w:rFonts w:hint="eastAsia"/>
          <w:sz w:val="24"/>
          <w:szCs w:val="24"/>
          <w:lang w:val="en-GB" w:eastAsia="zh-CN"/>
        </w:rPr>
        <w:t>条的要求提交了由国家元首、政府首脑或外交部长或其代表签发的符合要求的与会代表全权证书：阿尔及利亚、安提瓜和巴布达、阿根廷、澳大利亚、奥地利、阿塞拜疆、白俄罗斯、比利时、不丹、巴西、布隆迪、柬埔寨、加拿大、</w:t>
      </w:r>
      <w:r w:rsidR="00776C5B">
        <w:rPr>
          <w:rFonts w:hint="eastAsia"/>
          <w:sz w:val="24"/>
          <w:szCs w:val="24"/>
          <w:lang w:val="en-GB" w:eastAsia="zh-CN"/>
        </w:rPr>
        <w:t>乍得</w:t>
      </w:r>
      <w:r>
        <w:rPr>
          <w:rFonts w:hint="eastAsia"/>
          <w:sz w:val="24"/>
          <w:szCs w:val="24"/>
          <w:lang w:val="en-GB" w:eastAsia="zh-CN"/>
        </w:rPr>
        <w:t>、中国、哥伦比亚、</w:t>
      </w:r>
      <w:r w:rsidR="00776C5B">
        <w:rPr>
          <w:rFonts w:hint="eastAsia"/>
          <w:sz w:val="24"/>
          <w:szCs w:val="24"/>
          <w:lang w:val="en-GB" w:eastAsia="zh-CN"/>
        </w:rPr>
        <w:t>刚果、</w:t>
      </w:r>
      <w:r>
        <w:rPr>
          <w:rFonts w:hint="eastAsia"/>
          <w:sz w:val="24"/>
          <w:szCs w:val="24"/>
          <w:lang w:val="en-GB" w:eastAsia="zh-CN"/>
        </w:rPr>
        <w:t>哥斯达黎加、古巴、丹麦、厄瓜多尔、埃及、爱沙尼亚、埃塞俄比亚、芬兰、法国、</w:t>
      </w:r>
      <w:r w:rsidR="00776C5B" w:rsidRPr="00776C5B">
        <w:rPr>
          <w:rFonts w:hint="eastAsia"/>
          <w:sz w:val="24"/>
          <w:szCs w:val="24"/>
          <w:lang w:val="en-GB" w:eastAsia="zh-CN"/>
        </w:rPr>
        <w:t>加蓬</w:t>
      </w:r>
      <w:r w:rsidR="00776C5B">
        <w:rPr>
          <w:rFonts w:hint="eastAsia"/>
          <w:sz w:val="24"/>
          <w:szCs w:val="24"/>
          <w:lang w:val="en-GB" w:eastAsia="zh-CN"/>
        </w:rPr>
        <w:t>、</w:t>
      </w:r>
      <w:r w:rsidR="00776C5B" w:rsidRPr="00776C5B">
        <w:rPr>
          <w:rFonts w:hint="eastAsia"/>
          <w:sz w:val="24"/>
          <w:szCs w:val="24"/>
          <w:lang w:val="en-GB" w:eastAsia="zh-CN"/>
        </w:rPr>
        <w:t>格鲁吉亚</w:t>
      </w:r>
      <w:r w:rsidR="00776C5B">
        <w:rPr>
          <w:rFonts w:hint="eastAsia"/>
          <w:sz w:val="24"/>
          <w:szCs w:val="24"/>
          <w:lang w:val="en-GB" w:eastAsia="zh-CN"/>
        </w:rPr>
        <w:t>、</w:t>
      </w:r>
      <w:r>
        <w:rPr>
          <w:rFonts w:hint="eastAsia"/>
          <w:sz w:val="24"/>
          <w:szCs w:val="24"/>
          <w:lang w:val="en-GB" w:eastAsia="zh-CN"/>
        </w:rPr>
        <w:t>德国、加纳、格林纳达、危地马拉、</w:t>
      </w:r>
      <w:r w:rsidR="00776C5B" w:rsidRPr="00776C5B">
        <w:rPr>
          <w:rFonts w:hint="eastAsia"/>
          <w:sz w:val="24"/>
          <w:szCs w:val="24"/>
          <w:lang w:val="en-GB" w:eastAsia="zh-CN"/>
        </w:rPr>
        <w:t>几内亚比绍</w:t>
      </w:r>
      <w:r w:rsidR="00776C5B">
        <w:rPr>
          <w:rFonts w:hint="eastAsia"/>
          <w:sz w:val="24"/>
          <w:szCs w:val="24"/>
          <w:lang w:val="en-GB" w:eastAsia="zh-CN"/>
        </w:rPr>
        <w:t>、</w:t>
      </w:r>
      <w:r>
        <w:rPr>
          <w:rFonts w:hint="eastAsia"/>
          <w:sz w:val="24"/>
          <w:szCs w:val="24"/>
          <w:lang w:val="en-GB" w:eastAsia="zh-CN"/>
        </w:rPr>
        <w:t>洪都拉斯、匈牙利、印度、印度尼西亚、</w:t>
      </w:r>
      <w:r w:rsidR="00776C5B">
        <w:rPr>
          <w:rFonts w:hint="eastAsia"/>
          <w:sz w:val="24"/>
          <w:szCs w:val="24"/>
          <w:lang w:val="en-GB" w:eastAsia="zh-CN"/>
        </w:rPr>
        <w:t>以色列</w:t>
      </w:r>
      <w:r>
        <w:rPr>
          <w:rFonts w:hint="eastAsia"/>
          <w:sz w:val="24"/>
          <w:szCs w:val="24"/>
          <w:lang w:val="en-GB" w:eastAsia="zh-CN"/>
        </w:rPr>
        <w:t>、日本、肯尼亚、</w:t>
      </w:r>
      <w:r w:rsidR="00776C5B">
        <w:rPr>
          <w:rFonts w:hint="eastAsia"/>
          <w:sz w:val="24"/>
          <w:szCs w:val="24"/>
          <w:lang w:val="en-GB" w:eastAsia="zh-CN"/>
        </w:rPr>
        <w:t>拉脱维亚</w:t>
      </w:r>
      <w:r>
        <w:rPr>
          <w:rFonts w:hint="eastAsia"/>
          <w:sz w:val="24"/>
          <w:szCs w:val="24"/>
          <w:lang w:val="en-GB" w:eastAsia="zh-CN"/>
        </w:rPr>
        <w:t>、马来西亚、马尔代夫、墨西哥、摩纳哥、摩洛哥、尼泊尔、荷兰、新西兰、挪威、巴基斯坦、葡萄牙、大韩民国、俄罗斯联邦、圣基茨和尼维斯、圣卢西亚、沙特阿拉伯、</w:t>
      </w:r>
      <w:r w:rsidR="00776C5B" w:rsidRPr="00776C5B">
        <w:rPr>
          <w:rFonts w:hint="eastAsia"/>
          <w:sz w:val="24"/>
          <w:szCs w:val="24"/>
          <w:lang w:val="en-GB" w:eastAsia="zh-CN"/>
        </w:rPr>
        <w:t>塞内加尔</w:t>
      </w:r>
      <w:r w:rsidR="00776C5B">
        <w:rPr>
          <w:rFonts w:hint="eastAsia"/>
          <w:sz w:val="24"/>
          <w:szCs w:val="24"/>
          <w:lang w:val="en-GB" w:eastAsia="zh-CN"/>
        </w:rPr>
        <w:t>、</w:t>
      </w:r>
      <w:r w:rsidR="00776C5B" w:rsidRPr="00776C5B">
        <w:rPr>
          <w:rFonts w:hint="eastAsia"/>
          <w:sz w:val="24"/>
          <w:szCs w:val="24"/>
          <w:lang w:val="en-GB" w:eastAsia="zh-CN"/>
        </w:rPr>
        <w:t>斯洛伐克</w:t>
      </w:r>
      <w:r w:rsidR="00776C5B">
        <w:rPr>
          <w:rFonts w:hint="eastAsia"/>
          <w:sz w:val="24"/>
          <w:szCs w:val="24"/>
          <w:lang w:val="en-GB" w:eastAsia="zh-CN"/>
        </w:rPr>
        <w:t>、</w:t>
      </w:r>
      <w:r>
        <w:rPr>
          <w:rFonts w:hint="eastAsia"/>
          <w:sz w:val="24"/>
          <w:szCs w:val="24"/>
          <w:lang w:val="en-GB" w:eastAsia="zh-CN"/>
        </w:rPr>
        <w:t>南非、</w:t>
      </w:r>
      <w:r w:rsidR="00776C5B">
        <w:rPr>
          <w:rFonts w:hint="eastAsia"/>
          <w:sz w:val="24"/>
          <w:szCs w:val="24"/>
          <w:lang w:val="en-GB" w:eastAsia="zh-CN"/>
        </w:rPr>
        <w:t>西班牙、</w:t>
      </w:r>
      <w:r>
        <w:rPr>
          <w:rFonts w:hint="eastAsia"/>
          <w:sz w:val="24"/>
          <w:szCs w:val="24"/>
          <w:lang w:val="en-GB" w:eastAsia="zh-CN"/>
        </w:rPr>
        <w:t>苏丹、瑞典、瑞士、</w:t>
      </w:r>
      <w:r w:rsidR="00776C5B">
        <w:rPr>
          <w:rFonts w:hint="eastAsia"/>
          <w:sz w:val="24"/>
          <w:szCs w:val="24"/>
          <w:lang w:val="en-GB" w:eastAsia="zh-CN"/>
        </w:rPr>
        <w:t>泰国、</w:t>
      </w:r>
      <w:r w:rsidR="00776C5B" w:rsidRPr="00776C5B">
        <w:rPr>
          <w:rFonts w:hint="eastAsia"/>
          <w:sz w:val="24"/>
          <w:szCs w:val="24"/>
          <w:lang w:val="en-GB" w:eastAsia="zh-CN"/>
        </w:rPr>
        <w:t>突尼斯</w:t>
      </w:r>
      <w:r w:rsidR="00776C5B">
        <w:rPr>
          <w:rFonts w:hint="eastAsia"/>
          <w:sz w:val="24"/>
          <w:szCs w:val="24"/>
          <w:lang w:val="en-GB" w:eastAsia="zh-CN"/>
        </w:rPr>
        <w:t>、</w:t>
      </w:r>
      <w:r>
        <w:rPr>
          <w:rFonts w:hint="eastAsia"/>
          <w:sz w:val="24"/>
          <w:szCs w:val="24"/>
          <w:lang w:val="en-GB" w:eastAsia="zh-CN"/>
        </w:rPr>
        <w:t>阿拉伯联合酋长国、大不列</w:t>
      </w:r>
      <w:r w:rsidR="00776C5B">
        <w:rPr>
          <w:rFonts w:hint="eastAsia"/>
          <w:sz w:val="24"/>
          <w:szCs w:val="24"/>
          <w:lang w:val="en-GB" w:eastAsia="zh-CN"/>
        </w:rPr>
        <w:t>颠及北爱尔兰联合王国、坦桑尼亚联合共和国、美利坚合众国、乌拉圭和</w:t>
      </w:r>
      <w:r>
        <w:rPr>
          <w:rFonts w:hint="eastAsia"/>
          <w:sz w:val="24"/>
          <w:szCs w:val="24"/>
          <w:lang w:val="en-GB" w:eastAsia="zh-CN"/>
        </w:rPr>
        <w:t>赞比亚。</w:t>
      </w:r>
    </w:p>
    <w:p w:rsidR="00E4574E" w:rsidRDefault="00776C5B" w:rsidP="006C252D">
      <w:pPr>
        <w:pStyle w:val="Normalnumber"/>
        <w:numPr>
          <w:ilvl w:val="0"/>
          <w:numId w:val="2"/>
        </w:numPr>
        <w:jc w:val="both"/>
        <w:rPr>
          <w:sz w:val="24"/>
          <w:szCs w:val="24"/>
          <w:lang w:val="en-GB" w:eastAsia="zh-CN"/>
        </w:rPr>
      </w:pPr>
      <w:r>
        <w:rPr>
          <w:rFonts w:hint="eastAsia"/>
          <w:sz w:val="24"/>
          <w:szCs w:val="24"/>
          <w:lang w:val="en-GB" w:eastAsia="zh-CN"/>
        </w:rPr>
        <w:t>生物多样性</w:t>
      </w:r>
      <w:r w:rsidR="00E4574E">
        <w:rPr>
          <w:rFonts w:hint="eastAsia"/>
          <w:sz w:val="24"/>
          <w:szCs w:val="24"/>
          <w:lang w:eastAsia="zh-CN"/>
        </w:rPr>
        <w:t>平台其他</w:t>
      </w:r>
      <w:r>
        <w:rPr>
          <w:rFonts w:hint="eastAsia"/>
          <w:sz w:val="24"/>
          <w:szCs w:val="24"/>
          <w:lang w:eastAsia="zh-CN"/>
        </w:rPr>
        <w:t>23</w:t>
      </w:r>
      <w:r w:rsidR="00E4574E">
        <w:rPr>
          <w:rFonts w:hint="eastAsia"/>
          <w:sz w:val="24"/>
          <w:szCs w:val="24"/>
          <w:lang w:eastAsia="zh-CN"/>
        </w:rPr>
        <w:t>个成员代表在没有有效全权证书的情况下出席了本届会</w:t>
      </w:r>
      <w:r w:rsidR="00E4574E">
        <w:rPr>
          <w:rFonts w:ascii="宋体" w:hAnsi="宋体" w:cs="宋体" w:hint="eastAsia"/>
          <w:sz w:val="24"/>
          <w:szCs w:val="24"/>
          <w:lang w:eastAsia="zh-CN"/>
        </w:rPr>
        <w:t>议。因此</w:t>
      </w:r>
      <w:r w:rsidR="00E4574E">
        <w:rPr>
          <w:rFonts w:hint="eastAsia"/>
          <w:sz w:val="24"/>
          <w:szCs w:val="24"/>
          <w:lang w:eastAsia="zh-CN"/>
        </w:rPr>
        <w:t>这些成员在本届会议上被视为观察</w:t>
      </w:r>
      <w:r w:rsidR="00E4574E">
        <w:rPr>
          <w:rFonts w:ascii="宋体" w:hAnsi="宋体" w:cs="宋体" w:hint="eastAsia"/>
          <w:sz w:val="24"/>
          <w:szCs w:val="24"/>
          <w:lang w:eastAsia="zh-CN"/>
        </w:rPr>
        <w:t>员。</w:t>
      </w:r>
    </w:p>
    <w:p w:rsidR="00E4574E" w:rsidRPr="003E6BA7" w:rsidRDefault="00E4574E" w:rsidP="006C252D">
      <w:pPr>
        <w:pStyle w:val="Normalnumber"/>
        <w:numPr>
          <w:ilvl w:val="0"/>
          <w:numId w:val="2"/>
        </w:numPr>
        <w:jc w:val="both"/>
        <w:rPr>
          <w:sz w:val="24"/>
          <w:szCs w:val="24"/>
          <w:lang w:val="en-GB" w:eastAsia="zh-CN"/>
        </w:rPr>
      </w:pPr>
      <w:r>
        <w:rPr>
          <w:rFonts w:hint="eastAsia"/>
          <w:sz w:val="24"/>
          <w:szCs w:val="24"/>
          <w:lang w:eastAsia="zh-CN"/>
        </w:rPr>
        <w:t>全体会议批准了主席团关于全权证书的报</w:t>
      </w:r>
      <w:r>
        <w:rPr>
          <w:rFonts w:ascii="宋体" w:hAnsi="宋体" w:cs="宋体" w:hint="eastAsia"/>
          <w:sz w:val="24"/>
          <w:szCs w:val="24"/>
          <w:lang w:eastAsia="zh-CN"/>
        </w:rPr>
        <w:t>告。</w:t>
      </w:r>
    </w:p>
    <w:p w:rsidR="003E6BA7" w:rsidRPr="003E6BA7" w:rsidRDefault="003E6BA7"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9736A9">
        <w:rPr>
          <w:rFonts w:ascii="黑体" w:eastAsia="黑体" w:hAnsi="黑体" w:hint="eastAsia"/>
          <w:lang w:val="en-GB" w:eastAsia="zh-CN"/>
        </w:rPr>
        <w:t>五、</w:t>
      </w:r>
      <w:r w:rsidRPr="009736A9">
        <w:rPr>
          <w:rFonts w:ascii="黑体" w:eastAsia="黑体" w:hAnsi="黑体"/>
          <w:lang w:val="en-GB" w:eastAsia="zh-CN"/>
        </w:rPr>
        <w:tab/>
      </w:r>
      <w:r w:rsidRPr="003E6BA7">
        <w:rPr>
          <w:rFonts w:ascii="黑体" w:eastAsia="黑体" w:hAnsi="黑体" w:hint="eastAsia"/>
          <w:lang w:val="en-GB" w:eastAsia="zh-CN"/>
        </w:rPr>
        <w:t>执行秘</w:t>
      </w:r>
      <w:r w:rsidRPr="00431BD0">
        <w:rPr>
          <w:rFonts w:eastAsia="黑体"/>
          <w:lang w:val="en-GB" w:eastAsia="zh-CN"/>
        </w:rPr>
        <w:t>书关于</w:t>
      </w:r>
      <w:r w:rsidRPr="00431BD0">
        <w:rPr>
          <w:rFonts w:eastAsia="黑体"/>
          <w:lang w:val="en-GB" w:eastAsia="zh-CN"/>
        </w:rPr>
        <w:t>2014</w:t>
      </w:r>
      <w:r w:rsidR="00FA0193" w:rsidRPr="00431BD0">
        <w:rPr>
          <w:rFonts w:eastAsia="黑体"/>
          <w:lang w:val="en-GB" w:eastAsia="zh-CN"/>
        </w:rPr>
        <w:t>-</w:t>
      </w:r>
      <w:r w:rsidRPr="00431BD0">
        <w:rPr>
          <w:rFonts w:eastAsia="黑体"/>
          <w:lang w:val="en-GB" w:eastAsia="zh-CN"/>
        </w:rPr>
        <w:t>2018</w:t>
      </w:r>
      <w:r w:rsidRPr="00431BD0">
        <w:rPr>
          <w:rFonts w:eastAsia="黑体"/>
          <w:lang w:val="en-GB" w:eastAsia="zh-CN"/>
        </w:rPr>
        <w:t>年期间工</w:t>
      </w:r>
      <w:r w:rsidRPr="003E6BA7">
        <w:rPr>
          <w:rFonts w:ascii="黑体" w:eastAsia="黑体" w:hAnsi="黑体" w:hint="eastAsia"/>
          <w:lang w:val="en-GB" w:eastAsia="zh-CN"/>
        </w:rPr>
        <w:t>作方案的执行情况的报告</w:t>
      </w:r>
    </w:p>
    <w:p w:rsidR="003E6BA7" w:rsidRPr="006C78B7" w:rsidRDefault="003E6BA7" w:rsidP="006C252D">
      <w:pPr>
        <w:pStyle w:val="Normalnumber"/>
        <w:numPr>
          <w:ilvl w:val="0"/>
          <w:numId w:val="2"/>
        </w:numPr>
        <w:jc w:val="both"/>
        <w:rPr>
          <w:sz w:val="24"/>
          <w:lang w:val="zh-CN" w:eastAsia="zh-CN"/>
        </w:rPr>
      </w:pPr>
      <w:r w:rsidRPr="003A53CD">
        <w:rPr>
          <w:sz w:val="24"/>
          <w:lang w:val="zh-CN" w:eastAsia="zh-CN"/>
        </w:rPr>
        <w:t>在介绍本项目时，执行秘书报告了迄今为止工作方案的执行情况，概述了秘书处的相关说明（</w:t>
      </w:r>
      <w:r w:rsidRPr="003A53CD">
        <w:rPr>
          <w:sz w:val="24"/>
          <w:lang w:val="zh-CN" w:eastAsia="zh-CN"/>
        </w:rPr>
        <w:t>IPBES/5/2</w:t>
      </w:r>
      <w:r w:rsidRPr="003A53CD">
        <w:rPr>
          <w:sz w:val="24"/>
          <w:lang w:val="zh-CN" w:eastAsia="zh-CN"/>
        </w:rPr>
        <w:t>）中的信息，</w:t>
      </w:r>
      <w:r w:rsidR="00CA3E15" w:rsidRPr="003A53CD">
        <w:rPr>
          <w:rFonts w:hint="eastAsia"/>
          <w:sz w:val="24"/>
          <w:lang w:val="zh-CN" w:eastAsia="zh-CN"/>
        </w:rPr>
        <w:t>以及其中所述的相关资料文件。她介绍了</w:t>
      </w:r>
      <w:r w:rsidR="00CA3E15" w:rsidRPr="003A53CD">
        <w:rPr>
          <w:sz w:val="24"/>
          <w:lang w:val="zh-CN" w:eastAsia="zh-CN"/>
        </w:rPr>
        <w:t>工作方案四项目标方面取得的进展</w:t>
      </w:r>
      <w:r w:rsidR="00CA3E15" w:rsidRPr="003A53CD">
        <w:rPr>
          <w:rFonts w:hint="eastAsia"/>
          <w:sz w:val="24"/>
          <w:lang w:val="zh-CN" w:eastAsia="zh-CN"/>
        </w:rPr>
        <w:t>，尤其强调了全体会议在本届会议上不会在单独议程项目下审议的交付品，包括</w:t>
      </w:r>
      <w:r w:rsidR="00CE5755">
        <w:rPr>
          <w:rFonts w:hint="eastAsia"/>
          <w:sz w:val="24"/>
          <w:lang w:val="zh-CN" w:eastAsia="zh-CN"/>
        </w:rPr>
        <w:t>四份生物多样性和生态系统服务</w:t>
      </w:r>
      <w:r w:rsidR="00CA3E15" w:rsidRPr="003A53CD">
        <w:rPr>
          <w:sz w:val="24"/>
          <w:lang w:val="zh-CN" w:eastAsia="zh-CN"/>
        </w:rPr>
        <w:t>区域评估</w:t>
      </w:r>
      <w:r w:rsidR="00CE5755">
        <w:rPr>
          <w:rFonts w:hint="eastAsia"/>
          <w:sz w:val="24"/>
          <w:lang w:val="zh-CN" w:eastAsia="zh-CN"/>
        </w:rPr>
        <w:t>、</w:t>
      </w:r>
      <w:r w:rsidR="00CA3E15" w:rsidRPr="003A53CD">
        <w:rPr>
          <w:sz w:val="24"/>
          <w:lang w:val="zh-CN" w:eastAsia="zh-CN"/>
        </w:rPr>
        <w:t>土地退化和恢复评估</w:t>
      </w:r>
      <w:r w:rsidR="00CE5755">
        <w:rPr>
          <w:rFonts w:hint="eastAsia"/>
          <w:sz w:val="24"/>
          <w:lang w:val="zh-CN" w:eastAsia="zh-CN"/>
        </w:rPr>
        <w:t>、生物多样性和生态系统服务全球评估的进展情况</w:t>
      </w:r>
      <w:r w:rsidR="00FF3140">
        <w:rPr>
          <w:rFonts w:hint="eastAsia"/>
          <w:sz w:val="24"/>
          <w:lang w:val="zh-CN" w:eastAsia="zh-CN"/>
        </w:rPr>
        <w:t>，分别关于</w:t>
      </w:r>
      <w:r w:rsidR="00FF3140" w:rsidRPr="003A53CD">
        <w:rPr>
          <w:sz w:val="24"/>
          <w:lang w:val="zh-CN" w:eastAsia="zh-CN"/>
        </w:rPr>
        <w:t>传粉媒介</w:t>
      </w:r>
      <w:r w:rsidR="00FF3140" w:rsidRPr="003A53CD">
        <w:rPr>
          <w:rFonts w:hint="eastAsia"/>
          <w:sz w:val="24"/>
          <w:lang w:val="zh-CN" w:eastAsia="zh-CN"/>
        </w:rPr>
        <w:t>、</w:t>
      </w:r>
      <w:r w:rsidR="00FF3140" w:rsidRPr="003A53CD">
        <w:rPr>
          <w:sz w:val="24"/>
          <w:lang w:val="zh-CN" w:eastAsia="zh-CN"/>
        </w:rPr>
        <w:t>授粉</w:t>
      </w:r>
      <w:r w:rsidR="00FF3140" w:rsidRPr="003A53CD">
        <w:rPr>
          <w:rFonts w:hint="eastAsia"/>
          <w:sz w:val="24"/>
          <w:lang w:val="zh-CN" w:eastAsia="zh-CN"/>
        </w:rPr>
        <w:t>和粮食生产</w:t>
      </w:r>
      <w:r w:rsidR="00FF3140">
        <w:rPr>
          <w:rFonts w:hint="eastAsia"/>
          <w:sz w:val="24"/>
          <w:lang w:val="zh-CN" w:eastAsia="zh-CN"/>
        </w:rPr>
        <w:t>和关于生物多样性和生态系统服务的</w:t>
      </w:r>
      <w:r w:rsidR="00FF3140" w:rsidRPr="003A53CD">
        <w:rPr>
          <w:sz w:val="24"/>
          <w:lang w:val="zh-CN" w:eastAsia="zh-CN"/>
        </w:rPr>
        <w:t>情景设想</w:t>
      </w:r>
      <w:r w:rsidR="00FF3140" w:rsidRPr="003A53CD">
        <w:rPr>
          <w:rFonts w:hint="eastAsia"/>
          <w:sz w:val="24"/>
          <w:lang w:val="zh-CN" w:eastAsia="zh-CN"/>
        </w:rPr>
        <w:t>与模型</w:t>
      </w:r>
      <w:r w:rsidR="00FF3140">
        <w:rPr>
          <w:rFonts w:hint="eastAsia"/>
          <w:sz w:val="24"/>
          <w:lang w:val="zh-CN" w:eastAsia="zh-CN"/>
        </w:rPr>
        <w:t>的两份已核准报告中各章节的完成情况，相关出版物，以及各国政府和非政府利益攸关方对已核准评估的使用。她还报告了</w:t>
      </w:r>
      <w:r w:rsidR="00FF3140" w:rsidRPr="003A53CD">
        <w:rPr>
          <w:sz w:val="24"/>
          <w:lang w:val="zh-CN" w:eastAsia="zh-CN"/>
        </w:rPr>
        <w:t>情景设想</w:t>
      </w:r>
      <w:r w:rsidR="00FF3140" w:rsidRPr="003A53CD">
        <w:rPr>
          <w:rFonts w:hint="eastAsia"/>
          <w:sz w:val="24"/>
          <w:lang w:val="zh-CN" w:eastAsia="zh-CN"/>
        </w:rPr>
        <w:t>与模型</w:t>
      </w:r>
      <w:r w:rsidR="00FF3140">
        <w:rPr>
          <w:rFonts w:hint="eastAsia"/>
          <w:sz w:val="24"/>
          <w:lang w:val="zh-CN" w:eastAsia="zh-CN"/>
        </w:rPr>
        <w:t>以及</w:t>
      </w:r>
      <w:r w:rsidR="00FF3140" w:rsidRPr="00B5286B">
        <w:rPr>
          <w:sz w:val="24"/>
          <w:szCs w:val="24"/>
          <w:lang w:val="zh-CN" w:eastAsia="zh-CN"/>
        </w:rPr>
        <w:t>自然及其惠益所具多重价值之多元概念化</w:t>
      </w:r>
      <w:r w:rsidR="00FF3140">
        <w:rPr>
          <w:rFonts w:hint="eastAsia"/>
          <w:sz w:val="24"/>
          <w:szCs w:val="24"/>
          <w:lang w:val="zh-CN" w:eastAsia="zh-CN"/>
        </w:rPr>
        <w:t>方面正在开展的更多工作，以及寻求将两个相关专家组的任务期限延长至全体会议第七届会议的相关情况。她还简要介绍了</w:t>
      </w:r>
      <w:r w:rsidR="00684258">
        <w:rPr>
          <w:rFonts w:hint="eastAsia"/>
          <w:sz w:val="24"/>
          <w:szCs w:val="24"/>
          <w:lang w:val="zh-CN" w:eastAsia="zh-CN"/>
        </w:rPr>
        <w:t>由</w:t>
      </w:r>
      <w:r w:rsidR="00684258" w:rsidRPr="00B5286B">
        <w:rPr>
          <w:sz w:val="24"/>
          <w:szCs w:val="24"/>
          <w:lang w:val="zh-CN" w:eastAsia="zh-CN"/>
        </w:rPr>
        <w:t>多学科专家小组</w:t>
      </w:r>
      <w:r w:rsidR="00684258">
        <w:rPr>
          <w:rFonts w:hint="eastAsia"/>
          <w:sz w:val="24"/>
          <w:szCs w:val="24"/>
          <w:lang w:val="zh-CN" w:eastAsia="zh-CN"/>
        </w:rPr>
        <w:t>核准的</w:t>
      </w:r>
      <w:r w:rsidR="00FF3140">
        <w:rPr>
          <w:rFonts w:hint="eastAsia"/>
          <w:sz w:val="24"/>
          <w:szCs w:val="24"/>
          <w:lang w:val="zh-CN" w:eastAsia="zh-CN"/>
        </w:rPr>
        <w:t>“自然对人类的贡献”</w:t>
      </w:r>
      <w:r w:rsidR="00684258">
        <w:rPr>
          <w:rFonts w:hint="eastAsia"/>
          <w:sz w:val="24"/>
          <w:szCs w:val="24"/>
          <w:lang w:val="zh-CN" w:eastAsia="zh-CN"/>
        </w:rPr>
        <w:t>的新分类。</w:t>
      </w:r>
    </w:p>
    <w:p w:rsidR="006C78B7" w:rsidRPr="00565120" w:rsidRDefault="00565120" w:rsidP="006C252D">
      <w:pPr>
        <w:pStyle w:val="Normalnumber"/>
        <w:numPr>
          <w:ilvl w:val="0"/>
          <w:numId w:val="2"/>
        </w:numPr>
        <w:jc w:val="both"/>
        <w:rPr>
          <w:sz w:val="24"/>
          <w:lang w:val="zh-CN" w:eastAsia="zh-CN"/>
        </w:rPr>
      </w:pPr>
      <w:r w:rsidRPr="00565120">
        <w:rPr>
          <w:rFonts w:hint="eastAsia"/>
          <w:sz w:val="24"/>
          <w:lang w:val="zh-CN" w:eastAsia="zh-CN"/>
        </w:rPr>
        <w:t>在汲取的经验教训方面，她解释了全体会议第四届</w:t>
      </w:r>
      <w:r w:rsidR="006C78B7" w:rsidRPr="00565120">
        <w:rPr>
          <w:rFonts w:hint="eastAsia"/>
          <w:sz w:val="24"/>
          <w:lang w:val="zh-CN" w:eastAsia="zh-CN"/>
        </w:rPr>
        <w:t>会议通过的填补空缺程序</w:t>
      </w:r>
      <w:r w:rsidRPr="00565120">
        <w:rPr>
          <w:rFonts w:hint="eastAsia"/>
          <w:sz w:val="24"/>
          <w:lang w:val="zh-CN" w:eastAsia="zh-CN"/>
        </w:rPr>
        <w:t>如何发挥重要作用，改善了全球评估专家遴选过程中自然科学和社会科学之间的总体学科平衡。</w:t>
      </w:r>
      <w:r w:rsidR="006C78B7" w:rsidRPr="00565120">
        <w:rPr>
          <w:sz w:val="24"/>
          <w:lang w:val="zh-CN" w:eastAsia="zh-CN"/>
        </w:rPr>
        <w:t>她</w:t>
      </w:r>
      <w:r w:rsidRPr="00565120">
        <w:rPr>
          <w:rFonts w:hint="eastAsia"/>
          <w:sz w:val="24"/>
          <w:lang w:val="zh-CN" w:eastAsia="zh-CN"/>
        </w:rPr>
        <w:t>还</w:t>
      </w:r>
      <w:r w:rsidR="006C78B7" w:rsidRPr="00565120">
        <w:rPr>
          <w:sz w:val="24"/>
          <w:lang w:val="zh-CN" w:eastAsia="zh-CN"/>
        </w:rPr>
        <w:t>传达了主席团</w:t>
      </w:r>
      <w:r w:rsidR="006C78B7" w:rsidRPr="00565120">
        <w:rPr>
          <w:rFonts w:hint="eastAsia"/>
          <w:sz w:val="24"/>
          <w:lang w:val="zh-CN" w:eastAsia="zh-CN"/>
        </w:rPr>
        <w:t>的意见</w:t>
      </w:r>
      <w:r w:rsidR="006C78B7" w:rsidRPr="00565120">
        <w:rPr>
          <w:sz w:val="24"/>
          <w:lang w:val="zh-CN" w:eastAsia="zh-CN"/>
        </w:rPr>
        <w:t>，大意是应加强各国政府的参与，特别是对评估报告草案发表评论意见</w:t>
      </w:r>
      <w:r w:rsidR="006C78B7" w:rsidRPr="00565120">
        <w:rPr>
          <w:rFonts w:hint="eastAsia"/>
          <w:sz w:val="24"/>
          <w:lang w:val="zh-CN" w:eastAsia="zh-CN"/>
        </w:rPr>
        <w:t>；她</w:t>
      </w:r>
      <w:r w:rsidR="006C78B7" w:rsidRPr="00565120">
        <w:rPr>
          <w:sz w:val="24"/>
          <w:lang w:val="zh-CN" w:eastAsia="zh-CN"/>
        </w:rPr>
        <w:t>解释说，正在拟订一项加强国家协调中心在此方面的能力的提案。主席团还认为，提名专家或多学科专家小组成员的发达国家和各组织应确保被提名人获得必要的支助，使其能够出席</w:t>
      </w:r>
      <w:r w:rsidRPr="00565120">
        <w:rPr>
          <w:rFonts w:hint="eastAsia"/>
          <w:sz w:val="24"/>
          <w:lang w:val="zh-CN" w:eastAsia="zh-CN"/>
        </w:rPr>
        <w:t>相关</w:t>
      </w:r>
      <w:r w:rsidR="006C78B7" w:rsidRPr="00565120">
        <w:rPr>
          <w:sz w:val="24"/>
          <w:lang w:val="zh-CN" w:eastAsia="zh-CN"/>
        </w:rPr>
        <w:t>会议。</w:t>
      </w:r>
    </w:p>
    <w:p w:rsidR="006C78B7" w:rsidRDefault="00565120" w:rsidP="006C252D">
      <w:pPr>
        <w:pStyle w:val="Normalnumber"/>
        <w:numPr>
          <w:ilvl w:val="0"/>
          <w:numId w:val="2"/>
        </w:numPr>
        <w:jc w:val="both"/>
        <w:rPr>
          <w:sz w:val="24"/>
          <w:lang w:val="zh-CN" w:eastAsia="zh-CN"/>
        </w:rPr>
      </w:pPr>
      <w:r>
        <w:rPr>
          <w:rFonts w:hint="eastAsia"/>
          <w:sz w:val="24"/>
          <w:lang w:val="zh-CN" w:eastAsia="zh-CN"/>
        </w:rPr>
        <w:t>最后她报告说</w:t>
      </w:r>
      <w:r w:rsidR="007A77B3">
        <w:rPr>
          <w:rFonts w:hint="eastAsia"/>
          <w:sz w:val="24"/>
          <w:lang w:val="zh-CN" w:eastAsia="zh-CN"/>
        </w:rPr>
        <w:t>秘书处工作人员的招聘工作已经完成。</w:t>
      </w:r>
    </w:p>
    <w:p w:rsidR="007A77B3" w:rsidRPr="007A77B3" w:rsidRDefault="007A77B3" w:rsidP="006C252D">
      <w:pPr>
        <w:pStyle w:val="Normalnumber"/>
        <w:numPr>
          <w:ilvl w:val="0"/>
          <w:numId w:val="2"/>
        </w:numPr>
        <w:jc w:val="both"/>
        <w:rPr>
          <w:sz w:val="24"/>
          <w:lang w:val="zh-CN" w:eastAsia="zh-CN"/>
        </w:rPr>
      </w:pPr>
      <w:r w:rsidRPr="00D9721A">
        <w:rPr>
          <w:sz w:val="24"/>
          <w:szCs w:val="24"/>
          <w:lang w:val="zh-CN" w:eastAsia="zh-CN"/>
        </w:rPr>
        <w:t>在随后的讨论中，</w:t>
      </w:r>
      <w:r>
        <w:rPr>
          <w:rFonts w:hint="eastAsia"/>
          <w:sz w:val="24"/>
          <w:szCs w:val="24"/>
          <w:lang w:val="zh-CN" w:eastAsia="zh-CN"/>
        </w:rPr>
        <w:t>下列方面</w:t>
      </w:r>
      <w:r w:rsidRPr="00D9721A">
        <w:rPr>
          <w:sz w:val="24"/>
          <w:szCs w:val="24"/>
          <w:lang w:val="zh-CN" w:eastAsia="zh-CN"/>
        </w:rPr>
        <w:t>的代表作了发言</w:t>
      </w:r>
      <w:r>
        <w:rPr>
          <w:rFonts w:hint="eastAsia"/>
          <w:sz w:val="24"/>
          <w:szCs w:val="24"/>
          <w:lang w:val="zh-CN" w:eastAsia="zh-CN"/>
        </w:rPr>
        <w:t>：</w:t>
      </w:r>
      <w:r w:rsidRPr="00D9721A">
        <w:rPr>
          <w:sz w:val="24"/>
          <w:szCs w:val="24"/>
          <w:lang w:val="zh-CN" w:eastAsia="zh-CN"/>
        </w:rPr>
        <w:t>巴西、中国、哥斯达黎加、法国、印度、印度尼西亚、日本、墨西哥、摩洛哥、俄罗斯联邦、斯洛伐克（代表</w:t>
      </w:r>
      <w:r>
        <w:rPr>
          <w:rFonts w:hint="eastAsia"/>
          <w:sz w:val="24"/>
          <w:szCs w:val="24"/>
          <w:lang w:val="zh-CN" w:eastAsia="zh-CN"/>
        </w:rPr>
        <w:t>生物多样性</w:t>
      </w:r>
      <w:r w:rsidRPr="00D9721A">
        <w:rPr>
          <w:sz w:val="24"/>
          <w:szCs w:val="24"/>
          <w:lang w:val="zh-CN" w:eastAsia="zh-CN"/>
        </w:rPr>
        <w:t>平台成员中的欧洲联盟成员国发言）及瑞士；联合国法律事务厅海洋事务和海洋法司</w:t>
      </w:r>
      <w:r>
        <w:rPr>
          <w:rFonts w:hint="eastAsia"/>
          <w:sz w:val="24"/>
          <w:szCs w:val="24"/>
          <w:lang w:val="zh-CN" w:eastAsia="zh-CN"/>
        </w:rPr>
        <w:t>、</w:t>
      </w:r>
      <w:r w:rsidRPr="00D9721A">
        <w:rPr>
          <w:sz w:val="24"/>
          <w:szCs w:val="24"/>
          <w:lang w:val="zh-CN" w:eastAsia="zh-CN"/>
        </w:rPr>
        <w:t>未来地球倡议和自然保护联盟。</w:t>
      </w:r>
    </w:p>
    <w:p w:rsidR="00067791" w:rsidRPr="00067791" w:rsidRDefault="00067791" w:rsidP="006C252D">
      <w:pPr>
        <w:pStyle w:val="Normalnumber"/>
        <w:numPr>
          <w:ilvl w:val="0"/>
          <w:numId w:val="2"/>
        </w:numPr>
        <w:jc w:val="both"/>
        <w:rPr>
          <w:sz w:val="24"/>
          <w:lang w:val="zh-CN" w:eastAsia="zh-CN"/>
        </w:rPr>
      </w:pPr>
      <w:r w:rsidRPr="00067791">
        <w:rPr>
          <w:sz w:val="24"/>
          <w:lang w:val="zh-CN" w:eastAsia="zh-CN"/>
        </w:rPr>
        <w:t>几位代表感谢德国政府主办本届会议，并欢迎执行秘书的报告。他们还赞扬秘书处和各位专家自上一次全体会议届会以来开展的工作。</w:t>
      </w:r>
    </w:p>
    <w:p w:rsidR="004B24EC" w:rsidRPr="004B24EC" w:rsidRDefault="004B24EC" w:rsidP="006C252D">
      <w:pPr>
        <w:pStyle w:val="Normalnumber"/>
        <w:numPr>
          <w:ilvl w:val="0"/>
          <w:numId w:val="2"/>
        </w:numPr>
        <w:jc w:val="both"/>
        <w:rPr>
          <w:sz w:val="24"/>
          <w:lang w:val="zh-CN" w:eastAsia="zh-CN"/>
        </w:rPr>
      </w:pPr>
      <w:r w:rsidRPr="004B24EC">
        <w:rPr>
          <w:sz w:val="24"/>
          <w:lang w:val="zh-CN" w:eastAsia="zh-CN"/>
        </w:rPr>
        <w:t>几位代表就</w:t>
      </w:r>
      <w:r w:rsidR="007C345E">
        <w:rPr>
          <w:rFonts w:hint="eastAsia"/>
          <w:sz w:val="24"/>
          <w:lang w:val="zh-CN" w:eastAsia="zh-CN"/>
        </w:rPr>
        <w:t>支持</w:t>
      </w:r>
      <w:r w:rsidR="007C345E">
        <w:rPr>
          <w:sz w:val="24"/>
          <w:lang w:val="zh-CN" w:eastAsia="zh-CN"/>
        </w:rPr>
        <w:t>专家及多学科专家小组成员</w:t>
      </w:r>
      <w:r w:rsidRPr="004B24EC">
        <w:rPr>
          <w:sz w:val="24"/>
          <w:lang w:val="zh-CN" w:eastAsia="zh-CN"/>
        </w:rPr>
        <w:t>参与</w:t>
      </w:r>
      <w:r w:rsidR="007C345E">
        <w:rPr>
          <w:rFonts w:hint="eastAsia"/>
          <w:sz w:val="24"/>
          <w:lang w:val="zh-CN" w:eastAsia="zh-CN"/>
        </w:rPr>
        <w:t>生物多样性平台相关会议</w:t>
      </w:r>
      <w:r w:rsidRPr="004B24EC">
        <w:rPr>
          <w:sz w:val="24"/>
          <w:lang w:val="zh-CN" w:eastAsia="zh-CN"/>
        </w:rPr>
        <w:t>提出观点。一位代表呼吁各国认识到专家的贡献，为其出席</w:t>
      </w:r>
      <w:r w:rsidR="004346BA">
        <w:rPr>
          <w:rFonts w:hint="eastAsia"/>
          <w:sz w:val="24"/>
          <w:lang w:val="zh-CN" w:eastAsia="zh-CN"/>
        </w:rPr>
        <w:t>生物多样性平台相关</w:t>
      </w:r>
      <w:r w:rsidRPr="004B24EC">
        <w:rPr>
          <w:sz w:val="24"/>
          <w:lang w:val="zh-CN" w:eastAsia="zh-CN"/>
        </w:rPr>
        <w:t>会议提供财政支助，并参照政府间气候变化问</w:t>
      </w:r>
      <w:r w:rsidR="004346BA">
        <w:rPr>
          <w:sz w:val="24"/>
          <w:lang w:val="zh-CN" w:eastAsia="zh-CN"/>
        </w:rPr>
        <w:t>题小组的做法，将对各项评估的贡献视为等同于对同行评审出版物的</w:t>
      </w:r>
      <w:r w:rsidR="004346BA">
        <w:rPr>
          <w:rFonts w:hint="eastAsia"/>
          <w:sz w:val="24"/>
          <w:lang w:val="zh-CN" w:eastAsia="zh-CN"/>
        </w:rPr>
        <w:t>投稿</w:t>
      </w:r>
      <w:r w:rsidRPr="004B24EC">
        <w:rPr>
          <w:sz w:val="24"/>
          <w:lang w:val="zh-CN" w:eastAsia="zh-CN"/>
        </w:rPr>
        <w:t>。两位代表特别提到多学科专家小组成员，表示同意主席团的意见，即发达国家政府</w:t>
      </w:r>
      <w:r w:rsidR="00936E40">
        <w:rPr>
          <w:rFonts w:hint="eastAsia"/>
          <w:sz w:val="24"/>
          <w:lang w:val="zh-CN" w:eastAsia="zh-CN"/>
        </w:rPr>
        <w:t>应确保其</w:t>
      </w:r>
      <w:r w:rsidRPr="004B24EC">
        <w:rPr>
          <w:sz w:val="24"/>
          <w:lang w:val="zh-CN" w:eastAsia="zh-CN"/>
        </w:rPr>
        <w:t>提名的人选得到足够的支助，使其能够参与</w:t>
      </w:r>
      <w:r w:rsidR="000E6030">
        <w:rPr>
          <w:rFonts w:hint="eastAsia"/>
          <w:sz w:val="24"/>
          <w:lang w:val="zh-CN" w:eastAsia="zh-CN"/>
        </w:rPr>
        <w:t>生物多样性</w:t>
      </w:r>
      <w:r w:rsidRPr="004B24EC">
        <w:rPr>
          <w:sz w:val="24"/>
          <w:lang w:val="zh-CN" w:eastAsia="zh-CN"/>
        </w:rPr>
        <w:t>平台的活动。另一位代表建议，应重视用成本效益较高的网络研讨会替代面对面会议。一位代表敦促</w:t>
      </w:r>
      <w:r w:rsidR="000E6030">
        <w:rPr>
          <w:rFonts w:hint="eastAsia"/>
          <w:sz w:val="24"/>
          <w:lang w:val="zh-CN" w:eastAsia="zh-CN"/>
        </w:rPr>
        <w:t>生物多样性</w:t>
      </w:r>
      <w:r w:rsidRPr="004B24EC">
        <w:rPr>
          <w:sz w:val="24"/>
          <w:lang w:val="zh-CN" w:eastAsia="zh-CN"/>
        </w:rPr>
        <w:t>平台成员继续提名</w:t>
      </w:r>
      <w:r w:rsidR="000E6030">
        <w:rPr>
          <w:rFonts w:hint="eastAsia"/>
          <w:sz w:val="24"/>
          <w:lang w:val="zh-CN" w:eastAsia="zh-CN"/>
        </w:rPr>
        <w:t>来自发展中国家的</w:t>
      </w:r>
      <w:r w:rsidRPr="004B24EC">
        <w:rPr>
          <w:sz w:val="24"/>
          <w:lang w:val="zh-CN" w:eastAsia="zh-CN"/>
        </w:rPr>
        <w:t>专家参与各项评估和各工作队，以便确保发展中国家得到充分代表。</w:t>
      </w:r>
    </w:p>
    <w:p w:rsidR="008E3E98" w:rsidRPr="008E3E98" w:rsidRDefault="008E3E98" w:rsidP="006C252D">
      <w:pPr>
        <w:pStyle w:val="Normalnumber"/>
        <w:numPr>
          <w:ilvl w:val="0"/>
          <w:numId w:val="2"/>
        </w:numPr>
        <w:jc w:val="both"/>
        <w:rPr>
          <w:sz w:val="24"/>
          <w:lang w:val="zh-CN" w:eastAsia="zh-CN"/>
        </w:rPr>
      </w:pPr>
      <w:r w:rsidRPr="008E3E98">
        <w:rPr>
          <w:sz w:val="24"/>
          <w:lang w:val="zh-CN" w:eastAsia="zh-CN"/>
        </w:rPr>
        <w:t>几位代表指出，需要进一步加强</w:t>
      </w:r>
      <w:r w:rsidR="00085A6E">
        <w:rPr>
          <w:rFonts w:hint="eastAsia"/>
          <w:sz w:val="24"/>
          <w:lang w:val="zh-CN" w:eastAsia="zh-CN"/>
        </w:rPr>
        <w:t>生物多样性</w:t>
      </w:r>
      <w:r w:rsidRPr="008E3E98">
        <w:rPr>
          <w:sz w:val="24"/>
          <w:lang w:val="zh-CN" w:eastAsia="zh-CN"/>
        </w:rPr>
        <w:t>平台内部沟通，特别是要确保国家协调中心通报专家提名结果以填补各专家小组的空缺；提高在会议和审查之前查阅文件的便利性，包括去除密码保护以便于广泛审查</w:t>
      </w:r>
      <w:r w:rsidR="00085A6E">
        <w:rPr>
          <w:rFonts w:hint="eastAsia"/>
          <w:sz w:val="24"/>
          <w:lang w:val="zh-CN" w:eastAsia="zh-CN"/>
        </w:rPr>
        <w:t>；</w:t>
      </w:r>
      <w:r w:rsidRPr="008E3E98">
        <w:rPr>
          <w:sz w:val="24"/>
          <w:lang w:val="zh-CN" w:eastAsia="zh-CN"/>
        </w:rPr>
        <w:t>在每次草案修订时提供作者对审查意见的答复</w:t>
      </w:r>
      <w:r w:rsidR="00085A6E">
        <w:rPr>
          <w:rFonts w:hint="eastAsia"/>
          <w:sz w:val="24"/>
          <w:lang w:val="zh-CN" w:eastAsia="zh-CN"/>
        </w:rPr>
        <w:t>；</w:t>
      </w:r>
      <w:r w:rsidRPr="008E3E98">
        <w:rPr>
          <w:sz w:val="24"/>
          <w:lang w:val="zh-CN" w:eastAsia="zh-CN"/>
        </w:rPr>
        <w:t>明文记载文献检索规程</w:t>
      </w:r>
      <w:r w:rsidR="00085A6E">
        <w:rPr>
          <w:rFonts w:hint="eastAsia"/>
          <w:sz w:val="24"/>
          <w:lang w:val="zh-CN" w:eastAsia="zh-CN"/>
        </w:rPr>
        <w:t>；</w:t>
      </w:r>
      <w:r w:rsidRPr="008E3E98">
        <w:rPr>
          <w:sz w:val="24"/>
          <w:lang w:val="zh-CN" w:eastAsia="zh-CN"/>
        </w:rPr>
        <w:t>确定严格的文献录入截止日期；提升资料的全面性和可靠性，包括在</w:t>
      </w:r>
      <w:r w:rsidR="00532C65">
        <w:rPr>
          <w:rFonts w:hint="eastAsia"/>
          <w:sz w:val="24"/>
          <w:lang w:val="zh-CN" w:eastAsia="zh-CN"/>
        </w:rPr>
        <w:t>生物多样性</w:t>
      </w:r>
      <w:r w:rsidRPr="008E3E98">
        <w:rPr>
          <w:sz w:val="24"/>
          <w:lang w:val="zh-CN" w:eastAsia="zh-CN"/>
        </w:rPr>
        <w:t>平台网站上发表外部审查日期表及其他信息；以及预先通知</w:t>
      </w:r>
      <w:r w:rsidR="00532C65">
        <w:rPr>
          <w:rFonts w:hint="eastAsia"/>
          <w:sz w:val="24"/>
          <w:lang w:val="zh-CN" w:eastAsia="zh-CN"/>
        </w:rPr>
        <w:t>指示性</w:t>
      </w:r>
      <w:r w:rsidRPr="008E3E98">
        <w:rPr>
          <w:sz w:val="24"/>
          <w:lang w:val="zh-CN" w:eastAsia="zh-CN"/>
        </w:rPr>
        <w:t>的会议日期和文件审查的最后期限。</w:t>
      </w:r>
    </w:p>
    <w:p w:rsidR="00FB0ADE" w:rsidRPr="0074204D" w:rsidRDefault="00FB0ADE" w:rsidP="006C252D">
      <w:pPr>
        <w:pStyle w:val="Normalnumber"/>
        <w:numPr>
          <w:ilvl w:val="0"/>
          <w:numId w:val="2"/>
        </w:numPr>
        <w:jc w:val="both"/>
        <w:rPr>
          <w:sz w:val="24"/>
          <w:lang w:val="zh-CN" w:eastAsia="zh-CN"/>
        </w:rPr>
      </w:pPr>
      <w:r w:rsidRPr="0074204D">
        <w:rPr>
          <w:sz w:val="24"/>
          <w:lang w:val="zh-CN" w:eastAsia="zh-CN"/>
        </w:rPr>
        <w:t>两位代表补充说，加强沟通的工作应延伸到其他利益攸关方，例如开发计划署及其生物多样性和生态系统服务网络倡议、各科学机构及民间社会。另一位代表表示，</w:t>
      </w:r>
      <w:r w:rsidRPr="0074204D">
        <w:rPr>
          <w:rFonts w:hint="eastAsia"/>
          <w:sz w:val="24"/>
          <w:lang w:val="zh-CN" w:eastAsia="zh-CN"/>
        </w:rPr>
        <w:t>生物多样性</w:t>
      </w:r>
      <w:r w:rsidRPr="0074204D">
        <w:rPr>
          <w:sz w:val="24"/>
          <w:lang w:val="zh-CN" w:eastAsia="zh-CN"/>
        </w:rPr>
        <w:t>平台、气候专委会、全球可持续发展报告以及海洋环境状况（包括社会经济方面问题）全球报告和评估经常程序之下的各项评估应当相互支持、避免重复工作，并参考各项区域评估。另一位代表说，</w:t>
      </w:r>
      <w:r w:rsidRPr="0074204D">
        <w:rPr>
          <w:rFonts w:hint="eastAsia"/>
          <w:sz w:val="24"/>
          <w:lang w:val="zh-CN" w:eastAsia="zh-CN"/>
        </w:rPr>
        <w:t>生物多样性</w:t>
      </w:r>
      <w:r w:rsidRPr="0074204D">
        <w:rPr>
          <w:sz w:val="24"/>
          <w:lang w:val="zh-CN" w:eastAsia="zh-CN"/>
        </w:rPr>
        <w:t>平台评估报告的潜在使用者与汇编报告的专家之间必须保持定期沟通，从而让使用者了解他们在评估进程的各阶段需要作出的贡献。</w:t>
      </w:r>
    </w:p>
    <w:p w:rsidR="00A17A51" w:rsidRPr="0074204D" w:rsidRDefault="00A17A51" w:rsidP="006C252D">
      <w:pPr>
        <w:pStyle w:val="Normalnumber"/>
        <w:numPr>
          <w:ilvl w:val="0"/>
          <w:numId w:val="2"/>
        </w:numPr>
        <w:jc w:val="both"/>
        <w:rPr>
          <w:sz w:val="24"/>
          <w:lang w:val="zh-CN" w:eastAsia="zh-CN"/>
        </w:rPr>
      </w:pPr>
      <w:r w:rsidRPr="0074204D">
        <w:rPr>
          <w:sz w:val="24"/>
          <w:lang w:val="zh-CN" w:eastAsia="zh-CN"/>
        </w:rPr>
        <w:t>几位代表表示希望发展中国家的需要能够得到考虑，包括通过其他捐助者的捐款。</w:t>
      </w:r>
    </w:p>
    <w:p w:rsidR="007A77B3" w:rsidRPr="00A17A51" w:rsidRDefault="00A17A51" w:rsidP="006C252D">
      <w:pPr>
        <w:pStyle w:val="Normalnumber"/>
        <w:numPr>
          <w:ilvl w:val="0"/>
          <w:numId w:val="2"/>
        </w:numPr>
        <w:jc w:val="both"/>
        <w:rPr>
          <w:sz w:val="24"/>
          <w:lang w:val="zh-CN" w:eastAsia="zh-CN"/>
        </w:rPr>
      </w:pPr>
      <w:r w:rsidRPr="0074204D">
        <w:rPr>
          <w:sz w:val="24"/>
          <w:lang w:val="zh-CN" w:eastAsia="zh-CN"/>
        </w:rPr>
        <w:t>一位代表表示更希望由正在进行的各项评估的共同主席向全体会议作出第一手的口头汇报，从而确定各项挑战和判定评估报告在多大程度上彼此一致。他还建议，应该引用报告本身，而非与之相关科学出版物，以便报告的作用不会被科学</w:t>
      </w:r>
      <w:r w:rsidRPr="0074204D">
        <w:rPr>
          <w:rFonts w:hint="eastAsia"/>
          <w:sz w:val="24"/>
          <w:lang w:val="zh-CN" w:eastAsia="zh-CN"/>
        </w:rPr>
        <w:t>论文</w:t>
      </w:r>
      <w:r w:rsidRPr="0074204D">
        <w:rPr>
          <w:sz w:val="24"/>
          <w:lang w:val="zh-CN" w:eastAsia="zh-CN"/>
        </w:rPr>
        <w:t>所取代。</w:t>
      </w:r>
    </w:p>
    <w:p w:rsidR="00A17A51" w:rsidRPr="0074204D" w:rsidRDefault="00A17A51" w:rsidP="006C252D">
      <w:pPr>
        <w:pStyle w:val="Normalnumber"/>
        <w:numPr>
          <w:ilvl w:val="0"/>
          <w:numId w:val="2"/>
        </w:numPr>
        <w:jc w:val="both"/>
        <w:rPr>
          <w:sz w:val="24"/>
          <w:lang w:val="zh-CN" w:eastAsia="zh-CN"/>
        </w:rPr>
      </w:pPr>
      <w:r w:rsidRPr="0074204D">
        <w:rPr>
          <w:sz w:val="24"/>
          <w:lang w:val="zh-CN" w:eastAsia="zh-CN"/>
        </w:rPr>
        <w:t>一位代表要求澄清关于</w:t>
      </w:r>
      <w:r w:rsidRPr="003A53CD">
        <w:rPr>
          <w:rFonts w:hint="eastAsia"/>
          <w:sz w:val="24"/>
          <w:lang w:val="zh-CN" w:eastAsia="zh-CN"/>
        </w:rPr>
        <w:t>多重</w:t>
      </w:r>
      <w:r w:rsidRPr="003A53CD">
        <w:rPr>
          <w:sz w:val="24"/>
          <w:lang w:val="zh-CN" w:eastAsia="zh-CN"/>
        </w:rPr>
        <w:t>价值</w:t>
      </w:r>
      <w:r w:rsidRPr="003A53CD">
        <w:rPr>
          <w:rFonts w:hint="eastAsia"/>
          <w:sz w:val="24"/>
          <w:lang w:val="zh-CN" w:eastAsia="zh-CN"/>
        </w:rPr>
        <w:t>之多元概念化</w:t>
      </w:r>
      <w:r w:rsidRPr="0074204D">
        <w:rPr>
          <w:sz w:val="24"/>
          <w:lang w:val="zh-CN" w:eastAsia="zh-CN"/>
        </w:rPr>
        <w:t>的信息发布，因为</w:t>
      </w:r>
      <w:r w:rsidRPr="0074204D">
        <w:rPr>
          <w:rFonts w:hint="eastAsia"/>
          <w:sz w:val="24"/>
          <w:lang w:val="zh-CN" w:eastAsia="zh-CN"/>
        </w:rPr>
        <w:t>相关</w:t>
      </w:r>
      <w:r w:rsidRPr="0074204D">
        <w:rPr>
          <w:sz w:val="24"/>
          <w:lang w:val="zh-CN" w:eastAsia="zh-CN"/>
        </w:rPr>
        <w:t>评估尚未开展。另外两位代表，包括一位代表</w:t>
      </w:r>
      <w:r w:rsidR="00050EA9" w:rsidRPr="0074204D">
        <w:rPr>
          <w:rFonts w:hint="eastAsia"/>
          <w:sz w:val="24"/>
          <w:lang w:val="zh-CN" w:eastAsia="zh-CN"/>
        </w:rPr>
        <w:t>国家组</w:t>
      </w:r>
      <w:r w:rsidRPr="0074204D">
        <w:rPr>
          <w:sz w:val="24"/>
          <w:lang w:val="zh-CN" w:eastAsia="zh-CN"/>
        </w:rPr>
        <w:t>发言的代表，</w:t>
      </w:r>
      <w:r w:rsidRPr="00AB6669">
        <w:rPr>
          <w:rFonts w:ascii="宋体" w:hAnsi="宋体"/>
          <w:sz w:val="24"/>
          <w:lang w:val="zh-CN" w:eastAsia="zh-CN"/>
        </w:rPr>
        <w:t>询问“自然对人类的贡献”概念及有关术语的采用是否要经过全体会议的讨论。主席</w:t>
      </w:r>
      <w:r w:rsidRPr="0074204D">
        <w:rPr>
          <w:sz w:val="24"/>
          <w:lang w:val="zh-CN" w:eastAsia="zh-CN"/>
        </w:rPr>
        <w:t>解释说，概念的采用是思维演变的结果，这是</w:t>
      </w:r>
      <w:r w:rsidR="00AC0210" w:rsidRPr="0074204D">
        <w:rPr>
          <w:rFonts w:hint="eastAsia"/>
          <w:sz w:val="24"/>
          <w:lang w:val="zh-CN" w:eastAsia="zh-CN"/>
        </w:rPr>
        <w:t>生物多样性</w:t>
      </w:r>
      <w:r w:rsidRPr="0074204D">
        <w:rPr>
          <w:sz w:val="24"/>
          <w:lang w:val="zh-CN" w:eastAsia="zh-CN"/>
        </w:rPr>
        <w:t>平台审议</w:t>
      </w:r>
      <w:r w:rsidR="00705BAF" w:rsidRPr="0074204D">
        <w:rPr>
          <w:rFonts w:hint="eastAsia"/>
          <w:sz w:val="24"/>
          <w:lang w:val="zh-CN" w:eastAsia="zh-CN"/>
        </w:rPr>
        <w:t>不同</w:t>
      </w:r>
      <w:r w:rsidR="00AC0210" w:rsidRPr="0074204D">
        <w:rPr>
          <w:rFonts w:hint="eastAsia"/>
          <w:sz w:val="24"/>
          <w:lang w:val="zh-CN" w:eastAsia="zh-CN"/>
        </w:rPr>
        <w:t>知识体系和</w:t>
      </w:r>
      <w:r w:rsidR="00AC0210" w:rsidRPr="003A53CD">
        <w:rPr>
          <w:rFonts w:hint="eastAsia"/>
          <w:sz w:val="24"/>
          <w:lang w:val="zh-CN" w:eastAsia="zh-CN"/>
        </w:rPr>
        <w:t>多重</w:t>
      </w:r>
      <w:r w:rsidR="00AC0210" w:rsidRPr="003A53CD">
        <w:rPr>
          <w:sz w:val="24"/>
          <w:lang w:val="zh-CN" w:eastAsia="zh-CN"/>
        </w:rPr>
        <w:t>价值</w:t>
      </w:r>
      <w:r w:rsidR="00AC0210" w:rsidRPr="003A53CD">
        <w:rPr>
          <w:rFonts w:hint="eastAsia"/>
          <w:sz w:val="24"/>
          <w:lang w:val="zh-CN" w:eastAsia="zh-CN"/>
        </w:rPr>
        <w:t>之多元概念化</w:t>
      </w:r>
      <w:r w:rsidRPr="0074204D">
        <w:rPr>
          <w:sz w:val="24"/>
          <w:lang w:val="zh-CN" w:eastAsia="zh-CN"/>
        </w:rPr>
        <w:t>这一任务的自然延伸。</w:t>
      </w:r>
    </w:p>
    <w:p w:rsidR="007C5E64" w:rsidRPr="0074204D" w:rsidRDefault="007C5E64" w:rsidP="006C252D">
      <w:pPr>
        <w:pStyle w:val="Normalnumber"/>
        <w:numPr>
          <w:ilvl w:val="0"/>
          <w:numId w:val="2"/>
        </w:numPr>
        <w:jc w:val="both"/>
        <w:rPr>
          <w:sz w:val="24"/>
          <w:lang w:val="zh-CN" w:eastAsia="zh-CN"/>
        </w:rPr>
      </w:pPr>
      <w:r w:rsidRPr="0074204D">
        <w:rPr>
          <w:sz w:val="24"/>
          <w:lang w:val="zh-CN" w:eastAsia="zh-CN"/>
        </w:rPr>
        <w:t>一位代表对于</w:t>
      </w:r>
      <w:r w:rsidRPr="0074204D">
        <w:rPr>
          <w:rFonts w:hint="eastAsia"/>
          <w:sz w:val="24"/>
          <w:lang w:val="zh-CN" w:eastAsia="zh-CN"/>
        </w:rPr>
        <w:t>与生物多样性的</w:t>
      </w:r>
      <w:r w:rsidRPr="0074204D">
        <w:rPr>
          <w:sz w:val="24"/>
          <w:lang w:val="zh-CN" w:eastAsia="zh-CN"/>
        </w:rPr>
        <w:t>可持续利用、外来入侵物种和</w:t>
      </w:r>
      <w:r w:rsidRPr="0074204D">
        <w:rPr>
          <w:rFonts w:hint="eastAsia"/>
          <w:sz w:val="24"/>
          <w:lang w:val="zh-CN" w:eastAsia="zh-CN"/>
        </w:rPr>
        <w:t>执行工作方案的</w:t>
      </w:r>
      <w:r w:rsidRPr="0074204D">
        <w:rPr>
          <w:sz w:val="24"/>
          <w:lang w:val="zh-CN" w:eastAsia="zh-CN"/>
        </w:rPr>
        <w:t>预算</w:t>
      </w:r>
      <w:r w:rsidRPr="0074204D">
        <w:rPr>
          <w:rFonts w:hint="eastAsia"/>
          <w:sz w:val="24"/>
          <w:lang w:val="zh-CN" w:eastAsia="zh-CN"/>
        </w:rPr>
        <w:t>相关的交付品</w:t>
      </w:r>
      <w:r w:rsidRPr="0074204D">
        <w:rPr>
          <w:sz w:val="24"/>
          <w:lang w:val="zh-CN" w:eastAsia="zh-CN"/>
        </w:rPr>
        <w:t>方面取得的有限进展表示关切。另一位代表说，必须能够衡量</w:t>
      </w:r>
      <w:r w:rsidR="00A12978" w:rsidRPr="0074204D">
        <w:rPr>
          <w:rFonts w:hint="eastAsia"/>
          <w:sz w:val="24"/>
          <w:lang w:val="zh-CN" w:eastAsia="zh-CN"/>
        </w:rPr>
        <w:t>生物多样性</w:t>
      </w:r>
      <w:r w:rsidRPr="0074204D">
        <w:rPr>
          <w:sz w:val="24"/>
          <w:lang w:val="zh-CN" w:eastAsia="zh-CN"/>
        </w:rPr>
        <w:t>平台交付品的效果和效率，以便对其加以完善。</w:t>
      </w:r>
    </w:p>
    <w:p w:rsidR="00ED512B" w:rsidRPr="0074204D" w:rsidRDefault="00ED512B" w:rsidP="006C252D">
      <w:pPr>
        <w:pStyle w:val="Normalnumber"/>
        <w:numPr>
          <w:ilvl w:val="0"/>
          <w:numId w:val="2"/>
        </w:numPr>
        <w:jc w:val="both"/>
        <w:rPr>
          <w:sz w:val="24"/>
          <w:lang w:val="zh-CN" w:eastAsia="zh-CN"/>
        </w:rPr>
      </w:pPr>
      <w:r w:rsidRPr="0074204D">
        <w:rPr>
          <w:sz w:val="24"/>
          <w:lang w:val="zh-CN" w:eastAsia="zh-CN"/>
        </w:rPr>
        <w:t>全体会议</w:t>
      </w:r>
      <w:r w:rsidRPr="0074204D">
        <w:rPr>
          <w:rFonts w:hint="eastAsia"/>
          <w:sz w:val="24"/>
          <w:lang w:val="zh-CN" w:eastAsia="zh-CN"/>
        </w:rPr>
        <w:t>表示</w:t>
      </w:r>
      <w:r w:rsidRPr="0074204D">
        <w:rPr>
          <w:sz w:val="24"/>
          <w:lang w:val="zh-CN" w:eastAsia="zh-CN"/>
        </w:rPr>
        <w:t>注意到</w:t>
      </w:r>
      <w:r w:rsidR="00667230" w:rsidRPr="0074204D">
        <w:rPr>
          <w:rFonts w:hint="eastAsia"/>
          <w:sz w:val="24"/>
          <w:lang w:val="zh-CN" w:eastAsia="zh-CN"/>
        </w:rPr>
        <w:t>所</w:t>
      </w:r>
      <w:r w:rsidRPr="0074204D">
        <w:rPr>
          <w:sz w:val="24"/>
          <w:lang w:val="zh-CN" w:eastAsia="zh-CN"/>
        </w:rPr>
        <w:t>介绍的信息。</w:t>
      </w:r>
    </w:p>
    <w:p w:rsidR="0074204D" w:rsidRDefault="00EE5FD3"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0074204D" w:rsidRPr="00EE5FD3">
        <w:rPr>
          <w:rFonts w:ascii="黑体" w:eastAsia="黑体" w:hAnsi="黑体"/>
          <w:lang w:val="en-GB" w:eastAsia="zh-CN"/>
        </w:rPr>
        <w:t xml:space="preserve"> </w:t>
      </w:r>
      <w:r w:rsidR="0074204D" w:rsidRPr="009736A9">
        <w:rPr>
          <w:rFonts w:ascii="黑体" w:eastAsia="黑体" w:hAnsi="黑体" w:hint="eastAsia"/>
          <w:lang w:val="en-GB" w:eastAsia="zh-CN"/>
        </w:rPr>
        <w:t>六、</w:t>
      </w:r>
      <w:r w:rsidR="0074204D" w:rsidRPr="009736A9">
        <w:rPr>
          <w:rFonts w:ascii="黑体" w:eastAsia="黑体" w:hAnsi="黑体"/>
          <w:lang w:val="en-GB" w:eastAsia="zh-CN"/>
        </w:rPr>
        <w:tab/>
      </w:r>
      <w:r w:rsidR="0074204D" w:rsidRPr="00EE5FD3">
        <w:rPr>
          <w:rFonts w:ascii="黑体" w:eastAsia="黑体" w:hAnsi="黑体" w:hint="eastAsia"/>
          <w:lang w:val="en-GB" w:eastAsia="zh-CN"/>
        </w:rPr>
        <w:t>平台的工作方案</w:t>
      </w:r>
    </w:p>
    <w:p w:rsidR="00115D22" w:rsidRPr="009736A9" w:rsidRDefault="00115D22" w:rsidP="006C252D">
      <w:pPr>
        <w:pStyle w:val="CH2"/>
        <w:keepLines w:val="0"/>
        <w:jc w:val="both"/>
        <w:rPr>
          <w:rFonts w:eastAsia="黑体"/>
          <w:b w:val="0"/>
          <w:lang w:val="en-GB" w:eastAsia="zh-CN"/>
        </w:rPr>
      </w:pPr>
      <w:r w:rsidRPr="005A4A3A">
        <w:rPr>
          <w:lang w:val="en-GB" w:eastAsia="zh-CN"/>
        </w:rPr>
        <w:tab/>
      </w:r>
      <w:r w:rsidRPr="009736A9">
        <w:rPr>
          <w:rFonts w:eastAsia="黑体"/>
          <w:lang w:val="en-GB" w:eastAsia="zh-CN"/>
        </w:rPr>
        <w:t>A.</w:t>
      </w:r>
      <w:r w:rsidRPr="009736A9">
        <w:rPr>
          <w:rFonts w:eastAsia="黑体"/>
          <w:lang w:val="en-GB" w:eastAsia="zh-CN"/>
        </w:rPr>
        <w:tab/>
      </w:r>
      <w:r w:rsidRPr="009736A9">
        <w:rPr>
          <w:rFonts w:eastAsia="黑体"/>
          <w:lang w:val="en-US" w:eastAsia="zh-CN"/>
        </w:rPr>
        <w:t>能力建设</w:t>
      </w:r>
    </w:p>
    <w:p w:rsidR="000C428E" w:rsidRPr="000C428E" w:rsidRDefault="000C428E" w:rsidP="006C252D">
      <w:pPr>
        <w:pStyle w:val="Normalnumber"/>
        <w:numPr>
          <w:ilvl w:val="0"/>
          <w:numId w:val="2"/>
        </w:numPr>
        <w:jc w:val="both"/>
        <w:rPr>
          <w:sz w:val="24"/>
          <w:lang w:val="zh-CN" w:eastAsia="zh-CN"/>
        </w:rPr>
      </w:pPr>
      <w:r w:rsidRPr="00954754">
        <w:rPr>
          <w:sz w:val="24"/>
          <w:lang w:val="zh-CN" w:eastAsia="zh-CN"/>
        </w:rPr>
        <w:t>在介绍</w:t>
      </w:r>
      <w:r>
        <w:rPr>
          <w:rFonts w:hint="eastAsia"/>
          <w:sz w:val="24"/>
          <w:lang w:val="zh-CN" w:eastAsia="zh-CN"/>
        </w:rPr>
        <w:t>该</w:t>
      </w:r>
      <w:r w:rsidR="00BC17D5">
        <w:rPr>
          <w:rFonts w:hint="eastAsia"/>
          <w:sz w:val="24"/>
          <w:lang w:val="zh-CN" w:eastAsia="zh-CN"/>
        </w:rPr>
        <w:t>分</w:t>
      </w:r>
      <w:r w:rsidRPr="00954754">
        <w:rPr>
          <w:sz w:val="24"/>
          <w:lang w:val="zh-CN" w:eastAsia="zh-CN"/>
        </w:rPr>
        <w:t>项目时，秘书处的代表报告称，根据</w:t>
      </w:r>
      <w:r w:rsidRPr="00954754">
        <w:rPr>
          <w:sz w:val="24"/>
          <w:lang w:val="zh-CN" w:eastAsia="zh-CN"/>
        </w:rPr>
        <w:t>IPBES-4/1</w:t>
      </w:r>
      <w:r w:rsidRPr="00954754">
        <w:rPr>
          <w:sz w:val="24"/>
          <w:lang w:val="zh-CN" w:eastAsia="zh-CN"/>
        </w:rPr>
        <w:t>号决定</w:t>
      </w:r>
      <w:r w:rsidR="00BC17D5">
        <w:rPr>
          <w:rFonts w:hint="eastAsia"/>
          <w:sz w:val="24"/>
          <w:lang w:val="zh-CN" w:eastAsia="zh-CN"/>
        </w:rPr>
        <w:t>第一节</w:t>
      </w:r>
      <w:r w:rsidRPr="00954754">
        <w:rPr>
          <w:sz w:val="24"/>
          <w:lang w:val="zh-CN" w:eastAsia="zh-CN"/>
        </w:rPr>
        <w:t>，依照</w:t>
      </w:r>
      <w:r w:rsidRPr="00954754">
        <w:rPr>
          <w:sz w:val="24"/>
          <w:lang w:val="zh-CN" w:eastAsia="zh-CN"/>
        </w:rPr>
        <w:t>IPBES-2/5</w:t>
      </w:r>
      <w:r w:rsidRPr="00954754">
        <w:rPr>
          <w:sz w:val="24"/>
          <w:lang w:val="zh-CN" w:eastAsia="zh-CN"/>
        </w:rPr>
        <w:t>号决定设立的能力建设工作队在</w:t>
      </w:r>
      <w:r w:rsidRPr="00954754">
        <w:rPr>
          <w:sz w:val="24"/>
          <w:lang w:val="zh-CN" w:eastAsia="zh-CN"/>
        </w:rPr>
        <w:t>2016-2017</w:t>
      </w:r>
      <w:r w:rsidRPr="00954754">
        <w:rPr>
          <w:sz w:val="24"/>
          <w:lang w:val="zh-CN" w:eastAsia="zh-CN"/>
        </w:rPr>
        <w:t>年期间将工作重点放在能力建设全面框架（或称</w:t>
      </w:r>
      <w:r>
        <w:rPr>
          <w:rFonts w:hint="eastAsia"/>
          <w:sz w:val="24"/>
          <w:lang w:val="zh-CN" w:eastAsia="zh-CN"/>
        </w:rPr>
        <w:t>“</w:t>
      </w:r>
      <w:r w:rsidRPr="00954754">
        <w:rPr>
          <w:sz w:val="24"/>
          <w:lang w:val="zh-CN" w:eastAsia="zh-CN"/>
        </w:rPr>
        <w:t>滚动计划</w:t>
      </w:r>
      <w:r>
        <w:rPr>
          <w:rFonts w:hint="eastAsia"/>
          <w:sz w:val="24"/>
          <w:lang w:val="zh-CN" w:eastAsia="zh-CN"/>
        </w:rPr>
        <w:t>”</w:t>
      </w:r>
      <w:r w:rsidR="00BC17D5">
        <w:rPr>
          <w:sz w:val="24"/>
          <w:lang w:val="zh-CN" w:eastAsia="zh-CN"/>
        </w:rPr>
        <w:t>）的制定上</w:t>
      </w:r>
      <w:r w:rsidR="00BC17D5">
        <w:rPr>
          <w:rFonts w:hint="eastAsia"/>
          <w:sz w:val="24"/>
          <w:lang w:val="zh-CN" w:eastAsia="zh-CN"/>
        </w:rPr>
        <w:t>。该滚动计划旨</w:t>
      </w:r>
      <w:r w:rsidRPr="00954754">
        <w:rPr>
          <w:sz w:val="24"/>
          <w:lang w:val="zh-CN" w:eastAsia="zh-CN"/>
        </w:rPr>
        <w:t>在</w:t>
      </w:r>
      <w:r w:rsidR="00BC17D5">
        <w:rPr>
          <w:rFonts w:hint="eastAsia"/>
          <w:sz w:val="24"/>
          <w:lang w:val="zh-CN" w:eastAsia="zh-CN"/>
        </w:rPr>
        <w:t>于</w:t>
      </w:r>
      <w:r w:rsidRPr="00954754">
        <w:rPr>
          <w:sz w:val="24"/>
          <w:lang w:val="zh-CN" w:eastAsia="zh-CN"/>
        </w:rPr>
        <w:t>第一份工作方案</w:t>
      </w:r>
      <w:r>
        <w:rPr>
          <w:rFonts w:hint="eastAsia"/>
          <w:sz w:val="24"/>
          <w:lang w:val="zh-CN" w:eastAsia="zh-CN"/>
        </w:rPr>
        <w:t>完成前</w:t>
      </w:r>
      <w:r w:rsidRPr="00954754">
        <w:rPr>
          <w:sz w:val="24"/>
          <w:lang w:val="zh-CN" w:eastAsia="zh-CN"/>
        </w:rPr>
        <w:t>提供连贯一致的办法</w:t>
      </w:r>
      <w:r>
        <w:rPr>
          <w:rFonts w:hint="eastAsia"/>
          <w:sz w:val="24"/>
          <w:lang w:val="zh-CN" w:eastAsia="zh-CN"/>
        </w:rPr>
        <w:t>来</w:t>
      </w:r>
      <w:r w:rsidRPr="00954754">
        <w:rPr>
          <w:sz w:val="24"/>
          <w:lang w:val="zh-CN" w:eastAsia="zh-CN"/>
        </w:rPr>
        <w:t>解决能力建设</w:t>
      </w:r>
      <w:r>
        <w:rPr>
          <w:rFonts w:hint="eastAsia"/>
          <w:sz w:val="24"/>
          <w:lang w:val="zh-CN" w:eastAsia="zh-CN"/>
        </w:rPr>
        <w:t>的</w:t>
      </w:r>
      <w:r w:rsidRPr="00954754">
        <w:rPr>
          <w:sz w:val="24"/>
          <w:lang w:val="zh-CN" w:eastAsia="zh-CN"/>
        </w:rPr>
        <w:t>需求。该滚动计划的摘要载于秘书处关于能力建设工作的说明（</w:t>
      </w:r>
      <w:r w:rsidRPr="00954754">
        <w:rPr>
          <w:sz w:val="24"/>
          <w:lang w:val="zh-CN" w:eastAsia="zh-CN"/>
        </w:rPr>
        <w:t>IPBES</w:t>
      </w:r>
      <w:r w:rsidR="002D27A2">
        <w:rPr>
          <w:rFonts w:hint="eastAsia"/>
          <w:sz w:val="24"/>
          <w:lang w:val="zh-CN" w:eastAsia="zh-CN"/>
        </w:rPr>
        <w:t>/</w:t>
      </w:r>
      <w:r w:rsidRPr="00954754">
        <w:rPr>
          <w:sz w:val="24"/>
          <w:lang w:val="zh-CN" w:eastAsia="zh-CN"/>
        </w:rPr>
        <w:t>5/3</w:t>
      </w:r>
      <w:r w:rsidRPr="00954754">
        <w:rPr>
          <w:sz w:val="24"/>
          <w:lang w:val="zh-CN" w:eastAsia="zh-CN"/>
        </w:rPr>
        <w:t>）。完整的计划以及</w:t>
      </w:r>
      <w:r w:rsidRPr="00954754">
        <w:rPr>
          <w:sz w:val="24"/>
          <w:lang w:val="zh-CN" w:eastAsia="zh-CN"/>
        </w:rPr>
        <w:t>2016</w:t>
      </w:r>
      <w:r w:rsidRPr="00954754">
        <w:rPr>
          <w:sz w:val="24"/>
          <w:lang w:val="zh-CN" w:eastAsia="zh-CN"/>
        </w:rPr>
        <w:t>年</w:t>
      </w:r>
      <w:r w:rsidRPr="00954754">
        <w:rPr>
          <w:sz w:val="24"/>
          <w:lang w:val="zh-CN" w:eastAsia="zh-CN"/>
        </w:rPr>
        <w:t>9</w:t>
      </w:r>
      <w:r w:rsidRPr="00954754">
        <w:rPr>
          <w:sz w:val="24"/>
          <w:lang w:val="zh-CN" w:eastAsia="zh-CN"/>
        </w:rPr>
        <w:t>月</w:t>
      </w:r>
      <w:r w:rsidRPr="00954754">
        <w:rPr>
          <w:sz w:val="24"/>
          <w:lang w:val="zh-CN" w:eastAsia="zh-CN"/>
        </w:rPr>
        <w:t>23</w:t>
      </w:r>
      <w:r w:rsidRPr="00954754">
        <w:rPr>
          <w:sz w:val="24"/>
          <w:lang w:val="zh-CN" w:eastAsia="zh-CN"/>
        </w:rPr>
        <w:t>日在联合国大会第七十一届会议</w:t>
      </w:r>
      <w:r>
        <w:rPr>
          <w:rFonts w:hint="eastAsia"/>
          <w:sz w:val="24"/>
          <w:lang w:val="zh-CN" w:eastAsia="zh-CN"/>
        </w:rPr>
        <w:t>会边</w:t>
      </w:r>
      <w:r w:rsidRPr="00954754">
        <w:rPr>
          <w:sz w:val="24"/>
          <w:lang w:val="zh-CN" w:eastAsia="zh-CN"/>
        </w:rPr>
        <w:t>召开的</w:t>
      </w:r>
      <w:r w:rsidR="00B42A3E">
        <w:rPr>
          <w:rFonts w:hint="eastAsia"/>
          <w:sz w:val="24"/>
          <w:lang w:val="zh-CN" w:eastAsia="zh-CN"/>
        </w:rPr>
        <w:t>生物多样性</w:t>
      </w:r>
      <w:r w:rsidRPr="00954754">
        <w:rPr>
          <w:sz w:val="24"/>
          <w:lang w:val="zh-CN" w:eastAsia="zh-CN"/>
        </w:rPr>
        <w:t>平台第二次能力建设论坛的报告载于</w:t>
      </w:r>
      <w:r w:rsidRPr="00954754">
        <w:rPr>
          <w:sz w:val="24"/>
          <w:lang w:val="zh-CN" w:eastAsia="zh-CN"/>
        </w:rPr>
        <w:t>IPBES/5/INF/3</w:t>
      </w:r>
      <w:r>
        <w:rPr>
          <w:sz w:val="24"/>
          <w:lang w:val="zh-CN" w:eastAsia="zh-CN"/>
        </w:rPr>
        <w:t>号文件。请全体会议</w:t>
      </w:r>
      <w:r w:rsidR="00B42A3E">
        <w:rPr>
          <w:rFonts w:hint="eastAsia"/>
          <w:sz w:val="24"/>
          <w:lang w:val="zh-CN" w:eastAsia="zh-CN"/>
        </w:rPr>
        <w:t>欢迎该</w:t>
      </w:r>
      <w:r w:rsidRPr="00954754">
        <w:rPr>
          <w:sz w:val="24"/>
          <w:lang w:val="zh-CN" w:eastAsia="zh-CN"/>
        </w:rPr>
        <w:t>滚动计划，</w:t>
      </w:r>
      <w:r w:rsidR="00B42A3E">
        <w:rPr>
          <w:rFonts w:hint="eastAsia"/>
          <w:sz w:val="24"/>
          <w:lang w:val="zh-CN" w:eastAsia="zh-CN"/>
        </w:rPr>
        <w:t>包括</w:t>
      </w:r>
      <w:r w:rsidR="00B42A3E" w:rsidRPr="00954754">
        <w:rPr>
          <w:sz w:val="24"/>
          <w:lang w:val="zh-CN" w:eastAsia="zh-CN"/>
        </w:rPr>
        <w:t>IPBES</w:t>
      </w:r>
      <w:r w:rsidR="00B42A3E">
        <w:rPr>
          <w:rFonts w:hint="eastAsia"/>
          <w:sz w:val="24"/>
          <w:lang w:val="zh-CN" w:eastAsia="zh-CN"/>
        </w:rPr>
        <w:t>/</w:t>
      </w:r>
      <w:r w:rsidR="00B42A3E" w:rsidRPr="00954754">
        <w:rPr>
          <w:sz w:val="24"/>
          <w:lang w:val="zh-CN" w:eastAsia="zh-CN"/>
        </w:rPr>
        <w:t>5/3</w:t>
      </w:r>
      <w:r w:rsidR="00B42A3E">
        <w:rPr>
          <w:rFonts w:hint="eastAsia"/>
          <w:sz w:val="24"/>
          <w:lang w:val="zh-CN" w:eastAsia="zh-CN"/>
        </w:rPr>
        <w:t>号文件附件所载的执行摘要，</w:t>
      </w:r>
      <w:r w:rsidRPr="00954754">
        <w:rPr>
          <w:sz w:val="24"/>
          <w:lang w:val="zh-CN" w:eastAsia="zh-CN"/>
        </w:rPr>
        <w:t>并作出任何其认为适当的修正</w:t>
      </w:r>
      <w:r w:rsidRPr="000C428E">
        <w:rPr>
          <w:rFonts w:hint="eastAsia"/>
          <w:sz w:val="24"/>
          <w:lang w:val="zh-CN" w:eastAsia="zh-CN"/>
        </w:rPr>
        <w:t>。</w:t>
      </w:r>
    </w:p>
    <w:p w:rsidR="00FC2FB1" w:rsidRPr="00FC2FB1" w:rsidRDefault="00FC2FB1" w:rsidP="006C252D">
      <w:pPr>
        <w:pStyle w:val="Normalnumber"/>
        <w:numPr>
          <w:ilvl w:val="0"/>
          <w:numId w:val="2"/>
        </w:numPr>
        <w:jc w:val="both"/>
        <w:rPr>
          <w:sz w:val="24"/>
          <w:lang w:val="zh-CN" w:eastAsia="zh-CN"/>
        </w:rPr>
      </w:pPr>
      <w:r w:rsidRPr="00954754">
        <w:rPr>
          <w:sz w:val="24"/>
          <w:lang w:val="zh-CN" w:eastAsia="zh-CN"/>
        </w:rPr>
        <w:t>在随后的讨论中，比利时、哥伦比亚、多米尼加共和国、印度尼西亚、摩洛哥和南非的代表作了发言</w:t>
      </w:r>
      <w:r w:rsidRPr="00FC2FB1">
        <w:rPr>
          <w:rFonts w:hint="eastAsia"/>
          <w:sz w:val="24"/>
          <w:lang w:val="zh-CN" w:eastAsia="zh-CN"/>
        </w:rPr>
        <w:t>。</w:t>
      </w:r>
    </w:p>
    <w:p w:rsidR="00FC2FB1" w:rsidRPr="004262A5" w:rsidRDefault="00FC2FB1" w:rsidP="006C252D">
      <w:pPr>
        <w:pStyle w:val="Normalnumber"/>
        <w:numPr>
          <w:ilvl w:val="0"/>
          <w:numId w:val="2"/>
        </w:numPr>
        <w:jc w:val="both"/>
        <w:rPr>
          <w:sz w:val="24"/>
          <w:lang w:val="zh-CN" w:eastAsia="zh-CN"/>
        </w:rPr>
      </w:pPr>
      <w:r w:rsidRPr="00954754">
        <w:rPr>
          <w:sz w:val="24"/>
          <w:lang w:val="zh-CN" w:eastAsia="zh-CN"/>
        </w:rPr>
        <w:t>其中一位代表</w:t>
      </w:r>
      <w:r>
        <w:rPr>
          <w:rFonts w:hint="eastAsia"/>
          <w:sz w:val="24"/>
          <w:lang w:val="zh-CN" w:eastAsia="zh-CN"/>
        </w:rPr>
        <w:t>表示</w:t>
      </w:r>
      <w:r w:rsidRPr="00954754">
        <w:rPr>
          <w:sz w:val="24"/>
          <w:lang w:val="zh-CN" w:eastAsia="zh-CN"/>
        </w:rPr>
        <w:t>，各国政府应更多地参与</w:t>
      </w:r>
      <w:r>
        <w:rPr>
          <w:rFonts w:hint="eastAsia"/>
          <w:sz w:val="24"/>
          <w:lang w:val="zh-CN" w:eastAsia="zh-CN"/>
        </w:rPr>
        <w:t>生物多样性</w:t>
      </w:r>
      <w:r w:rsidRPr="00954754">
        <w:rPr>
          <w:sz w:val="24"/>
          <w:lang w:val="zh-CN" w:eastAsia="zh-CN"/>
        </w:rPr>
        <w:t>平台的进程，她</w:t>
      </w:r>
      <w:r>
        <w:rPr>
          <w:rFonts w:hint="eastAsia"/>
          <w:sz w:val="24"/>
          <w:lang w:val="zh-CN" w:eastAsia="zh-CN"/>
        </w:rPr>
        <w:t>和</w:t>
      </w:r>
      <w:r w:rsidRPr="00954754">
        <w:rPr>
          <w:sz w:val="24"/>
          <w:lang w:val="zh-CN" w:eastAsia="zh-CN"/>
        </w:rPr>
        <w:t>其他几位代表</w:t>
      </w:r>
      <w:r>
        <w:rPr>
          <w:rFonts w:hint="eastAsia"/>
          <w:sz w:val="24"/>
          <w:lang w:val="zh-CN" w:eastAsia="zh-CN"/>
        </w:rPr>
        <w:t>还</w:t>
      </w:r>
      <w:r w:rsidRPr="00954754">
        <w:rPr>
          <w:sz w:val="24"/>
          <w:lang w:val="zh-CN" w:eastAsia="zh-CN"/>
        </w:rPr>
        <w:t>表示支持对目前正在进行的区域评估以及土地退化</w:t>
      </w:r>
      <w:r>
        <w:rPr>
          <w:rFonts w:hint="eastAsia"/>
          <w:sz w:val="24"/>
          <w:lang w:val="zh-CN" w:eastAsia="zh-CN"/>
        </w:rPr>
        <w:t>与</w:t>
      </w:r>
      <w:r w:rsidRPr="00954754">
        <w:rPr>
          <w:sz w:val="24"/>
          <w:lang w:val="zh-CN" w:eastAsia="zh-CN"/>
        </w:rPr>
        <w:t>恢复评估的内容开展磋商的提议</w:t>
      </w:r>
      <w:r w:rsidRPr="004262A5">
        <w:rPr>
          <w:rFonts w:hint="eastAsia"/>
          <w:sz w:val="24"/>
          <w:lang w:val="zh-CN" w:eastAsia="zh-CN"/>
        </w:rPr>
        <w:t>。</w:t>
      </w:r>
    </w:p>
    <w:p w:rsidR="00FC2FB1" w:rsidRPr="004262A5" w:rsidRDefault="00FC2FB1" w:rsidP="006C252D">
      <w:pPr>
        <w:pStyle w:val="Normalnumber"/>
        <w:numPr>
          <w:ilvl w:val="0"/>
          <w:numId w:val="2"/>
        </w:numPr>
        <w:jc w:val="both"/>
        <w:rPr>
          <w:sz w:val="24"/>
          <w:lang w:val="zh-CN" w:eastAsia="zh-CN"/>
        </w:rPr>
      </w:pPr>
      <w:r w:rsidRPr="00954754">
        <w:rPr>
          <w:sz w:val="24"/>
          <w:lang w:val="zh-CN" w:eastAsia="zh-CN"/>
        </w:rPr>
        <w:t>若干代表表示需加强与现有和潜在合作伙伴的接触，以促进互补性</w:t>
      </w:r>
      <w:r>
        <w:rPr>
          <w:rFonts w:hint="eastAsia"/>
          <w:sz w:val="24"/>
          <w:lang w:val="zh-CN" w:eastAsia="zh-CN"/>
        </w:rPr>
        <w:t>，</w:t>
      </w:r>
      <w:r w:rsidRPr="00954754">
        <w:rPr>
          <w:sz w:val="24"/>
          <w:lang w:val="zh-CN" w:eastAsia="zh-CN"/>
        </w:rPr>
        <w:t>避免重复工作。一位代表要求澄清生物多样性和生态系统服务网络在</w:t>
      </w:r>
      <w:r>
        <w:rPr>
          <w:rFonts w:hint="eastAsia"/>
          <w:sz w:val="24"/>
          <w:lang w:val="zh-CN" w:eastAsia="zh-CN"/>
        </w:rPr>
        <w:t>设立生物多样性</w:t>
      </w:r>
      <w:r w:rsidRPr="00954754">
        <w:rPr>
          <w:sz w:val="24"/>
          <w:lang w:val="zh-CN" w:eastAsia="zh-CN"/>
        </w:rPr>
        <w:t>平台匹配机制时发挥的作用；另一位代表则表示，需要澄清</w:t>
      </w:r>
      <w:r>
        <w:rPr>
          <w:rFonts w:hint="eastAsia"/>
          <w:sz w:val="24"/>
          <w:lang w:val="zh-CN" w:eastAsia="zh-CN"/>
        </w:rPr>
        <w:t>生物多样性</w:t>
      </w:r>
      <w:r w:rsidRPr="00954754">
        <w:rPr>
          <w:sz w:val="24"/>
          <w:lang w:val="zh-CN" w:eastAsia="zh-CN"/>
        </w:rPr>
        <w:t>平台工作与学术伙伴及有着共同利益的其他合作伙伴（包括《濒危野生动植物种国际贸易公约》和《生物多样性公约》）之间的联系</w:t>
      </w:r>
      <w:r w:rsidRPr="004262A5">
        <w:rPr>
          <w:rFonts w:hint="eastAsia"/>
          <w:sz w:val="24"/>
          <w:lang w:val="zh-CN" w:eastAsia="zh-CN"/>
        </w:rPr>
        <w:t>。</w:t>
      </w:r>
    </w:p>
    <w:p w:rsidR="00FC2FB1" w:rsidRPr="004262A5" w:rsidRDefault="00FC2FB1" w:rsidP="006C252D">
      <w:pPr>
        <w:pStyle w:val="Normalnumber"/>
        <w:numPr>
          <w:ilvl w:val="0"/>
          <w:numId w:val="2"/>
        </w:numPr>
        <w:jc w:val="both"/>
        <w:rPr>
          <w:sz w:val="24"/>
          <w:lang w:val="zh-CN" w:eastAsia="zh-CN"/>
        </w:rPr>
      </w:pPr>
      <w:r w:rsidRPr="004262A5">
        <w:rPr>
          <w:rFonts w:hint="eastAsia"/>
          <w:sz w:val="24"/>
          <w:lang w:val="zh-CN" w:eastAsia="zh-CN"/>
        </w:rPr>
        <w:t>有</w:t>
      </w:r>
      <w:r w:rsidRPr="00954754">
        <w:rPr>
          <w:sz w:val="24"/>
          <w:lang w:val="zh-CN" w:eastAsia="zh-CN"/>
        </w:rPr>
        <w:t>两位代表表示，在使用评估等</w:t>
      </w:r>
      <w:r>
        <w:rPr>
          <w:rFonts w:hint="eastAsia"/>
          <w:sz w:val="24"/>
          <w:lang w:val="zh-CN" w:eastAsia="zh-CN"/>
        </w:rPr>
        <w:t>生物多样性</w:t>
      </w:r>
      <w:r w:rsidRPr="00954754">
        <w:rPr>
          <w:sz w:val="24"/>
          <w:lang w:val="zh-CN" w:eastAsia="zh-CN"/>
        </w:rPr>
        <w:t>平台</w:t>
      </w:r>
      <w:r>
        <w:rPr>
          <w:rFonts w:hint="eastAsia"/>
          <w:sz w:val="24"/>
          <w:lang w:val="zh-CN" w:eastAsia="zh-CN"/>
        </w:rPr>
        <w:t>交付品方面，</w:t>
      </w:r>
      <w:r w:rsidRPr="00954754">
        <w:rPr>
          <w:sz w:val="24"/>
          <w:lang w:val="zh-CN" w:eastAsia="zh-CN"/>
        </w:rPr>
        <w:t>需要更明确地把重点放在发展中国家上；一位代表</w:t>
      </w:r>
      <w:r>
        <w:rPr>
          <w:rFonts w:hint="eastAsia"/>
          <w:sz w:val="24"/>
          <w:lang w:val="zh-CN" w:eastAsia="zh-CN"/>
        </w:rPr>
        <w:t>表示</w:t>
      </w:r>
      <w:r w:rsidRPr="00954754">
        <w:rPr>
          <w:sz w:val="24"/>
          <w:lang w:val="zh-CN" w:eastAsia="zh-CN"/>
        </w:rPr>
        <w:t>，对滚动计划进行实物捐助具有重要意义；另一位代表则</w:t>
      </w:r>
      <w:r>
        <w:rPr>
          <w:rFonts w:hint="eastAsia"/>
          <w:sz w:val="24"/>
          <w:lang w:val="zh-CN" w:eastAsia="zh-CN"/>
        </w:rPr>
        <w:t>提出</w:t>
      </w:r>
      <w:r w:rsidRPr="00954754">
        <w:rPr>
          <w:sz w:val="24"/>
          <w:lang w:val="zh-CN" w:eastAsia="zh-CN"/>
        </w:rPr>
        <w:t>，在及时回应</w:t>
      </w:r>
      <w:r>
        <w:rPr>
          <w:rFonts w:hint="eastAsia"/>
          <w:sz w:val="24"/>
          <w:lang w:val="zh-CN" w:eastAsia="zh-CN"/>
        </w:rPr>
        <w:t>生物多样性</w:t>
      </w:r>
      <w:r w:rsidRPr="00954754">
        <w:rPr>
          <w:sz w:val="24"/>
          <w:lang w:val="zh-CN" w:eastAsia="zh-CN"/>
        </w:rPr>
        <w:t>平台成员需求时需要展示灵活性，而就紧迫的优先事项提供更详细的介绍有利于现有的和新的合作伙伴参与工作</w:t>
      </w:r>
      <w:r w:rsidRPr="004262A5">
        <w:rPr>
          <w:rFonts w:hint="eastAsia"/>
          <w:sz w:val="24"/>
          <w:lang w:val="zh-CN" w:eastAsia="zh-CN"/>
        </w:rPr>
        <w:t>。</w:t>
      </w:r>
    </w:p>
    <w:p w:rsidR="004262A5" w:rsidRPr="004262A5" w:rsidRDefault="004262A5" w:rsidP="006C252D">
      <w:pPr>
        <w:pStyle w:val="Normalnumber"/>
        <w:numPr>
          <w:ilvl w:val="0"/>
          <w:numId w:val="2"/>
        </w:numPr>
        <w:jc w:val="both"/>
        <w:rPr>
          <w:sz w:val="24"/>
          <w:lang w:val="zh-CN" w:eastAsia="zh-CN"/>
        </w:rPr>
      </w:pPr>
      <w:r w:rsidRPr="00954754">
        <w:rPr>
          <w:sz w:val="24"/>
          <w:lang w:val="zh-CN" w:eastAsia="zh-CN"/>
        </w:rPr>
        <w:t>讨论结束后，全体会议设立了一个联络小组，由</w:t>
      </w:r>
      <w:r w:rsidRPr="00954754">
        <w:rPr>
          <w:sz w:val="24"/>
          <w:lang w:val="zh-CN" w:eastAsia="zh-CN"/>
        </w:rPr>
        <w:t>Ivar Baste</w:t>
      </w:r>
      <w:r w:rsidRPr="00954754">
        <w:rPr>
          <w:sz w:val="24"/>
          <w:lang w:val="zh-CN" w:eastAsia="zh-CN"/>
        </w:rPr>
        <w:t>先生（挪威）和</w:t>
      </w:r>
      <w:r w:rsidRPr="00954754">
        <w:rPr>
          <w:sz w:val="24"/>
          <w:lang w:val="zh-CN" w:eastAsia="zh-CN"/>
        </w:rPr>
        <w:t>Mketeni</w:t>
      </w:r>
      <w:r w:rsidRPr="00954754">
        <w:rPr>
          <w:sz w:val="24"/>
          <w:lang w:val="zh-CN" w:eastAsia="zh-CN"/>
        </w:rPr>
        <w:t>先生担任共同主席，负责进一步讨论上述问题</w:t>
      </w:r>
      <w:r w:rsidRPr="004262A5">
        <w:rPr>
          <w:rFonts w:hint="eastAsia"/>
          <w:sz w:val="24"/>
          <w:lang w:val="zh-CN" w:eastAsia="zh-CN"/>
        </w:rPr>
        <w:t>。</w:t>
      </w:r>
    </w:p>
    <w:p w:rsidR="00B603AE" w:rsidRPr="00B603AE" w:rsidRDefault="00B603AE" w:rsidP="006C252D">
      <w:pPr>
        <w:pStyle w:val="CH2"/>
        <w:keepLines w:val="0"/>
        <w:jc w:val="both"/>
        <w:rPr>
          <w:lang w:val="en-GB"/>
        </w:rPr>
      </w:pPr>
      <w:r>
        <w:rPr>
          <w:rFonts w:hint="eastAsia"/>
          <w:lang w:val="en-GB" w:eastAsia="zh-CN"/>
        </w:rPr>
        <w:t xml:space="preserve">           </w:t>
      </w:r>
      <w:r w:rsidRPr="00B603AE">
        <w:rPr>
          <w:lang w:val="en-GB"/>
        </w:rPr>
        <w:t>B.</w:t>
      </w:r>
      <w:r w:rsidRPr="00695353">
        <w:rPr>
          <w:rFonts w:ascii="黑体" w:eastAsia="黑体" w:hAnsi="黑体"/>
          <w:lang w:val="en-GB"/>
        </w:rPr>
        <w:tab/>
        <w:t>土著和地方知识体系</w:t>
      </w:r>
    </w:p>
    <w:p w:rsidR="0067239D" w:rsidRPr="00655539" w:rsidRDefault="0067239D" w:rsidP="006C252D">
      <w:pPr>
        <w:pStyle w:val="Normalnumber"/>
        <w:numPr>
          <w:ilvl w:val="0"/>
          <w:numId w:val="2"/>
        </w:numPr>
        <w:jc w:val="both"/>
        <w:rPr>
          <w:bCs/>
          <w:sz w:val="24"/>
          <w:szCs w:val="24"/>
          <w:lang w:val="en-GB" w:eastAsia="zh-CN"/>
        </w:rPr>
      </w:pPr>
      <w:r>
        <w:rPr>
          <w:rFonts w:hint="eastAsia"/>
          <w:bCs/>
          <w:sz w:val="24"/>
          <w:szCs w:val="24"/>
          <w:lang w:val="en-GB" w:eastAsia="zh-CN"/>
        </w:rPr>
        <w:t>在</w:t>
      </w:r>
      <w:r w:rsidRPr="00655539">
        <w:rPr>
          <w:rFonts w:hint="eastAsia"/>
          <w:bCs/>
          <w:sz w:val="24"/>
          <w:szCs w:val="24"/>
          <w:lang w:val="en-GB" w:eastAsia="zh-CN"/>
        </w:rPr>
        <w:t>介绍该</w:t>
      </w:r>
      <w:r w:rsidR="003A78A5">
        <w:rPr>
          <w:rFonts w:hint="eastAsia"/>
          <w:bCs/>
          <w:sz w:val="24"/>
          <w:szCs w:val="24"/>
          <w:lang w:val="en-GB" w:eastAsia="zh-CN"/>
        </w:rPr>
        <w:t>分</w:t>
      </w:r>
      <w:r w:rsidRPr="00655539">
        <w:rPr>
          <w:rFonts w:hint="eastAsia"/>
          <w:bCs/>
          <w:sz w:val="24"/>
          <w:szCs w:val="24"/>
          <w:lang w:val="en-GB" w:eastAsia="zh-CN"/>
        </w:rPr>
        <w:t>项目时，秘书处代表邀请全体会议审议并核准</w:t>
      </w:r>
      <w:r>
        <w:rPr>
          <w:rFonts w:hint="eastAsia"/>
          <w:bCs/>
          <w:sz w:val="24"/>
          <w:szCs w:val="24"/>
          <w:lang w:val="en-GB" w:eastAsia="zh-CN"/>
        </w:rPr>
        <w:t>处理</w:t>
      </w:r>
      <w:r w:rsidR="001D6594">
        <w:rPr>
          <w:rFonts w:hint="eastAsia"/>
          <w:bCs/>
          <w:sz w:val="24"/>
          <w:szCs w:val="24"/>
          <w:lang w:val="en-GB" w:eastAsia="zh-CN"/>
        </w:rPr>
        <w:t>生物多样性</w:t>
      </w:r>
      <w:r w:rsidRPr="00655539">
        <w:rPr>
          <w:rFonts w:hint="eastAsia"/>
          <w:bCs/>
          <w:sz w:val="24"/>
          <w:szCs w:val="24"/>
          <w:lang w:val="en-GB" w:eastAsia="zh-CN"/>
        </w:rPr>
        <w:t>平台交付品中的土著和地方知识问题的拟议办法，其中包括与</w:t>
      </w:r>
      <w:r w:rsidR="001D6594">
        <w:rPr>
          <w:rFonts w:hint="eastAsia"/>
          <w:bCs/>
          <w:sz w:val="24"/>
          <w:szCs w:val="24"/>
          <w:lang w:val="en-GB" w:eastAsia="zh-CN"/>
        </w:rPr>
        <w:t>土著和地方</w:t>
      </w:r>
      <w:r w:rsidRPr="00655539">
        <w:rPr>
          <w:rFonts w:hint="eastAsia"/>
          <w:bCs/>
          <w:sz w:val="24"/>
          <w:szCs w:val="24"/>
          <w:lang w:val="en-GB" w:eastAsia="zh-CN"/>
        </w:rPr>
        <w:t>知识体系开展合作的参与机制以及所有已登记的个人或实体以及目前或以前参与</w:t>
      </w:r>
      <w:r w:rsidR="00D92B80">
        <w:rPr>
          <w:rFonts w:hint="eastAsia"/>
          <w:bCs/>
          <w:sz w:val="24"/>
          <w:szCs w:val="24"/>
          <w:lang w:val="en-GB" w:eastAsia="zh-CN"/>
        </w:rPr>
        <w:t>生物多样性</w:t>
      </w:r>
      <w:r w:rsidRPr="00655539">
        <w:rPr>
          <w:rFonts w:hint="eastAsia"/>
          <w:bCs/>
          <w:sz w:val="24"/>
          <w:szCs w:val="24"/>
          <w:lang w:val="en-GB" w:eastAsia="zh-CN"/>
        </w:rPr>
        <w:t>平台的土著和地方知识专家的名册，该办法载于土著和地方知识体系的秘书处说明（</w:t>
      </w:r>
      <w:r w:rsidRPr="00655539">
        <w:rPr>
          <w:bCs/>
          <w:sz w:val="24"/>
          <w:szCs w:val="24"/>
          <w:lang w:val="en-GB" w:eastAsia="zh-CN"/>
        </w:rPr>
        <w:t>IPBES/5/4</w:t>
      </w:r>
      <w:r w:rsidRPr="00655539">
        <w:rPr>
          <w:rFonts w:hint="eastAsia"/>
          <w:bCs/>
          <w:sz w:val="24"/>
          <w:szCs w:val="24"/>
          <w:lang w:val="en-GB" w:eastAsia="zh-CN"/>
        </w:rPr>
        <w:t>，附件）。他</w:t>
      </w:r>
      <w:r>
        <w:rPr>
          <w:rFonts w:hint="eastAsia"/>
          <w:bCs/>
          <w:sz w:val="24"/>
          <w:szCs w:val="24"/>
          <w:lang w:val="en-GB" w:eastAsia="zh-CN"/>
        </w:rPr>
        <w:t>指出</w:t>
      </w:r>
      <w:r w:rsidRPr="00655539">
        <w:rPr>
          <w:bCs/>
          <w:sz w:val="24"/>
          <w:szCs w:val="24"/>
          <w:lang w:val="en-GB" w:eastAsia="zh-CN"/>
        </w:rPr>
        <w:t>IPBES/5/INF/4</w:t>
      </w:r>
      <w:r w:rsidRPr="00655539">
        <w:rPr>
          <w:rFonts w:hint="eastAsia"/>
          <w:bCs/>
          <w:sz w:val="24"/>
          <w:szCs w:val="24"/>
          <w:lang w:val="en-GB" w:eastAsia="zh-CN"/>
        </w:rPr>
        <w:t>号文件载列了</w:t>
      </w:r>
      <w:r>
        <w:rPr>
          <w:rFonts w:hint="eastAsia"/>
          <w:bCs/>
          <w:sz w:val="24"/>
          <w:szCs w:val="24"/>
          <w:lang w:val="en-GB" w:eastAsia="zh-CN"/>
        </w:rPr>
        <w:t>补充资料</w:t>
      </w:r>
      <w:r w:rsidRPr="00655539">
        <w:rPr>
          <w:rFonts w:hint="eastAsia"/>
          <w:bCs/>
          <w:sz w:val="24"/>
          <w:szCs w:val="24"/>
          <w:lang w:val="en-GB" w:eastAsia="zh-CN"/>
        </w:rPr>
        <w:t>，包括评价试行土著和地方知识对话讲习班方面获得的经验，以及关于在生物多样性和生态系统服务全球评估中</w:t>
      </w:r>
      <w:r>
        <w:rPr>
          <w:rFonts w:hint="eastAsia"/>
          <w:bCs/>
          <w:sz w:val="24"/>
          <w:szCs w:val="24"/>
          <w:lang w:val="en-GB" w:eastAsia="zh-CN"/>
        </w:rPr>
        <w:t>处理</w:t>
      </w:r>
      <w:r w:rsidRPr="00655539">
        <w:rPr>
          <w:rFonts w:hint="eastAsia"/>
          <w:bCs/>
          <w:sz w:val="24"/>
          <w:szCs w:val="24"/>
          <w:lang w:val="en-GB" w:eastAsia="zh-CN"/>
        </w:rPr>
        <w:t>土著和地方知识问题的办法</w:t>
      </w:r>
      <w:r>
        <w:rPr>
          <w:rFonts w:hint="eastAsia"/>
          <w:bCs/>
          <w:sz w:val="24"/>
          <w:szCs w:val="24"/>
          <w:lang w:val="en-GB" w:eastAsia="zh-CN"/>
        </w:rPr>
        <w:t>的情况</w:t>
      </w:r>
      <w:r w:rsidRPr="00655539">
        <w:rPr>
          <w:rFonts w:hint="eastAsia"/>
          <w:bCs/>
          <w:sz w:val="24"/>
          <w:szCs w:val="24"/>
          <w:lang w:val="en-GB" w:eastAsia="zh-CN"/>
        </w:rPr>
        <w:t>。根据</w:t>
      </w:r>
      <w:r w:rsidRPr="00655539">
        <w:rPr>
          <w:bCs/>
          <w:sz w:val="24"/>
          <w:szCs w:val="24"/>
          <w:lang w:val="en-GB" w:eastAsia="zh-CN"/>
        </w:rPr>
        <w:t>IPBES-4/1</w:t>
      </w:r>
      <w:r w:rsidRPr="00655539">
        <w:rPr>
          <w:rFonts w:hint="eastAsia"/>
          <w:bCs/>
          <w:sz w:val="24"/>
          <w:szCs w:val="24"/>
          <w:lang w:val="en-GB" w:eastAsia="zh-CN"/>
        </w:rPr>
        <w:t>号决定</w:t>
      </w:r>
      <w:r w:rsidR="00D92B80">
        <w:rPr>
          <w:rFonts w:hint="eastAsia"/>
          <w:bCs/>
          <w:sz w:val="24"/>
          <w:szCs w:val="24"/>
          <w:lang w:val="en-GB" w:eastAsia="zh-CN"/>
        </w:rPr>
        <w:t>第二节</w:t>
      </w:r>
      <w:r w:rsidRPr="00655539">
        <w:rPr>
          <w:rFonts w:hint="eastAsia"/>
          <w:bCs/>
          <w:sz w:val="24"/>
          <w:szCs w:val="24"/>
          <w:lang w:val="en-GB" w:eastAsia="zh-CN"/>
        </w:rPr>
        <w:t>，</w:t>
      </w:r>
      <w:r w:rsidR="00D92B80">
        <w:rPr>
          <w:rFonts w:hint="eastAsia"/>
          <w:bCs/>
          <w:sz w:val="24"/>
          <w:szCs w:val="24"/>
          <w:lang w:val="en-GB" w:eastAsia="zh-CN"/>
        </w:rPr>
        <w:t>2016</w:t>
      </w:r>
      <w:r w:rsidR="00D92B80">
        <w:rPr>
          <w:rFonts w:hint="eastAsia"/>
          <w:bCs/>
          <w:sz w:val="24"/>
          <w:szCs w:val="24"/>
          <w:lang w:val="en-GB" w:eastAsia="zh-CN"/>
        </w:rPr>
        <w:t>年开展的</w:t>
      </w:r>
      <w:r w:rsidRPr="00655539">
        <w:rPr>
          <w:rFonts w:hint="eastAsia"/>
          <w:bCs/>
          <w:sz w:val="24"/>
          <w:szCs w:val="24"/>
          <w:lang w:val="en-GB" w:eastAsia="zh-CN"/>
        </w:rPr>
        <w:t>工作侧重于继续试行土著和地方知识对话讲习班，完善参与机制和名册，并将其纳入在</w:t>
      </w:r>
      <w:r w:rsidR="00D92B80">
        <w:rPr>
          <w:rFonts w:hint="eastAsia"/>
          <w:bCs/>
          <w:sz w:val="24"/>
          <w:szCs w:val="24"/>
          <w:lang w:val="en-GB" w:eastAsia="zh-CN"/>
        </w:rPr>
        <w:t>生物多样性</w:t>
      </w:r>
      <w:r w:rsidRPr="00655539">
        <w:rPr>
          <w:rFonts w:hint="eastAsia"/>
          <w:bCs/>
          <w:sz w:val="24"/>
          <w:szCs w:val="24"/>
          <w:lang w:val="en-GB" w:eastAsia="zh-CN"/>
        </w:rPr>
        <w:t>平台背景下</w:t>
      </w:r>
      <w:r>
        <w:rPr>
          <w:rFonts w:hint="eastAsia"/>
          <w:bCs/>
          <w:sz w:val="24"/>
          <w:szCs w:val="24"/>
          <w:lang w:val="en-GB" w:eastAsia="zh-CN"/>
        </w:rPr>
        <w:t>处理</w:t>
      </w:r>
      <w:r w:rsidRPr="00655539">
        <w:rPr>
          <w:rFonts w:hint="eastAsia"/>
          <w:bCs/>
          <w:sz w:val="24"/>
          <w:szCs w:val="24"/>
          <w:lang w:val="en-GB" w:eastAsia="zh-CN"/>
        </w:rPr>
        <w:t>土著和地方知识问题的拟议总体办法。</w:t>
      </w:r>
    </w:p>
    <w:p w:rsidR="00641119" w:rsidRPr="00655539" w:rsidRDefault="00641119" w:rsidP="006C252D">
      <w:pPr>
        <w:pStyle w:val="Normalnumber"/>
        <w:numPr>
          <w:ilvl w:val="0"/>
          <w:numId w:val="2"/>
        </w:numPr>
        <w:jc w:val="both"/>
        <w:rPr>
          <w:bCs/>
          <w:sz w:val="24"/>
          <w:szCs w:val="24"/>
          <w:lang w:val="en-GB" w:eastAsia="zh-CN"/>
        </w:rPr>
      </w:pPr>
      <w:r w:rsidRPr="00655539">
        <w:rPr>
          <w:rFonts w:hint="eastAsia"/>
          <w:bCs/>
          <w:sz w:val="24"/>
          <w:szCs w:val="24"/>
          <w:lang w:val="en-GB" w:eastAsia="zh-CN"/>
        </w:rPr>
        <w:t>主席感谢土著和地方知识工作队共同主席</w:t>
      </w:r>
      <w:r w:rsidRPr="00655539">
        <w:rPr>
          <w:bCs/>
          <w:sz w:val="24"/>
          <w:szCs w:val="24"/>
          <w:lang w:val="en-GB" w:eastAsia="zh-CN"/>
        </w:rPr>
        <w:t>Brigitte Baptiste</w:t>
      </w:r>
      <w:r w:rsidRPr="00655539">
        <w:rPr>
          <w:rFonts w:hint="eastAsia"/>
          <w:bCs/>
          <w:sz w:val="24"/>
          <w:szCs w:val="24"/>
          <w:lang w:val="en-GB" w:eastAsia="zh-CN"/>
        </w:rPr>
        <w:t>和</w:t>
      </w:r>
      <w:r w:rsidRPr="00655539">
        <w:rPr>
          <w:bCs/>
          <w:sz w:val="24"/>
          <w:szCs w:val="24"/>
          <w:lang w:val="en-GB" w:eastAsia="zh-CN"/>
        </w:rPr>
        <w:t>Tamar Pataridze</w:t>
      </w:r>
      <w:r w:rsidRPr="00655539">
        <w:rPr>
          <w:rFonts w:hint="eastAsia"/>
          <w:bCs/>
          <w:sz w:val="24"/>
          <w:szCs w:val="24"/>
          <w:lang w:val="en-GB" w:eastAsia="zh-CN"/>
        </w:rPr>
        <w:t>以及</w:t>
      </w:r>
      <w:r w:rsidR="00DA0259">
        <w:rPr>
          <w:rFonts w:hint="eastAsia"/>
          <w:bCs/>
          <w:sz w:val="24"/>
          <w:szCs w:val="24"/>
          <w:lang w:val="en-GB" w:eastAsia="zh-CN"/>
        </w:rPr>
        <w:t>生物多样性和生态系统服务</w:t>
      </w:r>
      <w:r w:rsidRPr="00655539">
        <w:rPr>
          <w:rFonts w:hint="eastAsia"/>
          <w:bCs/>
          <w:sz w:val="24"/>
          <w:szCs w:val="24"/>
          <w:lang w:val="en-GB" w:eastAsia="zh-CN"/>
        </w:rPr>
        <w:t>全球评估共同主席</w:t>
      </w:r>
      <w:r w:rsidRPr="00655539">
        <w:rPr>
          <w:bCs/>
          <w:sz w:val="24"/>
          <w:szCs w:val="24"/>
          <w:lang w:val="en-GB" w:eastAsia="zh-CN"/>
        </w:rPr>
        <w:t>Eduardo Brondizio</w:t>
      </w:r>
      <w:r w:rsidRPr="00655539">
        <w:rPr>
          <w:rFonts w:hint="eastAsia"/>
          <w:bCs/>
          <w:sz w:val="24"/>
          <w:szCs w:val="24"/>
          <w:lang w:val="en-GB" w:eastAsia="zh-CN"/>
        </w:rPr>
        <w:t>在过去一年内围绕该办法开展的工作，</w:t>
      </w:r>
      <w:r>
        <w:rPr>
          <w:rFonts w:hint="eastAsia"/>
          <w:bCs/>
          <w:sz w:val="24"/>
          <w:szCs w:val="24"/>
          <w:lang w:val="en-GB" w:eastAsia="zh-CN"/>
        </w:rPr>
        <w:t>指出</w:t>
      </w:r>
      <w:r w:rsidRPr="00655539">
        <w:rPr>
          <w:rFonts w:hint="eastAsia"/>
          <w:bCs/>
          <w:sz w:val="24"/>
          <w:szCs w:val="24"/>
          <w:lang w:val="en-GB" w:eastAsia="zh-CN"/>
        </w:rPr>
        <w:t>该</w:t>
      </w:r>
      <w:r w:rsidR="00526875">
        <w:rPr>
          <w:rFonts w:hint="eastAsia"/>
          <w:bCs/>
          <w:sz w:val="24"/>
          <w:szCs w:val="24"/>
          <w:lang w:val="en-GB" w:eastAsia="zh-CN"/>
        </w:rPr>
        <w:t>办法与生物多样性平台所有交付品都有关。</w:t>
      </w:r>
    </w:p>
    <w:p w:rsidR="00075EF2" w:rsidRPr="00655539" w:rsidRDefault="00075EF2" w:rsidP="006C252D">
      <w:pPr>
        <w:pStyle w:val="Normalnumber"/>
        <w:numPr>
          <w:ilvl w:val="0"/>
          <w:numId w:val="2"/>
        </w:numPr>
        <w:jc w:val="both"/>
        <w:rPr>
          <w:bCs/>
          <w:sz w:val="24"/>
          <w:szCs w:val="24"/>
          <w:lang w:val="en-GB" w:eastAsia="zh-CN"/>
        </w:rPr>
      </w:pPr>
      <w:r w:rsidRPr="00655539">
        <w:rPr>
          <w:rFonts w:hint="eastAsia"/>
          <w:bCs/>
          <w:sz w:val="24"/>
          <w:szCs w:val="24"/>
          <w:lang w:val="en-GB" w:eastAsia="zh-CN"/>
        </w:rPr>
        <w:t>在随后的讨论中，安提瓜和巴布达、哥伦比亚、瓜地马拉、印度、印度尼西亚、马来西亚、墨西哥、摩洛哥、挪威、巴基斯坦、俄罗斯联邦、</w:t>
      </w:r>
      <w:r w:rsidRPr="007744C4">
        <w:rPr>
          <w:rFonts w:hint="eastAsia"/>
          <w:bCs/>
          <w:sz w:val="24"/>
          <w:szCs w:val="24"/>
          <w:lang w:val="en-GB" w:eastAsia="zh-CN"/>
        </w:rPr>
        <w:t>斯洛伐克（代表已加入</w:t>
      </w:r>
      <w:r>
        <w:rPr>
          <w:rFonts w:hint="eastAsia"/>
          <w:bCs/>
          <w:sz w:val="24"/>
          <w:szCs w:val="24"/>
          <w:lang w:val="en-GB" w:eastAsia="zh-CN"/>
        </w:rPr>
        <w:t>生物多样性</w:t>
      </w:r>
      <w:r w:rsidRPr="007744C4">
        <w:rPr>
          <w:rFonts w:hint="eastAsia"/>
          <w:bCs/>
          <w:sz w:val="24"/>
          <w:szCs w:val="24"/>
          <w:lang w:val="en-GB" w:eastAsia="zh-CN"/>
        </w:rPr>
        <w:t>平台的欧洲联盟成员国）</w:t>
      </w:r>
      <w:r w:rsidRPr="00655539">
        <w:rPr>
          <w:rFonts w:hint="eastAsia"/>
          <w:bCs/>
          <w:sz w:val="24"/>
          <w:szCs w:val="24"/>
          <w:lang w:val="en-GB" w:eastAsia="zh-CN"/>
        </w:rPr>
        <w:t>、乌拉圭以及非政府组织联盟</w:t>
      </w:r>
      <w:r>
        <w:rPr>
          <w:rFonts w:hint="eastAsia"/>
          <w:bCs/>
          <w:sz w:val="24"/>
          <w:szCs w:val="24"/>
          <w:lang w:val="en-GB" w:eastAsia="zh-CN"/>
        </w:rPr>
        <w:t>网络</w:t>
      </w:r>
      <w:r w:rsidRPr="00655539">
        <w:rPr>
          <w:rFonts w:hint="eastAsia"/>
          <w:bCs/>
          <w:sz w:val="24"/>
          <w:szCs w:val="24"/>
          <w:lang w:val="en-GB" w:eastAsia="zh-CN"/>
        </w:rPr>
        <w:t>的代表</w:t>
      </w:r>
      <w:r>
        <w:rPr>
          <w:rFonts w:hint="eastAsia"/>
          <w:bCs/>
          <w:sz w:val="24"/>
          <w:szCs w:val="24"/>
          <w:lang w:val="en-GB" w:eastAsia="zh-CN"/>
        </w:rPr>
        <w:t>作了</w:t>
      </w:r>
      <w:r w:rsidRPr="00655539">
        <w:rPr>
          <w:rFonts w:hint="eastAsia"/>
          <w:bCs/>
          <w:sz w:val="24"/>
          <w:szCs w:val="24"/>
          <w:lang w:val="en-GB" w:eastAsia="zh-CN"/>
        </w:rPr>
        <w:t>发言。</w:t>
      </w:r>
    </w:p>
    <w:p w:rsidR="006B0FCA" w:rsidRPr="00655539" w:rsidRDefault="006B0FCA" w:rsidP="006C252D">
      <w:pPr>
        <w:pStyle w:val="Normalnumber"/>
        <w:numPr>
          <w:ilvl w:val="0"/>
          <w:numId w:val="2"/>
        </w:numPr>
        <w:jc w:val="both"/>
        <w:rPr>
          <w:bCs/>
          <w:sz w:val="24"/>
          <w:szCs w:val="24"/>
          <w:lang w:val="en-GB" w:eastAsia="zh-CN"/>
        </w:rPr>
      </w:pPr>
      <w:r w:rsidRPr="00655539">
        <w:rPr>
          <w:rFonts w:hint="eastAsia"/>
          <w:bCs/>
          <w:sz w:val="24"/>
          <w:szCs w:val="24"/>
          <w:lang w:val="en-GB" w:eastAsia="zh-CN"/>
        </w:rPr>
        <w:t>若干代表表示，土著和地方知识相关资源的储存库必须符合</w:t>
      </w:r>
      <w:r w:rsidR="00D54AC3">
        <w:rPr>
          <w:rFonts w:hint="eastAsia"/>
          <w:bCs/>
          <w:sz w:val="24"/>
          <w:szCs w:val="24"/>
          <w:lang w:val="en-GB" w:eastAsia="zh-CN"/>
        </w:rPr>
        <w:t>事先知情同意</w:t>
      </w:r>
      <w:r w:rsidRPr="00655539">
        <w:rPr>
          <w:rFonts w:hint="eastAsia"/>
          <w:bCs/>
          <w:sz w:val="24"/>
          <w:szCs w:val="24"/>
          <w:lang w:val="en-GB" w:eastAsia="zh-CN"/>
        </w:rPr>
        <w:t>的要求，与生物多样性公约缔约方大会第</w:t>
      </w:r>
      <w:r w:rsidRPr="00655539">
        <w:rPr>
          <w:bCs/>
          <w:sz w:val="24"/>
          <w:szCs w:val="24"/>
          <w:lang w:val="en-GB" w:eastAsia="zh-CN"/>
        </w:rPr>
        <w:t>XIII/18</w:t>
      </w:r>
      <w:r w:rsidRPr="00655539">
        <w:rPr>
          <w:rFonts w:hint="eastAsia"/>
          <w:bCs/>
          <w:sz w:val="24"/>
          <w:szCs w:val="24"/>
          <w:lang w:val="en-GB" w:eastAsia="zh-CN"/>
        </w:rPr>
        <w:t>号决定中载列的自愿性准则保持一致。其中一位代表还要求进一步</w:t>
      </w:r>
      <w:r>
        <w:rPr>
          <w:rFonts w:hint="eastAsia"/>
          <w:bCs/>
          <w:sz w:val="24"/>
          <w:szCs w:val="24"/>
          <w:lang w:val="en-GB" w:eastAsia="zh-CN"/>
        </w:rPr>
        <w:t>澄清</w:t>
      </w:r>
      <w:r w:rsidRPr="00655539">
        <w:rPr>
          <w:rFonts w:hint="eastAsia"/>
          <w:bCs/>
          <w:sz w:val="24"/>
          <w:szCs w:val="24"/>
          <w:lang w:val="en-GB" w:eastAsia="zh-CN"/>
        </w:rPr>
        <w:t>储存库的访问权限以及显示的信息类型。一位代表表示，关于土著和地方知识的</w:t>
      </w:r>
      <w:r w:rsidR="002C3B80">
        <w:rPr>
          <w:rFonts w:hint="eastAsia"/>
          <w:bCs/>
          <w:sz w:val="24"/>
          <w:szCs w:val="24"/>
          <w:lang w:val="en-GB" w:eastAsia="zh-CN"/>
        </w:rPr>
        <w:t>生物多样性</w:t>
      </w:r>
      <w:r w:rsidRPr="00655539">
        <w:rPr>
          <w:rFonts w:hint="eastAsia"/>
          <w:bCs/>
          <w:sz w:val="24"/>
          <w:szCs w:val="24"/>
          <w:lang w:val="en-GB" w:eastAsia="zh-CN"/>
        </w:rPr>
        <w:t>平台工作应将其他多边论坛的进展纳入考虑，例如，根据《生物多样性公约》第</w:t>
      </w:r>
      <w:r>
        <w:rPr>
          <w:bCs/>
          <w:sz w:val="24"/>
          <w:szCs w:val="24"/>
          <w:lang w:val="en-GB" w:eastAsia="zh-CN"/>
        </w:rPr>
        <w:t>8</w:t>
      </w:r>
      <w:r>
        <w:rPr>
          <w:rFonts w:hint="eastAsia"/>
          <w:bCs/>
          <w:sz w:val="24"/>
          <w:szCs w:val="24"/>
          <w:lang w:val="en-GB" w:eastAsia="zh-CN"/>
        </w:rPr>
        <w:t>（</w:t>
      </w:r>
      <w:r w:rsidRPr="00655539">
        <w:rPr>
          <w:bCs/>
          <w:sz w:val="24"/>
          <w:szCs w:val="24"/>
          <w:lang w:val="en-GB" w:eastAsia="zh-CN"/>
        </w:rPr>
        <w:t>j</w:t>
      </w:r>
      <w:r>
        <w:rPr>
          <w:rFonts w:hint="eastAsia"/>
          <w:bCs/>
          <w:sz w:val="24"/>
          <w:szCs w:val="24"/>
          <w:lang w:val="en-GB" w:eastAsia="zh-CN"/>
        </w:rPr>
        <w:t>）</w:t>
      </w:r>
      <w:r w:rsidRPr="00655539">
        <w:rPr>
          <w:rFonts w:hint="eastAsia"/>
          <w:bCs/>
          <w:sz w:val="24"/>
          <w:szCs w:val="24"/>
          <w:lang w:val="en-GB" w:eastAsia="zh-CN"/>
        </w:rPr>
        <w:t>条在传统知识方面开展的与基因资源有关的工作以及在世界知识产权组织牵头下开展的与保护传统知识有关的工作。一位代表还表示确认土著和地方知识的来源十分重要。</w:t>
      </w:r>
    </w:p>
    <w:p w:rsidR="004340AC" w:rsidRPr="00655539" w:rsidRDefault="004340AC" w:rsidP="006C252D">
      <w:pPr>
        <w:pStyle w:val="Normalnumber"/>
        <w:numPr>
          <w:ilvl w:val="0"/>
          <w:numId w:val="2"/>
        </w:numPr>
        <w:jc w:val="both"/>
        <w:rPr>
          <w:bCs/>
          <w:sz w:val="24"/>
          <w:szCs w:val="24"/>
          <w:lang w:val="en-GB" w:eastAsia="zh-CN"/>
        </w:rPr>
      </w:pPr>
      <w:r w:rsidRPr="00655539">
        <w:rPr>
          <w:rFonts w:hint="eastAsia"/>
          <w:bCs/>
          <w:sz w:val="24"/>
          <w:szCs w:val="24"/>
          <w:lang w:val="en-GB" w:eastAsia="zh-CN"/>
        </w:rPr>
        <w:t>两位代表表示，为确保成效，</w:t>
      </w:r>
      <w:r>
        <w:rPr>
          <w:rFonts w:hint="eastAsia"/>
          <w:bCs/>
          <w:sz w:val="24"/>
          <w:szCs w:val="24"/>
          <w:lang w:val="en-GB" w:eastAsia="zh-CN"/>
        </w:rPr>
        <w:t>生物多样性</w:t>
      </w:r>
      <w:r w:rsidRPr="00655539">
        <w:rPr>
          <w:rFonts w:hint="eastAsia"/>
          <w:bCs/>
          <w:sz w:val="24"/>
          <w:szCs w:val="24"/>
          <w:lang w:val="en-GB" w:eastAsia="zh-CN"/>
        </w:rPr>
        <w:t>平台应侧重于接洽与土著人民和地方社区</w:t>
      </w:r>
      <w:r w:rsidR="00245AA7">
        <w:rPr>
          <w:rFonts w:hint="eastAsia"/>
          <w:bCs/>
          <w:sz w:val="24"/>
          <w:szCs w:val="24"/>
          <w:lang w:val="en-GB" w:eastAsia="zh-CN"/>
        </w:rPr>
        <w:t>（</w:t>
      </w:r>
      <w:r w:rsidRPr="00655539">
        <w:rPr>
          <w:rFonts w:hint="eastAsia"/>
          <w:bCs/>
          <w:sz w:val="24"/>
          <w:szCs w:val="24"/>
          <w:lang w:val="en-GB" w:eastAsia="zh-CN"/>
        </w:rPr>
        <w:t>而不仅仅是个人</w:t>
      </w:r>
      <w:r w:rsidR="00245AA7">
        <w:rPr>
          <w:rFonts w:hint="eastAsia"/>
          <w:bCs/>
          <w:sz w:val="24"/>
          <w:szCs w:val="24"/>
          <w:lang w:val="en-GB" w:eastAsia="zh-CN"/>
        </w:rPr>
        <w:t>）</w:t>
      </w:r>
      <w:r w:rsidRPr="00655539">
        <w:rPr>
          <w:rFonts w:hint="eastAsia"/>
          <w:bCs/>
          <w:sz w:val="24"/>
          <w:szCs w:val="24"/>
          <w:lang w:val="en-GB" w:eastAsia="zh-CN"/>
        </w:rPr>
        <w:t>合作的组织和网络。</w:t>
      </w:r>
    </w:p>
    <w:p w:rsidR="004201B7" w:rsidRPr="00655539" w:rsidRDefault="004201B7" w:rsidP="006C252D">
      <w:pPr>
        <w:pStyle w:val="Normalnumber"/>
        <w:numPr>
          <w:ilvl w:val="0"/>
          <w:numId w:val="2"/>
        </w:numPr>
        <w:jc w:val="both"/>
        <w:rPr>
          <w:bCs/>
          <w:sz w:val="24"/>
          <w:szCs w:val="24"/>
          <w:lang w:val="en-GB" w:eastAsia="zh-CN"/>
        </w:rPr>
      </w:pPr>
      <w:r w:rsidRPr="00655539">
        <w:rPr>
          <w:bCs/>
          <w:sz w:val="24"/>
          <w:szCs w:val="24"/>
          <w:lang w:val="en-GB" w:eastAsia="zh-CN"/>
        </w:rPr>
        <w:t>两位代表指出</w:t>
      </w:r>
      <w:r w:rsidRPr="00655539">
        <w:rPr>
          <w:rFonts w:hint="eastAsia"/>
          <w:bCs/>
          <w:sz w:val="24"/>
          <w:szCs w:val="24"/>
          <w:lang w:val="en-GB" w:eastAsia="zh-CN"/>
        </w:rPr>
        <w:t>，西班牙文版</w:t>
      </w:r>
      <w:r w:rsidRPr="00655539">
        <w:rPr>
          <w:bCs/>
          <w:sz w:val="24"/>
          <w:szCs w:val="24"/>
          <w:lang w:val="en-GB" w:eastAsia="zh-CN"/>
        </w:rPr>
        <w:t>IPBES/5/4</w:t>
      </w:r>
      <w:r>
        <w:rPr>
          <w:rFonts w:hint="eastAsia"/>
          <w:bCs/>
          <w:sz w:val="24"/>
          <w:szCs w:val="24"/>
          <w:lang w:val="en-GB" w:eastAsia="zh-CN"/>
        </w:rPr>
        <w:t>号文件</w:t>
      </w:r>
      <w:r w:rsidRPr="00655539">
        <w:rPr>
          <w:bCs/>
          <w:sz w:val="24"/>
          <w:szCs w:val="24"/>
          <w:lang w:val="en-GB" w:eastAsia="zh-CN"/>
        </w:rPr>
        <w:t>的附件的标题提及了土著和地方知识的使用</w:t>
      </w:r>
      <w:r w:rsidRPr="00655539">
        <w:rPr>
          <w:rFonts w:hint="eastAsia"/>
          <w:bCs/>
          <w:sz w:val="24"/>
          <w:szCs w:val="24"/>
          <w:lang w:val="en-GB" w:eastAsia="zh-CN"/>
        </w:rPr>
        <w:t>，并建议本着</w:t>
      </w:r>
      <w:r>
        <w:rPr>
          <w:rFonts w:hint="eastAsia"/>
          <w:bCs/>
          <w:sz w:val="24"/>
          <w:szCs w:val="24"/>
          <w:lang w:val="en-GB" w:eastAsia="zh-CN"/>
        </w:rPr>
        <w:t>生物多样性</w:t>
      </w:r>
      <w:r w:rsidRPr="00655539">
        <w:rPr>
          <w:rFonts w:hint="eastAsia"/>
          <w:bCs/>
          <w:sz w:val="24"/>
          <w:szCs w:val="24"/>
          <w:lang w:val="en-GB" w:eastAsia="zh-CN"/>
        </w:rPr>
        <w:t>平台</w:t>
      </w:r>
      <w:r w:rsidR="00B7078B">
        <w:rPr>
          <w:rFonts w:hint="eastAsia"/>
          <w:bCs/>
          <w:sz w:val="24"/>
          <w:szCs w:val="24"/>
          <w:lang w:val="en-GB" w:eastAsia="zh-CN"/>
        </w:rPr>
        <w:t>的</w:t>
      </w:r>
      <w:r w:rsidRPr="00655539">
        <w:rPr>
          <w:rFonts w:hint="eastAsia"/>
          <w:bCs/>
          <w:sz w:val="24"/>
          <w:szCs w:val="24"/>
          <w:lang w:val="en-GB" w:eastAsia="zh-CN"/>
        </w:rPr>
        <w:t>精神将“使用”改为“整合”。关于土著和地方知识</w:t>
      </w:r>
      <w:r w:rsidR="00775F56">
        <w:rPr>
          <w:rFonts w:hint="eastAsia"/>
          <w:bCs/>
          <w:sz w:val="24"/>
          <w:szCs w:val="24"/>
          <w:lang w:val="en-GB" w:eastAsia="zh-CN"/>
        </w:rPr>
        <w:t>方面</w:t>
      </w:r>
      <w:r w:rsidRPr="00655539">
        <w:rPr>
          <w:rFonts w:hint="eastAsia"/>
          <w:bCs/>
          <w:sz w:val="24"/>
          <w:szCs w:val="24"/>
          <w:lang w:val="en-GB" w:eastAsia="zh-CN"/>
        </w:rPr>
        <w:t>的定义，一位代表表示，</w:t>
      </w:r>
      <w:r w:rsidR="00992F25" w:rsidRPr="00655539">
        <w:rPr>
          <w:rFonts w:hint="eastAsia"/>
          <w:bCs/>
          <w:sz w:val="24"/>
          <w:szCs w:val="24"/>
          <w:lang w:val="en-GB" w:eastAsia="zh-CN"/>
        </w:rPr>
        <w:t>在该办法</w:t>
      </w:r>
      <w:r w:rsidR="00992F25">
        <w:rPr>
          <w:rFonts w:hint="eastAsia"/>
          <w:bCs/>
          <w:sz w:val="24"/>
          <w:szCs w:val="24"/>
          <w:lang w:val="en-GB" w:eastAsia="zh-CN"/>
        </w:rPr>
        <w:t>中</w:t>
      </w:r>
      <w:r w:rsidR="00E92D5D">
        <w:rPr>
          <w:rFonts w:hint="eastAsia"/>
          <w:bCs/>
          <w:sz w:val="24"/>
          <w:szCs w:val="24"/>
          <w:lang w:val="en-GB" w:eastAsia="zh-CN"/>
        </w:rPr>
        <w:t>涉及土著和地方知识持有者、土著和地方知识专家以及</w:t>
      </w:r>
      <w:r w:rsidRPr="00655539">
        <w:rPr>
          <w:rFonts w:hint="eastAsia"/>
          <w:bCs/>
          <w:sz w:val="24"/>
          <w:szCs w:val="24"/>
          <w:lang w:val="en-GB" w:eastAsia="zh-CN"/>
        </w:rPr>
        <w:t>土著和地方知识</w:t>
      </w:r>
      <w:r w:rsidR="00E92D5D">
        <w:rPr>
          <w:rFonts w:hint="eastAsia"/>
          <w:bCs/>
          <w:sz w:val="24"/>
          <w:szCs w:val="24"/>
          <w:lang w:val="en-GB" w:eastAsia="zh-CN"/>
        </w:rPr>
        <w:t>方面</w:t>
      </w:r>
      <w:r w:rsidRPr="00655539">
        <w:rPr>
          <w:rFonts w:hint="eastAsia"/>
          <w:bCs/>
          <w:sz w:val="24"/>
          <w:szCs w:val="24"/>
          <w:lang w:val="en-GB" w:eastAsia="zh-CN"/>
        </w:rPr>
        <w:t>的专家的术语</w:t>
      </w:r>
      <w:r w:rsidR="00337548">
        <w:rPr>
          <w:rFonts w:hint="eastAsia"/>
          <w:bCs/>
          <w:sz w:val="24"/>
          <w:szCs w:val="24"/>
          <w:lang w:val="en-GB" w:eastAsia="zh-CN"/>
        </w:rPr>
        <w:t>需</w:t>
      </w:r>
      <w:r w:rsidR="00992F25">
        <w:rPr>
          <w:rFonts w:hint="eastAsia"/>
          <w:bCs/>
          <w:sz w:val="24"/>
          <w:szCs w:val="24"/>
          <w:lang w:val="en-GB" w:eastAsia="zh-CN"/>
        </w:rPr>
        <w:t>与</w:t>
      </w:r>
      <w:r w:rsidRPr="00655539">
        <w:rPr>
          <w:rFonts w:hint="eastAsia"/>
          <w:bCs/>
          <w:sz w:val="24"/>
          <w:szCs w:val="24"/>
          <w:lang w:val="en-GB" w:eastAsia="zh-CN"/>
        </w:rPr>
        <w:t>已商定的程序</w:t>
      </w:r>
      <w:r w:rsidR="00992F25">
        <w:rPr>
          <w:rFonts w:hint="eastAsia"/>
          <w:bCs/>
          <w:sz w:val="24"/>
          <w:szCs w:val="24"/>
          <w:lang w:val="en-GB" w:eastAsia="zh-CN"/>
        </w:rPr>
        <w:t>保持一致</w:t>
      </w:r>
      <w:r w:rsidRPr="00655539">
        <w:rPr>
          <w:rFonts w:hint="eastAsia"/>
          <w:bCs/>
          <w:sz w:val="24"/>
          <w:szCs w:val="24"/>
          <w:lang w:val="en-GB" w:eastAsia="zh-CN"/>
        </w:rPr>
        <w:t>。</w:t>
      </w:r>
    </w:p>
    <w:p w:rsidR="00A17A51" w:rsidRPr="00794056" w:rsidRDefault="00774A15" w:rsidP="006C252D">
      <w:pPr>
        <w:pStyle w:val="Normalnumber"/>
        <w:numPr>
          <w:ilvl w:val="0"/>
          <w:numId w:val="2"/>
        </w:numPr>
        <w:jc w:val="both"/>
        <w:rPr>
          <w:bCs/>
          <w:sz w:val="24"/>
          <w:szCs w:val="24"/>
          <w:lang w:val="en-GB" w:eastAsia="zh-CN"/>
        </w:rPr>
      </w:pPr>
      <w:r w:rsidRPr="00655539">
        <w:rPr>
          <w:bCs/>
          <w:sz w:val="24"/>
          <w:szCs w:val="24"/>
          <w:lang w:val="en-GB" w:eastAsia="zh-CN"/>
        </w:rPr>
        <w:t>一位代表表示</w:t>
      </w:r>
      <w:r w:rsidRPr="00655539">
        <w:rPr>
          <w:rFonts w:hint="eastAsia"/>
          <w:bCs/>
          <w:sz w:val="24"/>
          <w:szCs w:val="24"/>
          <w:lang w:val="en-GB" w:eastAsia="zh-CN"/>
        </w:rPr>
        <w:t>，</w:t>
      </w:r>
      <w:r w:rsidRPr="00655539">
        <w:rPr>
          <w:bCs/>
          <w:sz w:val="24"/>
          <w:szCs w:val="24"/>
          <w:lang w:val="en-GB" w:eastAsia="zh-CN"/>
        </w:rPr>
        <w:t>必须在拟议</w:t>
      </w:r>
      <w:r w:rsidRPr="00655539">
        <w:rPr>
          <w:rFonts w:hint="eastAsia"/>
          <w:bCs/>
          <w:sz w:val="24"/>
          <w:szCs w:val="24"/>
          <w:lang w:val="en-GB" w:eastAsia="zh-CN"/>
        </w:rPr>
        <w:t>办法</w:t>
      </w:r>
      <w:r w:rsidRPr="00655539">
        <w:rPr>
          <w:bCs/>
          <w:sz w:val="24"/>
          <w:szCs w:val="24"/>
          <w:lang w:val="en-GB" w:eastAsia="zh-CN"/>
        </w:rPr>
        <w:t>中明确规定需要采取的行动和需要实现的目标</w:t>
      </w:r>
      <w:r w:rsidRPr="00655539">
        <w:rPr>
          <w:rFonts w:hint="eastAsia"/>
          <w:bCs/>
          <w:sz w:val="24"/>
          <w:szCs w:val="24"/>
          <w:lang w:val="en-GB" w:eastAsia="zh-CN"/>
        </w:rPr>
        <w:t>。</w:t>
      </w:r>
    </w:p>
    <w:p w:rsidR="00774A15" w:rsidRPr="00655539" w:rsidRDefault="00774A15" w:rsidP="006C252D">
      <w:pPr>
        <w:pStyle w:val="Normalnumber"/>
        <w:numPr>
          <w:ilvl w:val="0"/>
          <w:numId w:val="2"/>
        </w:numPr>
        <w:jc w:val="both"/>
        <w:rPr>
          <w:bCs/>
          <w:sz w:val="24"/>
          <w:szCs w:val="24"/>
          <w:lang w:val="en-GB" w:eastAsia="zh-CN"/>
        </w:rPr>
      </w:pPr>
      <w:r w:rsidRPr="00655539">
        <w:rPr>
          <w:bCs/>
          <w:sz w:val="24"/>
          <w:szCs w:val="24"/>
          <w:lang w:val="en-GB" w:eastAsia="zh-CN"/>
        </w:rPr>
        <w:t>关于参与机制</w:t>
      </w:r>
      <w:r w:rsidRPr="00655539">
        <w:rPr>
          <w:rFonts w:hint="eastAsia"/>
          <w:bCs/>
          <w:sz w:val="24"/>
          <w:szCs w:val="24"/>
          <w:lang w:val="en-GB" w:eastAsia="zh-CN"/>
        </w:rPr>
        <w:t>，</w:t>
      </w:r>
      <w:r w:rsidRPr="00655539">
        <w:rPr>
          <w:bCs/>
          <w:sz w:val="24"/>
          <w:szCs w:val="24"/>
          <w:lang w:val="en-GB" w:eastAsia="zh-CN"/>
        </w:rPr>
        <w:t>两位代表表示</w:t>
      </w:r>
      <w:r w:rsidRPr="00655539">
        <w:rPr>
          <w:rFonts w:hint="eastAsia"/>
          <w:bCs/>
          <w:sz w:val="24"/>
          <w:szCs w:val="24"/>
          <w:lang w:val="en-GB" w:eastAsia="zh-CN"/>
        </w:rPr>
        <w:t>，需要使用</w:t>
      </w:r>
      <w:r w:rsidRPr="00655539">
        <w:rPr>
          <w:bCs/>
          <w:sz w:val="24"/>
          <w:szCs w:val="24"/>
          <w:lang w:val="en-GB" w:eastAsia="zh-CN"/>
        </w:rPr>
        <w:t>网络工具</w:t>
      </w:r>
      <w:r w:rsidRPr="00655539">
        <w:rPr>
          <w:rFonts w:hint="eastAsia"/>
          <w:bCs/>
          <w:sz w:val="24"/>
          <w:szCs w:val="24"/>
          <w:lang w:val="en-GB" w:eastAsia="zh-CN"/>
        </w:rPr>
        <w:t>以及</w:t>
      </w:r>
      <w:r w:rsidRPr="00655539">
        <w:rPr>
          <w:bCs/>
          <w:sz w:val="24"/>
          <w:szCs w:val="24"/>
          <w:lang w:val="en-GB" w:eastAsia="zh-CN"/>
        </w:rPr>
        <w:t>其他</w:t>
      </w:r>
      <w:r w:rsidRPr="00655539">
        <w:rPr>
          <w:rFonts w:hint="eastAsia"/>
          <w:bCs/>
          <w:sz w:val="24"/>
          <w:szCs w:val="24"/>
          <w:lang w:val="en-GB" w:eastAsia="zh-CN"/>
        </w:rPr>
        <w:t>利用</w:t>
      </w:r>
      <w:r w:rsidRPr="00655539">
        <w:rPr>
          <w:bCs/>
          <w:sz w:val="24"/>
          <w:szCs w:val="24"/>
          <w:lang w:val="en-GB" w:eastAsia="zh-CN"/>
        </w:rPr>
        <w:t>现有通信网络的方法</w:t>
      </w:r>
      <w:r w:rsidRPr="00655539">
        <w:rPr>
          <w:rFonts w:hint="eastAsia"/>
          <w:bCs/>
          <w:sz w:val="24"/>
          <w:szCs w:val="24"/>
          <w:lang w:val="en-GB" w:eastAsia="zh-CN"/>
        </w:rPr>
        <w:t>。其中一位代表补充称，性别平衡十分重要。另一位代表表示，应在联络小组中讨论面对面参与</w:t>
      </w:r>
      <w:r>
        <w:rPr>
          <w:rFonts w:hint="eastAsia"/>
          <w:bCs/>
          <w:sz w:val="24"/>
          <w:szCs w:val="24"/>
          <w:lang w:val="en-GB" w:eastAsia="zh-CN"/>
        </w:rPr>
        <w:t>方式</w:t>
      </w:r>
      <w:r w:rsidRPr="00655539">
        <w:rPr>
          <w:rFonts w:hint="eastAsia"/>
          <w:bCs/>
          <w:sz w:val="24"/>
          <w:szCs w:val="24"/>
          <w:lang w:val="en-GB" w:eastAsia="zh-CN"/>
        </w:rPr>
        <w:t>对预算的影响，面对面参与</w:t>
      </w:r>
      <w:r>
        <w:rPr>
          <w:rFonts w:hint="eastAsia"/>
          <w:bCs/>
          <w:sz w:val="24"/>
          <w:szCs w:val="24"/>
          <w:lang w:val="en-GB" w:eastAsia="zh-CN"/>
        </w:rPr>
        <w:t>方式</w:t>
      </w:r>
      <w:r w:rsidRPr="00655539">
        <w:rPr>
          <w:rFonts w:hint="eastAsia"/>
          <w:bCs/>
          <w:sz w:val="24"/>
          <w:szCs w:val="24"/>
          <w:lang w:val="en-GB" w:eastAsia="zh-CN"/>
        </w:rPr>
        <w:t>对于保证土著人民和地方社区的有效参与十分必要。一位代表表示，应当</w:t>
      </w:r>
      <w:r>
        <w:rPr>
          <w:rFonts w:hint="eastAsia"/>
          <w:bCs/>
          <w:sz w:val="24"/>
          <w:szCs w:val="24"/>
          <w:lang w:val="en-GB" w:eastAsia="zh-CN"/>
        </w:rPr>
        <w:t>修订</w:t>
      </w:r>
      <w:r w:rsidRPr="00655539">
        <w:rPr>
          <w:rFonts w:hint="eastAsia"/>
          <w:bCs/>
          <w:sz w:val="24"/>
          <w:szCs w:val="24"/>
          <w:lang w:val="en-GB" w:eastAsia="zh-CN"/>
        </w:rPr>
        <w:t>该办法，以便更好地</w:t>
      </w:r>
      <w:r>
        <w:rPr>
          <w:rFonts w:hint="eastAsia"/>
          <w:bCs/>
          <w:sz w:val="24"/>
          <w:szCs w:val="24"/>
          <w:lang w:val="en-GB" w:eastAsia="zh-CN"/>
        </w:rPr>
        <w:t>处理</w:t>
      </w:r>
      <w:r w:rsidRPr="00655539">
        <w:rPr>
          <w:rFonts w:hint="eastAsia"/>
          <w:bCs/>
          <w:sz w:val="24"/>
          <w:szCs w:val="24"/>
          <w:lang w:val="en-GB" w:eastAsia="zh-CN"/>
        </w:rPr>
        <w:t>将土著和地方知识纳入评估进程的</w:t>
      </w:r>
      <w:r>
        <w:rPr>
          <w:rFonts w:hint="eastAsia"/>
          <w:bCs/>
          <w:sz w:val="24"/>
          <w:szCs w:val="24"/>
          <w:lang w:val="en-GB" w:eastAsia="zh-CN"/>
        </w:rPr>
        <w:t>工作</w:t>
      </w:r>
      <w:r w:rsidRPr="00655539">
        <w:rPr>
          <w:rFonts w:hint="eastAsia"/>
          <w:bCs/>
          <w:sz w:val="24"/>
          <w:szCs w:val="24"/>
          <w:lang w:val="en-GB" w:eastAsia="zh-CN"/>
        </w:rPr>
        <w:t>。</w:t>
      </w:r>
    </w:p>
    <w:p w:rsidR="00774A15" w:rsidRPr="00655539" w:rsidRDefault="00774A15" w:rsidP="006C252D">
      <w:pPr>
        <w:pStyle w:val="Normalnumber"/>
        <w:numPr>
          <w:ilvl w:val="0"/>
          <w:numId w:val="2"/>
        </w:numPr>
        <w:jc w:val="both"/>
        <w:rPr>
          <w:bCs/>
          <w:sz w:val="24"/>
          <w:szCs w:val="24"/>
          <w:lang w:val="en-GB" w:eastAsia="zh-CN"/>
        </w:rPr>
      </w:pPr>
      <w:r w:rsidRPr="00655539">
        <w:rPr>
          <w:bCs/>
          <w:sz w:val="24"/>
          <w:szCs w:val="24"/>
          <w:lang w:val="en-GB" w:eastAsia="zh-CN"/>
        </w:rPr>
        <w:t>一位代表建议</w:t>
      </w:r>
      <w:r w:rsidRPr="00655539">
        <w:rPr>
          <w:rFonts w:hint="eastAsia"/>
          <w:bCs/>
          <w:sz w:val="24"/>
          <w:szCs w:val="24"/>
          <w:lang w:val="en-GB" w:eastAsia="zh-CN"/>
        </w:rPr>
        <w:t>，应在全体会议今后的届会中增加土著人民、地方社区和少数群体的代表人数。一位代表表示，考虑到自然对人类的贡献是</w:t>
      </w:r>
      <w:r>
        <w:rPr>
          <w:rFonts w:hint="eastAsia"/>
          <w:bCs/>
          <w:sz w:val="24"/>
          <w:szCs w:val="24"/>
          <w:lang w:val="en-GB" w:eastAsia="zh-CN"/>
        </w:rPr>
        <w:t>生物多样性</w:t>
      </w:r>
      <w:r w:rsidRPr="00655539">
        <w:rPr>
          <w:rFonts w:hint="eastAsia"/>
          <w:bCs/>
          <w:sz w:val="24"/>
          <w:szCs w:val="24"/>
          <w:lang w:val="en-GB" w:eastAsia="zh-CN"/>
        </w:rPr>
        <w:t>平台的重点，</w:t>
      </w:r>
      <w:r>
        <w:rPr>
          <w:rFonts w:hint="eastAsia"/>
          <w:bCs/>
          <w:sz w:val="24"/>
          <w:szCs w:val="24"/>
          <w:lang w:val="en-GB" w:eastAsia="zh-CN"/>
        </w:rPr>
        <w:t>而</w:t>
      </w:r>
      <w:r w:rsidRPr="00655539">
        <w:rPr>
          <w:rFonts w:hint="eastAsia"/>
          <w:bCs/>
          <w:sz w:val="24"/>
          <w:szCs w:val="24"/>
          <w:lang w:val="en-GB" w:eastAsia="zh-CN"/>
        </w:rPr>
        <w:t>人类在土著和地方知识方面对自然的贡献也应在该办法中得到体现，并建议</w:t>
      </w:r>
      <w:r w:rsidRPr="00C711DC">
        <w:rPr>
          <w:rFonts w:hint="eastAsia"/>
          <w:bCs/>
          <w:sz w:val="24"/>
          <w:szCs w:val="24"/>
          <w:lang w:val="en-GB" w:eastAsia="zh-CN"/>
        </w:rPr>
        <w:t>为关于该主题的讲习班供资</w:t>
      </w:r>
      <w:r w:rsidRPr="00655539">
        <w:rPr>
          <w:rFonts w:hint="eastAsia"/>
          <w:bCs/>
          <w:sz w:val="24"/>
          <w:szCs w:val="24"/>
          <w:lang w:val="en-GB" w:eastAsia="zh-CN"/>
        </w:rPr>
        <w:t>。</w:t>
      </w:r>
    </w:p>
    <w:p w:rsidR="00774A15" w:rsidRPr="00794056" w:rsidRDefault="00774A15" w:rsidP="006C252D">
      <w:pPr>
        <w:pStyle w:val="Normalnumber"/>
        <w:numPr>
          <w:ilvl w:val="0"/>
          <w:numId w:val="2"/>
        </w:numPr>
        <w:jc w:val="both"/>
        <w:rPr>
          <w:bCs/>
          <w:sz w:val="24"/>
          <w:szCs w:val="24"/>
          <w:lang w:val="en-GB" w:eastAsia="zh-CN"/>
        </w:rPr>
      </w:pPr>
      <w:r w:rsidRPr="003117C5">
        <w:rPr>
          <w:rFonts w:hint="eastAsia"/>
          <w:bCs/>
          <w:sz w:val="24"/>
          <w:szCs w:val="24"/>
          <w:lang w:val="en-GB" w:eastAsia="zh-CN"/>
        </w:rPr>
        <w:t>一位代表表示，</w:t>
      </w:r>
      <w:r>
        <w:rPr>
          <w:rFonts w:hint="eastAsia"/>
          <w:bCs/>
          <w:sz w:val="24"/>
          <w:szCs w:val="24"/>
          <w:lang w:val="en-GB" w:eastAsia="zh-CN"/>
        </w:rPr>
        <w:t>应将</w:t>
      </w:r>
      <w:r w:rsidRPr="003117C5">
        <w:rPr>
          <w:rFonts w:hint="eastAsia"/>
          <w:bCs/>
          <w:sz w:val="24"/>
          <w:szCs w:val="24"/>
          <w:lang w:val="en-GB" w:eastAsia="zh-CN"/>
        </w:rPr>
        <w:t>学习经验教训和良好做法列为优先事项，且应考虑汇编</w:t>
      </w:r>
      <w:r>
        <w:rPr>
          <w:rFonts w:hint="eastAsia"/>
          <w:bCs/>
          <w:sz w:val="24"/>
          <w:szCs w:val="24"/>
          <w:lang w:val="en-GB" w:eastAsia="zh-CN"/>
        </w:rPr>
        <w:t>生物多样性</w:t>
      </w:r>
      <w:r w:rsidRPr="003117C5">
        <w:rPr>
          <w:rFonts w:hint="eastAsia"/>
          <w:bCs/>
          <w:sz w:val="24"/>
          <w:szCs w:val="24"/>
          <w:lang w:val="en-GB" w:eastAsia="zh-CN"/>
        </w:rPr>
        <w:t>平台其他评估</w:t>
      </w:r>
      <w:r>
        <w:rPr>
          <w:rFonts w:hint="eastAsia"/>
          <w:bCs/>
          <w:sz w:val="24"/>
          <w:szCs w:val="24"/>
          <w:lang w:val="en-GB" w:eastAsia="zh-CN"/>
        </w:rPr>
        <w:t>报告</w:t>
      </w:r>
      <w:r w:rsidRPr="003117C5">
        <w:rPr>
          <w:rFonts w:hint="eastAsia"/>
          <w:bCs/>
          <w:sz w:val="24"/>
          <w:szCs w:val="24"/>
          <w:lang w:val="en-GB" w:eastAsia="zh-CN"/>
        </w:rPr>
        <w:t>以及相关报告的文献、数据和案例研究。一位代表警告称</w:t>
      </w:r>
      <w:r>
        <w:rPr>
          <w:rFonts w:hint="eastAsia"/>
          <w:bCs/>
          <w:sz w:val="24"/>
          <w:szCs w:val="24"/>
          <w:lang w:val="en-GB" w:eastAsia="zh-CN"/>
        </w:rPr>
        <w:t>，</w:t>
      </w:r>
      <w:r w:rsidRPr="003117C5">
        <w:rPr>
          <w:rFonts w:hint="eastAsia"/>
          <w:bCs/>
          <w:sz w:val="24"/>
          <w:szCs w:val="24"/>
          <w:lang w:val="en-GB" w:eastAsia="zh-CN"/>
        </w:rPr>
        <w:t>获得土著人民和地方社区的支持需要大量时间。一位代表表示，应</w:t>
      </w:r>
      <w:r>
        <w:rPr>
          <w:rFonts w:hint="eastAsia"/>
          <w:bCs/>
          <w:sz w:val="24"/>
          <w:szCs w:val="24"/>
          <w:lang w:val="en-GB" w:eastAsia="zh-CN"/>
        </w:rPr>
        <w:t>根据生物多样性公约缔约方大会的相关决定以及其他相关多边协定，充分</w:t>
      </w:r>
      <w:r w:rsidRPr="003117C5">
        <w:rPr>
          <w:rFonts w:hint="eastAsia"/>
          <w:bCs/>
          <w:sz w:val="24"/>
          <w:szCs w:val="24"/>
          <w:lang w:val="en-GB" w:eastAsia="zh-CN"/>
        </w:rPr>
        <w:t>考虑国家</w:t>
      </w:r>
      <w:r>
        <w:rPr>
          <w:rFonts w:hint="eastAsia"/>
          <w:bCs/>
          <w:sz w:val="24"/>
          <w:szCs w:val="24"/>
          <w:lang w:val="en-GB" w:eastAsia="zh-CN"/>
        </w:rPr>
        <w:t>联络人在</w:t>
      </w:r>
      <w:r w:rsidRPr="00794056">
        <w:rPr>
          <w:rFonts w:hint="eastAsia"/>
          <w:bCs/>
          <w:sz w:val="24"/>
          <w:szCs w:val="24"/>
          <w:lang w:val="en-GB" w:eastAsia="zh-CN"/>
        </w:rPr>
        <w:t>与土著和地方知识体系合作的参与</w:t>
      </w:r>
      <w:r w:rsidRPr="003117C5">
        <w:rPr>
          <w:rFonts w:hint="eastAsia"/>
          <w:bCs/>
          <w:sz w:val="24"/>
          <w:szCs w:val="24"/>
          <w:lang w:val="en-GB" w:eastAsia="zh-CN"/>
        </w:rPr>
        <w:t>机制中</w:t>
      </w:r>
      <w:r>
        <w:rPr>
          <w:rFonts w:hint="eastAsia"/>
          <w:bCs/>
          <w:sz w:val="24"/>
          <w:szCs w:val="24"/>
          <w:lang w:val="en-GB" w:eastAsia="zh-CN"/>
        </w:rPr>
        <w:t>发挥的作用。</w:t>
      </w:r>
    </w:p>
    <w:p w:rsidR="00774A15" w:rsidRPr="00794056" w:rsidRDefault="00774A15" w:rsidP="006C252D">
      <w:pPr>
        <w:pStyle w:val="Normalnumber"/>
        <w:numPr>
          <w:ilvl w:val="0"/>
          <w:numId w:val="2"/>
        </w:numPr>
        <w:jc w:val="both"/>
        <w:rPr>
          <w:bCs/>
          <w:sz w:val="24"/>
          <w:szCs w:val="24"/>
          <w:lang w:val="en-GB" w:eastAsia="zh-CN"/>
        </w:rPr>
      </w:pPr>
      <w:r w:rsidRPr="00A35DC3">
        <w:rPr>
          <w:rFonts w:hint="eastAsia"/>
          <w:bCs/>
          <w:sz w:val="24"/>
          <w:szCs w:val="24"/>
          <w:lang w:val="en-GB" w:eastAsia="zh-CN"/>
        </w:rPr>
        <w:t>一位代表表示需要国家立法对</w:t>
      </w:r>
      <w:r>
        <w:rPr>
          <w:rFonts w:hint="eastAsia"/>
          <w:bCs/>
          <w:sz w:val="24"/>
          <w:szCs w:val="24"/>
          <w:lang w:val="en-GB" w:eastAsia="zh-CN"/>
        </w:rPr>
        <w:t>生物多样性</w:t>
      </w:r>
      <w:r w:rsidRPr="00A35DC3">
        <w:rPr>
          <w:rFonts w:hint="eastAsia"/>
          <w:bCs/>
          <w:sz w:val="24"/>
          <w:szCs w:val="24"/>
          <w:lang w:val="en-GB" w:eastAsia="zh-CN"/>
        </w:rPr>
        <w:t>平台的土著和地方知识工作进行补充。</w:t>
      </w:r>
    </w:p>
    <w:p w:rsidR="00361A8D" w:rsidRPr="001B77B5" w:rsidRDefault="00361A8D" w:rsidP="006C252D">
      <w:pPr>
        <w:pStyle w:val="Normalnumber"/>
        <w:numPr>
          <w:ilvl w:val="0"/>
          <w:numId w:val="2"/>
        </w:numPr>
        <w:jc w:val="both"/>
        <w:rPr>
          <w:bCs/>
          <w:sz w:val="24"/>
          <w:szCs w:val="24"/>
          <w:lang w:val="en-GB" w:eastAsia="zh-CN"/>
        </w:rPr>
      </w:pPr>
      <w:r w:rsidRPr="00A35DC3">
        <w:rPr>
          <w:rFonts w:hint="eastAsia"/>
          <w:bCs/>
          <w:sz w:val="24"/>
          <w:szCs w:val="24"/>
          <w:lang w:val="en-GB" w:eastAsia="zh-CN"/>
        </w:rPr>
        <w:t>一位代表表示应在一个联络小组内讨论如下问题：土著人民和地方社区在其知识和世界观方面的贡献；</w:t>
      </w:r>
      <w:r>
        <w:rPr>
          <w:rFonts w:hint="eastAsia"/>
          <w:bCs/>
          <w:sz w:val="24"/>
          <w:szCs w:val="24"/>
          <w:lang w:val="en-GB" w:eastAsia="zh-CN"/>
        </w:rPr>
        <w:t>正</w:t>
      </w:r>
      <w:r w:rsidRPr="00A35DC3">
        <w:rPr>
          <w:rFonts w:hint="eastAsia"/>
          <w:bCs/>
          <w:sz w:val="24"/>
          <w:szCs w:val="24"/>
          <w:lang w:val="en-GB" w:eastAsia="zh-CN"/>
        </w:rPr>
        <w:t>削弱这些贡献的重</w:t>
      </w:r>
      <w:r>
        <w:rPr>
          <w:rFonts w:hint="eastAsia"/>
          <w:bCs/>
          <w:sz w:val="24"/>
          <w:szCs w:val="24"/>
          <w:lang w:val="en-GB" w:eastAsia="zh-CN"/>
        </w:rPr>
        <w:t>大</w:t>
      </w:r>
      <w:r w:rsidRPr="00A35DC3">
        <w:rPr>
          <w:rFonts w:hint="eastAsia"/>
          <w:bCs/>
          <w:sz w:val="24"/>
          <w:szCs w:val="24"/>
          <w:lang w:val="en-GB" w:eastAsia="zh-CN"/>
        </w:rPr>
        <w:t>压力；针对土著人民和地方社区及其知识和习俗，改进并加强自然治理以及自然对人类的惠益的政策响应、措施和进程。</w:t>
      </w:r>
    </w:p>
    <w:p w:rsidR="00774A15" w:rsidRDefault="00361A8D" w:rsidP="006C252D">
      <w:pPr>
        <w:pStyle w:val="Normalnumber"/>
        <w:numPr>
          <w:ilvl w:val="0"/>
          <w:numId w:val="2"/>
        </w:numPr>
        <w:jc w:val="both"/>
        <w:rPr>
          <w:bCs/>
          <w:sz w:val="24"/>
          <w:szCs w:val="24"/>
          <w:lang w:val="en-GB" w:eastAsia="zh-CN"/>
        </w:rPr>
      </w:pPr>
      <w:r w:rsidRPr="00A35DC3">
        <w:rPr>
          <w:rFonts w:hint="eastAsia"/>
          <w:bCs/>
          <w:sz w:val="24"/>
          <w:szCs w:val="24"/>
          <w:lang w:val="en-GB" w:eastAsia="zh-CN"/>
        </w:rPr>
        <w:t>讨论</w:t>
      </w:r>
      <w:r>
        <w:rPr>
          <w:rFonts w:hint="eastAsia"/>
          <w:bCs/>
          <w:sz w:val="24"/>
          <w:szCs w:val="24"/>
          <w:lang w:val="en-GB" w:eastAsia="zh-CN"/>
        </w:rPr>
        <w:t>结束后</w:t>
      </w:r>
      <w:r w:rsidRPr="00A35DC3">
        <w:rPr>
          <w:rFonts w:hint="eastAsia"/>
          <w:bCs/>
          <w:sz w:val="24"/>
          <w:szCs w:val="24"/>
          <w:lang w:val="en-GB" w:eastAsia="zh-CN"/>
        </w:rPr>
        <w:t>，全体会议决定设立一个联络小组，由</w:t>
      </w:r>
      <w:r w:rsidRPr="00A35DC3">
        <w:rPr>
          <w:bCs/>
          <w:sz w:val="24"/>
          <w:szCs w:val="24"/>
          <w:lang w:val="en-GB" w:eastAsia="zh-CN"/>
        </w:rPr>
        <w:t>Watson</w:t>
      </w:r>
      <w:r w:rsidRPr="00A35DC3">
        <w:rPr>
          <w:rFonts w:hint="eastAsia"/>
          <w:bCs/>
          <w:sz w:val="24"/>
          <w:szCs w:val="24"/>
          <w:lang w:val="en-GB" w:eastAsia="zh-CN"/>
        </w:rPr>
        <w:t>先生和</w:t>
      </w:r>
      <w:r w:rsidRPr="00A35DC3">
        <w:rPr>
          <w:bCs/>
          <w:sz w:val="24"/>
          <w:szCs w:val="24"/>
          <w:lang w:val="en-GB" w:eastAsia="zh-CN"/>
        </w:rPr>
        <w:t>Diego Pacheco Balanza</w:t>
      </w:r>
      <w:r w:rsidRPr="00A35DC3">
        <w:rPr>
          <w:rFonts w:hint="eastAsia"/>
          <w:bCs/>
          <w:sz w:val="24"/>
          <w:szCs w:val="24"/>
          <w:lang w:val="en-GB" w:eastAsia="zh-CN"/>
        </w:rPr>
        <w:t>先生（玻利维亚）担任</w:t>
      </w:r>
      <w:r>
        <w:rPr>
          <w:rFonts w:hint="eastAsia"/>
          <w:bCs/>
          <w:sz w:val="24"/>
          <w:szCs w:val="24"/>
          <w:lang w:val="en-GB" w:eastAsia="zh-CN"/>
        </w:rPr>
        <w:t>共同</w:t>
      </w:r>
      <w:r w:rsidRPr="00A35DC3">
        <w:rPr>
          <w:rFonts w:hint="eastAsia"/>
          <w:bCs/>
          <w:sz w:val="24"/>
          <w:szCs w:val="24"/>
          <w:lang w:val="en-GB" w:eastAsia="zh-CN"/>
        </w:rPr>
        <w:t>主席，详细审议该办法。</w:t>
      </w:r>
    </w:p>
    <w:p w:rsidR="003A3935" w:rsidRPr="003A3935" w:rsidRDefault="003A3935" w:rsidP="006C252D">
      <w:pPr>
        <w:pStyle w:val="CH2"/>
        <w:keepLines w:val="0"/>
        <w:jc w:val="both"/>
        <w:rPr>
          <w:lang w:val="en-GB" w:eastAsia="zh-CN"/>
        </w:rPr>
      </w:pPr>
      <w:r>
        <w:rPr>
          <w:rFonts w:hint="eastAsia"/>
          <w:lang w:val="en-GB" w:eastAsia="zh-CN"/>
        </w:rPr>
        <w:t xml:space="preserve">           </w:t>
      </w:r>
      <w:r w:rsidRPr="003A3935">
        <w:rPr>
          <w:lang w:val="en-GB" w:eastAsia="zh-CN"/>
        </w:rPr>
        <w:t>C.</w:t>
      </w:r>
      <w:r w:rsidRPr="003A3935">
        <w:rPr>
          <w:lang w:val="en-GB" w:eastAsia="zh-CN"/>
        </w:rPr>
        <w:tab/>
      </w:r>
      <w:r w:rsidRPr="00695353">
        <w:rPr>
          <w:rFonts w:ascii="黑体" w:eastAsia="黑体" w:hAnsi="黑体"/>
          <w:lang w:val="en-GB" w:eastAsia="zh-CN"/>
        </w:rPr>
        <w:t>知识与数据</w:t>
      </w:r>
    </w:p>
    <w:p w:rsidR="00FC7B1C" w:rsidRPr="00FC7B1C" w:rsidRDefault="00FC7B1C" w:rsidP="006C252D">
      <w:pPr>
        <w:pStyle w:val="Normalnumber"/>
        <w:numPr>
          <w:ilvl w:val="0"/>
          <w:numId w:val="2"/>
        </w:numPr>
        <w:jc w:val="both"/>
        <w:rPr>
          <w:bCs/>
          <w:sz w:val="24"/>
          <w:szCs w:val="24"/>
          <w:lang w:val="en-GB" w:eastAsia="zh-CN"/>
        </w:rPr>
      </w:pPr>
      <w:r w:rsidRPr="00FC7B1C">
        <w:rPr>
          <w:bCs/>
          <w:sz w:val="24"/>
          <w:szCs w:val="24"/>
          <w:lang w:val="en-GB" w:eastAsia="zh-CN"/>
        </w:rPr>
        <w:t>在介绍本</w:t>
      </w:r>
      <w:r w:rsidR="00BD08A8">
        <w:rPr>
          <w:rFonts w:hint="eastAsia"/>
          <w:bCs/>
          <w:sz w:val="24"/>
          <w:szCs w:val="24"/>
          <w:lang w:val="en-GB" w:eastAsia="zh-CN"/>
        </w:rPr>
        <w:t>分</w:t>
      </w:r>
      <w:r w:rsidRPr="00FC7B1C">
        <w:rPr>
          <w:bCs/>
          <w:sz w:val="24"/>
          <w:szCs w:val="24"/>
          <w:lang w:val="en-GB" w:eastAsia="zh-CN"/>
        </w:rPr>
        <w:t>项目时，执行秘书概述了</w:t>
      </w:r>
      <w:r w:rsidR="00BD08A8" w:rsidRPr="00FC7B1C">
        <w:rPr>
          <w:bCs/>
          <w:sz w:val="24"/>
          <w:szCs w:val="24"/>
          <w:lang w:val="en-GB" w:eastAsia="zh-CN"/>
        </w:rPr>
        <w:t>知识</w:t>
      </w:r>
      <w:r w:rsidR="00691A05">
        <w:rPr>
          <w:rFonts w:hint="eastAsia"/>
          <w:bCs/>
          <w:sz w:val="24"/>
          <w:szCs w:val="24"/>
          <w:lang w:val="en-GB" w:eastAsia="zh-CN"/>
        </w:rPr>
        <w:t>与</w:t>
      </w:r>
      <w:r w:rsidR="00BD08A8" w:rsidRPr="00FC7B1C">
        <w:rPr>
          <w:bCs/>
          <w:sz w:val="24"/>
          <w:szCs w:val="24"/>
          <w:lang w:val="en-GB" w:eastAsia="zh-CN"/>
        </w:rPr>
        <w:t>数据</w:t>
      </w:r>
      <w:r w:rsidR="00BD08A8">
        <w:rPr>
          <w:rFonts w:hint="eastAsia"/>
          <w:bCs/>
          <w:sz w:val="24"/>
          <w:szCs w:val="24"/>
          <w:lang w:val="en-GB" w:eastAsia="zh-CN"/>
        </w:rPr>
        <w:t>工作队将</w:t>
      </w:r>
      <w:r w:rsidRPr="00FC7B1C">
        <w:rPr>
          <w:bCs/>
          <w:sz w:val="24"/>
          <w:szCs w:val="24"/>
          <w:lang w:val="en-GB" w:eastAsia="zh-CN"/>
        </w:rPr>
        <w:t>全体会议在</w:t>
      </w:r>
      <w:r w:rsidRPr="00FC7B1C">
        <w:rPr>
          <w:bCs/>
          <w:sz w:val="24"/>
          <w:szCs w:val="24"/>
          <w:lang w:val="en-GB" w:eastAsia="zh-CN"/>
        </w:rPr>
        <w:t>IPBES</w:t>
      </w:r>
      <w:r w:rsidRPr="00FC7B1C">
        <w:rPr>
          <w:bCs/>
          <w:sz w:val="24"/>
          <w:szCs w:val="24"/>
          <w:lang w:val="en-GB" w:eastAsia="zh-CN"/>
        </w:rPr>
        <w:noBreakHyphen/>
        <w:t>3/1</w:t>
      </w:r>
      <w:r w:rsidRPr="00FC7B1C">
        <w:rPr>
          <w:bCs/>
          <w:sz w:val="24"/>
          <w:szCs w:val="24"/>
          <w:lang w:val="en-GB" w:eastAsia="zh-CN"/>
        </w:rPr>
        <w:t>号决定</w:t>
      </w:r>
      <w:r w:rsidR="00BD08A8">
        <w:rPr>
          <w:rFonts w:hint="eastAsia"/>
          <w:bCs/>
          <w:sz w:val="24"/>
          <w:szCs w:val="24"/>
          <w:lang w:val="en-GB" w:eastAsia="zh-CN"/>
        </w:rPr>
        <w:t>第二节</w:t>
      </w:r>
      <w:r w:rsidRPr="00FC7B1C">
        <w:rPr>
          <w:bCs/>
          <w:sz w:val="24"/>
          <w:szCs w:val="24"/>
          <w:lang w:val="en-GB" w:eastAsia="zh-CN"/>
        </w:rPr>
        <w:t>中</w:t>
      </w:r>
      <w:r w:rsidR="00BD08A8">
        <w:rPr>
          <w:rFonts w:hint="eastAsia"/>
          <w:bCs/>
          <w:sz w:val="24"/>
          <w:szCs w:val="24"/>
          <w:lang w:val="en-GB" w:eastAsia="zh-CN"/>
        </w:rPr>
        <w:t>向其</w:t>
      </w:r>
      <w:r w:rsidRPr="00FC7B1C">
        <w:rPr>
          <w:bCs/>
          <w:sz w:val="24"/>
          <w:szCs w:val="24"/>
          <w:lang w:val="en-GB" w:eastAsia="zh-CN"/>
        </w:rPr>
        <w:t>授权的工作</w:t>
      </w:r>
      <w:r w:rsidR="00BD08A8">
        <w:rPr>
          <w:rFonts w:hint="eastAsia"/>
          <w:bCs/>
          <w:sz w:val="24"/>
          <w:szCs w:val="24"/>
          <w:lang w:val="en-GB" w:eastAsia="zh-CN"/>
        </w:rPr>
        <w:t>所分成的三个领域</w:t>
      </w:r>
      <w:r w:rsidRPr="00FC7B1C">
        <w:rPr>
          <w:bCs/>
          <w:sz w:val="24"/>
          <w:szCs w:val="24"/>
          <w:lang w:val="en-GB" w:eastAsia="zh-CN"/>
        </w:rPr>
        <w:t>：</w:t>
      </w:r>
      <w:r w:rsidR="00BD08A8">
        <w:rPr>
          <w:rFonts w:hint="eastAsia"/>
          <w:bCs/>
          <w:sz w:val="24"/>
          <w:szCs w:val="24"/>
          <w:lang w:val="en-GB" w:eastAsia="zh-CN"/>
        </w:rPr>
        <w:t>生物多样性</w:t>
      </w:r>
      <w:r w:rsidRPr="00FC7B1C">
        <w:rPr>
          <w:bCs/>
          <w:sz w:val="24"/>
          <w:szCs w:val="24"/>
          <w:lang w:val="en-GB" w:eastAsia="zh-CN"/>
        </w:rPr>
        <w:t>平台评估的指标和数据；支持数据和信息管理需求的网络基础设施；</w:t>
      </w:r>
      <w:r w:rsidRPr="00FC7B1C">
        <w:rPr>
          <w:rFonts w:hint="eastAsia"/>
          <w:bCs/>
          <w:sz w:val="24"/>
          <w:szCs w:val="24"/>
          <w:lang w:val="en-GB" w:eastAsia="zh-CN"/>
        </w:rPr>
        <w:t>促进</w:t>
      </w:r>
      <w:r w:rsidRPr="00FC7B1C">
        <w:rPr>
          <w:bCs/>
          <w:sz w:val="24"/>
          <w:szCs w:val="24"/>
          <w:lang w:val="en-GB" w:eastAsia="zh-CN"/>
        </w:rPr>
        <w:t>知识开发。</w:t>
      </w:r>
    </w:p>
    <w:p w:rsidR="00D635C9" w:rsidRPr="00F55424" w:rsidRDefault="00D635C9" w:rsidP="006C252D">
      <w:pPr>
        <w:pStyle w:val="Normalnumber"/>
        <w:numPr>
          <w:ilvl w:val="0"/>
          <w:numId w:val="2"/>
        </w:numPr>
        <w:jc w:val="both"/>
        <w:rPr>
          <w:bCs/>
          <w:sz w:val="24"/>
          <w:szCs w:val="24"/>
          <w:lang w:val="en-GB" w:eastAsia="zh-CN"/>
        </w:rPr>
      </w:pPr>
      <w:r w:rsidRPr="00F55424">
        <w:rPr>
          <w:bCs/>
          <w:sz w:val="24"/>
          <w:szCs w:val="24"/>
          <w:lang w:val="en-GB" w:eastAsia="zh-CN"/>
        </w:rPr>
        <w:t>她请全体会议注意到迄今取得的进展</w:t>
      </w:r>
      <w:r w:rsidRPr="00F55424">
        <w:rPr>
          <w:rFonts w:hint="eastAsia"/>
          <w:bCs/>
          <w:sz w:val="24"/>
          <w:szCs w:val="24"/>
          <w:lang w:val="en-GB" w:eastAsia="zh-CN"/>
        </w:rPr>
        <w:t>并批准</w:t>
      </w:r>
      <w:r w:rsidRPr="00F55424">
        <w:rPr>
          <w:bCs/>
          <w:sz w:val="24"/>
          <w:szCs w:val="24"/>
          <w:lang w:val="en-GB" w:eastAsia="zh-CN"/>
        </w:rPr>
        <w:t>秘书处说明</w:t>
      </w:r>
      <w:r w:rsidRPr="0068162C">
        <w:rPr>
          <w:rFonts w:ascii="宋体" w:hAnsi="宋体"/>
          <w:bCs/>
          <w:sz w:val="24"/>
          <w:szCs w:val="24"/>
          <w:lang w:val="en-GB" w:eastAsia="zh-CN"/>
        </w:rPr>
        <w:t>(</w:t>
      </w:r>
      <w:r w:rsidRPr="00F55424">
        <w:rPr>
          <w:bCs/>
          <w:sz w:val="24"/>
          <w:szCs w:val="24"/>
          <w:lang w:val="en-GB" w:eastAsia="zh-CN"/>
        </w:rPr>
        <w:t>IPBES/5/5</w:t>
      </w:r>
      <w:r w:rsidR="0068162C">
        <w:rPr>
          <w:rFonts w:hint="eastAsia"/>
          <w:bCs/>
          <w:sz w:val="24"/>
          <w:szCs w:val="24"/>
          <w:lang w:val="en-GB" w:eastAsia="zh-CN"/>
        </w:rPr>
        <w:t>，附</w:t>
      </w:r>
      <w:r w:rsidR="0068162C" w:rsidRPr="0068162C">
        <w:rPr>
          <w:rFonts w:ascii="宋体" w:hAnsi="宋体" w:hint="eastAsia"/>
          <w:bCs/>
          <w:sz w:val="24"/>
          <w:szCs w:val="24"/>
          <w:lang w:val="en-GB" w:eastAsia="zh-CN"/>
        </w:rPr>
        <w:t>件</w:t>
      </w:r>
      <w:r w:rsidRPr="0068162C">
        <w:rPr>
          <w:rFonts w:ascii="宋体" w:hAnsi="宋体"/>
          <w:bCs/>
          <w:sz w:val="24"/>
          <w:szCs w:val="24"/>
          <w:lang w:val="en-GB" w:eastAsia="zh-CN"/>
        </w:rPr>
        <w:t>)</w:t>
      </w:r>
      <w:r w:rsidRPr="00F55424">
        <w:rPr>
          <w:bCs/>
          <w:sz w:val="24"/>
          <w:szCs w:val="24"/>
          <w:lang w:val="en-GB" w:eastAsia="zh-CN"/>
        </w:rPr>
        <w:t>中的</w:t>
      </w:r>
      <w:r w:rsidRPr="00F55424">
        <w:rPr>
          <w:bCs/>
          <w:sz w:val="24"/>
          <w:szCs w:val="24"/>
          <w:lang w:val="en-GB" w:eastAsia="zh-CN"/>
        </w:rPr>
        <w:t>2017</w:t>
      </w:r>
      <w:r w:rsidRPr="00F55424">
        <w:rPr>
          <w:bCs/>
          <w:sz w:val="24"/>
          <w:szCs w:val="24"/>
          <w:lang w:val="en-GB" w:eastAsia="zh-CN"/>
        </w:rPr>
        <w:t>年和</w:t>
      </w:r>
      <w:r w:rsidRPr="00F55424">
        <w:rPr>
          <w:bCs/>
          <w:sz w:val="24"/>
          <w:szCs w:val="24"/>
          <w:lang w:val="en-GB" w:eastAsia="zh-CN"/>
        </w:rPr>
        <w:t>2018</w:t>
      </w:r>
      <w:r w:rsidR="0068162C">
        <w:rPr>
          <w:bCs/>
          <w:sz w:val="24"/>
          <w:szCs w:val="24"/>
          <w:lang w:val="en-GB" w:eastAsia="zh-CN"/>
        </w:rPr>
        <w:t>年拟议工作计划</w:t>
      </w:r>
      <w:r w:rsidR="0068162C">
        <w:rPr>
          <w:rFonts w:hint="eastAsia"/>
          <w:bCs/>
          <w:sz w:val="24"/>
          <w:szCs w:val="24"/>
          <w:lang w:val="en-GB" w:eastAsia="zh-CN"/>
        </w:rPr>
        <w:t>。她还</w:t>
      </w:r>
      <w:r w:rsidRPr="00F55424">
        <w:rPr>
          <w:bCs/>
          <w:sz w:val="24"/>
          <w:szCs w:val="24"/>
          <w:lang w:val="en-GB" w:eastAsia="zh-CN"/>
        </w:rPr>
        <w:t>指出关于工作队所开展工作的补充资料，尤其对</w:t>
      </w:r>
      <w:r w:rsidR="0068162C">
        <w:rPr>
          <w:rFonts w:hint="eastAsia"/>
          <w:bCs/>
          <w:sz w:val="24"/>
          <w:szCs w:val="24"/>
          <w:lang w:val="en-GB" w:eastAsia="zh-CN"/>
        </w:rPr>
        <w:t>生物多样性</w:t>
      </w:r>
      <w:r w:rsidRPr="00F55424">
        <w:rPr>
          <w:bCs/>
          <w:sz w:val="24"/>
          <w:szCs w:val="24"/>
          <w:lang w:val="en-GB" w:eastAsia="zh-CN"/>
        </w:rPr>
        <w:t>平台评估在指标方面提供</w:t>
      </w:r>
      <w:r w:rsidRPr="00F55424">
        <w:rPr>
          <w:rFonts w:hint="eastAsia"/>
          <w:bCs/>
          <w:sz w:val="24"/>
          <w:szCs w:val="24"/>
          <w:lang w:val="en-GB" w:eastAsia="zh-CN"/>
        </w:rPr>
        <w:t>支持</w:t>
      </w:r>
      <w:r w:rsidRPr="00F55424">
        <w:rPr>
          <w:bCs/>
          <w:sz w:val="24"/>
          <w:szCs w:val="24"/>
          <w:lang w:val="en-GB" w:eastAsia="zh-CN"/>
        </w:rPr>
        <w:t>的资料，载于</w:t>
      </w:r>
      <w:r w:rsidRPr="00F55424">
        <w:rPr>
          <w:bCs/>
          <w:sz w:val="24"/>
          <w:szCs w:val="24"/>
          <w:lang w:val="en-GB" w:eastAsia="zh-CN"/>
        </w:rPr>
        <w:t xml:space="preserve"> IPBES/5/INF/5</w:t>
      </w:r>
      <w:r w:rsidRPr="00F55424">
        <w:rPr>
          <w:bCs/>
          <w:sz w:val="24"/>
          <w:szCs w:val="24"/>
          <w:lang w:val="en-GB" w:eastAsia="zh-CN"/>
        </w:rPr>
        <w:t>号文件。</w:t>
      </w:r>
    </w:p>
    <w:p w:rsidR="00E70248" w:rsidRPr="00E70248" w:rsidRDefault="00E70248" w:rsidP="006C252D">
      <w:pPr>
        <w:pStyle w:val="Normalnumber"/>
        <w:numPr>
          <w:ilvl w:val="0"/>
          <w:numId w:val="2"/>
        </w:numPr>
        <w:jc w:val="both"/>
        <w:rPr>
          <w:bCs/>
          <w:sz w:val="24"/>
          <w:szCs w:val="24"/>
          <w:lang w:val="en-GB" w:eastAsia="zh-CN"/>
        </w:rPr>
      </w:pPr>
      <w:r w:rsidRPr="00E70248">
        <w:rPr>
          <w:bCs/>
          <w:sz w:val="24"/>
          <w:szCs w:val="24"/>
          <w:lang w:val="en-GB" w:eastAsia="zh-CN"/>
        </w:rPr>
        <w:t>主席</w:t>
      </w:r>
      <w:r w:rsidRPr="00E70248">
        <w:rPr>
          <w:rFonts w:hint="eastAsia"/>
          <w:bCs/>
          <w:sz w:val="24"/>
          <w:szCs w:val="24"/>
          <w:lang w:val="en-GB" w:eastAsia="zh-CN"/>
        </w:rPr>
        <w:t>表示</w:t>
      </w:r>
      <w:r w:rsidRPr="00E70248">
        <w:rPr>
          <w:bCs/>
          <w:sz w:val="24"/>
          <w:szCs w:val="24"/>
          <w:lang w:val="en-GB" w:eastAsia="zh-CN"/>
        </w:rPr>
        <w:t>感谢知识与数据工作队及其共同主席</w:t>
      </w:r>
      <w:r w:rsidRPr="00E70248">
        <w:rPr>
          <w:bCs/>
          <w:sz w:val="24"/>
          <w:szCs w:val="24"/>
          <w:lang w:val="en-GB" w:eastAsia="zh-CN"/>
        </w:rPr>
        <w:t>Youngbae Suh</w:t>
      </w:r>
      <w:r w:rsidRPr="00E70248">
        <w:rPr>
          <w:bCs/>
          <w:sz w:val="24"/>
          <w:szCs w:val="24"/>
          <w:lang w:val="en-GB" w:eastAsia="zh-CN"/>
        </w:rPr>
        <w:t>先生（大韩民国）</w:t>
      </w:r>
      <w:r w:rsidRPr="00E70248">
        <w:rPr>
          <w:rFonts w:hint="eastAsia"/>
          <w:bCs/>
          <w:sz w:val="24"/>
          <w:szCs w:val="24"/>
          <w:lang w:val="en-GB" w:eastAsia="zh-CN"/>
        </w:rPr>
        <w:t>和</w:t>
      </w:r>
      <w:r w:rsidRPr="00E70248">
        <w:rPr>
          <w:bCs/>
          <w:sz w:val="24"/>
          <w:szCs w:val="24"/>
          <w:lang w:val="en-GB" w:eastAsia="zh-CN"/>
        </w:rPr>
        <w:t>Asghar Mohammadi Fazel</w:t>
      </w:r>
      <w:r w:rsidRPr="00E70248">
        <w:rPr>
          <w:bCs/>
          <w:sz w:val="24"/>
          <w:szCs w:val="24"/>
          <w:lang w:val="en-GB" w:eastAsia="zh-CN"/>
        </w:rPr>
        <w:t>先生（伊朗伊斯兰共和国）、多学科专家小组成员</w:t>
      </w:r>
      <w:r w:rsidRPr="00E70248">
        <w:rPr>
          <w:bCs/>
          <w:sz w:val="24"/>
          <w:szCs w:val="24"/>
          <w:lang w:val="en-GB" w:eastAsia="zh-CN"/>
        </w:rPr>
        <w:t xml:space="preserve"> Paul Leadley </w:t>
      </w:r>
      <w:r w:rsidRPr="00E70248">
        <w:rPr>
          <w:bCs/>
          <w:sz w:val="24"/>
          <w:szCs w:val="24"/>
          <w:lang w:val="en-GB" w:eastAsia="zh-CN"/>
        </w:rPr>
        <w:t>先生以及在过去一年对该项工作做出贡献的许多组织。</w:t>
      </w:r>
    </w:p>
    <w:p w:rsidR="00E70248" w:rsidRPr="00E70248" w:rsidRDefault="00E70248" w:rsidP="006C252D">
      <w:pPr>
        <w:pStyle w:val="Normalnumber"/>
        <w:numPr>
          <w:ilvl w:val="0"/>
          <w:numId w:val="2"/>
        </w:numPr>
        <w:jc w:val="both"/>
        <w:rPr>
          <w:bCs/>
          <w:sz w:val="24"/>
          <w:szCs w:val="24"/>
          <w:lang w:val="en-GB" w:eastAsia="zh-CN"/>
        </w:rPr>
      </w:pPr>
      <w:r w:rsidRPr="00E70248">
        <w:rPr>
          <w:bCs/>
          <w:sz w:val="24"/>
          <w:szCs w:val="24"/>
          <w:lang w:val="en-GB" w:eastAsia="zh-CN"/>
        </w:rPr>
        <w:t>在随后的讨论中，澳大利亚、比利时、哥伦比亚、芬兰、法国、印度、印度尼西亚、日本、墨西哥、巴基斯坦、大韩民国、南非、瑞典、瑞士、美国、大不列颠及北爱尔兰联合王国以及</w:t>
      </w:r>
      <w:r w:rsidRPr="00822407">
        <w:rPr>
          <w:bCs/>
          <w:sz w:val="24"/>
          <w:szCs w:val="24"/>
          <w:lang w:val="en-GB" w:eastAsia="zh-CN"/>
        </w:rPr>
        <w:t>“</w:t>
      </w:r>
      <w:r w:rsidRPr="00822407">
        <w:rPr>
          <w:bCs/>
          <w:sz w:val="24"/>
          <w:szCs w:val="24"/>
          <w:lang w:val="en-GB" w:eastAsia="zh-CN"/>
        </w:rPr>
        <w:t>未来地球</w:t>
      </w:r>
      <w:r w:rsidRPr="00822407">
        <w:rPr>
          <w:bCs/>
          <w:sz w:val="24"/>
          <w:szCs w:val="24"/>
          <w:lang w:val="en-GB" w:eastAsia="zh-CN"/>
        </w:rPr>
        <w:t>”</w:t>
      </w:r>
      <w:r w:rsidRPr="00E70248">
        <w:rPr>
          <w:bCs/>
          <w:sz w:val="24"/>
          <w:szCs w:val="24"/>
          <w:lang w:val="en-GB" w:eastAsia="zh-CN"/>
        </w:rPr>
        <w:t>倡议的代表作了发言。</w:t>
      </w:r>
    </w:p>
    <w:p w:rsidR="007D4FD5" w:rsidRPr="00822407" w:rsidRDefault="00D72389" w:rsidP="006C252D">
      <w:pPr>
        <w:pStyle w:val="Normalnumber"/>
        <w:numPr>
          <w:ilvl w:val="0"/>
          <w:numId w:val="2"/>
        </w:numPr>
        <w:jc w:val="both"/>
        <w:rPr>
          <w:bCs/>
          <w:sz w:val="24"/>
          <w:szCs w:val="24"/>
          <w:lang w:val="en-GB" w:eastAsia="zh-CN"/>
        </w:rPr>
      </w:pPr>
      <w:r>
        <w:rPr>
          <w:rFonts w:hint="eastAsia"/>
          <w:bCs/>
          <w:sz w:val="24"/>
          <w:szCs w:val="24"/>
          <w:lang w:val="en-GB" w:eastAsia="zh-CN"/>
        </w:rPr>
        <w:t>若干</w:t>
      </w:r>
      <w:r w:rsidR="007D4FD5" w:rsidRPr="00822407">
        <w:rPr>
          <w:bCs/>
          <w:sz w:val="24"/>
          <w:szCs w:val="24"/>
          <w:lang w:val="en-GB" w:eastAsia="zh-CN"/>
        </w:rPr>
        <w:t>代表表示，有必要同</w:t>
      </w:r>
      <w:r w:rsidR="007D4FD5" w:rsidRPr="00822407">
        <w:rPr>
          <w:rFonts w:hint="eastAsia"/>
          <w:bCs/>
          <w:sz w:val="24"/>
          <w:szCs w:val="24"/>
          <w:lang w:val="en-GB" w:eastAsia="zh-CN"/>
        </w:rPr>
        <w:t>开发</w:t>
      </w:r>
      <w:r w:rsidR="007D4FD5" w:rsidRPr="00822407">
        <w:rPr>
          <w:bCs/>
          <w:sz w:val="24"/>
          <w:szCs w:val="24"/>
          <w:lang w:val="en-GB" w:eastAsia="zh-CN"/>
        </w:rPr>
        <w:t>拟议工作计划中各种知识和数据的机构进行协作，</w:t>
      </w:r>
      <w:r w:rsidR="00EC6759">
        <w:rPr>
          <w:rFonts w:hint="eastAsia"/>
          <w:bCs/>
          <w:sz w:val="24"/>
          <w:szCs w:val="24"/>
          <w:lang w:val="en-GB" w:eastAsia="zh-CN"/>
        </w:rPr>
        <w:t>明晰合作条件，</w:t>
      </w:r>
      <w:r w:rsidR="007D4FD5" w:rsidRPr="00822407">
        <w:rPr>
          <w:bCs/>
          <w:sz w:val="24"/>
          <w:szCs w:val="24"/>
          <w:lang w:val="en-GB" w:eastAsia="zh-CN"/>
        </w:rPr>
        <w:t>以确保与相关进程保持一致，避免重复工作</w:t>
      </w:r>
      <w:r w:rsidR="007D4FD5" w:rsidRPr="00822407">
        <w:rPr>
          <w:rFonts w:hint="eastAsia"/>
          <w:bCs/>
          <w:sz w:val="24"/>
          <w:szCs w:val="24"/>
          <w:lang w:val="en-GB" w:eastAsia="zh-CN"/>
        </w:rPr>
        <w:t>，并</w:t>
      </w:r>
      <w:r w:rsidR="007D4FD5" w:rsidRPr="00822407">
        <w:rPr>
          <w:bCs/>
          <w:sz w:val="24"/>
          <w:szCs w:val="24"/>
          <w:lang w:val="en-GB" w:eastAsia="zh-CN"/>
        </w:rPr>
        <w:t>提供相互支持。一位代表提请注意环境署</w:t>
      </w:r>
      <w:r w:rsidR="007D4FD5" w:rsidRPr="00822407">
        <w:rPr>
          <w:rFonts w:hint="eastAsia"/>
          <w:bCs/>
          <w:sz w:val="24"/>
          <w:szCs w:val="24"/>
          <w:lang w:val="en-GB" w:eastAsia="zh-CN"/>
        </w:rPr>
        <w:t>世界</w:t>
      </w:r>
      <w:r w:rsidR="007D4FD5" w:rsidRPr="00822407">
        <w:rPr>
          <w:bCs/>
          <w:sz w:val="24"/>
          <w:szCs w:val="24"/>
          <w:lang w:val="en-GB" w:eastAsia="zh-CN"/>
        </w:rPr>
        <w:t>养护监测中心正在进行的研究，</w:t>
      </w:r>
      <w:r w:rsidR="00EF040A" w:rsidRPr="00822407">
        <w:rPr>
          <w:rFonts w:hint="eastAsia"/>
          <w:bCs/>
          <w:sz w:val="24"/>
          <w:szCs w:val="24"/>
          <w:lang w:val="en-GB" w:eastAsia="zh-CN"/>
        </w:rPr>
        <w:t>该研究</w:t>
      </w:r>
      <w:r w:rsidR="007D4FD5" w:rsidRPr="00822407">
        <w:rPr>
          <w:bCs/>
          <w:sz w:val="24"/>
          <w:szCs w:val="24"/>
          <w:lang w:val="en-GB" w:eastAsia="zh-CN"/>
        </w:rPr>
        <w:t>旨在统一不同机构使用指标的办法。</w:t>
      </w:r>
      <w:r w:rsidR="00EF040A" w:rsidRPr="00822407">
        <w:rPr>
          <w:bCs/>
          <w:sz w:val="24"/>
          <w:szCs w:val="24"/>
          <w:lang w:val="en-GB" w:eastAsia="zh-CN"/>
        </w:rPr>
        <w:t>一位代表询问指标是如何选定的，并表示希望专家组成员在联络小组讨论期间提供更多资料</w:t>
      </w:r>
      <w:r w:rsidR="00B5210B">
        <w:rPr>
          <w:rFonts w:hint="eastAsia"/>
          <w:bCs/>
          <w:sz w:val="24"/>
          <w:szCs w:val="24"/>
          <w:lang w:val="en-GB" w:eastAsia="zh-CN"/>
        </w:rPr>
        <w:t>，这</w:t>
      </w:r>
      <w:r w:rsidR="00637C6D">
        <w:rPr>
          <w:rFonts w:hint="eastAsia"/>
          <w:bCs/>
          <w:sz w:val="24"/>
          <w:szCs w:val="24"/>
          <w:lang w:val="en-GB" w:eastAsia="zh-CN"/>
        </w:rPr>
        <w:t>也</w:t>
      </w:r>
      <w:r w:rsidR="00B5210B">
        <w:rPr>
          <w:rFonts w:hint="eastAsia"/>
          <w:bCs/>
          <w:sz w:val="24"/>
          <w:szCs w:val="24"/>
          <w:lang w:val="en-GB" w:eastAsia="zh-CN"/>
        </w:rPr>
        <w:t>得到其他代表的支持</w:t>
      </w:r>
      <w:r w:rsidR="007D4FD5" w:rsidRPr="00822407">
        <w:rPr>
          <w:rFonts w:hint="eastAsia"/>
          <w:bCs/>
          <w:sz w:val="24"/>
          <w:szCs w:val="24"/>
          <w:lang w:val="en-GB" w:eastAsia="zh-CN"/>
        </w:rPr>
        <w:t>。</w:t>
      </w:r>
      <w:r w:rsidR="007D4FD5" w:rsidRPr="00822407">
        <w:rPr>
          <w:bCs/>
          <w:sz w:val="24"/>
          <w:szCs w:val="24"/>
          <w:lang w:val="en-GB" w:eastAsia="zh-CN"/>
        </w:rPr>
        <w:t>多位代表表示，指标以及其他知识与数据资源，包括与土著和地方知识相关的指标，必须可供利益攸关方随时使用，并通过适当方式传播。</w:t>
      </w:r>
    </w:p>
    <w:p w:rsidR="004A06ED" w:rsidRPr="00822407" w:rsidRDefault="004A06ED" w:rsidP="006C252D">
      <w:pPr>
        <w:pStyle w:val="Normalnumber"/>
        <w:numPr>
          <w:ilvl w:val="0"/>
          <w:numId w:val="2"/>
        </w:numPr>
        <w:jc w:val="both"/>
        <w:rPr>
          <w:bCs/>
          <w:sz w:val="24"/>
          <w:szCs w:val="24"/>
          <w:lang w:val="en-GB" w:eastAsia="zh-CN"/>
        </w:rPr>
      </w:pPr>
      <w:r w:rsidRPr="00822407">
        <w:rPr>
          <w:bCs/>
          <w:sz w:val="24"/>
          <w:szCs w:val="24"/>
          <w:lang w:val="en-GB" w:eastAsia="zh-CN"/>
        </w:rPr>
        <w:t>两位代表表示，基于网络的基础设施应当更容易浏览，一名代表表示该基础设施作为关键资源的储存库，应尽快完成。另一位代表表示，基于网络的基础设施是广泛传播数据和促进各区域评估</w:t>
      </w:r>
      <w:r w:rsidRPr="00822407">
        <w:rPr>
          <w:rFonts w:hint="eastAsia"/>
          <w:bCs/>
          <w:sz w:val="24"/>
          <w:szCs w:val="24"/>
          <w:lang w:val="en-GB" w:eastAsia="zh-CN"/>
        </w:rPr>
        <w:t>等方面</w:t>
      </w:r>
      <w:r w:rsidRPr="00822407">
        <w:rPr>
          <w:bCs/>
          <w:sz w:val="24"/>
          <w:szCs w:val="24"/>
          <w:lang w:val="en-GB" w:eastAsia="zh-CN"/>
        </w:rPr>
        <w:t>之间透明一致的重要手段。</w:t>
      </w:r>
      <w:r w:rsidR="005F6A4B" w:rsidRPr="00FC3970">
        <w:rPr>
          <w:sz w:val="24"/>
          <w:szCs w:val="24"/>
          <w:lang w:val="zh-CN" w:eastAsia="zh-CN"/>
        </w:rPr>
        <w:t>一位代表表示关切</w:t>
      </w:r>
      <w:r w:rsidR="005F6A4B">
        <w:rPr>
          <w:rFonts w:hint="eastAsia"/>
          <w:sz w:val="24"/>
          <w:szCs w:val="24"/>
          <w:lang w:val="zh-CN" w:eastAsia="zh-CN"/>
        </w:rPr>
        <w:t>的是，各项</w:t>
      </w:r>
      <w:r w:rsidR="005F6A4B">
        <w:rPr>
          <w:sz w:val="24"/>
          <w:szCs w:val="24"/>
          <w:lang w:val="zh-CN" w:eastAsia="zh-CN"/>
        </w:rPr>
        <w:t>区域评估</w:t>
      </w:r>
      <w:r w:rsidR="005F6A4B">
        <w:rPr>
          <w:rFonts w:hint="eastAsia"/>
          <w:sz w:val="24"/>
          <w:szCs w:val="24"/>
          <w:lang w:val="zh-CN" w:eastAsia="zh-CN"/>
        </w:rPr>
        <w:t>在</w:t>
      </w:r>
      <w:r w:rsidR="005F6A4B" w:rsidRPr="00FC3970">
        <w:rPr>
          <w:sz w:val="24"/>
          <w:szCs w:val="24"/>
          <w:lang w:val="zh-CN" w:eastAsia="zh-CN"/>
        </w:rPr>
        <w:t>应用数据集</w:t>
      </w:r>
      <w:r w:rsidR="005F6A4B">
        <w:rPr>
          <w:rFonts w:hint="eastAsia"/>
          <w:sz w:val="24"/>
          <w:szCs w:val="24"/>
          <w:lang w:val="zh-CN" w:eastAsia="zh-CN"/>
        </w:rPr>
        <w:t>方面</w:t>
      </w:r>
      <w:r w:rsidR="005F6A4B">
        <w:rPr>
          <w:sz w:val="24"/>
          <w:szCs w:val="24"/>
          <w:lang w:val="zh-CN" w:eastAsia="zh-CN"/>
        </w:rPr>
        <w:t>可能存在不一致</w:t>
      </w:r>
      <w:r w:rsidR="005F6A4B" w:rsidRPr="00FC3970">
        <w:rPr>
          <w:sz w:val="24"/>
          <w:szCs w:val="24"/>
          <w:lang w:val="zh-CN" w:eastAsia="zh-CN"/>
        </w:rPr>
        <w:t>，</w:t>
      </w:r>
      <w:r w:rsidR="005F6A4B">
        <w:rPr>
          <w:rFonts w:hint="eastAsia"/>
          <w:sz w:val="24"/>
          <w:szCs w:val="24"/>
          <w:lang w:val="zh-CN" w:eastAsia="zh-CN"/>
        </w:rPr>
        <w:t>使其难以</w:t>
      </w:r>
      <w:r w:rsidR="005F6A4B" w:rsidRPr="00043B64">
        <w:rPr>
          <w:rFonts w:hint="eastAsia"/>
          <w:sz w:val="24"/>
          <w:szCs w:val="24"/>
          <w:lang w:val="zh-CN" w:eastAsia="zh-CN"/>
        </w:rPr>
        <w:t>为</w:t>
      </w:r>
      <w:r w:rsidR="005F6A4B" w:rsidRPr="00043B64">
        <w:rPr>
          <w:sz w:val="24"/>
          <w:szCs w:val="24"/>
          <w:lang w:val="zh-CN" w:eastAsia="zh-CN"/>
        </w:rPr>
        <w:t>全球</w:t>
      </w:r>
      <w:r w:rsidR="00775E76">
        <w:rPr>
          <w:rFonts w:hint="eastAsia"/>
          <w:sz w:val="24"/>
          <w:szCs w:val="24"/>
          <w:lang w:val="zh-CN" w:eastAsia="zh-CN"/>
        </w:rPr>
        <w:t>评估</w:t>
      </w:r>
      <w:r w:rsidR="005F6A4B" w:rsidRPr="00043B64">
        <w:rPr>
          <w:rFonts w:hint="eastAsia"/>
          <w:sz w:val="24"/>
          <w:szCs w:val="24"/>
          <w:lang w:val="zh-CN" w:eastAsia="zh-CN"/>
        </w:rPr>
        <w:t>提供参考</w:t>
      </w:r>
      <w:r w:rsidR="005F6A4B" w:rsidRPr="00043B64">
        <w:rPr>
          <w:sz w:val="24"/>
          <w:szCs w:val="24"/>
          <w:lang w:val="zh-CN" w:eastAsia="zh-CN"/>
        </w:rPr>
        <w:t>。</w:t>
      </w:r>
    </w:p>
    <w:p w:rsidR="005D6E4C" w:rsidRPr="00822407" w:rsidRDefault="005D6E4C" w:rsidP="006C252D">
      <w:pPr>
        <w:pStyle w:val="Normalnumber"/>
        <w:numPr>
          <w:ilvl w:val="0"/>
          <w:numId w:val="2"/>
        </w:numPr>
        <w:jc w:val="both"/>
        <w:rPr>
          <w:bCs/>
          <w:sz w:val="24"/>
          <w:szCs w:val="24"/>
          <w:lang w:val="en-GB" w:eastAsia="zh-CN"/>
        </w:rPr>
      </w:pPr>
      <w:r w:rsidRPr="00822407">
        <w:rPr>
          <w:bCs/>
          <w:sz w:val="24"/>
          <w:szCs w:val="24"/>
          <w:lang w:val="en-GB" w:eastAsia="zh-CN"/>
        </w:rPr>
        <w:t>在知识开发方面，两位代表表示，本</w:t>
      </w:r>
      <w:r w:rsidRPr="00822407">
        <w:rPr>
          <w:rFonts w:hint="eastAsia"/>
          <w:bCs/>
          <w:sz w:val="24"/>
          <w:szCs w:val="24"/>
          <w:lang w:val="en-GB" w:eastAsia="zh-CN"/>
        </w:rPr>
        <w:t>来</w:t>
      </w:r>
      <w:r w:rsidRPr="00822407">
        <w:rPr>
          <w:bCs/>
          <w:sz w:val="24"/>
          <w:szCs w:val="24"/>
          <w:lang w:val="en-GB" w:eastAsia="zh-CN"/>
        </w:rPr>
        <w:t>可以提供更多资料</w:t>
      </w:r>
      <w:r w:rsidRPr="00822407">
        <w:rPr>
          <w:rFonts w:hint="eastAsia"/>
          <w:bCs/>
          <w:sz w:val="24"/>
          <w:szCs w:val="24"/>
          <w:lang w:val="en-GB" w:eastAsia="zh-CN"/>
        </w:rPr>
        <w:t>，</w:t>
      </w:r>
      <w:r w:rsidRPr="00822407">
        <w:rPr>
          <w:bCs/>
          <w:sz w:val="24"/>
          <w:szCs w:val="24"/>
          <w:lang w:val="en-GB" w:eastAsia="zh-CN"/>
        </w:rPr>
        <w:t>其中一位代表建议，根据传粉媒介、授粉与粮食生产专题评估的调查结果</w:t>
      </w:r>
      <w:r w:rsidRPr="00822407">
        <w:rPr>
          <w:rFonts w:hint="eastAsia"/>
          <w:bCs/>
          <w:sz w:val="24"/>
          <w:szCs w:val="24"/>
          <w:lang w:val="en-GB" w:eastAsia="zh-CN"/>
        </w:rPr>
        <w:t>提出</w:t>
      </w:r>
      <w:r w:rsidRPr="00822407">
        <w:rPr>
          <w:bCs/>
          <w:sz w:val="24"/>
          <w:szCs w:val="24"/>
          <w:lang w:val="en-GB" w:eastAsia="zh-CN"/>
        </w:rPr>
        <w:t>关于优先研究领域的建议的计划后续问卷调查</w:t>
      </w:r>
      <w:r w:rsidRPr="00822407">
        <w:rPr>
          <w:rFonts w:hint="eastAsia"/>
          <w:bCs/>
          <w:sz w:val="24"/>
          <w:szCs w:val="24"/>
          <w:lang w:val="en-GB" w:eastAsia="zh-CN"/>
        </w:rPr>
        <w:t>，</w:t>
      </w:r>
      <w:r w:rsidRPr="00822407">
        <w:rPr>
          <w:bCs/>
          <w:sz w:val="24"/>
          <w:szCs w:val="24"/>
          <w:lang w:val="en-GB" w:eastAsia="zh-CN"/>
        </w:rPr>
        <w:t>不仅</w:t>
      </w:r>
      <w:r w:rsidRPr="00822407">
        <w:rPr>
          <w:rFonts w:hint="eastAsia"/>
          <w:bCs/>
          <w:sz w:val="24"/>
          <w:szCs w:val="24"/>
          <w:lang w:val="en-GB" w:eastAsia="zh-CN"/>
        </w:rPr>
        <w:t>应</w:t>
      </w:r>
      <w:r w:rsidRPr="00822407">
        <w:rPr>
          <w:bCs/>
          <w:sz w:val="24"/>
          <w:szCs w:val="24"/>
          <w:lang w:val="en-GB" w:eastAsia="zh-CN"/>
        </w:rPr>
        <w:t>向已完成和正在进行评估的共同主席和承担协调工作的主要作者分发，还</w:t>
      </w:r>
      <w:r w:rsidRPr="00822407">
        <w:rPr>
          <w:rFonts w:hint="eastAsia"/>
          <w:bCs/>
          <w:sz w:val="24"/>
          <w:szCs w:val="24"/>
          <w:lang w:val="en-GB" w:eastAsia="zh-CN"/>
        </w:rPr>
        <w:t>应</w:t>
      </w:r>
      <w:r w:rsidRPr="00822407">
        <w:rPr>
          <w:bCs/>
          <w:sz w:val="24"/>
          <w:szCs w:val="24"/>
          <w:lang w:val="en-GB" w:eastAsia="zh-CN"/>
        </w:rPr>
        <w:t>向所有主要作者分发，以尽多收集建议。另一位代表表示，三步进程应包括与各国政府和其他利益攸关方进行协商，但不需要再重复向科学界征求反馈意见。另一位代表表示，应考虑如何让采购生物资源的产业参与到反馈过程中。</w:t>
      </w:r>
    </w:p>
    <w:p w:rsidR="00E4574E" w:rsidRPr="000B1BFF" w:rsidRDefault="00D72389" w:rsidP="006C252D">
      <w:pPr>
        <w:pStyle w:val="Normalnumber"/>
        <w:numPr>
          <w:ilvl w:val="0"/>
          <w:numId w:val="2"/>
        </w:numPr>
        <w:jc w:val="both"/>
        <w:rPr>
          <w:bCs/>
          <w:sz w:val="24"/>
          <w:szCs w:val="24"/>
          <w:lang w:val="en-GB" w:eastAsia="zh-CN"/>
        </w:rPr>
      </w:pPr>
      <w:r>
        <w:rPr>
          <w:rFonts w:hint="eastAsia"/>
          <w:bCs/>
          <w:sz w:val="24"/>
          <w:szCs w:val="24"/>
          <w:lang w:val="en-GB" w:eastAsia="zh-CN"/>
        </w:rPr>
        <w:t>若干</w:t>
      </w:r>
      <w:r w:rsidR="00822407" w:rsidRPr="000B1BFF">
        <w:rPr>
          <w:bCs/>
          <w:sz w:val="24"/>
          <w:szCs w:val="24"/>
          <w:lang w:val="en-GB" w:eastAsia="zh-CN"/>
        </w:rPr>
        <w:t>代表表示，必须要找出指标清单中的欠缺，另一位代表表示</w:t>
      </w:r>
      <w:r w:rsidR="00822407" w:rsidRPr="000B1BFF">
        <w:rPr>
          <w:rFonts w:hint="eastAsia"/>
          <w:bCs/>
          <w:sz w:val="24"/>
          <w:szCs w:val="24"/>
          <w:lang w:val="en-GB" w:eastAsia="zh-CN"/>
        </w:rPr>
        <w:t>，</w:t>
      </w:r>
      <w:r w:rsidR="00822407" w:rsidRPr="000B1BFF">
        <w:rPr>
          <w:bCs/>
          <w:sz w:val="24"/>
          <w:szCs w:val="24"/>
          <w:lang w:val="en-GB" w:eastAsia="zh-CN"/>
        </w:rPr>
        <w:t>希望研究的优先事项</w:t>
      </w:r>
      <w:r w:rsidR="00822407" w:rsidRPr="000B1BFF">
        <w:rPr>
          <w:rFonts w:hint="eastAsia"/>
          <w:bCs/>
          <w:sz w:val="24"/>
          <w:szCs w:val="24"/>
          <w:lang w:val="en-GB" w:eastAsia="zh-CN"/>
        </w:rPr>
        <w:t>能</w:t>
      </w:r>
      <w:r w:rsidR="00822407" w:rsidRPr="000B1BFF">
        <w:rPr>
          <w:bCs/>
          <w:sz w:val="24"/>
          <w:szCs w:val="24"/>
          <w:lang w:val="en-GB" w:eastAsia="zh-CN"/>
        </w:rPr>
        <w:t>应对找出的欠缺。一位代表指出还需要补充资料，说明如何衡量</w:t>
      </w:r>
      <w:r w:rsidR="00822407" w:rsidRPr="000B1BFF">
        <w:rPr>
          <w:rFonts w:hint="eastAsia"/>
          <w:bCs/>
          <w:sz w:val="24"/>
          <w:szCs w:val="24"/>
          <w:lang w:val="en-GB" w:eastAsia="zh-CN"/>
        </w:rPr>
        <w:t>所</w:t>
      </w:r>
      <w:r w:rsidR="00822407" w:rsidRPr="000B1BFF">
        <w:rPr>
          <w:bCs/>
          <w:sz w:val="24"/>
          <w:szCs w:val="24"/>
          <w:lang w:val="en-GB" w:eastAsia="zh-CN"/>
        </w:rPr>
        <w:t>提供的指标。一位代表表示，仍然缺少社会经济指标，尽管正在开展工作纠正这一情况。</w:t>
      </w:r>
    </w:p>
    <w:p w:rsidR="00E4574E" w:rsidRPr="005F6A4B" w:rsidRDefault="005F6A4B" w:rsidP="006C252D">
      <w:pPr>
        <w:pStyle w:val="Normalnumber"/>
        <w:numPr>
          <w:ilvl w:val="0"/>
          <w:numId w:val="2"/>
        </w:numPr>
        <w:jc w:val="both"/>
        <w:rPr>
          <w:bCs/>
          <w:sz w:val="24"/>
          <w:szCs w:val="24"/>
          <w:lang w:val="en-GB" w:eastAsia="zh-CN"/>
        </w:rPr>
      </w:pPr>
      <w:r w:rsidRPr="00FC3970">
        <w:rPr>
          <w:sz w:val="24"/>
          <w:szCs w:val="24"/>
          <w:lang w:val="zh-CN" w:eastAsia="zh-CN"/>
        </w:rPr>
        <w:t>在确定优先研究领域方面，一位代表表示，最好避免将</w:t>
      </w:r>
      <w:r>
        <w:rPr>
          <w:rFonts w:hint="eastAsia"/>
          <w:sz w:val="24"/>
          <w:szCs w:val="24"/>
          <w:lang w:val="zh-CN" w:eastAsia="zh-CN"/>
        </w:rPr>
        <w:t>某些</w:t>
      </w:r>
      <w:r w:rsidRPr="00FC3970">
        <w:rPr>
          <w:sz w:val="24"/>
          <w:szCs w:val="24"/>
          <w:lang w:val="zh-CN" w:eastAsia="zh-CN"/>
        </w:rPr>
        <w:t>研究领域</w:t>
      </w:r>
      <w:r>
        <w:rPr>
          <w:rFonts w:hint="eastAsia"/>
          <w:sz w:val="24"/>
          <w:szCs w:val="24"/>
          <w:lang w:val="zh-CN" w:eastAsia="zh-CN"/>
        </w:rPr>
        <w:t>标示为</w:t>
      </w:r>
      <w:r>
        <w:rPr>
          <w:sz w:val="24"/>
          <w:szCs w:val="24"/>
          <w:lang w:val="zh-CN" w:eastAsia="zh-CN"/>
        </w:rPr>
        <w:t>高度优先，而应使用</w:t>
      </w:r>
      <w:r>
        <w:rPr>
          <w:rFonts w:hint="eastAsia"/>
          <w:sz w:val="24"/>
          <w:szCs w:val="24"/>
          <w:lang w:val="zh-CN" w:eastAsia="zh-CN"/>
        </w:rPr>
        <w:t>较</w:t>
      </w:r>
      <w:r w:rsidRPr="00FC3970">
        <w:rPr>
          <w:sz w:val="24"/>
          <w:szCs w:val="24"/>
          <w:lang w:val="zh-CN" w:eastAsia="zh-CN"/>
        </w:rPr>
        <w:t>中性的语言，仅说明存在知识欠缺。</w:t>
      </w:r>
      <w:r>
        <w:rPr>
          <w:rFonts w:hint="eastAsia"/>
          <w:sz w:val="24"/>
          <w:szCs w:val="24"/>
          <w:lang w:val="zh-CN" w:eastAsia="zh-CN"/>
        </w:rPr>
        <w:t xml:space="preserve"> </w:t>
      </w:r>
    </w:p>
    <w:p w:rsidR="005F6A4B" w:rsidRPr="00975C9E" w:rsidRDefault="005F6A4B" w:rsidP="006C252D">
      <w:pPr>
        <w:pStyle w:val="Normalnumber"/>
        <w:numPr>
          <w:ilvl w:val="0"/>
          <w:numId w:val="2"/>
        </w:numPr>
        <w:jc w:val="both"/>
        <w:rPr>
          <w:bCs/>
          <w:sz w:val="24"/>
          <w:szCs w:val="24"/>
          <w:lang w:val="en-GB" w:eastAsia="zh-CN"/>
        </w:rPr>
      </w:pPr>
      <w:r w:rsidRPr="00FC3970">
        <w:rPr>
          <w:sz w:val="24"/>
          <w:szCs w:val="24"/>
          <w:lang w:val="zh-CN" w:eastAsia="zh-CN"/>
        </w:rPr>
        <w:t>一位代表表示，每项评估都应当有一份生物多样性数据和信息计划，作为其范围界定文件的一部分，表示应为进行中的评估制定此类计划。</w:t>
      </w:r>
    </w:p>
    <w:p w:rsidR="00975C9E" w:rsidRPr="00432FE4" w:rsidRDefault="00975C9E" w:rsidP="006C252D">
      <w:pPr>
        <w:pStyle w:val="Normalnumber"/>
        <w:numPr>
          <w:ilvl w:val="0"/>
          <w:numId w:val="2"/>
        </w:numPr>
        <w:jc w:val="both"/>
        <w:rPr>
          <w:bCs/>
          <w:sz w:val="24"/>
          <w:szCs w:val="24"/>
          <w:lang w:val="en-GB" w:eastAsia="zh-CN"/>
        </w:rPr>
      </w:pPr>
      <w:r w:rsidRPr="00FC3970">
        <w:rPr>
          <w:sz w:val="24"/>
          <w:szCs w:val="24"/>
          <w:lang w:val="zh-CN" w:eastAsia="zh-CN"/>
        </w:rPr>
        <w:t>一位代表表示，有必要将工作方案的内容和多学科专家小组的指导意见密切结合。另一位代表表示，</w:t>
      </w:r>
      <w:r>
        <w:rPr>
          <w:rFonts w:hint="eastAsia"/>
          <w:sz w:val="24"/>
          <w:szCs w:val="24"/>
          <w:lang w:val="zh-CN" w:eastAsia="zh-CN"/>
        </w:rPr>
        <w:t>生物多样性</w:t>
      </w:r>
      <w:r w:rsidRPr="00FC3970">
        <w:rPr>
          <w:sz w:val="24"/>
          <w:szCs w:val="24"/>
          <w:lang w:val="zh-CN" w:eastAsia="zh-CN"/>
        </w:rPr>
        <w:t>平台成员和知识与数据工作队之间更多的互动将促进对工作队工作的了解。</w:t>
      </w:r>
    </w:p>
    <w:p w:rsidR="00432FE4" w:rsidRPr="00432FE4" w:rsidRDefault="00432FE4" w:rsidP="006C252D">
      <w:pPr>
        <w:pStyle w:val="Normalnumber"/>
        <w:numPr>
          <w:ilvl w:val="0"/>
          <w:numId w:val="2"/>
        </w:numPr>
        <w:jc w:val="both"/>
        <w:rPr>
          <w:bCs/>
          <w:sz w:val="24"/>
          <w:szCs w:val="24"/>
          <w:lang w:val="en-GB" w:eastAsia="zh-CN"/>
        </w:rPr>
      </w:pPr>
      <w:r w:rsidRPr="00FC3970">
        <w:rPr>
          <w:sz w:val="24"/>
          <w:szCs w:val="24"/>
          <w:lang w:val="zh-CN" w:eastAsia="zh-CN"/>
        </w:rPr>
        <w:t>两位代表表示，他们</w:t>
      </w:r>
      <w:r>
        <w:rPr>
          <w:rFonts w:hint="eastAsia"/>
          <w:sz w:val="24"/>
          <w:szCs w:val="24"/>
          <w:lang w:val="zh-CN" w:eastAsia="zh-CN"/>
        </w:rPr>
        <w:t>本</w:t>
      </w:r>
      <w:r w:rsidRPr="00FC3970">
        <w:rPr>
          <w:sz w:val="24"/>
          <w:szCs w:val="24"/>
          <w:lang w:val="zh-CN" w:eastAsia="zh-CN"/>
        </w:rPr>
        <w:t>希望得到关于工作计划中所讨论交付品的</w:t>
      </w:r>
      <w:r>
        <w:rPr>
          <w:rFonts w:hint="eastAsia"/>
          <w:sz w:val="24"/>
          <w:szCs w:val="24"/>
          <w:lang w:val="zh-CN" w:eastAsia="zh-CN"/>
        </w:rPr>
        <w:t>进展阶段</w:t>
      </w:r>
      <w:r w:rsidRPr="00FC3970">
        <w:rPr>
          <w:sz w:val="24"/>
          <w:szCs w:val="24"/>
          <w:lang w:val="zh-CN" w:eastAsia="zh-CN"/>
        </w:rPr>
        <w:t>的更多资料，其中一位</w:t>
      </w:r>
      <w:r w:rsidRPr="00043B64">
        <w:rPr>
          <w:color w:val="000000" w:themeColor="text1"/>
          <w:sz w:val="24"/>
          <w:szCs w:val="24"/>
          <w:lang w:val="zh-CN" w:eastAsia="zh-CN"/>
        </w:rPr>
        <w:t>希望得到关于每个</w:t>
      </w:r>
      <w:r>
        <w:rPr>
          <w:rFonts w:hint="eastAsia"/>
          <w:color w:val="000000" w:themeColor="text1"/>
          <w:sz w:val="24"/>
          <w:szCs w:val="24"/>
          <w:lang w:val="zh-CN" w:eastAsia="zh-CN"/>
        </w:rPr>
        <w:t>所列</w:t>
      </w:r>
      <w:r>
        <w:rPr>
          <w:color w:val="000000" w:themeColor="text1"/>
          <w:sz w:val="24"/>
          <w:szCs w:val="24"/>
          <w:lang w:val="zh-CN" w:eastAsia="zh-CN"/>
        </w:rPr>
        <w:t>工作组</w:t>
      </w:r>
      <w:r w:rsidRPr="00043B64">
        <w:rPr>
          <w:color w:val="000000" w:themeColor="text1"/>
          <w:sz w:val="24"/>
          <w:szCs w:val="24"/>
          <w:lang w:val="zh-CN" w:eastAsia="zh-CN"/>
        </w:rPr>
        <w:t>的</w:t>
      </w:r>
      <w:r>
        <w:rPr>
          <w:rFonts w:hint="eastAsia"/>
          <w:color w:val="000000" w:themeColor="text1"/>
          <w:sz w:val="24"/>
          <w:szCs w:val="24"/>
          <w:lang w:val="zh-CN" w:eastAsia="zh-CN"/>
        </w:rPr>
        <w:t>进展阶段</w:t>
      </w:r>
      <w:r w:rsidRPr="00043B64">
        <w:rPr>
          <w:color w:val="000000" w:themeColor="text1"/>
          <w:sz w:val="24"/>
          <w:szCs w:val="24"/>
          <w:lang w:val="zh-CN" w:eastAsia="zh-CN"/>
        </w:rPr>
        <w:t>的更多资料</w:t>
      </w:r>
      <w:r w:rsidRPr="00FC3970">
        <w:rPr>
          <w:sz w:val="24"/>
          <w:szCs w:val="24"/>
          <w:lang w:val="zh-CN" w:eastAsia="zh-CN"/>
        </w:rPr>
        <w:t>。</w:t>
      </w:r>
    </w:p>
    <w:p w:rsidR="00432FE4" w:rsidRPr="0045451A" w:rsidRDefault="00432FE4" w:rsidP="006C252D">
      <w:pPr>
        <w:pStyle w:val="Normalnumber"/>
        <w:numPr>
          <w:ilvl w:val="0"/>
          <w:numId w:val="2"/>
        </w:numPr>
        <w:jc w:val="both"/>
        <w:rPr>
          <w:sz w:val="24"/>
          <w:szCs w:val="24"/>
          <w:lang w:val="zh-CN" w:eastAsia="zh-CN"/>
        </w:rPr>
      </w:pPr>
      <w:r w:rsidRPr="00FC3970">
        <w:rPr>
          <w:sz w:val="24"/>
          <w:szCs w:val="24"/>
          <w:lang w:val="zh-CN" w:eastAsia="zh-CN"/>
        </w:rPr>
        <w:t xml:space="preserve">Leadley </w:t>
      </w:r>
      <w:r>
        <w:rPr>
          <w:sz w:val="24"/>
          <w:szCs w:val="24"/>
          <w:lang w:val="zh-CN" w:eastAsia="zh-CN"/>
        </w:rPr>
        <w:t>先生对上述</w:t>
      </w:r>
      <w:r>
        <w:rPr>
          <w:rFonts w:hint="eastAsia"/>
          <w:sz w:val="24"/>
          <w:szCs w:val="24"/>
          <w:lang w:val="zh-CN" w:eastAsia="zh-CN"/>
        </w:rPr>
        <w:t>某</w:t>
      </w:r>
      <w:r w:rsidRPr="00FC3970">
        <w:rPr>
          <w:sz w:val="24"/>
          <w:szCs w:val="24"/>
          <w:lang w:val="zh-CN" w:eastAsia="zh-CN"/>
        </w:rPr>
        <w:t>些发言</w:t>
      </w:r>
      <w:r>
        <w:rPr>
          <w:rFonts w:hint="eastAsia"/>
          <w:sz w:val="24"/>
          <w:szCs w:val="24"/>
          <w:lang w:val="zh-CN" w:eastAsia="zh-CN"/>
        </w:rPr>
        <w:t>作</w:t>
      </w:r>
      <w:r>
        <w:rPr>
          <w:sz w:val="24"/>
          <w:szCs w:val="24"/>
          <w:lang w:val="zh-CN" w:eastAsia="zh-CN"/>
        </w:rPr>
        <w:t>了回应。对于使指标与其他进程保持一致的问题，他表示指标</w:t>
      </w:r>
      <w:r>
        <w:rPr>
          <w:rFonts w:hint="eastAsia"/>
          <w:sz w:val="24"/>
          <w:szCs w:val="24"/>
          <w:lang w:val="zh-CN" w:eastAsia="zh-CN"/>
        </w:rPr>
        <w:t>选自不同</w:t>
      </w:r>
      <w:r w:rsidRPr="00FC3970">
        <w:rPr>
          <w:sz w:val="24"/>
          <w:szCs w:val="24"/>
          <w:lang w:val="zh-CN" w:eastAsia="zh-CN"/>
        </w:rPr>
        <w:t>来源，</w:t>
      </w:r>
      <w:r w:rsidR="00375373">
        <w:rPr>
          <w:rFonts w:hint="eastAsia"/>
          <w:sz w:val="24"/>
          <w:szCs w:val="24"/>
          <w:lang w:val="zh-CN" w:eastAsia="zh-CN"/>
        </w:rPr>
        <w:t>并</w:t>
      </w:r>
      <w:r w:rsidRPr="00FC3970">
        <w:rPr>
          <w:sz w:val="24"/>
          <w:szCs w:val="24"/>
          <w:lang w:val="zh-CN" w:eastAsia="zh-CN"/>
        </w:rPr>
        <w:t>与数据</w:t>
      </w:r>
      <w:r w:rsidR="00D42C42">
        <w:rPr>
          <w:rFonts w:hint="eastAsia"/>
          <w:sz w:val="24"/>
          <w:szCs w:val="24"/>
          <w:lang w:val="zh-CN" w:eastAsia="zh-CN"/>
        </w:rPr>
        <w:t>持有</w:t>
      </w:r>
      <w:r w:rsidRPr="00FC3970">
        <w:rPr>
          <w:sz w:val="24"/>
          <w:szCs w:val="24"/>
          <w:lang w:val="zh-CN" w:eastAsia="zh-CN"/>
        </w:rPr>
        <w:t>者</w:t>
      </w:r>
      <w:r w:rsidR="00375373">
        <w:rPr>
          <w:rFonts w:hint="eastAsia"/>
          <w:sz w:val="24"/>
          <w:szCs w:val="24"/>
          <w:lang w:val="zh-CN" w:eastAsia="zh-CN"/>
        </w:rPr>
        <w:t>寻求建立</w:t>
      </w:r>
      <w:r>
        <w:rPr>
          <w:sz w:val="24"/>
          <w:szCs w:val="24"/>
          <w:lang w:val="zh-CN" w:eastAsia="zh-CN"/>
        </w:rPr>
        <w:t>伙伴关系。对于</w:t>
      </w:r>
      <w:r w:rsidR="0095426D">
        <w:rPr>
          <w:rFonts w:hint="eastAsia"/>
          <w:sz w:val="24"/>
          <w:szCs w:val="24"/>
          <w:lang w:val="zh-CN" w:eastAsia="zh-CN"/>
        </w:rPr>
        <w:t>生物多样性平台成员是否可获得</w:t>
      </w:r>
      <w:r>
        <w:rPr>
          <w:sz w:val="24"/>
          <w:szCs w:val="24"/>
          <w:lang w:val="zh-CN" w:eastAsia="zh-CN"/>
        </w:rPr>
        <w:t>指标数据的问题，他表示，首先需要</w:t>
      </w:r>
      <w:r>
        <w:rPr>
          <w:rFonts w:hint="eastAsia"/>
          <w:sz w:val="24"/>
          <w:szCs w:val="24"/>
          <w:lang w:val="zh-CN" w:eastAsia="zh-CN"/>
        </w:rPr>
        <w:t>为</w:t>
      </w:r>
      <w:r>
        <w:rPr>
          <w:sz w:val="24"/>
          <w:szCs w:val="24"/>
          <w:lang w:val="zh-CN" w:eastAsia="zh-CN"/>
        </w:rPr>
        <w:t>评估专家获取数据</w:t>
      </w:r>
      <w:r>
        <w:rPr>
          <w:rFonts w:hint="eastAsia"/>
          <w:sz w:val="24"/>
          <w:szCs w:val="24"/>
          <w:lang w:val="zh-CN" w:eastAsia="zh-CN"/>
        </w:rPr>
        <w:t>获得</w:t>
      </w:r>
      <w:r w:rsidRPr="00FC3970">
        <w:rPr>
          <w:sz w:val="24"/>
          <w:szCs w:val="24"/>
          <w:lang w:val="zh-CN" w:eastAsia="zh-CN"/>
        </w:rPr>
        <w:t>许可</w:t>
      </w:r>
      <w:r w:rsidR="006B4269">
        <w:rPr>
          <w:rFonts w:hint="eastAsia"/>
          <w:sz w:val="24"/>
          <w:szCs w:val="24"/>
          <w:lang w:val="zh-CN" w:eastAsia="zh-CN"/>
        </w:rPr>
        <w:t>，</w:t>
      </w:r>
      <w:r w:rsidRPr="00FC3970">
        <w:rPr>
          <w:sz w:val="24"/>
          <w:szCs w:val="24"/>
          <w:lang w:val="zh-CN" w:eastAsia="zh-CN"/>
        </w:rPr>
        <w:t>但是，如果时间和资源允许，情况可能有所改变。对于数据的质量，由于存在严重的数据欠缺，通常不适合在国家甚至次区域一级审查数据。他表示，编写和提供数据需要大量的工作。</w:t>
      </w:r>
    </w:p>
    <w:p w:rsidR="00432FE4" w:rsidRDefault="00665CF2" w:rsidP="006C252D">
      <w:pPr>
        <w:pStyle w:val="Normalnumber"/>
        <w:numPr>
          <w:ilvl w:val="0"/>
          <w:numId w:val="2"/>
        </w:numPr>
        <w:jc w:val="both"/>
        <w:rPr>
          <w:bCs/>
          <w:sz w:val="24"/>
          <w:szCs w:val="24"/>
          <w:lang w:val="en-GB" w:eastAsia="zh-CN"/>
        </w:rPr>
      </w:pPr>
      <w:r>
        <w:rPr>
          <w:rFonts w:hint="eastAsia"/>
          <w:bCs/>
          <w:sz w:val="24"/>
          <w:szCs w:val="24"/>
          <w:lang w:val="en-GB" w:eastAsia="zh-CN"/>
        </w:rPr>
        <w:t>全体会议决定，如上文第</w:t>
      </w:r>
      <w:r>
        <w:rPr>
          <w:rFonts w:hint="eastAsia"/>
          <w:bCs/>
          <w:sz w:val="24"/>
          <w:szCs w:val="24"/>
          <w:lang w:val="en-GB" w:eastAsia="zh-CN"/>
        </w:rPr>
        <w:t>63</w:t>
      </w:r>
      <w:r>
        <w:rPr>
          <w:rFonts w:hint="eastAsia"/>
          <w:bCs/>
          <w:sz w:val="24"/>
          <w:szCs w:val="24"/>
          <w:lang w:val="en-GB" w:eastAsia="zh-CN"/>
        </w:rPr>
        <w:t>段所述设立的联络小组应进一步审议该事项。</w:t>
      </w:r>
    </w:p>
    <w:p w:rsidR="001E145D" w:rsidRPr="001E145D" w:rsidRDefault="001E145D" w:rsidP="006C252D">
      <w:pPr>
        <w:pStyle w:val="CH2"/>
        <w:keepLines w:val="0"/>
        <w:jc w:val="both"/>
        <w:rPr>
          <w:lang w:val="en-GB" w:eastAsia="zh-CN"/>
        </w:rPr>
      </w:pPr>
      <w:r w:rsidRPr="005A4A3A">
        <w:rPr>
          <w:lang w:val="en-GB" w:eastAsia="zh-CN"/>
        </w:rPr>
        <w:tab/>
      </w:r>
      <w:r w:rsidRPr="001E145D">
        <w:rPr>
          <w:lang w:val="en-GB" w:eastAsia="zh-CN"/>
        </w:rPr>
        <w:t>D.</w:t>
      </w:r>
      <w:r w:rsidRPr="001E145D">
        <w:rPr>
          <w:lang w:val="en-GB" w:eastAsia="zh-CN"/>
        </w:rPr>
        <w:tab/>
      </w:r>
      <w:r w:rsidRPr="00695353">
        <w:rPr>
          <w:rFonts w:ascii="黑体" w:eastAsia="黑体" w:hAnsi="黑体"/>
          <w:lang w:val="en-GB" w:eastAsia="zh-CN"/>
        </w:rPr>
        <w:t>自然及其惠益所具多重价值之多元概念化的方法评估</w:t>
      </w:r>
    </w:p>
    <w:p w:rsidR="001E145D" w:rsidRPr="001E145D" w:rsidRDefault="001E145D" w:rsidP="006C252D">
      <w:pPr>
        <w:pStyle w:val="CH2"/>
        <w:keepLines w:val="0"/>
        <w:jc w:val="both"/>
        <w:rPr>
          <w:lang w:val="en-GB" w:eastAsia="zh-CN"/>
        </w:rPr>
      </w:pPr>
      <w:r w:rsidRPr="005A4A3A">
        <w:rPr>
          <w:lang w:val="en-GB" w:eastAsia="zh-CN"/>
        </w:rPr>
        <w:tab/>
      </w:r>
      <w:r w:rsidRPr="001E145D">
        <w:rPr>
          <w:lang w:val="en-GB" w:eastAsia="zh-CN"/>
        </w:rPr>
        <w:t>E.</w:t>
      </w:r>
      <w:r w:rsidRPr="001E145D">
        <w:rPr>
          <w:lang w:val="en-GB" w:eastAsia="zh-CN"/>
        </w:rPr>
        <w:tab/>
      </w:r>
      <w:r w:rsidRPr="00695353">
        <w:rPr>
          <w:rFonts w:ascii="黑体" w:eastAsia="黑体" w:hAnsi="黑体"/>
          <w:lang w:val="en-GB" w:eastAsia="zh-CN"/>
        </w:rPr>
        <w:t>外来入侵物种的专题评估</w:t>
      </w:r>
    </w:p>
    <w:p w:rsidR="001E145D" w:rsidRDefault="001E145D" w:rsidP="006C252D">
      <w:pPr>
        <w:pStyle w:val="CH2"/>
        <w:keepLines w:val="0"/>
        <w:jc w:val="both"/>
        <w:rPr>
          <w:lang w:val="en-GB" w:eastAsia="zh-CN"/>
        </w:rPr>
      </w:pPr>
      <w:r w:rsidRPr="005A4A3A">
        <w:rPr>
          <w:lang w:val="en-GB" w:eastAsia="zh-CN"/>
        </w:rPr>
        <w:tab/>
      </w:r>
      <w:r w:rsidRPr="001E145D">
        <w:rPr>
          <w:lang w:val="en-GB" w:eastAsia="zh-CN"/>
        </w:rPr>
        <w:t>F.</w:t>
      </w:r>
      <w:r w:rsidRPr="001E145D">
        <w:rPr>
          <w:lang w:val="en-GB" w:eastAsia="zh-CN"/>
        </w:rPr>
        <w:tab/>
      </w:r>
      <w:r w:rsidRPr="00695353">
        <w:rPr>
          <w:rFonts w:ascii="黑体" w:eastAsia="黑体" w:hAnsi="黑体"/>
          <w:lang w:val="en-GB" w:eastAsia="zh-CN"/>
        </w:rPr>
        <w:t>生物多样性可持续利用的专题评估</w:t>
      </w:r>
    </w:p>
    <w:p w:rsidR="00F21497" w:rsidRPr="00B40766" w:rsidRDefault="00F21497" w:rsidP="006C252D">
      <w:pPr>
        <w:pStyle w:val="Normalnumber"/>
        <w:numPr>
          <w:ilvl w:val="0"/>
          <w:numId w:val="2"/>
        </w:numPr>
        <w:jc w:val="both"/>
        <w:rPr>
          <w:bCs/>
          <w:sz w:val="24"/>
          <w:szCs w:val="24"/>
          <w:lang w:val="en-GB" w:eastAsia="zh-CN"/>
        </w:rPr>
      </w:pPr>
      <w:r w:rsidRPr="00B40766">
        <w:rPr>
          <w:bCs/>
          <w:sz w:val="24"/>
          <w:szCs w:val="24"/>
          <w:lang w:val="en-GB" w:eastAsia="zh-CN"/>
        </w:rPr>
        <w:t>全体会议</w:t>
      </w:r>
      <w:r w:rsidRPr="00B40766">
        <w:rPr>
          <w:rFonts w:hint="eastAsia"/>
          <w:bCs/>
          <w:sz w:val="24"/>
          <w:szCs w:val="24"/>
          <w:lang w:val="en-GB" w:eastAsia="zh-CN"/>
        </w:rPr>
        <w:t>合并</w:t>
      </w:r>
      <w:r w:rsidRPr="00B40766">
        <w:rPr>
          <w:bCs/>
          <w:sz w:val="24"/>
          <w:szCs w:val="24"/>
          <w:lang w:val="en-GB" w:eastAsia="zh-CN"/>
        </w:rPr>
        <w:t>审议了分项目</w:t>
      </w:r>
      <w:r w:rsidRPr="00B40766">
        <w:rPr>
          <w:bCs/>
          <w:sz w:val="24"/>
          <w:szCs w:val="24"/>
          <w:lang w:val="en-GB" w:eastAsia="zh-CN"/>
        </w:rPr>
        <w:t>6</w:t>
      </w:r>
      <w:r w:rsidRPr="00B40766">
        <w:rPr>
          <w:bCs/>
          <w:sz w:val="24"/>
          <w:szCs w:val="24"/>
          <w:lang w:val="en-GB" w:eastAsia="zh-CN"/>
        </w:rPr>
        <w:t>（</w:t>
      </w:r>
      <w:r w:rsidRPr="00B40766">
        <w:rPr>
          <w:bCs/>
          <w:sz w:val="24"/>
          <w:szCs w:val="24"/>
          <w:lang w:val="en-GB" w:eastAsia="zh-CN"/>
        </w:rPr>
        <w:t>d</w:t>
      </w:r>
      <w:r w:rsidRPr="00B40766">
        <w:rPr>
          <w:bCs/>
          <w:sz w:val="24"/>
          <w:szCs w:val="24"/>
          <w:lang w:val="en-GB" w:eastAsia="zh-CN"/>
        </w:rPr>
        <w:t>）（自然及其惠益所具多重价值之多元概念化的方法评估）、</w:t>
      </w:r>
      <w:r w:rsidRPr="00B40766">
        <w:rPr>
          <w:bCs/>
          <w:sz w:val="24"/>
          <w:szCs w:val="24"/>
          <w:lang w:val="en-GB" w:eastAsia="zh-CN"/>
        </w:rPr>
        <w:t>6</w:t>
      </w:r>
      <w:r w:rsidRPr="00B40766">
        <w:rPr>
          <w:bCs/>
          <w:sz w:val="24"/>
          <w:szCs w:val="24"/>
          <w:lang w:val="en-GB" w:eastAsia="zh-CN"/>
        </w:rPr>
        <w:t>（</w:t>
      </w:r>
      <w:r w:rsidRPr="00B40766">
        <w:rPr>
          <w:bCs/>
          <w:sz w:val="24"/>
          <w:szCs w:val="24"/>
          <w:lang w:val="en-GB" w:eastAsia="zh-CN"/>
        </w:rPr>
        <w:t>e</w:t>
      </w:r>
      <w:r w:rsidRPr="00B40766">
        <w:rPr>
          <w:bCs/>
          <w:sz w:val="24"/>
          <w:szCs w:val="24"/>
          <w:lang w:val="en-GB" w:eastAsia="zh-CN"/>
        </w:rPr>
        <w:t>）（外来入侵物种的专题评估）以及</w:t>
      </w:r>
      <w:r w:rsidRPr="00B40766">
        <w:rPr>
          <w:bCs/>
          <w:sz w:val="24"/>
          <w:szCs w:val="24"/>
          <w:lang w:val="en-GB" w:eastAsia="zh-CN"/>
        </w:rPr>
        <w:t>6</w:t>
      </w:r>
      <w:r w:rsidRPr="00B40766">
        <w:rPr>
          <w:bCs/>
          <w:sz w:val="24"/>
          <w:szCs w:val="24"/>
          <w:lang w:val="en-GB" w:eastAsia="zh-CN"/>
        </w:rPr>
        <w:t>（</w:t>
      </w:r>
      <w:r w:rsidRPr="00B40766">
        <w:rPr>
          <w:bCs/>
          <w:sz w:val="24"/>
          <w:szCs w:val="24"/>
          <w:lang w:val="en-GB" w:eastAsia="zh-CN"/>
        </w:rPr>
        <w:t>f</w:t>
      </w:r>
      <w:r w:rsidRPr="00B40766">
        <w:rPr>
          <w:bCs/>
          <w:sz w:val="24"/>
          <w:szCs w:val="24"/>
          <w:lang w:val="en-GB" w:eastAsia="zh-CN"/>
        </w:rPr>
        <w:t>）（生物多样性可持续利用的专题评估）。</w:t>
      </w:r>
    </w:p>
    <w:p w:rsidR="006043DE" w:rsidRPr="00062844" w:rsidRDefault="006043DE" w:rsidP="006C252D">
      <w:pPr>
        <w:pStyle w:val="Normalnumber"/>
        <w:numPr>
          <w:ilvl w:val="0"/>
          <w:numId w:val="2"/>
        </w:numPr>
        <w:jc w:val="both"/>
        <w:rPr>
          <w:sz w:val="24"/>
          <w:lang w:val="en-GB" w:eastAsia="zh-CN"/>
        </w:rPr>
      </w:pPr>
      <w:r w:rsidRPr="0056770A">
        <w:rPr>
          <w:rFonts w:hint="eastAsia"/>
          <w:sz w:val="24"/>
          <w:lang w:val="zh-CN" w:eastAsia="zh-CN"/>
        </w:rPr>
        <w:t>在介绍这些分项目时</w:t>
      </w:r>
      <w:r w:rsidRPr="00062844">
        <w:rPr>
          <w:rFonts w:hint="eastAsia"/>
          <w:sz w:val="24"/>
          <w:lang w:val="en-GB" w:eastAsia="zh-CN"/>
        </w:rPr>
        <w:t>，</w:t>
      </w:r>
      <w:r w:rsidRPr="0056770A">
        <w:rPr>
          <w:rFonts w:hint="eastAsia"/>
          <w:sz w:val="24"/>
          <w:lang w:val="zh-CN" w:eastAsia="zh-CN"/>
        </w:rPr>
        <w:t>主席提请注意相关文件</w:t>
      </w:r>
      <w:r w:rsidRPr="00062844">
        <w:rPr>
          <w:rFonts w:hint="eastAsia"/>
          <w:sz w:val="24"/>
          <w:lang w:val="en-GB" w:eastAsia="zh-CN"/>
        </w:rPr>
        <w:t>（</w:t>
      </w:r>
      <w:r w:rsidRPr="00062844">
        <w:rPr>
          <w:rFonts w:hint="eastAsia"/>
          <w:sz w:val="24"/>
          <w:lang w:val="en-GB" w:eastAsia="zh-CN"/>
        </w:rPr>
        <w:t>IPBES/5/6</w:t>
      </w:r>
      <w:r w:rsidRPr="0056770A">
        <w:rPr>
          <w:rFonts w:hint="eastAsia"/>
          <w:sz w:val="24"/>
          <w:lang w:val="zh-CN" w:eastAsia="zh-CN"/>
        </w:rPr>
        <w:t>、</w:t>
      </w:r>
      <w:r w:rsidRPr="00062844">
        <w:rPr>
          <w:rFonts w:hint="eastAsia"/>
          <w:sz w:val="24"/>
          <w:lang w:val="en-GB" w:eastAsia="zh-CN"/>
        </w:rPr>
        <w:t>IPBES/5/7</w:t>
      </w:r>
      <w:r w:rsidRPr="0056770A">
        <w:rPr>
          <w:rFonts w:hint="eastAsia"/>
          <w:sz w:val="24"/>
          <w:lang w:val="zh-CN" w:eastAsia="zh-CN"/>
        </w:rPr>
        <w:t>、</w:t>
      </w:r>
      <w:r w:rsidRPr="00062844">
        <w:rPr>
          <w:rFonts w:hint="eastAsia"/>
          <w:sz w:val="24"/>
          <w:lang w:val="en-GB" w:eastAsia="zh-CN"/>
        </w:rPr>
        <w:t>IPBES/5/INF/10</w:t>
      </w:r>
      <w:r w:rsidRPr="0056770A">
        <w:rPr>
          <w:rFonts w:hint="eastAsia"/>
          <w:sz w:val="24"/>
          <w:lang w:val="zh-CN" w:eastAsia="zh-CN"/>
        </w:rPr>
        <w:t>、</w:t>
      </w:r>
      <w:r w:rsidRPr="00062844">
        <w:rPr>
          <w:rFonts w:hint="eastAsia"/>
          <w:sz w:val="24"/>
          <w:lang w:val="en-GB" w:eastAsia="zh-CN"/>
        </w:rPr>
        <w:t>IPBES/5/INF/11</w:t>
      </w:r>
      <w:r w:rsidRPr="0056770A">
        <w:rPr>
          <w:rFonts w:hint="eastAsia"/>
          <w:sz w:val="24"/>
          <w:lang w:val="zh-CN" w:eastAsia="zh-CN"/>
        </w:rPr>
        <w:t>以及</w:t>
      </w:r>
      <w:r w:rsidRPr="00062844">
        <w:rPr>
          <w:rFonts w:hint="eastAsia"/>
          <w:sz w:val="24"/>
          <w:lang w:val="en-GB" w:eastAsia="zh-CN"/>
        </w:rPr>
        <w:t>IPBES/5/INF/12</w:t>
      </w:r>
      <w:r w:rsidRPr="00062844">
        <w:rPr>
          <w:rFonts w:hint="eastAsia"/>
          <w:sz w:val="24"/>
          <w:lang w:val="en-GB" w:eastAsia="zh-CN"/>
        </w:rPr>
        <w:t>）</w:t>
      </w:r>
      <w:r w:rsidRPr="0056770A">
        <w:rPr>
          <w:rFonts w:hint="eastAsia"/>
          <w:sz w:val="24"/>
          <w:lang w:val="zh-CN" w:eastAsia="zh-CN"/>
        </w:rPr>
        <w:t>。</w:t>
      </w:r>
    </w:p>
    <w:p w:rsidR="004C1E6D" w:rsidRPr="0056770A" w:rsidRDefault="004C1E6D" w:rsidP="006C252D">
      <w:pPr>
        <w:pStyle w:val="Normalnumber"/>
        <w:numPr>
          <w:ilvl w:val="0"/>
          <w:numId w:val="2"/>
        </w:numPr>
        <w:jc w:val="both"/>
        <w:rPr>
          <w:sz w:val="24"/>
          <w:lang w:val="zh-CN" w:eastAsia="zh-CN"/>
        </w:rPr>
      </w:pPr>
      <w:r w:rsidRPr="0056770A">
        <w:rPr>
          <w:rFonts w:hint="eastAsia"/>
          <w:sz w:val="24"/>
          <w:lang w:val="zh-CN" w:eastAsia="zh-CN"/>
        </w:rPr>
        <w:t>执行秘书回顾称，全体会议</w:t>
      </w:r>
      <w:r>
        <w:rPr>
          <w:rFonts w:hint="eastAsia"/>
          <w:sz w:val="24"/>
          <w:lang w:val="zh-CN" w:eastAsia="zh-CN"/>
        </w:rPr>
        <w:t>在</w:t>
      </w:r>
      <w:r w:rsidRPr="0056770A">
        <w:rPr>
          <w:rFonts w:hint="eastAsia"/>
          <w:sz w:val="24"/>
          <w:lang w:val="zh-CN" w:eastAsia="zh-CN"/>
        </w:rPr>
        <w:t>IPBES-4/1</w:t>
      </w:r>
      <w:r w:rsidRPr="0056770A">
        <w:rPr>
          <w:rFonts w:hint="eastAsia"/>
          <w:sz w:val="24"/>
          <w:lang w:val="zh-CN" w:eastAsia="zh-CN"/>
        </w:rPr>
        <w:t>号决定</w:t>
      </w:r>
      <w:r>
        <w:rPr>
          <w:rFonts w:hint="eastAsia"/>
          <w:sz w:val="24"/>
          <w:lang w:val="zh-CN" w:eastAsia="zh-CN"/>
        </w:rPr>
        <w:t>中</w:t>
      </w:r>
      <w:r w:rsidRPr="0056770A">
        <w:rPr>
          <w:rFonts w:hint="eastAsia"/>
          <w:sz w:val="24"/>
          <w:lang w:val="zh-CN" w:eastAsia="zh-CN"/>
        </w:rPr>
        <w:t>核准了该决定附件六所载的</w:t>
      </w:r>
      <w:r>
        <w:rPr>
          <w:rFonts w:hint="eastAsia"/>
          <w:sz w:val="24"/>
          <w:lang w:val="zh-CN" w:eastAsia="zh-CN"/>
        </w:rPr>
        <w:t>自然及其惠益</w:t>
      </w:r>
      <w:r w:rsidRPr="00BC0532">
        <w:rPr>
          <w:rFonts w:hint="eastAsia"/>
          <w:sz w:val="24"/>
          <w:lang w:val="zh-CN" w:eastAsia="zh-CN"/>
        </w:rPr>
        <w:t>（包括生物多样性和生态系统功能和服务）</w:t>
      </w:r>
      <w:r>
        <w:rPr>
          <w:rFonts w:hint="eastAsia"/>
          <w:sz w:val="24"/>
          <w:lang w:val="zh-CN" w:eastAsia="zh-CN"/>
        </w:rPr>
        <w:t>所具多重价值之多元概念化</w:t>
      </w:r>
      <w:r w:rsidRPr="0056770A">
        <w:rPr>
          <w:rFonts w:hint="eastAsia"/>
          <w:sz w:val="24"/>
          <w:lang w:val="zh-CN" w:eastAsia="zh-CN"/>
        </w:rPr>
        <w:t>的方法评估范围界定报告，以及该决定附件三所载的外来入侵物种及其控制的专题评估范围界定报告，且已决定考虑在本届会议上启动上述评估，也已要求多学科专家小组进一步界定生物多样性可持续利用的专题评估的范围。</w:t>
      </w:r>
    </w:p>
    <w:p w:rsidR="004C1E6D" w:rsidRPr="0056770A" w:rsidRDefault="004C1E6D" w:rsidP="006C252D">
      <w:pPr>
        <w:pStyle w:val="Normalnumber"/>
        <w:numPr>
          <w:ilvl w:val="0"/>
          <w:numId w:val="2"/>
        </w:numPr>
        <w:jc w:val="both"/>
        <w:rPr>
          <w:sz w:val="24"/>
          <w:lang w:val="zh-CN" w:eastAsia="zh-CN"/>
        </w:rPr>
      </w:pPr>
      <w:r w:rsidRPr="0056770A">
        <w:rPr>
          <w:rFonts w:hint="eastAsia"/>
          <w:sz w:val="24"/>
          <w:lang w:val="zh-CN" w:eastAsia="zh-CN"/>
        </w:rPr>
        <w:t>依据该决定，多学科专家小组编写了生物多样性可持续利用的专题评估范围界定报告</w:t>
      </w:r>
      <w:r>
        <w:rPr>
          <w:rFonts w:hint="eastAsia"/>
          <w:sz w:val="24"/>
          <w:lang w:val="zh-CN" w:eastAsia="zh-CN"/>
        </w:rPr>
        <w:t>修订版</w:t>
      </w:r>
      <w:r w:rsidRPr="0056770A">
        <w:rPr>
          <w:rFonts w:hint="eastAsia"/>
          <w:sz w:val="24"/>
          <w:lang w:val="zh-CN" w:eastAsia="zh-CN"/>
        </w:rPr>
        <w:t>，该专家组在</w:t>
      </w:r>
      <w:r>
        <w:rPr>
          <w:rFonts w:hint="eastAsia"/>
          <w:sz w:val="24"/>
          <w:lang w:val="zh-CN" w:eastAsia="zh-CN"/>
        </w:rPr>
        <w:t>重新界定范围的过程</w:t>
      </w:r>
      <w:r w:rsidRPr="0056770A">
        <w:rPr>
          <w:rFonts w:hint="eastAsia"/>
          <w:sz w:val="24"/>
          <w:lang w:val="zh-CN" w:eastAsia="zh-CN"/>
        </w:rPr>
        <w:t>中决定更改评估名称，以“野生物种”代替“生物多样性”。她表示，全体会议</w:t>
      </w:r>
      <w:r>
        <w:rPr>
          <w:rFonts w:hint="eastAsia"/>
          <w:sz w:val="24"/>
          <w:lang w:val="zh-CN" w:eastAsia="zh-CN"/>
        </w:rPr>
        <w:t>在</w:t>
      </w:r>
      <w:r w:rsidRPr="0056770A">
        <w:rPr>
          <w:rFonts w:hint="eastAsia"/>
          <w:sz w:val="24"/>
          <w:lang w:val="zh-CN" w:eastAsia="zh-CN"/>
        </w:rPr>
        <w:t>本届会议</w:t>
      </w:r>
      <w:r>
        <w:rPr>
          <w:rFonts w:hint="eastAsia"/>
          <w:sz w:val="24"/>
          <w:lang w:val="zh-CN" w:eastAsia="zh-CN"/>
        </w:rPr>
        <w:t>上</w:t>
      </w:r>
      <w:r w:rsidRPr="0056770A">
        <w:rPr>
          <w:rFonts w:hint="eastAsia"/>
          <w:sz w:val="24"/>
          <w:lang w:val="zh-CN" w:eastAsia="zh-CN"/>
        </w:rPr>
        <w:t>不妨审议并核准</w:t>
      </w:r>
      <w:bookmarkStart w:id="0" w:name="OLE_LINK15"/>
      <w:bookmarkStart w:id="1" w:name="OLE_LINK16"/>
      <w:r w:rsidRPr="0056770A">
        <w:rPr>
          <w:rFonts w:hint="eastAsia"/>
          <w:sz w:val="24"/>
          <w:lang w:val="zh-CN" w:eastAsia="zh-CN"/>
        </w:rPr>
        <w:t>范围界定报告</w:t>
      </w:r>
      <w:bookmarkEnd w:id="0"/>
      <w:bookmarkEnd w:id="1"/>
      <w:r w:rsidRPr="0056770A">
        <w:rPr>
          <w:rFonts w:hint="eastAsia"/>
          <w:sz w:val="24"/>
          <w:lang w:val="zh-CN" w:eastAsia="zh-CN"/>
        </w:rPr>
        <w:t>修订版（</w:t>
      </w:r>
      <w:r w:rsidRPr="0056770A">
        <w:rPr>
          <w:rFonts w:hint="eastAsia"/>
          <w:sz w:val="24"/>
          <w:lang w:val="zh-CN" w:eastAsia="zh-CN"/>
        </w:rPr>
        <w:t>IPBES/5/7</w:t>
      </w:r>
      <w:r>
        <w:rPr>
          <w:rFonts w:hint="eastAsia"/>
          <w:sz w:val="24"/>
          <w:lang w:val="zh-CN" w:eastAsia="zh-CN"/>
        </w:rPr>
        <w:t>，</w:t>
      </w:r>
      <w:r w:rsidRPr="0056770A">
        <w:rPr>
          <w:rFonts w:hint="eastAsia"/>
          <w:sz w:val="24"/>
          <w:lang w:val="zh-CN" w:eastAsia="zh-CN"/>
        </w:rPr>
        <w:t>附件）；也不妨审议何时启动该项评估，以及自然及其惠益所具多重价值之多元概念化的方法评估和外来入侵物种的专题评估</w:t>
      </w:r>
      <w:r w:rsidR="0060022C">
        <w:rPr>
          <w:rFonts w:hint="eastAsia"/>
          <w:sz w:val="24"/>
          <w:lang w:val="zh-CN" w:eastAsia="zh-CN"/>
        </w:rPr>
        <w:t>（下称“待</w:t>
      </w:r>
      <w:r w:rsidR="00D72389">
        <w:rPr>
          <w:rFonts w:hint="eastAsia"/>
          <w:sz w:val="24"/>
          <w:lang w:val="zh-CN" w:eastAsia="zh-CN"/>
        </w:rPr>
        <w:t>开展</w:t>
      </w:r>
      <w:r w:rsidR="0060022C">
        <w:rPr>
          <w:rFonts w:hint="eastAsia"/>
          <w:sz w:val="24"/>
          <w:lang w:val="zh-CN" w:eastAsia="zh-CN"/>
        </w:rPr>
        <w:t>评估”）</w:t>
      </w:r>
      <w:r w:rsidRPr="0056770A">
        <w:rPr>
          <w:rFonts w:hint="eastAsia"/>
          <w:sz w:val="24"/>
          <w:lang w:val="zh-CN" w:eastAsia="zh-CN"/>
        </w:rPr>
        <w:t>，同时铭记在生物多样性平台目前面临的预算和人力资源限制下</w:t>
      </w:r>
      <w:r>
        <w:rPr>
          <w:rFonts w:hint="eastAsia"/>
          <w:sz w:val="24"/>
          <w:lang w:val="zh-CN" w:eastAsia="zh-CN"/>
        </w:rPr>
        <w:t>实施任何</w:t>
      </w:r>
      <w:r w:rsidR="00D72389">
        <w:rPr>
          <w:rFonts w:hint="eastAsia"/>
          <w:sz w:val="24"/>
          <w:lang w:val="zh-CN" w:eastAsia="zh-CN"/>
        </w:rPr>
        <w:t>待开展</w:t>
      </w:r>
      <w:r>
        <w:rPr>
          <w:rFonts w:hint="eastAsia"/>
          <w:sz w:val="24"/>
          <w:lang w:val="zh-CN" w:eastAsia="zh-CN"/>
        </w:rPr>
        <w:t>评估所带来的挑战。</w:t>
      </w:r>
    </w:p>
    <w:p w:rsidR="00A7702C" w:rsidRPr="00FB2BA4" w:rsidRDefault="00DC03BE" w:rsidP="006C252D">
      <w:pPr>
        <w:pStyle w:val="Normalnumber"/>
        <w:numPr>
          <w:ilvl w:val="0"/>
          <w:numId w:val="2"/>
        </w:numPr>
        <w:jc w:val="both"/>
        <w:rPr>
          <w:sz w:val="24"/>
          <w:lang w:val="zh-CN" w:eastAsia="zh-CN"/>
        </w:rPr>
      </w:pPr>
      <w:r>
        <w:rPr>
          <w:rFonts w:hint="eastAsia"/>
          <w:sz w:val="24"/>
          <w:lang w:val="zh-CN" w:eastAsia="zh-CN"/>
        </w:rPr>
        <w:t>主席</w:t>
      </w:r>
      <w:r w:rsidRPr="0056770A">
        <w:rPr>
          <w:rFonts w:hint="eastAsia"/>
          <w:sz w:val="24"/>
          <w:lang w:val="zh-CN" w:eastAsia="zh-CN"/>
        </w:rPr>
        <w:t>指出，全体会议需要在评估启动前</w:t>
      </w:r>
      <w:r>
        <w:rPr>
          <w:rFonts w:hint="eastAsia"/>
          <w:sz w:val="24"/>
          <w:lang w:val="zh-CN" w:eastAsia="zh-CN"/>
        </w:rPr>
        <w:t>，</w:t>
      </w:r>
      <w:r w:rsidRPr="0056770A">
        <w:rPr>
          <w:rFonts w:hint="eastAsia"/>
          <w:sz w:val="24"/>
          <w:lang w:val="zh-CN" w:eastAsia="zh-CN"/>
        </w:rPr>
        <w:t>通过野生物种可持续利用的专题评估范围界定报告修订版</w:t>
      </w:r>
      <w:r>
        <w:rPr>
          <w:rFonts w:hint="eastAsia"/>
          <w:sz w:val="24"/>
          <w:lang w:val="zh-CN" w:eastAsia="zh-CN"/>
        </w:rPr>
        <w:t>。</w:t>
      </w:r>
      <w:r w:rsidR="00AF739A">
        <w:rPr>
          <w:rFonts w:hint="eastAsia"/>
          <w:sz w:val="24"/>
          <w:lang w:val="zh-CN" w:eastAsia="zh-CN"/>
        </w:rPr>
        <w:t>主席还传达了主席团的若干建议，包括</w:t>
      </w:r>
      <w:r w:rsidR="007822CF">
        <w:rPr>
          <w:rFonts w:hint="eastAsia"/>
          <w:sz w:val="24"/>
          <w:lang w:val="zh-CN" w:eastAsia="zh-CN"/>
        </w:rPr>
        <w:t>：</w:t>
      </w:r>
      <w:r w:rsidR="00C71C0C">
        <w:rPr>
          <w:rFonts w:hint="eastAsia"/>
          <w:sz w:val="24"/>
          <w:lang w:val="zh-CN" w:eastAsia="zh-CN"/>
        </w:rPr>
        <w:t>如果全体会议决定开展任何</w:t>
      </w:r>
      <w:r w:rsidR="00D72389">
        <w:rPr>
          <w:rFonts w:hint="eastAsia"/>
          <w:sz w:val="24"/>
          <w:lang w:val="zh-CN" w:eastAsia="zh-CN"/>
        </w:rPr>
        <w:t>待开展</w:t>
      </w:r>
      <w:r w:rsidR="00C71C0C">
        <w:rPr>
          <w:rFonts w:hint="eastAsia"/>
          <w:sz w:val="24"/>
          <w:lang w:val="zh-CN" w:eastAsia="zh-CN"/>
        </w:rPr>
        <w:t>评估，每一项评估</w:t>
      </w:r>
      <w:r w:rsidR="00F15CEA">
        <w:rPr>
          <w:rFonts w:hint="eastAsia"/>
          <w:sz w:val="24"/>
          <w:lang w:val="zh-CN" w:eastAsia="zh-CN"/>
        </w:rPr>
        <w:t>应在三年时间内执行；每项</w:t>
      </w:r>
      <w:r w:rsidR="00D72389">
        <w:rPr>
          <w:rFonts w:hint="eastAsia"/>
          <w:sz w:val="24"/>
          <w:lang w:val="zh-CN" w:eastAsia="zh-CN"/>
        </w:rPr>
        <w:t>待开展</w:t>
      </w:r>
      <w:r w:rsidR="00F15CEA">
        <w:rPr>
          <w:rFonts w:hint="eastAsia"/>
          <w:sz w:val="24"/>
          <w:lang w:val="zh-CN" w:eastAsia="zh-CN"/>
        </w:rPr>
        <w:t>评估的预算应为</w:t>
      </w:r>
      <w:r w:rsidR="00F15CEA">
        <w:rPr>
          <w:rFonts w:hint="eastAsia"/>
          <w:sz w:val="24"/>
          <w:lang w:val="zh-CN" w:eastAsia="zh-CN"/>
        </w:rPr>
        <w:t>997 000</w:t>
      </w:r>
      <w:r w:rsidR="00F15CEA">
        <w:rPr>
          <w:rFonts w:hint="eastAsia"/>
          <w:sz w:val="24"/>
          <w:lang w:val="zh-CN" w:eastAsia="zh-CN"/>
        </w:rPr>
        <w:t>美元，</w:t>
      </w:r>
      <w:r w:rsidR="00E304C5">
        <w:rPr>
          <w:rFonts w:hint="eastAsia"/>
          <w:sz w:val="24"/>
          <w:lang w:val="zh-CN" w:eastAsia="zh-CN"/>
        </w:rPr>
        <w:t>其中包括</w:t>
      </w:r>
      <w:r w:rsidR="007822CF">
        <w:rPr>
          <w:rFonts w:hint="eastAsia"/>
          <w:sz w:val="24"/>
          <w:lang w:val="zh-CN" w:eastAsia="zh-CN"/>
        </w:rPr>
        <w:t>成功开展评估所需的最低数目的作者以及三次让各方充分参与的作者会议，</w:t>
      </w:r>
      <w:r w:rsidR="00FB2878">
        <w:rPr>
          <w:rFonts w:hint="eastAsia"/>
          <w:sz w:val="24"/>
          <w:lang w:val="zh-CN" w:eastAsia="zh-CN"/>
        </w:rPr>
        <w:t>另外还能在审议该评估的全体大会届会结束后至少三个月内</w:t>
      </w:r>
      <w:r w:rsidR="001A01ED">
        <w:rPr>
          <w:rFonts w:hint="eastAsia"/>
          <w:sz w:val="24"/>
          <w:lang w:val="zh-CN" w:eastAsia="zh-CN"/>
        </w:rPr>
        <w:t>保持</w:t>
      </w:r>
      <w:r w:rsidR="00FB2878">
        <w:rPr>
          <w:rFonts w:hint="eastAsia"/>
          <w:sz w:val="24"/>
          <w:lang w:val="zh-CN" w:eastAsia="zh-CN"/>
        </w:rPr>
        <w:t>技术支持小组</w:t>
      </w:r>
      <w:r w:rsidR="00850371">
        <w:rPr>
          <w:rFonts w:hint="eastAsia"/>
          <w:sz w:val="24"/>
          <w:lang w:val="zh-CN" w:eastAsia="zh-CN"/>
        </w:rPr>
        <w:t>的运作。</w:t>
      </w:r>
      <w:r w:rsidR="005E1576">
        <w:rPr>
          <w:rFonts w:hint="eastAsia"/>
          <w:sz w:val="24"/>
          <w:lang w:val="zh-CN" w:eastAsia="zh-CN"/>
        </w:rPr>
        <w:t>在次序方面，主席团建议在工作方案中先安排方法评估</w:t>
      </w:r>
      <w:r w:rsidR="00423847">
        <w:rPr>
          <w:rFonts w:hint="eastAsia"/>
          <w:sz w:val="24"/>
          <w:lang w:val="zh-CN" w:eastAsia="zh-CN"/>
        </w:rPr>
        <w:t>，从而向其他评估和生物多样性平台其他工作提供参考和支持，并建议全体会议因此不妨考虑先启动价值评估</w:t>
      </w:r>
      <w:r w:rsidR="00E45C7C">
        <w:rPr>
          <w:rFonts w:hint="eastAsia"/>
          <w:sz w:val="24"/>
          <w:lang w:val="zh-CN" w:eastAsia="zh-CN"/>
        </w:rPr>
        <w:t>。主席</w:t>
      </w:r>
      <w:r w:rsidR="00B4207C">
        <w:rPr>
          <w:rFonts w:hint="eastAsia"/>
          <w:sz w:val="24"/>
          <w:lang w:val="zh-CN" w:eastAsia="zh-CN"/>
        </w:rPr>
        <w:t>还</w:t>
      </w:r>
      <w:r w:rsidR="00E45C7C">
        <w:rPr>
          <w:rFonts w:hint="eastAsia"/>
          <w:sz w:val="24"/>
          <w:lang w:val="zh-CN" w:eastAsia="zh-CN"/>
        </w:rPr>
        <w:t>补充请求全体会议勿通过减少</w:t>
      </w:r>
      <w:r w:rsidR="00E45C7C" w:rsidRPr="0056770A">
        <w:rPr>
          <w:rFonts w:hint="eastAsia"/>
          <w:sz w:val="24"/>
          <w:lang w:val="zh-CN" w:eastAsia="zh-CN"/>
        </w:rPr>
        <w:t>这三项评估各个章节拟议的专家数量来削减评估成本，他表示这些已是最低数量。</w:t>
      </w:r>
    </w:p>
    <w:p w:rsidR="00BD4E9E" w:rsidRPr="00FB2BA4" w:rsidRDefault="00BD4E9E" w:rsidP="006C252D">
      <w:pPr>
        <w:pStyle w:val="Normalnumber"/>
        <w:numPr>
          <w:ilvl w:val="0"/>
          <w:numId w:val="2"/>
        </w:numPr>
        <w:jc w:val="both"/>
        <w:rPr>
          <w:sz w:val="24"/>
          <w:lang w:val="zh-CN" w:eastAsia="zh-CN"/>
        </w:rPr>
      </w:pPr>
      <w:r w:rsidRPr="00954754">
        <w:rPr>
          <w:sz w:val="24"/>
          <w:lang w:val="zh-CN" w:eastAsia="zh-CN"/>
        </w:rPr>
        <w:t>在随后的讨论中</w:t>
      </w:r>
      <w:r>
        <w:rPr>
          <w:rFonts w:hint="eastAsia"/>
          <w:sz w:val="24"/>
          <w:lang w:val="zh-CN" w:eastAsia="zh-CN"/>
        </w:rPr>
        <w:t>，安提瓜和巴布达、代表东欧国家的</w:t>
      </w:r>
      <w:r w:rsidRPr="009C1F39">
        <w:rPr>
          <w:sz w:val="24"/>
          <w:lang w:val="zh-CN" w:eastAsia="zh-CN"/>
        </w:rPr>
        <w:t>波斯尼亚和黑塞哥维那</w:t>
      </w:r>
      <w:r>
        <w:rPr>
          <w:rFonts w:hint="eastAsia"/>
          <w:sz w:val="24"/>
          <w:lang w:val="zh-CN" w:eastAsia="zh-CN"/>
        </w:rPr>
        <w:t>、巴西、代表非洲国家的喀麦隆、中国、哥伦比亚、丹麦、法国、危地马拉、日本、德国、马来西亚、墨西哥、摩洛哥、新西兰、挪威、巴基斯坦、秘鲁、南非、苏丹、瑞典以及美利坚合众国的代表作了发言。</w:t>
      </w:r>
    </w:p>
    <w:p w:rsidR="00BD4E9E" w:rsidRPr="00FB2BA4" w:rsidRDefault="00BD4E9E" w:rsidP="006C252D">
      <w:pPr>
        <w:pStyle w:val="Normalnumber"/>
        <w:numPr>
          <w:ilvl w:val="0"/>
          <w:numId w:val="2"/>
        </w:numPr>
        <w:jc w:val="both"/>
        <w:rPr>
          <w:sz w:val="24"/>
          <w:lang w:val="zh-CN" w:eastAsia="zh-CN"/>
        </w:rPr>
      </w:pPr>
      <w:r w:rsidRPr="00FB2BA4">
        <w:rPr>
          <w:rFonts w:hint="eastAsia"/>
          <w:sz w:val="24"/>
          <w:lang w:val="zh-CN" w:eastAsia="zh-CN"/>
        </w:rPr>
        <w:t>各位代表就三项评估应何时启动表达了一系列观点。若干代表表示在获得足够供资和人力资源之前评估应</w:t>
      </w:r>
      <w:r w:rsidR="00D72389">
        <w:rPr>
          <w:rFonts w:hint="eastAsia"/>
          <w:sz w:val="24"/>
          <w:lang w:val="zh-CN" w:eastAsia="zh-CN"/>
        </w:rPr>
        <w:t>推迟</w:t>
      </w:r>
      <w:r w:rsidRPr="00FB2BA4">
        <w:rPr>
          <w:rFonts w:hint="eastAsia"/>
          <w:sz w:val="24"/>
          <w:lang w:val="zh-CN" w:eastAsia="zh-CN"/>
        </w:rPr>
        <w:t>执行。另一些代表表示尽管目前资源有限，假设在开展当前的工作方案期间能找到资源，则应开始一项或多项评估。</w:t>
      </w:r>
    </w:p>
    <w:p w:rsidR="00FB2BA4" w:rsidRPr="00FB2BA4" w:rsidRDefault="00FB2BA4" w:rsidP="006C252D">
      <w:pPr>
        <w:pStyle w:val="Normalnumber"/>
        <w:numPr>
          <w:ilvl w:val="0"/>
          <w:numId w:val="2"/>
        </w:numPr>
        <w:jc w:val="both"/>
        <w:rPr>
          <w:sz w:val="24"/>
          <w:lang w:val="zh-CN" w:eastAsia="zh-CN"/>
        </w:rPr>
      </w:pPr>
      <w:r w:rsidRPr="00FB2BA4">
        <w:rPr>
          <w:rFonts w:hint="eastAsia"/>
          <w:sz w:val="24"/>
          <w:lang w:val="zh-CN" w:eastAsia="zh-CN"/>
        </w:rPr>
        <w:t>认为需要推迟启动的代表指出专家、秘书处工作人员和多学科专家小组成员方面的人力有限。若干代表表示，等待正在进行的区域评估以及土地退化与恢复评估的成果将为待开展评估提供信息，因此对其有利。一位代表表示，关于自然及其惠益（包括生物多样性和生态系统功能和服务）所具多重价值之多元概念化的初步指导意见（</w:t>
      </w:r>
      <w:r w:rsidRPr="00FB2BA4">
        <w:rPr>
          <w:sz w:val="24"/>
          <w:lang w:val="zh-CN" w:eastAsia="zh-CN"/>
        </w:rPr>
        <w:t>IPBES/4/INF/13</w:t>
      </w:r>
      <w:r w:rsidRPr="00FB2BA4">
        <w:rPr>
          <w:rFonts w:hint="eastAsia"/>
          <w:sz w:val="24"/>
          <w:lang w:val="zh-CN" w:eastAsia="zh-CN"/>
        </w:rPr>
        <w:t>）提供了关于自然及其惠益所具多重价值之多元概念化的拟议全面方法评估将会提供的部分指导。</w:t>
      </w:r>
    </w:p>
    <w:p w:rsidR="00FB2BA4" w:rsidRPr="0053512C" w:rsidRDefault="00FB2BA4" w:rsidP="006C252D">
      <w:pPr>
        <w:pStyle w:val="Normalnumber"/>
        <w:numPr>
          <w:ilvl w:val="0"/>
          <w:numId w:val="2"/>
        </w:numPr>
        <w:jc w:val="both"/>
        <w:rPr>
          <w:sz w:val="24"/>
          <w:szCs w:val="24"/>
          <w:lang w:eastAsia="zh-CN"/>
        </w:rPr>
      </w:pPr>
      <w:r w:rsidRPr="0030024F">
        <w:rPr>
          <w:rFonts w:hint="eastAsia"/>
          <w:sz w:val="24"/>
          <w:szCs w:val="24"/>
          <w:lang w:eastAsia="zh-CN"/>
        </w:rPr>
        <w:t>若干代表指出</w:t>
      </w:r>
      <w:r>
        <w:rPr>
          <w:rFonts w:hint="eastAsia"/>
          <w:sz w:val="24"/>
          <w:szCs w:val="24"/>
          <w:lang w:eastAsia="zh-CN"/>
        </w:rPr>
        <w:t>，待开展评估不是新的交付品，因为其实施在通过第一份工作方案时已经商定。一位代表表示，如果这些评估推迟到第二份工作方案才开展，将对新的交付品产生影响。</w:t>
      </w:r>
    </w:p>
    <w:p w:rsidR="00D72389" w:rsidRPr="0069747D" w:rsidRDefault="00D72389" w:rsidP="006C252D">
      <w:pPr>
        <w:pStyle w:val="Normalnumber"/>
        <w:numPr>
          <w:ilvl w:val="0"/>
          <w:numId w:val="2"/>
        </w:numPr>
        <w:jc w:val="both"/>
        <w:rPr>
          <w:sz w:val="24"/>
          <w:szCs w:val="24"/>
          <w:lang w:eastAsia="zh-CN"/>
        </w:rPr>
      </w:pPr>
      <w:r w:rsidRPr="0030024F">
        <w:rPr>
          <w:rFonts w:hint="eastAsia"/>
          <w:sz w:val="24"/>
          <w:szCs w:val="24"/>
          <w:lang w:eastAsia="zh-CN"/>
        </w:rPr>
        <w:t>若干代表表示</w:t>
      </w:r>
      <w:r>
        <w:rPr>
          <w:rFonts w:hint="eastAsia"/>
          <w:sz w:val="24"/>
          <w:szCs w:val="24"/>
          <w:lang w:eastAsia="zh-CN"/>
        </w:rPr>
        <w:t>，还应寻找方法使待开展评估的交付工作更加高效，包括让各国政府和其他合作伙伴参与共同主持会议，如计划与粮农组织共同主持的土地退化和恢复评估的第三次作者会议。一位代表表示，其国家政府将</w:t>
      </w:r>
      <w:r w:rsidR="00A8002D">
        <w:rPr>
          <w:rFonts w:hint="eastAsia"/>
          <w:sz w:val="24"/>
          <w:szCs w:val="24"/>
          <w:lang w:eastAsia="zh-CN"/>
        </w:rPr>
        <w:t>随时准备</w:t>
      </w:r>
      <w:r w:rsidR="0010441C">
        <w:rPr>
          <w:rFonts w:hint="eastAsia"/>
          <w:sz w:val="24"/>
          <w:szCs w:val="24"/>
          <w:lang w:eastAsia="zh-CN"/>
        </w:rPr>
        <w:t>提名</w:t>
      </w:r>
      <w:r>
        <w:rPr>
          <w:rFonts w:hint="eastAsia"/>
          <w:sz w:val="24"/>
          <w:szCs w:val="24"/>
          <w:lang w:eastAsia="zh-CN"/>
        </w:rPr>
        <w:t>负责开展评估的专家。另一位代表建议，将于</w:t>
      </w:r>
      <w:r>
        <w:rPr>
          <w:rFonts w:hint="eastAsia"/>
          <w:sz w:val="24"/>
          <w:szCs w:val="24"/>
          <w:lang w:eastAsia="zh-CN"/>
        </w:rPr>
        <w:t>2017</w:t>
      </w:r>
      <w:r>
        <w:rPr>
          <w:rFonts w:hint="eastAsia"/>
          <w:sz w:val="24"/>
          <w:szCs w:val="24"/>
          <w:lang w:eastAsia="zh-CN"/>
        </w:rPr>
        <w:t>年年底完成目前的评估工作的专家也许可服务于待开展的评估。</w:t>
      </w:r>
    </w:p>
    <w:p w:rsidR="00BD4E9E" w:rsidRPr="007B16E6" w:rsidRDefault="00053F7E" w:rsidP="006C252D">
      <w:pPr>
        <w:pStyle w:val="Normalnumber"/>
        <w:numPr>
          <w:ilvl w:val="0"/>
          <w:numId w:val="2"/>
        </w:numPr>
        <w:jc w:val="both"/>
        <w:rPr>
          <w:bCs/>
          <w:sz w:val="24"/>
          <w:szCs w:val="24"/>
          <w:lang w:val="en-GB" w:eastAsia="zh-CN"/>
        </w:rPr>
      </w:pPr>
      <w:r w:rsidRPr="0030024F">
        <w:rPr>
          <w:rFonts w:hint="eastAsia"/>
          <w:sz w:val="24"/>
          <w:szCs w:val="24"/>
          <w:lang w:eastAsia="zh-CN"/>
        </w:rPr>
        <w:t>若干代表表示，</w:t>
      </w:r>
      <w:r>
        <w:rPr>
          <w:rFonts w:hint="eastAsia"/>
          <w:sz w:val="24"/>
          <w:szCs w:val="24"/>
          <w:lang w:eastAsia="zh-CN"/>
        </w:rPr>
        <w:t>三项评估中应最先开始</w:t>
      </w:r>
      <w:r w:rsidRPr="0030024F">
        <w:rPr>
          <w:rFonts w:hint="eastAsia"/>
          <w:sz w:val="24"/>
          <w:szCs w:val="24"/>
          <w:lang w:eastAsia="zh-CN"/>
        </w:rPr>
        <w:t>关于自然及</w:t>
      </w:r>
      <w:r>
        <w:rPr>
          <w:rFonts w:hint="eastAsia"/>
          <w:sz w:val="24"/>
          <w:szCs w:val="24"/>
          <w:lang w:eastAsia="zh-CN"/>
        </w:rPr>
        <w:t>其惠益之多重价值的多元概念化的方法评估，其中两位代表表示，该评估将提供应尽快向政策制定者提供的基础工具，一位代表表示该评估将为全球评估提供信息，并建议将其</w:t>
      </w:r>
      <w:r w:rsidR="00B348A8">
        <w:rPr>
          <w:rFonts w:hint="eastAsia"/>
          <w:sz w:val="24"/>
          <w:szCs w:val="24"/>
          <w:lang w:eastAsia="zh-CN"/>
        </w:rPr>
        <w:t>期限</w:t>
      </w:r>
      <w:r w:rsidR="00FA745E">
        <w:rPr>
          <w:rFonts w:hint="eastAsia"/>
          <w:sz w:val="24"/>
          <w:szCs w:val="24"/>
          <w:lang w:eastAsia="zh-CN"/>
        </w:rPr>
        <w:t>定</w:t>
      </w:r>
      <w:r w:rsidR="00B348A8">
        <w:rPr>
          <w:rFonts w:hint="eastAsia"/>
          <w:sz w:val="24"/>
          <w:szCs w:val="24"/>
          <w:lang w:eastAsia="zh-CN"/>
        </w:rPr>
        <w:t>为</w:t>
      </w:r>
      <w:r>
        <w:rPr>
          <w:rFonts w:hint="eastAsia"/>
          <w:sz w:val="24"/>
          <w:szCs w:val="24"/>
          <w:lang w:eastAsia="zh-CN"/>
        </w:rPr>
        <w:t>两年以</w:t>
      </w:r>
      <w:r w:rsidR="00A52EF3">
        <w:rPr>
          <w:rFonts w:hint="eastAsia"/>
          <w:sz w:val="24"/>
          <w:szCs w:val="24"/>
          <w:lang w:eastAsia="zh-CN"/>
        </w:rPr>
        <w:t>推动</w:t>
      </w:r>
      <w:r>
        <w:rPr>
          <w:rFonts w:hint="eastAsia"/>
          <w:sz w:val="24"/>
          <w:szCs w:val="24"/>
          <w:lang w:eastAsia="zh-CN"/>
        </w:rPr>
        <w:t>成果</w:t>
      </w:r>
      <w:r w:rsidR="00A52EF3">
        <w:rPr>
          <w:rFonts w:hint="eastAsia"/>
          <w:sz w:val="24"/>
          <w:szCs w:val="24"/>
          <w:lang w:eastAsia="zh-CN"/>
        </w:rPr>
        <w:t>的获取</w:t>
      </w:r>
      <w:r>
        <w:rPr>
          <w:rFonts w:hint="eastAsia"/>
          <w:sz w:val="24"/>
          <w:szCs w:val="24"/>
          <w:lang w:eastAsia="zh-CN"/>
        </w:rPr>
        <w:t>。</w:t>
      </w:r>
      <w:r w:rsidR="004D277F">
        <w:rPr>
          <w:rFonts w:hint="eastAsia"/>
          <w:sz w:val="24"/>
          <w:szCs w:val="24"/>
          <w:lang w:eastAsia="zh-CN"/>
        </w:rPr>
        <w:t>然而，</w:t>
      </w:r>
      <w:r>
        <w:rPr>
          <w:rFonts w:hint="eastAsia"/>
          <w:sz w:val="24"/>
          <w:szCs w:val="24"/>
          <w:lang w:eastAsia="zh-CN"/>
        </w:rPr>
        <w:t>若干其他代表表示应先开展野生物种可持续利用的专题评估。</w:t>
      </w:r>
    </w:p>
    <w:p w:rsidR="00697516" w:rsidRPr="00F17BFC" w:rsidRDefault="004D35D8" w:rsidP="006C252D">
      <w:pPr>
        <w:pStyle w:val="Normalnumber"/>
        <w:numPr>
          <w:ilvl w:val="0"/>
          <w:numId w:val="2"/>
        </w:numPr>
        <w:jc w:val="both"/>
        <w:rPr>
          <w:sz w:val="24"/>
          <w:szCs w:val="24"/>
          <w:lang w:eastAsia="zh-CN"/>
        </w:rPr>
      </w:pPr>
      <w:r>
        <w:rPr>
          <w:rFonts w:hint="eastAsia"/>
          <w:sz w:val="24"/>
          <w:szCs w:val="24"/>
          <w:lang w:eastAsia="zh-CN"/>
        </w:rPr>
        <w:t>法国</w:t>
      </w:r>
      <w:r w:rsidR="00697516" w:rsidRPr="00FB7B12">
        <w:rPr>
          <w:sz w:val="24"/>
          <w:szCs w:val="24"/>
          <w:lang w:eastAsia="zh-CN"/>
        </w:rPr>
        <w:t>代表</w:t>
      </w:r>
      <w:r>
        <w:rPr>
          <w:rFonts w:hint="eastAsia"/>
          <w:sz w:val="24"/>
          <w:szCs w:val="24"/>
          <w:lang w:eastAsia="zh-CN"/>
        </w:rPr>
        <w:t>传达</w:t>
      </w:r>
      <w:r w:rsidR="005900FE">
        <w:rPr>
          <w:rFonts w:hint="eastAsia"/>
          <w:sz w:val="24"/>
          <w:szCs w:val="24"/>
          <w:lang w:eastAsia="zh-CN"/>
        </w:rPr>
        <w:t>了</w:t>
      </w:r>
      <w:r>
        <w:rPr>
          <w:rFonts w:hint="eastAsia"/>
          <w:sz w:val="24"/>
          <w:szCs w:val="24"/>
          <w:lang w:eastAsia="zh-CN"/>
        </w:rPr>
        <w:t>该国政府</w:t>
      </w:r>
      <w:r w:rsidR="0062075F">
        <w:rPr>
          <w:rFonts w:hint="eastAsia"/>
          <w:sz w:val="24"/>
          <w:szCs w:val="24"/>
          <w:lang w:eastAsia="zh-CN"/>
        </w:rPr>
        <w:t>在</w:t>
      </w:r>
      <w:r w:rsidR="00697516">
        <w:rPr>
          <w:rFonts w:hint="eastAsia"/>
          <w:sz w:val="24"/>
          <w:szCs w:val="24"/>
          <w:lang w:eastAsia="zh-CN"/>
        </w:rPr>
        <w:t>野生物种可持续利用的专题评估</w:t>
      </w:r>
      <w:r w:rsidR="0062075F">
        <w:rPr>
          <w:rFonts w:hint="eastAsia"/>
          <w:sz w:val="24"/>
          <w:szCs w:val="24"/>
          <w:lang w:eastAsia="zh-CN"/>
        </w:rPr>
        <w:t>启动后</w:t>
      </w:r>
      <w:r w:rsidR="00697516" w:rsidRPr="00D769B1">
        <w:rPr>
          <w:rFonts w:hint="eastAsia"/>
          <w:sz w:val="24"/>
          <w:szCs w:val="24"/>
          <w:lang w:eastAsia="zh-CN"/>
        </w:rPr>
        <w:t>主持</w:t>
      </w:r>
      <w:r w:rsidR="00697516">
        <w:rPr>
          <w:rFonts w:hint="eastAsia"/>
          <w:sz w:val="24"/>
          <w:szCs w:val="24"/>
          <w:lang w:eastAsia="zh-CN"/>
        </w:rPr>
        <w:t>该评估</w:t>
      </w:r>
      <w:r w:rsidR="00697516" w:rsidRPr="00D769B1">
        <w:rPr>
          <w:rFonts w:hint="eastAsia"/>
          <w:sz w:val="24"/>
          <w:szCs w:val="24"/>
          <w:lang w:eastAsia="zh-CN"/>
        </w:rPr>
        <w:t>技术支持小组的</w:t>
      </w:r>
      <w:r w:rsidR="0062075F">
        <w:rPr>
          <w:rFonts w:hint="eastAsia"/>
          <w:sz w:val="24"/>
          <w:szCs w:val="24"/>
          <w:lang w:eastAsia="zh-CN"/>
        </w:rPr>
        <w:t>意愿</w:t>
      </w:r>
      <w:r w:rsidR="00697516" w:rsidRPr="00D769B1">
        <w:rPr>
          <w:rFonts w:hint="eastAsia"/>
          <w:sz w:val="24"/>
          <w:szCs w:val="24"/>
          <w:lang w:eastAsia="zh-CN"/>
        </w:rPr>
        <w:t>。</w:t>
      </w:r>
    </w:p>
    <w:p w:rsidR="007B16E6" w:rsidRPr="00C46F50" w:rsidRDefault="00F17BFC" w:rsidP="006C252D">
      <w:pPr>
        <w:pStyle w:val="Normalnumber"/>
        <w:numPr>
          <w:ilvl w:val="0"/>
          <w:numId w:val="2"/>
        </w:numPr>
        <w:jc w:val="both"/>
        <w:rPr>
          <w:bCs/>
          <w:sz w:val="24"/>
          <w:szCs w:val="24"/>
          <w:lang w:val="en-GB" w:eastAsia="zh-CN"/>
        </w:rPr>
      </w:pPr>
      <w:r w:rsidRPr="00FB7B12">
        <w:rPr>
          <w:sz w:val="24"/>
          <w:szCs w:val="24"/>
          <w:lang w:eastAsia="zh-CN"/>
        </w:rPr>
        <w:t>一位代表提议</w:t>
      </w:r>
      <w:r w:rsidRPr="00FB7B12">
        <w:rPr>
          <w:rFonts w:hint="eastAsia"/>
          <w:sz w:val="24"/>
          <w:szCs w:val="24"/>
          <w:lang w:eastAsia="zh-CN"/>
        </w:rPr>
        <w:t>放弃</w:t>
      </w:r>
      <w:r w:rsidRPr="00FB7B12">
        <w:rPr>
          <w:sz w:val="24"/>
          <w:szCs w:val="24"/>
          <w:lang w:eastAsia="zh-CN"/>
        </w:rPr>
        <w:t>上述</w:t>
      </w:r>
      <w:r w:rsidRPr="00FB7B12">
        <w:rPr>
          <w:rFonts w:hint="eastAsia"/>
          <w:sz w:val="24"/>
          <w:szCs w:val="24"/>
          <w:lang w:eastAsia="zh-CN"/>
        </w:rPr>
        <w:t>审议是否</w:t>
      </w:r>
      <w:bookmarkStart w:id="2" w:name="OLE_LINK13"/>
      <w:bookmarkStart w:id="3" w:name="OLE_LINK14"/>
      <w:r w:rsidRPr="00FB7B12">
        <w:rPr>
          <w:rFonts w:hint="eastAsia"/>
          <w:sz w:val="24"/>
          <w:szCs w:val="24"/>
          <w:lang w:eastAsia="zh-CN"/>
        </w:rPr>
        <w:t>核准野生物种可持续利用的专题评估范围界定报告修订版</w:t>
      </w:r>
      <w:bookmarkEnd w:id="2"/>
      <w:bookmarkEnd w:id="3"/>
      <w:r w:rsidRPr="00FB7B12">
        <w:rPr>
          <w:rFonts w:hint="eastAsia"/>
          <w:sz w:val="24"/>
          <w:szCs w:val="24"/>
          <w:lang w:eastAsia="zh-CN"/>
        </w:rPr>
        <w:t>的拟议讨论，表示如果当前的工作方案中不会开展该项专题评估，范围界定报告修订版可能会过时，因此不再有意义。然而，若干其他代表反对这一建议。其中一位代表表示，需要缩小野生物种可持续利用的专题评估范围界定报告修订版的范围，可能需要在本届会议后继续开展此项工作，同时考虑到区域评估</w:t>
      </w:r>
      <w:r>
        <w:rPr>
          <w:rFonts w:hint="eastAsia"/>
          <w:sz w:val="24"/>
          <w:szCs w:val="24"/>
          <w:lang w:eastAsia="zh-CN"/>
        </w:rPr>
        <w:t>的</w:t>
      </w:r>
      <w:r w:rsidRPr="00FB7B12">
        <w:rPr>
          <w:rFonts w:hint="eastAsia"/>
          <w:sz w:val="24"/>
          <w:szCs w:val="24"/>
          <w:lang w:eastAsia="zh-CN"/>
        </w:rPr>
        <w:t>成果。还有一位代表表示，存在驯养物种</w:t>
      </w:r>
      <w:r>
        <w:rPr>
          <w:rFonts w:hint="eastAsia"/>
          <w:sz w:val="24"/>
          <w:szCs w:val="24"/>
          <w:lang w:eastAsia="zh-CN"/>
        </w:rPr>
        <w:t>方面</w:t>
      </w:r>
      <w:r w:rsidRPr="00FB7B12">
        <w:rPr>
          <w:rFonts w:hint="eastAsia"/>
          <w:sz w:val="24"/>
          <w:szCs w:val="24"/>
          <w:lang w:eastAsia="zh-CN"/>
        </w:rPr>
        <w:t>的知识</w:t>
      </w:r>
      <w:r>
        <w:rPr>
          <w:rFonts w:hint="eastAsia"/>
          <w:sz w:val="24"/>
          <w:szCs w:val="24"/>
          <w:lang w:eastAsia="zh-CN"/>
        </w:rPr>
        <w:t>欠</w:t>
      </w:r>
      <w:r w:rsidRPr="00FB7B12">
        <w:rPr>
          <w:rFonts w:hint="eastAsia"/>
          <w:sz w:val="24"/>
          <w:szCs w:val="24"/>
          <w:lang w:eastAsia="zh-CN"/>
        </w:rPr>
        <w:t>缺，可以通过土著人民和地方社区的专门知识</w:t>
      </w:r>
      <w:r>
        <w:rPr>
          <w:rFonts w:hint="eastAsia"/>
          <w:sz w:val="24"/>
          <w:szCs w:val="24"/>
          <w:lang w:eastAsia="zh-CN"/>
        </w:rPr>
        <w:t>和</w:t>
      </w:r>
      <w:r w:rsidRPr="00FB7B12">
        <w:rPr>
          <w:rFonts w:hint="eastAsia"/>
          <w:sz w:val="24"/>
          <w:szCs w:val="24"/>
          <w:lang w:eastAsia="zh-CN"/>
        </w:rPr>
        <w:t>知识部分弥合这一</w:t>
      </w:r>
      <w:r>
        <w:rPr>
          <w:rFonts w:hint="eastAsia"/>
          <w:sz w:val="24"/>
          <w:szCs w:val="24"/>
          <w:lang w:eastAsia="zh-CN"/>
        </w:rPr>
        <w:t>欠</w:t>
      </w:r>
      <w:r w:rsidRPr="00FB7B12">
        <w:rPr>
          <w:rFonts w:hint="eastAsia"/>
          <w:sz w:val="24"/>
          <w:szCs w:val="24"/>
          <w:lang w:eastAsia="zh-CN"/>
        </w:rPr>
        <w:t>缺。</w:t>
      </w:r>
    </w:p>
    <w:p w:rsidR="00C46F50" w:rsidRPr="00C46F50" w:rsidRDefault="00C46F50" w:rsidP="006C252D">
      <w:pPr>
        <w:pStyle w:val="Normalnumber"/>
        <w:numPr>
          <w:ilvl w:val="0"/>
          <w:numId w:val="2"/>
        </w:numPr>
        <w:jc w:val="both"/>
        <w:rPr>
          <w:bCs/>
          <w:sz w:val="24"/>
          <w:szCs w:val="24"/>
          <w:lang w:val="en-GB" w:eastAsia="zh-CN"/>
        </w:rPr>
      </w:pPr>
      <w:r w:rsidRPr="00FB7B12">
        <w:rPr>
          <w:sz w:val="24"/>
          <w:szCs w:val="24"/>
          <w:lang w:eastAsia="zh-CN"/>
        </w:rPr>
        <w:t>讨论结束后</w:t>
      </w:r>
      <w:r w:rsidRPr="00FB7B12">
        <w:rPr>
          <w:rFonts w:hint="eastAsia"/>
          <w:sz w:val="24"/>
          <w:szCs w:val="24"/>
          <w:lang w:eastAsia="zh-CN"/>
        </w:rPr>
        <w:t>，全体会议决定，按上文第</w:t>
      </w:r>
      <w:r>
        <w:rPr>
          <w:rFonts w:hint="eastAsia"/>
          <w:sz w:val="24"/>
          <w:szCs w:val="24"/>
          <w:lang w:eastAsia="zh-CN"/>
        </w:rPr>
        <w:t>50</w:t>
      </w:r>
      <w:r w:rsidRPr="00FB7B12">
        <w:rPr>
          <w:sz w:val="24"/>
          <w:szCs w:val="24"/>
          <w:lang w:eastAsia="zh-CN"/>
        </w:rPr>
        <w:t>段所述</w:t>
      </w:r>
      <w:r w:rsidRPr="00FB7B12">
        <w:rPr>
          <w:rFonts w:hint="eastAsia"/>
          <w:sz w:val="24"/>
          <w:szCs w:val="24"/>
          <w:lang w:eastAsia="zh-CN"/>
        </w:rPr>
        <w:t>设立</w:t>
      </w:r>
      <w:r w:rsidRPr="00FB7B12">
        <w:rPr>
          <w:sz w:val="24"/>
          <w:szCs w:val="24"/>
          <w:lang w:eastAsia="zh-CN"/>
        </w:rPr>
        <w:t>的</w:t>
      </w:r>
      <w:r w:rsidRPr="00FB7B12">
        <w:rPr>
          <w:rFonts w:hint="eastAsia"/>
          <w:sz w:val="24"/>
          <w:szCs w:val="24"/>
          <w:lang w:eastAsia="zh-CN"/>
        </w:rPr>
        <w:t>联络小组</w:t>
      </w:r>
      <w:r w:rsidRPr="00FB7B12">
        <w:rPr>
          <w:sz w:val="24"/>
          <w:szCs w:val="24"/>
          <w:lang w:eastAsia="zh-CN"/>
        </w:rPr>
        <w:t>应进一步</w:t>
      </w:r>
      <w:r>
        <w:rPr>
          <w:rFonts w:hint="eastAsia"/>
          <w:sz w:val="24"/>
          <w:szCs w:val="24"/>
          <w:lang w:eastAsia="zh-CN"/>
        </w:rPr>
        <w:t>讨论是否应当且应何时启动待开展评估的问题</w:t>
      </w:r>
      <w:r w:rsidRPr="00FB7B12">
        <w:rPr>
          <w:rFonts w:hint="eastAsia"/>
          <w:sz w:val="24"/>
          <w:szCs w:val="24"/>
          <w:lang w:eastAsia="zh-CN"/>
        </w:rPr>
        <w:t>。</w:t>
      </w:r>
    </w:p>
    <w:p w:rsidR="00C46F50" w:rsidRDefault="00C46F50" w:rsidP="006C252D">
      <w:pPr>
        <w:pStyle w:val="CH2"/>
        <w:keepLines w:val="0"/>
        <w:jc w:val="both"/>
        <w:rPr>
          <w:lang w:val="en-GB" w:eastAsia="zh-CN"/>
        </w:rPr>
      </w:pPr>
      <w:r w:rsidRPr="005A4A3A">
        <w:rPr>
          <w:lang w:val="en-GB" w:eastAsia="zh-CN"/>
        </w:rPr>
        <w:tab/>
      </w:r>
      <w:r>
        <w:rPr>
          <w:rFonts w:hint="eastAsia"/>
          <w:lang w:val="en-GB" w:eastAsia="zh-CN"/>
        </w:rPr>
        <w:t>G</w:t>
      </w:r>
      <w:r>
        <w:rPr>
          <w:rFonts w:hint="eastAsia"/>
          <w:lang w:val="en-GB" w:eastAsia="zh-CN"/>
        </w:rPr>
        <w:t>．</w:t>
      </w:r>
      <w:r w:rsidRPr="001E145D">
        <w:rPr>
          <w:lang w:val="en-GB" w:eastAsia="zh-CN"/>
        </w:rPr>
        <w:tab/>
      </w:r>
      <w:r w:rsidRPr="007D401E">
        <w:rPr>
          <w:rFonts w:ascii="黑体" w:eastAsia="黑体" w:hAnsi="黑体"/>
          <w:lang w:val="en-GB" w:eastAsia="zh-CN"/>
        </w:rPr>
        <w:t>政策支持工具和方法</w:t>
      </w:r>
    </w:p>
    <w:p w:rsidR="00256A81" w:rsidRPr="00256A81" w:rsidRDefault="00256A81" w:rsidP="006C252D">
      <w:pPr>
        <w:pStyle w:val="Normalnumber"/>
        <w:numPr>
          <w:ilvl w:val="0"/>
          <w:numId w:val="2"/>
        </w:numPr>
        <w:jc w:val="both"/>
        <w:rPr>
          <w:sz w:val="24"/>
          <w:szCs w:val="24"/>
          <w:lang w:eastAsia="zh-CN"/>
        </w:rPr>
      </w:pPr>
      <w:r w:rsidRPr="00256A81">
        <w:rPr>
          <w:sz w:val="24"/>
          <w:szCs w:val="24"/>
          <w:lang w:eastAsia="zh-CN"/>
        </w:rPr>
        <w:t>在介绍</w:t>
      </w:r>
      <w:r w:rsidRPr="00256A81">
        <w:rPr>
          <w:rFonts w:hint="eastAsia"/>
          <w:sz w:val="24"/>
          <w:szCs w:val="24"/>
          <w:lang w:eastAsia="zh-CN"/>
        </w:rPr>
        <w:t>本分</w:t>
      </w:r>
      <w:r w:rsidRPr="00256A81">
        <w:rPr>
          <w:sz w:val="24"/>
          <w:szCs w:val="24"/>
          <w:lang w:eastAsia="zh-CN"/>
        </w:rPr>
        <w:t>项目时，秘书处的代表回顾称，</w:t>
      </w:r>
      <w:r w:rsidR="004D568B">
        <w:rPr>
          <w:rFonts w:hint="eastAsia"/>
          <w:sz w:val="24"/>
          <w:szCs w:val="24"/>
          <w:lang w:eastAsia="zh-CN"/>
        </w:rPr>
        <w:t>生物多样性</w:t>
      </w:r>
      <w:r w:rsidRPr="00256A81">
        <w:rPr>
          <w:sz w:val="24"/>
          <w:szCs w:val="24"/>
          <w:lang w:eastAsia="zh-CN"/>
        </w:rPr>
        <w:t>平台四大职能之一是通过确定与政策有关的工具和方法，支持政策的制定和执行。全体会议在</w:t>
      </w:r>
      <w:r w:rsidRPr="00256A81">
        <w:rPr>
          <w:sz w:val="24"/>
          <w:szCs w:val="24"/>
          <w:lang w:eastAsia="zh-CN"/>
        </w:rPr>
        <w:t>IPBES</w:t>
      </w:r>
      <w:r w:rsidRPr="00256A81">
        <w:rPr>
          <w:sz w:val="24"/>
          <w:szCs w:val="24"/>
          <w:lang w:eastAsia="zh-CN"/>
        </w:rPr>
        <w:noBreakHyphen/>
        <w:t>4/1</w:t>
      </w:r>
      <w:r w:rsidRPr="00256A81">
        <w:rPr>
          <w:sz w:val="24"/>
          <w:szCs w:val="24"/>
          <w:lang w:eastAsia="zh-CN"/>
        </w:rPr>
        <w:t>号决定</w:t>
      </w:r>
      <w:r w:rsidR="00BD6188">
        <w:rPr>
          <w:rFonts w:hint="eastAsia"/>
          <w:sz w:val="24"/>
          <w:szCs w:val="24"/>
          <w:lang w:eastAsia="zh-CN"/>
        </w:rPr>
        <w:t>第六节</w:t>
      </w:r>
      <w:r w:rsidRPr="00256A81">
        <w:rPr>
          <w:sz w:val="24"/>
          <w:szCs w:val="24"/>
          <w:lang w:eastAsia="zh-CN"/>
        </w:rPr>
        <w:t>中</w:t>
      </w:r>
      <w:r w:rsidR="00672DF0" w:rsidRPr="00256A81">
        <w:rPr>
          <w:sz w:val="24"/>
          <w:szCs w:val="24"/>
          <w:lang w:eastAsia="zh-CN"/>
        </w:rPr>
        <w:t>请多学科专家小组在政策支持工具和方法专家组的支持下，继续开发在线目录</w:t>
      </w:r>
      <w:r w:rsidR="00672DF0">
        <w:rPr>
          <w:rFonts w:hint="eastAsia"/>
          <w:sz w:val="24"/>
          <w:szCs w:val="24"/>
          <w:lang w:eastAsia="zh-CN"/>
        </w:rPr>
        <w:t>，并</w:t>
      </w:r>
      <w:r w:rsidRPr="00256A81">
        <w:rPr>
          <w:sz w:val="24"/>
          <w:szCs w:val="24"/>
          <w:lang w:eastAsia="zh-CN"/>
        </w:rPr>
        <w:t>请专家、各国政府和利益攸关方提交相关的政策支持的工具和方法，以纳入政策支持工具和方法目录。随后，他报告了该决定的执行情况，简要介绍了</w:t>
      </w:r>
      <w:r w:rsidRPr="00256A81">
        <w:rPr>
          <w:sz w:val="24"/>
          <w:szCs w:val="24"/>
          <w:lang w:eastAsia="zh-CN"/>
        </w:rPr>
        <w:t>IPBES/5/8</w:t>
      </w:r>
      <w:r w:rsidRPr="00256A81">
        <w:rPr>
          <w:sz w:val="24"/>
          <w:szCs w:val="24"/>
          <w:lang w:eastAsia="zh-CN"/>
        </w:rPr>
        <w:t>号和</w:t>
      </w:r>
      <w:r w:rsidRPr="00256A81">
        <w:rPr>
          <w:sz w:val="24"/>
          <w:szCs w:val="24"/>
          <w:lang w:eastAsia="zh-CN"/>
        </w:rPr>
        <w:t>IPBES/5/INF/14</w:t>
      </w:r>
      <w:r w:rsidRPr="00256A81">
        <w:rPr>
          <w:sz w:val="24"/>
          <w:szCs w:val="24"/>
          <w:lang w:eastAsia="zh-CN"/>
        </w:rPr>
        <w:t>号文件中所载的信息，并介绍了该</w:t>
      </w:r>
      <w:r w:rsidR="00672DF0">
        <w:rPr>
          <w:rFonts w:hint="eastAsia"/>
          <w:sz w:val="24"/>
          <w:szCs w:val="24"/>
          <w:lang w:eastAsia="zh-CN"/>
        </w:rPr>
        <w:t>在线</w:t>
      </w:r>
      <w:r w:rsidRPr="00256A81">
        <w:rPr>
          <w:sz w:val="24"/>
          <w:szCs w:val="24"/>
          <w:lang w:eastAsia="zh-CN"/>
        </w:rPr>
        <w:t>目录的</w:t>
      </w:r>
      <w:r w:rsidR="00672DF0">
        <w:rPr>
          <w:rFonts w:hint="eastAsia"/>
          <w:sz w:val="24"/>
          <w:szCs w:val="24"/>
          <w:lang w:eastAsia="zh-CN"/>
        </w:rPr>
        <w:t>原型</w:t>
      </w:r>
      <w:r w:rsidRPr="00256A81">
        <w:rPr>
          <w:sz w:val="24"/>
          <w:szCs w:val="24"/>
          <w:lang w:eastAsia="zh-CN"/>
        </w:rPr>
        <w:t>。他表示，全体会议不妨审查该目录</w:t>
      </w:r>
      <w:r w:rsidRPr="00256A81">
        <w:rPr>
          <w:rFonts w:hint="eastAsia"/>
          <w:sz w:val="24"/>
          <w:szCs w:val="24"/>
          <w:lang w:eastAsia="zh-CN"/>
        </w:rPr>
        <w:t>、</w:t>
      </w:r>
      <w:r w:rsidRPr="00256A81">
        <w:rPr>
          <w:sz w:val="24"/>
          <w:szCs w:val="24"/>
          <w:lang w:eastAsia="zh-CN"/>
        </w:rPr>
        <w:t>提供评论意见并审议进一步开发该目录</w:t>
      </w:r>
      <w:r w:rsidR="00307FFD">
        <w:rPr>
          <w:rFonts w:hint="eastAsia"/>
          <w:sz w:val="24"/>
          <w:szCs w:val="24"/>
          <w:lang w:eastAsia="zh-CN"/>
        </w:rPr>
        <w:t>以及</w:t>
      </w:r>
      <w:r w:rsidR="000D5DFB">
        <w:rPr>
          <w:rFonts w:hint="eastAsia"/>
          <w:sz w:val="24"/>
          <w:szCs w:val="24"/>
          <w:lang w:eastAsia="zh-CN"/>
        </w:rPr>
        <w:t>制定</w:t>
      </w:r>
      <w:r w:rsidR="00307FFD">
        <w:rPr>
          <w:rFonts w:hint="eastAsia"/>
          <w:sz w:val="24"/>
          <w:szCs w:val="24"/>
          <w:lang w:eastAsia="zh-CN"/>
        </w:rPr>
        <w:t>评估</w:t>
      </w:r>
      <w:r w:rsidRPr="00256A81">
        <w:rPr>
          <w:sz w:val="24"/>
          <w:szCs w:val="24"/>
          <w:lang w:eastAsia="zh-CN"/>
        </w:rPr>
        <w:t>方法指导</w:t>
      </w:r>
      <w:r w:rsidR="000D5DFB">
        <w:rPr>
          <w:rFonts w:hint="eastAsia"/>
          <w:sz w:val="24"/>
          <w:szCs w:val="24"/>
          <w:lang w:eastAsia="zh-CN"/>
        </w:rPr>
        <w:t>意见</w:t>
      </w:r>
      <w:r w:rsidRPr="00256A81">
        <w:rPr>
          <w:sz w:val="24"/>
          <w:szCs w:val="24"/>
          <w:lang w:eastAsia="zh-CN"/>
        </w:rPr>
        <w:t>的</w:t>
      </w:r>
      <w:r w:rsidR="00307FFD">
        <w:rPr>
          <w:rFonts w:hint="eastAsia"/>
          <w:sz w:val="24"/>
          <w:szCs w:val="24"/>
          <w:lang w:eastAsia="zh-CN"/>
        </w:rPr>
        <w:t>提议</w:t>
      </w:r>
      <w:r w:rsidR="00431FD8">
        <w:rPr>
          <w:rFonts w:hint="eastAsia"/>
          <w:sz w:val="24"/>
          <w:szCs w:val="24"/>
          <w:lang w:eastAsia="zh-CN"/>
        </w:rPr>
        <w:t>，</w:t>
      </w:r>
      <w:r w:rsidR="000939E7">
        <w:rPr>
          <w:rFonts w:hint="eastAsia"/>
          <w:sz w:val="24"/>
          <w:szCs w:val="24"/>
          <w:lang w:eastAsia="zh-CN"/>
        </w:rPr>
        <w:t>并</w:t>
      </w:r>
      <w:r w:rsidRPr="00256A81">
        <w:rPr>
          <w:rFonts w:hint="eastAsia"/>
          <w:sz w:val="24"/>
          <w:szCs w:val="24"/>
          <w:lang w:eastAsia="zh-CN"/>
        </w:rPr>
        <w:t>审查该</w:t>
      </w:r>
      <w:r w:rsidRPr="00256A81">
        <w:rPr>
          <w:sz w:val="24"/>
          <w:szCs w:val="24"/>
          <w:lang w:eastAsia="zh-CN"/>
        </w:rPr>
        <w:t>专家组的作用。</w:t>
      </w:r>
    </w:p>
    <w:p w:rsidR="00256A81" w:rsidRPr="00256A81" w:rsidRDefault="00256A81" w:rsidP="006C252D">
      <w:pPr>
        <w:pStyle w:val="Normalnumber"/>
        <w:numPr>
          <w:ilvl w:val="0"/>
          <w:numId w:val="2"/>
        </w:numPr>
        <w:jc w:val="both"/>
        <w:rPr>
          <w:sz w:val="24"/>
          <w:szCs w:val="24"/>
          <w:lang w:eastAsia="zh-CN"/>
        </w:rPr>
      </w:pPr>
      <w:r w:rsidRPr="00256A81">
        <w:rPr>
          <w:sz w:val="24"/>
          <w:szCs w:val="24"/>
          <w:lang w:eastAsia="zh-CN"/>
        </w:rPr>
        <w:t>主席感谢</w:t>
      </w:r>
      <w:r w:rsidRPr="00256A81">
        <w:rPr>
          <w:rFonts w:hint="eastAsia"/>
          <w:sz w:val="24"/>
          <w:szCs w:val="24"/>
          <w:lang w:eastAsia="zh-CN"/>
        </w:rPr>
        <w:t>该</w:t>
      </w:r>
      <w:r w:rsidRPr="00256A81">
        <w:rPr>
          <w:sz w:val="24"/>
          <w:szCs w:val="24"/>
          <w:lang w:eastAsia="zh-CN"/>
        </w:rPr>
        <w:t>专家组及其</w:t>
      </w:r>
      <w:r w:rsidR="005E1F10">
        <w:rPr>
          <w:rFonts w:hint="eastAsia"/>
          <w:sz w:val="24"/>
          <w:szCs w:val="24"/>
          <w:lang w:eastAsia="zh-CN"/>
        </w:rPr>
        <w:t>共同</w:t>
      </w:r>
      <w:r w:rsidRPr="00256A81">
        <w:rPr>
          <w:sz w:val="24"/>
          <w:szCs w:val="24"/>
          <w:lang w:eastAsia="zh-CN"/>
        </w:rPr>
        <w:t>主席和多学科专家小组的相关成员所做的工作，表示</w:t>
      </w:r>
      <w:r w:rsidRPr="00256A81">
        <w:rPr>
          <w:rFonts w:hint="eastAsia"/>
          <w:sz w:val="24"/>
          <w:szCs w:val="24"/>
          <w:lang w:eastAsia="zh-CN"/>
        </w:rPr>
        <w:t>这</w:t>
      </w:r>
      <w:r w:rsidRPr="00256A81">
        <w:rPr>
          <w:sz w:val="24"/>
          <w:szCs w:val="24"/>
          <w:lang w:eastAsia="zh-CN"/>
        </w:rPr>
        <w:t>对实现平台四大职能非常重要。</w:t>
      </w:r>
    </w:p>
    <w:p w:rsidR="005B6843" w:rsidRPr="005B6843" w:rsidRDefault="005B6843" w:rsidP="006C252D">
      <w:pPr>
        <w:pStyle w:val="Normalnumber"/>
        <w:numPr>
          <w:ilvl w:val="0"/>
          <w:numId w:val="2"/>
        </w:numPr>
        <w:jc w:val="both"/>
        <w:rPr>
          <w:sz w:val="24"/>
          <w:szCs w:val="24"/>
          <w:lang w:eastAsia="zh-CN"/>
        </w:rPr>
      </w:pPr>
      <w:r w:rsidRPr="00993EC5">
        <w:rPr>
          <w:sz w:val="24"/>
          <w:szCs w:val="24"/>
          <w:lang w:val="zh-CN" w:eastAsia="zh-CN"/>
        </w:rPr>
        <w:t>全体会议决定根据上文第</w:t>
      </w:r>
      <w:r>
        <w:rPr>
          <w:rFonts w:hint="eastAsia"/>
          <w:sz w:val="24"/>
          <w:szCs w:val="24"/>
          <w:lang w:val="zh-CN" w:eastAsia="zh-CN"/>
        </w:rPr>
        <w:t>50</w:t>
      </w:r>
      <w:r w:rsidRPr="00993EC5">
        <w:rPr>
          <w:sz w:val="24"/>
          <w:szCs w:val="24"/>
          <w:lang w:val="zh-CN" w:eastAsia="zh-CN"/>
        </w:rPr>
        <w:t>段设立的联络小组应进一步审议该事项。</w:t>
      </w:r>
    </w:p>
    <w:p w:rsidR="005B6843" w:rsidRPr="005B6843" w:rsidRDefault="005B6843" w:rsidP="006C252D">
      <w:pPr>
        <w:pStyle w:val="CH2"/>
        <w:keepLines w:val="0"/>
        <w:jc w:val="both"/>
        <w:rPr>
          <w:lang w:val="en-GB" w:eastAsia="zh-CN"/>
        </w:rPr>
      </w:pPr>
      <w:r w:rsidRPr="005A4A3A">
        <w:rPr>
          <w:lang w:val="en-GB" w:eastAsia="zh-CN"/>
        </w:rPr>
        <w:tab/>
      </w:r>
      <w:r w:rsidRPr="005B6843">
        <w:rPr>
          <w:lang w:val="en-GB" w:eastAsia="zh-CN"/>
        </w:rPr>
        <w:t>H.</w:t>
      </w:r>
      <w:r w:rsidRPr="005B6843">
        <w:rPr>
          <w:lang w:val="en-GB" w:eastAsia="zh-CN"/>
        </w:rPr>
        <w:tab/>
      </w:r>
      <w:r w:rsidRPr="005B6843">
        <w:rPr>
          <w:rFonts w:ascii="黑体" w:eastAsia="黑体" w:hAnsi="黑体"/>
          <w:lang w:val="en-GB" w:eastAsia="zh-CN"/>
        </w:rPr>
        <w:t>交流、利益攸关方参与及战略伙伴关系</w:t>
      </w:r>
    </w:p>
    <w:p w:rsidR="006C707C" w:rsidRPr="0090513D" w:rsidRDefault="006C707C" w:rsidP="006C252D">
      <w:pPr>
        <w:pStyle w:val="Normalnumber"/>
        <w:numPr>
          <w:ilvl w:val="0"/>
          <w:numId w:val="2"/>
        </w:numPr>
        <w:jc w:val="both"/>
        <w:rPr>
          <w:sz w:val="24"/>
          <w:szCs w:val="24"/>
          <w:lang w:val="zh-CN" w:eastAsia="zh-CN"/>
        </w:rPr>
      </w:pPr>
      <w:r w:rsidRPr="00090377">
        <w:rPr>
          <w:sz w:val="24"/>
          <w:szCs w:val="24"/>
          <w:lang w:val="zh-CN" w:eastAsia="zh-CN"/>
        </w:rPr>
        <w:t>在介绍</w:t>
      </w:r>
      <w:r>
        <w:rPr>
          <w:rFonts w:hint="eastAsia"/>
          <w:sz w:val="24"/>
          <w:szCs w:val="24"/>
          <w:lang w:val="zh-CN" w:eastAsia="zh-CN"/>
        </w:rPr>
        <w:t>该分</w:t>
      </w:r>
      <w:r w:rsidRPr="00090377">
        <w:rPr>
          <w:sz w:val="24"/>
          <w:szCs w:val="24"/>
          <w:lang w:val="zh-CN" w:eastAsia="zh-CN"/>
        </w:rPr>
        <w:t>项目时，执行秘书按</w:t>
      </w:r>
      <w:r w:rsidRPr="00090377">
        <w:rPr>
          <w:sz w:val="24"/>
          <w:szCs w:val="24"/>
          <w:lang w:val="zh-CN" w:eastAsia="zh-CN"/>
        </w:rPr>
        <w:t>IPBES-4/4</w:t>
      </w:r>
      <w:r w:rsidRPr="00090377">
        <w:rPr>
          <w:sz w:val="24"/>
          <w:szCs w:val="24"/>
          <w:lang w:val="zh-CN" w:eastAsia="zh-CN"/>
        </w:rPr>
        <w:t>号决定的要求，报告了战略伙伴关系的最新情况，概述了秘书处</w:t>
      </w:r>
      <w:r>
        <w:rPr>
          <w:rFonts w:hint="eastAsia"/>
          <w:sz w:val="24"/>
          <w:szCs w:val="24"/>
          <w:lang w:val="zh-CN" w:eastAsia="zh-CN"/>
        </w:rPr>
        <w:t>的</w:t>
      </w:r>
      <w:r w:rsidRPr="00090377">
        <w:rPr>
          <w:sz w:val="24"/>
          <w:szCs w:val="24"/>
          <w:lang w:val="zh-CN" w:eastAsia="zh-CN"/>
        </w:rPr>
        <w:t>说明</w:t>
      </w:r>
      <w:r w:rsidRPr="00090377">
        <w:rPr>
          <w:sz w:val="24"/>
          <w:szCs w:val="24"/>
          <w:lang w:val="zh-CN" w:eastAsia="zh-CN"/>
        </w:rPr>
        <w:t>(IPBES/5/9)</w:t>
      </w:r>
      <w:r w:rsidRPr="00090377">
        <w:rPr>
          <w:sz w:val="24"/>
          <w:szCs w:val="24"/>
          <w:lang w:val="zh-CN" w:eastAsia="zh-CN"/>
        </w:rPr>
        <w:t>中的</w:t>
      </w:r>
      <w:r w:rsidR="008711AD" w:rsidRPr="00090377">
        <w:rPr>
          <w:sz w:val="24"/>
          <w:szCs w:val="24"/>
          <w:lang w:val="zh-CN" w:eastAsia="zh-CN"/>
        </w:rPr>
        <w:t>相关</w:t>
      </w:r>
      <w:r w:rsidRPr="00090377">
        <w:rPr>
          <w:sz w:val="24"/>
          <w:szCs w:val="24"/>
          <w:lang w:val="zh-CN" w:eastAsia="zh-CN"/>
        </w:rPr>
        <w:t>信息。秘书处代表随后报告了交流活动的进展，概述了</w:t>
      </w:r>
      <w:r w:rsidRPr="00090377">
        <w:rPr>
          <w:sz w:val="24"/>
          <w:szCs w:val="24"/>
          <w:lang w:val="zh-CN" w:eastAsia="zh-CN"/>
        </w:rPr>
        <w:t>IPBES/5/9</w:t>
      </w:r>
      <w:r w:rsidRPr="00090377">
        <w:rPr>
          <w:sz w:val="24"/>
          <w:szCs w:val="24"/>
          <w:lang w:val="zh-CN" w:eastAsia="zh-CN"/>
        </w:rPr>
        <w:t>号、</w:t>
      </w:r>
      <w:r w:rsidRPr="00090377">
        <w:rPr>
          <w:sz w:val="24"/>
          <w:szCs w:val="24"/>
          <w:lang w:val="zh-CN" w:eastAsia="zh-CN"/>
        </w:rPr>
        <w:t>IPBES/5/INF/15</w:t>
      </w:r>
      <w:r w:rsidRPr="00090377">
        <w:rPr>
          <w:sz w:val="24"/>
          <w:szCs w:val="24"/>
          <w:lang w:val="zh-CN" w:eastAsia="zh-CN"/>
        </w:rPr>
        <w:t>号和</w:t>
      </w:r>
      <w:r w:rsidRPr="00090377">
        <w:rPr>
          <w:sz w:val="24"/>
          <w:szCs w:val="24"/>
          <w:lang w:val="zh-CN" w:eastAsia="zh-CN"/>
        </w:rPr>
        <w:t>IPBES/5/INF/16</w:t>
      </w:r>
      <w:r w:rsidRPr="00090377">
        <w:rPr>
          <w:sz w:val="24"/>
          <w:szCs w:val="24"/>
          <w:lang w:val="zh-CN" w:eastAsia="zh-CN"/>
        </w:rPr>
        <w:t>号文件中的信息</w:t>
      </w:r>
      <w:r w:rsidRPr="0090513D">
        <w:rPr>
          <w:rFonts w:hint="eastAsia"/>
          <w:sz w:val="24"/>
          <w:szCs w:val="24"/>
          <w:lang w:val="zh-CN" w:eastAsia="zh-CN"/>
        </w:rPr>
        <w:t>。</w:t>
      </w:r>
    </w:p>
    <w:p w:rsidR="0090513D" w:rsidRPr="0090513D" w:rsidRDefault="0090513D" w:rsidP="006C252D">
      <w:pPr>
        <w:pStyle w:val="Normalnumber"/>
        <w:numPr>
          <w:ilvl w:val="0"/>
          <w:numId w:val="2"/>
        </w:numPr>
        <w:jc w:val="both"/>
        <w:rPr>
          <w:sz w:val="24"/>
          <w:szCs w:val="24"/>
          <w:lang w:val="zh-CN" w:eastAsia="zh-CN"/>
        </w:rPr>
      </w:pPr>
      <w:r w:rsidRPr="00090377">
        <w:rPr>
          <w:sz w:val="24"/>
          <w:szCs w:val="24"/>
          <w:lang w:val="zh-CN" w:eastAsia="zh-CN"/>
        </w:rPr>
        <w:t>在随后的讨论中，下列国家和组织的代表作了发言：白俄罗斯、比利时、巴西、哥斯达黎加、法国、德国、印度尼西</w:t>
      </w:r>
      <w:r>
        <w:rPr>
          <w:sz w:val="24"/>
          <w:szCs w:val="24"/>
          <w:lang w:val="zh-CN" w:eastAsia="zh-CN"/>
        </w:rPr>
        <w:t>亚、日本、瑞典和美利坚合众国；《养护野生动物移栖物种公约》和</w:t>
      </w:r>
      <w:r w:rsidRPr="00090377">
        <w:rPr>
          <w:sz w:val="24"/>
          <w:szCs w:val="24"/>
          <w:lang w:val="zh-CN" w:eastAsia="zh-CN"/>
        </w:rPr>
        <w:t>自然保护联盟</w:t>
      </w:r>
      <w:r w:rsidRPr="0090513D">
        <w:rPr>
          <w:rFonts w:hint="eastAsia"/>
          <w:sz w:val="24"/>
          <w:szCs w:val="24"/>
          <w:lang w:val="zh-CN" w:eastAsia="zh-CN"/>
        </w:rPr>
        <w:t>。</w:t>
      </w:r>
    </w:p>
    <w:p w:rsidR="0090513D" w:rsidRPr="0090513D" w:rsidRDefault="009F6988" w:rsidP="006C252D">
      <w:pPr>
        <w:pStyle w:val="Normalnumber"/>
        <w:numPr>
          <w:ilvl w:val="0"/>
          <w:numId w:val="2"/>
        </w:numPr>
        <w:jc w:val="both"/>
        <w:rPr>
          <w:sz w:val="24"/>
          <w:szCs w:val="24"/>
          <w:lang w:val="zh-CN" w:eastAsia="zh-CN"/>
        </w:rPr>
      </w:pPr>
      <w:r>
        <w:rPr>
          <w:rFonts w:hint="eastAsia"/>
          <w:sz w:val="24"/>
          <w:szCs w:val="24"/>
          <w:lang w:val="zh-CN" w:eastAsia="zh-CN"/>
        </w:rPr>
        <w:t>若干</w:t>
      </w:r>
      <w:r w:rsidR="0090513D" w:rsidRPr="00090377">
        <w:rPr>
          <w:sz w:val="24"/>
          <w:szCs w:val="24"/>
          <w:lang w:val="zh-CN" w:eastAsia="zh-CN"/>
        </w:rPr>
        <w:t>代表表示，与战略合作伙伴的现有合作备忘录非常重要。一位代表询问</w:t>
      </w:r>
      <w:r w:rsidR="0090513D">
        <w:rPr>
          <w:rFonts w:hint="eastAsia"/>
          <w:sz w:val="24"/>
          <w:szCs w:val="24"/>
          <w:lang w:val="zh-CN" w:eastAsia="zh-CN"/>
        </w:rPr>
        <w:t>是否应</w:t>
      </w:r>
      <w:r w:rsidR="0090513D" w:rsidRPr="00090377">
        <w:rPr>
          <w:sz w:val="24"/>
          <w:szCs w:val="24"/>
          <w:lang w:val="zh-CN" w:eastAsia="zh-CN"/>
        </w:rPr>
        <w:t>与《联合国关于在发生严重干旱和</w:t>
      </w:r>
      <w:r w:rsidR="0090513D" w:rsidRPr="00090377">
        <w:rPr>
          <w:sz w:val="24"/>
          <w:szCs w:val="24"/>
          <w:lang w:val="zh-CN" w:eastAsia="zh-CN"/>
        </w:rPr>
        <w:t>/</w:t>
      </w:r>
      <w:r w:rsidR="0090513D">
        <w:rPr>
          <w:sz w:val="24"/>
          <w:szCs w:val="24"/>
          <w:lang w:val="zh-CN" w:eastAsia="zh-CN"/>
        </w:rPr>
        <w:t>或荒漠化的国家特别是在非洲防治荒漠化的公约》</w:t>
      </w:r>
      <w:r w:rsidR="0090513D">
        <w:rPr>
          <w:rFonts w:hint="eastAsia"/>
          <w:sz w:val="24"/>
          <w:szCs w:val="24"/>
          <w:lang w:val="zh-CN" w:eastAsia="zh-CN"/>
        </w:rPr>
        <w:t>和</w:t>
      </w:r>
      <w:r w:rsidR="0090513D" w:rsidRPr="00090377">
        <w:rPr>
          <w:sz w:val="24"/>
          <w:szCs w:val="24"/>
          <w:lang w:val="zh-CN" w:eastAsia="zh-CN"/>
        </w:rPr>
        <w:t>《联合国气候变化框架公约》</w:t>
      </w:r>
      <w:r w:rsidR="007908FC">
        <w:rPr>
          <w:rFonts w:hint="eastAsia"/>
          <w:sz w:val="24"/>
          <w:szCs w:val="24"/>
          <w:lang w:val="zh-CN" w:eastAsia="zh-CN"/>
        </w:rPr>
        <w:t>各自的</w:t>
      </w:r>
      <w:r w:rsidR="0090513D" w:rsidRPr="00090377">
        <w:rPr>
          <w:sz w:val="24"/>
          <w:szCs w:val="24"/>
          <w:lang w:val="zh-CN" w:eastAsia="zh-CN"/>
        </w:rPr>
        <w:t>秘书处</w:t>
      </w:r>
      <w:r w:rsidR="00280919">
        <w:rPr>
          <w:rFonts w:hint="eastAsia"/>
          <w:sz w:val="24"/>
          <w:szCs w:val="24"/>
          <w:lang w:val="zh-CN" w:eastAsia="zh-CN"/>
        </w:rPr>
        <w:t>最终</w:t>
      </w:r>
      <w:r w:rsidR="005B473D">
        <w:rPr>
          <w:rFonts w:hint="eastAsia"/>
          <w:sz w:val="24"/>
          <w:szCs w:val="24"/>
          <w:lang w:val="zh-CN" w:eastAsia="zh-CN"/>
        </w:rPr>
        <w:t>达成</w:t>
      </w:r>
      <w:r w:rsidR="0090513D" w:rsidRPr="00090377">
        <w:rPr>
          <w:sz w:val="24"/>
          <w:szCs w:val="24"/>
          <w:lang w:val="zh-CN" w:eastAsia="zh-CN"/>
        </w:rPr>
        <w:t>合作备忘录，两位代表要求</w:t>
      </w:r>
      <w:r w:rsidR="00493CCD">
        <w:rPr>
          <w:rFonts w:hint="eastAsia"/>
          <w:sz w:val="24"/>
          <w:szCs w:val="24"/>
          <w:lang w:val="zh-CN" w:eastAsia="zh-CN"/>
        </w:rPr>
        <w:t>生物多样性</w:t>
      </w:r>
      <w:r w:rsidR="0090513D" w:rsidRPr="00090377">
        <w:rPr>
          <w:sz w:val="24"/>
          <w:szCs w:val="24"/>
          <w:lang w:val="zh-CN" w:eastAsia="zh-CN"/>
        </w:rPr>
        <w:t>平台与政府间气候变化专门委员会</w:t>
      </w:r>
      <w:r w:rsidR="00932DF0">
        <w:rPr>
          <w:rFonts w:hint="eastAsia"/>
          <w:sz w:val="24"/>
          <w:szCs w:val="24"/>
          <w:lang w:val="zh-CN" w:eastAsia="zh-CN"/>
        </w:rPr>
        <w:t>建立战略伙伴关系</w:t>
      </w:r>
      <w:r w:rsidR="0090513D" w:rsidRPr="00090377">
        <w:rPr>
          <w:sz w:val="24"/>
          <w:szCs w:val="24"/>
          <w:lang w:val="zh-CN" w:eastAsia="zh-CN"/>
        </w:rPr>
        <w:t>。执行秘书确认已与政府间气候变化专门委员会建立起密切的工作关系，表示</w:t>
      </w:r>
      <w:r w:rsidR="00E0567A">
        <w:rPr>
          <w:rFonts w:hint="eastAsia"/>
          <w:sz w:val="24"/>
          <w:szCs w:val="24"/>
          <w:lang w:val="zh-CN" w:eastAsia="zh-CN"/>
        </w:rPr>
        <w:t>有可能</w:t>
      </w:r>
      <w:r w:rsidR="0090513D" w:rsidRPr="00090377">
        <w:rPr>
          <w:sz w:val="24"/>
          <w:szCs w:val="24"/>
          <w:lang w:val="zh-CN" w:eastAsia="zh-CN"/>
        </w:rPr>
        <w:t>将其正规化。</w:t>
      </w:r>
    </w:p>
    <w:p w:rsidR="009078AB" w:rsidRPr="009078AB" w:rsidRDefault="009078AB" w:rsidP="006C252D">
      <w:pPr>
        <w:pStyle w:val="Normalnumber"/>
        <w:numPr>
          <w:ilvl w:val="0"/>
          <w:numId w:val="2"/>
        </w:numPr>
        <w:jc w:val="both"/>
        <w:rPr>
          <w:sz w:val="24"/>
          <w:szCs w:val="24"/>
          <w:lang w:val="zh-CN" w:eastAsia="zh-CN"/>
        </w:rPr>
      </w:pPr>
      <w:r>
        <w:rPr>
          <w:rFonts w:hint="eastAsia"/>
          <w:sz w:val="24"/>
          <w:szCs w:val="24"/>
          <w:lang w:val="zh-CN" w:eastAsia="zh-CN"/>
        </w:rPr>
        <w:t>会上</w:t>
      </w:r>
      <w:r w:rsidRPr="00090377">
        <w:rPr>
          <w:sz w:val="24"/>
          <w:szCs w:val="24"/>
          <w:lang w:val="zh-CN" w:eastAsia="zh-CN"/>
        </w:rPr>
        <w:t>还进行了对</w:t>
      </w:r>
      <w:r w:rsidR="00731981">
        <w:rPr>
          <w:rFonts w:hint="eastAsia"/>
          <w:sz w:val="24"/>
          <w:szCs w:val="24"/>
          <w:lang w:val="zh-CN" w:eastAsia="zh-CN"/>
        </w:rPr>
        <w:t>生物多样性</w:t>
      </w:r>
      <w:r w:rsidRPr="00090377">
        <w:rPr>
          <w:sz w:val="24"/>
          <w:szCs w:val="24"/>
          <w:lang w:val="zh-CN" w:eastAsia="zh-CN"/>
        </w:rPr>
        <w:t>平台徽标和首字母缩略词用法的讨论，多位代表表示，其用法指南的限制性太强。秘书处的一位代表表示，目前的徽标用法指南经全体会议第四届会议核准</w:t>
      </w:r>
      <w:r w:rsidR="00C33192">
        <w:rPr>
          <w:rFonts w:hint="eastAsia"/>
          <w:sz w:val="24"/>
          <w:szCs w:val="24"/>
          <w:lang w:val="zh-CN" w:eastAsia="zh-CN"/>
        </w:rPr>
        <w:t>并由主席团作</w:t>
      </w:r>
      <w:r w:rsidR="006B187A">
        <w:rPr>
          <w:rFonts w:hint="eastAsia"/>
          <w:sz w:val="24"/>
          <w:szCs w:val="24"/>
          <w:lang w:val="zh-CN" w:eastAsia="zh-CN"/>
        </w:rPr>
        <w:t>进一步规定</w:t>
      </w:r>
      <w:r w:rsidR="005C4A24">
        <w:rPr>
          <w:rFonts w:hint="eastAsia"/>
          <w:sz w:val="24"/>
          <w:szCs w:val="24"/>
          <w:lang w:val="zh-CN" w:eastAsia="zh-CN"/>
        </w:rPr>
        <w:t>，</w:t>
      </w:r>
      <w:r w:rsidR="008B2946">
        <w:rPr>
          <w:rFonts w:hint="eastAsia"/>
          <w:sz w:val="24"/>
          <w:szCs w:val="24"/>
          <w:lang w:val="zh-CN" w:eastAsia="zh-CN"/>
        </w:rPr>
        <w:t>可实现</w:t>
      </w:r>
      <w:r w:rsidR="005C4A24">
        <w:rPr>
          <w:rFonts w:hint="eastAsia"/>
          <w:sz w:val="24"/>
          <w:szCs w:val="24"/>
          <w:lang w:val="zh-CN" w:eastAsia="zh-CN"/>
        </w:rPr>
        <w:t>某些</w:t>
      </w:r>
      <w:r w:rsidR="00090941">
        <w:rPr>
          <w:rFonts w:hint="eastAsia"/>
          <w:sz w:val="24"/>
          <w:szCs w:val="24"/>
          <w:lang w:val="zh-CN" w:eastAsia="zh-CN"/>
        </w:rPr>
        <w:t>已收到的</w:t>
      </w:r>
      <w:r w:rsidR="005C4A24">
        <w:rPr>
          <w:rFonts w:hint="eastAsia"/>
          <w:sz w:val="24"/>
          <w:szCs w:val="24"/>
          <w:lang w:val="zh-CN" w:eastAsia="zh-CN"/>
        </w:rPr>
        <w:t>用法请求</w:t>
      </w:r>
      <w:r w:rsidRPr="00090377">
        <w:rPr>
          <w:sz w:val="24"/>
          <w:szCs w:val="24"/>
          <w:lang w:val="zh-CN" w:eastAsia="zh-CN"/>
        </w:rPr>
        <w:t>。主席建议主席团参考本届会议上对该事项的讨论情况，</w:t>
      </w:r>
      <w:r w:rsidR="00C33192">
        <w:rPr>
          <w:rFonts w:hint="eastAsia"/>
          <w:sz w:val="24"/>
          <w:szCs w:val="24"/>
          <w:lang w:val="zh-CN" w:eastAsia="zh-CN"/>
        </w:rPr>
        <w:t>讨论是否有必要</w:t>
      </w:r>
      <w:r w:rsidRPr="00090377">
        <w:rPr>
          <w:sz w:val="24"/>
          <w:szCs w:val="24"/>
          <w:lang w:val="zh-CN" w:eastAsia="zh-CN"/>
        </w:rPr>
        <w:t>进一步修改该指南</w:t>
      </w:r>
      <w:r w:rsidRPr="009078AB">
        <w:rPr>
          <w:rFonts w:hint="eastAsia"/>
          <w:sz w:val="24"/>
          <w:szCs w:val="24"/>
          <w:lang w:val="zh-CN" w:eastAsia="zh-CN"/>
        </w:rPr>
        <w:t>。</w:t>
      </w:r>
      <w:r w:rsidR="006E1602">
        <w:rPr>
          <w:rFonts w:hint="eastAsia"/>
          <w:sz w:val="24"/>
          <w:szCs w:val="24"/>
          <w:lang w:val="zh-CN" w:eastAsia="zh-CN"/>
        </w:rPr>
        <w:t xml:space="preserve"> </w:t>
      </w:r>
    </w:p>
    <w:p w:rsidR="00AB46B1" w:rsidRPr="00DF3C17" w:rsidRDefault="00AB46B1" w:rsidP="006C252D">
      <w:pPr>
        <w:pStyle w:val="Normalnumber"/>
        <w:numPr>
          <w:ilvl w:val="0"/>
          <w:numId w:val="2"/>
        </w:numPr>
        <w:jc w:val="both"/>
        <w:rPr>
          <w:sz w:val="24"/>
          <w:szCs w:val="24"/>
          <w:lang w:val="zh-CN" w:eastAsia="zh-CN"/>
        </w:rPr>
      </w:pPr>
      <w:r w:rsidRPr="00DF3C17">
        <w:rPr>
          <w:rFonts w:hint="eastAsia"/>
          <w:sz w:val="24"/>
          <w:szCs w:val="24"/>
          <w:lang w:val="zh-CN" w:eastAsia="zh-CN"/>
        </w:rPr>
        <w:t>若干</w:t>
      </w:r>
      <w:r w:rsidRPr="00DF3C17">
        <w:rPr>
          <w:sz w:val="24"/>
          <w:szCs w:val="24"/>
          <w:lang w:val="zh-CN" w:eastAsia="zh-CN"/>
        </w:rPr>
        <w:t>代表质疑对社论文章的使用以及执行秘书和主席</w:t>
      </w:r>
      <w:r w:rsidR="00DD043A" w:rsidRPr="00DF3C17">
        <w:rPr>
          <w:rFonts w:hint="eastAsia"/>
          <w:sz w:val="24"/>
          <w:szCs w:val="24"/>
          <w:lang w:val="zh-CN" w:eastAsia="zh-CN"/>
        </w:rPr>
        <w:t>在此背景下</w:t>
      </w:r>
      <w:r w:rsidRPr="00DF3C17">
        <w:rPr>
          <w:sz w:val="24"/>
          <w:szCs w:val="24"/>
          <w:lang w:val="zh-CN" w:eastAsia="zh-CN"/>
        </w:rPr>
        <w:t>的作用。秘书处的一</w:t>
      </w:r>
      <w:r w:rsidRPr="00DF3C17">
        <w:rPr>
          <w:rFonts w:hint="eastAsia"/>
          <w:sz w:val="24"/>
          <w:szCs w:val="24"/>
          <w:lang w:val="zh-CN" w:eastAsia="zh-CN"/>
        </w:rPr>
        <w:t>位</w:t>
      </w:r>
      <w:r w:rsidRPr="00DF3C17">
        <w:rPr>
          <w:sz w:val="24"/>
          <w:szCs w:val="24"/>
          <w:lang w:val="zh-CN" w:eastAsia="zh-CN"/>
        </w:rPr>
        <w:t>代表澄清表示，社论文章是新闻术语，指出现在报纸</w:t>
      </w:r>
      <w:r w:rsidRPr="00DF3C17">
        <w:rPr>
          <w:rFonts w:hint="eastAsia"/>
          <w:sz w:val="24"/>
          <w:szCs w:val="24"/>
          <w:lang w:val="zh-CN" w:eastAsia="zh-CN"/>
        </w:rPr>
        <w:t>特定位置</w:t>
      </w:r>
      <w:r w:rsidRPr="00DF3C17">
        <w:rPr>
          <w:sz w:val="24"/>
          <w:szCs w:val="24"/>
          <w:lang w:val="zh-CN" w:eastAsia="zh-CN"/>
        </w:rPr>
        <w:t>的文章。此类文章可以用来强调</w:t>
      </w:r>
      <w:r w:rsidR="00EA661E" w:rsidRPr="00DF3C17">
        <w:rPr>
          <w:rFonts w:hint="eastAsia"/>
          <w:sz w:val="24"/>
          <w:szCs w:val="24"/>
          <w:lang w:val="zh-CN" w:eastAsia="zh-CN"/>
        </w:rPr>
        <w:t>生物多样性</w:t>
      </w:r>
      <w:r w:rsidRPr="00DF3C17">
        <w:rPr>
          <w:sz w:val="24"/>
          <w:szCs w:val="24"/>
          <w:lang w:val="zh-CN" w:eastAsia="zh-CN"/>
        </w:rPr>
        <w:t>平台工作的重要性，</w:t>
      </w:r>
      <w:r w:rsidRPr="00DF3C17">
        <w:rPr>
          <w:rFonts w:hint="eastAsia"/>
          <w:sz w:val="24"/>
          <w:szCs w:val="24"/>
          <w:lang w:val="zh-CN" w:eastAsia="zh-CN"/>
        </w:rPr>
        <w:t>突出</w:t>
      </w:r>
      <w:r w:rsidRPr="00DF3C17">
        <w:rPr>
          <w:sz w:val="24"/>
          <w:szCs w:val="24"/>
          <w:lang w:val="zh-CN" w:eastAsia="zh-CN"/>
        </w:rPr>
        <w:t>说明正在进行中的评估的内容</w:t>
      </w:r>
      <w:r w:rsidRPr="00DF3C17">
        <w:rPr>
          <w:rFonts w:hint="eastAsia"/>
          <w:sz w:val="24"/>
          <w:szCs w:val="24"/>
          <w:lang w:val="zh-CN" w:eastAsia="zh-CN"/>
        </w:rPr>
        <w:t>。</w:t>
      </w:r>
    </w:p>
    <w:p w:rsidR="00364AB2" w:rsidRDefault="00364AB2" w:rsidP="006C252D">
      <w:pPr>
        <w:pStyle w:val="Normalnumber"/>
        <w:numPr>
          <w:ilvl w:val="0"/>
          <w:numId w:val="2"/>
        </w:numPr>
        <w:jc w:val="both"/>
        <w:rPr>
          <w:sz w:val="24"/>
          <w:szCs w:val="24"/>
          <w:lang w:val="zh-CN" w:eastAsia="zh-CN"/>
        </w:rPr>
      </w:pPr>
      <w:r w:rsidRPr="00090377">
        <w:rPr>
          <w:sz w:val="24"/>
          <w:szCs w:val="24"/>
          <w:lang w:val="zh-CN" w:eastAsia="zh-CN"/>
        </w:rPr>
        <w:t>全体会议</w:t>
      </w:r>
      <w:r>
        <w:rPr>
          <w:rFonts w:hint="eastAsia"/>
          <w:sz w:val="24"/>
          <w:szCs w:val="24"/>
          <w:lang w:val="zh-CN" w:eastAsia="zh-CN"/>
        </w:rPr>
        <w:t>表示</w:t>
      </w:r>
      <w:r w:rsidRPr="00090377">
        <w:rPr>
          <w:sz w:val="24"/>
          <w:szCs w:val="24"/>
          <w:lang w:val="zh-CN" w:eastAsia="zh-CN"/>
        </w:rPr>
        <w:t>注意到介绍的信息</w:t>
      </w:r>
      <w:r w:rsidRPr="00C37629">
        <w:rPr>
          <w:rFonts w:hint="eastAsia"/>
          <w:sz w:val="24"/>
          <w:szCs w:val="24"/>
          <w:lang w:val="zh-CN" w:eastAsia="zh-CN"/>
        </w:rPr>
        <w:t>。</w:t>
      </w:r>
    </w:p>
    <w:p w:rsidR="00C37629" w:rsidRPr="00253985" w:rsidRDefault="00253985" w:rsidP="006C252D">
      <w:pPr>
        <w:pStyle w:val="CH2"/>
        <w:keepLines w:val="0"/>
        <w:jc w:val="both"/>
        <w:rPr>
          <w:rFonts w:ascii="黑体" w:eastAsia="黑体" w:hAnsi="黑体"/>
          <w:lang w:val="en-GB" w:eastAsia="zh-CN"/>
        </w:rPr>
      </w:pPr>
      <w:r w:rsidRPr="00253985">
        <w:rPr>
          <w:rFonts w:ascii="黑体" w:eastAsia="黑体" w:hAnsi="黑体"/>
          <w:lang w:val="en-GB" w:eastAsia="zh-CN"/>
        </w:rPr>
        <w:tab/>
      </w:r>
      <w:r>
        <w:rPr>
          <w:rFonts w:hint="eastAsia"/>
          <w:lang w:val="en-GB" w:eastAsia="zh-CN"/>
        </w:rPr>
        <w:t xml:space="preserve">           </w:t>
      </w:r>
      <w:r w:rsidRPr="00253985">
        <w:rPr>
          <w:rFonts w:eastAsia="黑体"/>
          <w:lang w:val="en-GB" w:eastAsia="zh-CN"/>
        </w:rPr>
        <w:t>I.</w:t>
      </w:r>
      <w:r w:rsidRPr="00253985">
        <w:rPr>
          <w:rFonts w:ascii="黑体" w:eastAsia="黑体" w:hAnsi="黑体"/>
          <w:lang w:val="en-GB" w:eastAsia="zh-CN"/>
        </w:rPr>
        <w:t xml:space="preserve"> </w:t>
      </w:r>
      <w:r>
        <w:rPr>
          <w:rFonts w:ascii="黑体" w:eastAsia="黑体" w:hAnsi="黑体" w:hint="eastAsia"/>
          <w:lang w:val="en-GB" w:eastAsia="zh-CN"/>
        </w:rPr>
        <w:t xml:space="preserve">  </w:t>
      </w:r>
      <w:r w:rsidR="00C37629" w:rsidRPr="00253985">
        <w:rPr>
          <w:rFonts w:ascii="黑体" w:eastAsia="黑体" w:hAnsi="黑体"/>
          <w:lang w:val="en-GB" w:eastAsia="zh-CN"/>
        </w:rPr>
        <w:t>平台工作方案联络小组的工作成</w:t>
      </w:r>
      <w:r w:rsidR="00C37629" w:rsidRPr="00253985">
        <w:rPr>
          <w:rFonts w:ascii="黑体" w:eastAsia="黑体" w:hAnsi="黑体" w:hint="eastAsia"/>
          <w:lang w:val="en-GB" w:eastAsia="zh-CN"/>
        </w:rPr>
        <w:t>果</w:t>
      </w:r>
    </w:p>
    <w:p w:rsidR="005B6843" w:rsidRPr="0090513D" w:rsidRDefault="006549BA" w:rsidP="006C252D">
      <w:pPr>
        <w:pStyle w:val="Normalnumber"/>
        <w:numPr>
          <w:ilvl w:val="0"/>
          <w:numId w:val="2"/>
        </w:numPr>
        <w:jc w:val="both"/>
        <w:rPr>
          <w:sz w:val="24"/>
          <w:szCs w:val="24"/>
          <w:lang w:val="zh-CN" w:eastAsia="zh-CN"/>
        </w:rPr>
      </w:pPr>
      <w:r w:rsidRPr="006549BA">
        <w:rPr>
          <w:rFonts w:hint="eastAsia"/>
          <w:sz w:val="24"/>
          <w:szCs w:val="24"/>
          <w:lang w:val="zh-CN" w:eastAsia="zh-CN"/>
        </w:rPr>
        <w:t>继</w:t>
      </w:r>
      <w:r>
        <w:rPr>
          <w:rFonts w:hint="eastAsia"/>
          <w:sz w:val="24"/>
          <w:szCs w:val="24"/>
          <w:lang w:val="zh-CN" w:eastAsia="zh-CN"/>
        </w:rPr>
        <w:t>生物多样性平台工作方案</w:t>
      </w:r>
      <w:r w:rsidRPr="006549BA">
        <w:rPr>
          <w:rFonts w:hint="eastAsia"/>
          <w:sz w:val="24"/>
          <w:szCs w:val="24"/>
          <w:lang w:val="zh-CN" w:eastAsia="zh-CN"/>
        </w:rPr>
        <w:t>联络小组开展工作后，</w:t>
      </w:r>
      <w:r w:rsidR="0027602D">
        <w:rPr>
          <w:rFonts w:hint="eastAsia"/>
          <w:sz w:val="24"/>
          <w:szCs w:val="24"/>
          <w:lang w:val="zh-CN" w:eastAsia="zh-CN"/>
        </w:rPr>
        <w:t>其</w:t>
      </w:r>
      <w:r w:rsidRPr="006549BA">
        <w:rPr>
          <w:rFonts w:hint="eastAsia"/>
          <w:sz w:val="24"/>
          <w:szCs w:val="24"/>
          <w:lang w:val="zh-CN" w:eastAsia="zh-CN"/>
        </w:rPr>
        <w:t>共同主席汇报了小组的审议情况，称小组成员已就</w:t>
      </w:r>
      <w:r w:rsidR="00D22AE7">
        <w:rPr>
          <w:rFonts w:hint="eastAsia"/>
          <w:sz w:val="24"/>
          <w:szCs w:val="24"/>
          <w:lang w:val="zh-CN" w:eastAsia="zh-CN"/>
        </w:rPr>
        <w:t>大多数问题达成一致，</w:t>
      </w:r>
      <w:r w:rsidR="000230BA">
        <w:rPr>
          <w:rFonts w:hint="eastAsia"/>
          <w:sz w:val="24"/>
          <w:szCs w:val="24"/>
          <w:lang w:val="zh-CN" w:eastAsia="zh-CN"/>
        </w:rPr>
        <w:t>并就</w:t>
      </w:r>
      <w:r w:rsidR="00682571">
        <w:rPr>
          <w:rFonts w:hint="eastAsia"/>
          <w:sz w:val="24"/>
          <w:szCs w:val="24"/>
          <w:lang w:val="zh-CN" w:eastAsia="zh-CN"/>
        </w:rPr>
        <w:t>其</w:t>
      </w:r>
      <w:r w:rsidRPr="006549BA">
        <w:rPr>
          <w:rFonts w:hint="eastAsia"/>
          <w:sz w:val="24"/>
          <w:szCs w:val="24"/>
          <w:lang w:val="zh-CN" w:eastAsia="zh-CN"/>
        </w:rPr>
        <w:t>负责讨论的事项</w:t>
      </w:r>
      <w:r w:rsidR="009229A7">
        <w:rPr>
          <w:rFonts w:hint="eastAsia"/>
          <w:sz w:val="24"/>
          <w:szCs w:val="24"/>
          <w:lang w:val="zh-CN" w:eastAsia="zh-CN"/>
        </w:rPr>
        <w:t>编写</w:t>
      </w:r>
      <w:r w:rsidRPr="006549BA">
        <w:rPr>
          <w:rFonts w:hint="eastAsia"/>
          <w:sz w:val="24"/>
          <w:szCs w:val="24"/>
          <w:lang w:val="zh-CN" w:eastAsia="zh-CN"/>
        </w:rPr>
        <w:t>了决定草案案文和相关案文的修订版，供全体会议审议。</w:t>
      </w:r>
      <w:r w:rsidR="009229A7">
        <w:rPr>
          <w:rFonts w:hint="eastAsia"/>
          <w:sz w:val="24"/>
          <w:szCs w:val="24"/>
          <w:lang w:val="zh-CN" w:eastAsia="zh-CN"/>
        </w:rPr>
        <w:t>在无法达成一致的领域，案文放在方括号内</w:t>
      </w:r>
      <w:r w:rsidR="00C12EDA">
        <w:rPr>
          <w:rFonts w:hint="eastAsia"/>
          <w:sz w:val="24"/>
          <w:szCs w:val="24"/>
          <w:lang w:val="zh-CN" w:eastAsia="zh-CN"/>
        </w:rPr>
        <w:t>，以示</w:t>
      </w:r>
      <w:r w:rsidR="00CA486C">
        <w:rPr>
          <w:rFonts w:hint="eastAsia"/>
          <w:sz w:val="24"/>
          <w:szCs w:val="24"/>
          <w:lang w:val="zh-CN" w:eastAsia="zh-CN"/>
        </w:rPr>
        <w:t>尚未达成共识</w:t>
      </w:r>
      <w:r w:rsidR="009136CD">
        <w:rPr>
          <w:rFonts w:hint="eastAsia"/>
          <w:sz w:val="24"/>
          <w:szCs w:val="24"/>
          <w:lang w:val="zh-CN" w:eastAsia="zh-CN"/>
        </w:rPr>
        <w:t>。决定草案案文及各修订版文件</w:t>
      </w:r>
      <w:r w:rsidR="008D0775">
        <w:rPr>
          <w:rFonts w:hint="eastAsia"/>
          <w:sz w:val="24"/>
          <w:szCs w:val="24"/>
          <w:lang w:val="zh-CN" w:eastAsia="zh-CN"/>
        </w:rPr>
        <w:t>（后者一经通过将成为关于工作方案的决定的附件）</w:t>
      </w:r>
      <w:r w:rsidR="00FA3419">
        <w:rPr>
          <w:rFonts w:hint="eastAsia"/>
          <w:sz w:val="24"/>
          <w:szCs w:val="24"/>
          <w:lang w:val="zh-CN" w:eastAsia="zh-CN"/>
        </w:rPr>
        <w:t>载于</w:t>
      </w:r>
      <w:r w:rsidR="0099494A" w:rsidRPr="0099494A">
        <w:rPr>
          <w:sz w:val="24"/>
          <w:szCs w:val="24"/>
          <w:lang w:val="zh-CN" w:eastAsia="zh-CN"/>
        </w:rPr>
        <w:t>IPBES/5/1/Add.2</w:t>
      </w:r>
      <w:r w:rsidR="0099494A">
        <w:rPr>
          <w:rFonts w:hint="eastAsia"/>
          <w:sz w:val="24"/>
          <w:szCs w:val="24"/>
          <w:lang w:val="zh-CN" w:eastAsia="zh-CN"/>
        </w:rPr>
        <w:t>号文件决定草案一</w:t>
      </w:r>
      <w:r w:rsidR="00F94167">
        <w:rPr>
          <w:rFonts w:hint="eastAsia"/>
          <w:sz w:val="24"/>
          <w:szCs w:val="24"/>
          <w:lang w:val="zh-CN" w:eastAsia="zh-CN"/>
        </w:rPr>
        <w:t>第一和八节</w:t>
      </w:r>
      <w:r w:rsidR="00F02FC2">
        <w:rPr>
          <w:rFonts w:hint="eastAsia"/>
          <w:sz w:val="24"/>
          <w:szCs w:val="24"/>
          <w:lang w:val="zh-CN" w:eastAsia="zh-CN"/>
        </w:rPr>
        <w:t>；</w:t>
      </w:r>
      <w:r w:rsidR="00F02FC2" w:rsidRPr="00F02FC2">
        <w:rPr>
          <w:sz w:val="24"/>
          <w:szCs w:val="24"/>
          <w:lang w:val="zh-CN" w:eastAsia="zh-CN"/>
        </w:rPr>
        <w:t>IPBES/5/L.2</w:t>
      </w:r>
      <w:r w:rsidR="00F02FC2">
        <w:rPr>
          <w:rFonts w:hint="eastAsia"/>
          <w:sz w:val="24"/>
          <w:szCs w:val="24"/>
          <w:lang w:val="zh-CN" w:eastAsia="zh-CN"/>
        </w:rPr>
        <w:t>号文件；</w:t>
      </w:r>
      <w:r w:rsidR="00F02FC2" w:rsidRPr="00F02FC2">
        <w:rPr>
          <w:sz w:val="24"/>
          <w:szCs w:val="24"/>
          <w:lang w:val="zh-CN" w:eastAsia="zh-CN"/>
        </w:rPr>
        <w:t>IPBES/5/L.4</w:t>
      </w:r>
      <w:r w:rsidR="00F02FC2">
        <w:rPr>
          <w:rFonts w:hint="eastAsia"/>
          <w:sz w:val="24"/>
          <w:szCs w:val="24"/>
          <w:lang w:val="zh-CN" w:eastAsia="zh-CN"/>
        </w:rPr>
        <w:t>号文件；</w:t>
      </w:r>
      <w:r w:rsidR="00F02FC2" w:rsidRPr="00F02FC2">
        <w:rPr>
          <w:sz w:val="24"/>
          <w:szCs w:val="24"/>
          <w:lang w:val="zh-CN" w:eastAsia="zh-CN"/>
        </w:rPr>
        <w:t>IPBES/5/L.6</w:t>
      </w:r>
      <w:r w:rsidR="00F02FC2">
        <w:rPr>
          <w:rFonts w:hint="eastAsia"/>
          <w:sz w:val="24"/>
          <w:szCs w:val="24"/>
          <w:lang w:val="zh-CN" w:eastAsia="zh-CN"/>
        </w:rPr>
        <w:t>号文件；</w:t>
      </w:r>
      <w:r w:rsidR="00F02FC2" w:rsidRPr="00F02FC2">
        <w:rPr>
          <w:sz w:val="24"/>
          <w:szCs w:val="24"/>
          <w:lang w:val="zh-CN" w:eastAsia="zh-CN"/>
        </w:rPr>
        <w:t>IPBES/5/L.7</w:t>
      </w:r>
      <w:r w:rsidR="00F02FC2">
        <w:rPr>
          <w:rFonts w:hint="eastAsia"/>
          <w:sz w:val="24"/>
          <w:szCs w:val="24"/>
          <w:lang w:val="zh-CN" w:eastAsia="zh-CN"/>
        </w:rPr>
        <w:t>号文件；</w:t>
      </w:r>
      <w:r w:rsidR="00F02FC2" w:rsidRPr="00F02FC2">
        <w:rPr>
          <w:sz w:val="24"/>
          <w:szCs w:val="24"/>
          <w:lang w:val="zh-CN" w:eastAsia="zh-CN"/>
        </w:rPr>
        <w:t>IPBES/5/L.11</w:t>
      </w:r>
      <w:r w:rsidR="00F02FC2">
        <w:rPr>
          <w:rFonts w:hint="eastAsia"/>
          <w:sz w:val="24"/>
          <w:szCs w:val="24"/>
          <w:lang w:val="zh-CN" w:eastAsia="zh-CN"/>
        </w:rPr>
        <w:t>号及</w:t>
      </w:r>
      <w:r w:rsidR="00F02FC2">
        <w:rPr>
          <w:sz w:val="24"/>
          <w:szCs w:val="24"/>
          <w:lang w:val="zh-CN" w:eastAsia="zh-CN"/>
        </w:rPr>
        <w:t xml:space="preserve"> IPBES/5/L.12</w:t>
      </w:r>
      <w:r w:rsidR="00F02FC2">
        <w:rPr>
          <w:rFonts w:hint="eastAsia"/>
          <w:sz w:val="24"/>
          <w:szCs w:val="24"/>
          <w:lang w:val="zh-CN" w:eastAsia="zh-CN"/>
        </w:rPr>
        <w:t>号文件。</w:t>
      </w:r>
    </w:p>
    <w:p w:rsidR="007D401E" w:rsidRDefault="00624AB8"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 xml:space="preserve">七、 </w:t>
      </w:r>
      <w:r w:rsidRPr="00624AB8">
        <w:rPr>
          <w:rFonts w:ascii="黑体" w:eastAsia="黑体" w:hAnsi="黑体"/>
          <w:lang w:val="en-GB" w:eastAsia="zh-CN"/>
        </w:rPr>
        <w:t>平台的财政和预算安排</w:t>
      </w:r>
    </w:p>
    <w:p w:rsidR="00FC1776" w:rsidRPr="00FC1776" w:rsidRDefault="00FC1776" w:rsidP="006C252D">
      <w:pPr>
        <w:pStyle w:val="Normalnumber"/>
        <w:numPr>
          <w:ilvl w:val="0"/>
          <w:numId w:val="2"/>
        </w:numPr>
        <w:jc w:val="both"/>
        <w:rPr>
          <w:sz w:val="24"/>
          <w:szCs w:val="24"/>
          <w:lang w:val="zh-CN" w:eastAsia="zh-CN"/>
        </w:rPr>
      </w:pPr>
      <w:r w:rsidRPr="00FC1776">
        <w:rPr>
          <w:sz w:val="24"/>
          <w:szCs w:val="24"/>
          <w:lang w:val="zh-CN" w:eastAsia="zh-CN"/>
        </w:rPr>
        <w:t>全体会议</w:t>
      </w:r>
      <w:r w:rsidRPr="00FC1776">
        <w:rPr>
          <w:rFonts w:hint="eastAsia"/>
          <w:sz w:val="24"/>
          <w:szCs w:val="24"/>
          <w:lang w:val="zh-CN" w:eastAsia="zh-CN"/>
        </w:rPr>
        <w:t>对</w:t>
      </w:r>
      <w:r w:rsidRPr="00FC1776">
        <w:rPr>
          <w:sz w:val="24"/>
          <w:szCs w:val="24"/>
          <w:lang w:val="zh-CN" w:eastAsia="zh-CN"/>
        </w:rPr>
        <w:t>议程</w:t>
      </w:r>
      <w:r w:rsidR="00A608FF">
        <w:rPr>
          <w:rFonts w:hint="eastAsia"/>
          <w:sz w:val="24"/>
          <w:szCs w:val="24"/>
          <w:lang w:val="zh-CN" w:eastAsia="zh-CN"/>
        </w:rPr>
        <w:t>分</w:t>
      </w:r>
      <w:r w:rsidRPr="00FC1776">
        <w:rPr>
          <w:sz w:val="24"/>
          <w:szCs w:val="24"/>
          <w:lang w:val="zh-CN" w:eastAsia="zh-CN"/>
        </w:rPr>
        <w:t>项目</w:t>
      </w:r>
      <w:r w:rsidRPr="00FC1776">
        <w:rPr>
          <w:sz w:val="24"/>
          <w:szCs w:val="24"/>
          <w:lang w:val="zh-CN" w:eastAsia="zh-CN"/>
        </w:rPr>
        <w:t>7(a)</w:t>
      </w:r>
      <w:r w:rsidRPr="00FC1776">
        <w:rPr>
          <w:sz w:val="24"/>
          <w:szCs w:val="24"/>
          <w:lang w:val="zh-CN" w:eastAsia="zh-CN"/>
        </w:rPr>
        <w:t>（</w:t>
      </w:r>
      <w:r w:rsidRPr="00FC1776">
        <w:rPr>
          <w:sz w:val="24"/>
          <w:szCs w:val="24"/>
          <w:lang w:val="zh-CN" w:eastAsia="zh-CN"/>
        </w:rPr>
        <w:t>2014</w:t>
      </w:r>
      <w:r w:rsidR="000E19A4">
        <w:rPr>
          <w:rFonts w:hint="eastAsia"/>
          <w:sz w:val="24"/>
          <w:szCs w:val="24"/>
          <w:lang w:val="zh-CN" w:eastAsia="zh-CN"/>
        </w:rPr>
        <w:t>-</w:t>
      </w:r>
      <w:r w:rsidRPr="00FC1776">
        <w:rPr>
          <w:sz w:val="24"/>
          <w:szCs w:val="24"/>
          <w:lang w:val="zh-CN" w:eastAsia="zh-CN"/>
        </w:rPr>
        <w:t>2018</w:t>
      </w:r>
      <w:r w:rsidRPr="00FC1776">
        <w:rPr>
          <w:sz w:val="24"/>
          <w:szCs w:val="24"/>
          <w:lang w:val="zh-CN" w:eastAsia="zh-CN"/>
        </w:rPr>
        <w:t>年期间的预算和支出）以及项目</w:t>
      </w:r>
      <w:r w:rsidRPr="00FC1776">
        <w:rPr>
          <w:sz w:val="24"/>
          <w:szCs w:val="24"/>
          <w:lang w:val="zh-CN" w:eastAsia="zh-CN"/>
        </w:rPr>
        <w:t>7(b)</w:t>
      </w:r>
      <w:r w:rsidRPr="00FC1776">
        <w:rPr>
          <w:sz w:val="24"/>
          <w:szCs w:val="24"/>
          <w:lang w:val="zh-CN" w:eastAsia="zh-CN"/>
        </w:rPr>
        <w:t>（信托基金）合并</w:t>
      </w:r>
      <w:r w:rsidRPr="00FC1776">
        <w:rPr>
          <w:rFonts w:hint="eastAsia"/>
          <w:sz w:val="24"/>
          <w:szCs w:val="24"/>
          <w:lang w:val="zh-CN" w:eastAsia="zh-CN"/>
        </w:rPr>
        <w:t>进行了</w:t>
      </w:r>
      <w:r w:rsidRPr="00FC1776">
        <w:rPr>
          <w:sz w:val="24"/>
          <w:szCs w:val="24"/>
          <w:lang w:val="zh-CN" w:eastAsia="zh-CN"/>
        </w:rPr>
        <w:t>讨论。</w:t>
      </w:r>
    </w:p>
    <w:p w:rsidR="000E19A4" w:rsidRPr="00D63AC1" w:rsidRDefault="000E19A4" w:rsidP="006C252D">
      <w:pPr>
        <w:pStyle w:val="Normalnumber"/>
        <w:numPr>
          <w:ilvl w:val="0"/>
          <w:numId w:val="2"/>
        </w:numPr>
        <w:jc w:val="both"/>
        <w:rPr>
          <w:sz w:val="24"/>
          <w:szCs w:val="24"/>
          <w:lang w:val="zh-CN" w:eastAsia="zh-CN"/>
        </w:rPr>
      </w:pPr>
      <w:r w:rsidRPr="00993EC5">
        <w:rPr>
          <w:sz w:val="24"/>
          <w:szCs w:val="24"/>
          <w:lang w:val="zh-CN" w:eastAsia="zh-CN"/>
        </w:rPr>
        <w:t>在介绍本</w:t>
      </w:r>
      <w:r>
        <w:rPr>
          <w:rFonts w:hint="eastAsia"/>
          <w:sz w:val="24"/>
          <w:szCs w:val="24"/>
          <w:lang w:val="zh-CN" w:eastAsia="zh-CN"/>
        </w:rPr>
        <w:t>分</w:t>
      </w:r>
      <w:r w:rsidRPr="00993EC5">
        <w:rPr>
          <w:sz w:val="24"/>
          <w:szCs w:val="24"/>
          <w:lang w:val="zh-CN" w:eastAsia="zh-CN"/>
        </w:rPr>
        <w:t>项目时，主席感谢向信托基金捐款和为</w:t>
      </w:r>
      <w:r w:rsidR="00FE4342">
        <w:rPr>
          <w:rFonts w:hint="eastAsia"/>
          <w:sz w:val="24"/>
          <w:szCs w:val="24"/>
          <w:lang w:val="zh-CN" w:eastAsia="zh-CN"/>
        </w:rPr>
        <w:t>生物多样性</w:t>
      </w:r>
      <w:r w:rsidRPr="00993EC5">
        <w:rPr>
          <w:sz w:val="24"/>
          <w:szCs w:val="24"/>
          <w:lang w:val="zh-CN" w:eastAsia="zh-CN"/>
        </w:rPr>
        <w:t>平台工作提供实物支助的</w:t>
      </w:r>
      <w:r>
        <w:rPr>
          <w:rFonts w:hint="eastAsia"/>
          <w:sz w:val="24"/>
          <w:szCs w:val="24"/>
          <w:lang w:val="zh-CN" w:eastAsia="zh-CN"/>
        </w:rPr>
        <w:t>各</w:t>
      </w:r>
      <w:r>
        <w:rPr>
          <w:sz w:val="24"/>
          <w:szCs w:val="24"/>
          <w:lang w:val="zh-CN" w:eastAsia="zh-CN"/>
        </w:rPr>
        <w:t>国家和组织，以及数百名贡献</w:t>
      </w:r>
      <w:r w:rsidRPr="00993EC5">
        <w:rPr>
          <w:sz w:val="24"/>
          <w:szCs w:val="24"/>
          <w:lang w:val="zh-CN" w:eastAsia="zh-CN"/>
        </w:rPr>
        <w:t>时间和专门知识的发达国家和发展中国家专家。他回顾称，自全体会议第四届会议以来，他已发出两封</w:t>
      </w:r>
      <w:r w:rsidR="00406D88">
        <w:rPr>
          <w:rFonts w:hint="eastAsia"/>
          <w:sz w:val="24"/>
          <w:szCs w:val="24"/>
          <w:lang w:val="zh-CN" w:eastAsia="zh-CN"/>
        </w:rPr>
        <w:t>信函</w:t>
      </w:r>
      <w:r w:rsidRPr="00993EC5">
        <w:rPr>
          <w:sz w:val="24"/>
          <w:szCs w:val="24"/>
          <w:lang w:val="zh-CN" w:eastAsia="zh-CN"/>
        </w:rPr>
        <w:t>，提请</w:t>
      </w:r>
      <w:r w:rsidR="00E010A7">
        <w:rPr>
          <w:rFonts w:hint="eastAsia"/>
          <w:sz w:val="24"/>
          <w:szCs w:val="24"/>
          <w:lang w:val="zh-CN" w:eastAsia="zh-CN"/>
        </w:rPr>
        <w:t>生物多样性</w:t>
      </w:r>
      <w:r w:rsidRPr="00993EC5">
        <w:rPr>
          <w:sz w:val="24"/>
          <w:szCs w:val="24"/>
          <w:lang w:val="zh-CN" w:eastAsia="zh-CN"/>
        </w:rPr>
        <w:t>平台成员注意，如果</w:t>
      </w:r>
      <w:r w:rsidRPr="00993EC5">
        <w:rPr>
          <w:sz w:val="24"/>
          <w:szCs w:val="24"/>
          <w:lang w:val="zh-CN" w:eastAsia="zh-CN"/>
        </w:rPr>
        <w:t>2017</w:t>
      </w:r>
      <w:r w:rsidRPr="00993EC5">
        <w:rPr>
          <w:sz w:val="24"/>
          <w:szCs w:val="24"/>
          <w:lang w:val="zh-CN" w:eastAsia="zh-CN"/>
        </w:rPr>
        <w:t>年无法筹到大量</w:t>
      </w:r>
      <w:r>
        <w:rPr>
          <w:rFonts w:hint="eastAsia"/>
          <w:sz w:val="24"/>
          <w:szCs w:val="24"/>
          <w:lang w:val="zh-CN" w:eastAsia="zh-CN"/>
        </w:rPr>
        <w:t>更多</w:t>
      </w:r>
      <w:r w:rsidRPr="00993EC5">
        <w:rPr>
          <w:sz w:val="24"/>
          <w:szCs w:val="24"/>
          <w:lang w:val="zh-CN" w:eastAsia="zh-CN"/>
        </w:rPr>
        <w:t>捐助，将出现大幅的预算短缺。如</w:t>
      </w:r>
      <w:r w:rsidRPr="00993EC5">
        <w:rPr>
          <w:sz w:val="24"/>
          <w:szCs w:val="24"/>
          <w:lang w:val="zh-CN" w:eastAsia="zh-CN"/>
        </w:rPr>
        <w:t>IPBES/5/10</w:t>
      </w:r>
      <w:r>
        <w:rPr>
          <w:sz w:val="24"/>
          <w:szCs w:val="24"/>
          <w:lang w:val="zh-CN" w:eastAsia="zh-CN"/>
        </w:rPr>
        <w:t>号文件中所述，预计</w:t>
      </w:r>
      <w:r>
        <w:rPr>
          <w:rFonts w:hint="eastAsia"/>
          <w:sz w:val="24"/>
          <w:szCs w:val="24"/>
          <w:lang w:val="zh-CN" w:eastAsia="zh-CN"/>
        </w:rPr>
        <w:t>缺口</w:t>
      </w:r>
      <w:r w:rsidRPr="00993EC5">
        <w:rPr>
          <w:sz w:val="24"/>
          <w:szCs w:val="24"/>
          <w:lang w:val="zh-CN" w:eastAsia="zh-CN"/>
        </w:rPr>
        <w:t>可能高达</w:t>
      </w:r>
      <w:r w:rsidRPr="00993EC5">
        <w:rPr>
          <w:sz w:val="24"/>
          <w:szCs w:val="24"/>
          <w:lang w:val="zh-CN" w:eastAsia="zh-CN"/>
        </w:rPr>
        <w:t>800</w:t>
      </w:r>
      <w:r w:rsidRPr="00993EC5">
        <w:rPr>
          <w:sz w:val="24"/>
          <w:szCs w:val="24"/>
          <w:lang w:val="zh-CN" w:eastAsia="zh-CN"/>
        </w:rPr>
        <w:t>万美元，甚至可能影响已开展工作的交付品的完成情况。</w:t>
      </w:r>
    </w:p>
    <w:p w:rsidR="00D63AC1" w:rsidRPr="00993EC5" w:rsidRDefault="00D63AC1" w:rsidP="006C252D">
      <w:pPr>
        <w:pStyle w:val="Normalnumber"/>
        <w:numPr>
          <w:ilvl w:val="0"/>
          <w:numId w:val="2"/>
        </w:numPr>
        <w:jc w:val="both"/>
        <w:rPr>
          <w:bCs/>
          <w:sz w:val="24"/>
          <w:szCs w:val="24"/>
          <w:lang w:eastAsia="zh-CN"/>
        </w:rPr>
      </w:pPr>
      <w:r w:rsidRPr="00993EC5">
        <w:rPr>
          <w:sz w:val="24"/>
          <w:szCs w:val="24"/>
          <w:lang w:val="zh-CN" w:eastAsia="zh-CN"/>
        </w:rPr>
        <w:t>执行秘书随后概述了</w:t>
      </w:r>
      <w:r w:rsidRPr="00993EC5">
        <w:rPr>
          <w:sz w:val="24"/>
          <w:szCs w:val="24"/>
          <w:lang w:val="zh-CN" w:eastAsia="zh-CN"/>
        </w:rPr>
        <w:t>IPBES/5/10</w:t>
      </w:r>
      <w:r w:rsidRPr="00993EC5">
        <w:rPr>
          <w:sz w:val="24"/>
          <w:szCs w:val="24"/>
          <w:lang w:val="zh-CN" w:eastAsia="zh-CN"/>
        </w:rPr>
        <w:t>号文件中提供的资料，该文件根据</w:t>
      </w:r>
      <w:r w:rsidRPr="00993EC5">
        <w:rPr>
          <w:sz w:val="24"/>
          <w:szCs w:val="24"/>
          <w:lang w:val="zh-CN" w:eastAsia="zh-CN"/>
        </w:rPr>
        <w:t>IPBES-4/2</w:t>
      </w:r>
      <w:r w:rsidRPr="00993EC5">
        <w:rPr>
          <w:sz w:val="24"/>
          <w:szCs w:val="24"/>
          <w:lang w:val="zh-CN" w:eastAsia="zh-CN"/>
        </w:rPr>
        <w:t>号决定编写，全体会议在该决定中：通过了</w:t>
      </w:r>
      <w:r w:rsidR="009D66B7">
        <w:rPr>
          <w:rFonts w:hint="eastAsia"/>
          <w:sz w:val="24"/>
          <w:szCs w:val="24"/>
          <w:lang w:val="zh-CN" w:eastAsia="zh-CN"/>
        </w:rPr>
        <w:t>生物多样性</w:t>
      </w:r>
      <w:r w:rsidRPr="00993EC5">
        <w:rPr>
          <w:sz w:val="24"/>
          <w:szCs w:val="24"/>
          <w:lang w:val="zh-CN" w:eastAsia="zh-CN"/>
        </w:rPr>
        <w:t>平台</w:t>
      </w:r>
      <w:r w:rsidRPr="00993EC5">
        <w:rPr>
          <w:sz w:val="24"/>
          <w:szCs w:val="24"/>
          <w:lang w:val="zh-CN" w:eastAsia="zh-CN"/>
        </w:rPr>
        <w:t>2016-2017</w:t>
      </w:r>
      <w:r w:rsidRPr="00993EC5">
        <w:rPr>
          <w:sz w:val="24"/>
          <w:szCs w:val="24"/>
          <w:lang w:val="zh-CN" w:eastAsia="zh-CN"/>
        </w:rPr>
        <w:t>年预算；邀请</w:t>
      </w:r>
      <w:r>
        <w:rPr>
          <w:rFonts w:hint="eastAsia"/>
          <w:sz w:val="24"/>
          <w:szCs w:val="24"/>
          <w:lang w:val="zh-CN" w:eastAsia="zh-CN"/>
        </w:rPr>
        <w:t>各方</w:t>
      </w:r>
      <w:r w:rsidRPr="00993EC5">
        <w:rPr>
          <w:sz w:val="24"/>
          <w:szCs w:val="24"/>
          <w:lang w:val="zh-CN" w:eastAsia="zh-CN"/>
        </w:rPr>
        <w:t>向</w:t>
      </w:r>
      <w:r w:rsidR="00C944B5">
        <w:rPr>
          <w:rFonts w:hint="eastAsia"/>
          <w:sz w:val="24"/>
          <w:szCs w:val="24"/>
          <w:lang w:val="zh-CN" w:eastAsia="zh-CN"/>
        </w:rPr>
        <w:t>生物多样性</w:t>
      </w:r>
      <w:r w:rsidRPr="00993EC5">
        <w:rPr>
          <w:sz w:val="24"/>
          <w:szCs w:val="24"/>
          <w:lang w:val="zh-CN" w:eastAsia="zh-CN"/>
        </w:rPr>
        <w:t>平台信托基金认捐和捐款；请执行秘书向全体会议报告</w:t>
      </w:r>
      <w:r w:rsidRPr="00993EC5">
        <w:rPr>
          <w:sz w:val="24"/>
          <w:szCs w:val="24"/>
          <w:lang w:val="zh-CN" w:eastAsia="zh-CN"/>
        </w:rPr>
        <w:t>2015-2016</w:t>
      </w:r>
      <w:r w:rsidRPr="00993EC5">
        <w:rPr>
          <w:sz w:val="24"/>
          <w:szCs w:val="24"/>
          <w:lang w:val="zh-CN" w:eastAsia="zh-CN"/>
        </w:rPr>
        <w:t>年的支出；并请执行秘书在与主席团协商后，主动寻求资金，努力实现平台运作效率的持续改善并制定一项筹资战略。该文件提供了关于平台收到现金和实物捐助状况以及</w:t>
      </w:r>
      <w:r w:rsidRPr="00993EC5">
        <w:rPr>
          <w:sz w:val="24"/>
          <w:szCs w:val="24"/>
          <w:lang w:val="zh-CN" w:eastAsia="zh-CN"/>
        </w:rPr>
        <w:t>2015-2016</w:t>
      </w:r>
      <w:r>
        <w:rPr>
          <w:sz w:val="24"/>
          <w:szCs w:val="24"/>
          <w:lang w:val="zh-CN" w:eastAsia="zh-CN"/>
        </w:rPr>
        <w:t>两年期支出的信息，</w:t>
      </w:r>
      <w:r w:rsidRPr="00993EC5">
        <w:rPr>
          <w:sz w:val="24"/>
          <w:szCs w:val="24"/>
          <w:lang w:val="zh-CN" w:eastAsia="zh-CN"/>
        </w:rPr>
        <w:t>载有</w:t>
      </w:r>
      <w:r w:rsidRPr="00993EC5">
        <w:rPr>
          <w:sz w:val="24"/>
          <w:szCs w:val="24"/>
          <w:lang w:val="zh-CN" w:eastAsia="zh-CN"/>
        </w:rPr>
        <w:t>2017-2018</w:t>
      </w:r>
      <w:r w:rsidRPr="00993EC5">
        <w:rPr>
          <w:sz w:val="24"/>
          <w:szCs w:val="24"/>
          <w:lang w:val="zh-CN" w:eastAsia="zh-CN"/>
        </w:rPr>
        <w:t>两年期订正预算、</w:t>
      </w:r>
      <w:r w:rsidRPr="00993EC5">
        <w:rPr>
          <w:sz w:val="24"/>
          <w:szCs w:val="24"/>
          <w:lang w:val="zh-CN" w:eastAsia="zh-CN"/>
        </w:rPr>
        <w:t>2019</w:t>
      </w:r>
      <w:r w:rsidRPr="00993EC5">
        <w:rPr>
          <w:sz w:val="24"/>
          <w:szCs w:val="24"/>
          <w:lang w:val="zh-CN" w:eastAsia="zh-CN"/>
        </w:rPr>
        <w:t>年订正指示性修订预算，并在附件载列了一项筹资战略草案。</w:t>
      </w:r>
    </w:p>
    <w:p w:rsidR="002F05F2" w:rsidRPr="00993EC5" w:rsidRDefault="002F05F2" w:rsidP="006C252D">
      <w:pPr>
        <w:pStyle w:val="Normalnumber"/>
        <w:numPr>
          <w:ilvl w:val="0"/>
          <w:numId w:val="2"/>
        </w:numPr>
        <w:jc w:val="both"/>
        <w:rPr>
          <w:bCs/>
          <w:sz w:val="24"/>
          <w:szCs w:val="24"/>
        </w:rPr>
      </w:pPr>
      <w:r w:rsidRPr="00993EC5">
        <w:rPr>
          <w:sz w:val="24"/>
          <w:szCs w:val="24"/>
          <w:lang w:val="zh-CN" w:eastAsia="zh-CN"/>
        </w:rPr>
        <w:t>主席请全体会议审议开展自然及其惠益所具多重价值之多元概念化方法评估以及外来入侵物种的专题评估及生物多样性可持续利用的专题评估的费用</w:t>
      </w:r>
      <w:r>
        <w:rPr>
          <w:sz w:val="24"/>
          <w:szCs w:val="24"/>
          <w:lang w:val="zh-CN" w:eastAsia="zh-CN"/>
        </w:rPr>
        <w:t>。他还提请注意：在是否有科学界成员愿意担任</w:t>
      </w:r>
      <w:r w:rsidR="009F397C">
        <w:rPr>
          <w:rFonts w:hint="eastAsia"/>
          <w:sz w:val="24"/>
          <w:szCs w:val="24"/>
          <w:lang w:val="zh-CN" w:eastAsia="zh-CN"/>
        </w:rPr>
        <w:t>作者</w:t>
      </w:r>
      <w:r>
        <w:rPr>
          <w:sz w:val="24"/>
          <w:szCs w:val="24"/>
          <w:lang w:val="zh-CN" w:eastAsia="zh-CN"/>
        </w:rPr>
        <w:t>和</w:t>
      </w:r>
      <w:r w:rsidR="009F397C">
        <w:rPr>
          <w:rFonts w:hint="eastAsia"/>
          <w:sz w:val="24"/>
          <w:szCs w:val="24"/>
          <w:lang w:val="zh-CN" w:eastAsia="zh-CN"/>
        </w:rPr>
        <w:t>审查</w:t>
      </w:r>
      <w:r>
        <w:rPr>
          <w:sz w:val="24"/>
          <w:szCs w:val="24"/>
          <w:lang w:val="zh-CN" w:eastAsia="zh-CN"/>
        </w:rPr>
        <w:t>员方面</w:t>
      </w:r>
      <w:r>
        <w:rPr>
          <w:rFonts w:hint="eastAsia"/>
          <w:sz w:val="24"/>
          <w:szCs w:val="24"/>
          <w:lang w:val="zh-CN" w:eastAsia="zh-CN"/>
        </w:rPr>
        <w:t>潜</w:t>
      </w:r>
      <w:r w:rsidRPr="00993EC5">
        <w:rPr>
          <w:sz w:val="24"/>
          <w:szCs w:val="24"/>
          <w:lang w:val="zh-CN" w:eastAsia="zh-CN"/>
        </w:rPr>
        <w:t>在更大的挑战；许多国家政府迄今未提</w:t>
      </w:r>
      <w:r w:rsidR="008D5DE8">
        <w:rPr>
          <w:sz w:val="24"/>
          <w:szCs w:val="24"/>
          <w:lang w:val="zh-CN" w:eastAsia="zh-CN"/>
        </w:rPr>
        <w:t>名专家，未提供审查评论意见；秘书处规模有限。他报告称，主席团</w:t>
      </w:r>
      <w:r w:rsidRPr="00993EC5">
        <w:rPr>
          <w:sz w:val="24"/>
          <w:szCs w:val="24"/>
          <w:lang w:val="zh-CN" w:eastAsia="zh-CN"/>
        </w:rPr>
        <w:t>建议，在区域评估与土地退化和恢复评估完成前，不开始关于上述方法评估和专题评估的工作，从而腾出这些交付品参与者</w:t>
      </w:r>
      <w:r>
        <w:rPr>
          <w:rFonts w:hint="eastAsia"/>
          <w:sz w:val="24"/>
          <w:szCs w:val="24"/>
          <w:lang w:val="zh-CN" w:eastAsia="zh-CN"/>
        </w:rPr>
        <w:t>的人力</w:t>
      </w:r>
      <w:r w:rsidRPr="00993EC5">
        <w:rPr>
          <w:sz w:val="24"/>
          <w:szCs w:val="24"/>
          <w:lang w:val="zh-CN" w:eastAsia="zh-CN"/>
        </w:rPr>
        <w:t>。代表多学科专家小组发言的一位共同主席表示支持主席团的建议，指出参与的专家已经在满负荷工作。</w:t>
      </w:r>
      <w:r w:rsidRPr="00993EC5">
        <w:rPr>
          <w:sz w:val="24"/>
          <w:szCs w:val="24"/>
          <w:lang w:val="zh-CN"/>
        </w:rPr>
        <w:t>主席随后宣布要求对信托基金进行新的认捐。</w:t>
      </w:r>
    </w:p>
    <w:p w:rsidR="00445935" w:rsidRPr="00993EC5" w:rsidRDefault="00445935" w:rsidP="006C252D">
      <w:pPr>
        <w:pStyle w:val="Normalnumber"/>
        <w:numPr>
          <w:ilvl w:val="0"/>
          <w:numId w:val="2"/>
        </w:numPr>
        <w:jc w:val="both"/>
        <w:rPr>
          <w:b/>
          <w:bCs/>
          <w:sz w:val="24"/>
          <w:szCs w:val="24"/>
          <w:lang w:eastAsia="zh-CN"/>
        </w:rPr>
      </w:pPr>
      <w:r w:rsidRPr="00993EC5">
        <w:rPr>
          <w:sz w:val="24"/>
          <w:szCs w:val="24"/>
          <w:lang w:val="zh-CN" w:eastAsia="zh-CN"/>
        </w:rPr>
        <w:t>在随后的讨论中，下列国家的代表作了发言：阿根廷、澳大利亚、喀麦隆、哥伦比亚、法国、伊朗伊斯兰共和国、日本、墨西哥、荷兰、挪威、秘鲁、南非、瑞典、大不列颠及北爱尔兰联合王国、美利坚合众国和乌拉圭。</w:t>
      </w:r>
    </w:p>
    <w:p w:rsidR="00445935" w:rsidRPr="00993EC5" w:rsidRDefault="00445935" w:rsidP="006C252D">
      <w:pPr>
        <w:pStyle w:val="Normalnumber"/>
        <w:numPr>
          <w:ilvl w:val="0"/>
          <w:numId w:val="2"/>
        </w:numPr>
        <w:jc w:val="both"/>
        <w:rPr>
          <w:b/>
          <w:bCs/>
          <w:sz w:val="24"/>
          <w:szCs w:val="24"/>
          <w:lang w:eastAsia="zh-CN"/>
        </w:rPr>
      </w:pPr>
      <w:r w:rsidRPr="00993EC5">
        <w:rPr>
          <w:sz w:val="24"/>
          <w:szCs w:val="24"/>
          <w:lang w:val="zh-CN" w:eastAsia="zh-CN"/>
        </w:rPr>
        <w:t>若干代表提供了关于其国家向信托基金提供捐款和实物捐助的</w:t>
      </w:r>
      <w:r>
        <w:rPr>
          <w:rFonts w:hint="eastAsia"/>
          <w:sz w:val="24"/>
          <w:szCs w:val="24"/>
          <w:lang w:val="zh-CN" w:eastAsia="zh-CN"/>
        </w:rPr>
        <w:t>情况</w:t>
      </w:r>
      <w:r w:rsidRPr="00993EC5">
        <w:rPr>
          <w:sz w:val="24"/>
          <w:szCs w:val="24"/>
          <w:lang w:val="zh-CN" w:eastAsia="zh-CN"/>
        </w:rPr>
        <w:t>。哥伦比亚、法国、日本、墨西哥、荷兰、挪威、南非、瑞典和大不列颠及北爱尔兰联合王国的代表承诺</w:t>
      </w:r>
      <w:r w:rsidR="00E119C4">
        <w:rPr>
          <w:rFonts w:hint="eastAsia"/>
          <w:sz w:val="24"/>
          <w:szCs w:val="24"/>
          <w:lang w:val="zh-CN" w:eastAsia="zh-CN"/>
        </w:rPr>
        <w:t>以实物形式或向信托基金</w:t>
      </w:r>
      <w:r w:rsidRPr="00993EC5">
        <w:rPr>
          <w:sz w:val="24"/>
          <w:szCs w:val="24"/>
          <w:lang w:val="zh-CN" w:eastAsia="zh-CN"/>
        </w:rPr>
        <w:t>提供更多的财政支持，或汇报了已经作出的认捐情况。</w:t>
      </w:r>
    </w:p>
    <w:p w:rsidR="001B4CAA" w:rsidRPr="00993EC5" w:rsidRDefault="001B4CAA" w:rsidP="006C252D">
      <w:pPr>
        <w:pStyle w:val="Normalnumber"/>
        <w:numPr>
          <w:ilvl w:val="0"/>
          <w:numId w:val="2"/>
        </w:numPr>
        <w:jc w:val="both"/>
        <w:rPr>
          <w:b/>
          <w:bCs/>
          <w:sz w:val="24"/>
          <w:szCs w:val="24"/>
          <w:lang w:eastAsia="zh-CN"/>
        </w:rPr>
      </w:pPr>
      <w:r w:rsidRPr="00993EC5">
        <w:rPr>
          <w:sz w:val="24"/>
          <w:szCs w:val="24"/>
          <w:lang w:val="zh-CN" w:eastAsia="zh-CN"/>
        </w:rPr>
        <w:t>多位代表对捐助国提供的捐助表示感谢。一些代表表示有必要提供更多的捐助；一位代表表示应</w:t>
      </w:r>
      <w:r>
        <w:rPr>
          <w:sz w:val="24"/>
          <w:szCs w:val="24"/>
          <w:lang w:val="zh-CN" w:eastAsia="zh-CN"/>
        </w:rPr>
        <w:t>寻求私营部门的资金以支持</w:t>
      </w:r>
      <w:r>
        <w:rPr>
          <w:rFonts w:hint="eastAsia"/>
          <w:sz w:val="24"/>
          <w:szCs w:val="24"/>
          <w:lang w:val="zh-CN" w:eastAsia="zh-CN"/>
        </w:rPr>
        <w:t>生物多样性</w:t>
      </w:r>
      <w:r>
        <w:rPr>
          <w:sz w:val="24"/>
          <w:szCs w:val="24"/>
          <w:lang w:val="zh-CN" w:eastAsia="zh-CN"/>
        </w:rPr>
        <w:t>平台</w:t>
      </w:r>
      <w:r w:rsidRPr="00993EC5">
        <w:rPr>
          <w:sz w:val="24"/>
          <w:szCs w:val="24"/>
          <w:lang w:val="zh-CN" w:eastAsia="zh-CN"/>
        </w:rPr>
        <w:t>。</w:t>
      </w:r>
    </w:p>
    <w:p w:rsidR="00257C86" w:rsidRPr="00993EC5" w:rsidRDefault="00257C86" w:rsidP="006C252D">
      <w:pPr>
        <w:pStyle w:val="Normalnumber"/>
        <w:numPr>
          <w:ilvl w:val="0"/>
          <w:numId w:val="2"/>
        </w:numPr>
        <w:jc w:val="both"/>
        <w:rPr>
          <w:b/>
          <w:bCs/>
          <w:sz w:val="24"/>
          <w:szCs w:val="24"/>
          <w:lang w:eastAsia="zh-CN"/>
        </w:rPr>
      </w:pPr>
      <w:r w:rsidRPr="00993EC5">
        <w:rPr>
          <w:sz w:val="24"/>
          <w:szCs w:val="24"/>
          <w:lang w:val="zh-CN" w:eastAsia="zh-CN"/>
        </w:rPr>
        <w:t>在</w:t>
      </w:r>
      <w:r w:rsidR="00A21A56">
        <w:rPr>
          <w:rFonts w:hint="eastAsia"/>
          <w:sz w:val="24"/>
          <w:szCs w:val="24"/>
          <w:lang w:val="zh-CN" w:eastAsia="zh-CN"/>
        </w:rPr>
        <w:t>待开展</w:t>
      </w:r>
      <w:r w:rsidRPr="00993EC5">
        <w:rPr>
          <w:sz w:val="24"/>
          <w:szCs w:val="24"/>
          <w:lang w:val="zh-CN" w:eastAsia="zh-CN"/>
        </w:rPr>
        <w:t>评估应何时开始的问题上，存在意见分歧。多位代表指出，不应在</w:t>
      </w:r>
      <w:r w:rsidR="00B72019">
        <w:rPr>
          <w:rFonts w:hint="eastAsia"/>
          <w:sz w:val="24"/>
          <w:szCs w:val="24"/>
          <w:lang w:val="zh-CN" w:eastAsia="zh-CN"/>
        </w:rPr>
        <w:t>具备</w:t>
      </w:r>
      <w:r w:rsidRPr="00993EC5">
        <w:rPr>
          <w:sz w:val="24"/>
          <w:szCs w:val="24"/>
          <w:lang w:val="zh-CN" w:eastAsia="zh-CN"/>
        </w:rPr>
        <w:t>支持这些评估的财力和人力之前开始，而另一些代表则表示，全体会议已商定了这些评估的时间表，作为目前工作方案的一部分，这回应了采取行动解决生物多样性丧失问题的迫切需要，而且推迟评估会导致最终用户无法使</w:t>
      </w:r>
      <w:r>
        <w:rPr>
          <w:sz w:val="24"/>
          <w:szCs w:val="24"/>
          <w:lang w:val="zh-CN" w:eastAsia="zh-CN"/>
        </w:rPr>
        <w:t>用评估的产品。一位代表建议，在最坏的情况下，评估可以推迟但不应</w:t>
      </w:r>
      <w:r w:rsidRPr="00993EC5">
        <w:rPr>
          <w:sz w:val="24"/>
          <w:szCs w:val="24"/>
          <w:lang w:val="zh-CN" w:eastAsia="zh-CN"/>
        </w:rPr>
        <w:t>取消，而另一位代表表示，区域评估和土地退化和恢复评估一旦完成，至少可以部署人力资源</w:t>
      </w:r>
      <w:r>
        <w:rPr>
          <w:sz w:val="24"/>
          <w:szCs w:val="24"/>
          <w:lang w:val="zh-CN" w:eastAsia="zh-CN"/>
        </w:rPr>
        <w:t>，开始</w:t>
      </w:r>
      <w:r>
        <w:rPr>
          <w:rFonts w:hint="eastAsia"/>
          <w:sz w:val="24"/>
          <w:szCs w:val="24"/>
          <w:lang w:val="zh-CN" w:eastAsia="zh-CN"/>
        </w:rPr>
        <w:t>展开</w:t>
      </w:r>
      <w:r w:rsidRPr="00993EC5">
        <w:rPr>
          <w:sz w:val="24"/>
          <w:szCs w:val="24"/>
          <w:lang w:val="zh-CN" w:eastAsia="zh-CN"/>
        </w:rPr>
        <w:t>尚未进行的方法评估和专题评估。</w:t>
      </w:r>
    </w:p>
    <w:p w:rsidR="00DF5418" w:rsidRPr="007E0AB6" w:rsidRDefault="00DF5418" w:rsidP="006C252D">
      <w:pPr>
        <w:pStyle w:val="Normalnumber"/>
        <w:numPr>
          <w:ilvl w:val="0"/>
          <w:numId w:val="2"/>
        </w:numPr>
        <w:jc w:val="both"/>
        <w:rPr>
          <w:sz w:val="24"/>
          <w:szCs w:val="24"/>
          <w:lang w:val="zh-CN" w:eastAsia="zh-CN"/>
        </w:rPr>
      </w:pPr>
      <w:r w:rsidRPr="00993EC5">
        <w:rPr>
          <w:sz w:val="24"/>
          <w:szCs w:val="24"/>
          <w:lang w:val="zh-CN" w:eastAsia="zh-CN"/>
        </w:rPr>
        <w:t>尽管应对预算赤字的效率建议得到肯定，但两名发言者对增加</w:t>
      </w:r>
      <w:r>
        <w:rPr>
          <w:rFonts w:hint="eastAsia"/>
          <w:sz w:val="24"/>
          <w:szCs w:val="24"/>
          <w:lang w:val="zh-CN" w:eastAsia="zh-CN"/>
        </w:rPr>
        <w:t>对</w:t>
      </w:r>
      <w:r w:rsidRPr="00993EC5">
        <w:rPr>
          <w:sz w:val="24"/>
          <w:szCs w:val="24"/>
          <w:lang w:val="zh-CN" w:eastAsia="zh-CN"/>
        </w:rPr>
        <w:t>远程会议的使用问题表示关切，其中一位代表提出，某些地区因特网较弱，而另一位代表表示需要面对面接触</w:t>
      </w:r>
      <w:r>
        <w:rPr>
          <w:rFonts w:hint="eastAsia"/>
          <w:sz w:val="24"/>
          <w:szCs w:val="24"/>
          <w:lang w:val="zh-CN" w:eastAsia="zh-CN"/>
        </w:rPr>
        <w:t>来</w:t>
      </w:r>
      <w:r w:rsidRPr="00993EC5">
        <w:rPr>
          <w:sz w:val="24"/>
          <w:szCs w:val="24"/>
          <w:lang w:val="zh-CN" w:eastAsia="zh-CN"/>
        </w:rPr>
        <w:t>促进互动和知识交流。</w:t>
      </w:r>
    </w:p>
    <w:p w:rsidR="00564BFF" w:rsidRPr="00564BFF" w:rsidRDefault="00564BFF" w:rsidP="006C252D">
      <w:pPr>
        <w:pStyle w:val="Normalnumber"/>
        <w:numPr>
          <w:ilvl w:val="0"/>
          <w:numId w:val="2"/>
        </w:numPr>
        <w:jc w:val="both"/>
        <w:rPr>
          <w:sz w:val="24"/>
          <w:szCs w:val="24"/>
          <w:lang w:val="zh-CN" w:eastAsia="zh-CN"/>
        </w:rPr>
      </w:pPr>
      <w:r>
        <w:rPr>
          <w:rFonts w:hint="eastAsia"/>
          <w:sz w:val="24"/>
          <w:szCs w:val="24"/>
          <w:lang w:val="zh-CN" w:eastAsia="zh-CN"/>
        </w:rPr>
        <w:t>一位代表要求，土地退化和恢复评估具体解决</w:t>
      </w:r>
      <w:r w:rsidRPr="00564BFF">
        <w:rPr>
          <w:rFonts w:hint="eastAsia"/>
          <w:sz w:val="24"/>
          <w:szCs w:val="24"/>
          <w:lang w:val="zh-CN" w:eastAsia="zh-CN"/>
        </w:rPr>
        <w:t>在其国家的某些主要环境问题。</w:t>
      </w:r>
    </w:p>
    <w:p w:rsidR="00564BFF" w:rsidRPr="00564BFF" w:rsidRDefault="00564BFF" w:rsidP="006C252D">
      <w:pPr>
        <w:pStyle w:val="Normalnumber"/>
        <w:numPr>
          <w:ilvl w:val="0"/>
          <w:numId w:val="2"/>
        </w:numPr>
        <w:jc w:val="both"/>
        <w:rPr>
          <w:sz w:val="24"/>
          <w:szCs w:val="24"/>
          <w:lang w:val="zh-CN" w:eastAsia="zh-CN"/>
        </w:rPr>
      </w:pPr>
      <w:r w:rsidRPr="00564BFF">
        <w:rPr>
          <w:rFonts w:hint="eastAsia"/>
          <w:sz w:val="24"/>
          <w:szCs w:val="24"/>
          <w:lang w:val="zh-CN" w:eastAsia="zh-CN"/>
        </w:rPr>
        <w:t>预算小组由主席团成员</w:t>
      </w:r>
      <w:r w:rsidRPr="00564BFF">
        <w:rPr>
          <w:rFonts w:hint="eastAsia"/>
          <w:sz w:val="24"/>
          <w:szCs w:val="24"/>
          <w:lang w:val="zh-CN" w:eastAsia="zh-CN"/>
        </w:rPr>
        <w:t xml:space="preserve">Asghar Mohammadi Fazel </w:t>
      </w:r>
      <w:r w:rsidRPr="00564BFF">
        <w:rPr>
          <w:rFonts w:hint="eastAsia"/>
          <w:sz w:val="24"/>
          <w:szCs w:val="24"/>
          <w:lang w:val="zh-CN" w:eastAsia="zh-CN"/>
        </w:rPr>
        <w:t>先生（伊朗伊斯兰共和国）和</w:t>
      </w:r>
      <w:r w:rsidRPr="00564BFF">
        <w:rPr>
          <w:rFonts w:hint="eastAsia"/>
          <w:sz w:val="24"/>
          <w:szCs w:val="24"/>
          <w:lang w:val="zh-CN" w:eastAsia="zh-CN"/>
        </w:rPr>
        <w:t xml:space="preserve"> Spencer Thomas </w:t>
      </w:r>
      <w:r w:rsidRPr="00564BFF">
        <w:rPr>
          <w:rFonts w:hint="eastAsia"/>
          <w:sz w:val="24"/>
          <w:szCs w:val="24"/>
          <w:lang w:val="zh-CN" w:eastAsia="zh-CN"/>
        </w:rPr>
        <w:t>先生（格林纳达）担任共同主席，成立时的授权是进一步审议该项目，以解决分歧，并提出下一步行动。</w:t>
      </w:r>
    </w:p>
    <w:p w:rsidR="00FC1776" w:rsidRPr="00FC1776" w:rsidRDefault="007E0AB6" w:rsidP="006C252D">
      <w:pPr>
        <w:pStyle w:val="Normalnumber"/>
        <w:numPr>
          <w:ilvl w:val="0"/>
          <w:numId w:val="2"/>
        </w:numPr>
        <w:jc w:val="both"/>
        <w:rPr>
          <w:sz w:val="24"/>
          <w:szCs w:val="24"/>
          <w:lang w:val="zh-CN" w:eastAsia="zh-CN"/>
        </w:rPr>
      </w:pPr>
      <w:r>
        <w:rPr>
          <w:rFonts w:hint="eastAsia"/>
          <w:sz w:val="24"/>
          <w:szCs w:val="24"/>
          <w:lang w:val="zh-CN" w:eastAsia="zh-CN"/>
        </w:rPr>
        <w:t>预算小组开展工作后，其共同主席报告称该小组已就筹资战略草案达成共识，供全体会议审议。然而，该小组无法就</w:t>
      </w:r>
      <w:r>
        <w:rPr>
          <w:rFonts w:hint="eastAsia"/>
          <w:sz w:val="24"/>
          <w:szCs w:val="24"/>
          <w:lang w:val="zh-CN" w:eastAsia="zh-CN"/>
        </w:rPr>
        <w:t>2017</w:t>
      </w:r>
      <w:r>
        <w:rPr>
          <w:rFonts w:hint="eastAsia"/>
          <w:sz w:val="24"/>
          <w:szCs w:val="24"/>
          <w:lang w:val="zh-CN" w:eastAsia="zh-CN"/>
        </w:rPr>
        <w:t>年、</w:t>
      </w:r>
      <w:r>
        <w:rPr>
          <w:rFonts w:hint="eastAsia"/>
          <w:sz w:val="24"/>
          <w:szCs w:val="24"/>
          <w:lang w:val="zh-CN" w:eastAsia="zh-CN"/>
        </w:rPr>
        <w:t>2018</w:t>
      </w:r>
      <w:r>
        <w:rPr>
          <w:rFonts w:hint="eastAsia"/>
          <w:sz w:val="24"/>
          <w:szCs w:val="24"/>
          <w:lang w:val="zh-CN" w:eastAsia="zh-CN"/>
        </w:rPr>
        <w:t>年和</w:t>
      </w:r>
      <w:r>
        <w:rPr>
          <w:rFonts w:hint="eastAsia"/>
          <w:sz w:val="24"/>
          <w:szCs w:val="24"/>
          <w:lang w:val="zh-CN" w:eastAsia="zh-CN"/>
        </w:rPr>
        <w:t>2019</w:t>
      </w:r>
      <w:r>
        <w:rPr>
          <w:rFonts w:hint="eastAsia"/>
          <w:sz w:val="24"/>
          <w:szCs w:val="24"/>
          <w:lang w:val="zh-CN" w:eastAsia="zh-CN"/>
        </w:rPr>
        <w:t>年的预算达成共识。联络小组已编写一份决定草案（</w:t>
      </w:r>
      <w:r w:rsidRPr="007E0AB6">
        <w:rPr>
          <w:sz w:val="24"/>
          <w:szCs w:val="24"/>
          <w:lang w:val="zh-CN" w:eastAsia="zh-CN"/>
        </w:rPr>
        <w:t>IPBES/5/L.8</w:t>
      </w:r>
      <w:r>
        <w:rPr>
          <w:rFonts w:hint="eastAsia"/>
          <w:sz w:val="24"/>
          <w:szCs w:val="24"/>
          <w:lang w:val="zh-CN" w:eastAsia="zh-CN"/>
        </w:rPr>
        <w:t>）</w:t>
      </w:r>
      <w:r w:rsidR="00370B82">
        <w:rPr>
          <w:rFonts w:hint="eastAsia"/>
          <w:sz w:val="24"/>
          <w:szCs w:val="24"/>
          <w:lang w:val="zh-CN" w:eastAsia="zh-CN"/>
        </w:rPr>
        <w:t>及相关附件</w:t>
      </w:r>
      <w:r w:rsidR="0036578E">
        <w:rPr>
          <w:rFonts w:hint="eastAsia"/>
          <w:sz w:val="24"/>
          <w:szCs w:val="24"/>
          <w:lang w:val="zh-CN" w:eastAsia="zh-CN"/>
        </w:rPr>
        <w:t>（方括号内的案文未达成一致），供全体会议审议。</w:t>
      </w:r>
    </w:p>
    <w:p w:rsidR="00624AB8" w:rsidRDefault="0036578E" w:rsidP="006C252D">
      <w:pPr>
        <w:pStyle w:val="Normalnumber"/>
        <w:numPr>
          <w:ilvl w:val="0"/>
          <w:numId w:val="2"/>
        </w:numPr>
        <w:jc w:val="both"/>
        <w:rPr>
          <w:sz w:val="24"/>
          <w:szCs w:val="24"/>
          <w:lang w:val="zh-CN" w:eastAsia="zh-CN"/>
        </w:rPr>
      </w:pPr>
      <w:r>
        <w:rPr>
          <w:rFonts w:hint="eastAsia"/>
          <w:sz w:val="24"/>
          <w:szCs w:val="24"/>
          <w:lang w:val="zh-CN" w:eastAsia="zh-CN"/>
        </w:rPr>
        <w:t>应主席请求，执行秘书随后介绍了一份文件，展示秘书处运作以及</w:t>
      </w:r>
      <w:r>
        <w:rPr>
          <w:rFonts w:hint="eastAsia"/>
          <w:sz w:val="24"/>
          <w:szCs w:val="24"/>
          <w:lang w:val="zh-CN" w:eastAsia="zh-CN"/>
        </w:rPr>
        <w:t>2017</w:t>
      </w:r>
      <w:r>
        <w:rPr>
          <w:rFonts w:hint="eastAsia"/>
          <w:sz w:val="24"/>
          <w:szCs w:val="24"/>
          <w:lang w:val="zh-CN" w:eastAsia="zh-CN"/>
        </w:rPr>
        <w:t>年、</w:t>
      </w:r>
      <w:r>
        <w:rPr>
          <w:rFonts w:hint="eastAsia"/>
          <w:sz w:val="24"/>
          <w:szCs w:val="24"/>
          <w:lang w:val="zh-CN" w:eastAsia="zh-CN"/>
        </w:rPr>
        <w:t>2018</w:t>
      </w:r>
      <w:r>
        <w:rPr>
          <w:rFonts w:hint="eastAsia"/>
          <w:sz w:val="24"/>
          <w:szCs w:val="24"/>
          <w:lang w:val="zh-CN" w:eastAsia="zh-CN"/>
        </w:rPr>
        <w:t>年和</w:t>
      </w:r>
      <w:r>
        <w:rPr>
          <w:rFonts w:hint="eastAsia"/>
          <w:sz w:val="24"/>
          <w:szCs w:val="24"/>
          <w:lang w:val="zh-CN" w:eastAsia="zh-CN"/>
        </w:rPr>
        <w:t>2019</w:t>
      </w:r>
      <w:r>
        <w:rPr>
          <w:rFonts w:hint="eastAsia"/>
          <w:sz w:val="24"/>
          <w:szCs w:val="24"/>
          <w:lang w:val="zh-CN" w:eastAsia="zh-CN"/>
        </w:rPr>
        <w:t>年工作方案开展所需的金额，可用资金的累积数额以及由此得出的上</w:t>
      </w:r>
      <w:r w:rsidR="00091074">
        <w:rPr>
          <w:rFonts w:hint="eastAsia"/>
          <w:sz w:val="24"/>
          <w:szCs w:val="24"/>
          <w:lang w:val="zh-CN" w:eastAsia="zh-CN"/>
        </w:rPr>
        <w:t>述各年份的</w:t>
      </w:r>
      <w:r>
        <w:rPr>
          <w:rFonts w:hint="eastAsia"/>
          <w:sz w:val="24"/>
          <w:szCs w:val="24"/>
          <w:lang w:val="zh-CN" w:eastAsia="zh-CN"/>
        </w:rPr>
        <w:t>资金盈余或短缺</w:t>
      </w:r>
      <w:r w:rsidR="00106457">
        <w:rPr>
          <w:rFonts w:hint="eastAsia"/>
          <w:sz w:val="24"/>
          <w:szCs w:val="24"/>
          <w:lang w:val="zh-CN" w:eastAsia="zh-CN"/>
        </w:rPr>
        <w:t>。她解释了关于预测可用资金的假设，指出开展工作方案所需金额不包括执行三</w:t>
      </w:r>
      <w:r w:rsidR="00455574">
        <w:rPr>
          <w:rFonts w:hint="eastAsia"/>
          <w:sz w:val="24"/>
          <w:szCs w:val="24"/>
          <w:lang w:val="zh-CN" w:eastAsia="zh-CN"/>
        </w:rPr>
        <w:t>项</w:t>
      </w:r>
      <w:r w:rsidR="00106457">
        <w:rPr>
          <w:rFonts w:hint="eastAsia"/>
          <w:sz w:val="24"/>
          <w:szCs w:val="24"/>
          <w:lang w:val="zh-CN" w:eastAsia="zh-CN"/>
        </w:rPr>
        <w:t>待开展评估所需的金额，而每</w:t>
      </w:r>
      <w:r w:rsidR="00455574">
        <w:rPr>
          <w:rFonts w:hint="eastAsia"/>
          <w:sz w:val="24"/>
          <w:szCs w:val="24"/>
          <w:lang w:val="zh-CN" w:eastAsia="zh-CN"/>
        </w:rPr>
        <w:t>项</w:t>
      </w:r>
      <w:r w:rsidR="00106457">
        <w:rPr>
          <w:rFonts w:hint="eastAsia"/>
          <w:sz w:val="24"/>
          <w:szCs w:val="24"/>
          <w:lang w:val="zh-CN" w:eastAsia="zh-CN"/>
        </w:rPr>
        <w:t>评估需要约</w:t>
      </w:r>
      <w:r w:rsidR="00106457">
        <w:rPr>
          <w:rFonts w:hint="eastAsia"/>
          <w:sz w:val="24"/>
          <w:szCs w:val="24"/>
          <w:lang w:val="zh-CN" w:eastAsia="zh-CN"/>
        </w:rPr>
        <w:t>100</w:t>
      </w:r>
      <w:r w:rsidR="00106457">
        <w:rPr>
          <w:rFonts w:hint="eastAsia"/>
          <w:sz w:val="24"/>
          <w:szCs w:val="24"/>
          <w:lang w:val="zh-CN" w:eastAsia="zh-CN"/>
        </w:rPr>
        <w:t>万美元</w:t>
      </w:r>
      <w:r w:rsidR="00FE4A26">
        <w:rPr>
          <w:rFonts w:hint="eastAsia"/>
          <w:sz w:val="24"/>
          <w:szCs w:val="24"/>
          <w:lang w:val="zh-CN" w:eastAsia="zh-CN"/>
        </w:rPr>
        <w:t>。她说，如文件所示，</w:t>
      </w:r>
      <w:r w:rsidR="00BB3CA9">
        <w:rPr>
          <w:rFonts w:hint="eastAsia"/>
          <w:sz w:val="24"/>
          <w:szCs w:val="24"/>
          <w:lang w:val="zh-CN" w:eastAsia="zh-CN"/>
        </w:rPr>
        <w:t>2017</w:t>
      </w:r>
      <w:r w:rsidR="00BB3CA9">
        <w:rPr>
          <w:rFonts w:hint="eastAsia"/>
          <w:sz w:val="24"/>
          <w:szCs w:val="24"/>
          <w:lang w:val="zh-CN" w:eastAsia="zh-CN"/>
        </w:rPr>
        <w:t>年底将盈余约</w:t>
      </w:r>
      <w:r w:rsidR="00BB3CA9">
        <w:rPr>
          <w:rFonts w:hint="eastAsia"/>
          <w:sz w:val="24"/>
          <w:szCs w:val="24"/>
          <w:lang w:val="zh-CN" w:eastAsia="zh-CN"/>
        </w:rPr>
        <w:t>708 000</w:t>
      </w:r>
      <w:r w:rsidR="00BB3CA9">
        <w:rPr>
          <w:rFonts w:hint="eastAsia"/>
          <w:sz w:val="24"/>
          <w:szCs w:val="24"/>
          <w:lang w:val="zh-CN" w:eastAsia="zh-CN"/>
        </w:rPr>
        <w:t>美元，接着</w:t>
      </w:r>
      <w:r w:rsidR="00BB3CA9">
        <w:rPr>
          <w:rFonts w:hint="eastAsia"/>
          <w:sz w:val="24"/>
          <w:szCs w:val="24"/>
          <w:lang w:val="zh-CN" w:eastAsia="zh-CN"/>
        </w:rPr>
        <w:t>2018</w:t>
      </w:r>
      <w:r w:rsidR="00BB3CA9">
        <w:rPr>
          <w:rFonts w:hint="eastAsia"/>
          <w:sz w:val="24"/>
          <w:szCs w:val="24"/>
          <w:lang w:val="zh-CN" w:eastAsia="zh-CN"/>
        </w:rPr>
        <w:t>年和</w:t>
      </w:r>
      <w:r w:rsidR="00BB3CA9">
        <w:rPr>
          <w:rFonts w:hint="eastAsia"/>
          <w:sz w:val="24"/>
          <w:szCs w:val="24"/>
          <w:lang w:val="zh-CN" w:eastAsia="zh-CN"/>
        </w:rPr>
        <w:t>2019</w:t>
      </w:r>
      <w:r w:rsidR="00BB3CA9">
        <w:rPr>
          <w:rFonts w:hint="eastAsia"/>
          <w:sz w:val="24"/>
          <w:szCs w:val="24"/>
          <w:lang w:val="zh-CN" w:eastAsia="zh-CN"/>
        </w:rPr>
        <w:t>年将分别面临</w:t>
      </w:r>
      <w:r w:rsidR="0047621D">
        <w:rPr>
          <w:rFonts w:hint="eastAsia"/>
          <w:sz w:val="24"/>
          <w:szCs w:val="24"/>
          <w:lang w:val="zh-CN" w:eastAsia="zh-CN"/>
        </w:rPr>
        <w:t>约</w:t>
      </w:r>
      <w:r w:rsidR="00BB3CA9">
        <w:rPr>
          <w:rFonts w:hint="eastAsia"/>
          <w:sz w:val="24"/>
          <w:szCs w:val="24"/>
          <w:lang w:val="zh-CN" w:eastAsia="zh-CN"/>
        </w:rPr>
        <w:t>200</w:t>
      </w:r>
      <w:r w:rsidR="00BB3CA9">
        <w:rPr>
          <w:rFonts w:hint="eastAsia"/>
          <w:sz w:val="24"/>
          <w:szCs w:val="24"/>
          <w:lang w:val="zh-CN" w:eastAsia="zh-CN"/>
        </w:rPr>
        <w:t>万和</w:t>
      </w:r>
      <w:r w:rsidR="00BB3CA9">
        <w:rPr>
          <w:rFonts w:hint="eastAsia"/>
          <w:sz w:val="24"/>
          <w:szCs w:val="24"/>
          <w:lang w:val="zh-CN" w:eastAsia="zh-CN"/>
        </w:rPr>
        <w:t>350</w:t>
      </w:r>
      <w:r w:rsidR="00BB3CA9">
        <w:rPr>
          <w:rFonts w:hint="eastAsia"/>
          <w:sz w:val="24"/>
          <w:szCs w:val="24"/>
          <w:lang w:val="zh-CN" w:eastAsia="zh-CN"/>
        </w:rPr>
        <w:t>万美元的资金短缺。</w:t>
      </w:r>
    </w:p>
    <w:p w:rsidR="00BB3CA9" w:rsidRDefault="00BB109B" w:rsidP="006C252D">
      <w:pPr>
        <w:pStyle w:val="Normalnumber"/>
        <w:numPr>
          <w:ilvl w:val="0"/>
          <w:numId w:val="2"/>
        </w:numPr>
        <w:jc w:val="both"/>
        <w:rPr>
          <w:sz w:val="24"/>
          <w:szCs w:val="24"/>
          <w:lang w:val="zh-CN" w:eastAsia="zh-CN"/>
        </w:rPr>
      </w:pPr>
      <w:r>
        <w:rPr>
          <w:rFonts w:hint="eastAsia"/>
          <w:sz w:val="24"/>
          <w:szCs w:val="24"/>
          <w:lang w:val="zh-CN" w:eastAsia="zh-CN"/>
        </w:rPr>
        <w:t>随后的讨论迅速就筹资战略草案的通过以及</w:t>
      </w:r>
      <w:r>
        <w:rPr>
          <w:rFonts w:hint="eastAsia"/>
          <w:sz w:val="24"/>
          <w:szCs w:val="24"/>
          <w:lang w:val="zh-CN" w:eastAsia="zh-CN"/>
        </w:rPr>
        <w:t>2017</w:t>
      </w:r>
      <w:r>
        <w:rPr>
          <w:rFonts w:hint="eastAsia"/>
          <w:sz w:val="24"/>
          <w:szCs w:val="24"/>
          <w:lang w:val="zh-CN" w:eastAsia="zh-CN"/>
        </w:rPr>
        <w:t>年的预算金额达成一致，对于</w:t>
      </w:r>
      <w:r>
        <w:rPr>
          <w:rFonts w:hint="eastAsia"/>
          <w:sz w:val="24"/>
          <w:szCs w:val="24"/>
          <w:lang w:val="zh-CN" w:eastAsia="zh-CN"/>
        </w:rPr>
        <w:t>2017</w:t>
      </w:r>
      <w:r>
        <w:rPr>
          <w:rFonts w:hint="eastAsia"/>
          <w:sz w:val="24"/>
          <w:szCs w:val="24"/>
          <w:lang w:val="zh-CN" w:eastAsia="zh-CN"/>
        </w:rPr>
        <w:t>年预算而言</w:t>
      </w:r>
      <w:r w:rsidR="00D53C2E">
        <w:rPr>
          <w:rFonts w:hint="eastAsia"/>
          <w:sz w:val="24"/>
          <w:szCs w:val="24"/>
          <w:lang w:val="zh-CN" w:eastAsia="zh-CN"/>
        </w:rPr>
        <w:t>有充足的认捐资金和现有资金</w:t>
      </w:r>
      <w:r w:rsidR="00732D39">
        <w:rPr>
          <w:rFonts w:hint="eastAsia"/>
          <w:sz w:val="24"/>
          <w:szCs w:val="24"/>
          <w:lang w:val="zh-CN" w:eastAsia="zh-CN"/>
        </w:rPr>
        <w:t>。但是，</w:t>
      </w:r>
      <w:r w:rsidR="00732D39">
        <w:rPr>
          <w:rFonts w:hint="eastAsia"/>
          <w:sz w:val="24"/>
          <w:szCs w:val="24"/>
          <w:lang w:val="zh-CN" w:eastAsia="zh-CN"/>
        </w:rPr>
        <w:t>2018</w:t>
      </w:r>
      <w:r w:rsidR="00732D39">
        <w:rPr>
          <w:rFonts w:hint="eastAsia"/>
          <w:sz w:val="24"/>
          <w:szCs w:val="24"/>
          <w:lang w:val="zh-CN" w:eastAsia="zh-CN"/>
        </w:rPr>
        <w:t>年预算金额的问题引起了热烈辩论</w:t>
      </w:r>
      <w:r w:rsidR="00F84637">
        <w:rPr>
          <w:rFonts w:hint="eastAsia"/>
          <w:sz w:val="24"/>
          <w:szCs w:val="24"/>
          <w:lang w:val="zh-CN" w:eastAsia="zh-CN"/>
        </w:rPr>
        <w:t>。若干代表</w:t>
      </w:r>
      <w:r w:rsidR="00361857">
        <w:rPr>
          <w:rFonts w:hint="eastAsia"/>
          <w:sz w:val="24"/>
          <w:szCs w:val="24"/>
          <w:lang w:val="zh-CN" w:eastAsia="zh-CN"/>
        </w:rPr>
        <w:t>表示，</w:t>
      </w:r>
      <w:r w:rsidR="00B43DFB">
        <w:rPr>
          <w:rFonts w:hint="eastAsia"/>
          <w:sz w:val="24"/>
          <w:szCs w:val="24"/>
          <w:lang w:val="zh-CN" w:eastAsia="zh-CN"/>
        </w:rPr>
        <w:t>通过的预算应提供足够资金，至少可以完成已经开始的第一个工作方案中的活动，其他代表则补充说</w:t>
      </w:r>
      <w:r w:rsidR="008423FB">
        <w:rPr>
          <w:rFonts w:hint="eastAsia"/>
          <w:sz w:val="24"/>
          <w:szCs w:val="24"/>
          <w:lang w:val="zh-CN" w:eastAsia="zh-CN"/>
        </w:rPr>
        <w:t>，预算还应该包括执行待开展评估所需的足够资金</w:t>
      </w:r>
      <w:r w:rsidR="00696044">
        <w:rPr>
          <w:rFonts w:hint="eastAsia"/>
          <w:sz w:val="24"/>
          <w:szCs w:val="24"/>
          <w:lang w:val="zh-CN" w:eastAsia="zh-CN"/>
        </w:rPr>
        <w:t>。然而，还有其他代表对通过的预算大大超出目前可望获得资金的前景表示不安</w:t>
      </w:r>
      <w:r w:rsidR="0021018B">
        <w:rPr>
          <w:rFonts w:hint="eastAsia"/>
          <w:sz w:val="24"/>
          <w:szCs w:val="24"/>
          <w:lang w:val="zh-CN" w:eastAsia="zh-CN"/>
        </w:rPr>
        <w:t>。若干代表</w:t>
      </w:r>
      <w:r w:rsidR="00E50C7A">
        <w:rPr>
          <w:rFonts w:hint="eastAsia"/>
          <w:sz w:val="24"/>
          <w:szCs w:val="24"/>
          <w:lang w:val="zh-CN" w:eastAsia="zh-CN"/>
        </w:rPr>
        <w:t>说</w:t>
      </w:r>
      <w:r w:rsidR="007C3812">
        <w:rPr>
          <w:rFonts w:hint="eastAsia"/>
          <w:sz w:val="24"/>
          <w:szCs w:val="24"/>
          <w:lang w:val="zh-CN" w:eastAsia="zh-CN"/>
        </w:rPr>
        <w:t>全体会议必须在</w:t>
      </w:r>
      <w:r w:rsidR="004B02D6">
        <w:rPr>
          <w:rFonts w:hint="eastAsia"/>
          <w:sz w:val="24"/>
          <w:szCs w:val="24"/>
          <w:lang w:val="zh-CN" w:eastAsia="zh-CN"/>
        </w:rPr>
        <w:t>其</w:t>
      </w:r>
      <w:r w:rsidR="007C3812">
        <w:rPr>
          <w:rFonts w:hint="eastAsia"/>
          <w:sz w:val="24"/>
          <w:szCs w:val="24"/>
          <w:lang w:val="zh-CN" w:eastAsia="zh-CN"/>
        </w:rPr>
        <w:t>下一届会议</w:t>
      </w:r>
      <w:r w:rsidR="004B02D6">
        <w:rPr>
          <w:rFonts w:hint="eastAsia"/>
          <w:sz w:val="24"/>
          <w:szCs w:val="24"/>
          <w:lang w:val="zh-CN" w:eastAsia="zh-CN"/>
        </w:rPr>
        <w:t>深思熟虑地解决筹资问题</w:t>
      </w:r>
      <w:r w:rsidR="00666115">
        <w:rPr>
          <w:rFonts w:hint="eastAsia"/>
          <w:sz w:val="24"/>
          <w:szCs w:val="24"/>
          <w:lang w:val="zh-CN" w:eastAsia="zh-CN"/>
        </w:rPr>
        <w:t>，而主席表示全体会议刚刚批</w:t>
      </w:r>
      <w:r w:rsidR="008045B9">
        <w:rPr>
          <w:rFonts w:hint="eastAsia"/>
          <w:sz w:val="24"/>
          <w:szCs w:val="24"/>
          <w:lang w:val="zh-CN" w:eastAsia="zh-CN"/>
        </w:rPr>
        <w:t>准了筹资战略，将由法国政府根据</w:t>
      </w:r>
      <w:r w:rsidR="00E04CDA">
        <w:rPr>
          <w:rFonts w:hint="eastAsia"/>
          <w:sz w:val="24"/>
          <w:szCs w:val="24"/>
          <w:lang w:val="zh-CN" w:eastAsia="zh-CN"/>
        </w:rPr>
        <w:t>该</w:t>
      </w:r>
      <w:r w:rsidR="008045B9">
        <w:rPr>
          <w:rFonts w:hint="eastAsia"/>
          <w:sz w:val="24"/>
          <w:szCs w:val="24"/>
          <w:lang w:val="zh-CN" w:eastAsia="zh-CN"/>
        </w:rPr>
        <w:t>战略资助的资源调动干事必须尽快开始工作。</w:t>
      </w:r>
    </w:p>
    <w:p w:rsidR="008045B9" w:rsidRDefault="00C84A6D" w:rsidP="006C252D">
      <w:pPr>
        <w:pStyle w:val="Normalnumber"/>
        <w:numPr>
          <w:ilvl w:val="0"/>
          <w:numId w:val="2"/>
        </w:numPr>
        <w:jc w:val="both"/>
        <w:rPr>
          <w:sz w:val="24"/>
          <w:szCs w:val="24"/>
          <w:lang w:val="zh-CN" w:eastAsia="zh-CN"/>
        </w:rPr>
      </w:pPr>
      <w:r>
        <w:rPr>
          <w:rFonts w:hint="eastAsia"/>
          <w:sz w:val="24"/>
          <w:szCs w:val="24"/>
          <w:lang w:val="zh-CN" w:eastAsia="zh-CN"/>
        </w:rPr>
        <w:t>考虑到</w:t>
      </w:r>
      <w:r w:rsidR="00F84A68">
        <w:rPr>
          <w:rFonts w:hint="eastAsia"/>
          <w:sz w:val="24"/>
          <w:szCs w:val="24"/>
          <w:lang w:val="zh-CN" w:eastAsia="zh-CN"/>
        </w:rPr>
        <w:t>开展秘书处工作、</w:t>
      </w:r>
      <w:r w:rsidR="00E37D71">
        <w:rPr>
          <w:rFonts w:hint="eastAsia"/>
          <w:sz w:val="24"/>
          <w:szCs w:val="24"/>
          <w:lang w:val="zh-CN" w:eastAsia="zh-CN"/>
        </w:rPr>
        <w:t>召开全体会议第六届会议以及</w:t>
      </w:r>
      <w:r w:rsidR="003E18B2">
        <w:rPr>
          <w:rFonts w:hint="eastAsia"/>
          <w:sz w:val="24"/>
          <w:szCs w:val="24"/>
          <w:lang w:val="zh-CN" w:eastAsia="zh-CN"/>
        </w:rPr>
        <w:t>执行已开始的各项活动</w:t>
      </w:r>
      <w:r w:rsidR="00CF224B">
        <w:rPr>
          <w:rFonts w:hint="eastAsia"/>
          <w:sz w:val="24"/>
          <w:szCs w:val="24"/>
          <w:lang w:val="zh-CN" w:eastAsia="zh-CN"/>
        </w:rPr>
        <w:t>所需的金额，全体会议</w:t>
      </w:r>
      <w:r w:rsidR="006D5156">
        <w:rPr>
          <w:rFonts w:hint="eastAsia"/>
          <w:sz w:val="24"/>
          <w:szCs w:val="24"/>
          <w:lang w:val="zh-CN" w:eastAsia="zh-CN"/>
        </w:rPr>
        <w:t>批准了金额为</w:t>
      </w:r>
      <w:r w:rsidR="006D5156">
        <w:rPr>
          <w:rFonts w:hint="eastAsia"/>
          <w:sz w:val="24"/>
          <w:szCs w:val="24"/>
          <w:lang w:val="zh-CN" w:eastAsia="zh-CN"/>
        </w:rPr>
        <w:t>500</w:t>
      </w:r>
      <w:r w:rsidR="006D5156">
        <w:rPr>
          <w:rFonts w:hint="eastAsia"/>
          <w:sz w:val="24"/>
          <w:szCs w:val="24"/>
          <w:lang w:val="zh-CN" w:eastAsia="zh-CN"/>
        </w:rPr>
        <w:t>万美元的</w:t>
      </w:r>
      <w:r w:rsidR="006D5156">
        <w:rPr>
          <w:rFonts w:hint="eastAsia"/>
          <w:sz w:val="24"/>
          <w:szCs w:val="24"/>
          <w:lang w:val="zh-CN" w:eastAsia="zh-CN"/>
        </w:rPr>
        <w:t>2018</w:t>
      </w:r>
      <w:r w:rsidR="006D5156">
        <w:rPr>
          <w:rFonts w:hint="eastAsia"/>
          <w:sz w:val="24"/>
          <w:szCs w:val="24"/>
          <w:lang w:val="zh-CN" w:eastAsia="zh-CN"/>
        </w:rPr>
        <w:t>年预算</w:t>
      </w:r>
      <w:r w:rsidR="008D6C56">
        <w:rPr>
          <w:rFonts w:hint="eastAsia"/>
          <w:sz w:val="24"/>
          <w:szCs w:val="24"/>
          <w:lang w:val="zh-CN" w:eastAsia="zh-CN"/>
        </w:rPr>
        <w:t>，商定将在第六届会议重新审议该问题</w:t>
      </w:r>
      <w:r w:rsidR="00282FC4">
        <w:rPr>
          <w:rFonts w:hint="eastAsia"/>
          <w:sz w:val="24"/>
          <w:szCs w:val="24"/>
          <w:lang w:val="zh-CN" w:eastAsia="zh-CN"/>
        </w:rPr>
        <w:t>，且秘书处将分析高于和低于该金额的可能预算，供第六届会议审议</w:t>
      </w:r>
      <w:r w:rsidR="007F291F">
        <w:rPr>
          <w:rFonts w:hint="eastAsia"/>
          <w:sz w:val="24"/>
          <w:szCs w:val="24"/>
          <w:lang w:val="zh-CN" w:eastAsia="zh-CN"/>
        </w:rPr>
        <w:t>。由于时间有限，全体会议决定暂不讨论</w:t>
      </w:r>
      <w:r w:rsidR="007F291F">
        <w:rPr>
          <w:rFonts w:hint="eastAsia"/>
          <w:sz w:val="24"/>
          <w:szCs w:val="24"/>
          <w:lang w:val="zh-CN" w:eastAsia="zh-CN"/>
        </w:rPr>
        <w:t>2019</w:t>
      </w:r>
      <w:r w:rsidR="007F291F">
        <w:rPr>
          <w:rFonts w:hint="eastAsia"/>
          <w:sz w:val="24"/>
          <w:szCs w:val="24"/>
          <w:lang w:val="zh-CN" w:eastAsia="zh-CN"/>
        </w:rPr>
        <w:t>年预算，</w:t>
      </w:r>
      <w:r w:rsidR="00070024">
        <w:rPr>
          <w:rFonts w:hint="eastAsia"/>
          <w:sz w:val="24"/>
          <w:szCs w:val="24"/>
          <w:lang w:val="zh-CN" w:eastAsia="zh-CN"/>
        </w:rPr>
        <w:t>将</w:t>
      </w:r>
      <w:r w:rsidR="00577CB5">
        <w:rPr>
          <w:rFonts w:hint="eastAsia"/>
          <w:sz w:val="24"/>
          <w:szCs w:val="24"/>
          <w:lang w:val="zh-CN" w:eastAsia="zh-CN"/>
        </w:rPr>
        <w:t>留待第六届会议</w:t>
      </w:r>
      <w:r w:rsidR="00852F1E">
        <w:rPr>
          <w:rFonts w:hint="eastAsia"/>
          <w:sz w:val="24"/>
          <w:szCs w:val="24"/>
          <w:lang w:val="zh-CN" w:eastAsia="zh-CN"/>
        </w:rPr>
        <w:t>讨论</w:t>
      </w:r>
      <w:r w:rsidR="004C17F5">
        <w:rPr>
          <w:rFonts w:hint="eastAsia"/>
          <w:sz w:val="24"/>
          <w:szCs w:val="24"/>
          <w:lang w:val="zh-CN" w:eastAsia="zh-CN"/>
        </w:rPr>
        <w:t>。</w:t>
      </w:r>
    </w:p>
    <w:p w:rsidR="009F4C0C" w:rsidRDefault="00EC4754" w:rsidP="00431BD0">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 xml:space="preserve">八、  </w:t>
      </w:r>
      <w:r w:rsidRPr="00EC4754">
        <w:rPr>
          <w:rFonts w:ascii="黑体" w:eastAsia="黑体" w:hAnsi="黑体" w:hint="eastAsia"/>
          <w:lang w:val="en-GB" w:eastAsia="zh-CN"/>
        </w:rPr>
        <w:t>对平台的审查</w:t>
      </w:r>
    </w:p>
    <w:p w:rsidR="008B6018" w:rsidRDefault="008B6018" w:rsidP="006C252D">
      <w:pPr>
        <w:pStyle w:val="Normalnumber"/>
        <w:numPr>
          <w:ilvl w:val="0"/>
          <w:numId w:val="2"/>
        </w:numPr>
        <w:jc w:val="both"/>
        <w:rPr>
          <w:sz w:val="24"/>
          <w:szCs w:val="24"/>
          <w:lang w:val="zh-CN" w:eastAsia="zh-CN"/>
        </w:rPr>
      </w:pPr>
      <w:r w:rsidRPr="008B6018">
        <w:rPr>
          <w:sz w:val="24"/>
          <w:szCs w:val="24"/>
          <w:lang w:val="zh-CN" w:eastAsia="zh-CN"/>
        </w:rPr>
        <w:t>执行秘书介绍了该项目</w:t>
      </w:r>
      <w:r w:rsidRPr="008B6018">
        <w:rPr>
          <w:rFonts w:hint="eastAsia"/>
          <w:sz w:val="24"/>
          <w:szCs w:val="24"/>
          <w:lang w:val="zh-CN" w:eastAsia="zh-CN"/>
        </w:rPr>
        <w:t>，</w:t>
      </w:r>
      <w:r w:rsidRPr="008B6018">
        <w:rPr>
          <w:sz w:val="24"/>
          <w:szCs w:val="24"/>
          <w:lang w:val="zh-CN" w:eastAsia="zh-CN"/>
        </w:rPr>
        <w:t>概述了相关秘书处的说明</w:t>
      </w:r>
      <w:r w:rsidRPr="008B6018">
        <w:rPr>
          <w:sz w:val="24"/>
          <w:szCs w:val="24"/>
          <w:lang w:val="zh-CN" w:eastAsia="zh-CN"/>
        </w:rPr>
        <w:t>(IPBES/5/11)</w:t>
      </w:r>
      <w:r w:rsidRPr="008B6018">
        <w:rPr>
          <w:sz w:val="24"/>
          <w:szCs w:val="24"/>
          <w:lang w:val="zh-CN" w:eastAsia="zh-CN"/>
        </w:rPr>
        <w:t>中</w:t>
      </w:r>
      <w:r w:rsidR="004F0DB8">
        <w:rPr>
          <w:rFonts w:hint="eastAsia"/>
          <w:sz w:val="24"/>
          <w:szCs w:val="24"/>
          <w:lang w:val="zh-CN" w:eastAsia="zh-CN"/>
        </w:rPr>
        <w:t>所载的信息，包括</w:t>
      </w:r>
      <w:r w:rsidR="00BC1743">
        <w:rPr>
          <w:rFonts w:hint="eastAsia"/>
          <w:sz w:val="24"/>
          <w:szCs w:val="24"/>
          <w:lang w:val="zh-CN" w:eastAsia="zh-CN"/>
        </w:rPr>
        <w:t>生物多样性平台</w:t>
      </w:r>
      <w:r w:rsidR="00953A1F">
        <w:rPr>
          <w:rFonts w:hint="eastAsia"/>
          <w:sz w:val="24"/>
          <w:szCs w:val="24"/>
          <w:lang w:val="zh-CN" w:eastAsia="zh-CN"/>
        </w:rPr>
        <w:t>首份</w:t>
      </w:r>
      <w:r w:rsidR="00BC1743">
        <w:rPr>
          <w:rFonts w:hint="eastAsia"/>
          <w:sz w:val="24"/>
          <w:szCs w:val="24"/>
          <w:lang w:val="zh-CN" w:eastAsia="zh-CN"/>
        </w:rPr>
        <w:t>工作方案</w:t>
      </w:r>
      <w:r w:rsidR="00953A1F">
        <w:rPr>
          <w:rFonts w:hint="eastAsia"/>
          <w:sz w:val="24"/>
          <w:szCs w:val="24"/>
          <w:lang w:val="zh-CN" w:eastAsia="zh-CN"/>
        </w:rPr>
        <w:t>完成</w:t>
      </w:r>
      <w:r w:rsidR="00F71EF4">
        <w:rPr>
          <w:rFonts w:hint="eastAsia"/>
          <w:sz w:val="24"/>
          <w:szCs w:val="24"/>
          <w:lang w:val="zh-CN" w:eastAsia="zh-CN"/>
        </w:rPr>
        <w:t>时</w:t>
      </w:r>
      <w:r w:rsidR="000F1F17">
        <w:rPr>
          <w:rFonts w:hint="eastAsia"/>
          <w:sz w:val="24"/>
          <w:szCs w:val="24"/>
          <w:lang w:val="zh-CN" w:eastAsia="zh-CN"/>
        </w:rPr>
        <w:t>对</w:t>
      </w:r>
      <w:r w:rsidR="00F71EF4">
        <w:rPr>
          <w:rFonts w:hint="eastAsia"/>
          <w:sz w:val="24"/>
          <w:szCs w:val="24"/>
          <w:lang w:val="zh-CN" w:eastAsia="zh-CN"/>
        </w:rPr>
        <w:t>平台</w:t>
      </w:r>
      <w:r w:rsidR="00741140">
        <w:rPr>
          <w:rFonts w:hint="eastAsia"/>
          <w:sz w:val="24"/>
          <w:szCs w:val="24"/>
          <w:lang w:val="zh-CN" w:eastAsia="zh-CN"/>
        </w:rPr>
        <w:t>进行</w:t>
      </w:r>
      <w:r w:rsidR="00F71EF4">
        <w:rPr>
          <w:rFonts w:hint="eastAsia"/>
          <w:sz w:val="24"/>
          <w:szCs w:val="24"/>
          <w:lang w:val="zh-CN" w:eastAsia="zh-CN"/>
        </w:rPr>
        <w:t>审查的职权范围</w:t>
      </w:r>
      <w:r w:rsidR="007355F6">
        <w:rPr>
          <w:rFonts w:hint="eastAsia"/>
          <w:sz w:val="24"/>
          <w:szCs w:val="24"/>
          <w:lang w:val="zh-CN" w:eastAsia="zh-CN"/>
        </w:rPr>
        <w:t>（附件）</w:t>
      </w:r>
      <w:r w:rsidR="002C5456">
        <w:rPr>
          <w:rFonts w:hint="eastAsia"/>
          <w:sz w:val="24"/>
          <w:szCs w:val="24"/>
          <w:lang w:val="zh-CN" w:eastAsia="zh-CN"/>
        </w:rPr>
        <w:t>以及</w:t>
      </w:r>
      <w:r w:rsidR="00D51568">
        <w:rPr>
          <w:rFonts w:hint="eastAsia"/>
          <w:sz w:val="24"/>
          <w:szCs w:val="24"/>
          <w:lang w:val="zh-CN" w:eastAsia="zh-CN"/>
        </w:rPr>
        <w:t>审查进程中将用到的</w:t>
      </w:r>
      <w:r w:rsidR="004E42BE">
        <w:rPr>
          <w:rFonts w:hint="eastAsia"/>
          <w:sz w:val="24"/>
          <w:szCs w:val="24"/>
          <w:lang w:val="zh-CN" w:eastAsia="zh-CN"/>
        </w:rPr>
        <w:t>问卷草案（附录）。</w:t>
      </w:r>
    </w:p>
    <w:p w:rsidR="006C7E67" w:rsidRPr="00A01DA0" w:rsidRDefault="006C7E67" w:rsidP="006C252D">
      <w:pPr>
        <w:pStyle w:val="Normalnumber"/>
        <w:numPr>
          <w:ilvl w:val="0"/>
          <w:numId w:val="2"/>
        </w:numPr>
        <w:jc w:val="both"/>
        <w:rPr>
          <w:sz w:val="24"/>
          <w:szCs w:val="24"/>
          <w:lang w:val="en-GB" w:eastAsia="zh-CN"/>
        </w:rPr>
      </w:pPr>
      <w:r w:rsidRPr="00A01DA0">
        <w:rPr>
          <w:sz w:val="24"/>
          <w:szCs w:val="24"/>
          <w:lang w:val="en-GB" w:eastAsia="zh-CN"/>
        </w:rPr>
        <w:t>在随后的讨论中</w:t>
      </w:r>
      <w:r w:rsidRPr="00A01DA0">
        <w:rPr>
          <w:rFonts w:hint="eastAsia"/>
          <w:sz w:val="24"/>
          <w:szCs w:val="24"/>
          <w:lang w:val="en-GB" w:eastAsia="zh-CN"/>
        </w:rPr>
        <w:t>，</w:t>
      </w:r>
      <w:r w:rsidRPr="00A01DA0">
        <w:rPr>
          <w:sz w:val="24"/>
          <w:szCs w:val="24"/>
          <w:lang w:val="en-GB" w:eastAsia="zh-CN"/>
        </w:rPr>
        <w:t>澳大利亚</w:t>
      </w:r>
      <w:r w:rsidRPr="00A01DA0">
        <w:rPr>
          <w:rFonts w:hint="eastAsia"/>
          <w:sz w:val="24"/>
          <w:szCs w:val="24"/>
          <w:lang w:val="en-GB" w:eastAsia="zh-CN"/>
        </w:rPr>
        <w:t>、</w:t>
      </w:r>
      <w:r w:rsidRPr="00A01DA0">
        <w:rPr>
          <w:sz w:val="24"/>
          <w:szCs w:val="24"/>
          <w:lang w:val="en-GB" w:eastAsia="zh-CN"/>
        </w:rPr>
        <w:t>巴西</w:t>
      </w:r>
      <w:r w:rsidRPr="00A01DA0">
        <w:rPr>
          <w:rFonts w:hint="eastAsia"/>
          <w:sz w:val="24"/>
          <w:szCs w:val="24"/>
          <w:lang w:val="en-GB" w:eastAsia="zh-CN"/>
        </w:rPr>
        <w:t>、</w:t>
      </w:r>
      <w:r w:rsidRPr="00A01DA0">
        <w:rPr>
          <w:sz w:val="24"/>
          <w:szCs w:val="24"/>
          <w:lang w:val="en-GB" w:eastAsia="zh-CN"/>
        </w:rPr>
        <w:t>喀麦隆</w:t>
      </w:r>
      <w:r w:rsidRPr="00A01DA0">
        <w:rPr>
          <w:rFonts w:hint="eastAsia"/>
          <w:sz w:val="24"/>
          <w:szCs w:val="24"/>
          <w:lang w:val="en-GB" w:eastAsia="zh-CN"/>
        </w:rPr>
        <w:t>（代表非洲国家）、哥伦比亚、日本、挪威、墨西哥、南非、斯洛伐克（代表</w:t>
      </w:r>
      <w:r>
        <w:rPr>
          <w:rFonts w:hint="eastAsia"/>
          <w:sz w:val="24"/>
          <w:szCs w:val="24"/>
          <w:lang w:val="en-GB" w:eastAsia="zh-CN"/>
        </w:rPr>
        <w:t>已加入生物多样性</w:t>
      </w:r>
      <w:r w:rsidRPr="00A01DA0">
        <w:rPr>
          <w:rFonts w:hint="eastAsia"/>
          <w:sz w:val="24"/>
          <w:szCs w:val="24"/>
          <w:lang w:val="en-GB" w:eastAsia="zh-CN"/>
        </w:rPr>
        <w:t>平台的成员国）、塞内加尔、瑞士、美利坚合众国和未来地球的代表作了发言。</w:t>
      </w:r>
    </w:p>
    <w:p w:rsidR="00630A91" w:rsidRPr="00A01DA0" w:rsidRDefault="00630A91" w:rsidP="006C252D">
      <w:pPr>
        <w:pStyle w:val="Normalnumber"/>
        <w:numPr>
          <w:ilvl w:val="0"/>
          <w:numId w:val="2"/>
        </w:numPr>
        <w:jc w:val="both"/>
        <w:rPr>
          <w:sz w:val="24"/>
          <w:szCs w:val="24"/>
          <w:lang w:val="en-GB" w:eastAsia="zh-CN"/>
        </w:rPr>
      </w:pPr>
      <w:r w:rsidRPr="00A01DA0">
        <w:rPr>
          <w:sz w:val="24"/>
          <w:szCs w:val="24"/>
          <w:lang w:val="en-GB" w:eastAsia="zh-CN"/>
        </w:rPr>
        <w:t>若干代表表示</w:t>
      </w:r>
      <w:r w:rsidRPr="00A01DA0">
        <w:rPr>
          <w:rFonts w:hint="eastAsia"/>
          <w:sz w:val="24"/>
          <w:szCs w:val="24"/>
          <w:lang w:val="en-GB" w:eastAsia="zh-CN"/>
        </w:rPr>
        <w:t>，对</w:t>
      </w:r>
      <w:r w:rsidR="0090135F">
        <w:rPr>
          <w:rFonts w:hint="eastAsia"/>
          <w:sz w:val="24"/>
          <w:szCs w:val="24"/>
          <w:lang w:val="en-GB" w:eastAsia="zh-CN"/>
        </w:rPr>
        <w:t>生物多样性</w:t>
      </w:r>
      <w:r w:rsidRPr="00A01DA0">
        <w:rPr>
          <w:rFonts w:hint="eastAsia"/>
          <w:sz w:val="24"/>
          <w:szCs w:val="24"/>
          <w:lang w:val="en-GB" w:eastAsia="zh-CN"/>
        </w:rPr>
        <w:t>平台的审查至关重要，且审查结果应为第二</w:t>
      </w:r>
      <w:r>
        <w:rPr>
          <w:rFonts w:hint="eastAsia"/>
          <w:sz w:val="24"/>
          <w:szCs w:val="24"/>
          <w:lang w:val="en-GB" w:eastAsia="zh-CN"/>
        </w:rPr>
        <w:t>份</w:t>
      </w:r>
      <w:r w:rsidRPr="00A01DA0">
        <w:rPr>
          <w:rFonts w:hint="eastAsia"/>
          <w:sz w:val="24"/>
          <w:szCs w:val="24"/>
          <w:lang w:val="en-GB" w:eastAsia="zh-CN"/>
        </w:rPr>
        <w:t>工作方案提供信息。然而，一位代表表示，应推迟对平台的审查，以便将资源分配给</w:t>
      </w:r>
      <w:r>
        <w:rPr>
          <w:rFonts w:hint="eastAsia"/>
          <w:sz w:val="24"/>
          <w:szCs w:val="24"/>
          <w:lang w:val="en-GB" w:eastAsia="zh-CN"/>
        </w:rPr>
        <w:t>待开展</w:t>
      </w:r>
      <w:r w:rsidRPr="00A01DA0">
        <w:rPr>
          <w:rFonts w:hint="eastAsia"/>
          <w:sz w:val="24"/>
          <w:szCs w:val="24"/>
          <w:lang w:val="en-GB" w:eastAsia="zh-CN"/>
        </w:rPr>
        <w:t>评估。另一位代表表示，一旦完成工作方案，就应当开展审查。</w:t>
      </w:r>
    </w:p>
    <w:p w:rsidR="0074752C" w:rsidRPr="00A01DA0" w:rsidRDefault="0074752C" w:rsidP="006C252D">
      <w:pPr>
        <w:pStyle w:val="Normalnumber"/>
        <w:numPr>
          <w:ilvl w:val="0"/>
          <w:numId w:val="2"/>
        </w:numPr>
        <w:jc w:val="both"/>
        <w:rPr>
          <w:sz w:val="24"/>
          <w:szCs w:val="24"/>
          <w:lang w:val="en-GB" w:eastAsia="zh-CN"/>
        </w:rPr>
      </w:pPr>
      <w:r w:rsidRPr="00A01DA0">
        <w:rPr>
          <w:rFonts w:hint="eastAsia"/>
          <w:sz w:val="24"/>
          <w:szCs w:val="24"/>
          <w:lang w:val="en-GB" w:eastAsia="zh-CN"/>
        </w:rPr>
        <w:t>若干代表表示必须以有效且透明的方式开展审查。尽管他们倾向于由专业组织</w:t>
      </w:r>
      <w:r>
        <w:rPr>
          <w:rFonts w:hint="eastAsia"/>
          <w:sz w:val="24"/>
          <w:szCs w:val="24"/>
          <w:lang w:val="en-GB" w:eastAsia="zh-CN"/>
        </w:rPr>
        <w:t>开展</w:t>
      </w:r>
      <w:r w:rsidRPr="00A01DA0">
        <w:rPr>
          <w:rFonts w:hint="eastAsia"/>
          <w:sz w:val="24"/>
          <w:szCs w:val="24"/>
          <w:lang w:val="en-GB" w:eastAsia="zh-CN"/>
        </w:rPr>
        <w:t>审查，但是也支持由秘书处工作人员审查并向审查小组汇报。</w:t>
      </w:r>
    </w:p>
    <w:p w:rsidR="00DC1A3B" w:rsidRPr="00A01DA0" w:rsidRDefault="00DC1A3B" w:rsidP="006C252D">
      <w:pPr>
        <w:pStyle w:val="Normalnumber"/>
        <w:numPr>
          <w:ilvl w:val="0"/>
          <w:numId w:val="2"/>
        </w:numPr>
        <w:jc w:val="both"/>
        <w:rPr>
          <w:sz w:val="24"/>
          <w:szCs w:val="24"/>
          <w:lang w:val="en-GB" w:eastAsia="zh-CN"/>
        </w:rPr>
      </w:pPr>
      <w:r w:rsidRPr="00A01DA0">
        <w:rPr>
          <w:rFonts w:hint="eastAsia"/>
          <w:sz w:val="24"/>
          <w:szCs w:val="24"/>
          <w:lang w:val="en-GB" w:eastAsia="zh-CN"/>
        </w:rPr>
        <w:t>若干代表表示，全体会议应任命审查小组，但考虑到时间限制，也能接受由主席团根据成员和利益攸关方的提名，与多学科专家小组协商后任命。一位代表表示，审查小组的构成应该多样化，包括土著和地方知识专家及其他利益攸关方。</w:t>
      </w:r>
    </w:p>
    <w:p w:rsidR="0032246B" w:rsidRPr="00A01DA0" w:rsidRDefault="0032246B" w:rsidP="006C252D">
      <w:pPr>
        <w:pStyle w:val="Normalnumber"/>
        <w:numPr>
          <w:ilvl w:val="0"/>
          <w:numId w:val="2"/>
        </w:numPr>
        <w:jc w:val="both"/>
        <w:rPr>
          <w:sz w:val="24"/>
          <w:szCs w:val="24"/>
          <w:lang w:val="en-GB" w:eastAsia="zh-CN"/>
        </w:rPr>
      </w:pPr>
      <w:r w:rsidRPr="00A01DA0">
        <w:rPr>
          <w:rFonts w:hint="eastAsia"/>
          <w:sz w:val="24"/>
          <w:szCs w:val="24"/>
          <w:lang w:val="en-GB" w:eastAsia="zh-CN"/>
        </w:rPr>
        <w:t>两位代表</w:t>
      </w:r>
      <w:r>
        <w:rPr>
          <w:rFonts w:hint="eastAsia"/>
          <w:sz w:val="24"/>
          <w:szCs w:val="24"/>
          <w:lang w:val="en-GB" w:eastAsia="zh-CN"/>
        </w:rPr>
        <w:t>称</w:t>
      </w:r>
      <w:r w:rsidRPr="00A01DA0">
        <w:rPr>
          <w:rFonts w:hint="eastAsia"/>
          <w:sz w:val="24"/>
          <w:szCs w:val="24"/>
          <w:lang w:val="en-GB" w:eastAsia="zh-CN"/>
        </w:rPr>
        <w:t>，审查进程不需要内部委员会。若干代表表示，编制用于审查的问卷需要开展大量工作，应侧重于</w:t>
      </w:r>
      <w:r>
        <w:rPr>
          <w:rFonts w:hint="eastAsia"/>
          <w:sz w:val="24"/>
          <w:szCs w:val="24"/>
          <w:lang w:val="en-GB" w:eastAsia="zh-CN"/>
        </w:rPr>
        <w:t>生物多样性</w:t>
      </w:r>
      <w:r w:rsidRPr="00A01DA0">
        <w:rPr>
          <w:rFonts w:hint="eastAsia"/>
          <w:sz w:val="24"/>
          <w:szCs w:val="24"/>
          <w:lang w:val="en-GB" w:eastAsia="zh-CN"/>
        </w:rPr>
        <w:t>平台制定和实施工作方案的流程。一位代表</w:t>
      </w:r>
      <w:r>
        <w:rPr>
          <w:rFonts w:hint="eastAsia"/>
          <w:sz w:val="24"/>
          <w:szCs w:val="24"/>
          <w:lang w:val="en-GB" w:eastAsia="zh-CN"/>
        </w:rPr>
        <w:t>称</w:t>
      </w:r>
      <w:r w:rsidRPr="00A01DA0">
        <w:rPr>
          <w:rFonts w:hint="eastAsia"/>
          <w:sz w:val="24"/>
          <w:szCs w:val="24"/>
          <w:lang w:val="en-GB" w:eastAsia="zh-CN"/>
        </w:rPr>
        <w:t>，现在审查平台交付品的影响还为时过早。然而，另一位代表表示，问卷应</w:t>
      </w:r>
      <w:r w:rsidR="000F636A">
        <w:rPr>
          <w:rFonts w:hint="eastAsia"/>
          <w:sz w:val="24"/>
          <w:szCs w:val="24"/>
          <w:lang w:val="en-GB" w:eastAsia="zh-CN"/>
        </w:rPr>
        <w:t>包含</w:t>
      </w:r>
      <w:r w:rsidRPr="00A01DA0">
        <w:rPr>
          <w:rFonts w:hint="eastAsia"/>
          <w:sz w:val="24"/>
          <w:szCs w:val="24"/>
          <w:lang w:val="en-GB" w:eastAsia="zh-CN"/>
        </w:rPr>
        <w:t>多边环境协</w:t>
      </w:r>
      <w:r>
        <w:rPr>
          <w:rFonts w:hint="eastAsia"/>
          <w:sz w:val="24"/>
          <w:szCs w:val="24"/>
          <w:lang w:val="en-GB" w:eastAsia="zh-CN"/>
        </w:rPr>
        <w:t>定</w:t>
      </w:r>
      <w:r w:rsidR="000F636A">
        <w:rPr>
          <w:rFonts w:hint="eastAsia"/>
          <w:sz w:val="24"/>
          <w:szCs w:val="24"/>
          <w:lang w:val="en-GB" w:eastAsia="zh-CN"/>
        </w:rPr>
        <w:t>的执行工作及其下所做决定受到的</w:t>
      </w:r>
      <w:r w:rsidRPr="00A01DA0">
        <w:rPr>
          <w:rFonts w:hint="eastAsia"/>
          <w:sz w:val="24"/>
          <w:szCs w:val="24"/>
          <w:lang w:val="en-GB" w:eastAsia="zh-CN"/>
        </w:rPr>
        <w:t>具体影响的内容。一位代表</w:t>
      </w:r>
      <w:r>
        <w:rPr>
          <w:rFonts w:hint="eastAsia"/>
          <w:sz w:val="24"/>
          <w:szCs w:val="24"/>
          <w:lang w:val="en-GB" w:eastAsia="zh-CN"/>
        </w:rPr>
        <w:t>称</w:t>
      </w:r>
      <w:r w:rsidRPr="00A01DA0">
        <w:rPr>
          <w:rFonts w:hint="eastAsia"/>
          <w:sz w:val="24"/>
          <w:szCs w:val="24"/>
          <w:lang w:val="en-GB" w:eastAsia="zh-CN"/>
        </w:rPr>
        <w:t>，问卷不应设置开放性问题，另一位代表表示问卷应由开展审查的人员定稿。</w:t>
      </w:r>
    </w:p>
    <w:p w:rsidR="00C33468" w:rsidRPr="00C33468" w:rsidRDefault="00C33468" w:rsidP="006C252D">
      <w:pPr>
        <w:pStyle w:val="Normalnumber"/>
        <w:numPr>
          <w:ilvl w:val="0"/>
          <w:numId w:val="2"/>
        </w:numPr>
        <w:jc w:val="both"/>
        <w:rPr>
          <w:sz w:val="24"/>
          <w:szCs w:val="24"/>
          <w:lang w:val="en-GB" w:eastAsia="zh-CN"/>
        </w:rPr>
      </w:pPr>
      <w:r w:rsidRPr="00E74931">
        <w:rPr>
          <w:rFonts w:hint="eastAsia"/>
          <w:sz w:val="24"/>
          <w:szCs w:val="24"/>
          <w:lang w:val="en-GB" w:eastAsia="zh-CN"/>
        </w:rPr>
        <w:t>两位代表表示</w:t>
      </w:r>
      <w:r>
        <w:rPr>
          <w:rFonts w:hint="eastAsia"/>
          <w:sz w:val="24"/>
          <w:szCs w:val="24"/>
          <w:lang w:val="en-GB" w:eastAsia="zh-CN"/>
        </w:rPr>
        <w:t>，</w:t>
      </w:r>
      <w:r w:rsidRPr="00E74931">
        <w:rPr>
          <w:rFonts w:hint="eastAsia"/>
          <w:sz w:val="24"/>
          <w:szCs w:val="24"/>
          <w:lang w:val="en-GB" w:eastAsia="zh-CN"/>
        </w:rPr>
        <w:t>问卷不应是收集信息的唯一手段</w:t>
      </w:r>
      <w:r>
        <w:rPr>
          <w:rFonts w:hint="eastAsia"/>
          <w:sz w:val="24"/>
          <w:szCs w:val="24"/>
          <w:lang w:val="en-GB" w:eastAsia="zh-CN"/>
        </w:rPr>
        <w:t>，且审查应利用在其他会议会边以</w:t>
      </w:r>
      <w:r w:rsidRPr="00E74931">
        <w:rPr>
          <w:rFonts w:hint="eastAsia"/>
          <w:sz w:val="24"/>
          <w:szCs w:val="24"/>
          <w:lang w:val="en-GB" w:eastAsia="zh-CN"/>
        </w:rPr>
        <w:t>及通过电子手段开展的访谈。一位代表请求认可国家联络人作为一类</w:t>
      </w:r>
      <w:r>
        <w:rPr>
          <w:rFonts w:hint="eastAsia"/>
          <w:sz w:val="24"/>
          <w:szCs w:val="24"/>
          <w:lang w:val="en-GB" w:eastAsia="zh-CN"/>
        </w:rPr>
        <w:t>人员</w:t>
      </w:r>
      <w:r w:rsidRPr="00E74931">
        <w:rPr>
          <w:rFonts w:hint="eastAsia"/>
          <w:sz w:val="24"/>
          <w:szCs w:val="24"/>
          <w:lang w:val="en-GB" w:eastAsia="zh-CN"/>
        </w:rPr>
        <w:t>参与焦点小组讨论。</w:t>
      </w:r>
    </w:p>
    <w:p w:rsidR="008B0367" w:rsidRPr="008B0367" w:rsidRDefault="008B0367" w:rsidP="006C252D">
      <w:pPr>
        <w:pStyle w:val="Normalnumber"/>
        <w:numPr>
          <w:ilvl w:val="0"/>
          <w:numId w:val="2"/>
        </w:numPr>
        <w:jc w:val="both"/>
        <w:rPr>
          <w:sz w:val="24"/>
          <w:szCs w:val="24"/>
          <w:lang w:val="en-GB" w:eastAsia="zh-CN"/>
        </w:rPr>
      </w:pPr>
      <w:r>
        <w:rPr>
          <w:rFonts w:hint="eastAsia"/>
          <w:sz w:val="24"/>
          <w:szCs w:val="24"/>
          <w:lang w:val="en-GB" w:eastAsia="zh-CN"/>
        </w:rPr>
        <w:t>全体会议决定，根据上文第</w:t>
      </w:r>
      <w:r w:rsidRPr="008B0367">
        <w:rPr>
          <w:rFonts w:hint="eastAsia"/>
          <w:sz w:val="24"/>
          <w:szCs w:val="24"/>
          <w:lang w:val="en-GB" w:eastAsia="zh-CN"/>
        </w:rPr>
        <w:t>63</w:t>
      </w:r>
      <w:r w:rsidRPr="008B0367">
        <w:rPr>
          <w:rFonts w:hint="eastAsia"/>
          <w:sz w:val="24"/>
          <w:szCs w:val="24"/>
          <w:lang w:val="en-GB" w:eastAsia="zh-CN"/>
        </w:rPr>
        <w:t>段设立的联络小组应进一步审议这一事项。</w:t>
      </w:r>
    </w:p>
    <w:p w:rsidR="004E42BE" w:rsidRPr="00C33468" w:rsidRDefault="00B27B70" w:rsidP="006C252D">
      <w:pPr>
        <w:pStyle w:val="Normalnumber"/>
        <w:numPr>
          <w:ilvl w:val="0"/>
          <w:numId w:val="2"/>
        </w:numPr>
        <w:jc w:val="both"/>
        <w:rPr>
          <w:sz w:val="24"/>
          <w:szCs w:val="24"/>
          <w:lang w:val="en-GB" w:eastAsia="zh-CN"/>
        </w:rPr>
      </w:pPr>
      <w:r>
        <w:rPr>
          <w:rFonts w:hint="eastAsia"/>
          <w:sz w:val="24"/>
          <w:szCs w:val="24"/>
          <w:lang w:val="en-GB" w:eastAsia="zh-CN"/>
        </w:rPr>
        <w:t>联络小组开展工作后，</w:t>
      </w:r>
      <w:r w:rsidR="008E6364">
        <w:rPr>
          <w:rFonts w:hint="eastAsia"/>
          <w:sz w:val="24"/>
          <w:szCs w:val="24"/>
          <w:lang w:val="en-GB" w:eastAsia="zh-CN"/>
        </w:rPr>
        <w:t>其共同主席</w:t>
      </w:r>
      <w:r w:rsidR="009518A3">
        <w:rPr>
          <w:rFonts w:hint="eastAsia"/>
          <w:sz w:val="24"/>
          <w:szCs w:val="24"/>
          <w:lang w:val="en-GB" w:eastAsia="zh-CN"/>
        </w:rPr>
        <w:t>报告了该小组的审议情况</w:t>
      </w:r>
      <w:r w:rsidR="002C7F83">
        <w:rPr>
          <w:rFonts w:hint="eastAsia"/>
          <w:sz w:val="24"/>
          <w:szCs w:val="24"/>
          <w:lang w:val="en-GB" w:eastAsia="zh-CN"/>
        </w:rPr>
        <w:t>，表示已就</w:t>
      </w:r>
      <w:r w:rsidR="00715E38">
        <w:rPr>
          <w:rFonts w:hint="eastAsia"/>
          <w:sz w:val="24"/>
          <w:szCs w:val="24"/>
          <w:lang w:val="en-GB" w:eastAsia="zh-CN"/>
        </w:rPr>
        <w:t>生物多样性平台</w:t>
      </w:r>
      <w:r w:rsidR="0006299B">
        <w:rPr>
          <w:rFonts w:hint="eastAsia"/>
          <w:sz w:val="24"/>
          <w:szCs w:val="24"/>
          <w:lang w:val="en-GB" w:eastAsia="zh-CN"/>
        </w:rPr>
        <w:t>首份</w:t>
      </w:r>
      <w:r w:rsidR="00715E38">
        <w:rPr>
          <w:rFonts w:hint="eastAsia"/>
          <w:sz w:val="24"/>
          <w:szCs w:val="24"/>
          <w:lang w:val="en-GB" w:eastAsia="zh-CN"/>
        </w:rPr>
        <w:t>工作方案</w:t>
      </w:r>
      <w:r w:rsidR="0006299B">
        <w:rPr>
          <w:rFonts w:hint="eastAsia"/>
          <w:sz w:val="24"/>
          <w:szCs w:val="24"/>
          <w:lang w:val="en-GB" w:eastAsia="zh-CN"/>
        </w:rPr>
        <w:t>完成时对</w:t>
      </w:r>
      <w:r w:rsidR="00715E38">
        <w:rPr>
          <w:rFonts w:hint="eastAsia"/>
          <w:sz w:val="24"/>
          <w:szCs w:val="24"/>
          <w:lang w:val="en-GB" w:eastAsia="zh-CN"/>
        </w:rPr>
        <w:t>平台</w:t>
      </w:r>
      <w:r w:rsidR="0006299B">
        <w:rPr>
          <w:rFonts w:hint="eastAsia"/>
          <w:sz w:val="24"/>
          <w:szCs w:val="24"/>
          <w:lang w:val="en-GB" w:eastAsia="zh-CN"/>
        </w:rPr>
        <w:t>进行</w:t>
      </w:r>
      <w:r w:rsidR="00715E38">
        <w:rPr>
          <w:rFonts w:hint="eastAsia"/>
          <w:sz w:val="24"/>
          <w:szCs w:val="24"/>
          <w:lang w:val="en-GB" w:eastAsia="zh-CN"/>
        </w:rPr>
        <w:t>审查</w:t>
      </w:r>
      <w:r w:rsidR="0051086A">
        <w:rPr>
          <w:rFonts w:hint="eastAsia"/>
          <w:sz w:val="24"/>
          <w:szCs w:val="24"/>
          <w:lang w:val="en-GB" w:eastAsia="zh-CN"/>
        </w:rPr>
        <w:t>的决定草案和职权范围草案（</w:t>
      </w:r>
      <w:r w:rsidR="0051086A" w:rsidRPr="0051086A">
        <w:rPr>
          <w:sz w:val="24"/>
          <w:szCs w:val="24"/>
          <w:lang w:val="en-GB" w:eastAsia="zh-CN"/>
        </w:rPr>
        <w:t>IPBES/5/L.10</w:t>
      </w:r>
      <w:r w:rsidR="0051086A">
        <w:rPr>
          <w:rFonts w:hint="eastAsia"/>
          <w:sz w:val="24"/>
          <w:szCs w:val="24"/>
          <w:lang w:val="en-GB" w:eastAsia="zh-CN"/>
        </w:rPr>
        <w:t>）达成共识，供全体会议审议。</w:t>
      </w:r>
    </w:p>
    <w:p w:rsidR="00EC4754" w:rsidRDefault="00360FD2"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 xml:space="preserve">九、  </w:t>
      </w:r>
      <w:r w:rsidRPr="00360FD2">
        <w:rPr>
          <w:rFonts w:ascii="黑体" w:eastAsia="黑体" w:hAnsi="黑体"/>
          <w:lang w:val="en-GB" w:eastAsia="zh-CN"/>
        </w:rPr>
        <w:t>全体会议今后届会的</w:t>
      </w:r>
      <w:r w:rsidRPr="00360FD2">
        <w:rPr>
          <w:rFonts w:ascii="黑体" w:eastAsia="黑体" w:hAnsi="黑体" w:hint="eastAsia"/>
          <w:lang w:val="en-GB" w:eastAsia="zh-CN"/>
        </w:rPr>
        <w:t>规划</w:t>
      </w:r>
    </w:p>
    <w:p w:rsidR="00360FD2" w:rsidRDefault="006A758C" w:rsidP="006C252D">
      <w:pPr>
        <w:pStyle w:val="CH2"/>
        <w:keepLines w:val="0"/>
        <w:jc w:val="both"/>
        <w:rPr>
          <w:rFonts w:ascii="黑体" w:eastAsia="黑体" w:hAnsi="黑体"/>
          <w:lang w:val="en-GB" w:eastAsia="zh-CN"/>
        </w:rPr>
      </w:pPr>
      <w:r w:rsidRPr="00AD7CE2">
        <w:rPr>
          <w:rFonts w:eastAsia="黑体"/>
          <w:lang w:val="en-GB" w:eastAsia="zh-CN"/>
        </w:rPr>
        <w:t xml:space="preserve">      </w:t>
      </w:r>
      <w:r w:rsidRPr="00AD7CE2">
        <w:rPr>
          <w:rFonts w:eastAsia="黑体"/>
          <w:lang w:val="en-GB" w:eastAsia="zh-CN"/>
        </w:rPr>
        <w:tab/>
        <w:t>A.</w:t>
      </w:r>
      <w:r w:rsidRPr="00AD7CE2">
        <w:rPr>
          <w:rFonts w:eastAsia="黑体"/>
          <w:lang w:val="en-GB" w:eastAsia="zh-CN"/>
        </w:rPr>
        <w:tab/>
      </w:r>
      <w:r w:rsidRPr="006A758C">
        <w:rPr>
          <w:rFonts w:ascii="黑体" w:eastAsia="黑体" w:hAnsi="黑体"/>
          <w:lang w:val="en-GB" w:eastAsia="zh-CN"/>
        </w:rPr>
        <w:t>全体会议第六届和第七届会议的临时议程、工作安排、日期和地点</w:t>
      </w:r>
    </w:p>
    <w:p w:rsidR="00AD7CE2" w:rsidRDefault="00E40B70" w:rsidP="006C252D">
      <w:pPr>
        <w:pStyle w:val="Normalnumber"/>
        <w:numPr>
          <w:ilvl w:val="0"/>
          <w:numId w:val="2"/>
        </w:numPr>
        <w:jc w:val="both"/>
        <w:rPr>
          <w:sz w:val="24"/>
          <w:szCs w:val="24"/>
          <w:lang w:val="en-GB" w:eastAsia="zh-CN"/>
        </w:rPr>
      </w:pPr>
      <w:r w:rsidRPr="004A6663">
        <w:rPr>
          <w:rFonts w:hint="eastAsia"/>
          <w:sz w:val="24"/>
          <w:szCs w:val="24"/>
          <w:lang w:val="en-GB" w:eastAsia="zh-CN"/>
        </w:rPr>
        <w:t>在介绍该分项目时，执行秘书提请与会者注意</w:t>
      </w:r>
      <w:r w:rsidRPr="004A6663">
        <w:rPr>
          <w:sz w:val="24"/>
          <w:szCs w:val="24"/>
          <w:lang w:val="en-GB" w:eastAsia="zh-CN"/>
        </w:rPr>
        <w:t>IPBES/5/12</w:t>
      </w:r>
      <w:r>
        <w:rPr>
          <w:rFonts w:hint="eastAsia"/>
          <w:sz w:val="24"/>
          <w:szCs w:val="24"/>
          <w:lang w:val="en-GB" w:eastAsia="zh-CN"/>
        </w:rPr>
        <w:t>号文件</w:t>
      </w:r>
      <w:r w:rsidRPr="004A6663">
        <w:rPr>
          <w:rFonts w:hint="eastAsia"/>
          <w:sz w:val="24"/>
          <w:szCs w:val="24"/>
          <w:lang w:val="en-GB" w:eastAsia="zh-CN"/>
        </w:rPr>
        <w:t>，该文件提供了关于全体会议第六和第七届会议</w:t>
      </w:r>
      <w:r w:rsidR="009155A2">
        <w:rPr>
          <w:rFonts w:hint="eastAsia"/>
          <w:sz w:val="24"/>
          <w:szCs w:val="24"/>
          <w:lang w:val="en-GB" w:eastAsia="zh-CN"/>
        </w:rPr>
        <w:t>初步</w:t>
      </w:r>
      <w:r w:rsidR="000D5047">
        <w:rPr>
          <w:rFonts w:hint="eastAsia"/>
          <w:sz w:val="24"/>
          <w:szCs w:val="24"/>
          <w:lang w:val="en-GB" w:eastAsia="zh-CN"/>
        </w:rPr>
        <w:t>议程草案、工作安排草案</w:t>
      </w:r>
      <w:r w:rsidRPr="004A6663">
        <w:rPr>
          <w:rFonts w:hint="eastAsia"/>
          <w:sz w:val="24"/>
          <w:szCs w:val="24"/>
          <w:lang w:val="en-GB" w:eastAsia="zh-CN"/>
        </w:rPr>
        <w:t>及日期的信息。</w:t>
      </w:r>
    </w:p>
    <w:p w:rsidR="005341DD" w:rsidRPr="005341DD" w:rsidRDefault="005341DD" w:rsidP="006C252D">
      <w:pPr>
        <w:pStyle w:val="Normalnumber"/>
        <w:numPr>
          <w:ilvl w:val="0"/>
          <w:numId w:val="2"/>
        </w:numPr>
        <w:jc w:val="both"/>
        <w:rPr>
          <w:sz w:val="24"/>
          <w:szCs w:val="24"/>
          <w:lang w:val="en-GB" w:eastAsia="zh-CN"/>
        </w:rPr>
      </w:pPr>
      <w:r>
        <w:rPr>
          <w:rFonts w:hint="eastAsia"/>
          <w:sz w:val="24"/>
          <w:szCs w:val="24"/>
          <w:lang w:val="en-GB" w:eastAsia="zh-CN"/>
        </w:rPr>
        <w:t>在随后的讨论中，哥伦比亚、法国、美利坚合众国和自然保护联盟的代表作了发言。</w:t>
      </w:r>
    </w:p>
    <w:p w:rsidR="005341DD" w:rsidRPr="005341DD" w:rsidRDefault="005341DD" w:rsidP="006C252D">
      <w:pPr>
        <w:pStyle w:val="Normalnumber"/>
        <w:numPr>
          <w:ilvl w:val="0"/>
          <w:numId w:val="2"/>
        </w:numPr>
        <w:jc w:val="both"/>
        <w:rPr>
          <w:sz w:val="24"/>
          <w:szCs w:val="24"/>
          <w:lang w:val="en-GB" w:eastAsia="zh-CN"/>
        </w:rPr>
      </w:pPr>
      <w:r>
        <w:rPr>
          <w:rFonts w:hint="eastAsia"/>
          <w:sz w:val="24"/>
          <w:szCs w:val="24"/>
          <w:lang w:val="en-GB" w:eastAsia="zh-CN"/>
        </w:rPr>
        <w:t>若干代表表示，会议日程带来了挑战，并强调了关于区域评估的讨论过程中口译工作的重要性。一位代表提出在两届会议的议程中添加有关筹资的内容。</w:t>
      </w:r>
    </w:p>
    <w:p w:rsidR="005341DD" w:rsidRPr="005341DD" w:rsidRDefault="005341DD" w:rsidP="006C252D">
      <w:pPr>
        <w:pStyle w:val="Normalnumber"/>
        <w:numPr>
          <w:ilvl w:val="0"/>
          <w:numId w:val="2"/>
        </w:numPr>
        <w:jc w:val="both"/>
        <w:rPr>
          <w:sz w:val="24"/>
          <w:szCs w:val="24"/>
          <w:lang w:val="en-GB" w:eastAsia="zh-CN"/>
        </w:rPr>
      </w:pPr>
      <w:r>
        <w:rPr>
          <w:rFonts w:hint="eastAsia"/>
          <w:sz w:val="24"/>
          <w:szCs w:val="24"/>
          <w:lang w:val="en-GB" w:eastAsia="zh-CN"/>
        </w:rPr>
        <w:t>哥伦比亚的代表转达了哥伦比亚政府提出的</w:t>
      </w:r>
      <w:r w:rsidR="00AD2A8C">
        <w:rPr>
          <w:rFonts w:hint="eastAsia"/>
          <w:sz w:val="24"/>
          <w:szCs w:val="24"/>
          <w:lang w:val="en-GB" w:eastAsia="zh-CN"/>
        </w:rPr>
        <w:t>于</w:t>
      </w:r>
      <w:r w:rsidR="00AD2A8C">
        <w:rPr>
          <w:rFonts w:hint="eastAsia"/>
          <w:sz w:val="24"/>
          <w:szCs w:val="24"/>
          <w:lang w:val="en-GB" w:eastAsia="zh-CN"/>
        </w:rPr>
        <w:t>2018</w:t>
      </w:r>
      <w:r w:rsidR="00AD2A8C">
        <w:rPr>
          <w:rFonts w:hint="eastAsia"/>
          <w:sz w:val="24"/>
          <w:szCs w:val="24"/>
          <w:lang w:val="en-GB" w:eastAsia="zh-CN"/>
        </w:rPr>
        <w:t>年</w:t>
      </w:r>
      <w:r w:rsidR="00AD2A8C">
        <w:rPr>
          <w:rFonts w:hint="eastAsia"/>
          <w:sz w:val="24"/>
          <w:szCs w:val="24"/>
          <w:lang w:val="en-GB" w:eastAsia="zh-CN"/>
        </w:rPr>
        <w:t>3</w:t>
      </w:r>
      <w:r w:rsidR="00AD2A8C">
        <w:rPr>
          <w:rFonts w:hint="eastAsia"/>
          <w:sz w:val="24"/>
          <w:szCs w:val="24"/>
          <w:lang w:val="en-GB" w:eastAsia="zh-CN"/>
        </w:rPr>
        <w:t>月</w:t>
      </w:r>
      <w:r>
        <w:rPr>
          <w:rFonts w:hint="eastAsia"/>
          <w:sz w:val="24"/>
          <w:szCs w:val="24"/>
          <w:lang w:val="en-GB" w:eastAsia="zh-CN"/>
        </w:rPr>
        <w:t>主办</w:t>
      </w:r>
      <w:r w:rsidR="001F226A">
        <w:rPr>
          <w:rFonts w:hint="eastAsia"/>
          <w:sz w:val="24"/>
          <w:szCs w:val="24"/>
          <w:lang w:val="en-GB" w:eastAsia="zh-CN"/>
        </w:rPr>
        <w:t>全体会议</w:t>
      </w:r>
      <w:r>
        <w:rPr>
          <w:rFonts w:hint="eastAsia"/>
          <w:sz w:val="24"/>
          <w:szCs w:val="24"/>
          <w:lang w:val="en-GB" w:eastAsia="zh-CN"/>
        </w:rPr>
        <w:t>第六届会议的请求，全体会议对此请求表示欢迎。</w:t>
      </w:r>
    </w:p>
    <w:p w:rsidR="005341DD" w:rsidRDefault="00D0004F" w:rsidP="006C252D">
      <w:pPr>
        <w:pStyle w:val="Normalnumber"/>
        <w:numPr>
          <w:ilvl w:val="0"/>
          <w:numId w:val="2"/>
        </w:numPr>
        <w:jc w:val="both"/>
        <w:rPr>
          <w:sz w:val="24"/>
          <w:szCs w:val="24"/>
          <w:lang w:val="en-GB" w:eastAsia="zh-CN"/>
        </w:rPr>
      </w:pPr>
      <w:r>
        <w:rPr>
          <w:rFonts w:hint="eastAsia"/>
          <w:sz w:val="24"/>
          <w:szCs w:val="24"/>
          <w:lang w:val="en-GB" w:eastAsia="zh-CN"/>
        </w:rPr>
        <w:t>随后全体会议审议了</w:t>
      </w:r>
      <w:r w:rsidR="0026334F">
        <w:rPr>
          <w:rFonts w:hint="eastAsia"/>
          <w:sz w:val="24"/>
          <w:szCs w:val="24"/>
          <w:lang w:val="en-GB" w:eastAsia="zh-CN"/>
        </w:rPr>
        <w:t>秘书处编写的关于此问题的一份决定草案（</w:t>
      </w:r>
      <w:r w:rsidR="0026334F" w:rsidRPr="0026334F">
        <w:rPr>
          <w:sz w:val="24"/>
          <w:szCs w:val="24"/>
          <w:lang w:val="en-GB" w:eastAsia="zh-CN"/>
        </w:rPr>
        <w:t>IPBES/5/L.3</w:t>
      </w:r>
      <w:r w:rsidR="0026334F">
        <w:rPr>
          <w:rFonts w:hint="eastAsia"/>
          <w:sz w:val="24"/>
          <w:szCs w:val="24"/>
          <w:lang w:val="en-GB" w:eastAsia="zh-CN"/>
        </w:rPr>
        <w:t>）。</w:t>
      </w:r>
    </w:p>
    <w:p w:rsidR="00F440C2" w:rsidRDefault="00A96B0A" w:rsidP="006C252D">
      <w:pPr>
        <w:pStyle w:val="CH2"/>
        <w:keepLines w:val="0"/>
        <w:jc w:val="both"/>
        <w:rPr>
          <w:rFonts w:eastAsia="黑体"/>
          <w:lang w:val="en-GB" w:eastAsia="zh-CN"/>
        </w:rPr>
      </w:pPr>
      <w:r>
        <w:rPr>
          <w:rFonts w:eastAsia="黑体" w:hint="eastAsia"/>
          <w:lang w:val="en-GB" w:eastAsia="zh-CN"/>
        </w:rPr>
        <w:t xml:space="preserve">           </w:t>
      </w:r>
      <w:r w:rsidRPr="00E12D6F">
        <w:rPr>
          <w:rFonts w:eastAsia="黑体"/>
          <w:lang w:val="en-GB" w:eastAsia="zh-CN"/>
        </w:rPr>
        <w:t>B.</w:t>
      </w:r>
      <w:r w:rsidRPr="00E12D6F">
        <w:rPr>
          <w:rFonts w:eastAsia="黑体"/>
          <w:lang w:val="en-GB" w:eastAsia="zh-CN"/>
        </w:rPr>
        <w:tab/>
      </w:r>
      <w:r w:rsidRPr="00A96B0A">
        <w:rPr>
          <w:rFonts w:eastAsia="黑体"/>
          <w:lang w:val="en-GB" w:eastAsia="zh-CN"/>
        </w:rPr>
        <w:t>制定平台第二份工作方案的程序</w:t>
      </w:r>
    </w:p>
    <w:p w:rsidR="00725315" w:rsidRDefault="00725315" w:rsidP="006C252D">
      <w:pPr>
        <w:pStyle w:val="Normalnumber"/>
        <w:numPr>
          <w:ilvl w:val="0"/>
          <w:numId w:val="2"/>
        </w:numPr>
        <w:jc w:val="both"/>
        <w:rPr>
          <w:sz w:val="24"/>
          <w:szCs w:val="24"/>
          <w:lang w:val="en-GB" w:eastAsia="zh-CN"/>
        </w:rPr>
      </w:pPr>
      <w:r w:rsidRPr="001D2240">
        <w:rPr>
          <w:rFonts w:hint="eastAsia"/>
          <w:sz w:val="24"/>
          <w:szCs w:val="24"/>
          <w:lang w:val="en-GB" w:eastAsia="zh-CN"/>
        </w:rPr>
        <w:t>在介绍该分项目时，执行秘书</w:t>
      </w:r>
      <w:r>
        <w:rPr>
          <w:rFonts w:hint="eastAsia"/>
          <w:sz w:val="24"/>
          <w:szCs w:val="24"/>
          <w:lang w:val="en-GB" w:eastAsia="zh-CN"/>
        </w:rPr>
        <w:t>回顾说，于</w:t>
      </w:r>
      <w:r>
        <w:rPr>
          <w:rFonts w:hint="eastAsia"/>
          <w:sz w:val="24"/>
          <w:szCs w:val="24"/>
          <w:lang w:val="en-GB" w:eastAsia="zh-CN"/>
        </w:rPr>
        <w:t>2019</w:t>
      </w:r>
      <w:r>
        <w:rPr>
          <w:rFonts w:hint="eastAsia"/>
          <w:sz w:val="24"/>
          <w:szCs w:val="24"/>
          <w:lang w:val="en-GB" w:eastAsia="zh-CN"/>
        </w:rPr>
        <w:t>年年中举行的全体会议第七届会议将对生物多样性和生态系统服务全球评估进行审议，标志着</w:t>
      </w:r>
      <w:r w:rsidR="00E0130C">
        <w:rPr>
          <w:rFonts w:hint="eastAsia"/>
          <w:sz w:val="24"/>
          <w:szCs w:val="24"/>
          <w:lang w:val="en-GB" w:eastAsia="zh-CN"/>
        </w:rPr>
        <w:t>生物多样性</w:t>
      </w:r>
      <w:r>
        <w:rPr>
          <w:rFonts w:hint="eastAsia"/>
          <w:sz w:val="24"/>
          <w:szCs w:val="24"/>
          <w:lang w:val="en-GB" w:eastAsia="zh-CN"/>
        </w:rPr>
        <w:t>平台的第一份工作方案完成</w:t>
      </w:r>
      <w:r w:rsidR="00E0130C">
        <w:rPr>
          <w:rFonts w:hint="eastAsia"/>
          <w:sz w:val="24"/>
          <w:szCs w:val="24"/>
          <w:lang w:val="en-GB" w:eastAsia="zh-CN"/>
        </w:rPr>
        <w:t>。她</w:t>
      </w:r>
      <w:r>
        <w:rPr>
          <w:rFonts w:hint="eastAsia"/>
          <w:sz w:val="24"/>
          <w:szCs w:val="24"/>
          <w:lang w:val="en-GB" w:eastAsia="zh-CN"/>
        </w:rPr>
        <w:t>概述了秘书处相关说明（</w:t>
      </w:r>
      <w:r w:rsidRPr="004A6663">
        <w:rPr>
          <w:sz w:val="24"/>
          <w:szCs w:val="24"/>
          <w:lang w:val="en-GB" w:eastAsia="zh-CN"/>
        </w:rPr>
        <w:t>IPBES/5/12</w:t>
      </w:r>
      <w:r>
        <w:rPr>
          <w:rFonts w:hint="eastAsia"/>
          <w:sz w:val="24"/>
          <w:szCs w:val="24"/>
          <w:lang w:val="en-GB" w:eastAsia="zh-CN"/>
        </w:rPr>
        <w:t>）中所讨论的有关制定</w:t>
      </w:r>
      <w:r w:rsidR="00B41713">
        <w:rPr>
          <w:rFonts w:hint="eastAsia"/>
          <w:sz w:val="24"/>
          <w:szCs w:val="24"/>
          <w:lang w:val="en-GB" w:eastAsia="zh-CN"/>
        </w:rPr>
        <w:t>潜在的</w:t>
      </w:r>
      <w:r>
        <w:rPr>
          <w:rFonts w:hint="eastAsia"/>
          <w:sz w:val="24"/>
          <w:szCs w:val="24"/>
          <w:lang w:val="en-GB" w:eastAsia="zh-CN"/>
        </w:rPr>
        <w:t>第二份工作方案的可能步骤。</w:t>
      </w:r>
    </w:p>
    <w:p w:rsidR="00F20C0C" w:rsidRPr="00F55ECD" w:rsidRDefault="00F20C0C" w:rsidP="006C252D">
      <w:pPr>
        <w:pStyle w:val="Normalnumber"/>
        <w:numPr>
          <w:ilvl w:val="0"/>
          <w:numId w:val="2"/>
        </w:numPr>
        <w:jc w:val="both"/>
        <w:rPr>
          <w:sz w:val="24"/>
          <w:szCs w:val="24"/>
          <w:lang w:val="en-GB" w:eastAsia="zh-CN"/>
        </w:rPr>
      </w:pPr>
      <w:r>
        <w:rPr>
          <w:rFonts w:hint="eastAsia"/>
          <w:sz w:val="24"/>
          <w:szCs w:val="24"/>
          <w:lang w:val="en-GB" w:eastAsia="zh-CN"/>
        </w:rPr>
        <w:t>在随后的讨论中，巴西、伊拉克、日本、斯洛伐克（代表属于平台成员的欧洲联盟成员国）、南非、瑞士和美利坚合众国的代表作了发言。</w:t>
      </w:r>
    </w:p>
    <w:p w:rsidR="007E6BE4" w:rsidRPr="00F55ECD" w:rsidRDefault="007E6BE4" w:rsidP="006C252D">
      <w:pPr>
        <w:pStyle w:val="Normalnumber"/>
        <w:numPr>
          <w:ilvl w:val="0"/>
          <w:numId w:val="2"/>
        </w:numPr>
        <w:jc w:val="both"/>
        <w:rPr>
          <w:sz w:val="24"/>
          <w:szCs w:val="24"/>
          <w:lang w:val="en-GB" w:eastAsia="zh-CN"/>
        </w:rPr>
      </w:pPr>
      <w:r>
        <w:rPr>
          <w:rFonts w:hint="eastAsia"/>
          <w:sz w:val="24"/>
          <w:szCs w:val="24"/>
          <w:lang w:val="en-GB" w:eastAsia="zh-CN"/>
        </w:rPr>
        <w:t>若干代表表示，第二份工作方案应优先考虑高质量的交付品，而不以产生大量交付品为目的；与会者还指出，评估的时机十分重要。</w:t>
      </w:r>
    </w:p>
    <w:p w:rsidR="007E6BE4" w:rsidRPr="00F55ECD" w:rsidRDefault="007E6BE4" w:rsidP="006C252D">
      <w:pPr>
        <w:pStyle w:val="Normalnumber"/>
        <w:numPr>
          <w:ilvl w:val="0"/>
          <w:numId w:val="2"/>
        </w:numPr>
        <w:jc w:val="both"/>
        <w:rPr>
          <w:sz w:val="24"/>
          <w:szCs w:val="24"/>
          <w:lang w:val="en-GB" w:eastAsia="zh-CN"/>
        </w:rPr>
      </w:pPr>
      <w:r>
        <w:rPr>
          <w:rFonts w:hint="eastAsia"/>
          <w:sz w:val="24"/>
          <w:szCs w:val="24"/>
          <w:lang w:val="en-GB" w:eastAsia="zh-CN"/>
        </w:rPr>
        <w:t>一位代表表示，工作方案需要有灵活性，这样才能响应诸如</w:t>
      </w:r>
      <w:r w:rsidR="00D326BF">
        <w:rPr>
          <w:rFonts w:hint="eastAsia"/>
          <w:sz w:val="24"/>
          <w:szCs w:val="24"/>
          <w:lang w:val="en-GB" w:eastAsia="zh-CN"/>
        </w:rPr>
        <w:t>落实</w:t>
      </w:r>
      <w:r w:rsidR="007F4459">
        <w:rPr>
          <w:rFonts w:hint="eastAsia"/>
          <w:sz w:val="24"/>
          <w:szCs w:val="24"/>
          <w:lang w:val="en-GB" w:eastAsia="zh-CN"/>
        </w:rPr>
        <w:t>在《生物多样性公约》下制定的</w:t>
      </w:r>
      <w:r>
        <w:rPr>
          <w:rFonts w:hint="eastAsia"/>
          <w:sz w:val="24"/>
          <w:szCs w:val="24"/>
          <w:lang w:val="en-GB" w:eastAsia="zh-CN"/>
        </w:rPr>
        <w:t>《</w:t>
      </w:r>
      <w:r w:rsidRPr="00F249E2">
        <w:rPr>
          <w:sz w:val="24"/>
          <w:szCs w:val="24"/>
          <w:lang w:val="en-GB" w:eastAsia="zh-CN"/>
        </w:rPr>
        <w:t>2011-2020</w:t>
      </w:r>
      <w:r w:rsidRPr="00F55ECD">
        <w:rPr>
          <w:rFonts w:hint="eastAsia"/>
          <w:sz w:val="24"/>
          <w:szCs w:val="24"/>
          <w:lang w:val="en-GB" w:eastAsia="zh-CN"/>
        </w:rPr>
        <w:t>年生物多样性战略计划</w:t>
      </w:r>
      <w:r>
        <w:rPr>
          <w:rFonts w:hint="eastAsia"/>
          <w:sz w:val="24"/>
          <w:szCs w:val="24"/>
          <w:lang w:val="en-GB" w:eastAsia="zh-CN"/>
        </w:rPr>
        <w:t>》、关于气候变化的《巴黎协定》以及可持续发展目标等各项国际进程的需求，才能够应对新出现的问题并能考虑到财政方面的限制。与会者还建议说，工作方案应作为一项滚动工作计划来制定。</w:t>
      </w:r>
    </w:p>
    <w:p w:rsidR="00F82C8A" w:rsidRPr="00F55ECD" w:rsidRDefault="00F82C8A" w:rsidP="006C252D">
      <w:pPr>
        <w:pStyle w:val="Normalnumber"/>
        <w:numPr>
          <w:ilvl w:val="0"/>
          <w:numId w:val="2"/>
        </w:numPr>
        <w:jc w:val="both"/>
        <w:rPr>
          <w:sz w:val="24"/>
          <w:szCs w:val="24"/>
          <w:lang w:val="en-GB" w:eastAsia="zh-CN"/>
        </w:rPr>
      </w:pPr>
      <w:r w:rsidRPr="00F55ECD">
        <w:rPr>
          <w:rFonts w:hint="eastAsia"/>
          <w:sz w:val="24"/>
          <w:szCs w:val="24"/>
          <w:lang w:val="en-GB" w:eastAsia="zh-CN"/>
        </w:rPr>
        <w:t>另一位代表也支持滚动工作计划的想法，表示这样的计划将使制作交付品的时间表参考供资的可获得情况进行调整。他还指出，虽然全球评估很重要，但开展的时机非常关键：所以下一次全球评估应在至少</w:t>
      </w:r>
      <w:r w:rsidRPr="00F55ECD">
        <w:rPr>
          <w:rFonts w:hint="eastAsia"/>
          <w:sz w:val="24"/>
          <w:szCs w:val="24"/>
          <w:lang w:val="en-GB" w:eastAsia="zh-CN"/>
        </w:rPr>
        <w:t>10</w:t>
      </w:r>
      <w:r w:rsidRPr="00F55ECD">
        <w:rPr>
          <w:rFonts w:hint="eastAsia"/>
          <w:sz w:val="24"/>
          <w:szCs w:val="24"/>
          <w:lang w:val="en-GB" w:eastAsia="zh-CN"/>
        </w:rPr>
        <w:t>年后再开始，以便能获得新的信息。</w:t>
      </w:r>
    </w:p>
    <w:p w:rsidR="00F82C8A" w:rsidRPr="00F55ECD" w:rsidRDefault="00F82C8A" w:rsidP="006C252D">
      <w:pPr>
        <w:pStyle w:val="Normalnumber"/>
        <w:numPr>
          <w:ilvl w:val="0"/>
          <w:numId w:val="2"/>
        </w:numPr>
        <w:jc w:val="both"/>
        <w:rPr>
          <w:sz w:val="24"/>
          <w:szCs w:val="24"/>
          <w:lang w:val="en-GB" w:eastAsia="zh-CN"/>
        </w:rPr>
      </w:pPr>
      <w:r w:rsidRPr="00F55ECD">
        <w:rPr>
          <w:rFonts w:hint="eastAsia"/>
          <w:sz w:val="24"/>
          <w:szCs w:val="24"/>
          <w:lang w:val="en-GB" w:eastAsia="zh-CN"/>
        </w:rPr>
        <w:t>若干代表表示支持这样一项进程，能让成员指定优先议题，而且让多学科专家小组和主席团起草一份初步工作方案，其中应概述作为方案基础的各种假设并包含初步的费用估算。</w:t>
      </w:r>
    </w:p>
    <w:p w:rsidR="00F82C8A" w:rsidRPr="00F55ECD" w:rsidRDefault="00F82C8A" w:rsidP="006C252D">
      <w:pPr>
        <w:pStyle w:val="Normalnumber"/>
        <w:numPr>
          <w:ilvl w:val="0"/>
          <w:numId w:val="2"/>
        </w:numPr>
        <w:jc w:val="both"/>
        <w:rPr>
          <w:sz w:val="24"/>
          <w:szCs w:val="24"/>
          <w:lang w:val="en-GB" w:eastAsia="zh-CN"/>
        </w:rPr>
      </w:pPr>
      <w:r>
        <w:rPr>
          <w:rFonts w:hint="eastAsia"/>
          <w:sz w:val="24"/>
          <w:szCs w:val="24"/>
          <w:lang w:val="en-GB" w:eastAsia="zh-CN"/>
        </w:rPr>
        <w:t>一位代表表示，有必要先反思第一份工作方案中的错误。因此，他建议推迟两年再开始制定第二份工作方案，并推迟一年对生物多样性平台进行审查，以便完成第一份工作方案。</w:t>
      </w:r>
    </w:p>
    <w:p w:rsidR="006362E2" w:rsidRPr="00F55ECD" w:rsidRDefault="006362E2" w:rsidP="00420D0D">
      <w:pPr>
        <w:pStyle w:val="Normalnumber"/>
        <w:numPr>
          <w:ilvl w:val="0"/>
          <w:numId w:val="2"/>
        </w:numPr>
        <w:jc w:val="both"/>
        <w:rPr>
          <w:sz w:val="24"/>
          <w:szCs w:val="24"/>
          <w:lang w:val="en-GB" w:eastAsia="zh-CN"/>
        </w:rPr>
      </w:pPr>
      <w:r>
        <w:rPr>
          <w:rFonts w:hint="eastAsia"/>
          <w:sz w:val="24"/>
          <w:szCs w:val="24"/>
          <w:lang w:val="en-GB" w:eastAsia="zh-CN"/>
        </w:rPr>
        <w:t>全体会议决定根据上文第</w:t>
      </w:r>
      <w:r w:rsidRPr="00F55ECD">
        <w:rPr>
          <w:rFonts w:hint="eastAsia"/>
          <w:sz w:val="24"/>
          <w:szCs w:val="24"/>
          <w:lang w:val="en-GB" w:eastAsia="zh-CN"/>
        </w:rPr>
        <w:t>63</w:t>
      </w:r>
      <w:r w:rsidRPr="00F55ECD">
        <w:rPr>
          <w:rFonts w:hint="eastAsia"/>
          <w:sz w:val="24"/>
          <w:szCs w:val="24"/>
          <w:lang w:val="en-GB" w:eastAsia="zh-CN"/>
        </w:rPr>
        <w:t>段设立的联络小组应进一步审议这一事项。联络小组</w:t>
      </w:r>
      <w:r w:rsidR="00222594" w:rsidRPr="00F55ECD">
        <w:rPr>
          <w:rFonts w:hint="eastAsia"/>
          <w:sz w:val="24"/>
          <w:szCs w:val="24"/>
          <w:lang w:val="en-GB" w:eastAsia="zh-CN"/>
        </w:rPr>
        <w:t>完成</w:t>
      </w:r>
      <w:r w:rsidRPr="00F55ECD">
        <w:rPr>
          <w:rFonts w:hint="eastAsia"/>
          <w:sz w:val="24"/>
          <w:szCs w:val="24"/>
          <w:lang w:val="en-GB" w:eastAsia="zh-CN"/>
        </w:rPr>
        <w:t>工作后，主席介绍了</w:t>
      </w:r>
      <w:r w:rsidR="00B32051" w:rsidRPr="00F55ECD">
        <w:rPr>
          <w:rFonts w:hint="eastAsia"/>
          <w:sz w:val="24"/>
          <w:szCs w:val="24"/>
          <w:lang w:val="en-GB" w:eastAsia="zh-CN"/>
        </w:rPr>
        <w:t>由联络小组编写的关于此事项的决定草案（</w:t>
      </w:r>
      <w:r w:rsidR="00B32051" w:rsidRPr="00F55ECD">
        <w:rPr>
          <w:sz w:val="24"/>
          <w:szCs w:val="24"/>
          <w:lang w:val="en-GB" w:eastAsia="zh-CN"/>
        </w:rPr>
        <w:t>IPBES/</w:t>
      </w:r>
      <w:r w:rsidR="00420D0D" w:rsidRPr="00420D0D">
        <w:rPr>
          <w:sz w:val="24"/>
          <w:szCs w:val="24"/>
          <w:lang w:val="en-GB" w:eastAsia="zh-CN"/>
        </w:rPr>
        <w:t>5/</w:t>
      </w:r>
      <w:r w:rsidR="00B32051" w:rsidRPr="00F55ECD">
        <w:rPr>
          <w:sz w:val="24"/>
          <w:szCs w:val="24"/>
          <w:lang w:val="en-GB" w:eastAsia="zh-CN"/>
        </w:rPr>
        <w:t>L.5</w:t>
      </w:r>
      <w:r w:rsidR="00B32051" w:rsidRPr="00F55ECD">
        <w:rPr>
          <w:rFonts w:hint="eastAsia"/>
          <w:sz w:val="24"/>
          <w:szCs w:val="24"/>
          <w:lang w:val="en-GB" w:eastAsia="zh-CN"/>
        </w:rPr>
        <w:t>），供全体会议审议。草案中方括号内案文尚未达成共识。</w:t>
      </w:r>
    </w:p>
    <w:p w:rsidR="00F20C0C" w:rsidRDefault="001634EB"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 xml:space="preserve">十、 </w:t>
      </w:r>
      <w:r w:rsidR="00DC0FB2">
        <w:rPr>
          <w:rFonts w:ascii="黑体" w:eastAsia="黑体" w:hAnsi="黑体" w:hint="eastAsia"/>
          <w:lang w:val="en-GB" w:eastAsia="zh-CN"/>
        </w:rPr>
        <w:t xml:space="preserve"> </w:t>
      </w:r>
      <w:r w:rsidRPr="001634EB">
        <w:rPr>
          <w:rFonts w:ascii="黑体" w:eastAsia="黑体" w:hAnsi="黑体" w:hint="eastAsia"/>
          <w:lang w:val="en-GB" w:eastAsia="zh-CN"/>
        </w:rPr>
        <w:t>机制</w:t>
      </w:r>
      <w:r w:rsidRPr="001634EB">
        <w:rPr>
          <w:rFonts w:ascii="黑体" w:eastAsia="黑体" w:hAnsi="黑体"/>
          <w:lang w:val="en-GB" w:eastAsia="zh-CN"/>
        </w:rPr>
        <w:t>安排：关于平台及其秘书处工作的联合国协作伙伴关系安排</w:t>
      </w:r>
    </w:p>
    <w:p w:rsidR="00DE236A" w:rsidRPr="00DE236A" w:rsidRDefault="00DE236A" w:rsidP="006C252D">
      <w:pPr>
        <w:pStyle w:val="Normalnumber"/>
        <w:numPr>
          <w:ilvl w:val="0"/>
          <w:numId w:val="2"/>
        </w:numPr>
        <w:jc w:val="both"/>
        <w:rPr>
          <w:sz w:val="24"/>
          <w:szCs w:val="24"/>
          <w:lang w:val="en-GB" w:eastAsia="zh-CN"/>
        </w:rPr>
      </w:pPr>
      <w:r w:rsidRPr="00DE236A">
        <w:rPr>
          <w:rFonts w:hint="eastAsia"/>
          <w:sz w:val="24"/>
          <w:szCs w:val="24"/>
          <w:lang w:val="en-GB" w:eastAsia="zh-CN"/>
        </w:rPr>
        <w:t>在介绍该项目时，执行秘书回顾全体会议在</w:t>
      </w:r>
      <w:r w:rsidRPr="00DE236A">
        <w:rPr>
          <w:sz w:val="24"/>
          <w:szCs w:val="24"/>
          <w:lang w:val="en-GB" w:eastAsia="zh-CN"/>
        </w:rPr>
        <w:t>IPBES-2/8</w:t>
      </w:r>
      <w:r w:rsidRPr="00DE236A">
        <w:rPr>
          <w:rFonts w:hint="eastAsia"/>
          <w:sz w:val="24"/>
          <w:szCs w:val="24"/>
          <w:lang w:val="en-GB" w:eastAsia="zh-CN"/>
        </w:rPr>
        <w:t>号决定中批准了</w:t>
      </w:r>
      <w:r w:rsidR="00391EC9">
        <w:rPr>
          <w:rFonts w:hint="eastAsia"/>
          <w:sz w:val="24"/>
          <w:szCs w:val="24"/>
          <w:lang w:val="en-GB" w:eastAsia="zh-CN"/>
        </w:rPr>
        <w:t>生物多样性</w:t>
      </w:r>
      <w:r w:rsidRPr="00DE236A">
        <w:rPr>
          <w:rFonts w:hint="eastAsia"/>
          <w:sz w:val="24"/>
          <w:szCs w:val="24"/>
          <w:lang w:val="en-GB" w:eastAsia="zh-CN"/>
        </w:rPr>
        <w:t>平台</w:t>
      </w:r>
      <w:r w:rsidR="00391EC9">
        <w:rPr>
          <w:rFonts w:hint="eastAsia"/>
          <w:sz w:val="24"/>
          <w:szCs w:val="24"/>
          <w:lang w:val="en-GB" w:eastAsia="zh-CN"/>
        </w:rPr>
        <w:t>全体会议</w:t>
      </w:r>
      <w:r w:rsidRPr="00DE236A">
        <w:rPr>
          <w:rFonts w:hint="eastAsia"/>
          <w:sz w:val="24"/>
          <w:szCs w:val="24"/>
          <w:lang w:val="en-GB" w:eastAsia="zh-CN"/>
        </w:rPr>
        <w:t>与环境署、教科文组织、粮农组织和开发署之间的合作伙伴关系安排。她提请注意介绍上述四个组织采取了哪些行动支持平台及其工作方案的报告</w:t>
      </w:r>
      <w:r w:rsidRPr="00DE236A">
        <w:rPr>
          <w:sz w:val="24"/>
          <w:szCs w:val="24"/>
          <w:lang w:val="en-GB" w:eastAsia="zh-CN"/>
        </w:rPr>
        <w:t>(IPBES/5/INF/18)</w:t>
      </w:r>
      <w:r w:rsidR="00E77C6F">
        <w:rPr>
          <w:rFonts w:hint="eastAsia"/>
          <w:sz w:val="24"/>
          <w:szCs w:val="24"/>
          <w:lang w:val="en-GB" w:eastAsia="zh-CN"/>
        </w:rPr>
        <w:t>。</w:t>
      </w:r>
      <w:r w:rsidRPr="00DE236A">
        <w:rPr>
          <w:rFonts w:hint="eastAsia"/>
          <w:sz w:val="24"/>
          <w:szCs w:val="24"/>
          <w:lang w:val="en-GB" w:eastAsia="zh-CN"/>
        </w:rPr>
        <w:t>随后，环境署代表进一步介绍了这四个组织如何从实质和方案方面促进实施平台的</w:t>
      </w:r>
      <w:r w:rsidRPr="00DE236A">
        <w:rPr>
          <w:rFonts w:hint="eastAsia"/>
          <w:sz w:val="24"/>
          <w:szCs w:val="24"/>
          <w:lang w:val="en-GB" w:eastAsia="zh-CN"/>
        </w:rPr>
        <w:t>2014-2018</w:t>
      </w:r>
      <w:r w:rsidRPr="00DE236A">
        <w:rPr>
          <w:rFonts w:hint="eastAsia"/>
          <w:sz w:val="24"/>
          <w:szCs w:val="24"/>
          <w:lang w:val="en-GB" w:eastAsia="zh-CN"/>
        </w:rPr>
        <w:t>年工作方案。</w:t>
      </w:r>
    </w:p>
    <w:p w:rsidR="00DE236A" w:rsidRDefault="00DE236A" w:rsidP="006C252D">
      <w:pPr>
        <w:pStyle w:val="Normalnumber"/>
        <w:numPr>
          <w:ilvl w:val="0"/>
          <w:numId w:val="2"/>
        </w:numPr>
        <w:jc w:val="both"/>
        <w:rPr>
          <w:sz w:val="24"/>
          <w:szCs w:val="24"/>
          <w:lang w:val="en-GB" w:eastAsia="zh-CN"/>
        </w:rPr>
      </w:pPr>
      <w:r w:rsidRPr="00DE236A">
        <w:rPr>
          <w:rFonts w:hint="eastAsia"/>
          <w:sz w:val="24"/>
          <w:szCs w:val="24"/>
          <w:lang w:val="en-GB" w:eastAsia="zh-CN"/>
        </w:rPr>
        <w:t>全体会议</w:t>
      </w:r>
      <w:r w:rsidR="001275BE">
        <w:rPr>
          <w:rFonts w:hint="eastAsia"/>
          <w:sz w:val="24"/>
          <w:szCs w:val="24"/>
          <w:lang w:val="en-GB" w:eastAsia="zh-CN"/>
        </w:rPr>
        <w:t>表示</w:t>
      </w:r>
      <w:r w:rsidRPr="00DE236A">
        <w:rPr>
          <w:rFonts w:hint="eastAsia"/>
          <w:sz w:val="24"/>
          <w:szCs w:val="24"/>
          <w:lang w:val="en-GB" w:eastAsia="zh-CN"/>
        </w:rPr>
        <w:t>注意到介绍的信息。</w:t>
      </w:r>
    </w:p>
    <w:p w:rsidR="00DC0FB2" w:rsidRDefault="00DC0FB2"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十一、</w:t>
      </w:r>
      <w:r w:rsidRPr="00DC0FB2">
        <w:rPr>
          <w:rFonts w:ascii="黑体" w:eastAsia="黑体" w:hAnsi="黑体" w:hint="eastAsia"/>
          <w:lang w:val="en-GB" w:eastAsia="zh-CN"/>
        </w:rPr>
        <w:t>通过本届会议的各项决定和报告</w:t>
      </w:r>
    </w:p>
    <w:p w:rsidR="00DA4B12" w:rsidRPr="00DA4B12" w:rsidRDefault="009C7960" w:rsidP="006C252D">
      <w:pPr>
        <w:pStyle w:val="Normalnumber"/>
        <w:numPr>
          <w:ilvl w:val="0"/>
          <w:numId w:val="2"/>
        </w:numPr>
        <w:jc w:val="both"/>
        <w:rPr>
          <w:sz w:val="24"/>
          <w:szCs w:val="24"/>
          <w:lang w:val="en-GB" w:eastAsia="zh-CN"/>
        </w:rPr>
      </w:pPr>
      <w:r w:rsidRPr="00210B3C">
        <w:rPr>
          <w:rFonts w:hint="eastAsia"/>
          <w:sz w:val="24"/>
          <w:szCs w:val="24"/>
          <w:lang w:val="en-GB" w:eastAsia="zh-CN"/>
        </w:rPr>
        <w:t>全体会议通过了</w:t>
      </w:r>
      <w:r w:rsidR="00E146F8" w:rsidRPr="00210B3C">
        <w:rPr>
          <w:rFonts w:hint="eastAsia"/>
          <w:sz w:val="24"/>
          <w:szCs w:val="24"/>
          <w:lang w:val="en-GB" w:eastAsia="zh-CN"/>
        </w:rPr>
        <w:t>以下</w:t>
      </w:r>
      <w:r w:rsidRPr="00210B3C">
        <w:rPr>
          <w:sz w:val="24"/>
          <w:szCs w:val="24"/>
          <w:lang w:val="en-GB" w:eastAsia="zh-CN"/>
        </w:rPr>
        <w:t>IPBES-5/1</w:t>
      </w:r>
      <w:r w:rsidRPr="00210B3C">
        <w:rPr>
          <w:rFonts w:hint="eastAsia"/>
          <w:sz w:val="24"/>
          <w:szCs w:val="24"/>
          <w:lang w:val="en-GB" w:eastAsia="zh-CN"/>
        </w:rPr>
        <w:t>号至</w:t>
      </w:r>
      <w:r w:rsidRPr="00210B3C">
        <w:rPr>
          <w:sz w:val="24"/>
          <w:szCs w:val="24"/>
          <w:lang w:val="en-GB" w:eastAsia="zh-CN"/>
        </w:rPr>
        <w:t>IPBES-5/6</w:t>
      </w:r>
      <w:r w:rsidRPr="00210B3C">
        <w:rPr>
          <w:rFonts w:hint="eastAsia"/>
          <w:sz w:val="24"/>
          <w:szCs w:val="24"/>
          <w:lang w:val="en-GB" w:eastAsia="zh-CN"/>
        </w:rPr>
        <w:t>号决定，</w:t>
      </w:r>
      <w:r w:rsidR="00124433">
        <w:rPr>
          <w:rFonts w:hint="eastAsia"/>
          <w:sz w:val="24"/>
          <w:szCs w:val="24"/>
          <w:lang w:val="en-GB" w:eastAsia="zh-CN"/>
        </w:rPr>
        <w:t>这些</w:t>
      </w:r>
      <w:r w:rsidR="00EF0EC2" w:rsidRPr="00210B3C">
        <w:rPr>
          <w:rFonts w:hint="eastAsia"/>
          <w:sz w:val="24"/>
          <w:szCs w:val="24"/>
          <w:lang w:val="en-GB" w:eastAsia="zh-CN"/>
        </w:rPr>
        <w:t>决定</w:t>
      </w:r>
      <w:r w:rsidRPr="00210B3C">
        <w:rPr>
          <w:rFonts w:hint="eastAsia"/>
          <w:sz w:val="24"/>
          <w:szCs w:val="24"/>
          <w:lang w:val="en-GB" w:eastAsia="zh-CN"/>
        </w:rPr>
        <w:t>载于本报告附件</w:t>
      </w:r>
      <w:r w:rsidR="00EF0EC2" w:rsidRPr="00210B3C">
        <w:rPr>
          <w:rFonts w:hint="eastAsia"/>
          <w:sz w:val="24"/>
          <w:szCs w:val="24"/>
          <w:lang w:val="en-GB" w:eastAsia="zh-CN"/>
        </w:rPr>
        <w:t>：</w:t>
      </w:r>
      <w:bookmarkStart w:id="4" w:name="_DV_C601"/>
    </w:p>
    <w:p w:rsidR="00DA4B12" w:rsidRPr="00DA4B12"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w w:val="0"/>
          <w:sz w:val="24"/>
          <w:szCs w:val="24"/>
          <w:lang w:eastAsia="zh-CN"/>
        </w:rPr>
      </w:pPr>
      <w:r w:rsidRPr="00DA4B12">
        <w:rPr>
          <w:sz w:val="24"/>
          <w:szCs w:val="24"/>
          <w:lang w:val="en-GB" w:eastAsia="zh-CN"/>
        </w:rPr>
        <w:t>IPBES-5/1</w:t>
      </w:r>
      <w:r w:rsidRPr="00DA4B12">
        <w:rPr>
          <w:sz w:val="24"/>
          <w:szCs w:val="24"/>
          <w:lang w:val="en-GB" w:eastAsia="zh-CN"/>
        </w:rPr>
        <w:t>：平台第一份工作方案的执行情况（在下列文件基</w:t>
      </w:r>
      <w:r w:rsidRPr="00DA4B12">
        <w:rPr>
          <w:sz w:val="24"/>
          <w:szCs w:val="24"/>
          <w:lang w:val="zh-CN" w:eastAsia="zh-CN"/>
        </w:rPr>
        <w:t>础上</w:t>
      </w:r>
      <w:r w:rsidR="006B7F4C" w:rsidRPr="00DA4B12">
        <w:rPr>
          <w:sz w:val="24"/>
          <w:szCs w:val="24"/>
          <w:lang w:val="en-GB" w:eastAsia="zh-CN"/>
        </w:rPr>
        <w:t>通过</w:t>
      </w:r>
      <w:r w:rsidRPr="00DA4B12">
        <w:rPr>
          <w:sz w:val="24"/>
          <w:szCs w:val="24"/>
          <w:lang w:val="zh-CN" w:eastAsia="zh-CN"/>
        </w:rPr>
        <w:t>：</w:t>
      </w:r>
      <w:r w:rsidRPr="00DA4B12">
        <w:rPr>
          <w:sz w:val="24"/>
          <w:szCs w:val="24"/>
          <w:lang w:val="zh-CN" w:eastAsia="zh-CN"/>
        </w:rPr>
        <w:t>IPBES/5/1/Add.2</w:t>
      </w:r>
      <w:r w:rsidRPr="00DA4B12">
        <w:rPr>
          <w:sz w:val="24"/>
          <w:szCs w:val="24"/>
          <w:lang w:val="zh-CN" w:eastAsia="zh-CN"/>
        </w:rPr>
        <w:t>，决定一，第一和八节；</w:t>
      </w:r>
      <w:r w:rsidR="00420D0D" w:rsidRPr="00DA4B12">
        <w:rPr>
          <w:sz w:val="24"/>
          <w:szCs w:val="24"/>
          <w:lang w:val="en-GB" w:eastAsia="zh-CN"/>
        </w:rPr>
        <w:t>IPBES</w:t>
      </w:r>
      <w:r w:rsidR="00B12D07">
        <w:rPr>
          <w:rFonts w:hint="eastAsia"/>
          <w:sz w:val="24"/>
          <w:szCs w:val="24"/>
          <w:lang w:val="en-GB" w:eastAsia="zh-CN"/>
        </w:rPr>
        <w:t>/</w:t>
      </w:r>
      <w:r w:rsidR="00420D0D" w:rsidRPr="00DA4B12">
        <w:rPr>
          <w:sz w:val="24"/>
          <w:szCs w:val="24"/>
          <w:lang w:val="en-GB" w:eastAsia="zh-CN"/>
        </w:rPr>
        <w:t>5/</w:t>
      </w:r>
      <w:r w:rsidRPr="00DA4B12">
        <w:rPr>
          <w:sz w:val="24"/>
          <w:szCs w:val="24"/>
          <w:lang w:val="zh-CN" w:eastAsia="zh-CN"/>
        </w:rPr>
        <w:t>L.2</w:t>
      </w:r>
      <w:r w:rsidRPr="00DA4B12">
        <w:rPr>
          <w:sz w:val="24"/>
          <w:szCs w:val="24"/>
          <w:lang w:val="zh-CN" w:eastAsia="zh-CN"/>
        </w:rPr>
        <w:t>，决定案文和该决定的相关附件经口头修正；</w:t>
      </w:r>
      <w:r w:rsidR="009E3E34" w:rsidRPr="00DA4B12">
        <w:rPr>
          <w:sz w:val="24"/>
          <w:szCs w:val="24"/>
          <w:lang w:val="en-GB" w:eastAsia="zh-CN"/>
        </w:rPr>
        <w:t>IPBES</w:t>
      </w:r>
      <w:r w:rsidR="00B12D07">
        <w:rPr>
          <w:rFonts w:hint="eastAsia"/>
          <w:sz w:val="24"/>
          <w:szCs w:val="24"/>
          <w:lang w:val="en-GB" w:eastAsia="zh-CN"/>
        </w:rPr>
        <w:t>/</w:t>
      </w:r>
      <w:r w:rsidR="009E3E34" w:rsidRPr="00DA4B12">
        <w:rPr>
          <w:sz w:val="24"/>
          <w:szCs w:val="24"/>
          <w:lang w:val="en-GB" w:eastAsia="zh-CN"/>
        </w:rPr>
        <w:t>5/</w:t>
      </w:r>
      <w:r w:rsidRPr="00DA4B12">
        <w:rPr>
          <w:sz w:val="24"/>
          <w:szCs w:val="24"/>
          <w:lang w:val="zh-CN" w:eastAsia="zh-CN"/>
        </w:rPr>
        <w:t>L.6</w:t>
      </w:r>
      <w:r w:rsidRPr="00DA4B12">
        <w:rPr>
          <w:sz w:val="24"/>
          <w:szCs w:val="24"/>
          <w:lang w:val="zh-CN" w:eastAsia="zh-CN"/>
        </w:rPr>
        <w:t>，决定案文和该决定的相关附件经口头修正；</w:t>
      </w:r>
      <w:r w:rsidR="009E3E34" w:rsidRPr="00DA4B12">
        <w:rPr>
          <w:sz w:val="24"/>
          <w:szCs w:val="24"/>
          <w:lang w:val="en-GB" w:eastAsia="zh-CN"/>
        </w:rPr>
        <w:t>IPBES</w:t>
      </w:r>
      <w:r w:rsidR="00B12D07">
        <w:rPr>
          <w:rFonts w:hint="eastAsia"/>
          <w:sz w:val="24"/>
          <w:szCs w:val="24"/>
          <w:lang w:val="en-GB" w:eastAsia="zh-CN"/>
        </w:rPr>
        <w:t>/</w:t>
      </w:r>
      <w:r w:rsidR="009E3E34" w:rsidRPr="00DA4B12">
        <w:rPr>
          <w:sz w:val="24"/>
          <w:szCs w:val="24"/>
          <w:lang w:val="en-GB" w:eastAsia="zh-CN"/>
        </w:rPr>
        <w:t>5/</w:t>
      </w:r>
      <w:r w:rsidRPr="00DA4B12">
        <w:rPr>
          <w:sz w:val="24"/>
          <w:szCs w:val="24"/>
          <w:lang w:val="zh-CN" w:eastAsia="zh-CN"/>
        </w:rPr>
        <w:t>L.11</w:t>
      </w:r>
      <w:r w:rsidRPr="00DA4B12">
        <w:rPr>
          <w:sz w:val="24"/>
          <w:szCs w:val="24"/>
          <w:lang w:val="zh-CN" w:eastAsia="zh-CN"/>
        </w:rPr>
        <w:t>，决定案文和该决定的相关附件经口头修正；</w:t>
      </w:r>
      <w:r w:rsidR="009E3E34" w:rsidRPr="00DA4B12">
        <w:rPr>
          <w:sz w:val="24"/>
          <w:szCs w:val="24"/>
          <w:lang w:val="en-GB" w:eastAsia="zh-CN"/>
        </w:rPr>
        <w:t>IPBES</w:t>
      </w:r>
      <w:r w:rsidR="00B12D07">
        <w:rPr>
          <w:rFonts w:hint="eastAsia"/>
          <w:sz w:val="24"/>
          <w:szCs w:val="24"/>
          <w:lang w:val="en-GB" w:eastAsia="zh-CN"/>
        </w:rPr>
        <w:t>/</w:t>
      </w:r>
      <w:r w:rsidR="009E3E34" w:rsidRPr="00DA4B12">
        <w:rPr>
          <w:sz w:val="24"/>
          <w:szCs w:val="24"/>
          <w:lang w:val="en-GB" w:eastAsia="zh-CN"/>
        </w:rPr>
        <w:t>5/</w:t>
      </w:r>
      <w:r w:rsidRPr="00DA4B12">
        <w:rPr>
          <w:sz w:val="24"/>
          <w:szCs w:val="24"/>
          <w:lang w:val="zh-CN" w:eastAsia="zh-CN"/>
        </w:rPr>
        <w:t>L.12</w:t>
      </w:r>
      <w:r w:rsidRPr="00DA4B12">
        <w:rPr>
          <w:sz w:val="24"/>
          <w:szCs w:val="24"/>
          <w:lang w:val="zh-CN" w:eastAsia="zh-CN"/>
        </w:rPr>
        <w:t>所载的决定案文，经口头修正；</w:t>
      </w:r>
      <w:r w:rsidR="009E3E34" w:rsidRPr="00DA4B12">
        <w:rPr>
          <w:sz w:val="24"/>
          <w:szCs w:val="24"/>
          <w:lang w:val="en-GB" w:eastAsia="zh-CN"/>
        </w:rPr>
        <w:t>IPBES</w:t>
      </w:r>
      <w:r w:rsidR="00B12D07">
        <w:rPr>
          <w:rFonts w:hint="eastAsia"/>
          <w:sz w:val="24"/>
          <w:szCs w:val="24"/>
          <w:lang w:val="en-GB" w:eastAsia="zh-CN"/>
        </w:rPr>
        <w:t>/</w:t>
      </w:r>
      <w:r w:rsidR="009E3E34" w:rsidRPr="00DA4B12">
        <w:rPr>
          <w:sz w:val="24"/>
          <w:szCs w:val="24"/>
          <w:lang w:val="en-GB" w:eastAsia="zh-CN"/>
        </w:rPr>
        <w:t>5/</w:t>
      </w:r>
      <w:r w:rsidRPr="00DA4B12">
        <w:rPr>
          <w:sz w:val="24"/>
          <w:szCs w:val="24"/>
          <w:lang w:val="zh-CN" w:eastAsia="zh-CN"/>
        </w:rPr>
        <w:t>L.7</w:t>
      </w:r>
      <w:r w:rsidR="00E3315D">
        <w:rPr>
          <w:sz w:val="24"/>
          <w:szCs w:val="24"/>
          <w:lang w:val="zh-CN" w:eastAsia="zh-CN"/>
        </w:rPr>
        <w:t>，经口头修正；</w:t>
      </w:r>
      <w:r w:rsidR="009E3E34" w:rsidRPr="00DA4B12">
        <w:rPr>
          <w:sz w:val="24"/>
          <w:szCs w:val="24"/>
          <w:lang w:val="en-GB" w:eastAsia="zh-CN"/>
        </w:rPr>
        <w:t>IPBES</w:t>
      </w:r>
      <w:r w:rsidR="00B12D07">
        <w:rPr>
          <w:rFonts w:hint="eastAsia"/>
          <w:sz w:val="24"/>
          <w:szCs w:val="24"/>
          <w:lang w:val="en-GB" w:eastAsia="zh-CN"/>
        </w:rPr>
        <w:t>/</w:t>
      </w:r>
      <w:r w:rsidR="009E3E34" w:rsidRPr="00DA4B12">
        <w:rPr>
          <w:sz w:val="24"/>
          <w:szCs w:val="24"/>
          <w:lang w:val="en-GB" w:eastAsia="zh-CN"/>
        </w:rPr>
        <w:t>5/</w:t>
      </w:r>
      <w:r w:rsidRPr="00DA4B12">
        <w:rPr>
          <w:sz w:val="24"/>
          <w:szCs w:val="24"/>
          <w:lang w:val="zh-CN" w:eastAsia="zh-CN"/>
        </w:rPr>
        <w:t>L.4</w:t>
      </w:r>
      <w:r w:rsidRPr="00DA4B12">
        <w:rPr>
          <w:sz w:val="24"/>
          <w:szCs w:val="24"/>
          <w:lang w:val="zh-CN" w:eastAsia="zh-CN"/>
        </w:rPr>
        <w:t>）；</w:t>
      </w:r>
      <w:bookmarkEnd w:id="4"/>
    </w:p>
    <w:p w:rsidR="00DA4B12" w:rsidRPr="002043E4"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bookmarkStart w:id="5" w:name="_DV_C602"/>
      <w:r w:rsidRPr="002043E4">
        <w:rPr>
          <w:sz w:val="24"/>
          <w:szCs w:val="24"/>
          <w:lang w:val="en-GB" w:eastAsia="zh-CN"/>
        </w:rPr>
        <w:t>IPBES-5/2</w:t>
      </w:r>
      <w:r w:rsidRPr="002043E4">
        <w:rPr>
          <w:sz w:val="24"/>
          <w:szCs w:val="24"/>
          <w:lang w:val="en-GB" w:eastAsia="zh-CN"/>
        </w:rPr>
        <w:t>：对平台的审查（在</w:t>
      </w:r>
      <w:r w:rsidR="00BE36BE" w:rsidRPr="00DA4B12">
        <w:rPr>
          <w:sz w:val="24"/>
          <w:szCs w:val="24"/>
          <w:lang w:val="en-GB" w:eastAsia="zh-CN"/>
        </w:rPr>
        <w:t>IPBES</w:t>
      </w:r>
      <w:r w:rsidR="00B12D07">
        <w:rPr>
          <w:rFonts w:hint="eastAsia"/>
          <w:sz w:val="24"/>
          <w:szCs w:val="24"/>
          <w:lang w:val="en-GB" w:eastAsia="zh-CN"/>
        </w:rPr>
        <w:t>/</w:t>
      </w:r>
      <w:r w:rsidR="00BE36BE" w:rsidRPr="00DA4B12">
        <w:rPr>
          <w:sz w:val="24"/>
          <w:szCs w:val="24"/>
          <w:lang w:val="en-GB" w:eastAsia="zh-CN"/>
        </w:rPr>
        <w:t>5/</w:t>
      </w:r>
      <w:r w:rsidRPr="002043E4">
        <w:rPr>
          <w:sz w:val="24"/>
          <w:szCs w:val="24"/>
          <w:lang w:val="en-GB" w:eastAsia="zh-CN"/>
        </w:rPr>
        <w:t>L.10</w:t>
      </w:r>
      <w:r w:rsidRPr="002043E4">
        <w:rPr>
          <w:sz w:val="24"/>
          <w:szCs w:val="24"/>
          <w:lang w:val="en-GB" w:eastAsia="zh-CN"/>
        </w:rPr>
        <w:t>号文件基础上</w:t>
      </w:r>
      <w:r w:rsidR="006B7F4C" w:rsidRPr="002043E4">
        <w:rPr>
          <w:sz w:val="24"/>
          <w:szCs w:val="24"/>
          <w:lang w:val="en-GB" w:eastAsia="zh-CN"/>
        </w:rPr>
        <w:t>通过</w:t>
      </w:r>
      <w:r w:rsidRPr="002043E4">
        <w:rPr>
          <w:sz w:val="24"/>
          <w:szCs w:val="24"/>
          <w:lang w:val="en-GB" w:eastAsia="zh-CN"/>
        </w:rPr>
        <w:t>，该文件决定案文经口头修正，决定附件并未改动）；</w:t>
      </w:r>
      <w:bookmarkEnd w:id="5"/>
    </w:p>
    <w:p w:rsidR="00DA4B12" w:rsidRPr="002043E4"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bookmarkStart w:id="6" w:name="_DV_C603"/>
      <w:r w:rsidRPr="002043E4">
        <w:rPr>
          <w:sz w:val="24"/>
          <w:szCs w:val="24"/>
          <w:lang w:val="en-GB" w:eastAsia="zh-CN"/>
        </w:rPr>
        <w:t>IPBES-5/3</w:t>
      </w:r>
      <w:r w:rsidRPr="002043E4">
        <w:rPr>
          <w:sz w:val="24"/>
          <w:szCs w:val="24"/>
          <w:lang w:val="en-GB" w:eastAsia="zh-CN"/>
        </w:rPr>
        <w:t>：平台第二份工作方案的制定（在经口头修正的</w:t>
      </w:r>
      <w:r w:rsidR="006302FF" w:rsidRPr="00DA4B12">
        <w:rPr>
          <w:sz w:val="24"/>
          <w:szCs w:val="24"/>
          <w:lang w:val="en-GB" w:eastAsia="zh-CN"/>
        </w:rPr>
        <w:t>IPBES</w:t>
      </w:r>
      <w:r w:rsidR="00B12D07">
        <w:rPr>
          <w:rFonts w:hint="eastAsia"/>
          <w:sz w:val="24"/>
          <w:szCs w:val="24"/>
          <w:lang w:val="en-GB" w:eastAsia="zh-CN"/>
        </w:rPr>
        <w:t>/</w:t>
      </w:r>
      <w:r w:rsidR="006302FF" w:rsidRPr="00DA4B12">
        <w:rPr>
          <w:sz w:val="24"/>
          <w:szCs w:val="24"/>
          <w:lang w:val="en-GB" w:eastAsia="zh-CN"/>
        </w:rPr>
        <w:t>5/</w:t>
      </w:r>
      <w:r w:rsidRPr="002043E4">
        <w:rPr>
          <w:sz w:val="24"/>
          <w:szCs w:val="24"/>
          <w:lang w:val="en-GB" w:eastAsia="zh-CN"/>
        </w:rPr>
        <w:t>L.5</w:t>
      </w:r>
      <w:r w:rsidRPr="002043E4">
        <w:rPr>
          <w:sz w:val="24"/>
          <w:szCs w:val="24"/>
          <w:lang w:val="en-GB" w:eastAsia="zh-CN"/>
        </w:rPr>
        <w:t>号文件基础上通过）；</w:t>
      </w:r>
      <w:bookmarkEnd w:id="6"/>
    </w:p>
    <w:p w:rsidR="00DA4B12" w:rsidRPr="002043E4"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bookmarkStart w:id="7" w:name="_DV_C604"/>
      <w:r w:rsidRPr="002043E4">
        <w:rPr>
          <w:sz w:val="24"/>
          <w:szCs w:val="24"/>
          <w:lang w:val="en-GB" w:eastAsia="zh-CN"/>
        </w:rPr>
        <w:t>IPBES-5/4</w:t>
      </w:r>
      <w:r w:rsidRPr="002043E4">
        <w:rPr>
          <w:sz w:val="24"/>
          <w:szCs w:val="24"/>
          <w:lang w:val="en-GB" w:eastAsia="zh-CN"/>
        </w:rPr>
        <w:t>：欧洲联盟的强化参与（在</w:t>
      </w:r>
      <w:r w:rsidR="006302FF" w:rsidRPr="00DA4B12">
        <w:rPr>
          <w:sz w:val="24"/>
          <w:szCs w:val="24"/>
          <w:lang w:val="en-GB" w:eastAsia="zh-CN"/>
        </w:rPr>
        <w:t>IPBES</w:t>
      </w:r>
      <w:r w:rsidR="00B12D07">
        <w:rPr>
          <w:rFonts w:hint="eastAsia"/>
          <w:sz w:val="24"/>
          <w:szCs w:val="24"/>
          <w:lang w:val="en-GB" w:eastAsia="zh-CN"/>
        </w:rPr>
        <w:t>/</w:t>
      </w:r>
      <w:r w:rsidR="006302FF" w:rsidRPr="00DA4B12">
        <w:rPr>
          <w:sz w:val="24"/>
          <w:szCs w:val="24"/>
          <w:lang w:val="en-GB" w:eastAsia="zh-CN"/>
        </w:rPr>
        <w:t>5/</w:t>
      </w:r>
      <w:r w:rsidRPr="002043E4">
        <w:rPr>
          <w:sz w:val="24"/>
          <w:szCs w:val="24"/>
          <w:lang w:val="en-GB" w:eastAsia="zh-CN"/>
        </w:rPr>
        <w:t>L.9</w:t>
      </w:r>
      <w:r w:rsidRPr="002043E4">
        <w:rPr>
          <w:sz w:val="24"/>
          <w:szCs w:val="24"/>
          <w:lang w:val="en-GB" w:eastAsia="zh-CN"/>
        </w:rPr>
        <w:t>号文件基础上通过）；</w:t>
      </w:r>
      <w:bookmarkEnd w:id="7"/>
    </w:p>
    <w:p w:rsidR="00DA4B12" w:rsidRPr="002043E4"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bookmarkStart w:id="8" w:name="_DV_C605"/>
      <w:r w:rsidRPr="002043E4">
        <w:rPr>
          <w:sz w:val="24"/>
          <w:szCs w:val="24"/>
          <w:lang w:val="en-GB" w:eastAsia="zh-CN"/>
        </w:rPr>
        <w:t>IPBES-5/5</w:t>
      </w:r>
      <w:r w:rsidRPr="002043E4">
        <w:rPr>
          <w:sz w:val="24"/>
          <w:szCs w:val="24"/>
          <w:lang w:val="en-GB" w:eastAsia="zh-CN"/>
        </w:rPr>
        <w:t>：全体会议第六届和第七届会议的临时议程、日期和地点（在</w:t>
      </w:r>
      <w:r w:rsidR="006302FF" w:rsidRPr="00DA4B12">
        <w:rPr>
          <w:sz w:val="24"/>
          <w:szCs w:val="24"/>
          <w:lang w:val="en-GB" w:eastAsia="zh-CN"/>
        </w:rPr>
        <w:t>IPBES</w:t>
      </w:r>
      <w:r w:rsidR="00B12D07">
        <w:rPr>
          <w:rFonts w:hint="eastAsia"/>
          <w:sz w:val="24"/>
          <w:szCs w:val="24"/>
          <w:lang w:val="en-GB" w:eastAsia="zh-CN"/>
        </w:rPr>
        <w:t>/</w:t>
      </w:r>
      <w:r w:rsidR="006302FF" w:rsidRPr="00DA4B12">
        <w:rPr>
          <w:sz w:val="24"/>
          <w:szCs w:val="24"/>
          <w:lang w:val="en-GB" w:eastAsia="zh-CN"/>
        </w:rPr>
        <w:t>5/</w:t>
      </w:r>
      <w:r w:rsidRPr="002043E4">
        <w:rPr>
          <w:sz w:val="24"/>
          <w:szCs w:val="24"/>
          <w:lang w:val="en-GB" w:eastAsia="zh-CN"/>
        </w:rPr>
        <w:t>L.3</w:t>
      </w:r>
      <w:r w:rsidRPr="002043E4">
        <w:rPr>
          <w:sz w:val="24"/>
          <w:szCs w:val="24"/>
          <w:lang w:val="en-GB" w:eastAsia="zh-CN"/>
        </w:rPr>
        <w:t>号文件基础上通过）；</w:t>
      </w:r>
      <w:bookmarkEnd w:id="8"/>
    </w:p>
    <w:p w:rsidR="00DA4B12" w:rsidRPr="002043E4" w:rsidRDefault="00DA4B12"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bookmarkStart w:id="9" w:name="_DV_C606"/>
      <w:r w:rsidRPr="002043E4">
        <w:rPr>
          <w:sz w:val="24"/>
          <w:szCs w:val="24"/>
          <w:lang w:val="en-GB" w:eastAsia="zh-CN"/>
        </w:rPr>
        <w:t>IPBES-5/6</w:t>
      </w:r>
      <w:r w:rsidRPr="002043E4">
        <w:rPr>
          <w:sz w:val="24"/>
          <w:szCs w:val="24"/>
          <w:lang w:val="en-GB" w:eastAsia="zh-CN"/>
        </w:rPr>
        <w:t>：财政和预算安排（在</w:t>
      </w:r>
      <w:r w:rsidR="00046BE1" w:rsidRPr="00DA4B12">
        <w:rPr>
          <w:sz w:val="24"/>
          <w:szCs w:val="24"/>
          <w:lang w:val="en-GB" w:eastAsia="zh-CN"/>
        </w:rPr>
        <w:t>IPBES</w:t>
      </w:r>
      <w:r w:rsidR="00B12D07">
        <w:rPr>
          <w:rFonts w:hint="eastAsia"/>
          <w:sz w:val="24"/>
          <w:szCs w:val="24"/>
          <w:lang w:val="en-GB" w:eastAsia="zh-CN"/>
        </w:rPr>
        <w:t>/</w:t>
      </w:r>
      <w:r w:rsidR="00046BE1" w:rsidRPr="00DA4B12">
        <w:rPr>
          <w:sz w:val="24"/>
          <w:szCs w:val="24"/>
          <w:lang w:val="en-GB" w:eastAsia="zh-CN"/>
        </w:rPr>
        <w:t>5/</w:t>
      </w:r>
      <w:r w:rsidRPr="002043E4">
        <w:rPr>
          <w:sz w:val="24"/>
          <w:szCs w:val="24"/>
          <w:lang w:val="en-GB" w:eastAsia="zh-CN"/>
        </w:rPr>
        <w:t>L.8</w:t>
      </w:r>
      <w:r w:rsidRPr="002043E4">
        <w:rPr>
          <w:sz w:val="24"/>
          <w:szCs w:val="24"/>
          <w:lang w:val="en-GB" w:eastAsia="zh-CN"/>
        </w:rPr>
        <w:t>号文件基础上</w:t>
      </w:r>
      <w:r w:rsidR="006B7F4C" w:rsidRPr="002043E4">
        <w:rPr>
          <w:sz w:val="24"/>
          <w:szCs w:val="24"/>
          <w:lang w:val="en-GB" w:eastAsia="zh-CN"/>
        </w:rPr>
        <w:t>通过</w:t>
      </w:r>
      <w:r w:rsidRPr="002043E4">
        <w:rPr>
          <w:sz w:val="24"/>
          <w:szCs w:val="24"/>
          <w:lang w:val="en-GB" w:eastAsia="zh-CN"/>
        </w:rPr>
        <w:t>，该文件中的决定案文及决定的附件一经口头修正，决定附件二并未改动）。</w:t>
      </w:r>
      <w:bookmarkStart w:id="10" w:name="_DV_C607"/>
      <w:bookmarkEnd w:id="9"/>
    </w:p>
    <w:p w:rsidR="00DA4B12" w:rsidRPr="00DA4B12" w:rsidRDefault="00DA4B12" w:rsidP="006C252D">
      <w:pPr>
        <w:pStyle w:val="Normalnumber"/>
        <w:numPr>
          <w:ilvl w:val="0"/>
          <w:numId w:val="2"/>
        </w:numPr>
        <w:tabs>
          <w:tab w:val="clear" w:pos="567"/>
        </w:tabs>
        <w:jc w:val="both"/>
        <w:rPr>
          <w:sz w:val="24"/>
          <w:szCs w:val="24"/>
          <w:lang w:val="en-GB" w:eastAsia="zh-CN"/>
        </w:rPr>
      </w:pPr>
      <w:bookmarkStart w:id="11" w:name="_DV_C608"/>
      <w:bookmarkEnd w:id="10"/>
      <w:r w:rsidRPr="00DA4B12">
        <w:rPr>
          <w:sz w:val="24"/>
          <w:szCs w:val="24"/>
          <w:lang w:val="en-GB" w:eastAsia="zh-CN"/>
        </w:rPr>
        <w:t>在讨论</w:t>
      </w:r>
      <w:r w:rsidRPr="00DA4B12">
        <w:rPr>
          <w:sz w:val="24"/>
          <w:szCs w:val="24"/>
          <w:lang w:val="en-GB" w:eastAsia="zh-CN"/>
        </w:rPr>
        <w:t>IPBES-5/1</w:t>
      </w:r>
      <w:r w:rsidRPr="00DA4B12">
        <w:rPr>
          <w:sz w:val="24"/>
          <w:szCs w:val="24"/>
          <w:lang w:val="en-GB" w:eastAsia="zh-CN"/>
        </w:rPr>
        <w:t>号决定时，若干代表对于联络小组编制的关于认识土著和地方知识并与之合作的办法草案（</w:t>
      </w:r>
      <w:r w:rsidR="006302FF" w:rsidRPr="00DA4B12">
        <w:rPr>
          <w:sz w:val="24"/>
          <w:szCs w:val="24"/>
          <w:lang w:val="en-GB" w:eastAsia="zh-CN"/>
        </w:rPr>
        <w:t>IPBES</w:t>
      </w:r>
      <w:r w:rsidR="00B12D07">
        <w:rPr>
          <w:rFonts w:hint="eastAsia"/>
          <w:sz w:val="24"/>
          <w:szCs w:val="24"/>
          <w:lang w:val="en-GB" w:eastAsia="zh-CN"/>
        </w:rPr>
        <w:t>/</w:t>
      </w:r>
      <w:r w:rsidR="006302FF" w:rsidRPr="00DA4B12">
        <w:rPr>
          <w:sz w:val="24"/>
          <w:szCs w:val="24"/>
          <w:lang w:val="en-GB" w:eastAsia="zh-CN"/>
        </w:rPr>
        <w:t>5/</w:t>
      </w:r>
      <w:r w:rsidRPr="00DA4B12">
        <w:rPr>
          <w:sz w:val="24"/>
          <w:szCs w:val="24"/>
          <w:lang w:val="en-GB" w:eastAsia="zh-CN"/>
        </w:rPr>
        <w:t>L.6</w:t>
      </w:r>
      <w:r w:rsidRPr="00DA4B12">
        <w:rPr>
          <w:sz w:val="24"/>
          <w:szCs w:val="24"/>
          <w:lang w:val="en-GB" w:eastAsia="zh-CN"/>
        </w:rPr>
        <w:t>号文件第</w:t>
      </w:r>
      <w:r w:rsidRPr="00DA4B12">
        <w:rPr>
          <w:sz w:val="24"/>
          <w:szCs w:val="24"/>
          <w:lang w:val="en-GB" w:eastAsia="zh-CN"/>
        </w:rPr>
        <w:t>9</w:t>
      </w:r>
      <w:r w:rsidRPr="00DA4B12">
        <w:rPr>
          <w:sz w:val="24"/>
          <w:szCs w:val="24"/>
          <w:lang w:val="en-GB" w:eastAsia="zh-CN"/>
        </w:rPr>
        <w:t>段之二）的案文提出异议，该案文表明应</w:t>
      </w:r>
      <w:r w:rsidRPr="004E699D">
        <w:rPr>
          <w:rFonts w:ascii="宋体" w:hAnsi="宋体"/>
          <w:sz w:val="24"/>
          <w:szCs w:val="24"/>
          <w:lang w:val="en-GB" w:eastAsia="zh-CN"/>
        </w:rPr>
        <w:t>“视情况”</w:t>
      </w:r>
      <w:r w:rsidRPr="00DA4B12">
        <w:rPr>
          <w:sz w:val="24"/>
          <w:szCs w:val="24"/>
          <w:lang w:val="en-GB" w:eastAsia="zh-CN"/>
        </w:rPr>
        <w:t>寻求使用此类知识的同意。他们辩称应当在所有情况下寻求使用此类知识的同意，呼吁删除</w:t>
      </w:r>
      <w:r w:rsidRPr="004E699D">
        <w:rPr>
          <w:rFonts w:ascii="宋体" w:hAnsi="宋体"/>
          <w:sz w:val="24"/>
          <w:szCs w:val="24"/>
          <w:lang w:val="en-GB" w:eastAsia="zh-CN"/>
        </w:rPr>
        <w:t>“视情况”这一</w:t>
      </w:r>
      <w:r w:rsidRPr="00DA4B12">
        <w:rPr>
          <w:sz w:val="24"/>
          <w:szCs w:val="24"/>
          <w:lang w:val="en-GB" w:eastAsia="zh-CN"/>
        </w:rPr>
        <w:t>表述。讨论过后，对语言表述持反对意见的代表同意将上述表达保留在已核准的办法中，但前提是土著和地方知识工作队讨论该问题，并通过多学科专家小组和主席团向全体大会下一届会议汇报其讨论结果。</w:t>
      </w:r>
      <w:bookmarkStart w:id="12" w:name="_DV_C609"/>
      <w:bookmarkEnd w:id="11"/>
    </w:p>
    <w:p w:rsidR="00DA4B12" w:rsidRPr="00DA4B12" w:rsidRDefault="00DA4B12" w:rsidP="006C252D">
      <w:pPr>
        <w:pStyle w:val="Normalnumber"/>
        <w:numPr>
          <w:ilvl w:val="0"/>
          <w:numId w:val="2"/>
        </w:numPr>
        <w:tabs>
          <w:tab w:val="clear" w:pos="567"/>
        </w:tabs>
        <w:jc w:val="both"/>
        <w:rPr>
          <w:sz w:val="24"/>
          <w:szCs w:val="24"/>
          <w:lang w:val="en-GB" w:eastAsia="zh-CN"/>
        </w:rPr>
      </w:pPr>
      <w:bookmarkStart w:id="13" w:name="_DV_C610"/>
      <w:bookmarkEnd w:id="12"/>
      <w:r w:rsidRPr="00DA4B12">
        <w:rPr>
          <w:sz w:val="24"/>
          <w:szCs w:val="24"/>
          <w:lang w:val="en-GB" w:eastAsia="zh-CN"/>
        </w:rPr>
        <w:t>在审议各决定草案及其附件时，若干代表还表示关切的是，当全体会议准备在本届会议最后一次会议上开展讨论时，某些决定和附件没有以全体会议所有六种正式语文提供；因此只能审议英文版本。还有人表示关切的是，最后一次会议尚未结束时口译服务就终止了，各代表别无选择，只能仅以英文来完成关于决定草案及其附件的谈判。若干代表表示，这对于以母语非英语的人士代表与会的成员而言是不正常且不利的。代表们表示，秘书处应在下届会议努力避免此类困难，其中一位代表建议作出安排以确保需审议并通过各项决定的每届会议最后一天配备口译服务，这一点或可通过取消联络小组会议的口译来实现。</w:t>
      </w:r>
      <w:bookmarkStart w:id="14" w:name="_DV_C611"/>
      <w:bookmarkEnd w:id="13"/>
    </w:p>
    <w:p w:rsidR="00DA4B12" w:rsidRPr="00DA4B12" w:rsidRDefault="00DA4B12" w:rsidP="006C252D">
      <w:pPr>
        <w:pStyle w:val="Normalnumber"/>
        <w:numPr>
          <w:ilvl w:val="0"/>
          <w:numId w:val="2"/>
        </w:numPr>
        <w:tabs>
          <w:tab w:val="clear" w:pos="567"/>
        </w:tabs>
        <w:jc w:val="both"/>
        <w:rPr>
          <w:sz w:val="24"/>
          <w:szCs w:val="24"/>
          <w:lang w:val="en-GB" w:eastAsia="zh-CN"/>
        </w:rPr>
      </w:pPr>
      <w:bookmarkStart w:id="15" w:name="_DV_C612"/>
      <w:bookmarkEnd w:id="14"/>
      <w:r w:rsidRPr="00DA4B12">
        <w:rPr>
          <w:sz w:val="24"/>
          <w:szCs w:val="24"/>
          <w:lang w:val="en-GB" w:eastAsia="zh-CN"/>
        </w:rPr>
        <w:t>作为回应，主席回顾称全体会议在其第四届会议上曾决定，本届会议仅持续四天，而非前几届会议的六天。这造成的一个结果就是编写供全体会议审议的会期文件的时间减少。此外，本届会议上围绕某些议程项目的辩论远远超出了已分配给这些项目的时间，不得不为联络小组和全体会议举行三场计划外的夜间会议，并在征得全体会议同意后，打破通常的做法，同时举行各联络小组和预算小组的会议。另外，联络小组在本届会议倒数第二晚午夜前后才完成工作，造成了文件编辑和翻译工作的瓶颈。</w:t>
      </w:r>
      <w:bookmarkStart w:id="16" w:name="_DV_C613"/>
      <w:bookmarkEnd w:id="15"/>
    </w:p>
    <w:p w:rsidR="00DA4B12" w:rsidRPr="00DA4B12" w:rsidRDefault="00DA4B12" w:rsidP="006C252D">
      <w:pPr>
        <w:pStyle w:val="Normalnumber"/>
        <w:numPr>
          <w:ilvl w:val="0"/>
          <w:numId w:val="2"/>
        </w:numPr>
        <w:tabs>
          <w:tab w:val="clear" w:pos="567"/>
        </w:tabs>
        <w:jc w:val="both"/>
        <w:rPr>
          <w:sz w:val="24"/>
          <w:szCs w:val="24"/>
          <w:lang w:val="en-GB" w:eastAsia="zh-CN"/>
        </w:rPr>
      </w:pPr>
      <w:bookmarkStart w:id="17" w:name="_DV_C614"/>
      <w:bookmarkEnd w:id="16"/>
      <w:r w:rsidRPr="00DA4B12">
        <w:rPr>
          <w:sz w:val="24"/>
          <w:szCs w:val="24"/>
          <w:lang w:val="en-GB" w:eastAsia="zh-CN"/>
        </w:rPr>
        <w:t>他表示理解各位代表</w:t>
      </w:r>
      <w:r w:rsidR="006878E1">
        <w:rPr>
          <w:rFonts w:hint="eastAsia"/>
          <w:sz w:val="24"/>
          <w:szCs w:val="24"/>
          <w:lang w:val="en-GB" w:eastAsia="zh-CN"/>
        </w:rPr>
        <w:t>，</w:t>
      </w:r>
      <w:r w:rsidR="006878E1">
        <w:rPr>
          <w:sz w:val="24"/>
          <w:szCs w:val="24"/>
          <w:lang w:val="en-GB" w:eastAsia="zh-CN"/>
        </w:rPr>
        <w:t>尤其是母语非英语的代表</w:t>
      </w:r>
      <w:r w:rsidRPr="00DA4B12">
        <w:rPr>
          <w:sz w:val="24"/>
          <w:szCs w:val="24"/>
          <w:lang w:val="en-GB" w:eastAsia="zh-CN"/>
        </w:rPr>
        <w:t>的受挫情绪，他</w:t>
      </w:r>
      <w:r w:rsidR="00EB79F5">
        <w:rPr>
          <w:rFonts w:hint="eastAsia"/>
          <w:sz w:val="24"/>
          <w:szCs w:val="24"/>
          <w:lang w:val="en-GB" w:eastAsia="zh-CN"/>
        </w:rPr>
        <w:t>提出</w:t>
      </w:r>
      <w:r w:rsidRPr="00DA4B12">
        <w:rPr>
          <w:sz w:val="24"/>
          <w:szCs w:val="24"/>
          <w:lang w:val="en-GB" w:eastAsia="zh-CN"/>
        </w:rPr>
        <w:t>，本届会议的经验表明对特定时间内可完成多少工作量的估算需多加谨慎。他指出全体会议已商定其第六届会议将持续七天，且议程相当繁重，他建议全体会议授权秘书处和主席团评估七天时间是否足够完成该届会议工作，如果不够则增至八天。全体会议同意主席的建议。</w:t>
      </w:r>
      <w:bookmarkStart w:id="18" w:name="_DV_C615"/>
      <w:bookmarkEnd w:id="17"/>
    </w:p>
    <w:p w:rsidR="00DA4B12" w:rsidRDefault="00DA4B12" w:rsidP="006C252D">
      <w:pPr>
        <w:pStyle w:val="Normalnumber"/>
        <w:numPr>
          <w:ilvl w:val="0"/>
          <w:numId w:val="2"/>
        </w:numPr>
        <w:tabs>
          <w:tab w:val="clear" w:pos="567"/>
        </w:tabs>
        <w:jc w:val="both"/>
        <w:rPr>
          <w:sz w:val="24"/>
          <w:szCs w:val="24"/>
          <w:lang w:val="en-GB" w:eastAsia="zh-CN"/>
        </w:rPr>
      </w:pPr>
      <w:bookmarkStart w:id="19" w:name="_DV_C616"/>
      <w:bookmarkEnd w:id="18"/>
      <w:r w:rsidRPr="00DA4B12">
        <w:rPr>
          <w:sz w:val="24"/>
          <w:szCs w:val="24"/>
          <w:lang w:val="en-GB" w:eastAsia="zh-CN"/>
        </w:rPr>
        <w:t>由于缺乏时间审议本届会议的报告草案，全体会议决定生物多样性平台成员有两周时间对载于</w:t>
      </w:r>
      <w:r w:rsidRPr="009673EB">
        <w:rPr>
          <w:sz w:val="24"/>
          <w:szCs w:val="24"/>
          <w:lang w:val="en-GB" w:eastAsia="zh-CN"/>
        </w:rPr>
        <w:t>IPBES/5 L.1</w:t>
      </w:r>
      <w:r w:rsidRPr="009673EB">
        <w:rPr>
          <w:sz w:val="24"/>
          <w:szCs w:val="24"/>
          <w:lang w:val="en-GB" w:eastAsia="zh-CN"/>
        </w:rPr>
        <w:t>号和</w:t>
      </w:r>
      <w:r w:rsidRPr="009673EB">
        <w:rPr>
          <w:sz w:val="24"/>
          <w:szCs w:val="24"/>
          <w:lang w:val="en-GB" w:eastAsia="zh-CN"/>
        </w:rPr>
        <w:t>Add.1</w:t>
      </w:r>
      <w:r w:rsidRPr="009673EB">
        <w:rPr>
          <w:sz w:val="24"/>
          <w:szCs w:val="24"/>
          <w:lang w:val="en-GB" w:eastAsia="zh-CN"/>
        </w:rPr>
        <w:t>号</w:t>
      </w:r>
      <w:r w:rsidRPr="00DA4B12">
        <w:rPr>
          <w:sz w:val="24"/>
          <w:szCs w:val="24"/>
          <w:lang w:val="en-GB" w:eastAsia="zh-CN"/>
        </w:rPr>
        <w:t>文件的报告草案案文发表评论意见，此后报告员将在秘书处的协助下，在考虑到上述评论意见的基础上完成本届会议的报告，包括报告中反映本届会议最后一天</w:t>
      </w:r>
      <w:r w:rsidR="00D11D36">
        <w:rPr>
          <w:rFonts w:hint="eastAsia"/>
          <w:sz w:val="24"/>
          <w:szCs w:val="24"/>
          <w:lang w:val="en-GB" w:eastAsia="zh-CN"/>
        </w:rPr>
        <w:t>议事录</w:t>
      </w:r>
      <w:r w:rsidRPr="00DA4B12">
        <w:rPr>
          <w:sz w:val="24"/>
          <w:szCs w:val="24"/>
          <w:lang w:val="en-GB" w:eastAsia="zh-CN"/>
        </w:rPr>
        <w:t>的章节。</w:t>
      </w:r>
      <w:bookmarkEnd w:id="19"/>
    </w:p>
    <w:p w:rsidR="006526A0" w:rsidRPr="006526A0" w:rsidRDefault="006526A0" w:rsidP="006C252D">
      <w:pPr>
        <w:pStyle w:val="CH1"/>
        <w:keepNext w:val="0"/>
        <w:keepLines w:val="0"/>
        <w:tabs>
          <w:tab w:val="left" w:pos="270"/>
        </w:tabs>
        <w:rPr>
          <w:rFonts w:ascii="黑体" w:eastAsia="黑体" w:hAnsi="黑体"/>
          <w:lang w:val="en-GB" w:eastAsia="zh-CN"/>
        </w:rPr>
      </w:pPr>
      <w:r>
        <w:rPr>
          <w:rFonts w:ascii="黑体" w:eastAsia="黑体" w:hAnsi="黑体" w:hint="eastAsia"/>
          <w:lang w:val="en-GB" w:eastAsia="zh-CN"/>
        </w:rPr>
        <w:t xml:space="preserve">  </w:t>
      </w:r>
      <w:r w:rsidRPr="00EE5FD3">
        <w:rPr>
          <w:rFonts w:ascii="黑体" w:eastAsia="黑体" w:hAnsi="黑体"/>
          <w:lang w:val="en-GB" w:eastAsia="zh-CN"/>
        </w:rPr>
        <w:t xml:space="preserve"> </w:t>
      </w:r>
      <w:r>
        <w:rPr>
          <w:rFonts w:ascii="黑体" w:eastAsia="黑体" w:hAnsi="黑体" w:hint="eastAsia"/>
          <w:lang w:val="en-GB" w:eastAsia="zh-CN"/>
        </w:rPr>
        <w:t>十二、</w:t>
      </w:r>
      <w:r w:rsidRPr="006526A0">
        <w:rPr>
          <w:rFonts w:ascii="黑体" w:eastAsia="黑体" w:hAnsi="黑体" w:hint="eastAsia"/>
          <w:lang w:val="en-GB" w:eastAsia="zh-CN"/>
        </w:rPr>
        <w:t>会议闭幕</w:t>
      </w:r>
    </w:p>
    <w:p w:rsidR="009C7960" w:rsidRDefault="00825E4B" w:rsidP="006C252D">
      <w:pPr>
        <w:pStyle w:val="Normalnumber"/>
        <w:numPr>
          <w:ilvl w:val="0"/>
          <w:numId w:val="2"/>
        </w:numPr>
        <w:jc w:val="both"/>
        <w:rPr>
          <w:sz w:val="24"/>
          <w:szCs w:val="24"/>
          <w:lang w:val="en-GB" w:eastAsia="zh-CN"/>
        </w:rPr>
      </w:pPr>
      <w:r>
        <w:rPr>
          <w:rFonts w:hint="eastAsia"/>
          <w:sz w:val="24"/>
          <w:szCs w:val="24"/>
          <w:lang w:val="en-GB" w:eastAsia="zh-CN"/>
        </w:rPr>
        <w:t>主席于</w:t>
      </w:r>
      <w:r>
        <w:rPr>
          <w:rFonts w:hint="eastAsia"/>
          <w:sz w:val="24"/>
          <w:szCs w:val="24"/>
          <w:lang w:val="en-GB" w:eastAsia="zh-CN"/>
        </w:rPr>
        <w:t>2017</w:t>
      </w:r>
      <w:r>
        <w:rPr>
          <w:rFonts w:hint="eastAsia"/>
          <w:sz w:val="24"/>
          <w:szCs w:val="24"/>
          <w:lang w:val="en-GB" w:eastAsia="zh-CN"/>
        </w:rPr>
        <w:t>年</w:t>
      </w:r>
      <w:r>
        <w:rPr>
          <w:rFonts w:hint="eastAsia"/>
          <w:sz w:val="24"/>
          <w:szCs w:val="24"/>
          <w:lang w:val="en-GB" w:eastAsia="zh-CN"/>
        </w:rPr>
        <w:t>3</w:t>
      </w:r>
      <w:r>
        <w:rPr>
          <w:rFonts w:hint="eastAsia"/>
          <w:sz w:val="24"/>
          <w:szCs w:val="24"/>
          <w:lang w:val="en-GB" w:eastAsia="zh-CN"/>
        </w:rPr>
        <w:t>月</w:t>
      </w:r>
      <w:r>
        <w:rPr>
          <w:rFonts w:hint="eastAsia"/>
          <w:sz w:val="24"/>
          <w:szCs w:val="24"/>
          <w:lang w:val="en-GB" w:eastAsia="zh-CN"/>
        </w:rPr>
        <w:t>10</w:t>
      </w:r>
      <w:r w:rsidR="00DD32C6">
        <w:rPr>
          <w:rFonts w:hint="eastAsia"/>
          <w:sz w:val="24"/>
          <w:szCs w:val="24"/>
          <w:lang w:val="en-GB" w:eastAsia="zh-CN"/>
        </w:rPr>
        <w:t>日晚间</w:t>
      </w:r>
      <w:r w:rsidR="00DD32C6">
        <w:rPr>
          <w:rFonts w:hint="eastAsia"/>
          <w:sz w:val="24"/>
          <w:szCs w:val="24"/>
          <w:lang w:val="en-GB" w:eastAsia="zh-CN"/>
        </w:rPr>
        <w:t>11</w:t>
      </w:r>
      <w:r w:rsidR="00DD32C6">
        <w:rPr>
          <w:rFonts w:hint="eastAsia"/>
          <w:sz w:val="24"/>
          <w:szCs w:val="24"/>
          <w:lang w:val="en-GB" w:eastAsia="zh-CN"/>
        </w:rPr>
        <w:t>点</w:t>
      </w:r>
      <w:r w:rsidR="00DD32C6">
        <w:rPr>
          <w:rFonts w:hint="eastAsia"/>
          <w:sz w:val="24"/>
          <w:szCs w:val="24"/>
          <w:lang w:val="en-GB" w:eastAsia="zh-CN"/>
        </w:rPr>
        <w:t>15</w:t>
      </w:r>
      <w:r w:rsidR="00DD32C6">
        <w:rPr>
          <w:rFonts w:hint="eastAsia"/>
          <w:sz w:val="24"/>
          <w:szCs w:val="24"/>
          <w:lang w:val="en-GB" w:eastAsia="zh-CN"/>
        </w:rPr>
        <w:t>分</w:t>
      </w:r>
      <w:r w:rsidR="00556E88">
        <w:rPr>
          <w:rFonts w:hint="eastAsia"/>
          <w:sz w:val="24"/>
          <w:szCs w:val="24"/>
          <w:lang w:val="en-GB" w:eastAsia="zh-CN"/>
        </w:rPr>
        <w:t>宣布</w:t>
      </w:r>
      <w:r w:rsidR="00DD32C6">
        <w:rPr>
          <w:rFonts w:hint="eastAsia"/>
          <w:sz w:val="24"/>
          <w:szCs w:val="24"/>
          <w:lang w:val="en-GB" w:eastAsia="zh-CN"/>
        </w:rPr>
        <w:t>会议闭幕。</w:t>
      </w:r>
    </w:p>
    <w:p w:rsidR="00431BD0" w:rsidRDefault="00431BD0">
      <w:pPr>
        <w:tabs>
          <w:tab w:val="clear" w:pos="1247"/>
          <w:tab w:val="clear" w:pos="1814"/>
          <w:tab w:val="clear" w:pos="2381"/>
          <w:tab w:val="clear" w:pos="2948"/>
          <w:tab w:val="clear" w:pos="3515"/>
        </w:tabs>
        <w:spacing w:after="200" w:line="276" w:lineRule="auto"/>
        <w:rPr>
          <w:b/>
          <w:sz w:val="24"/>
          <w:szCs w:val="24"/>
          <w:lang w:eastAsia="zh-CN"/>
        </w:rPr>
      </w:pPr>
      <w:r>
        <w:rPr>
          <w:lang w:eastAsia="zh-CN"/>
        </w:rPr>
        <w:br w:type="page"/>
      </w:r>
    </w:p>
    <w:p w:rsidR="00820FCA" w:rsidRDefault="00E04B63" w:rsidP="006C252D">
      <w:pPr>
        <w:pStyle w:val="BBTitle"/>
        <w:keepNext w:val="0"/>
        <w:keepLines w:val="0"/>
        <w:ind w:left="0" w:right="-44"/>
        <w:rPr>
          <w:rFonts w:ascii="黑体" w:eastAsia="黑体" w:hAnsi="黑体"/>
          <w:sz w:val="32"/>
          <w:szCs w:val="32"/>
          <w:lang w:val="fr-FR" w:eastAsia="zh-CN"/>
        </w:rPr>
      </w:pPr>
      <w:r>
        <w:rPr>
          <w:rFonts w:ascii="黑体" w:eastAsia="黑体" w:hAnsi="黑体" w:hint="eastAsia"/>
          <w:sz w:val="32"/>
          <w:szCs w:val="32"/>
          <w:lang w:val="fr-FR" w:eastAsia="zh-CN"/>
        </w:rPr>
        <w:t>附件</w:t>
      </w:r>
    </w:p>
    <w:p w:rsidR="00A122E2" w:rsidRDefault="00E04B63" w:rsidP="006C252D">
      <w:pPr>
        <w:pStyle w:val="BBTitle"/>
        <w:keepNext w:val="0"/>
        <w:keepLines w:val="0"/>
        <w:ind w:right="-44"/>
        <w:rPr>
          <w:rFonts w:ascii="黑体" w:eastAsia="黑体" w:hAnsi="黑体"/>
          <w:sz w:val="32"/>
          <w:szCs w:val="32"/>
          <w:lang w:val="zh-CN" w:eastAsia="zh-CN"/>
        </w:rPr>
      </w:pPr>
      <w:r w:rsidRPr="004A065D">
        <w:rPr>
          <w:rFonts w:ascii="黑体" w:eastAsia="黑体" w:hAnsi="黑体"/>
          <w:sz w:val="32"/>
          <w:szCs w:val="32"/>
          <w:lang w:val="zh-CN" w:eastAsia="zh-CN"/>
        </w:rPr>
        <w:t>生物多样性</w:t>
      </w:r>
      <w:r>
        <w:rPr>
          <w:rFonts w:ascii="黑体" w:eastAsia="黑体" w:hAnsi="黑体"/>
          <w:sz w:val="32"/>
          <w:szCs w:val="32"/>
          <w:lang w:val="zh-CN" w:eastAsia="zh-CN"/>
        </w:rPr>
        <w:t>和生态系统服务政府间科学政策平台全体会议第五届会议</w:t>
      </w:r>
      <w:r>
        <w:rPr>
          <w:rFonts w:ascii="黑体" w:eastAsia="黑体" w:hAnsi="黑体" w:hint="eastAsia"/>
          <w:sz w:val="32"/>
          <w:szCs w:val="32"/>
          <w:lang w:val="zh-CN" w:eastAsia="zh-CN"/>
        </w:rPr>
        <w:t>通过的</w:t>
      </w:r>
      <w:r w:rsidR="008A2401">
        <w:rPr>
          <w:rFonts w:ascii="黑体" w:eastAsia="黑体" w:hAnsi="黑体" w:hint="eastAsia"/>
          <w:sz w:val="32"/>
          <w:szCs w:val="32"/>
          <w:lang w:val="zh-CN" w:eastAsia="zh-CN"/>
        </w:rPr>
        <w:t>各项</w:t>
      </w:r>
      <w:r>
        <w:rPr>
          <w:rFonts w:ascii="黑体" w:eastAsia="黑体" w:hAnsi="黑体" w:hint="eastAsia"/>
          <w:sz w:val="32"/>
          <w:szCs w:val="32"/>
          <w:lang w:val="zh-CN" w:eastAsia="zh-CN"/>
        </w:rPr>
        <w:t>决定</w:t>
      </w:r>
    </w:p>
    <w:p w:rsidR="00E04B63" w:rsidRDefault="00E04B63" w:rsidP="00064AAF">
      <w:pPr>
        <w:pStyle w:val="Normalnumber"/>
        <w:numPr>
          <w:ilvl w:val="0"/>
          <w:numId w:val="0"/>
        </w:numPr>
        <w:ind w:left="1247" w:firstLineChars="307" w:firstLine="737"/>
        <w:jc w:val="both"/>
        <w:rPr>
          <w:sz w:val="24"/>
          <w:szCs w:val="24"/>
          <w:lang w:val="en-GB" w:eastAsia="zh-CN"/>
        </w:rPr>
      </w:pPr>
      <w:r w:rsidRPr="00E04B63">
        <w:rPr>
          <w:sz w:val="24"/>
          <w:szCs w:val="24"/>
          <w:lang w:val="en-GB" w:eastAsia="zh-CN"/>
        </w:rPr>
        <w:t>IPBES-5/1</w:t>
      </w:r>
      <w:r>
        <w:rPr>
          <w:rFonts w:hint="eastAsia"/>
          <w:sz w:val="24"/>
          <w:szCs w:val="24"/>
          <w:lang w:val="en-GB" w:eastAsia="zh-CN"/>
        </w:rPr>
        <w:t>号决定：</w:t>
      </w:r>
      <w:r w:rsidRPr="00DA4B12">
        <w:rPr>
          <w:sz w:val="24"/>
          <w:szCs w:val="24"/>
          <w:lang w:val="en-GB" w:eastAsia="zh-CN"/>
        </w:rPr>
        <w:t>平台第一份工作方案的执行情况</w:t>
      </w:r>
    </w:p>
    <w:p w:rsidR="00E04B63" w:rsidRDefault="00E04B63"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r w:rsidRPr="002043E4">
        <w:rPr>
          <w:sz w:val="24"/>
          <w:szCs w:val="24"/>
          <w:lang w:val="en-GB" w:eastAsia="zh-CN"/>
        </w:rPr>
        <w:t>IPBES-5/2</w:t>
      </w:r>
      <w:r>
        <w:rPr>
          <w:rFonts w:hint="eastAsia"/>
          <w:sz w:val="24"/>
          <w:szCs w:val="24"/>
          <w:lang w:val="en-GB" w:eastAsia="zh-CN"/>
        </w:rPr>
        <w:t>号决定</w:t>
      </w:r>
      <w:r w:rsidRPr="002043E4">
        <w:rPr>
          <w:sz w:val="24"/>
          <w:szCs w:val="24"/>
          <w:lang w:val="en-GB" w:eastAsia="zh-CN"/>
        </w:rPr>
        <w:t>：对平台的审查</w:t>
      </w:r>
    </w:p>
    <w:p w:rsidR="00E04B63" w:rsidRPr="002043E4" w:rsidRDefault="00E04B63"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r w:rsidRPr="002043E4">
        <w:rPr>
          <w:sz w:val="24"/>
          <w:szCs w:val="24"/>
          <w:lang w:val="en-GB" w:eastAsia="zh-CN"/>
        </w:rPr>
        <w:t>IPBES-5/3</w:t>
      </w:r>
      <w:r>
        <w:rPr>
          <w:rFonts w:hint="eastAsia"/>
          <w:sz w:val="24"/>
          <w:szCs w:val="24"/>
          <w:lang w:val="en-GB" w:eastAsia="zh-CN"/>
        </w:rPr>
        <w:t>号决定</w:t>
      </w:r>
      <w:r w:rsidRPr="002043E4">
        <w:rPr>
          <w:sz w:val="24"/>
          <w:szCs w:val="24"/>
          <w:lang w:val="en-GB" w:eastAsia="zh-CN"/>
        </w:rPr>
        <w:t>：平台第二份工作方案的制定</w:t>
      </w:r>
    </w:p>
    <w:p w:rsidR="00E04B63" w:rsidRPr="002043E4" w:rsidRDefault="00E04B63"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r w:rsidRPr="002043E4">
        <w:rPr>
          <w:sz w:val="24"/>
          <w:szCs w:val="24"/>
          <w:lang w:val="en-GB" w:eastAsia="zh-CN"/>
        </w:rPr>
        <w:t>IPBES-5/4</w:t>
      </w:r>
      <w:r>
        <w:rPr>
          <w:rFonts w:hint="eastAsia"/>
          <w:sz w:val="24"/>
          <w:szCs w:val="24"/>
          <w:lang w:val="en-GB" w:eastAsia="zh-CN"/>
        </w:rPr>
        <w:t>号决定</w:t>
      </w:r>
      <w:r w:rsidRPr="002043E4">
        <w:rPr>
          <w:sz w:val="24"/>
          <w:szCs w:val="24"/>
          <w:lang w:val="en-GB" w:eastAsia="zh-CN"/>
        </w:rPr>
        <w:t>：</w:t>
      </w:r>
      <w:r w:rsidR="00733241" w:rsidRPr="00733241">
        <w:rPr>
          <w:rFonts w:hint="eastAsia"/>
          <w:sz w:val="24"/>
          <w:szCs w:val="24"/>
          <w:lang w:val="en-GB" w:eastAsia="zh-CN"/>
        </w:rPr>
        <w:t>欧洲联盟强化参与平台全体会议的届会</w:t>
      </w:r>
    </w:p>
    <w:p w:rsidR="00E04B63" w:rsidRPr="002043E4" w:rsidRDefault="00E04B63" w:rsidP="00431BD0">
      <w:pPr>
        <w:pStyle w:val="Normalnumber"/>
        <w:numPr>
          <w:ilvl w:val="0"/>
          <w:numId w:val="0"/>
        </w:numPr>
        <w:tabs>
          <w:tab w:val="clear" w:pos="1247"/>
          <w:tab w:val="clear" w:pos="1814"/>
          <w:tab w:val="clear" w:pos="2381"/>
          <w:tab w:val="clear" w:pos="2948"/>
          <w:tab w:val="clear" w:pos="3515"/>
          <w:tab w:val="clear" w:pos="4082"/>
        </w:tabs>
        <w:ind w:left="1985"/>
        <w:rPr>
          <w:sz w:val="24"/>
          <w:szCs w:val="24"/>
          <w:lang w:val="en-GB" w:eastAsia="zh-CN"/>
        </w:rPr>
      </w:pPr>
      <w:r w:rsidRPr="002043E4">
        <w:rPr>
          <w:sz w:val="24"/>
          <w:szCs w:val="24"/>
          <w:lang w:val="en-GB" w:eastAsia="zh-CN"/>
        </w:rPr>
        <w:t>IPBES-5/5</w:t>
      </w:r>
      <w:r>
        <w:rPr>
          <w:rFonts w:hint="eastAsia"/>
          <w:sz w:val="24"/>
          <w:szCs w:val="24"/>
          <w:lang w:val="en-GB" w:eastAsia="zh-CN"/>
        </w:rPr>
        <w:t>号决定</w:t>
      </w:r>
      <w:r w:rsidRPr="002043E4">
        <w:rPr>
          <w:sz w:val="24"/>
          <w:szCs w:val="24"/>
          <w:lang w:val="en-GB" w:eastAsia="zh-CN"/>
        </w:rPr>
        <w:t>：全体会议第六届和第七届会议的临时议程、日期和地点；</w:t>
      </w:r>
    </w:p>
    <w:p w:rsidR="0000576F" w:rsidRDefault="00E04B63" w:rsidP="006C252D">
      <w:pPr>
        <w:pStyle w:val="Normalnumber"/>
        <w:numPr>
          <w:ilvl w:val="0"/>
          <w:numId w:val="0"/>
        </w:numPr>
        <w:tabs>
          <w:tab w:val="clear" w:pos="1247"/>
          <w:tab w:val="clear" w:pos="1814"/>
          <w:tab w:val="clear" w:pos="2381"/>
          <w:tab w:val="clear" w:pos="2948"/>
          <w:tab w:val="clear" w:pos="3515"/>
          <w:tab w:val="clear" w:pos="4082"/>
        </w:tabs>
        <w:ind w:left="1253" w:firstLine="720"/>
        <w:rPr>
          <w:sz w:val="24"/>
          <w:szCs w:val="24"/>
          <w:lang w:val="en-GB" w:eastAsia="zh-CN"/>
        </w:rPr>
      </w:pPr>
      <w:r w:rsidRPr="002043E4">
        <w:rPr>
          <w:sz w:val="24"/>
          <w:szCs w:val="24"/>
          <w:lang w:val="en-GB" w:eastAsia="zh-CN"/>
        </w:rPr>
        <w:t>IPBES-5/6</w:t>
      </w:r>
      <w:r>
        <w:rPr>
          <w:rFonts w:hint="eastAsia"/>
          <w:sz w:val="24"/>
          <w:szCs w:val="24"/>
          <w:lang w:val="en-GB" w:eastAsia="zh-CN"/>
        </w:rPr>
        <w:t>号决定</w:t>
      </w:r>
      <w:r w:rsidRPr="002043E4">
        <w:rPr>
          <w:sz w:val="24"/>
          <w:szCs w:val="24"/>
          <w:lang w:val="en-GB" w:eastAsia="zh-CN"/>
        </w:rPr>
        <w:t>：财政和预算安排</w:t>
      </w:r>
    </w:p>
    <w:p w:rsidR="0000576F" w:rsidRDefault="0000576F">
      <w:pPr>
        <w:tabs>
          <w:tab w:val="clear" w:pos="1247"/>
          <w:tab w:val="clear" w:pos="1814"/>
          <w:tab w:val="clear" w:pos="2381"/>
          <w:tab w:val="clear" w:pos="2948"/>
          <w:tab w:val="clear" w:pos="3515"/>
        </w:tabs>
        <w:spacing w:after="200" w:line="276" w:lineRule="auto"/>
        <w:rPr>
          <w:sz w:val="24"/>
          <w:szCs w:val="24"/>
          <w:lang w:eastAsia="zh-CN"/>
        </w:rPr>
      </w:pPr>
      <w:r>
        <w:rPr>
          <w:sz w:val="24"/>
          <w:szCs w:val="24"/>
          <w:lang w:eastAsia="zh-CN"/>
        </w:rPr>
        <w:br w:type="page"/>
      </w:r>
    </w:p>
    <w:p w:rsidR="003C5B5C" w:rsidRPr="0040612C" w:rsidRDefault="003C5B5C" w:rsidP="006C252D">
      <w:pPr>
        <w:pStyle w:val="BBTitle"/>
        <w:keepNext w:val="0"/>
        <w:keepLines w:val="0"/>
        <w:ind w:right="-44"/>
        <w:rPr>
          <w:rFonts w:ascii="黑体" w:eastAsia="黑体" w:hAnsi="黑体"/>
          <w:sz w:val="32"/>
          <w:szCs w:val="32"/>
          <w:lang w:val="zh-CN" w:eastAsia="zh-CN"/>
        </w:rPr>
      </w:pPr>
      <w:r w:rsidRPr="0040612C">
        <w:rPr>
          <w:rFonts w:eastAsia="黑体"/>
          <w:sz w:val="32"/>
          <w:szCs w:val="32"/>
          <w:lang w:val="zh-CN" w:eastAsia="zh-CN"/>
        </w:rPr>
        <w:t>IPBES-5/1</w:t>
      </w:r>
      <w:r w:rsidRPr="0040612C">
        <w:rPr>
          <w:rFonts w:ascii="黑体" w:eastAsia="黑体" w:hAnsi="黑体" w:hint="eastAsia"/>
          <w:sz w:val="32"/>
          <w:szCs w:val="32"/>
          <w:lang w:val="zh-CN" w:eastAsia="zh-CN"/>
        </w:rPr>
        <w:t>号决定：</w:t>
      </w:r>
      <w:r w:rsidRPr="0040612C">
        <w:rPr>
          <w:rFonts w:ascii="黑体" w:eastAsia="黑体" w:hAnsi="黑体"/>
          <w:sz w:val="32"/>
          <w:szCs w:val="32"/>
          <w:lang w:val="zh-CN" w:eastAsia="zh-CN"/>
        </w:rPr>
        <w:t>平台第一份工作方案的执行情况</w:t>
      </w:r>
    </w:p>
    <w:p w:rsidR="00E04B63" w:rsidRDefault="003C5B5C" w:rsidP="006C252D">
      <w:pPr>
        <w:pStyle w:val="Normalnumber"/>
        <w:numPr>
          <w:ilvl w:val="0"/>
          <w:numId w:val="0"/>
        </w:numPr>
        <w:ind w:left="1247"/>
        <w:jc w:val="both"/>
        <w:rPr>
          <w:sz w:val="24"/>
          <w:szCs w:val="24"/>
          <w:lang w:val="en-GB" w:eastAsia="zh-CN"/>
        </w:rPr>
      </w:pPr>
      <w:r>
        <w:rPr>
          <w:rFonts w:hint="eastAsia"/>
          <w:sz w:val="24"/>
          <w:szCs w:val="24"/>
          <w:lang w:val="en-GB" w:eastAsia="zh-CN"/>
        </w:rPr>
        <w:t xml:space="preserve">        </w:t>
      </w:r>
      <w:r w:rsidRPr="00034560">
        <w:rPr>
          <w:rFonts w:ascii="KaiTi" w:eastAsia="KaiTi" w:hAnsi="KaiTi" w:hint="eastAsia"/>
          <w:sz w:val="24"/>
          <w:szCs w:val="24"/>
          <w:lang w:val="en-GB" w:eastAsia="zh-CN"/>
        </w:rPr>
        <w:t>全体会议</w:t>
      </w:r>
      <w:r>
        <w:rPr>
          <w:rFonts w:hint="eastAsia"/>
          <w:sz w:val="24"/>
          <w:szCs w:val="24"/>
          <w:lang w:val="en-GB" w:eastAsia="zh-CN"/>
        </w:rPr>
        <w:t>，</w:t>
      </w:r>
    </w:p>
    <w:p w:rsidR="003C5B5C" w:rsidRDefault="003C5B5C" w:rsidP="006C252D">
      <w:pPr>
        <w:pStyle w:val="Normalnumber"/>
        <w:numPr>
          <w:ilvl w:val="0"/>
          <w:numId w:val="0"/>
        </w:numPr>
        <w:ind w:left="1253"/>
        <w:jc w:val="both"/>
        <w:rPr>
          <w:sz w:val="24"/>
          <w:szCs w:val="24"/>
          <w:lang w:val="en-GB" w:eastAsia="zh-CN"/>
        </w:rPr>
      </w:pPr>
      <w:r>
        <w:rPr>
          <w:rFonts w:hint="eastAsia"/>
          <w:sz w:val="24"/>
          <w:szCs w:val="24"/>
          <w:lang w:val="en-GB" w:eastAsia="zh-CN"/>
        </w:rPr>
        <w:t xml:space="preserve">        </w:t>
      </w:r>
      <w:r w:rsidRPr="00034560">
        <w:rPr>
          <w:rFonts w:ascii="KaiTi" w:eastAsia="KaiTi" w:hAnsi="KaiTi" w:hint="eastAsia"/>
          <w:sz w:val="24"/>
          <w:szCs w:val="24"/>
          <w:lang w:val="en-GB" w:eastAsia="zh-CN"/>
        </w:rPr>
        <w:t>欢迎</w:t>
      </w:r>
      <w:r>
        <w:rPr>
          <w:rFonts w:hint="eastAsia"/>
          <w:sz w:val="24"/>
          <w:szCs w:val="24"/>
          <w:lang w:val="en-GB" w:eastAsia="zh-CN"/>
        </w:rPr>
        <w:t>执行秘书关于</w:t>
      </w:r>
      <w:r w:rsidRPr="003C5B5C">
        <w:rPr>
          <w:rFonts w:hint="eastAsia"/>
          <w:sz w:val="24"/>
          <w:szCs w:val="24"/>
          <w:lang w:val="en-GB" w:eastAsia="zh-CN"/>
        </w:rPr>
        <w:t>生物多样性和生态系统服务政府间科学政策平台</w:t>
      </w:r>
      <w:r>
        <w:rPr>
          <w:rFonts w:hint="eastAsia"/>
          <w:sz w:val="24"/>
          <w:szCs w:val="24"/>
          <w:lang w:val="en-GB" w:eastAsia="zh-CN"/>
        </w:rPr>
        <w:t>第一份工作方案执行情况的报告</w:t>
      </w:r>
      <w:r w:rsidR="00CA6CA3" w:rsidRPr="001975FF">
        <w:rPr>
          <w:rStyle w:val="a5"/>
          <w:sz w:val="24"/>
          <w:szCs w:val="24"/>
          <w:lang w:val="en-GB" w:eastAsia="zh-CN"/>
        </w:rPr>
        <w:footnoteReference w:id="1"/>
      </w:r>
      <w:r>
        <w:rPr>
          <w:rFonts w:hint="eastAsia"/>
          <w:sz w:val="24"/>
          <w:szCs w:val="24"/>
          <w:lang w:val="en-GB" w:eastAsia="zh-CN"/>
        </w:rPr>
        <w:t>，该报告阐述了该工作方案执行第三年期间所面临的挑战和汲取的经验教训，</w:t>
      </w:r>
    </w:p>
    <w:p w:rsidR="00276C1E" w:rsidRDefault="00276C1E" w:rsidP="006C252D">
      <w:pPr>
        <w:pStyle w:val="Normalnumber"/>
        <w:numPr>
          <w:ilvl w:val="0"/>
          <w:numId w:val="0"/>
        </w:numPr>
        <w:ind w:left="1253"/>
        <w:jc w:val="both"/>
        <w:rPr>
          <w:sz w:val="24"/>
          <w:szCs w:val="24"/>
          <w:lang w:val="en-GB" w:eastAsia="zh-CN"/>
        </w:rPr>
      </w:pPr>
      <w:r>
        <w:rPr>
          <w:rFonts w:hint="eastAsia"/>
          <w:sz w:val="24"/>
          <w:szCs w:val="24"/>
          <w:lang w:val="en-GB" w:eastAsia="zh-CN"/>
        </w:rPr>
        <w:t xml:space="preserve">        </w:t>
      </w:r>
      <w:r w:rsidRPr="00034560">
        <w:rPr>
          <w:rFonts w:ascii="KaiTi" w:eastAsia="KaiTi" w:hAnsi="KaiTi" w:hint="eastAsia"/>
          <w:sz w:val="24"/>
          <w:szCs w:val="24"/>
          <w:lang w:val="en-GB" w:eastAsia="zh-CN"/>
        </w:rPr>
        <w:t>承认</w:t>
      </w:r>
      <w:r>
        <w:rPr>
          <w:rFonts w:hint="eastAsia"/>
          <w:sz w:val="24"/>
          <w:szCs w:val="24"/>
          <w:lang w:val="en-GB" w:eastAsia="zh-CN"/>
        </w:rPr>
        <w:t>该工作方案执行过程中所有专家迄今所做的杰出贡献，并感谢他们</w:t>
      </w:r>
      <w:r w:rsidR="00DD4C94">
        <w:rPr>
          <w:rFonts w:hint="eastAsia"/>
          <w:sz w:val="24"/>
          <w:szCs w:val="24"/>
          <w:lang w:val="en-GB" w:eastAsia="zh-CN"/>
        </w:rPr>
        <w:t>坚定不移的承诺，</w:t>
      </w:r>
    </w:p>
    <w:p w:rsidR="00DD4C94" w:rsidRDefault="00DD4C94" w:rsidP="006C252D">
      <w:pPr>
        <w:pStyle w:val="Normalnumber"/>
        <w:numPr>
          <w:ilvl w:val="0"/>
          <w:numId w:val="0"/>
        </w:numPr>
        <w:ind w:left="1253"/>
        <w:jc w:val="both"/>
        <w:rPr>
          <w:sz w:val="24"/>
          <w:szCs w:val="24"/>
          <w:lang w:val="en-GB" w:eastAsia="zh-CN"/>
        </w:rPr>
      </w:pPr>
      <w:r>
        <w:rPr>
          <w:rFonts w:hint="eastAsia"/>
          <w:sz w:val="24"/>
          <w:szCs w:val="24"/>
          <w:lang w:val="en-GB" w:eastAsia="zh-CN"/>
        </w:rPr>
        <w:t xml:space="preserve">        </w:t>
      </w:r>
      <w:r w:rsidRPr="00034560">
        <w:rPr>
          <w:rFonts w:ascii="KaiTi" w:eastAsia="KaiTi" w:hAnsi="KaiTi" w:hint="eastAsia"/>
          <w:sz w:val="24"/>
          <w:szCs w:val="24"/>
          <w:lang w:val="en-GB" w:eastAsia="zh-CN"/>
        </w:rPr>
        <w:t>鼓励</w:t>
      </w:r>
      <w:r>
        <w:rPr>
          <w:rFonts w:hint="eastAsia"/>
          <w:sz w:val="24"/>
          <w:szCs w:val="24"/>
          <w:lang w:val="en-GB" w:eastAsia="zh-CN"/>
        </w:rPr>
        <w:t>各国政府和组织</w:t>
      </w:r>
      <w:r w:rsidR="003E0D2A">
        <w:rPr>
          <w:rFonts w:hint="eastAsia"/>
          <w:sz w:val="24"/>
          <w:szCs w:val="24"/>
          <w:lang w:val="en-GB" w:eastAsia="zh-CN"/>
        </w:rPr>
        <w:t>积极参与该工作方案的执行，尤其是通过提名专家和审查交付品草案</w:t>
      </w:r>
      <w:r w:rsidR="00C05428">
        <w:rPr>
          <w:rFonts w:hint="eastAsia"/>
          <w:sz w:val="24"/>
          <w:szCs w:val="24"/>
          <w:lang w:val="en-GB" w:eastAsia="zh-CN"/>
        </w:rPr>
        <w:t>的方式</w:t>
      </w:r>
      <w:r w:rsidR="00034560">
        <w:rPr>
          <w:rFonts w:hint="eastAsia"/>
          <w:sz w:val="24"/>
          <w:szCs w:val="24"/>
          <w:lang w:val="en-GB" w:eastAsia="zh-CN"/>
        </w:rPr>
        <w:t>来</w:t>
      </w:r>
      <w:r w:rsidR="00C05428">
        <w:rPr>
          <w:rFonts w:hint="eastAsia"/>
          <w:sz w:val="24"/>
          <w:szCs w:val="24"/>
          <w:lang w:val="en-GB" w:eastAsia="zh-CN"/>
        </w:rPr>
        <w:t>参与，</w:t>
      </w:r>
    </w:p>
    <w:p w:rsidR="00FF3559" w:rsidRPr="00FF3559" w:rsidRDefault="00FF3559" w:rsidP="006C252D">
      <w:pPr>
        <w:pStyle w:val="Normalnumber"/>
        <w:numPr>
          <w:ilvl w:val="0"/>
          <w:numId w:val="0"/>
        </w:numPr>
        <w:ind w:left="1253"/>
        <w:jc w:val="center"/>
        <w:rPr>
          <w:rFonts w:ascii="黑体" w:eastAsia="黑体" w:hAnsi="黑体"/>
          <w:b/>
          <w:sz w:val="24"/>
          <w:szCs w:val="24"/>
          <w:lang w:val="zh-CN" w:eastAsia="zh-CN"/>
        </w:rPr>
      </w:pPr>
      <w:r w:rsidRPr="00FF3559">
        <w:rPr>
          <w:rFonts w:ascii="黑体" w:eastAsia="黑体" w:hAnsi="黑体" w:hint="eastAsia"/>
          <w:b/>
          <w:sz w:val="24"/>
          <w:szCs w:val="24"/>
          <w:lang w:val="zh-CN" w:eastAsia="zh-CN"/>
        </w:rPr>
        <w:t>一</w:t>
      </w:r>
    </w:p>
    <w:p w:rsidR="00C05428" w:rsidRPr="00FF3559" w:rsidRDefault="00FF3559" w:rsidP="006C252D">
      <w:pPr>
        <w:pStyle w:val="Normalnumber"/>
        <w:numPr>
          <w:ilvl w:val="0"/>
          <w:numId w:val="0"/>
        </w:numPr>
        <w:ind w:left="1253"/>
        <w:jc w:val="center"/>
        <w:rPr>
          <w:sz w:val="24"/>
          <w:szCs w:val="24"/>
          <w:lang w:eastAsia="zh-CN"/>
        </w:rPr>
      </w:pPr>
      <w:r w:rsidRPr="00FF3559">
        <w:rPr>
          <w:rFonts w:ascii="黑体" w:eastAsia="黑体" w:hAnsi="黑体" w:hint="eastAsia"/>
          <w:b/>
          <w:sz w:val="24"/>
          <w:szCs w:val="24"/>
          <w:lang w:val="zh-CN" w:eastAsia="zh-CN"/>
        </w:rPr>
        <w:t>平台第一份工作方案的执行情况</w:t>
      </w:r>
    </w:p>
    <w:p w:rsidR="008A2401" w:rsidRPr="00C05428" w:rsidRDefault="00FF3559" w:rsidP="006C252D">
      <w:pPr>
        <w:pStyle w:val="Normalnumber"/>
        <w:numPr>
          <w:ilvl w:val="0"/>
          <w:numId w:val="0"/>
        </w:numPr>
        <w:ind w:left="1253"/>
        <w:jc w:val="both"/>
        <w:rPr>
          <w:sz w:val="24"/>
          <w:szCs w:val="24"/>
          <w:lang w:val="en-GB" w:eastAsia="zh-CN"/>
        </w:rPr>
      </w:pPr>
      <w:r>
        <w:rPr>
          <w:rFonts w:ascii="楷体" w:eastAsia="楷体" w:hAnsi="楷体" w:hint="eastAsia"/>
          <w:sz w:val="24"/>
          <w:szCs w:val="24"/>
          <w:lang w:val="zh-CN" w:eastAsia="zh-CN"/>
        </w:rPr>
        <w:t xml:space="preserve">        </w:t>
      </w:r>
      <w:r w:rsidRPr="00E76AAD">
        <w:rPr>
          <w:rFonts w:ascii="KaiTi" w:eastAsia="KaiTi" w:hAnsi="KaiTi"/>
          <w:sz w:val="24"/>
          <w:szCs w:val="24"/>
          <w:lang w:val="zh-CN" w:eastAsia="zh-CN"/>
        </w:rPr>
        <w:t>决定</w:t>
      </w:r>
      <w:r w:rsidRPr="005C0C0B">
        <w:rPr>
          <w:rFonts w:ascii="宋体" w:hAnsi="宋体"/>
          <w:sz w:val="24"/>
          <w:szCs w:val="24"/>
          <w:lang w:val="zh-CN" w:eastAsia="zh-CN"/>
        </w:rPr>
        <w:t>根据本决定以及载于</w:t>
      </w:r>
      <w:r w:rsidRPr="00FF3559">
        <w:rPr>
          <w:sz w:val="24"/>
          <w:szCs w:val="24"/>
          <w:lang w:val="zh-CN" w:eastAsia="zh-CN"/>
        </w:rPr>
        <w:t>IPBES</w:t>
      </w:r>
      <w:r w:rsidRPr="00FF3559">
        <w:rPr>
          <w:rFonts w:ascii="MS Mincho" w:eastAsia="MS Mincho" w:hAnsi="MS Mincho" w:cs="MS Mincho" w:hint="eastAsia"/>
          <w:sz w:val="24"/>
          <w:szCs w:val="24"/>
          <w:lang w:val="zh-CN" w:eastAsia="zh-CN"/>
        </w:rPr>
        <w:t>‑</w:t>
      </w:r>
      <w:r w:rsidRPr="00FF3559">
        <w:rPr>
          <w:sz w:val="24"/>
          <w:szCs w:val="24"/>
          <w:lang w:val="zh-CN" w:eastAsia="zh-CN"/>
        </w:rPr>
        <w:t>5/6</w:t>
      </w:r>
      <w:r w:rsidRPr="005C0C0B">
        <w:rPr>
          <w:rFonts w:ascii="宋体" w:hAnsi="宋体"/>
          <w:sz w:val="24"/>
          <w:szCs w:val="24"/>
          <w:lang w:val="zh-CN" w:eastAsia="zh-CN"/>
        </w:rPr>
        <w:t>号决定的核定预算，继续推进平台第一份工作方案的执行</w:t>
      </w:r>
      <w:r w:rsidR="00AD3EA5">
        <w:rPr>
          <w:rFonts w:ascii="宋体" w:hAnsi="宋体" w:hint="eastAsia"/>
          <w:sz w:val="24"/>
          <w:szCs w:val="24"/>
          <w:lang w:val="zh-CN" w:eastAsia="zh-CN"/>
        </w:rPr>
        <w:t>；</w:t>
      </w:r>
    </w:p>
    <w:p w:rsidR="00F137BC" w:rsidRPr="00F137BC" w:rsidRDefault="00F137BC" w:rsidP="006C252D">
      <w:pPr>
        <w:pStyle w:val="Normalnumber"/>
        <w:numPr>
          <w:ilvl w:val="0"/>
          <w:numId w:val="0"/>
        </w:numPr>
        <w:ind w:left="1247"/>
        <w:jc w:val="center"/>
        <w:rPr>
          <w:rFonts w:ascii="黑体" w:eastAsia="黑体" w:hAnsi="黑体"/>
          <w:b/>
          <w:sz w:val="24"/>
          <w:szCs w:val="24"/>
          <w:lang w:val="en-GB" w:eastAsia="zh-CN"/>
        </w:rPr>
      </w:pPr>
      <w:r w:rsidRPr="00F137BC">
        <w:rPr>
          <w:rFonts w:ascii="黑体" w:eastAsia="黑体" w:hAnsi="黑体" w:hint="eastAsia"/>
          <w:b/>
          <w:sz w:val="24"/>
          <w:szCs w:val="24"/>
          <w:lang w:val="en-GB" w:eastAsia="zh-CN"/>
        </w:rPr>
        <w:t>二</w:t>
      </w:r>
    </w:p>
    <w:p w:rsidR="003C5B5C" w:rsidRDefault="00F137BC" w:rsidP="006C252D">
      <w:pPr>
        <w:pStyle w:val="Normalnumber"/>
        <w:numPr>
          <w:ilvl w:val="0"/>
          <w:numId w:val="0"/>
        </w:numPr>
        <w:ind w:left="1247"/>
        <w:jc w:val="center"/>
        <w:rPr>
          <w:rFonts w:ascii="黑体" w:eastAsia="黑体" w:hAnsi="黑体"/>
          <w:b/>
          <w:sz w:val="24"/>
          <w:szCs w:val="24"/>
          <w:lang w:val="en-GB" w:eastAsia="zh-CN"/>
        </w:rPr>
      </w:pPr>
      <w:r w:rsidRPr="00F137BC">
        <w:rPr>
          <w:rFonts w:ascii="黑体" w:eastAsia="黑体" w:hAnsi="黑体" w:hint="eastAsia"/>
          <w:b/>
          <w:sz w:val="24"/>
          <w:szCs w:val="24"/>
          <w:lang w:val="en-GB" w:eastAsia="zh-CN"/>
        </w:rPr>
        <w:t>能力建设</w:t>
      </w:r>
    </w:p>
    <w:p w:rsidR="0069265B" w:rsidRPr="00026F1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color w:val="000000"/>
          <w:sz w:val="24"/>
          <w:szCs w:val="24"/>
          <w:lang w:val="en-GB" w:eastAsia="zh-CN"/>
        </w:rPr>
      </w:pPr>
      <w:r>
        <w:rPr>
          <w:rFonts w:ascii="KaiTi" w:eastAsia="KaiTi" w:hAnsi="KaiTi" w:hint="eastAsia"/>
          <w:sz w:val="24"/>
          <w:szCs w:val="24"/>
          <w:lang w:val="zh-CN" w:eastAsia="zh-CN"/>
        </w:rPr>
        <w:t xml:space="preserve">  </w:t>
      </w:r>
      <w:r w:rsidR="0069265B" w:rsidRPr="001C5B70">
        <w:rPr>
          <w:rFonts w:ascii="KaiTi" w:eastAsia="KaiTi" w:hAnsi="KaiTi" w:hint="eastAsia"/>
          <w:sz w:val="24"/>
          <w:szCs w:val="24"/>
          <w:lang w:val="zh-CN" w:eastAsia="zh-CN"/>
        </w:rPr>
        <w:t>欢迎</w:t>
      </w:r>
      <w:r w:rsidR="0069265B" w:rsidRPr="00026F10">
        <w:rPr>
          <w:rFonts w:hAnsi="宋体" w:hint="eastAsia"/>
          <w:sz w:val="24"/>
          <w:szCs w:val="24"/>
          <w:lang w:val="zh-CN" w:eastAsia="zh-CN"/>
        </w:rPr>
        <w:t>平台的能力建</w:t>
      </w:r>
      <w:r w:rsidR="0069265B" w:rsidRPr="00026F10">
        <w:rPr>
          <w:rFonts w:hAnsi="宋体" w:cs="宋体" w:hint="eastAsia"/>
          <w:sz w:val="24"/>
          <w:szCs w:val="24"/>
          <w:lang w:val="zh-CN" w:eastAsia="zh-CN"/>
        </w:rPr>
        <w:t>设滚动计</w:t>
      </w:r>
      <w:r w:rsidR="0069265B" w:rsidRPr="00026F10">
        <w:rPr>
          <w:rFonts w:hAnsi="宋体" w:cs="MS Gothic" w:hint="eastAsia"/>
          <w:sz w:val="24"/>
          <w:szCs w:val="24"/>
          <w:lang w:val="zh-CN" w:eastAsia="zh-CN"/>
        </w:rPr>
        <w:t>划</w:t>
      </w:r>
      <w:r w:rsidR="00CA6CA3" w:rsidRPr="00026F10">
        <w:rPr>
          <w:rStyle w:val="a5"/>
          <w:color w:val="000000" w:themeColor="text1"/>
          <w:sz w:val="24"/>
          <w:szCs w:val="24"/>
          <w:lang w:val="zh-CN"/>
        </w:rPr>
        <w:footnoteReference w:id="2"/>
      </w:r>
      <w:r w:rsidR="0069265B" w:rsidRPr="00026F10">
        <w:rPr>
          <w:rFonts w:hAnsi="宋体" w:cs="MS Gothic" w:hint="eastAsia"/>
          <w:sz w:val="24"/>
          <w:szCs w:val="24"/>
          <w:lang w:eastAsia="zh-CN"/>
        </w:rPr>
        <w:t>，</w:t>
      </w:r>
      <w:r w:rsidR="0069265B" w:rsidRPr="00026F10">
        <w:rPr>
          <w:rFonts w:hAnsi="宋体" w:cs="MS Gothic" w:hint="eastAsia"/>
          <w:sz w:val="24"/>
          <w:szCs w:val="24"/>
          <w:lang w:val="zh-CN" w:eastAsia="zh-CN"/>
        </w:rPr>
        <w:t>包括本决定附件</w:t>
      </w:r>
      <w:r w:rsidR="00BB387D">
        <w:rPr>
          <w:rFonts w:cs="MS Gothic" w:hint="eastAsia"/>
          <w:sz w:val="24"/>
          <w:szCs w:val="24"/>
          <w:lang w:val="zh-CN" w:eastAsia="zh-CN"/>
        </w:rPr>
        <w:t>一</w:t>
      </w:r>
      <w:r w:rsidR="0069265B" w:rsidRPr="00026F10">
        <w:rPr>
          <w:rFonts w:hAnsi="宋体" w:cs="MS Gothic" w:hint="eastAsia"/>
          <w:sz w:val="24"/>
          <w:szCs w:val="24"/>
          <w:lang w:val="zh-CN" w:eastAsia="zh-CN"/>
        </w:rPr>
        <w:t>中所载其执行摘要</w:t>
      </w:r>
      <w:r w:rsidR="0069265B" w:rsidRPr="00026F10">
        <w:rPr>
          <w:rFonts w:hAnsi="宋体" w:cs="MS Gothic" w:hint="eastAsia"/>
          <w:sz w:val="24"/>
          <w:szCs w:val="24"/>
          <w:lang w:eastAsia="zh-CN"/>
        </w:rPr>
        <w:t>，</w:t>
      </w:r>
      <w:r w:rsidR="0069265B" w:rsidRPr="00026F10">
        <w:rPr>
          <w:rFonts w:hAnsi="宋体" w:hint="eastAsia"/>
          <w:sz w:val="24"/>
          <w:szCs w:val="24"/>
          <w:lang w:val="zh-CN" w:eastAsia="zh-CN"/>
        </w:rPr>
        <w:t>并注意到</w:t>
      </w:r>
      <w:r w:rsidR="0069265B" w:rsidRPr="00026F10">
        <w:rPr>
          <w:rFonts w:hAnsi="宋体" w:cs="宋体" w:hint="eastAsia"/>
          <w:sz w:val="24"/>
          <w:szCs w:val="24"/>
          <w:lang w:val="zh-CN" w:eastAsia="zh-CN"/>
        </w:rPr>
        <w:t>该滚动计</w:t>
      </w:r>
      <w:r w:rsidR="0069265B" w:rsidRPr="00026F10">
        <w:rPr>
          <w:rFonts w:hAnsi="宋体" w:cs="MS Gothic" w:hint="eastAsia"/>
          <w:sz w:val="24"/>
          <w:szCs w:val="24"/>
          <w:lang w:val="zh-CN" w:eastAsia="zh-CN"/>
        </w:rPr>
        <w:t>划是一份</w:t>
      </w:r>
      <w:r w:rsidR="0069265B" w:rsidRPr="00026F10">
        <w:rPr>
          <w:rFonts w:hAnsi="宋体" w:cs="宋体" w:hint="eastAsia"/>
          <w:sz w:val="24"/>
          <w:szCs w:val="24"/>
          <w:lang w:val="zh-CN" w:eastAsia="zh-CN"/>
        </w:rPr>
        <w:t>动态</w:t>
      </w:r>
      <w:r w:rsidR="0069265B" w:rsidRPr="00026F10">
        <w:rPr>
          <w:rFonts w:hAnsi="宋体" w:cs="MS Gothic" w:hint="eastAsia"/>
          <w:sz w:val="24"/>
          <w:szCs w:val="24"/>
          <w:lang w:val="zh-CN" w:eastAsia="zh-CN"/>
        </w:rPr>
        <w:t>文件</w:t>
      </w:r>
      <w:r w:rsidR="0069265B" w:rsidRPr="00026F10">
        <w:rPr>
          <w:rFonts w:hAnsi="宋体" w:cs="MS Gothic" w:hint="eastAsia"/>
          <w:sz w:val="24"/>
          <w:szCs w:val="24"/>
          <w:lang w:eastAsia="zh-CN"/>
        </w:rPr>
        <w:t>，</w:t>
      </w:r>
      <w:r w:rsidR="0069265B" w:rsidRPr="00026F10">
        <w:rPr>
          <w:rFonts w:hAnsi="宋体" w:cs="MS Gothic" w:hint="eastAsia"/>
          <w:sz w:val="24"/>
          <w:szCs w:val="24"/>
          <w:lang w:val="zh-CN" w:eastAsia="zh-CN"/>
        </w:rPr>
        <w:t>旨在指</w:t>
      </w:r>
      <w:r w:rsidR="0069265B" w:rsidRPr="00026F10">
        <w:rPr>
          <w:rFonts w:hAnsi="宋体" w:cs="宋体" w:hint="eastAsia"/>
          <w:sz w:val="24"/>
          <w:szCs w:val="24"/>
          <w:lang w:val="zh-CN" w:eastAsia="zh-CN"/>
        </w:rPr>
        <w:t>导</w:t>
      </w:r>
      <w:r w:rsidR="0069265B" w:rsidRPr="00026F10">
        <w:rPr>
          <w:rFonts w:hAnsi="宋体" w:cs="MS Gothic" w:hint="eastAsia"/>
          <w:sz w:val="24"/>
          <w:szCs w:val="24"/>
          <w:lang w:val="zh-CN" w:eastAsia="zh-CN"/>
        </w:rPr>
        <w:t>平台工作和伙伴</w:t>
      </w:r>
      <w:r w:rsidR="0069265B" w:rsidRPr="00026F10">
        <w:rPr>
          <w:rFonts w:hAnsi="宋体" w:cs="宋体" w:hint="eastAsia"/>
          <w:sz w:val="24"/>
          <w:szCs w:val="24"/>
          <w:lang w:val="zh-CN" w:eastAsia="zh-CN"/>
        </w:rPr>
        <w:t>间协</w:t>
      </w:r>
      <w:r w:rsidR="0069265B" w:rsidRPr="00026F10">
        <w:rPr>
          <w:rFonts w:hAnsi="宋体" w:cs="MS Gothic" w:hint="eastAsia"/>
          <w:sz w:val="24"/>
          <w:szCs w:val="24"/>
          <w:lang w:val="zh-CN" w:eastAsia="zh-CN"/>
        </w:rPr>
        <w:t>作</w:t>
      </w:r>
      <w:r w:rsidR="0069265B" w:rsidRPr="00026F10">
        <w:rPr>
          <w:rFonts w:hAnsi="宋体" w:cs="MS Gothic" w:hint="eastAsia"/>
          <w:sz w:val="24"/>
          <w:szCs w:val="24"/>
          <w:lang w:eastAsia="zh-CN"/>
        </w:rPr>
        <w:t>，</w:t>
      </w:r>
      <w:r w:rsidR="0069265B" w:rsidRPr="00026F10">
        <w:rPr>
          <w:rFonts w:hAnsi="宋体" w:cs="MS Gothic" w:hint="eastAsia"/>
          <w:sz w:val="24"/>
          <w:szCs w:val="24"/>
          <w:lang w:val="zh-CN" w:eastAsia="zh-CN"/>
        </w:rPr>
        <w:t>从而落</w:t>
      </w:r>
      <w:r w:rsidR="0069265B" w:rsidRPr="00026F10">
        <w:rPr>
          <w:rFonts w:hAnsi="宋体" w:cs="宋体" w:hint="eastAsia"/>
          <w:sz w:val="24"/>
          <w:szCs w:val="24"/>
          <w:lang w:val="zh-CN" w:eastAsia="zh-CN"/>
        </w:rPr>
        <w:t>实</w:t>
      </w:r>
      <w:r w:rsidR="0069265B" w:rsidRPr="00026F10">
        <w:rPr>
          <w:rFonts w:hAnsi="宋体" w:cs="MS Gothic" w:hint="eastAsia"/>
          <w:sz w:val="24"/>
          <w:szCs w:val="24"/>
          <w:lang w:val="zh-CN" w:eastAsia="zh-CN"/>
        </w:rPr>
        <w:t>平台第一份工作方案交付品</w:t>
      </w:r>
      <w:r w:rsidR="0069265B" w:rsidRPr="00026F10">
        <w:rPr>
          <w:sz w:val="24"/>
          <w:szCs w:val="24"/>
          <w:lang w:eastAsia="zh-CN"/>
        </w:rPr>
        <w:t>1</w:t>
      </w:r>
      <w:r w:rsidR="0069265B" w:rsidRPr="00026F10">
        <w:rPr>
          <w:rFonts w:hAnsi="宋体" w:hint="eastAsia"/>
          <w:sz w:val="24"/>
          <w:szCs w:val="24"/>
          <w:lang w:eastAsia="zh-CN"/>
        </w:rPr>
        <w:t>（</w:t>
      </w:r>
      <w:r w:rsidR="0069265B" w:rsidRPr="00026F10">
        <w:rPr>
          <w:sz w:val="24"/>
          <w:szCs w:val="24"/>
          <w:lang w:eastAsia="zh-CN"/>
        </w:rPr>
        <w:t>a</w:t>
      </w:r>
      <w:r w:rsidR="0069265B" w:rsidRPr="00026F10">
        <w:rPr>
          <w:rFonts w:hAnsi="宋体" w:hint="eastAsia"/>
          <w:sz w:val="24"/>
          <w:szCs w:val="24"/>
          <w:lang w:eastAsia="zh-CN"/>
        </w:rPr>
        <w:t>）</w:t>
      </w:r>
      <w:r w:rsidR="0069265B" w:rsidRPr="00026F10">
        <w:rPr>
          <w:rFonts w:hAnsi="宋体" w:hint="eastAsia"/>
          <w:sz w:val="24"/>
          <w:szCs w:val="24"/>
          <w:lang w:val="zh-CN" w:eastAsia="zh-CN"/>
        </w:rPr>
        <w:t>和</w:t>
      </w:r>
      <w:r w:rsidR="0069265B" w:rsidRPr="00026F10">
        <w:rPr>
          <w:sz w:val="24"/>
          <w:szCs w:val="24"/>
          <w:lang w:eastAsia="zh-CN"/>
        </w:rPr>
        <w:t>1</w:t>
      </w:r>
      <w:r w:rsidR="0069265B" w:rsidRPr="00026F10">
        <w:rPr>
          <w:rFonts w:hAnsi="宋体" w:hint="eastAsia"/>
          <w:sz w:val="24"/>
          <w:szCs w:val="24"/>
          <w:lang w:eastAsia="zh-CN"/>
        </w:rPr>
        <w:t>（</w:t>
      </w:r>
      <w:r w:rsidR="0069265B" w:rsidRPr="00026F10">
        <w:rPr>
          <w:sz w:val="24"/>
          <w:szCs w:val="24"/>
          <w:lang w:eastAsia="zh-CN"/>
        </w:rPr>
        <w:t>b</w:t>
      </w:r>
      <w:r w:rsidR="0069265B" w:rsidRPr="00026F10">
        <w:rPr>
          <w:rFonts w:hAnsi="宋体" w:hint="eastAsia"/>
          <w:sz w:val="24"/>
          <w:szCs w:val="24"/>
          <w:lang w:eastAsia="zh-CN"/>
        </w:rPr>
        <w:t>）；</w:t>
      </w:r>
    </w:p>
    <w:p w:rsidR="0069265B" w:rsidRPr="00026F1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color w:val="000000"/>
          <w:sz w:val="24"/>
          <w:szCs w:val="24"/>
          <w:lang w:val="en-GB" w:eastAsia="zh-CN"/>
        </w:rPr>
      </w:pPr>
      <w:r>
        <w:rPr>
          <w:rFonts w:ascii="KaiTi" w:eastAsia="KaiTi" w:hAnsi="KaiTi" w:hint="eastAsia"/>
          <w:sz w:val="24"/>
          <w:szCs w:val="24"/>
          <w:lang w:val="en-GB" w:eastAsia="zh-CN"/>
        </w:rPr>
        <w:t xml:space="preserve">  </w:t>
      </w:r>
      <w:r w:rsidR="0069265B" w:rsidRPr="001C5B70">
        <w:rPr>
          <w:rFonts w:ascii="KaiTi" w:eastAsia="KaiTi" w:hAnsi="KaiTi" w:hint="eastAsia"/>
          <w:sz w:val="24"/>
          <w:szCs w:val="24"/>
          <w:lang w:val="zh-CN" w:eastAsia="zh-CN"/>
        </w:rPr>
        <w:t>请</w:t>
      </w:r>
      <w:r w:rsidR="0069265B" w:rsidRPr="00026F10">
        <w:rPr>
          <w:rFonts w:hAnsi="宋体" w:hint="eastAsia"/>
          <w:sz w:val="24"/>
          <w:szCs w:val="24"/>
          <w:lang w:val="zh-CN" w:eastAsia="zh-CN"/>
        </w:rPr>
        <w:t>能力建</w:t>
      </w:r>
      <w:r w:rsidR="0069265B" w:rsidRPr="00026F10">
        <w:rPr>
          <w:rFonts w:hAnsi="宋体" w:cs="宋体" w:hint="eastAsia"/>
          <w:sz w:val="24"/>
          <w:szCs w:val="24"/>
          <w:lang w:val="zh-CN" w:eastAsia="zh-CN"/>
        </w:rPr>
        <w:t>设</w:t>
      </w:r>
      <w:r w:rsidR="0069265B" w:rsidRPr="00026F10">
        <w:rPr>
          <w:rFonts w:hAnsi="宋体" w:cs="MS Gothic" w:hint="eastAsia"/>
          <w:sz w:val="24"/>
          <w:szCs w:val="24"/>
          <w:lang w:val="zh-CN" w:eastAsia="zh-CN"/>
        </w:rPr>
        <w:t>工作</w:t>
      </w:r>
      <w:r w:rsidR="0069265B" w:rsidRPr="00026F10">
        <w:rPr>
          <w:rFonts w:hAnsi="宋体" w:cs="宋体" w:hint="eastAsia"/>
          <w:sz w:val="24"/>
          <w:szCs w:val="24"/>
          <w:lang w:val="zh-CN" w:eastAsia="zh-CN"/>
        </w:rPr>
        <w:t>队</w:t>
      </w:r>
      <w:r w:rsidR="00DA3CEE">
        <w:rPr>
          <w:rFonts w:hAnsi="宋体" w:cs="宋体" w:hint="eastAsia"/>
          <w:sz w:val="24"/>
          <w:szCs w:val="24"/>
          <w:lang w:val="zh-CN" w:eastAsia="zh-CN"/>
        </w:rPr>
        <w:t>在财政资源允许的范围内</w:t>
      </w:r>
      <w:r w:rsidR="0069265B" w:rsidRPr="00026F10">
        <w:rPr>
          <w:rFonts w:hAnsi="宋体" w:cs="宋体" w:hint="eastAsia"/>
          <w:sz w:val="24"/>
          <w:szCs w:val="24"/>
          <w:lang w:val="zh-CN" w:eastAsia="zh-CN"/>
        </w:rPr>
        <w:t>执</w:t>
      </w:r>
      <w:r w:rsidR="0069265B" w:rsidRPr="00026F10">
        <w:rPr>
          <w:rFonts w:hAnsi="宋体" w:cs="MS Gothic" w:hint="eastAsia"/>
          <w:sz w:val="24"/>
          <w:szCs w:val="24"/>
          <w:lang w:val="zh-CN" w:eastAsia="zh-CN"/>
        </w:rPr>
        <w:t>行能力建</w:t>
      </w:r>
      <w:r w:rsidR="0069265B" w:rsidRPr="00026F10">
        <w:rPr>
          <w:rFonts w:hAnsi="宋体" w:cs="宋体" w:hint="eastAsia"/>
          <w:sz w:val="24"/>
          <w:szCs w:val="24"/>
          <w:lang w:val="zh-CN" w:eastAsia="zh-CN"/>
        </w:rPr>
        <w:t>设滚动计</w:t>
      </w:r>
      <w:r w:rsidR="0069265B" w:rsidRPr="00026F10">
        <w:rPr>
          <w:rFonts w:hAnsi="宋体" w:cs="MS Gothic" w:hint="eastAsia"/>
          <w:sz w:val="24"/>
          <w:szCs w:val="24"/>
          <w:lang w:val="zh-CN" w:eastAsia="zh-CN"/>
        </w:rPr>
        <w:t>划</w:t>
      </w:r>
      <w:r w:rsidR="0069265B" w:rsidRPr="00026F10">
        <w:rPr>
          <w:rFonts w:hAnsi="宋体" w:cs="MS Gothic" w:hint="eastAsia"/>
          <w:sz w:val="24"/>
          <w:szCs w:val="24"/>
          <w:lang w:eastAsia="zh-CN"/>
        </w:rPr>
        <w:t>，</w:t>
      </w:r>
      <w:r w:rsidR="0069265B" w:rsidRPr="00026F10">
        <w:rPr>
          <w:rFonts w:hAnsi="宋体" w:cs="MS Gothic" w:hint="eastAsia"/>
          <w:sz w:val="24"/>
          <w:szCs w:val="24"/>
          <w:lang w:val="zh-CN" w:eastAsia="zh-CN"/>
        </w:rPr>
        <w:t>并向全体会</w:t>
      </w:r>
      <w:r w:rsidR="0069265B" w:rsidRPr="00026F10">
        <w:rPr>
          <w:rFonts w:hAnsi="宋体" w:cs="宋体" w:hint="eastAsia"/>
          <w:sz w:val="24"/>
          <w:szCs w:val="24"/>
          <w:lang w:val="zh-CN" w:eastAsia="zh-CN"/>
        </w:rPr>
        <w:t>议</w:t>
      </w:r>
      <w:r w:rsidR="0069265B" w:rsidRPr="00026F10">
        <w:rPr>
          <w:rFonts w:hAnsi="宋体" w:cs="MS Gothic" w:hint="eastAsia"/>
          <w:sz w:val="24"/>
          <w:szCs w:val="24"/>
          <w:lang w:val="zh-CN" w:eastAsia="zh-CN"/>
        </w:rPr>
        <w:t>第六届会</w:t>
      </w:r>
      <w:r w:rsidR="0069265B" w:rsidRPr="00026F10">
        <w:rPr>
          <w:rFonts w:hAnsi="宋体" w:cs="宋体" w:hint="eastAsia"/>
          <w:sz w:val="24"/>
          <w:szCs w:val="24"/>
          <w:lang w:val="zh-CN" w:eastAsia="zh-CN"/>
        </w:rPr>
        <w:t>议报</w:t>
      </w:r>
      <w:r w:rsidR="0069265B" w:rsidRPr="00026F10">
        <w:rPr>
          <w:rFonts w:hAnsi="宋体" w:cs="MS Gothic" w:hint="eastAsia"/>
          <w:sz w:val="24"/>
          <w:szCs w:val="24"/>
          <w:lang w:val="zh-CN" w:eastAsia="zh-CN"/>
        </w:rPr>
        <w:t>告其</w:t>
      </w:r>
      <w:r w:rsidR="0069265B" w:rsidRPr="00026F10">
        <w:rPr>
          <w:rFonts w:hAnsi="宋体" w:cs="宋体" w:hint="eastAsia"/>
          <w:sz w:val="24"/>
          <w:szCs w:val="24"/>
          <w:lang w:val="zh-CN" w:eastAsia="zh-CN"/>
        </w:rPr>
        <w:t>进</w:t>
      </w:r>
      <w:r w:rsidR="0069265B" w:rsidRPr="00026F10">
        <w:rPr>
          <w:rFonts w:hAnsi="宋体" w:cs="MS Gothic" w:hint="eastAsia"/>
          <w:sz w:val="24"/>
          <w:szCs w:val="24"/>
          <w:lang w:val="zh-CN" w:eastAsia="zh-CN"/>
        </w:rPr>
        <w:t>展情况</w:t>
      </w:r>
      <w:r w:rsidR="0069265B" w:rsidRPr="00026F10">
        <w:rPr>
          <w:rFonts w:hAnsi="宋体" w:hint="eastAsia"/>
          <w:sz w:val="24"/>
          <w:szCs w:val="24"/>
          <w:lang w:eastAsia="zh-CN"/>
        </w:rPr>
        <w:t>；</w:t>
      </w:r>
    </w:p>
    <w:p w:rsidR="0069265B" w:rsidRPr="00026F1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color w:val="000000"/>
          <w:sz w:val="24"/>
          <w:szCs w:val="24"/>
          <w:lang w:val="en-GB" w:eastAsia="zh-CN"/>
        </w:rPr>
      </w:pPr>
      <w:r>
        <w:rPr>
          <w:rFonts w:ascii="KaiTi" w:eastAsia="KaiTi" w:hAnsi="KaiTi" w:hint="eastAsia"/>
          <w:sz w:val="24"/>
          <w:szCs w:val="24"/>
          <w:lang w:val="en-GB" w:eastAsia="zh-CN"/>
        </w:rPr>
        <w:t xml:space="preserve">  </w:t>
      </w:r>
      <w:r w:rsidR="0069265B" w:rsidRPr="001C5B70">
        <w:rPr>
          <w:rFonts w:ascii="KaiTi" w:eastAsia="KaiTi" w:hAnsi="KaiTi" w:hint="eastAsia"/>
          <w:sz w:val="24"/>
          <w:szCs w:val="24"/>
          <w:lang w:val="zh-CN" w:eastAsia="zh-CN"/>
        </w:rPr>
        <w:t>鼓励</w:t>
      </w:r>
      <w:r w:rsidR="0069265B" w:rsidRPr="00026F10">
        <w:rPr>
          <w:rFonts w:hAnsi="宋体" w:hint="eastAsia"/>
          <w:sz w:val="24"/>
          <w:szCs w:val="24"/>
          <w:lang w:val="zh-CN" w:eastAsia="zh-CN"/>
        </w:rPr>
        <w:t>平台的成</w:t>
      </w:r>
      <w:r w:rsidR="0069265B" w:rsidRPr="00026F10">
        <w:rPr>
          <w:rFonts w:hAnsi="宋体" w:cs="宋体" w:hint="eastAsia"/>
          <w:sz w:val="24"/>
          <w:szCs w:val="24"/>
          <w:lang w:val="zh-CN" w:eastAsia="zh-CN"/>
        </w:rPr>
        <w:t>员</w:t>
      </w:r>
      <w:r w:rsidR="0069265B" w:rsidRPr="00026F10">
        <w:rPr>
          <w:rFonts w:hAnsi="宋体" w:cs="MS Gothic" w:hint="eastAsia"/>
          <w:sz w:val="24"/>
          <w:szCs w:val="24"/>
          <w:lang w:val="zh-CN" w:eastAsia="zh-CN"/>
        </w:rPr>
        <w:t>和</w:t>
      </w:r>
      <w:r w:rsidR="0069265B" w:rsidRPr="00026F10">
        <w:rPr>
          <w:rFonts w:hAnsi="宋体" w:cs="宋体" w:hint="eastAsia"/>
          <w:sz w:val="24"/>
          <w:szCs w:val="24"/>
          <w:lang w:val="zh-CN" w:eastAsia="zh-CN"/>
        </w:rPr>
        <w:t>观</w:t>
      </w:r>
      <w:r w:rsidR="0069265B" w:rsidRPr="00026F10">
        <w:rPr>
          <w:rFonts w:hAnsi="宋体" w:cs="MS Gothic" w:hint="eastAsia"/>
          <w:sz w:val="24"/>
          <w:szCs w:val="24"/>
          <w:lang w:val="zh-CN" w:eastAsia="zh-CN"/>
        </w:rPr>
        <w:t>察</w:t>
      </w:r>
      <w:r w:rsidR="0069265B" w:rsidRPr="00026F10">
        <w:rPr>
          <w:rFonts w:hAnsi="宋体" w:cs="宋体" w:hint="eastAsia"/>
          <w:sz w:val="24"/>
          <w:szCs w:val="24"/>
          <w:lang w:val="zh-CN" w:eastAsia="zh-CN"/>
        </w:rPr>
        <w:t>员</w:t>
      </w:r>
      <w:r w:rsidR="0069265B" w:rsidRPr="00026F10">
        <w:rPr>
          <w:rFonts w:hAnsi="宋体" w:cs="MS Gothic" w:hint="eastAsia"/>
          <w:sz w:val="24"/>
          <w:szCs w:val="24"/>
          <w:lang w:val="zh-CN" w:eastAsia="zh-CN"/>
        </w:rPr>
        <w:t>利用</w:t>
      </w:r>
      <w:r w:rsidR="0069265B" w:rsidRPr="00026F10">
        <w:rPr>
          <w:sz w:val="24"/>
          <w:szCs w:val="24"/>
          <w:lang w:eastAsia="zh-CN"/>
        </w:rPr>
        <w:t>2017</w:t>
      </w:r>
      <w:r w:rsidR="0069265B" w:rsidRPr="00026F10">
        <w:rPr>
          <w:rFonts w:hAnsi="宋体" w:hint="eastAsia"/>
          <w:sz w:val="24"/>
          <w:szCs w:val="24"/>
          <w:lang w:val="zh-CN" w:eastAsia="zh-CN"/>
        </w:rPr>
        <w:t>年能力建</w:t>
      </w:r>
      <w:r w:rsidR="0069265B" w:rsidRPr="00026F10">
        <w:rPr>
          <w:rFonts w:hAnsi="宋体" w:cs="宋体" w:hint="eastAsia"/>
          <w:sz w:val="24"/>
          <w:szCs w:val="24"/>
          <w:lang w:val="zh-CN" w:eastAsia="zh-CN"/>
        </w:rPr>
        <w:t>设滚动计</w:t>
      </w:r>
      <w:r w:rsidR="0069265B" w:rsidRPr="00026F10">
        <w:rPr>
          <w:rFonts w:hAnsi="宋体" w:cs="MS Gothic" w:hint="eastAsia"/>
          <w:sz w:val="24"/>
          <w:szCs w:val="24"/>
          <w:lang w:val="zh-CN" w:eastAsia="zh-CN"/>
        </w:rPr>
        <w:t>划下的区域磋商会</w:t>
      </w:r>
      <w:r w:rsidR="0069265B" w:rsidRPr="00026F10">
        <w:rPr>
          <w:rFonts w:hAnsi="宋体" w:cs="宋体" w:hint="eastAsia"/>
          <w:sz w:val="24"/>
          <w:szCs w:val="24"/>
          <w:lang w:val="zh-CN" w:eastAsia="zh-CN"/>
        </w:rPr>
        <w:t>议，以</w:t>
      </w:r>
      <w:r w:rsidR="0069265B" w:rsidRPr="00026F10">
        <w:rPr>
          <w:rFonts w:hAnsi="宋体" w:cs="MS Gothic" w:hint="eastAsia"/>
          <w:sz w:val="24"/>
          <w:szCs w:val="24"/>
          <w:lang w:val="zh-CN" w:eastAsia="zh-CN"/>
        </w:rPr>
        <w:t>加</w:t>
      </w:r>
      <w:r w:rsidR="0069265B" w:rsidRPr="00026F10">
        <w:rPr>
          <w:rFonts w:hAnsi="宋体" w:cs="宋体" w:hint="eastAsia"/>
          <w:sz w:val="24"/>
          <w:szCs w:val="24"/>
          <w:lang w:val="zh-CN" w:eastAsia="zh-CN"/>
        </w:rPr>
        <w:t>强</w:t>
      </w:r>
      <w:r w:rsidR="001C72C1">
        <w:rPr>
          <w:rFonts w:hAnsi="宋体" w:cs="MS Gothic" w:hint="eastAsia"/>
          <w:sz w:val="24"/>
          <w:szCs w:val="24"/>
          <w:lang w:val="zh-CN" w:eastAsia="zh-CN"/>
        </w:rPr>
        <w:t>成员</w:t>
      </w:r>
      <w:r w:rsidR="0069265B" w:rsidRPr="00026F10">
        <w:rPr>
          <w:rFonts w:hAnsi="宋体" w:cs="MS Gothic" w:hint="eastAsia"/>
          <w:sz w:val="24"/>
          <w:szCs w:val="24"/>
          <w:lang w:val="zh-CN" w:eastAsia="zh-CN"/>
        </w:rPr>
        <w:t>和观察员</w:t>
      </w:r>
      <w:r w:rsidR="0069265B" w:rsidRPr="00026F10">
        <w:rPr>
          <w:rFonts w:hAnsi="宋体" w:cs="宋体" w:hint="eastAsia"/>
          <w:sz w:val="24"/>
          <w:szCs w:val="24"/>
          <w:lang w:val="zh-CN" w:eastAsia="zh-CN"/>
        </w:rPr>
        <w:t>对最终完成区域评</w:t>
      </w:r>
      <w:r w:rsidR="0069265B" w:rsidRPr="00026F10">
        <w:rPr>
          <w:rFonts w:hAnsi="宋体" w:cs="MS Gothic" w:hint="eastAsia"/>
          <w:sz w:val="24"/>
          <w:szCs w:val="24"/>
          <w:lang w:val="zh-CN" w:eastAsia="zh-CN"/>
        </w:rPr>
        <w:t>估的</w:t>
      </w:r>
      <w:r w:rsidR="0069265B" w:rsidRPr="00026F10">
        <w:rPr>
          <w:rFonts w:hAnsi="宋体" w:cs="宋体" w:hint="eastAsia"/>
          <w:sz w:val="24"/>
          <w:szCs w:val="24"/>
          <w:lang w:val="zh-CN" w:eastAsia="zh-CN"/>
        </w:rPr>
        <w:t>贡</w:t>
      </w:r>
      <w:r w:rsidR="0069265B" w:rsidRPr="00026F10">
        <w:rPr>
          <w:rFonts w:hAnsi="宋体" w:cs="MS Gothic" w:hint="eastAsia"/>
          <w:sz w:val="24"/>
          <w:szCs w:val="24"/>
          <w:lang w:val="zh-CN" w:eastAsia="zh-CN"/>
        </w:rPr>
        <w:t>献</w:t>
      </w:r>
      <w:r w:rsidR="0069265B" w:rsidRPr="00026F10">
        <w:rPr>
          <w:rFonts w:hAnsi="宋体" w:hint="eastAsia"/>
          <w:sz w:val="24"/>
          <w:szCs w:val="24"/>
          <w:lang w:eastAsia="zh-CN"/>
        </w:rPr>
        <w:t>；</w:t>
      </w:r>
    </w:p>
    <w:p w:rsidR="0069265B" w:rsidRPr="00026F1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color w:val="000000"/>
          <w:sz w:val="24"/>
          <w:szCs w:val="24"/>
          <w:lang w:val="en-GB" w:eastAsia="zh-CN"/>
        </w:rPr>
      </w:pPr>
      <w:r>
        <w:rPr>
          <w:rFonts w:ascii="KaiTi" w:eastAsia="KaiTi" w:hAnsi="KaiTi" w:hint="eastAsia"/>
          <w:sz w:val="24"/>
          <w:szCs w:val="24"/>
          <w:lang w:val="en-GB" w:eastAsia="zh-CN"/>
        </w:rPr>
        <w:t xml:space="preserve">  </w:t>
      </w:r>
      <w:r w:rsidR="0069265B" w:rsidRPr="001C5B70">
        <w:rPr>
          <w:rFonts w:ascii="KaiTi" w:eastAsia="KaiTi" w:hAnsi="KaiTi" w:hint="eastAsia"/>
          <w:sz w:val="24"/>
          <w:szCs w:val="24"/>
          <w:lang w:val="zh-CN" w:eastAsia="zh-CN"/>
        </w:rPr>
        <w:t>欢迎</w:t>
      </w:r>
      <w:r w:rsidR="0069265B" w:rsidRPr="00026F10">
        <w:rPr>
          <w:rFonts w:hAnsi="宋体" w:hint="eastAsia"/>
          <w:sz w:val="24"/>
          <w:szCs w:val="24"/>
          <w:lang w:val="zh-CN" w:eastAsia="zh-CN"/>
        </w:rPr>
        <w:t>伙伴</w:t>
      </w:r>
      <w:r w:rsidR="0069265B" w:rsidRPr="00026F10">
        <w:rPr>
          <w:rFonts w:hAnsi="宋体" w:cs="宋体" w:hint="eastAsia"/>
          <w:sz w:val="24"/>
          <w:szCs w:val="24"/>
          <w:lang w:val="zh-CN" w:eastAsia="zh-CN"/>
        </w:rPr>
        <w:t>组织</w:t>
      </w:r>
      <w:r w:rsidR="0069265B" w:rsidRPr="00026F10">
        <w:rPr>
          <w:rFonts w:hAnsi="宋体" w:cs="MS Gothic" w:hint="eastAsia"/>
          <w:sz w:val="24"/>
          <w:szCs w:val="24"/>
          <w:lang w:val="zh-CN" w:eastAsia="zh-CN"/>
        </w:rPr>
        <w:t>在支持</w:t>
      </w:r>
      <w:r w:rsidR="0069265B" w:rsidRPr="00026F10">
        <w:rPr>
          <w:rFonts w:hAnsi="宋体" w:cs="宋体" w:hint="eastAsia"/>
          <w:sz w:val="24"/>
          <w:szCs w:val="24"/>
          <w:lang w:val="zh-CN" w:eastAsia="zh-CN"/>
        </w:rPr>
        <w:t>滚动计</w:t>
      </w:r>
      <w:r w:rsidR="0069265B" w:rsidRPr="00026F10">
        <w:rPr>
          <w:rFonts w:hAnsi="宋体" w:cs="MS Gothic" w:hint="eastAsia"/>
          <w:sz w:val="24"/>
          <w:szCs w:val="24"/>
          <w:lang w:val="zh-CN" w:eastAsia="zh-CN"/>
        </w:rPr>
        <w:t>划下的能力建</w:t>
      </w:r>
      <w:r w:rsidR="0069265B" w:rsidRPr="00026F10">
        <w:rPr>
          <w:rFonts w:hAnsi="宋体" w:cs="宋体" w:hint="eastAsia"/>
          <w:sz w:val="24"/>
          <w:szCs w:val="24"/>
          <w:lang w:val="zh-CN" w:eastAsia="zh-CN"/>
        </w:rPr>
        <w:t>设举</w:t>
      </w:r>
      <w:r w:rsidR="0069265B" w:rsidRPr="00026F10">
        <w:rPr>
          <w:rFonts w:hAnsi="宋体" w:cs="MS Gothic" w:hint="eastAsia"/>
          <w:sz w:val="24"/>
          <w:szCs w:val="24"/>
          <w:lang w:val="zh-CN" w:eastAsia="zh-CN"/>
        </w:rPr>
        <w:t>措方面作出的初步努力</w:t>
      </w:r>
      <w:r w:rsidR="0069265B" w:rsidRPr="00026F10">
        <w:rPr>
          <w:rFonts w:hAnsi="宋体" w:cs="MS Gothic" w:hint="eastAsia"/>
          <w:sz w:val="24"/>
          <w:szCs w:val="24"/>
          <w:lang w:val="en-GB" w:eastAsia="zh-CN"/>
        </w:rPr>
        <w:t>，</w:t>
      </w:r>
      <w:r w:rsidR="0069265B" w:rsidRPr="00026F10">
        <w:rPr>
          <w:rFonts w:hAnsi="宋体" w:cs="MS Gothic" w:hint="eastAsia"/>
          <w:sz w:val="24"/>
          <w:szCs w:val="24"/>
          <w:lang w:val="zh-CN" w:eastAsia="zh-CN"/>
        </w:rPr>
        <w:t>并邀</w:t>
      </w:r>
      <w:r w:rsidR="0069265B" w:rsidRPr="00026F10">
        <w:rPr>
          <w:rFonts w:hAnsi="宋体" w:cs="宋体" w:hint="eastAsia"/>
          <w:sz w:val="24"/>
          <w:szCs w:val="24"/>
          <w:lang w:val="zh-CN" w:eastAsia="zh-CN"/>
        </w:rPr>
        <w:t>请</w:t>
      </w:r>
      <w:r w:rsidR="0069265B" w:rsidRPr="00026F10">
        <w:rPr>
          <w:rFonts w:hAnsi="宋体" w:cs="MS Gothic" w:hint="eastAsia"/>
          <w:sz w:val="24"/>
          <w:szCs w:val="24"/>
          <w:lang w:val="zh-CN" w:eastAsia="zh-CN"/>
        </w:rPr>
        <w:t>其他</w:t>
      </w:r>
      <w:r w:rsidR="0069265B" w:rsidRPr="00026F10">
        <w:rPr>
          <w:rFonts w:hAnsi="宋体" w:cs="宋体" w:hint="eastAsia"/>
          <w:sz w:val="24"/>
          <w:szCs w:val="24"/>
          <w:lang w:val="zh-CN" w:eastAsia="zh-CN"/>
        </w:rPr>
        <w:t>组织</w:t>
      </w:r>
      <w:r w:rsidR="0069265B" w:rsidRPr="00026F10">
        <w:rPr>
          <w:rFonts w:hAnsi="宋体" w:cs="MS Gothic" w:hint="eastAsia"/>
          <w:sz w:val="24"/>
          <w:szCs w:val="24"/>
          <w:lang w:val="zh-CN" w:eastAsia="zh-CN"/>
        </w:rPr>
        <w:t>加入此</w:t>
      </w:r>
      <w:r w:rsidR="0069265B" w:rsidRPr="00026F10">
        <w:rPr>
          <w:rFonts w:hAnsi="宋体" w:cs="宋体" w:hint="eastAsia"/>
          <w:sz w:val="24"/>
          <w:szCs w:val="24"/>
          <w:lang w:val="zh-CN" w:eastAsia="zh-CN"/>
        </w:rPr>
        <w:t>类</w:t>
      </w:r>
      <w:r w:rsidR="0069265B" w:rsidRPr="00026F10">
        <w:rPr>
          <w:rFonts w:hAnsi="宋体" w:cs="MS Gothic" w:hint="eastAsia"/>
          <w:sz w:val="24"/>
          <w:szCs w:val="24"/>
          <w:lang w:val="zh-CN" w:eastAsia="zh-CN"/>
        </w:rPr>
        <w:t>工作</w:t>
      </w:r>
      <w:r w:rsidR="0069265B" w:rsidRPr="00026F10">
        <w:rPr>
          <w:rFonts w:hAnsi="宋体" w:cs="MS Gothic" w:hint="eastAsia"/>
          <w:sz w:val="24"/>
          <w:szCs w:val="24"/>
          <w:lang w:val="en-GB" w:eastAsia="zh-CN"/>
        </w:rPr>
        <w:t>，</w:t>
      </w:r>
      <w:r w:rsidR="0069265B" w:rsidRPr="00026F10">
        <w:rPr>
          <w:rFonts w:hAnsi="宋体" w:cs="MS Gothic" w:hint="eastAsia"/>
          <w:sz w:val="24"/>
          <w:szCs w:val="24"/>
          <w:lang w:val="zh-CN" w:eastAsia="zh-CN"/>
        </w:rPr>
        <w:t>提供技</w:t>
      </w:r>
      <w:r w:rsidR="0069265B" w:rsidRPr="00026F10">
        <w:rPr>
          <w:rFonts w:hAnsi="宋体" w:cs="宋体" w:hint="eastAsia"/>
          <w:sz w:val="24"/>
          <w:szCs w:val="24"/>
          <w:lang w:val="zh-CN" w:eastAsia="zh-CN"/>
        </w:rPr>
        <w:t>术</w:t>
      </w:r>
      <w:r w:rsidR="0069265B" w:rsidRPr="00026F10">
        <w:rPr>
          <w:rFonts w:hAnsi="宋体" w:cs="MS Gothic" w:hint="eastAsia"/>
          <w:sz w:val="24"/>
          <w:szCs w:val="24"/>
          <w:lang w:val="zh-CN" w:eastAsia="zh-CN"/>
        </w:rPr>
        <w:t>和</w:t>
      </w:r>
      <w:r w:rsidR="0069265B" w:rsidRPr="00026F10">
        <w:rPr>
          <w:rFonts w:hAnsi="宋体" w:cs="宋体" w:hint="eastAsia"/>
          <w:sz w:val="24"/>
          <w:szCs w:val="24"/>
          <w:lang w:val="zh-CN" w:eastAsia="zh-CN"/>
        </w:rPr>
        <w:t>资</w:t>
      </w:r>
      <w:r w:rsidR="0069265B" w:rsidRPr="00026F10">
        <w:rPr>
          <w:rFonts w:hAnsi="宋体" w:cs="MS Gothic" w:hint="eastAsia"/>
          <w:sz w:val="24"/>
          <w:szCs w:val="24"/>
          <w:lang w:val="zh-CN" w:eastAsia="zh-CN"/>
        </w:rPr>
        <w:t>金捐助以</w:t>
      </w:r>
      <w:r w:rsidR="0069265B" w:rsidRPr="00026F10">
        <w:rPr>
          <w:rFonts w:hAnsi="宋体" w:cs="宋体" w:hint="eastAsia"/>
          <w:sz w:val="24"/>
          <w:szCs w:val="24"/>
          <w:lang w:val="zh-CN" w:eastAsia="zh-CN"/>
        </w:rPr>
        <w:t>进</w:t>
      </w:r>
      <w:r w:rsidR="0069265B" w:rsidRPr="00026F10">
        <w:rPr>
          <w:rFonts w:hAnsi="宋体" w:cs="MS Gothic" w:hint="eastAsia"/>
          <w:sz w:val="24"/>
          <w:szCs w:val="24"/>
          <w:lang w:val="zh-CN" w:eastAsia="zh-CN"/>
        </w:rPr>
        <w:t>一步</w:t>
      </w:r>
      <w:r w:rsidR="0069265B" w:rsidRPr="00026F10">
        <w:rPr>
          <w:rFonts w:hAnsi="宋体" w:cs="宋体" w:hint="eastAsia"/>
          <w:sz w:val="24"/>
          <w:szCs w:val="24"/>
          <w:lang w:val="zh-CN" w:eastAsia="zh-CN"/>
        </w:rPr>
        <w:t>满</w:t>
      </w:r>
      <w:r w:rsidR="0069265B" w:rsidRPr="00026F10">
        <w:rPr>
          <w:rFonts w:hAnsi="宋体" w:cs="MS Gothic" w:hint="eastAsia"/>
          <w:sz w:val="24"/>
          <w:szCs w:val="24"/>
          <w:lang w:val="zh-CN" w:eastAsia="zh-CN"/>
        </w:rPr>
        <w:t>足已</w:t>
      </w:r>
      <w:r w:rsidR="0069265B" w:rsidRPr="00026F10">
        <w:rPr>
          <w:rFonts w:hAnsi="宋体" w:cs="宋体" w:hint="eastAsia"/>
          <w:sz w:val="24"/>
          <w:szCs w:val="24"/>
          <w:lang w:val="zh-CN" w:eastAsia="zh-CN"/>
        </w:rPr>
        <w:t>查</w:t>
      </w:r>
      <w:r w:rsidR="0069265B" w:rsidRPr="00026F10">
        <w:rPr>
          <w:rFonts w:hAnsi="宋体" w:cs="MS Gothic" w:hint="eastAsia"/>
          <w:sz w:val="24"/>
          <w:szCs w:val="24"/>
          <w:lang w:val="zh-CN" w:eastAsia="zh-CN"/>
        </w:rPr>
        <w:t>明的能力建</w:t>
      </w:r>
      <w:r w:rsidR="0069265B" w:rsidRPr="00026F10">
        <w:rPr>
          <w:rFonts w:hAnsi="宋体" w:cs="宋体" w:hint="eastAsia"/>
          <w:sz w:val="24"/>
          <w:szCs w:val="24"/>
          <w:lang w:val="zh-CN" w:eastAsia="zh-CN"/>
        </w:rPr>
        <w:t>设</w:t>
      </w:r>
      <w:r w:rsidR="0069265B" w:rsidRPr="00026F10">
        <w:rPr>
          <w:rFonts w:hAnsi="宋体" w:cs="MS Gothic" w:hint="eastAsia"/>
          <w:sz w:val="24"/>
          <w:szCs w:val="24"/>
          <w:lang w:val="zh-CN" w:eastAsia="zh-CN"/>
        </w:rPr>
        <w:t>需求</w:t>
      </w:r>
      <w:r w:rsidR="0069265B" w:rsidRPr="00026F10">
        <w:rPr>
          <w:rFonts w:hAnsi="宋体" w:hint="eastAsia"/>
          <w:sz w:val="24"/>
          <w:szCs w:val="24"/>
          <w:lang w:val="en-GB" w:eastAsia="zh-CN"/>
        </w:rPr>
        <w:t>；</w:t>
      </w:r>
    </w:p>
    <w:p w:rsidR="0069265B" w:rsidRPr="00026F1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i/>
          <w:color w:val="000000"/>
          <w:sz w:val="24"/>
          <w:szCs w:val="24"/>
          <w:lang w:val="en-GB" w:eastAsia="zh-CN"/>
        </w:rPr>
      </w:pPr>
      <w:r>
        <w:rPr>
          <w:rFonts w:ascii="KaiTi" w:eastAsia="KaiTi" w:hAnsi="KaiTi" w:hint="eastAsia"/>
          <w:sz w:val="24"/>
          <w:szCs w:val="24"/>
          <w:lang w:val="en-GB" w:eastAsia="zh-CN"/>
        </w:rPr>
        <w:t xml:space="preserve">  </w:t>
      </w:r>
      <w:r w:rsidR="0069265B" w:rsidRPr="001C5B70">
        <w:rPr>
          <w:rFonts w:ascii="KaiTi" w:eastAsia="KaiTi" w:hAnsi="KaiTi" w:hint="eastAsia"/>
          <w:sz w:val="24"/>
          <w:szCs w:val="24"/>
          <w:lang w:val="zh-CN" w:eastAsia="zh-CN"/>
        </w:rPr>
        <w:t>请</w:t>
      </w:r>
      <w:r w:rsidR="0069265B" w:rsidRPr="00026F10">
        <w:rPr>
          <w:rFonts w:hAnsi="宋体" w:hint="eastAsia"/>
          <w:sz w:val="24"/>
          <w:szCs w:val="24"/>
          <w:lang w:val="zh-CN" w:eastAsia="zh-CN"/>
        </w:rPr>
        <w:t>能力建</w:t>
      </w:r>
      <w:r w:rsidR="0069265B" w:rsidRPr="00026F10">
        <w:rPr>
          <w:rFonts w:hAnsi="宋体" w:cs="宋体" w:hint="eastAsia"/>
          <w:sz w:val="24"/>
          <w:szCs w:val="24"/>
          <w:lang w:val="zh-CN" w:eastAsia="zh-CN"/>
        </w:rPr>
        <w:t>设</w:t>
      </w:r>
      <w:r w:rsidR="0069265B" w:rsidRPr="00026F10">
        <w:rPr>
          <w:rFonts w:hAnsi="宋体" w:cs="MS Gothic" w:hint="eastAsia"/>
          <w:sz w:val="24"/>
          <w:szCs w:val="24"/>
          <w:lang w:val="zh-CN" w:eastAsia="zh-CN"/>
        </w:rPr>
        <w:t>工作</w:t>
      </w:r>
      <w:r w:rsidR="0069265B" w:rsidRPr="00026F10">
        <w:rPr>
          <w:rFonts w:hAnsi="宋体" w:cs="宋体" w:hint="eastAsia"/>
          <w:sz w:val="24"/>
          <w:szCs w:val="24"/>
          <w:lang w:val="zh-CN" w:eastAsia="zh-CN"/>
        </w:rPr>
        <w:t>队</w:t>
      </w:r>
      <w:r w:rsidR="0069265B" w:rsidRPr="00026F10">
        <w:rPr>
          <w:rFonts w:hAnsi="宋体" w:cs="MS Gothic" w:hint="eastAsia"/>
          <w:sz w:val="24"/>
          <w:szCs w:val="24"/>
          <w:lang w:val="zh-CN" w:eastAsia="zh-CN"/>
        </w:rPr>
        <w:t>在</w:t>
      </w:r>
      <w:r w:rsidR="0069265B" w:rsidRPr="00026F10">
        <w:rPr>
          <w:rFonts w:hAnsi="宋体" w:cs="宋体" w:hint="eastAsia"/>
          <w:sz w:val="24"/>
          <w:szCs w:val="24"/>
          <w:lang w:val="zh-CN" w:eastAsia="zh-CN"/>
        </w:rPr>
        <w:t>滚动计</w:t>
      </w:r>
      <w:r w:rsidR="0069265B" w:rsidRPr="00026F10">
        <w:rPr>
          <w:rFonts w:hAnsi="宋体" w:cs="MS Gothic" w:hint="eastAsia"/>
          <w:sz w:val="24"/>
          <w:szCs w:val="24"/>
          <w:lang w:val="zh-CN" w:eastAsia="zh-CN"/>
        </w:rPr>
        <w:t>划的</w:t>
      </w:r>
      <w:r w:rsidR="0069265B" w:rsidRPr="00026F10">
        <w:rPr>
          <w:rFonts w:hAnsi="宋体" w:cs="宋体" w:hint="eastAsia"/>
          <w:sz w:val="24"/>
          <w:szCs w:val="24"/>
          <w:lang w:val="zh-CN" w:eastAsia="zh-CN"/>
        </w:rPr>
        <w:t>执</w:t>
      </w:r>
      <w:r w:rsidR="0069265B" w:rsidRPr="00026F10">
        <w:rPr>
          <w:rFonts w:hAnsi="宋体" w:cs="MS Gothic" w:hint="eastAsia"/>
          <w:sz w:val="24"/>
          <w:szCs w:val="24"/>
          <w:lang w:val="zh-CN" w:eastAsia="zh-CN"/>
        </w:rPr>
        <w:t>行中</w:t>
      </w:r>
      <w:r w:rsidR="0069265B" w:rsidRPr="00026F10">
        <w:rPr>
          <w:rFonts w:hAnsi="宋体" w:cs="宋体" w:hint="eastAsia"/>
          <w:sz w:val="24"/>
          <w:szCs w:val="24"/>
          <w:lang w:val="zh-CN" w:eastAsia="zh-CN"/>
        </w:rPr>
        <w:t>进</w:t>
      </w:r>
      <w:r w:rsidR="0069265B" w:rsidRPr="00026F10">
        <w:rPr>
          <w:rFonts w:hAnsi="宋体" w:cs="MS Gothic" w:hint="eastAsia"/>
          <w:sz w:val="24"/>
          <w:szCs w:val="24"/>
          <w:lang w:val="zh-CN" w:eastAsia="zh-CN"/>
        </w:rPr>
        <w:t>一步</w:t>
      </w:r>
      <w:r w:rsidR="0069265B">
        <w:rPr>
          <w:rFonts w:hAnsi="宋体" w:cs="MS Gothic" w:hint="eastAsia"/>
          <w:sz w:val="24"/>
          <w:szCs w:val="24"/>
          <w:lang w:val="zh-CN" w:eastAsia="zh-CN"/>
        </w:rPr>
        <w:t>以透明的方式</w:t>
      </w:r>
      <w:r w:rsidR="0069265B" w:rsidRPr="00026F10">
        <w:rPr>
          <w:rFonts w:hAnsi="宋体" w:cs="MS Gothic" w:hint="eastAsia"/>
          <w:sz w:val="24"/>
          <w:szCs w:val="24"/>
          <w:lang w:val="zh-CN" w:eastAsia="zh-CN"/>
        </w:rPr>
        <w:t>加</w:t>
      </w:r>
      <w:r w:rsidR="0069265B" w:rsidRPr="00026F10">
        <w:rPr>
          <w:rFonts w:hAnsi="宋体" w:cs="宋体" w:hint="eastAsia"/>
          <w:sz w:val="24"/>
          <w:szCs w:val="24"/>
          <w:lang w:val="zh-CN" w:eastAsia="zh-CN"/>
        </w:rPr>
        <w:t>强</w:t>
      </w:r>
      <w:r w:rsidR="0069265B" w:rsidRPr="00026F10">
        <w:rPr>
          <w:rFonts w:hAnsi="宋体" w:cs="MS Gothic" w:hint="eastAsia"/>
          <w:sz w:val="24"/>
          <w:szCs w:val="24"/>
          <w:lang w:val="zh-CN" w:eastAsia="zh-CN"/>
        </w:rPr>
        <w:t>与其他</w:t>
      </w:r>
      <w:r w:rsidR="0069265B" w:rsidRPr="00026F10">
        <w:rPr>
          <w:rFonts w:hAnsi="宋体" w:cs="宋体" w:hint="eastAsia"/>
          <w:sz w:val="24"/>
          <w:szCs w:val="24"/>
          <w:lang w:val="zh-CN" w:eastAsia="zh-CN"/>
        </w:rPr>
        <w:t>组织</w:t>
      </w:r>
      <w:r w:rsidR="0069265B" w:rsidRPr="00026F10">
        <w:rPr>
          <w:rFonts w:hAnsi="宋体" w:cs="MS Gothic" w:hint="eastAsia"/>
          <w:sz w:val="24"/>
          <w:szCs w:val="24"/>
          <w:lang w:val="zh-CN" w:eastAsia="zh-CN"/>
        </w:rPr>
        <w:t>的合作</w:t>
      </w:r>
      <w:r w:rsidR="0069265B" w:rsidRPr="00026F10">
        <w:rPr>
          <w:rFonts w:hAnsi="宋体" w:hint="eastAsia"/>
          <w:sz w:val="24"/>
          <w:szCs w:val="24"/>
          <w:lang w:val="en-GB" w:eastAsia="zh-CN"/>
        </w:rPr>
        <w:t>；</w:t>
      </w:r>
    </w:p>
    <w:p w:rsidR="00431BD0" w:rsidRDefault="00904E90" w:rsidP="006C252D">
      <w:pPr>
        <w:pStyle w:val="Normalnumber"/>
        <w:tabs>
          <w:tab w:val="clear" w:pos="1247"/>
          <w:tab w:val="clear" w:pos="1814"/>
          <w:tab w:val="clear" w:pos="2381"/>
          <w:tab w:val="clear" w:pos="2948"/>
          <w:tab w:val="clear" w:pos="3515"/>
          <w:tab w:val="clear" w:pos="4082"/>
          <w:tab w:val="left" w:pos="624"/>
        </w:tabs>
        <w:ind w:left="1247" w:firstLine="624"/>
        <w:jc w:val="both"/>
        <w:rPr>
          <w:rFonts w:ascii="宋体" w:hAnsi="宋体"/>
          <w:sz w:val="24"/>
          <w:szCs w:val="24"/>
          <w:lang w:val="zh-CN" w:eastAsia="zh-CN"/>
        </w:rPr>
      </w:pPr>
      <w:r>
        <w:rPr>
          <w:rFonts w:ascii="KaiTi" w:eastAsia="KaiTi" w:hAnsi="KaiTi" w:hint="eastAsia"/>
          <w:sz w:val="24"/>
          <w:szCs w:val="24"/>
          <w:lang w:val="en-GB" w:eastAsia="zh-CN"/>
        </w:rPr>
        <w:t xml:space="preserve">  </w:t>
      </w:r>
      <w:r w:rsidR="0069265B" w:rsidRPr="001C5B70">
        <w:rPr>
          <w:rFonts w:ascii="KaiTi" w:eastAsia="KaiTi" w:hAnsi="KaiTi" w:hint="eastAsia"/>
          <w:sz w:val="24"/>
          <w:szCs w:val="24"/>
          <w:lang w:val="zh-CN" w:eastAsia="zh-CN"/>
        </w:rPr>
        <w:t>请</w:t>
      </w:r>
      <w:r w:rsidR="0069265B" w:rsidRPr="00026F10">
        <w:rPr>
          <w:rFonts w:hint="eastAsia"/>
          <w:sz w:val="24"/>
          <w:szCs w:val="24"/>
          <w:lang w:val="zh-CN" w:eastAsia="zh-CN"/>
        </w:rPr>
        <w:t>主席</w:t>
      </w:r>
      <w:r w:rsidR="0069265B" w:rsidRPr="00026F10">
        <w:rPr>
          <w:rFonts w:hAnsi="宋体" w:cs="宋体" w:hint="eastAsia"/>
          <w:sz w:val="24"/>
          <w:szCs w:val="24"/>
          <w:lang w:val="zh-CN" w:eastAsia="zh-CN"/>
        </w:rPr>
        <w:t>团</w:t>
      </w:r>
      <w:r w:rsidR="0069265B" w:rsidRPr="00C53102">
        <w:rPr>
          <w:rFonts w:ascii="宋体" w:hAnsi="宋体" w:cs="MS Gothic" w:hint="eastAsia"/>
          <w:sz w:val="24"/>
          <w:szCs w:val="24"/>
          <w:lang w:val="zh-CN" w:eastAsia="zh-CN"/>
        </w:rPr>
        <w:t>与能力建设工作队合作，考</w:t>
      </w:r>
      <w:r w:rsidR="0069265B" w:rsidRPr="00C53102">
        <w:rPr>
          <w:rFonts w:ascii="宋体" w:hAnsi="宋体" w:cs="宋体" w:hint="eastAsia"/>
          <w:sz w:val="24"/>
          <w:szCs w:val="24"/>
          <w:lang w:val="zh-CN" w:eastAsia="zh-CN"/>
        </w:rPr>
        <w:t>虑采取最有效的办法，</w:t>
      </w:r>
      <w:r w:rsidR="0069265B" w:rsidRPr="00C53102">
        <w:rPr>
          <w:rFonts w:ascii="宋体" w:hAnsi="宋体" w:cs="MS Gothic" w:hint="eastAsia"/>
          <w:sz w:val="24"/>
          <w:szCs w:val="24"/>
          <w:lang w:val="zh-CN" w:eastAsia="zh-CN"/>
        </w:rPr>
        <w:t>利用</w:t>
      </w:r>
      <w:r w:rsidR="0069265B" w:rsidRPr="00C53102">
        <w:rPr>
          <w:rFonts w:ascii="宋体" w:hAnsi="宋体" w:cs="宋体" w:hint="eastAsia"/>
          <w:sz w:val="24"/>
          <w:szCs w:val="24"/>
          <w:lang w:val="zh-CN" w:eastAsia="zh-CN"/>
        </w:rPr>
        <w:t>对</w:t>
      </w:r>
      <w:r w:rsidR="0069265B" w:rsidRPr="00C53102">
        <w:rPr>
          <w:rFonts w:ascii="宋体" w:hAnsi="宋体" w:cs="MS Gothic" w:hint="eastAsia"/>
          <w:sz w:val="24"/>
          <w:szCs w:val="24"/>
          <w:lang w:val="zh-CN" w:eastAsia="zh-CN"/>
        </w:rPr>
        <w:t>能力建</w:t>
      </w:r>
      <w:r w:rsidR="0069265B" w:rsidRPr="00C53102">
        <w:rPr>
          <w:rFonts w:ascii="宋体" w:hAnsi="宋体" w:cs="宋体" w:hint="eastAsia"/>
          <w:sz w:val="24"/>
          <w:szCs w:val="24"/>
          <w:lang w:val="zh-CN" w:eastAsia="zh-CN"/>
        </w:rPr>
        <w:t>设</w:t>
      </w:r>
      <w:r w:rsidR="0069265B" w:rsidRPr="00C53102">
        <w:rPr>
          <w:rFonts w:ascii="宋体" w:hAnsi="宋体" w:cs="MS Gothic" w:hint="eastAsia"/>
          <w:sz w:val="24"/>
          <w:szCs w:val="24"/>
          <w:lang w:val="zh-CN" w:eastAsia="zh-CN"/>
        </w:rPr>
        <w:t>的额外支持，并考</w:t>
      </w:r>
      <w:r w:rsidR="0069265B" w:rsidRPr="00C53102">
        <w:rPr>
          <w:rFonts w:ascii="宋体" w:hAnsi="宋体" w:cs="宋体" w:hint="eastAsia"/>
          <w:sz w:val="24"/>
          <w:szCs w:val="24"/>
          <w:lang w:val="zh-CN" w:eastAsia="zh-CN"/>
        </w:rPr>
        <w:t>虑</w:t>
      </w:r>
      <w:r w:rsidR="0069265B" w:rsidRPr="00C53102">
        <w:rPr>
          <w:rFonts w:ascii="宋体" w:hAnsi="宋体" w:cs="MS Gothic" w:hint="eastAsia"/>
          <w:sz w:val="24"/>
          <w:szCs w:val="24"/>
          <w:lang w:val="zh-CN" w:eastAsia="zh-CN"/>
        </w:rPr>
        <w:t>是否需要</w:t>
      </w:r>
      <w:r w:rsidR="0069265B" w:rsidRPr="00C53102">
        <w:rPr>
          <w:rFonts w:ascii="宋体" w:hAnsi="宋体" w:hint="eastAsia"/>
          <w:sz w:val="24"/>
          <w:szCs w:val="24"/>
          <w:lang w:val="zh-CN" w:eastAsia="zh-CN"/>
        </w:rPr>
        <w:t>召开能力建</w:t>
      </w:r>
      <w:r w:rsidR="0069265B" w:rsidRPr="00C53102">
        <w:rPr>
          <w:rFonts w:ascii="宋体" w:hAnsi="宋体" w:cs="宋体" w:hint="eastAsia"/>
          <w:sz w:val="24"/>
          <w:szCs w:val="24"/>
          <w:lang w:val="zh-CN" w:eastAsia="zh-CN"/>
        </w:rPr>
        <w:t>设论坛</w:t>
      </w:r>
      <w:r w:rsidR="0069265B" w:rsidRPr="00C53102">
        <w:rPr>
          <w:rFonts w:ascii="宋体" w:hAnsi="宋体" w:cs="MS Gothic" w:hint="eastAsia"/>
          <w:sz w:val="24"/>
          <w:szCs w:val="24"/>
          <w:lang w:val="zh-CN" w:eastAsia="zh-CN"/>
        </w:rPr>
        <w:t>第三次会</w:t>
      </w:r>
      <w:r w:rsidR="0069265B" w:rsidRPr="00C53102">
        <w:rPr>
          <w:rFonts w:ascii="宋体" w:hAnsi="宋体" w:cs="宋体" w:hint="eastAsia"/>
          <w:sz w:val="24"/>
          <w:szCs w:val="24"/>
          <w:lang w:val="zh-CN" w:eastAsia="zh-CN"/>
        </w:rPr>
        <w:t>议</w:t>
      </w:r>
      <w:r w:rsidR="0069265B" w:rsidRPr="00C53102">
        <w:rPr>
          <w:rFonts w:ascii="宋体" w:hAnsi="宋体" w:hint="eastAsia"/>
          <w:sz w:val="24"/>
          <w:szCs w:val="24"/>
          <w:lang w:val="zh-CN" w:eastAsia="zh-CN"/>
        </w:rPr>
        <w:t>，并向全体会议</w:t>
      </w:r>
      <w:r w:rsidR="0069265B">
        <w:rPr>
          <w:rFonts w:ascii="宋体" w:hAnsi="宋体" w:hint="eastAsia"/>
          <w:sz w:val="24"/>
          <w:szCs w:val="24"/>
          <w:lang w:val="zh-CN" w:eastAsia="zh-CN"/>
        </w:rPr>
        <w:t>第六届会议</w:t>
      </w:r>
      <w:r w:rsidR="0069265B" w:rsidRPr="00C53102">
        <w:rPr>
          <w:rFonts w:ascii="宋体" w:hAnsi="宋体" w:hint="eastAsia"/>
          <w:sz w:val="24"/>
          <w:szCs w:val="24"/>
          <w:lang w:val="zh-CN" w:eastAsia="zh-CN"/>
        </w:rPr>
        <w:t>报告</w:t>
      </w:r>
      <w:r w:rsidR="0069265B">
        <w:rPr>
          <w:rFonts w:ascii="宋体" w:hAnsi="宋体" w:hint="eastAsia"/>
          <w:sz w:val="24"/>
          <w:szCs w:val="24"/>
          <w:lang w:val="zh-CN" w:eastAsia="zh-CN"/>
        </w:rPr>
        <w:t>其工作</w:t>
      </w:r>
      <w:r w:rsidR="00AD3EA5">
        <w:rPr>
          <w:rFonts w:ascii="宋体" w:hAnsi="宋体" w:hint="eastAsia"/>
          <w:sz w:val="24"/>
          <w:szCs w:val="24"/>
          <w:lang w:val="zh-CN" w:eastAsia="zh-CN"/>
        </w:rPr>
        <w:t>；</w:t>
      </w:r>
    </w:p>
    <w:p w:rsidR="00431BD0" w:rsidRDefault="00431BD0">
      <w:pPr>
        <w:tabs>
          <w:tab w:val="clear" w:pos="1247"/>
          <w:tab w:val="clear" w:pos="1814"/>
          <w:tab w:val="clear" w:pos="2381"/>
          <w:tab w:val="clear" w:pos="2948"/>
          <w:tab w:val="clear" w:pos="3515"/>
        </w:tabs>
        <w:spacing w:after="200" w:line="276" w:lineRule="auto"/>
        <w:rPr>
          <w:rFonts w:ascii="宋体" w:hAnsi="宋体"/>
          <w:sz w:val="24"/>
          <w:szCs w:val="24"/>
          <w:lang w:val="zh-CN" w:eastAsia="zh-CN"/>
        </w:rPr>
      </w:pPr>
      <w:r>
        <w:rPr>
          <w:rFonts w:ascii="宋体" w:hAnsi="宋体"/>
          <w:sz w:val="24"/>
          <w:szCs w:val="24"/>
          <w:lang w:val="zh-CN" w:eastAsia="zh-CN"/>
        </w:rPr>
        <w:br w:type="page"/>
      </w:r>
    </w:p>
    <w:p w:rsidR="00AD3EA5" w:rsidRPr="00AD3EA5" w:rsidRDefault="00AD3EA5" w:rsidP="003F5FCD">
      <w:pPr>
        <w:pStyle w:val="Normalnumber"/>
        <w:numPr>
          <w:ilvl w:val="0"/>
          <w:numId w:val="0"/>
        </w:numPr>
        <w:spacing w:before="720"/>
        <w:ind w:left="1253"/>
        <w:jc w:val="center"/>
        <w:rPr>
          <w:rFonts w:ascii="黑体" w:eastAsia="黑体" w:hAnsi="黑体"/>
          <w:b/>
          <w:sz w:val="24"/>
          <w:szCs w:val="24"/>
          <w:lang w:val="en-GB" w:eastAsia="zh-CN"/>
        </w:rPr>
      </w:pPr>
      <w:r w:rsidRPr="00AD3EA5">
        <w:rPr>
          <w:rFonts w:ascii="黑体" w:eastAsia="黑体" w:hAnsi="黑体" w:hint="eastAsia"/>
          <w:b/>
          <w:sz w:val="24"/>
          <w:szCs w:val="24"/>
          <w:lang w:val="en-GB" w:eastAsia="zh-CN"/>
        </w:rPr>
        <w:t>三</w:t>
      </w:r>
    </w:p>
    <w:p w:rsidR="00AD3EA5" w:rsidRPr="00AD3EA5" w:rsidRDefault="00AD3EA5" w:rsidP="00280312">
      <w:pPr>
        <w:pStyle w:val="Normalnumber"/>
        <w:numPr>
          <w:ilvl w:val="0"/>
          <w:numId w:val="0"/>
        </w:numPr>
        <w:spacing w:line="276" w:lineRule="auto"/>
        <w:ind w:left="1247"/>
        <w:jc w:val="center"/>
        <w:rPr>
          <w:rFonts w:ascii="黑体" w:eastAsia="黑体" w:hAnsi="黑体"/>
          <w:b/>
          <w:sz w:val="24"/>
          <w:szCs w:val="24"/>
          <w:lang w:val="en-GB" w:eastAsia="zh-CN"/>
        </w:rPr>
      </w:pPr>
      <w:r w:rsidRPr="00AD3EA5">
        <w:rPr>
          <w:rFonts w:ascii="黑体" w:eastAsia="黑体" w:hAnsi="黑体"/>
          <w:b/>
          <w:sz w:val="24"/>
          <w:szCs w:val="24"/>
          <w:lang w:val="en-GB" w:eastAsia="zh-CN"/>
        </w:rPr>
        <w:t>知识基础</w:t>
      </w:r>
    </w:p>
    <w:p w:rsidR="00AD3EA5" w:rsidRPr="00904E90" w:rsidRDefault="00AD3EA5" w:rsidP="00280312">
      <w:pPr>
        <w:pStyle w:val="Normalnumber"/>
        <w:numPr>
          <w:ilvl w:val="0"/>
          <w:numId w:val="6"/>
        </w:numPr>
        <w:spacing w:line="276" w:lineRule="auto"/>
        <w:ind w:left="1253" w:firstLine="619"/>
        <w:jc w:val="both"/>
        <w:rPr>
          <w:color w:val="000000" w:themeColor="text1"/>
          <w:sz w:val="24"/>
          <w:szCs w:val="24"/>
          <w:lang w:eastAsia="zh-CN"/>
        </w:rPr>
      </w:pPr>
      <w:r w:rsidRPr="00AB4E7B">
        <w:rPr>
          <w:rFonts w:ascii="KaiTi" w:eastAsia="KaiTi" w:hAnsi="KaiTi"/>
          <w:sz w:val="24"/>
          <w:szCs w:val="24"/>
          <w:lang w:eastAsia="zh-CN"/>
        </w:rPr>
        <w:t>核准</w:t>
      </w:r>
      <w:r w:rsidRPr="00904E90">
        <w:rPr>
          <w:sz w:val="24"/>
          <w:szCs w:val="24"/>
          <w:lang w:eastAsia="zh-CN"/>
        </w:rPr>
        <w:t>载于本决定附件</w:t>
      </w:r>
      <w:r w:rsidR="00904E90" w:rsidRPr="00904E90">
        <w:rPr>
          <w:sz w:val="24"/>
          <w:szCs w:val="24"/>
          <w:lang w:eastAsia="zh-CN"/>
        </w:rPr>
        <w:t>二</w:t>
      </w:r>
      <w:r w:rsidRPr="00904E90">
        <w:rPr>
          <w:sz w:val="24"/>
          <w:szCs w:val="24"/>
          <w:lang w:eastAsia="zh-CN"/>
        </w:rPr>
        <w:t>的</w:t>
      </w:r>
      <w:r w:rsidR="00904E90" w:rsidRPr="00904E90">
        <w:rPr>
          <w:sz w:val="24"/>
          <w:szCs w:val="24"/>
          <w:lang w:eastAsia="zh-CN"/>
        </w:rPr>
        <w:t>承认</w:t>
      </w:r>
      <w:r w:rsidRPr="00904E90">
        <w:rPr>
          <w:sz w:val="24"/>
          <w:szCs w:val="24"/>
          <w:lang w:eastAsia="zh-CN"/>
        </w:rPr>
        <w:t>土著和地方知识</w:t>
      </w:r>
      <w:r w:rsidR="00904E90" w:rsidRPr="00904E90">
        <w:rPr>
          <w:sz w:val="24"/>
          <w:szCs w:val="24"/>
          <w:lang w:eastAsia="zh-CN"/>
        </w:rPr>
        <w:t>并与之</w:t>
      </w:r>
      <w:r w:rsidRPr="00904E90">
        <w:rPr>
          <w:sz w:val="24"/>
          <w:szCs w:val="24"/>
          <w:lang w:eastAsia="zh-CN"/>
        </w:rPr>
        <w:t>合作的办法，并请多学科专家小组在土著和地方知识工作队的支持下实施该办法；</w:t>
      </w:r>
    </w:p>
    <w:p w:rsidR="00AD3EA5" w:rsidRPr="00904E90" w:rsidRDefault="00AD3EA5" w:rsidP="00280312">
      <w:pPr>
        <w:pStyle w:val="Normalnumber"/>
        <w:numPr>
          <w:ilvl w:val="0"/>
          <w:numId w:val="6"/>
        </w:numPr>
        <w:spacing w:line="276" w:lineRule="auto"/>
        <w:ind w:left="1253" w:firstLine="619"/>
        <w:jc w:val="both"/>
        <w:rPr>
          <w:sz w:val="24"/>
          <w:szCs w:val="24"/>
          <w:lang w:eastAsia="zh-CN"/>
        </w:rPr>
      </w:pPr>
      <w:r w:rsidRPr="00AB4E7B">
        <w:rPr>
          <w:rFonts w:ascii="KaiTi" w:eastAsia="KaiTi" w:hAnsi="KaiTi"/>
          <w:sz w:val="24"/>
          <w:szCs w:val="24"/>
          <w:lang w:eastAsia="zh-CN"/>
        </w:rPr>
        <w:t>邀请</w:t>
      </w:r>
      <w:r w:rsidRPr="00904E90">
        <w:rPr>
          <w:sz w:val="24"/>
          <w:szCs w:val="24"/>
          <w:lang w:eastAsia="zh-CN"/>
        </w:rPr>
        <w:t>土著人民和地方社区及其代表，以及土著和地方知识方面的专家参与办法所述各项活动，尤其是通过参与机制参加；</w:t>
      </w:r>
    </w:p>
    <w:p w:rsidR="00AD3EA5" w:rsidRPr="00904E90" w:rsidRDefault="00AD3EA5" w:rsidP="00280312">
      <w:pPr>
        <w:pStyle w:val="Normalnumber"/>
        <w:numPr>
          <w:ilvl w:val="0"/>
          <w:numId w:val="6"/>
        </w:numPr>
        <w:spacing w:line="276" w:lineRule="auto"/>
        <w:ind w:left="1253" w:firstLine="619"/>
        <w:jc w:val="both"/>
        <w:rPr>
          <w:sz w:val="24"/>
          <w:szCs w:val="24"/>
          <w:lang w:eastAsia="zh-CN"/>
        </w:rPr>
      </w:pPr>
      <w:r w:rsidRPr="00AB4E7B">
        <w:rPr>
          <w:rFonts w:ascii="KaiTi" w:eastAsia="KaiTi" w:hAnsi="KaiTi"/>
          <w:sz w:val="24"/>
          <w:szCs w:val="24"/>
          <w:lang w:eastAsia="zh-CN"/>
        </w:rPr>
        <w:t>邀请</w:t>
      </w:r>
      <w:r w:rsidRPr="00904E90">
        <w:rPr>
          <w:sz w:val="24"/>
          <w:szCs w:val="24"/>
          <w:lang w:eastAsia="zh-CN"/>
        </w:rPr>
        <w:t>各国政府、利益攸关方、战略伙伴和其他各方支持各项活动，从而在需要土著和地方知识但无法以现成形式获得的情况下调动此类知识，并增强土著人民和地方社区参与并受益于平台的能力；</w:t>
      </w:r>
    </w:p>
    <w:p w:rsidR="00AD3EA5" w:rsidRPr="00923C4D" w:rsidRDefault="00AD3EA5" w:rsidP="00280312">
      <w:pPr>
        <w:pStyle w:val="Normalnumber"/>
        <w:numPr>
          <w:ilvl w:val="0"/>
          <w:numId w:val="6"/>
        </w:numPr>
        <w:spacing w:line="276" w:lineRule="auto"/>
        <w:ind w:left="1253" w:firstLine="619"/>
        <w:jc w:val="both"/>
        <w:rPr>
          <w:color w:val="000000" w:themeColor="text1"/>
          <w:sz w:val="24"/>
          <w:szCs w:val="24"/>
          <w:lang w:eastAsia="zh-CN"/>
        </w:rPr>
      </w:pPr>
      <w:r w:rsidRPr="00AB4E7B">
        <w:rPr>
          <w:rFonts w:ascii="KaiTi" w:eastAsia="KaiTi" w:hAnsi="KaiTi"/>
          <w:sz w:val="24"/>
          <w:szCs w:val="24"/>
          <w:lang w:eastAsia="zh-CN"/>
        </w:rPr>
        <w:t>请</w:t>
      </w:r>
      <w:r w:rsidRPr="00904E90">
        <w:rPr>
          <w:sz w:val="24"/>
          <w:szCs w:val="24"/>
          <w:lang w:eastAsia="zh-CN"/>
        </w:rPr>
        <w:t>执行秘书为该办法的实施做出必要安排，包括</w:t>
      </w:r>
      <w:r w:rsidR="00821F66">
        <w:rPr>
          <w:rFonts w:hint="eastAsia"/>
          <w:sz w:val="24"/>
          <w:szCs w:val="24"/>
          <w:lang w:eastAsia="zh-CN"/>
        </w:rPr>
        <w:t>在资源允许的范围内为</w:t>
      </w:r>
      <w:r w:rsidRPr="00904E90">
        <w:rPr>
          <w:sz w:val="24"/>
          <w:szCs w:val="24"/>
          <w:lang w:eastAsia="zh-CN"/>
        </w:rPr>
        <w:t>建立参与机制</w:t>
      </w:r>
      <w:r w:rsidR="00821F66">
        <w:rPr>
          <w:rFonts w:hint="eastAsia"/>
          <w:sz w:val="24"/>
          <w:szCs w:val="24"/>
          <w:lang w:eastAsia="zh-CN"/>
        </w:rPr>
        <w:t>做出安排</w:t>
      </w:r>
      <w:r w:rsidR="00923C4D">
        <w:rPr>
          <w:rFonts w:hint="eastAsia"/>
          <w:sz w:val="24"/>
          <w:szCs w:val="24"/>
          <w:lang w:eastAsia="zh-CN"/>
        </w:rPr>
        <w:t>；</w:t>
      </w:r>
    </w:p>
    <w:p w:rsidR="005A69E4" w:rsidRPr="005A69E4" w:rsidRDefault="005A69E4" w:rsidP="00280312">
      <w:pPr>
        <w:pStyle w:val="Normalnumber"/>
        <w:numPr>
          <w:ilvl w:val="0"/>
          <w:numId w:val="6"/>
        </w:numPr>
        <w:spacing w:line="276" w:lineRule="auto"/>
        <w:ind w:left="1253" w:firstLine="619"/>
        <w:jc w:val="both"/>
        <w:rPr>
          <w:sz w:val="24"/>
          <w:szCs w:val="24"/>
          <w:lang w:eastAsia="zh-CN"/>
        </w:rPr>
      </w:pPr>
      <w:r w:rsidRPr="006624EA">
        <w:rPr>
          <w:rFonts w:ascii="KaiTi" w:eastAsia="KaiTi" w:hAnsi="KaiTi"/>
          <w:sz w:val="24"/>
          <w:szCs w:val="24"/>
          <w:lang w:eastAsia="zh-CN"/>
        </w:rPr>
        <w:t>表示注意到</w:t>
      </w:r>
      <w:r w:rsidRPr="005A69E4">
        <w:rPr>
          <w:sz w:val="24"/>
          <w:szCs w:val="24"/>
          <w:lang w:eastAsia="zh-CN"/>
        </w:rPr>
        <w:t>载于本决定附件</w:t>
      </w:r>
      <w:r w:rsidR="00A7208D">
        <w:rPr>
          <w:rFonts w:hint="eastAsia"/>
          <w:sz w:val="24"/>
          <w:szCs w:val="24"/>
          <w:lang w:eastAsia="zh-CN"/>
        </w:rPr>
        <w:t>三</w:t>
      </w:r>
      <w:r w:rsidRPr="005A69E4">
        <w:rPr>
          <w:sz w:val="24"/>
          <w:szCs w:val="24"/>
          <w:lang w:eastAsia="zh-CN"/>
        </w:rPr>
        <w:t>的知识和数据工作队</w:t>
      </w:r>
      <w:r w:rsidRPr="005A69E4">
        <w:rPr>
          <w:sz w:val="24"/>
          <w:szCs w:val="24"/>
          <w:lang w:eastAsia="zh-CN"/>
        </w:rPr>
        <w:t>2017</w:t>
      </w:r>
      <w:r w:rsidRPr="005A69E4">
        <w:rPr>
          <w:sz w:val="24"/>
          <w:szCs w:val="24"/>
          <w:lang w:eastAsia="zh-CN"/>
        </w:rPr>
        <w:t>年和</w:t>
      </w:r>
      <w:r w:rsidRPr="005A69E4">
        <w:rPr>
          <w:sz w:val="24"/>
          <w:szCs w:val="24"/>
          <w:lang w:eastAsia="zh-CN"/>
        </w:rPr>
        <w:t>2018</w:t>
      </w:r>
      <w:r w:rsidRPr="005A69E4">
        <w:rPr>
          <w:sz w:val="24"/>
          <w:szCs w:val="24"/>
          <w:lang w:eastAsia="zh-CN"/>
        </w:rPr>
        <w:t>年概要工作计划；</w:t>
      </w:r>
    </w:p>
    <w:p w:rsidR="005A69E4" w:rsidRPr="005A69E4" w:rsidRDefault="005A69E4" w:rsidP="00280312">
      <w:pPr>
        <w:pStyle w:val="Normalnumber"/>
        <w:numPr>
          <w:ilvl w:val="0"/>
          <w:numId w:val="6"/>
        </w:numPr>
        <w:spacing w:line="276" w:lineRule="auto"/>
        <w:ind w:left="1253" w:firstLine="619"/>
        <w:jc w:val="both"/>
        <w:rPr>
          <w:sz w:val="24"/>
          <w:szCs w:val="24"/>
          <w:lang w:eastAsia="zh-CN"/>
        </w:rPr>
      </w:pPr>
      <w:r w:rsidRPr="006624EA">
        <w:rPr>
          <w:rFonts w:ascii="KaiTi" w:eastAsia="KaiTi" w:hAnsi="KaiTi"/>
          <w:sz w:val="24"/>
          <w:szCs w:val="24"/>
          <w:lang w:eastAsia="zh-CN"/>
        </w:rPr>
        <w:t>请</w:t>
      </w:r>
      <w:r w:rsidRPr="005A69E4">
        <w:rPr>
          <w:sz w:val="24"/>
          <w:szCs w:val="24"/>
          <w:lang w:eastAsia="zh-CN"/>
        </w:rPr>
        <w:t>知识和数据工作队参考全体会议第五届会议收到的评论意见，在资源允许的情况下进一步拟订该</w:t>
      </w:r>
      <w:r w:rsidR="00A54D90">
        <w:rPr>
          <w:rFonts w:hint="eastAsia"/>
          <w:sz w:val="24"/>
          <w:szCs w:val="24"/>
          <w:lang w:eastAsia="zh-CN"/>
        </w:rPr>
        <w:t>概要</w:t>
      </w:r>
      <w:r w:rsidRPr="005A69E4">
        <w:rPr>
          <w:sz w:val="24"/>
          <w:szCs w:val="24"/>
          <w:lang w:eastAsia="zh-CN"/>
        </w:rPr>
        <w:t>工作计划，明确</w:t>
      </w:r>
      <w:r w:rsidRPr="005A69E4">
        <w:rPr>
          <w:sz w:val="24"/>
          <w:szCs w:val="24"/>
          <w:lang w:eastAsia="zh-CN"/>
        </w:rPr>
        <w:t>2017</w:t>
      </w:r>
      <w:r w:rsidRPr="005A69E4">
        <w:rPr>
          <w:sz w:val="24"/>
          <w:szCs w:val="24"/>
          <w:lang w:eastAsia="zh-CN"/>
        </w:rPr>
        <w:t>年和</w:t>
      </w:r>
      <w:r w:rsidRPr="005A69E4">
        <w:rPr>
          <w:sz w:val="24"/>
          <w:szCs w:val="24"/>
          <w:lang w:eastAsia="zh-CN"/>
        </w:rPr>
        <w:t>2018</w:t>
      </w:r>
      <w:r w:rsidRPr="005A69E4">
        <w:rPr>
          <w:sz w:val="24"/>
          <w:szCs w:val="24"/>
          <w:lang w:eastAsia="zh-CN"/>
        </w:rPr>
        <w:t>年的交付成果和进展阶段</w:t>
      </w:r>
      <w:r w:rsidR="00BD654B">
        <w:rPr>
          <w:rFonts w:hint="eastAsia"/>
          <w:sz w:val="24"/>
          <w:szCs w:val="24"/>
          <w:lang w:eastAsia="zh-CN"/>
        </w:rPr>
        <w:t>，</w:t>
      </w:r>
      <w:r w:rsidRPr="005A69E4">
        <w:rPr>
          <w:sz w:val="24"/>
          <w:szCs w:val="24"/>
          <w:lang w:eastAsia="zh-CN"/>
        </w:rPr>
        <w:t>经与相关的多边环境协定、国际进程和组织磋商后，在闭会期间通过平台网站进一步更新资料</w:t>
      </w:r>
      <w:r w:rsidR="00BD654B">
        <w:rPr>
          <w:rFonts w:hint="eastAsia"/>
          <w:sz w:val="24"/>
          <w:szCs w:val="24"/>
          <w:lang w:eastAsia="zh-CN"/>
        </w:rPr>
        <w:t>，</w:t>
      </w:r>
      <w:r w:rsidR="0074600F">
        <w:rPr>
          <w:rFonts w:hint="eastAsia"/>
          <w:sz w:val="24"/>
          <w:szCs w:val="24"/>
          <w:lang w:eastAsia="zh-CN"/>
        </w:rPr>
        <w:t>并</w:t>
      </w:r>
      <w:r w:rsidRPr="005A69E4">
        <w:rPr>
          <w:sz w:val="24"/>
          <w:szCs w:val="24"/>
          <w:lang w:eastAsia="zh-CN"/>
        </w:rPr>
        <w:t>向全体会议第六和第七届会议报告进展情况；</w:t>
      </w:r>
    </w:p>
    <w:p w:rsidR="005A69E4" w:rsidRPr="005A69E4" w:rsidRDefault="005A69E4" w:rsidP="00280312">
      <w:pPr>
        <w:pStyle w:val="Normalnumber"/>
        <w:numPr>
          <w:ilvl w:val="0"/>
          <w:numId w:val="6"/>
        </w:numPr>
        <w:spacing w:line="276" w:lineRule="auto"/>
        <w:ind w:left="1253" w:firstLine="619"/>
        <w:jc w:val="both"/>
        <w:rPr>
          <w:sz w:val="24"/>
          <w:szCs w:val="24"/>
          <w:lang w:eastAsia="zh-CN"/>
        </w:rPr>
      </w:pPr>
      <w:r w:rsidRPr="006624EA">
        <w:rPr>
          <w:rFonts w:ascii="KaiTi" w:eastAsia="KaiTi" w:hAnsi="KaiTi"/>
          <w:sz w:val="24"/>
          <w:szCs w:val="24"/>
          <w:lang w:eastAsia="zh-CN"/>
        </w:rPr>
        <w:t>鼓励</w:t>
      </w:r>
      <w:r w:rsidRPr="005A69E4">
        <w:rPr>
          <w:sz w:val="24"/>
          <w:szCs w:val="24"/>
          <w:lang w:eastAsia="zh-CN"/>
        </w:rPr>
        <w:t>知识和数据工作队制定职权范围，具体规定与</w:t>
      </w:r>
      <w:r w:rsidR="000D6AB2">
        <w:rPr>
          <w:rFonts w:hint="eastAsia"/>
          <w:sz w:val="24"/>
          <w:szCs w:val="24"/>
          <w:lang w:eastAsia="zh-CN"/>
        </w:rPr>
        <w:t>各</w:t>
      </w:r>
      <w:r w:rsidRPr="005A69E4">
        <w:rPr>
          <w:sz w:val="24"/>
          <w:szCs w:val="24"/>
          <w:lang w:eastAsia="zh-CN"/>
        </w:rPr>
        <w:t>伙伴组织</w:t>
      </w:r>
      <w:r w:rsidR="00B17A4E">
        <w:rPr>
          <w:rFonts w:hint="eastAsia"/>
          <w:sz w:val="24"/>
          <w:szCs w:val="24"/>
          <w:lang w:eastAsia="zh-CN"/>
        </w:rPr>
        <w:t>就</w:t>
      </w:r>
      <w:r w:rsidR="00B17A4E" w:rsidRPr="005A69E4">
        <w:rPr>
          <w:sz w:val="24"/>
          <w:szCs w:val="24"/>
          <w:lang w:eastAsia="zh-CN"/>
        </w:rPr>
        <w:t>具体任务</w:t>
      </w:r>
      <w:r w:rsidRPr="005A69E4">
        <w:rPr>
          <w:sz w:val="24"/>
          <w:szCs w:val="24"/>
          <w:lang w:eastAsia="zh-CN"/>
        </w:rPr>
        <w:t>开展协作的模式；</w:t>
      </w:r>
    </w:p>
    <w:p w:rsidR="005A69E4" w:rsidRPr="005A69E4" w:rsidRDefault="005A69E4" w:rsidP="00280312">
      <w:pPr>
        <w:pStyle w:val="Normalnumber"/>
        <w:numPr>
          <w:ilvl w:val="0"/>
          <w:numId w:val="6"/>
        </w:numPr>
        <w:spacing w:line="276" w:lineRule="auto"/>
        <w:ind w:left="1253" w:firstLine="619"/>
        <w:jc w:val="both"/>
        <w:rPr>
          <w:sz w:val="24"/>
          <w:szCs w:val="24"/>
          <w:lang w:eastAsia="zh-CN"/>
        </w:rPr>
      </w:pPr>
      <w:r w:rsidRPr="006624EA">
        <w:rPr>
          <w:rFonts w:ascii="KaiTi" w:eastAsia="KaiTi" w:hAnsi="KaiTi"/>
          <w:sz w:val="24"/>
          <w:szCs w:val="24"/>
          <w:lang w:eastAsia="zh-CN"/>
        </w:rPr>
        <w:t>表示注意到</w:t>
      </w:r>
      <w:r w:rsidRPr="005A69E4">
        <w:rPr>
          <w:sz w:val="24"/>
          <w:szCs w:val="24"/>
          <w:lang w:eastAsia="zh-CN"/>
        </w:rPr>
        <w:t>负责研究对生态系统服务认识的思维演变的专家组</w:t>
      </w:r>
      <w:r w:rsidR="00912EF8" w:rsidRPr="005A69E4">
        <w:rPr>
          <w:sz w:val="24"/>
          <w:szCs w:val="24"/>
          <w:lang w:eastAsia="zh-CN"/>
        </w:rPr>
        <w:t>取得</w:t>
      </w:r>
      <w:r w:rsidR="00912EF8">
        <w:rPr>
          <w:rFonts w:hint="eastAsia"/>
          <w:sz w:val="24"/>
          <w:szCs w:val="24"/>
          <w:lang w:eastAsia="zh-CN"/>
        </w:rPr>
        <w:t>的</w:t>
      </w:r>
      <w:r w:rsidR="00912EF8" w:rsidRPr="005A69E4">
        <w:rPr>
          <w:sz w:val="24"/>
          <w:szCs w:val="24"/>
          <w:lang w:eastAsia="zh-CN"/>
        </w:rPr>
        <w:t>工作成果</w:t>
      </w:r>
      <w:r w:rsidR="00912EF8">
        <w:rPr>
          <w:rFonts w:hint="eastAsia"/>
          <w:sz w:val="24"/>
          <w:szCs w:val="24"/>
          <w:lang w:eastAsia="zh-CN"/>
        </w:rPr>
        <w:t>，</w:t>
      </w:r>
      <w:r w:rsidR="00912EF8" w:rsidRPr="005A69E4">
        <w:rPr>
          <w:sz w:val="24"/>
          <w:szCs w:val="24"/>
          <w:lang w:eastAsia="zh-CN"/>
        </w:rPr>
        <w:t>以及</w:t>
      </w:r>
      <w:r w:rsidR="00777C6A">
        <w:rPr>
          <w:rFonts w:hint="eastAsia"/>
          <w:sz w:val="24"/>
          <w:szCs w:val="24"/>
          <w:lang w:eastAsia="zh-CN"/>
        </w:rPr>
        <w:t>为</w:t>
      </w:r>
      <w:r w:rsidR="00777C6A" w:rsidRPr="005A69E4">
        <w:rPr>
          <w:sz w:val="24"/>
          <w:szCs w:val="24"/>
          <w:lang w:eastAsia="zh-CN"/>
        </w:rPr>
        <w:t>遵循生物多样性平台概念框架的包容性方针</w:t>
      </w:r>
      <w:r w:rsidR="00FA6376">
        <w:rPr>
          <w:rFonts w:hint="eastAsia"/>
          <w:sz w:val="24"/>
          <w:szCs w:val="24"/>
          <w:lang w:eastAsia="zh-CN"/>
        </w:rPr>
        <w:t>而</w:t>
      </w:r>
      <w:r w:rsidR="00912EF8">
        <w:rPr>
          <w:rFonts w:hint="eastAsia"/>
          <w:sz w:val="24"/>
          <w:szCs w:val="24"/>
          <w:lang w:eastAsia="zh-CN"/>
        </w:rPr>
        <w:t>从生态系统服务</w:t>
      </w:r>
      <w:r w:rsidR="00FA6376">
        <w:rPr>
          <w:rFonts w:hint="eastAsia"/>
          <w:sz w:val="24"/>
          <w:szCs w:val="24"/>
          <w:lang w:eastAsia="zh-CN"/>
        </w:rPr>
        <w:t>转</w:t>
      </w:r>
      <w:r w:rsidR="00912EF8">
        <w:rPr>
          <w:rFonts w:hint="eastAsia"/>
          <w:sz w:val="24"/>
          <w:szCs w:val="24"/>
          <w:lang w:eastAsia="zh-CN"/>
        </w:rPr>
        <w:t>向</w:t>
      </w:r>
      <w:r w:rsidR="00912EF8" w:rsidRPr="005A69E4">
        <w:rPr>
          <w:sz w:val="24"/>
          <w:szCs w:val="24"/>
          <w:lang w:eastAsia="zh-CN"/>
        </w:rPr>
        <w:t>自然对人类所作贡献的过渡</w:t>
      </w:r>
      <w:r w:rsidRPr="005A69E4">
        <w:rPr>
          <w:sz w:val="24"/>
          <w:szCs w:val="24"/>
          <w:lang w:eastAsia="zh-CN"/>
        </w:rPr>
        <w:t>；</w:t>
      </w:r>
    </w:p>
    <w:p w:rsidR="005A69E4" w:rsidRPr="005A69E4" w:rsidRDefault="005A69E4" w:rsidP="00280312">
      <w:pPr>
        <w:pStyle w:val="Normalnumber"/>
        <w:numPr>
          <w:ilvl w:val="0"/>
          <w:numId w:val="6"/>
        </w:numPr>
        <w:spacing w:line="276" w:lineRule="auto"/>
        <w:ind w:left="1253" w:firstLine="619"/>
        <w:jc w:val="both"/>
        <w:rPr>
          <w:sz w:val="24"/>
          <w:szCs w:val="24"/>
          <w:lang w:eastAsia="zh-CN"/>
        </w:rPr>
      </w:pPr>
      <w:r w:rsidRPr="006624EA">
        <w:rPr>
          <w:rFonts w:ascii="KaiTi" w:eastAsia="KaiTi" w:hAnsi="KaiTi"/>
          <w:sz w:val="24"/>
          <w:szCs w:val="24"/>
          <w:lang w:eastAsia="zh-CN"/>
        </w:rPr>
        <w:t>注意到</w:t>
      </w:r>
      <w:r w:rsidRPr="005A69E4">
        <w:rPr>
          <w:sz w:val="24"/>
          <w:szCs w:val="24"/>
          <w:lang w:eastAsia="zh-CN"/>
        </w:rPr>
        <w:t>自然对人类所作贡献</w:t>
      </w:r>
      <w:r w:rsidR="003D284C">
        <w:rPr>
          <w:rFonts w:hint="eastAsia"/>
          <w:sz w:val="24"/>
          <w:szCs w:val="24"/>
          <w:lang w:eastAsia="zh-CN"/>
        </w:rPr>
        <w:t>的概念</w:t>
      </w:r>
      <w:r w:rsidRPr="005A69E4">
        <w:rPr>
          <w:sz w:val="24"/>
          <w:szCs w:val="24"/>
          <w:lang w:eastAsia="zh-CN"/>
        </w:rPr>
        <w:t>将用于平台目前和今后的评估</w:t>
      </w:r>
      <w:r w:rsidR="006624EA">
        <w:rPr>
          <w:rFonts w:hint="eastAsia"/>
          <w:sz w:val="24"/>
          <w:szCs w:val="24"/>
          <w:lang w:eastAsia="zh-CN"/>
        </w:rPr>
        <w:t>；</w:t>
      </w:r>
    </w:p>
    <w:p w:rsidR="00231750" w:rsidRPr="00231750" w:rsidRDefault="00231750" w:rsidP="003F5FCD">
      <w:pPr>
        <w:pStyle w:val="Normalnumber"/>
        <w:numPr>
          <w:ilvl w:val="0"/>
          <w:numId w:val="0"/>
        </w:numPr>
        <w:spacing w:before="360"/>
        <w:ind w:left="1253"/>
        <w:jc w:val="center"/>
        <w:rPr>
          <w:rFonts w:ascii="黑体" w:eastAsia="黑体" w:hAnsi="黑体"/>
          <w:b/>
          <w:sz w:val="24"/>
          <w:szCs w:val="24"/>
          <w:lang w:eastAsia="zh-CN"/>
        </w:rPr>
      </w:pPr>
      <w:r w:rsidRPr="00231750">
        <w:rPr>
          <w:rFonts w:ascii="黑体" w:eastAsia="黑体" w:hAnsi="黑体" w:hint="eastAsia"/>
          <w:b/>
          <w:sz w:val="24"/>
          <w:szCs w:val="24"/>
          <w:lang w:eastAsia="zh-CN"/>
        </w:rPr>
        <w:t>四</w:t>
      </w:r>
    </w:p>
    <w:p w:rsidR="00231750" w:rsidRPr="00231750" w:rsidRDefault="00231750" w:rsidP="00280312">
      <w:pPr>
        <w:pStyle w:val="Normalnumber"/>
        <w:numPr>
          <w:ilvl w:val="0"/>
          <w:numId w:val="0"/>
        </w:numPr>
        <w:spacing w:line="276" w:lineRule="auto"/>
        <w:ind w:left="1247"/>
        <w:jc w:val="center"/>
        <w:rPr>
          <w:rFonts w:ascii="黑体" w:eastAsia="黑体" w:hAnsi="黑体"/>
          <w:b/>
          <w:sz w:val="24"/>
          <w:szCs w:val="24"/>
          <w:lang w:eastAsia="zh-CN"/>
        </w:rPr>
      </w:pPr>
      <w:r w:rsidRPr="00231750">
        <w:rPr>
          <w:rFonts w:ascii="黑体" w:eastAsia="黑体" w:hAnsi="黑体" w:hint="eastAsia"/>
          <w:b/>
          <w:sz w:val="24"/>
          <w:szCs w:val="24"/>
          <w:lang w:eastAsia="zh-CN"/>
        </w:rPr>
        <w:t>全球、区域和次区域评估</w:t>
      </w:r>
    </w:p>
    <w:p w:rsidR="00F137BC" w:rsidRDefault="00231750" w:rsidP="001B0997">
      <w:pPr>
        <w:pStyle w:val="Normalnumber"/>
        <w:numPr>
          <w:ilvl w:val="0"/>
          <w:numId w:val="0"/>
        </w:numPr>
        <w:tabs>
          <w:tab w:val="clear" w:pos="1814"/>
          <w:tab w:val="left" w:pos="1530"/>
        </w:tabs>
        <w:spacing w:line="276" w:lineRule="auto"/>
        <w:ind w:left="1260" w:firstLine="630"/>
        <w:jc w:val="both"/>
        <w:rPr>
          <w:sz w:val="24"/>
          <w:szCs w:val="24"/>
          <w:lang w:eastAsia="zh-CN"/>
        </w:rPr>
      </w:pPr>
      <w:r w:rsidRPr="007B558D">
        <w:rPr>
          <w:rFonts w:ascii="KaiTi" w:eastAsia="KaiTi" w:hAnsi="KaiTi"/>
          <w:sz w:val="24"/>
          <w:szCs w:val="24"/>
          <w:lang w:eastAsia="zh-CN"/>
        </w:rPr>
        <w:t>欢迎</w:t>
      </w:r>
      <w:r w:rsidRPr="007B558D">
        <w:rPr>
          <w:sz w:val="24"/>
          <w:szCs w:val="24"/>
          <w:lang w:eastAsia="zh-CN"/>
        </w:rPr>
        <w:t>开展生物多样性和生态系统服务的全球评估</w:t>
      </w:r>
      <w:r w:rsidR="00AF48DF" w:rsidRPr="00261D16">
        <w:rPr>
          <w:rStyle w:val="a5"/>
          <w:sz w:val="24"/>
          <w:szCs w:val="24"/>
          <w:lang w:eastAsia="zh-CN"/>
        </w:rPr>
        <w:footnoteReference w:id="3"/>
      </w:r>
      <w:r w:rsidRPr="007B558D">
        <w:rPr>
          <w:sz w:val="24"/>
          <w:szCs w:val="24"/>
          <w:lang w:eastAsia="zh-CN"/>
        </w:rPr>
        <w:t>以及生物多样性和生态系统服务的区域和次区域评估</w:t>
      </w:r>
      <w:r w:rsidR="00AF48DF" w:rsidRPr="00261D16">
        <w:rPr>
          <w:rStyle w:val="a5"/>
          <w:sz w:val="24"/>
          <w:szCs w:val="24"/>
          <w:lang w:eastAsia="zh-CN"/>
        </w:rPr>
        <w:footnoteReference w:id="4"/>
      </w:r>
      <w:r w:rsidRPr="007B558D">
        <w:rPr>
          <w:sz w:val="24"/>
          <w:szCs w:val="24"/>
          <w:lang w:eastAsia="zh-CN"/>
        </w:rPr>
        <w:t>所取得的进展</w:t>
      </w:r>
      <w:r w:rsidRPr="007B558D">
        <w:rPr>
          <w:rFonts w:hint="eastAsia"/>
          <w:sz w:val="24"/>
          <w:szCs w:val="24"/>
          <w:lang w:eastAsia="zh-CN"/>
        </w:rPr>
        <w:t>；</w:t>
      </w:r>
    </w:p>
    <w:p w:rsidR="00245CC9" w:rsidRDefault="00245CC9" w:rsidP="006C252D">
      <w:pPr>
        <w:pStyle w:val="Normalnumber"/>
        <w:numPr>
          <w:ilvl w:val="0"/>
          <w:numId w:val="0"/>
        </w:numPr>
        <w:ind w:left="1247"/>
        <w:jc w:val="center"/>
        <w:rPr>
          <w:rFonts w:ascii="黑体" w:eastAsia="黑体" w:hAnsi="黑体"/>
          <w:b/>
          <w:sz w:val="24"/>
          <w:szCs w:val="24"/>
          <w:lang w:val="en-US" w:eastAsia="zh-CN"/>
        </w:rPr>
      </w:pPr>
    </w:p>
    <w:p w:rsidR="007B558D" w:rsidRPr="007B558D" w:rsidRDefault="007B558D" w:rsidP="006C252D">
      <w:pPr>
        <w:pStyle w:val="Normalnumber"/>
        <w:numPr>
          <w:ilvl w:val="0"/>
          <w:numId w:val="0"/>
        </w:numPr>
        <w:ind w:left="1247"/>
        <w:jc w:val="center"/>
        <w:rPr>
          <w:rFonts w:ascii="黑体" w:eastAsia="黑体" w:hAnsi="黑体"/>
          <w:b/>
          <w:sz w:val="24"/>
          <w:szCs w:val="24"/>
          <w:lang w:eastAsia="zh-CN"/>
        </w:rPr>
      </w:pPr>
      <w:r w:rsidRPr="007B558D">
        <w:rPr>
          <w:rFonts w:ascii="黑体" w:eastAsia="黑体" w:hAnsi="黑体" w:hint="eastAsia"/>
          <w:b/>
          <w:sz w:val="24"/>
          <w:szCs w:val="24"/>
          <w:lang w:eastAsia="zh-CN"/>
        </w:rPr>
        <w:t>五</w:t>
      </w:r>
    </w:p>
    <w:p w:rsidR="007B558D" w:rsidRPr="007B558D" w:rsidRDefault="007B558D" w:rsidP="005D6D32">
      <w:pPr>
        <w:pStyle w:val="Normalnumber"/>
        <w:numPr>
          <w:ilvl w:val="0"/>
          <w:numId w:val="0"/>
        </w:numPr>
        <w:spacing w:after="240"/>
        <w:ind w:left="1253"/>
        <w:jc w:val="center"/>
        <w:rPr>
          <w:rFonts w:ascii="黑体" w:eastAsia="黑体" w:hAnsi="黑体"/>
          <w:b/>
          <w:sz w:val="24"/>
          <w:szCs w:val="24"/>
          <w:lang w:eastAsia="zh-CN"/>
        </w:rPr>
      </w:pPr>
      <w:r w:rsidRPr="007B558D">
        <w:rPr>
          <w:rFonts w:ascii="黑体" w:eastAsia="黑体" w:hAnsi="黑体"/>
          <w:b/>
          <w:sz w:val="24"/>
          <w:szCs w:val="24"/>
          <w:lang w:eastAsia="zh-CN"/>
        </w:rPr>
        <w:t>专题评估</w:t>
      </w:r>
    </w:p>
    <w:p w:rsidR="0001538E" w:rsidRPr="0001538E" w:rsidRDefault="0001538E" w:rsidP="001B0997">
      <w:pPr>
        <w:pStyle w:val="Normalnumber"/>
        <w:numPr>
          <w:ilvl w:val="0"/>
          <w:numId w:val="73"/>
        </w:numPr>
        <w:ind w:left="1260" w:firstLine="630"/>
        <w:jc w:val="both"/>
        <w:rPr>
          <w:sz w:val="24"/>
          <w:szCs w:val="24"/>
          <w:lang w:eastAsia="zh-CN"/>
        </w:rPr>
      </w:pPr>
      <w:r w:rsidRPr="00431BD0">
        <w:rPr>
          <w:rFonts w:ascii="KaiTi" w:eastAsia="KaiTi" w:hAnsi="KaiTi"/>
          <w:spacing w:val="-8"/>
          <w:sz w:val="24"/>
          <w:szCs w:val="24"/>
          <w:lang w:eastAsia="zh-CN"/>
        </w:rPr>
        <w:t>欢迎</w:t>
      </w:r>
      <w:r w:rsidRPr="00431BD0">
        <w:rPr>
          <w:spacing w:val="-8"/>
          <w:sz w:val="24"/>
          <w:szCs w:val="24"/>
          <w:lang w:eastAsia="zh-CN"/>
        </w:rPr>
        <w:t>为传播和通报传粉媒介、授粉和粮食生产评估报告决策者摘要</w:t>
      </w:r>
      <w:r w:rsidRPr="003F5FCD">
        <w:rPr>
          <w:rStyle w:val="a5"/>
          <w:spacing w:val="-8"/>
          <w:sz w:val="24"/>
          <w:szCs w:val="24"/>
          <w:lang w:eastAsia="zh-CN"/>
        </w:rPr>
        <w:footnoteReference w:id="5"/>
      </w:r>
      <w:r w:rsidRPr="0001538E">
        <w:rPr>
          <w:sz w:val="24"/>
          <w:szCs w:val="24"/>
          <w:lang w:eastAsia="zh-CN"/>
        </w:rPr>
        <w:t>、该评估报告各个章节及其执行摘要</w:t>
      </w:r>
      <w:r w:rsidR="000C02FF" w:rsidRPr="003F5FCD">
        <w:rPr>
          <w:rStyle w:val="a5"/>
          <w:sz w:val="24"/>
          <w:szCs w:val="24"/>
          <w:lang w:eastAsia="zh-CN"/>
        </w:rPr>
        <w:footnoteReference w:id="6"/>
      </w:r>
      <w:r w:rsidRPr="0001538E">
        <w:rPr>
          <w:sz w:val="24"/>
          <w:szCs w:val="24"/>
          <w:lang w:eastAsia="zh-CN"/>
        </w:rPr>
        <w:t>所开展的活动</w:t>
      </w:r>
      <w:r w:rsidR="002D5A41" w:rsidRPr="00FA569E">
        <w:rPr>
          <w:rStyle w:val="a5"/>
          <w:sz w:val="24"/>
          <w:szCs w:val="24"/>
          <w:lang w:eastAsia="zh-CN"/>
        </w:rPr>
        <w:footnoteReference w:id="7"/>
      </w:r>
      <w:r w:rsidR="00B774B5">
        <w:rPr>
          <w:rFonts w:hint="eastAsia"/>
          <w:sz w:val="24"/>
          <w:szCs w:val="24"/>
          <w:lang w:eastAsia="zh-CN"/>
        </w:rPr>
        <w:t>，以及</w:t>
      </w:r>
      <w:r w:rsidR="00E85561">
        <w:rPr>
          <w:rFonts w:hint="eastAsia"/>
          <w:sz w:val="24"/>
          <w:szCs w:val="24"/>
          <w:lang w:eastAsia="zh-CN"/>
        </w:rPr>
        <w:t>所有相关机构对摘要所载</w:t>
      </w:r>
      <w:r w:rsidR="00041E7E">
        <w:rPr>
          <w:rFonts w:hint="eastAsia"/>
          <w:sz w:val="24"/>
          <w:szCs w:val="24"/>
          <w:lang w:eastAsia="zh-CN"/>
        </w:rPr>
        <w:t>结果的审议</w:t>
      </w:r>
      <w:r w:rsidRPr="0001538E">
        <w:rPr>
          <w:sz w:val="24"/>
          <w:szCs w:val="24"/>
          <w:lang w:eastAsia="zh-CN"/>
        </w:rPr>
        <w:t>；</w:t>
      </w:r>
    </w:p>
    <w:p w:rsidR="0001538E" w:rsidRDefault="0001538E" w:rsidP="001B0997">
      <w:pPr>
        <w:pStyle w:val="Normalnumber"/>
        <w:numPr>
          <w:ilvl w:val="0"/>
          <w:numId w:val="73"/>
        </w:numPr>
        <w:ind w:hanging="720"/>
        <w:jc w:val="both"/>
        <w:rPr>
          <w:sz w:val="24"/>
          <w:szCs w:val="24"/>
          <w:lang w:eastAsia="zh-CN"/>
        </w:rPr>
      </w:pPr>
      <w:r w:rsidRPr="00B128A2">
        <w:rPr>
          <w:rFonts w:ascii="KaiTi" w:eastAsia="KaiTi" w:hAnsi="KaiTi"/>
          <w:sz w:val="24"/>
          <w:szCs w:val="24"/>
          <w:lang w:eastAsia="zh-CN"/>
        </w:rPr>
        <w:t>又欢迎</w:t>
      </w:r>
      <w:r w:rsidRPr="0001538E">
        <w:rPr>
          <w:sz w:val="24"/>
          <w:szCs w:val="24"/>
          <w:lang w:eastAsia="zh-CN"/>
        </w:rPr>
        <w:t>在开展土地退化和恢复评估方面所取得的进展</w:t>
      </w:r>
      <w:r w:rsidR="00781B45" w:rsidRPr="00FA569E">
        <w:rPr>
          <w:rStyle w:val="a5"/>
          <w:sz w:val="24"/>
          <w:szCs w:val="24"/>
          <w:lang w:eastAsia="zh-CN"/>
        </w:rPr>
        <w:footnoteReference w:id="8"/>
      </w:r>
      <w:r w:rsidR="00BA5DE1">
        <w:rPr>
          <w:rFonts w:hint="eastAsia"/>
          <w:sz w:val="24"/>
          <w:szCs w:val="24"/>
          <w:lang w:eastAsia="zh-CN"/>
        </w:rPr>
        <w:t>；</w:t>
      </w:r>
    </w:p>
    <w:p w:rsidR="007001F0" w:rsidRDefault="007001F0" w:rsidP="001B0997">
      <w:pPr>
        <w:pStyle w:val="Normalnumber"/>
        <w:numPr>
          <w:ilvl w:val="0"/>
          <w:numId w:val="73"/>
        </w:numPr>
        <w:ind w:left="1260" w:firstLine="630"/>
        <w:jc w:val="both"/>
        <w:rPr>
          <w:sz w:val="24"/>
          <w:szCs w:val="24"/>
          <w:lang w:eastAsia="zh-CN"/>
        </w:rPr>
      </w:pPr>
      <w:r w:rsidRPr="00BA5DE1">
        <w:rPr>
          <w:rFonts w:ascii="KaiTi" w:eastAsia="KaiTi" w:hAnsi="KaiTi"/>
          <w:sz w:val="24"/>
          <w:szCs w:val="24"/>
          <w:lang w:eastAsia="zh-CN"/>
        </w:rPr>
        <w:t>核准</w:t>
      </w:r>
      <w:r w:rsidRPr="007001F0">
        <w:rPr>
          <w:sz w:val="24"/>
          <w:szCs w:val="24"/>
          <w:lang w:eastAsia="zh-CN"/>
        </w:rPr>
        <w:t>载于本决定附件</w:t>
      </w:r>
      <w:r>
        <w:rPr>
          <w:rFonts w:hint="eastAsia"/>
          <w:sz w:val="24"/>
          <w:szCs w:val="24"/>
          <w:lang w:eastAsia="zh-CN"/>
        </w:rPr>
        <w:t>四</w:t>
      </w:r>
      <w:r w:rsidRPr="007001F0">
        <w:rPr>
          <w:sz w:val="24"/>
          <w:szCs w:val="24"/>
          <w:lang w:eastAsia="zh-CN"/>
        </w:rPr>
        <w:t>的有关可持续利用野生物种的专题评估的范围界定报告</w:t>
      </w:r>
      <w:r w:rsidR="00BA5DE1">
        <w:rPr>
          <w:rFonts w:hint="eastAsia"/>
          <w:sz w:val="24"/>
          <w:szCs w:val="24"/>
          <w:lang w:eastAsia="zh-CN"/>
        </w:rPr>
        <w:t>；</w:t>
      </w:r>
    </w:p>
    <w:p w:rsidR="00BA5DE1" w:rsidRPr="007001F0" w:rsidRDefault="004960AE" w:rsidP="001B0997">
      <w:pPr>
        <w:pStyle w:val="Normalnumber"/>
        <w:numPr>
          <w:ilvl w:val="0"/>
          <w:numId w:val="73"/>
        </w:numPr>
        <w:ind w:left="1260" w:firstLine="630"/>
        <w:jc w:val="both"/>
        <w:rPr>
          <w:sz w:val="24"/>
          <w:szCs w:val="24"/>
          <w:lang w:eastAsia="zh-CN"/>
        </w:rPr>
      </w:pPr>
      <w:r w:rsidRPr="00E35CBB">
        <w:rPr>
          <w:rFonts w:ascii="KaiTi" w:eastAsia="KaiTi" w:hAnsi="KaiTi" w:hint="eastAsia"/>
          <w:sz w:val="24"/>
          <w:szCs w:val="24"/>
          <w:lang w:eastAsia="zh-CN"/>
        </w:rPr>
        <w:t>请</w:t>
      </w:r>
      <w:r>
        <w:rPr>
          <w:rFonts w:hint="eastAsia"/>
          <w:sz w:val="24"/>
          <w:szCs w:val="24"/>
          <w:lang w:eastAsia="zh-CN"/>
        </w:rPr>
        <w:t>多学科专家小组与主席团磋商，在平台其他评估的主要科学结果基础上，</w:t>
      </w:r>
      <w:r w:rsidR="00233711">
        <w:rPr>
          <w:rFonts w:hint="eastAsia"/>
          <w:sz w:val="24"/>
          <w:szCs w:val="24"/>
          <w:lang w:eastAsia="zh-CN"/>
        </w:rPr>
        <w:t>评价</w:t>
      </w:r>
      <w:r>
        <w:rPr>
          <w:rFonts w:hint="eastAsia"/>
          <w:sz w:val="24"/>
          <w:szCs w:val="24"/>
          <w:lang w:eastAsia="zh-CN"/>
        </w:rPr>
        <w:t>是否有必要对已经核准的范围界定报告进行任何修改</w:t>
      </w:r>
      <w:r w:rsidR="00B256E6">
        <w:rPr>
          <w:rFonts w:hint="eastAsia"/>
          <w:sz w:val="24"/>
          <w:szCs w:val="24"/>
          <w:lang w:eastAsia="zh-CN"/>
        </w:rPr>
        <w:t>，如需大幅改动请向全体会议报告；</w:t>
      </w:r>
    </w:p>
    <w:p w:rsidR="003C2E00" w:rsidRPr="003C2E00" w:rsidRDefault="003C2E00" w:rsidP="005D6D32">
      <w:pPr>
        <w:pStyle w:val="Normalnumber"/>
        <w:numPr>
          <w:ilvl w:val="0"/>
          <w:numId w:val="0"/>
        </w:numPr>
        <w:spacing w:before="240"/>
        <w:ind w:left="1253"/>
        <w:jc w:val="center"/>
        <w:rPr>
          <w:rFonts w:ascii="黑体" w:eastAsia="黑体" w:hAnsi="黑体"/>
          <w:b/>
          <w:sz w:val="24"/>
          <w:szCs w:val="24"/>
          <w:lang w:eastAsia="zh-CN"/>
        </w:rPr>
      </w:pPr>
      <w:r w:rsidRPr="003C2E00">
        <w:rPr>
          <w:rFonts w:ascii="黑体" w:eastAsia="黑体" w:hAnsi="黑体" w:hint="eastAsia"/>
          <w:b/>
          <w:sz w:val="24"/>
          <w:szCs w:val="24"/>
          <w:lang w:eastAsia="zh-CN"/>
        </w:rPr>
        <w:t>六</w:t>
      </w:r>
    </w:p>
    <w:p w:rsidR="003C2E00" w:rsidRPr="003C2E00" w:rsidRDefault="003C2E00" w:rsidP="005D6D32">
      <w:pPr>
        <w:pStyle w:val="Normalnumber"/>
        <w:numPr>
          <w:ilvl w:val="0"/>
          <w:numId w:val="0"/>
        </w:numPr>
        <w:spacing w:before="120" w:after="240"/>
        <w:ind w:left="1253"/>
        <w:jc w:val="center"/>
        <w:rPr>
          <w:rFonts w:ascii="黑体" w:eastAsia="黑体" w:hAnsi="黑体"/>
          <w:b/>
          <w:sz w:val="24"/>
          <w:szCs w:val="24"/>
          <w:lang w:eastAsia="zh-CN"/>
        </w:rPr>
      </w:pPr>
      <w:r w:rsidRPr="003C2E00">
        <w:rPr>
          <w:rFonts w:ascii="黑体" w:eastAsia="黑体" w:hAnsi="黑体"/>
          <w:b/>
          <w:sz w:val="24"/>
          <w:szCs w:val="24"/>
          <w:lang w:eastAsia="zh-CN"/>
        </w:rPr>
        <w:t>方法评估</w:t>
      </w:r>
    </w:p>
    <w:p w:rsidR="00826800" w:rsidRPr="00826800" w:rsidRDefault="00826800" w:rsidP="009D68F5">
      <w:pPr>
        <w:pStyle w:val="Normalnumber"/>
        <w:numPr>
          <w:ilvl w:val="0"/>
          <w:numId w:val="74"/>
        </w:numPr>
        <w:ind w:left="1267" w:firstLine="634"/>
        <w:jc w:val="both"/>
        <w:rPr>
          <w:sz w:val="24"/>
          <w:szCs w:val="24"/>
          <w:lang w:eastAsia="zh-CN"/>
        </w:rPr>
      </w:pPr>
      <w:r w:rsidRPr="00866948">
        <w:rPr>
          <w:rFonts w:ascii="KaiTi" w:eastAsia="KaiTi" w:hAnsi="KaiTi"/>
          <w:sz w:val="24"/>
          <w:szCs w:val="24"/>
          <w:lang w:eastAsia="zh-CN"/>
        </w:rPr>
        <w:t>欢迎</w:t>
      </w:r>
      <w:r w:rsidRPr="00826800">
        <w:rPr>
          <w:sz w:val="24"/>
          <w:szCs w:val="24"/>
          <w:lang w:eastAsia="zh-CN"/>
        </w:rPr>
        <w:t>为传播和通报</w:t>
      </w:r>
      <w:r w:rsidR="00E60C73">
        <w:rPr>
          <w:rFonts w:hint="eastAsia"/>
          <w:sz w:val="24"/>
          <w:szCs w:val="24"/>
          <w:lang w:eastAsia="zh-CN"/>
        </w:rPr>
        <w:t>生物多样性</w:t>
      </w:r>
      <w:r w:rsidR="00B41862">
        <w:rPr>
          <w:rFonts w:hint="eastAsia"/>
          <w:sz w:val="24"/>
          <w:szCs w:val="24"/>
          <w:lang w:eastAsia="zh-CN"/>
        </w:rPr>
        <w:t>和</w:t>
      </w:r>
      <w:r w:rsidRPr="00826800">
        <w:rPr>
          <w:sz w:val="24"/>
          <w:szCs w:val="24"/>
          <w:lang w:eastAsia="zh-CN"/>
        </w:rPr>
        <w:t>生态系统服务情景设想和模型评估报告决策者摘要</w:t>
      </w:r>
      <w:r w:rsidR="00D24B06" w:rsidRPr="00191DB5">
        <w:rPr>
          <w:rStyle w:val="a5"/>
          <w:sz w:val="24"/>
          <w:szCs w:val="24"/>
          <w:lang w:eastAsia="zh-CN"/>
        </w:rPr>
        <w:footnoteReference w:id="9"/>
      </w:r>
      <w:r w:rsidRPr="00826800">
        <w:rPr>
          <w:sz w:val="24"/>
          <w:szCs w:val="24"/>
          <w:lang w:eastAsia="zh-CN"/>
        </w:rPr>
        <w:t>、该评估报告的各个章节及其执行摘要</w:t>
      </w:r>
      <w:r w:rsidR="00157CF7" w:rsidRPr="00191DB5">
        <w:rPr>
          <w:rStyle w:val="a5"/>
          <w:sz w:val="24"/>
          <w:szCs w:val="24"/>
          <w:lang w:eastAsia="zh-CN"/>
        </w:rPr>
        <w:footnoteReference w:id="10"/>
      </w:r>
      <w:r w:rsidRPr="00826800">
        <w:rPr>
          <w:sz w:val="24"/>
          <w:szCs w:val="24"/>
          <w:lang w:eastAsia="zh-CN"/>
        </w:rPr>
        <w:t>所开展的活动</w:t>
      </w:r>
      <w:r w:rsidR="00AE079B" w:rsidRPr="00191DB5">
        <w:rPr>
          <w:rStyle w:val="a5"/>
          <w:sz w:val="24"/>
          <w:szCs w:val="24"/>
          <w:lang w:eastAsia="zh-CN"/>
        </w:rPr>
        <w:footnoteReference w:id="11"/>
      </w:r>
      <w:r w:rsidRPr="00826800">
        <w:rPr>
          <w:sz w:val="24"/>
          <w:szCs w:val="24"/>
          <w:lang w:eastAsia="zh-CN"/>
        </w:rPr>
        <w:t>；</w:t>
      </w:r>
    </w:p>
    <w:p w:rsidR="00826800" w:rsidRPr="00826800" w:rsidRDefault="00826800" w:rsidP="009D68F5">
      <w:pPr>
        <w:pStyle w:val="Normalnumber"/>
        <w:numPr>
          <w:ilvl w:val="0"/>
          <w:numId w:val="74"/>
        </w:numPr>
        <w:ind w:left="1267" w:firstLine="634"/>
        <w:jc w:val="both"/>
        <w:rPr>
          <w:sz w:val="24"/>
          <w:szCs w:val="24"/>
          <w:lang w:eastAsia="zh-CN"/>
        </w:rPr>
      </w:pPr>
      <w:r w:rsidRPr="00866948">
        <w:rPr>
          <w:rFonts w:ascii="KaiTi" w:eastAsia="KaiTi" w:hAnsi="KaiTi"/>
          <w:sz w:val="24"/>
          <w:szCs w:val="24"/>
          <w:lang w:eastAsia="zh-CN"/>
        </w:rPr>
        <w:t>欢迎</w:t>
      </w:r>
      <w:r w:rsidRPr="00826800">
        <w:rPr>
          <w:sz w:val="24"/>
          <w:szCs w:val="24"/>
          <w:lang w:eastAsia="zh-CN"/>
        </w:rPr>
        <w:t>在有关情景设想和模型的</w:t>
      </w:r>
      <w:r w:rsidR="00292FCB">
        <w:rPr>
          <w:rFonts w:hint="eastAsia"/>
          <w:sz w:val="24"/>
          <w:szCs w:val="24"/>
          <w:lang w:eastAsia="zh-CN"/>
        </w:rPr>
        <w:t>生物多样性</w:t>
      </w:r>
      <w:r w:rsidRPr="00826800">
        <w:rPr>
          <w:sz w:val="24"/>
          <w:szCs w:val="24"/>
          <w:lang w:eastAsia="zh-CN"/>
        </w:rPr>
        <w:t>平台工作第二阶段工作计划的执行方面取得的进展以及已计划的后续步骤</w:t>
      </w:r>
      <w:r w:rsidR="00F242C2" w:rsidRPr="00191DB5">
        <w:rPr>
          <w:rStyle w:val="a5"/>
          <w:sz w:val="24"/>
          <w:szCs w:val="24"/>
          <w:lang w:eastAsia="zh-CN"/>
        </w:rPr>
        <w:footnoteReference w:id="12"/>
      </w:r>
      <w:r w:rsidRPr="00826800">
        <w:rPr>
          <w:sz w:val="24"/>
          <w:szCs w:val="24"/>
          <w:lang w:eastAsia="zh-CN"/>
        </w:rPr>
        <w:t>；</w:t>
      </w:r>
    </w:p>
    <w:p w:rsidR="00826800" w:rsidRPr="00826800" w:rsidRDefault="00826800" w:rsidP="009D68F5">
      <w:pPr>
        <w:pStyle w:val="Normalnumber"/>
        <w:numPr>
          <w:ilvl w:val="0"/>
          <w:numId w:val="74"/>
        </w:numPr>
        <w:ind w:left="1267" w:firstLine="634"/>
        <w:jc w:val="both"/>
        <w:rPr>
          <w:sz w:val="24"/>
          <w:szCs w:val="24"/>
          <w:lang w:eastAsia="zh-CN"/>
        </w:rPr>
      </w:pPr>
      <w:r w:rsidRPr="00866948">
        <w:rPr>
          <w:rFonts w:ascii="KaiTi" w:eastAsia="KaiTi" w:hAnsi="KaiTi"/>
          <w:sz w:val="24"/>
          <w:szCs w:val="24"/>
          <w:lang w:eastAsia="zh-CN"/>
        </w:rPr>
        <w:t>请</w:t>
      </w:r>
      <w:r w:rsidRPr="00826800">
        <w:rPr>
          <w:sz w:val="24"/>
          <w:szCs w:val="24"/>
          <w:lang w:eastAsia="zh-CN"/>
        </w:rPr>
        <w:t>根据</w:t>
      </w:r>
      <w:r w:rsidRPr="00826800">
        <w:rPr>
          <w:sz w:val="24"/>
          <w:szCs w:val="24"/>
          <w:lang w:eastAsia="zh-CN"/>
        </w:rPr>
        <w:t>IPBES-4/1</w:t>
      </w:r>
      <w:r w:rsidRPr="00826800">
        <w:rPr>
          <w:sz w:val="24"/>
          <w:szCs w:val="24"/>
          <w:lang w:eastAsia="zh-CN"/>
        </w:rPr>
        <w:t>号决定第五节第</w:t>
      </w:r>
      <w:r w:rsidRPr="00826800">
        <w:rPr>
          <w:sz w:val="24"/>
          <w:szCs w:val="24"/>
          <w:lang w:eastAsia="zh-CN"/>
        </w:rPr>
        <w:t>2</w:t>
      </w:r>
      <w:r w:rsidRPr="00826800">
        <w:rPr>
          <w:sz w:val="24"/>
          <w:szCs w:val="24"/>
          <w:lang w:eastAsia="zh-CN"/>
        </w:rPr>
        <w:t>段建立的情景设想和模型专家组继续依照</w:t>
      </w:r>
      <w:r w:rsidRPr="00826800">
        <w:rPr>
          <w:sz w:val="24"/>
          <w:szCs w:val="24"/>
          <w:lang w:eastAsia="zh-CN"/>
        </w:rPr>
        <w:t>IPBES</w:t>
      </w:r>
      <w:r w:rsidRPr="00826800">
        <w:rPr>
          <w:rFonts w:ascii="MS Mincho" w:eastAsia="MS Mincho" w:hAnsi="MS Mincho" w:cs="MS Mincho" w:hint="eastAsia"/>
          <w:sz w:val="24"/>
          <w:szCs w:val="24"/>
          <w:lang w:eastAsia="zh-CN"/>
        </w:rPr>
        <w:t>‑</w:t>
      </w:r>
      <w:r w:rsidRPr="00826800">
        <w:rPr>
          <w:sz w:val="24"/>
          <w:szCs w:val="24"/>
          <w:lang w:eastAsia="zh-CN"/>
        </w:rPr>
        <w:t>4/1</w:t>
      </w:r>
      <w:r w:rsidRPr="00826800">
        <w:rPr>
          <w:sz w:val="24"/>
          <w:szCs w:val="24"/>
          <w:lang w:eastAsia="zh-CN"/>
        </w:rPr>
        <w:t>号决定附件五所载的职权范围开展工作，</w:t>
      </w:r>
      <w:r w:rsidRPr="00826800">
        <w:rPr>
          <w:rFonts w:ascii="宋体" w:hAnsi="宋体"/>
          <w:sz w:val="24"/>
          <w:szCs w:val="24"/>
          <w:lang w:eastAsia="zh-CN"/>
        </w:rPr>
        <w:t>并向全体会议第六届和第七届会议报告进展情况</w:t>
      </w:r>
      <w:r w:rsidRPr="00826800">
        <w:rPr>
          <w:sz w:val="24"/>
          <w:szCs w:val="24"/>
          <w:lang w:eastAsia="zh-CN"/>
        </w:rPr>
        <w:t>；</w:t>
      </w:r>
    </w:p>
    <w:p w:rsidR="007B558D" w:rsidRDefault="00F242C2" w:rsidP="009D68F5">
      <w:pPr>
        <w:pStyle w:val="Normalnumber"/>
        <w:numPr>
          <w:ilvl w:val="0"/>
          <w:numId w:val="74"/>
        </w:numPr>
        <w:ind w:left="1267" w:firstLine="634"/>
        <w:jc w:val="both"/>
        <w:rPr>
          <w:rFonts w:ascii="宋体" w:hAnsi="宋体"/>
          <w:sz w:val="24"/>
          <w:szCs w:val="24"/>
          <w:lang w:eastAsia="zh-CN"/>
        </w:rPr>
      </w:pPr>
      <w:r w:rsidRPr="00F242C2">
        <w:rPr>
          <w:rFonts w:ascii="KaiTi" w:eastAsia="KaiTi" w:hAnsi="KaiTi"/>
          <w:sz w:val="24"/>
          <w:szCs w:val="24"/>
          <w:lang w:eastAsia="zh-CN"/>
        </w:rPr>
        <w:t>欢迎</w:t>
      </w:r>
      <w:r w:rsidRPr="00F242C2">
        <w:rPr>
          <w:rFonts w:ascii="宋体" w:hAnsi="宋体" w:hint="eastAsia"/>
          <w:sz w:val="24"/>
          <w:szCs w:val="24"/>
          <w:lang w:eastAsia="zh-CN"/>
        </w:rPr>
        <w:t>根据</w:t>
      </w:r>
      <w:r w:rsidRPr="00F242C2">
        <w:rPr>
          <w:sz w:val="24"/>
          <w:szCs w:val="24"/>
          <w:lang w:eastAsia="zh-CN"/>
        </w:rPr>
        <w:t>IPBES-4/1</w:t>
      </w:r>
      <w:r w:rsidRPr="00F242C2">
        <w:rPr>
          <w:rFonts w:ascii="宋体" w:hAnsi="宋体" w:hint="eastAsia"/>
          <w:sz w:val="24"/>
          <w:szCs w:val="24"/>
          <w:lang w:eastAsia="zh-CN"/>
        </w:rPr>
        <w:t>号决定第五节第5段设立的</w:t>
      </w:r>
      <w:r w:rsidRPr="00F242C2">
        <w:rPr>
          <w:rFonts w:ascii="宋体" w:hAnsi="宋体"/>
          <w:sz w:val="24"/>
          <w:szCs w:val="24"/>
          <w:lang w:eastAsia="zh-CN"/>
        </w:rPr>
        <w:t>价值专家组在确保将</w:t>
      </w:r>
      <w:r w:rsidRPr="00F242C2">
        <w:rPr>
          <w:rFonts w:ascii="宋体" w:hAnsi="宋体" w:hint="eastAsia"/>
          <w:sz w:val="24"/>
          <w:szCs w:val="24"/>
          <w:lang w:eastAsia="zh-CN"/>
        </w:rPr>
        <w:t>价值和价值评估</w:t>
      </w:r>
      <w:r w:rsidRPr="00F242C2">
        <w:rPr>
          <w:rFonts w:ascii="宋体" w:hAnsi="宋体"/>
          <w:sz w:val="24"/>
          <w:szCs w:val="24"/>
          <w:lang w:eastAsia="zh-CN"/>
        </w:rPr>
        <w:t>合理纳入所有平台评估的工作方面取得的进展以及已计划的后续步骤</w:t>
      </w:r>
      <w:r w:rsidR="00BB2E2F" w:rsidRPr="00EC7B0D">
        <w:rPr>
          <w:rStyle w:val="a5"/>
          <w:sz w:val="24"/>
          <w:szCs w:val="24"/>
          <w:lang w:eastAsia="zh-CN"/>
        </w:rPr>
        <w:footnoteReference w:id="13"/>
      </w:r>
      <w:r w:rsidRPr="00F242C2">
        <w:rPr>
          <w:rFonts w:ascii="宋体" w:hAnsi="宋体" w:hint="eastAsia"/>
          <w:sz w:val="24"/>
          <w:szCs w:val="24"/>
          <w:lang w:eastAsia="zh-CN"/>
        </w:rPr>
        <w:t>；</w:t>
      </w:r>
    </w:p>
    <w:p w:rsidR="00512706" w:rsidRPr="00C55727" w:rsidRDefault="00512706" w:rsidP="009D68F5">
      <w:pPr>
        <w:pStyle w:val="Normalnumber"/>
        <w:numPr>
          <w:ilvl w:val="0"/>
          <w:numId w:val="74"/>
        </w:numPr>
        <w:ind w:left="1267" w:firstLine="634"/>
        <w:jc w:val="both"/>
        <w:rPr>
          <w:sz w:val="24"/>
          <w:szCs w:val="24"/>
          <w:lang w:eastAsia="zh-CN"/>
        </w:rPr>
      </w:pPr>
      <w:r w:rsidRPr="00C55727">
        <w:rPr>
          <w:sz w:val="24"/>
          <w:szCs w:val="24"/>
          <w:lang w:val="zh-CN" w:eastAsia="zh-CN"/>
        </w:rPr>
        <w:t>将价值专家组的任务期限</w:t>
      </w:r>
      <w:r w:rsidRPr="00C55727">
        <w:rPr>
          <w:rFonts w:eastAsia="KaiTi"/>
          <w:sz w:val="24"/>
          <w:szCs w:val="24"/>
          <w:lang w:val="zh-CN" w:eastAsia="zh-CN"/>
        </w:rPr>
        <w:t>延长</w:t>
      </w:r>
      <w:r w:rsidRPr="00C55727">
        <w:rPr>
          <w:sz w:val="24"/>
          <w:szCs w:val="24"/>
          <w:lang w:val="zh-CN" w:eastAsia="zh-CN"/>
        </w:rPr>
        <w:t>至全体会议第七届会议，并请专家组在全体会议第六届和第七届会议上报告所取得的进展</w:t>
      </w:r>
      <w:r w:rsidR="00DB1D78" w:rsidRPr="00C55727">
        <w:rPr>
          <w:sz w:val="24"/>
          <w:szCs w:val="24"/>
          <w:lang w:val="zh-CN" w:eastAsia="zh-CN"/>
        </w:rPr>
        <w:t>；</w:t>
      </w:r>
    </w:p>
    <w:p w:rsidR="00245CC9" w:rsidRDefault="00245CC9" w:rsidP="009D68F5">
      <w:pPr>
        <w:pStyle w:val="Normalnumber"/>
        <w:numPr>
          <w:ilvl w:val="0"/>
          <w:numId w:val="0"/>
        </w:numPr>
        <w:ind w:left="2250" w:hanging="360"/>
        <w:jc w:val="center"/>
        <w:rPr>
          <w:rFonts w:ascii="黑体" w:eastAsia="黑体" w:hAnsi="黑体"/>
          <w:b/>
          <w:sz w:val="24"/>
          <w:szCs w:val="24"/>
          <w:lang w:val="en-US" w:eastAsia="zh-CN"/>
        </w:rPr>
      </w:pPr>
    </w:p>
    <w:p w:rsidR="00C87558" w:rsidRPr="00C87558" w:rsidRDefault="00C87558" w:rsidP="00DB5AF7">
      <w:pPr>
        <w:pStyle w:val="Normalnumber"/>
        <w:numPr>
          <w:ilvl w:val="0"/>
          <w:numId w:val="0"/>
        </w:numPr>
        <w:spacing w:before="120"/>
        <w:ind w:left="2246" w:hanging="360"/>
        <w:jc w:val="center"/>
        <w:rPr>
          <w:rFonts w:ascii="黑体" w:eastAsia="黑体" w:hAnsi="黑体"/>
          <w:b/>
          <w:sz w:val="24"/>
          <w:szCs w:val="24"/>
          <w:lang w:eastAsia="zh-CN"/>
        </w:rPr>
      </w:pPr>
      <w:r w:rsidRPr="00C87558">
        <w:rPr>
          <w:rFonts w:ascii="黑体" w:eastAsia="黑体" w:hAnsi="黑体" w:hint="eastAsia"/>
          <w:b/>
          <w:sz w:val="24"/>
          <w:szCs w:val="24"/>
          <w:lang w:eastAsia="zh-CN"/>
        </w:rPr>
        <w:t>七</w:t>
      </w:r>
    </w:p>
    <w:p w:rsidR="00C87558" w:rsidRDefault="00C87558" w:rsidP="00DB5AF7">
      <w:pPr>
        <w:pStyle w:val="Normalnumber"/>
        <w:numPr>
          <w:ilvl w:val="0"/>
          <w:numId w:val="0"/>
        </w:numPr>
        <w:spacing w:after="240"/>
        <w:ind w:left="2246" w:hanging="360"/>
        <w:jc w:val="center"/>
        <w:rPr>
          <w:rFonts w:ascii="黑体" w:eastAsia="黑体" w:hAnsi="黑体"/>
          <w:b/>
          <w:sz w:val="24"/>
          <w:szCs w:val="24"/>
          <w:lang w:val="zh-CN" w:eastAsia="zh-CN"/>
        </w:rPr>
      </w:pPr>
      <w:r w:rsidRPr="005C0C0B">
        <w:rPr>
          <w:rFonts w:ascii="黑体" w:eastAsia="黑体" w:hAnsi="黑体"/>
          <w:b/>
          <w:sz w:val="24"/>
          <w:szCs w:val="24"/>
          <w:lang w:val="zh-CN" w:eastAsia="zh-CN"/>
        </w:rPr>
        <w:t>政策工具和方法目录</w:t>
      </w:r>
    </w:p>
    <w:p w:rsidR="00C55727" w:rsidRPr="002009E6" w:rsidRDefault="00C55727" w:rsidP="00D17AEF">
      <w:pPr>
        <w:pStyle w:val="Normalnumber"/>
        <w:numPr>
          <w:ilvl w:val="0"/>
          <w:numId w:val="11"/>
        </w:numPr>
        <w:tabs>
          <w:tab w:val="clear" w:pos="1247"/>
          <w:tab w:val="clear" w:pos="1814"/>
          <w:tab w:val="clear" w:pos="2381"/>
          <w:tab w:val="clear" w:pos="2948"/>
          <w:tab w:val="clear" w:pos="3515"/>
          <w:tab w:val="clear" w:pos="4082"/>
          <w:tab w:val="left" w:pos="624"/>
        </w:tabs>
        <w:spacing w:line="340" w:lineRule="exact"/>
        <w:ind w:left="1253" w:firstLine="618"/>
        <w:jc w:val="both"/>
        <w:rPr>
          <w:sz w:val="24"/>
          <w:szCs w:val="24"/>
          <w:lang w:eastAsia="zh-CN"/>
        </w:rPr>
      </w:pPr>
      <w:r>
        <w:rPr>
          <w:rFonts w:ascii="华文楷体" w:eastAsia="华文楷体" w:hAnsi="华文楷体" w:hint="eastAsia"/>
          <w:sz w:val="24"/>
          <w:szCs w:val="24"/>
          <w:lang w:eastAsia="zh-CN"/>
        </w:rPr>
        <w:t xml:space="preserve">    </w:t>
      </w:r>
      <w:r w:rsidRPr="00C55727">
        <w:rPr>
          <w:rFonts w:ascii="KaiTi" w:eastAsia="KaiTi" w:hAnsi="KaiTi" w:hint="eastAsia"/>
          <w:sz w:val="24"/>
          <w:szCs w:val="24"/>
          <w:lang w:eastAsia="zh-CN"/>
        </w:rPr>
        <w:t>欢迎</w:t>
      </w:r>
      <w:r w:rsidRPr="002009E6">
        <w:rPr>
          <w:rFonts w:hint="eastAsia"/>
          <w:sz w:val="24"/>
          <w:szCs w:val="24"/>
          <w:lang w:eastAsia="zh-CN"/>
        </w:rPr>
        <w:t>政策支持工具和方法专家组的工作所取得的进展以及已计划的后续步骤</w:t>
      </w:r>
      <w:r w:rsidRPr="00B95B27">
        <w:rPr>
          <w:rStyle w:val="a5"/>
          <w:sz w:val="24"/>
          <w:szCs w:val="24"/>
          <w:lang w:eastAsia="zh-CN"/>
        </w:rPr>
        <w:footnoteReference w:id="14"/>
      </w:r>
      <w:r w:rsidRPr="002009E6">
        <w:rPr>
          <w:rFonts w:hint="eastAsia"/>
          <w:sz w:val="24"/>
          <w:szCs w:val="24"/>
          <w:lang w:eastAsia="zh-CN"/>
        </w:rPr>
        <w:t>；</w:t>
      </w:r>
    </w:p>
    <w:p w:rsidR="00C55727" w:rsidRPr="002009E6" w:rsidRDefault="00C55727" w:rsidP="00D17AEF">
      <w:pPr>
        <w:pStyle w:val="Normalnumber"/>
        <w:numPr>
          <w:ilvl w:val="0"/>
          <w:numId w:val="11"/>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ascii="华文楷体" w:eastAsia="华文楷体" w:hAnsi="华文楷体" w:hint="eastAsia"/>
          <w:sz w:val="24"/>
          <w:szCs w:val="24"/>
          <w:lang w:eastAsia="zh-CN"/>
        </w:rPr>
        <w:t xml:space="preserve">    </w:t>
      </w:r>
      <w:r w:rsidRPr="00C55727">
        <w:rPr>
          <w:rFonts w:ascii="KaiTi" w:eastAsia="KaiTi" w:hAnsi="KaiTi" w:hint="eastAsia"/>
          <w:sz w:val="24"/>
          <w:szCs w:val="24"/>
          <w:lang w:eastAsia="zh-CN"/>
        </w:rPr>
        <w:t>表示注意到</w:t>
      </w:r>
      <w:r w:rsidRPr="002009E6">
        <w:rPr>
          <w:rFonts w:hint="eastAsia"/>
          <w:sz w:val="24"/>
          <w:szCs w:val="24"/>
          <w:lang w:eastAsia="zh-CN"/>
        </w:rPr>
        <w:t>政策</w:t>
      </w:r>
      <w:r w:rsidR="00C71275">
        <w:rPr>
          <w:rFonts w:hint="eastAsia"/>
          <w:sz w:val="24"/>
          <w:szCs w:val="24"/>
          <w:lang w:eastAsia="zh-CN"/>
        </w:rPr>
        <w:t>支持</w:t>
      </w:r>
      <w:r w:rsidRPr="002009E6">
        <w:rPr>
          <w:rFonts w:hint="eastAsia"/>
          <w:sz w:val="24"/>
          <w:szCs w:val="24"/>
          <w:lang w:eastAsia="zh-CN"/>
        </w:rPr>
        <w:t>工具和方法</w:t>
      </w:r>
      <w:r w:rsidR="00C71275">
        <w:rPr>
          <w:rFonts w:hint="eastAsia"/>
          <w:sz w:val="24"/>
          <w:szCs w:val="24"/>
          <w:lang w:eastAsia="zh-CN"/>
        </w:rPr>
        <w:t>的</w:t>
      </w:r>
      <w:r w:rsidR="00C71275" w:rsidRPr="002009E6">
        <w:rPr>
          <w:rFonts w:hint="eastAsia"/>
          <w:sz w:val="24"/>
          <w:szCs w:val="24"/>
          <w:lang w:eastAsia="zh-CN"/>
        </w:rPr>
        <w:t>在线</w:t>
      </w:r>
      <w:r w:rsidRPr="002009E6">
        <w:rPr>
          <w:rFonts w:hint="eastAsia"/>
          <w:sz w:val="24"/>
          <w:szCs w:val="24"/>
          <w:lang w:eastAsia="zh-CN"/>
        </w:rPr>
        <w:t>目录的编制情况以及为正在进行的平台评估提供的支持</w:t>
      </w:r>
      <w:r w:rsidRPr="00B95B27">
        <w:rPr>
          <w:rStyle w:val="a5"/>
          <w:rFonts w:eastAsia="Times New Roman"/>
          <w:iCs/>
          <w:sz w:val="24"/>
          <w:szCs w:val="24"/>
        </w:rPr>
        <w:footnoteReference w:id="15"/>
      </w:r>
      <w:r w:rsidRPr="002009E6">
        <w:rPr>
          <w:rFonts w:hint="eastAsia"/>
          <w:sz w:val="24"/>
          <w:szCs w:val="24"/>
          <w:lang w:eastAsia="zh-CN"/>
        </w:rPr>
        <w:t>；</w:t>
      </w:r>
    </w:p>
    <w:p w:rsidR="00C55727" w:rsidRPr="002009E6" w:rsidRDefault="00C55727" w:rsidP="00D17AEF">
      <w:pPr>
        <w:pStyle w:val="Normalnumber"/>
        <w:numPr>
          <w:ilvl w:val="0"/>
          <w:numId w:val="11"/>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ascii="华文楷体" w:eastAsia="华文楷体" w:hAnsi="华文楷体" w:hint="eastAsia"/>
          <w:sz w:val="24"/>
          <w:szCs w:val="24"/>
          <w:lang w:eastAsia="zh-CN"/>
        </w:rPr>
        <w:t xml:space="preserve">    </w:t>
      </w:r>
      <w:r w:rsidRPr="00C55727">
        <w:rPr>
          <w:rFonts w:ascii="KaiTi" w:eastAsia="KaiTi" w:hAnsi="KaiTi" w:hint="eastAsia"/>
          <w:sz w:val="24"/>
          <w:szCs w:val="24"/>
          <w:lang w:eastAsia="zh-CN"/>
        </w:rPr>
        <w:t>请</w:t>
      </w:r>
      <w:r w:rsidRPr="002009E6">
        <w:rPr>
          <w:rFonts w:hint="eastAsia"/>
          <w:sz w:val="24"/>
          <w:szCs w:val="24"/>
          <w:lang w:eastAsia="zh-CN"/>
        </w:rPr>
        <w:t>多学科专家小组与主席团磋商，在改组后的政策支持工具和方法具体任务专家组以及秘书处的支持下，在有可用资源的条件下，继续根据</w:t>
      </w:r>
      <w:r w:rsidRPr="002009E6">
        <w:rPr>
          <w:sz w:val="24"/>
          <w:szCs w:val="24"/>
          <w:lang w:eastAsia="zh-CN"/>
        </w:rPr>
        <w:t>IPBES-4/1</w:t>
      </w:r>
      <w:r w:rsidRPr="002009E6">
        <w:rPr>
          <w:rFonts w:hint="eastAsia"/>
          <w:sz w:val="24"/>
          <w:szCs w:val="24"/>
          <w:lang w:eastAsia="zh-CN"/>
        </w:rPr>
        <w:t>号决定</w:t>
      </w:r>
      <w:r>
        <w:rPr>
          <w:rFonts w:hint="eastAsia"/>
          <w:sz w:val="24"/>
          <w:szCs w:val="24"/>
          <w:lang w:eastAsia="zh-CN"/>
        </w:rPr>
        <w:t>中所提</w:t>
      </w:r>
      <w:r w:rsidRPr="002009E6">
        <w:rPr>
          <w:rFonts w:hint="eastAsia"/>
          <w:sz w:val="24"/>
          <w:szCs w:val="24"/>
          <w:lang w:eastAsia="zh-CN"/>
        </w:rPr>
        <w:t>的</w:t>
      </w:r>
      <w:r>
        <w:rPr>
          <w:rFonts w:hint="eastAsia"/>
          <w:sz w:val="24"/>
          <w:szCs w:val="24"/>
          <w:lang w:eastAsia="zh-CN"/>
        </w:rPr>
        <w:t>要求开展工作</w:t>
      </w:r>
      <w:r w:rsidRPr="002009E6">
        <w:rPr>
          <w:rFonts w:hint="eastAsia"/>
          <w:sz w:val="24"/>
          <w:szCs w:val="24"/>
          <w:lang w:eastAsia="zh-CN"/>
        </w:rPr>
        <w:t>，除此之外</w:t>
      </w:r>
      <w:r>
        <w:rPr>
          <w:rFonts w:hint="eastAsia"/>
          <w:sz w:val="24"/>
          <w:szCs w:val="24"/>
          <w:lang w:eastAsia="zh-CN"/>
        </w:rPr>
        <w:t>：</w:t>
      </w:r>
    </w:p>
    <w:p w:rsidR="00C55727" w:rsidRPr="002009E6" w:rsidRDefault="00C55727" w:rsidP="00D17AEF">
      <w:pPr>
        <w:pStyle w:val="Normalnumber"/>
        <w:numPr>
          <w:ilvl w:val="0"/>
          <w:numId w:val="10"/>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hint="eastAsia"/>
          <w:sz w:val="24"/>
          <w:szCs w:val="24"/>
          <w:lang w:eastAsia="zh-CN"/>
        </w:rPr>
        <w:t xml:space="preserve">    </w:t>
      </w:r>
      <w:r w:rsidRPr="002009E6">
        <w:rPr>
          <w:rFonts w:hint="eastAsia"/>
          <w:sz w:val="24"/>
          <w:szCs w:val="24"/>
          <w:lang w:eastAsia="zh-CN"/>
        </w:rPr>
        <w:t>提交政策支持工具和方法</w:t>
      </w:r>
      <w:r>
        <w:rPr>
          <w:rFonts w:hint="eastAsia"/>
          <w:sz w:val="24"/>
          <w:szCs w:val="24"/>
          <w:lang w:eastAsia="zh-CN"/>
        </w:rPr>
        <w:t>的</w:t>
      </w:r>
      <w:r w:rsidRPr="002009E6">
        <w:rPr>
          <w:rFonts w:hint="eastAsia"/>
          <w:sz w:val="24"/>
          <w:szCs w:val="24"/>
          <w:lang w:eastAsia="zh-CN"/>
        </w:rPr>
        <w:t>在线目录原型</w:t>
      </w:r>
      <w:r w:rsidR="000F7D58">
        <w:rPr>
          <w:rFonts w:hint="eastAsia"/>
          <w:sz w:val="24"/>
          <w:szCs w:val="24"/>
          <w:lang w:eastAsia="zh-CN"/>
        </w:rPr>
        <w:t>，</w:t>
      </w:r>
      <w:r>
        <w:rPr>
          <w:rFonts w:hint="eastAsia"/>
          <w:sz w:val="24"/>
          <w:szCs w:val="24"/>
          <w:lang w:eastAsia="zh-CN"/>
        </w:rPr>
        <w:t>供成员</w:t>
      </w:r>
      <w:r w:rsidRPr="002009E6">
        <w:rPr>
          <w:rFonts w:hint="eastAsia"/>
          <w:sz w:val="24"/>
          <w:szCs w:val="24"/>
          <w:lang w:eastAsia="zh-CN"/>
        </w:rPr>
        <w:t>、观察员和利益攸关方审查；</w:t>
      </w:r>
    </w:p>
    <w:p w:rsidR="00C55727" w:rsidRPr="002009E6" w:rsidRDefault="00C55727" w:rsidP="00D17AEF">
      <w:pPr>
        <w:pStyle w:val="Normalnumber"/>
        <w:numPr>
          <w:ilvl w:val="0"/>
          <w:numId w:val="10"/>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hint="eastAsia"/>
          <w:sz w:val="24"/>
          <w:szCs w:val="24"/>
          <w:lang w:eastAsia="zh-CN"/>
        </w:rPr>
        <w:t xml:space="preserve">    </w:t>
      </w:r>
      <w:r w:rsidRPr="002009E6">
        <w:rPr>
          <w:rFonts w:hint="eastAsia"/>
          <w:sz w:val="24"/>
          <w:szCs w:val="24"/>
          <w:lang w:eastAsia="zh-CN"/>
        </w:rPr>
        <w:t>与相关国际进程和感兴趣的合作伙伴合作，进一步编制该目录；</w:t>
      </w:r>
    </w:p>
    <w:p w:rsidR="00C55727" w:rsidRPr="002009E6" w:rsidRDefault="00C55727" w:rsidP="00D17AEF">
      <w:pPr>
        <w:pStyle w:val="Normalnumber"/>
        <w:numPr>
          <w:ilvl w:val="0"/>
          <w:numId w:val="10"/>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hint="eastAsia"/>
          <w:sz w:val="24"/>
          <w:szCs w:val="24"/>
          <w:lang w:eastAsia="zh-CN"/>
        </w:rPr>
        <w:t xml:space="preserve">    </w:t>
      </w:r>
      <w:r w:rsidRPr="002009E6">
        <w:rPr>
          <w:rFonts w:hint="eastAsia"/>
          <w:sz w:val="24"/>
          <w:szCs w:val="24"/>
          <w:lang w:eastAsia="zh-CN"/>
        </w:rPr>
        <w:t>与能力建设工作队合作，</w:t>
      </w:r>
      <w:r>
        <w:rPr>
          <w:rFonts w:hint="eastAsia"/>
          <w:sz w:val="24"/>
          <w:szCs w:val="24"/>
          <w:lang w:eastAsia="zh-CN"/>
        </w:rPr>
        <w:t>根据</w:t>
      </w:r>
      <w:r w:rsidRPr="002009E6">
        <w:rPr>
          <w:rFonts w:hint="eastAsia"/>
          <w:sz w:val="24"/>
          <w:szCs w:val="24"/>
          <w:lang w:eastAsia="zh-CN"/>
        </w:rPr>
        <w:t>决策者的需要</w:t>
      </w:r>
      <w:r>
        <w:rPr>
          <w:rFonts w:hint="eastAsia"/>
          <w:sz w:val="24"/>
          <w:szCs w:val="24"/>
          <w:lang w:eastAsia="zh-CN"/>
        </w:rPr>
        <w:t>，</w:t>
      </w:r>
      <w:r w:rsidRPr="002009E6">
        <w:rPr>
          <w:rFonts w:hint="eastAsia"/>
          <w:sz w:val="24"/>
          <w:szCs w:val="24"/>
          <w:lang w:eastAsia="zh-CN"/>
        </w:rPr>
        <w:t>探索如何</w:t>
      </w:r>
      <w:r>
        <w:rPr>
          <w:rFonts w:hint="eastAsia"/>
          <w:sz w:val="24"/>
          <w:szCs w:val="24"/>
          <w:lang w:eastAsia="zh-CN"/>
        </w:rPr>
        <w:t>在</w:t>
      </w:r>
      <w:r w:rsidRPr="002009E6">
        <w:rPr>
          <w:rFonts w:hint="eastAsia"/>
          <w:sz w:val="24"/>
          <w:szCs w:val="24"/>
          <w:lang w:eastAsia="zh-CN"/>
        </w:rPr>
        <w:t>适当</w:t>
      </w:r>
      <w:r>
        <w:rPr>
          <w:rFonts w:hint="eastAsia"/>
          <w:sz w:val="24"/>
          <w:szCs w:val="24"/>
          <w:lang w:eastAsia="zh-CN"/>
        </w:rPr>
        <w:t>层面</w:t>
      </w:r>
      <w:r w:rsidRPr="002009E6">
        <w:rPr>
          <w:rFonts w:hint="eastAsia"/>
          <w:sz w:val="24"/>
          <w:szCs w:val="24"/>
          <w:lang w:eastAsia="zh-CN"/>
        </w:rPr>
        <w:t>更有效地促进和便利今后对政策支持工具和方法的使用；</w:t>
      </w:r>
    </w:p>
    <w:p w:rsidR="00C55727" w:rsidRDefault="00C55727" w:rsidP="00D17AEF">
      <w:pPr>
        <w:pStyle w:val="Normalnumber"/>
        <w:numPr>
          <w:ilvl w:val="0"/>
          <w:numId w:val="10"/>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Pr>
          <w:rFonts w:hint="eastAsia"/>
          <w:sz w:val="24"/>
          <w:szCs w:val="24"/>
          <w:lang w:eastAsia="zh-CN"/>
        </w:rPr>
        <w:t xml:space="preserve">    </w:t>
      </w:r>
      <w:r w:rsidRPr="002009E6">
        <w:rPr>
          <w:rFonts w:hint="eastAsia"/>
          <w:sz w:val="24"/>
          <w:szCs w:val="24"/>
          <w:lang w:eastAsia="zh-CN"/>
        </w:rPr>
        <w:t>在</w:t>
      </w:r>
      <w:r w:rsidR="007A6635">
        <w:rPr>
          <w:rFonts w:hint="eastAsia"/>
          <w:sz w:val="24"/>
          <w:szCs w:val="24"/>
          <w:lang w:eastAsia="zh-CN"/>
        </w:rPr>
        <w:t>平台</w:t>
      </w:r>
      <w:r w:rsidRPr="002009E6">
        <w:rPr>
          <w:rFonts w:hint="eastAsia"/>
          <w:sz w:val="24"/>
          <w:szCs w:val="24"/>
          <w:lang w:eastAsia="zh-CN"/>
        </w:rPr>
        <w:t>审查（交付品</w:t>
      </w:r>
      <w:r w:rsidRPr="002009E6">
        <w:rPr>
          <w:sz w:val="24"/>
          <w:szCs w:val="24"/>
          <w:lang w:eastAsia="zh-CN"/>
        </w:rPr>
        <w:t>4</w:t>
      </w:r>
      <w:r w:rsidRPr="002009E6">
        <w:rPr>
          <w:rFonts w:hint="eastAsia"/>
          <w:sz w:val="24"/>
          <w:szCs w:val="24"/>
          <w:lang w:eastAsia="zh-CN"/>
        </w:rPr>
        <w:t>（</w:t>
      </w:r>
      <w:r w:rsidRPr="002009E6">
        <w:rPr>
          <w:sz w:val="24"/>
          <w:szCs w:val="24"/>
          <w:lang w:eastAsia="zh-CN"/>
        </w:rPr>
        <w:t>e</w:t>
      </w:r>
      <w:r w:rsidRPr="002009E6">
        <w:rPr>
          <w:rFonts w:hint="eastAsia"/>
          <w:sz w:val="24"/>
          <w:szCs w:val="24"/>
          <w:lang w:eastAsia="zh-CN"/>
        </w:rPr>
        <w:t>））的背景下，针对在线</w:t>
      </w:r>
      <w:r w:rsidR="000F7D58" w:rsidRPr="002009E6">
        <w:rPr>
          <w:rFonts w:hint="eastAsia"/>
          <w:sz w:val="24"/>
          <w:szCs w:val="24"/>
          <w:lang w:eastAsia="zh-CN"/>
        </w:rPr>
        <w:t>目录</w:t>
      </w:r>
      <w:r w:rsidR="00B15FD5">
        <w:rPr>
          <w:rFonts w:hint="eastAsia"/>
          <w:sz w:val="24"/>
          <w:szCs w:val="24"/>
          <w:lang w:eastAsia="zh-CN"/>
        </w:rPr>
        <w:t>原型的使用情况和成效开展评估，并向全体会议第六届会议报告；</w:t>
      </w:r>
    </w:p>
    <w:p w:rsidR="009669BF" w:rsidRPr="005C0C0B" w:rsidRDefault="009669BF" w:rsidP="00DB5AF7">
      <w:pPr>
        <w:pStyle w:val="Normalnumber"/>
        <w:keepNext/>
        <w:numPr>
          <w:ilvl w:val="0"/>
          <w:numId w:val="0"/>
        </w:numPr>
        <w:shd w:val="clear" w:color="auto" w:fill="FFFFFF" w:themeFill="background1"/>
        <w:autoSpaceDE w:val="0"/>
        <w:autoSpaceDN w:val="0"/>
        <w:adjustRightInd w:val="0"/>
        <w:spacing w:before="240"/>
        <w:ind w:left="1987"/>
        <w:jc w:val="center"/>
        <w:rPr>
          <w:rFonts w:ascii="黑体" w:eastAsia="黑体" w:hAnsi="黑体"/>
          <w:b/>
          <w:sz w:val="24"/>
          <w:szCs w:val="24"/>
          <w:lang w:val="zh-CN" w:eastAsia="zh-CN"/>
        </w:rPr>
      </w:pPr>
      <w:r>
        <w:rPr>
          <w:rFonts w:ascii="黑体" w:eastAsia="黑体" w:hAnsi="黑体" w:hint="eastAsia"/>
          <w:b/>
          <w:sz w:val="24"/>
          <w:szCs w:val="24"/>
          <w:lang w:val="zh-CN" w:eastAsia="zh-CN"/>
        </w:rPr>
        <w:t>八</w:t>
      </w:r>
    </w:p>
    <w:p w:rsidR="009669BF" w:rsidRPr="005C0C0B" w:rsidRDefault="009669BF" w:rsidP="00DB5AF7">
      <w:pPr>
        <w:pStyle w:val="Normalnumber"/>
        <w:keepNext/>
        <w:numPr>
          <w:ilvl w:val="0"/>
          <w:numId w:val="0"/>
        </w:numPr>
        <w:shd w:val="clear" w:color="auto" w:fill="FFFFFF" w:themeFill="background1"/>
        <w:autoSpaceDE w:val="0"/>
        <w:autoSpaceDN w:val="0"/>
        <w:adjustRightInd w:val="0"/>
        <w:spacing w:after="240"/>
        <w:ind w:left="1987"/>
        <w:jc w:val="center"/>
        <w:rPr>
          <w:rFonts w:ascii="黑体" w:eastAsia="黑体" w:hAnsi="黑体"/>
          <w:b/>
          <w:sz w:val="24"/>
          <w:szCs w:val="24"/>
          <w:lang w:val="zh-CN" w:eastAsia="zh-CN"/>
        </w:rPr>
      </w:pPr>
      <w:r w:rsidRPr="005C0C0B">
        <w:rPr>
          <w:rFonts w:ascii="黑体" w:eastAsia="黑体" w:hAnsi="黑体"/>
          <w:b/>
          <w:sz w:val="24"/>
          <w:szCs w:val="24"/>
          <w:lang w:val="zh-CN" w:eastAsia="zh-CN"/>
        </w:rPr>
        <w:t>对工作方案的技术支持</w:t>
      </w:r>
    </w:p>
    <w:p w:rsidR="009669BF" w:rsidRPr="0040612C" w:rsidRDefault="009669BF" w:rsidP="0040612C">
      <w:pPr>
        <w:pStyle w:val="Normalnumber"/>
        <w:numPr>
          <w:ilvl w:val="0"/>
          <w:numId w:val="0"/>
        </w:numPr>
        <w:shd w:val="clear" w:color="auto" w:fill="FFFFFF" w:themeFill="background1"/>
        <w:autoSpaceDE w:val="0"/>
        <w:autoSpaceDN w:val="0"/>
        <w:adjustRightInd w:val="0"/>
        <w:ind w:left="1253" w:firstLine="619"/>
        <w:jc w:val="both"/>
        <w:rPr>
          <w:color w:val="000000" w:themeColor="text1"/>
          <w:sz w:val="24"/>
          <w:szCs w:val="24"/>
          <w:lang w:eastAsia="zh-CN"/>
        </w:rPr>
      </w:pPr>
      <w:r w:rsidRPr="0040612C">
        <w:rPr>
          <w:sz w:val="24"/>
          <w:szCs w:val="24"/>
          <w:lang w:val="zh-CN" w:eastAsia="zh-CN"/>
        </w:rPr>
        <w:t xml:space="preserve">1.  </w:t>
      </w:r>
      <w:r w:rsidRPr="0040612C">
        <w:rPr>
          <w:rFonts w:eastAsia="KaiTi"/>
          <w:sz w:val="24"/>
          <w:szCs w:val="24"/>
          <w:lang w:val="zh-CN" w:eastAsia="zh-CN"/>
        </w:rPr>
        <w:t>欢迎</w:t>
      </w:r>
      <w:r w:rsidRPr="0040612C">
        <w:rPr>
          <w:sz w:val="24"/>
          <w:szCs w:val="24"/>
          <w:lang w:val="zh-CN" w:eastAsia="zh-CN"/>
        </w:rPr>
        <w:t>IPBES-5/6</w:t>
      </w:r>
      <w:r w:rsidRPr="0040612C">
        <w:rPr>
          <w:sz w:val="24"/>
          <w:szCs w:val="24"/>
          <w:lang w:val="zh-CN" w:eastAsia="zh-CN"/>
        </w:rPr>
        <w:t>号决定附件表</w:t>
      </w:r>
      <w:r w:rsidRPr="0040612C">
        <w:rPr>
          <w:sz w:val="24"/>
          <w:szCs w:val="24"/>
          <w:lang w:val="zh-CN" w:eastAsia="zh-CN"/>
        </w:rPr>
        <w:t>1</w:t>
      </w:r>
      <w:r w:rsidRPr="0040612C">
        <w:rPr>
          <w:sz w:val="24"/>
          <w:szCs w:val="24"/>
          <w:lang w:val="zh-CN" w:eastAsia="zh-CN"/>
        </w:rPr>
        <w:t>所列的截至</w:t>
      </w:r>
      <w:r w:rsidRPr="0040612C">
        <w:rPr>
          <w:sz w:val="24"/>
          <w:szCs w:val="24"/>
          <w:lang w:val="zh-CN" w:eastAsia="zh-CN"/>
        </w:rPr>
        <w:t>2017</w:t>
      </w:r>
      <w:r w:rsidRPr="0040612C">
        <w:rPr>
          <w:sz w:val="24"/>
          <w:szCs w:val="24"/>
          <w:lang w:val="zh-CN" w:eastAsia="zh-CN"/>
        </w:rPr>
        <w:t>年</w:t>
      </w:r>
      <w:r w:rsidRPr="0040612C">
        <w:rPr>
          <w:sz w:val="24"/>
          <w:szCs w:val="24"/>
          <w:lang w:val="zh-CN" w:eastAsia="zh-CN"/>
        </w:rPr>
        <w:t>3</w:t>
      </w:r>
      <w:r w:rsidRPr="0040612C">
        <w:rPr>
          <w:sz w:val="24"/>
          <w:szCs w:val="24"/>
          <w:lang w:val="zh-CN" w:eastAsia="zh-CN"/>
        </w:rPr>
        <w:t>月</w:t>
      </w:r>
      <w:r w:rsidRPr="0040612C">
        <w:rPr>
          <w:sz w:val="24"/>
          <w:szCs w:val="24"/>
          <w:lang w:val="zh-CN" w:eastAsia="zh-CN"/>
        </w:rPr>
        <w:t>10</w:t>
      </w:r>
      <w:r w:rsidRPr="0040612C">
        <w:rPr>
          <w:sz w:val="24"/>
          <w:szCs w:val="24"/>
          <w:lang w:val="zh-CN" w:eastAsia="zh-CN"/>
        </w:rPr>
        <w:t>日收到的为支持工作方案执行工作提供实物捐助的意向，并邀请各方于</w:t>
      </w:r>
      <w:r w:rsidRPr="0040612C">
        <w:rPr>
          <w:sz w:val="24"/>
          <w:szCs w:val="24"/>
          <w:lang w:val="zh-CN" w:eastAsia="zh-CN"/>
        </w:rPr>
        <w:t>2017</w:t>
      </w:r>
      <w:r w:rsidRPr="0040612C">
        <w:rPr>
          <w:sz w:val="24"/>
          <w:szCs w:val="24"/>
          <w:lang w:val="zh-CN" w:eastAsia="zh-CN"/>
        </w:rPr>
        <w:t>年</w:t>
      </w:r>
      <w:r w:rsidRPr="0040612C">
        <w:rPr>
          <w:sz w:val="24"/>
          <w:szCs w:val="24"/>
          <w:lang w:val="zh-CN" w:eastAsia="zh-CN"/>
        </w:rPr>
        <w:t>4</w:t>
      </w:r>
      <w:r w:rsidRPr="0040612C">
        <w:rPr>
          <w:sz w:val="24"/>
          <w:szCs w:val="24"/>
          <w:lang w:val="zh-CN" w:eastAsia="zh-CN"/>
        </w:rPr>
        <w:t>月</w:t>
      </w:r>
      <w:r w:rsidRPr="0040612C">
        <w:rPr>
          <w:sz w:val="24"/>
          <w:szCs w:val="24"/>
          <w:lang w:val="zh-CN" w:eastAsia="zh-CN"/>
        </w:rPr>
        <w:t>30</w:t>
      </w:r>
      <w:r w:rsidRPr="0040612C">
        <w:rPr>
          <w:sz w:val="24"/>
          <w:szCs w:val="24"/>
          <w:lang w:val="zh-CN" w:eastAsia="zh-CN"/>
        </w:rPr>
        <w:t>日前提交为支持工作方案执行工作提供实物捐助的更多意向以及主办全体会议第七届会议的意向；</w:t>
      </w:r>
    </w:p>
    <w:p w:rsidR="00345C12" w:rsidRDefault="009669BF" w:rsidP="0040612C">
      <w:pPr>
        <w:pStyle w:val="Normalnumber"/>
        <w:numPr>
          <w:ilvl w:val="0"/>
          <w:numId w:val="0"/>
        </w:numPr>
        <w:shd w:val="clear" w:color="auto" w:fill="FFFFFF" w:themeFill="background1"/>
        <w:ind w:left="1253" w:firstLine="619"/>
        <w:jc w:val="both"/>
        <w:rPr>
          <w:sz w:val="24"/>
          <w:szCs w:val="24"/>
          <w:lang w:val="zh-CN" w:eastAsia="zh-CN"/>
        </w:rPr>
      </w:pPr>
      <w:r w:rsidRPr="0040612C">
        <w:rPr>
          <w:sz w:val="24"/>
          <w:szCs w:val="24"/>
          <w:lang w:val="zh-CN" w:eastAsia="zh-CN"/>
        </w:rPr>
        <w:t xml:space="preserve">2.  </w:t>
      </w:r>
      <w:r w:rsidRPr="0040612C">
        <w:rPr>
          <w:rFonts w:eastAsia="KaiTi"/>
          <w:sz w:val="24"/>
          <w:szCs w:val="24"/>
          <w:lang w:val="zh-CN" w:eastAsia="zh-CN"/>
        </w:rPr>
        <w:t>请</w:t>
      </w:r>
      <w:r w:rsidRPr="0040612C">
        <w:rPr>
          <w:sz w:val="24"/>
          <w:szCs w:val="24"/>
          <w:lang w:val="zh-CN" w:eastAsia="zh-CN"/>
        </w:rPr>
        <w:t>秘书处与主席团磋商，依据</w:t>
      </w:r>
      <w:r w:rsidR="00B053CA" w:rsidRPr="0040612C">
        <w:rPr>
          <w:sz w:val="24"/>
          <w:szCs w:val="24"/>
          <w:lang w:val="zh-CN" w:eastAsia="zh-CN"/>
        </w:rPr>
        <w:t>IPBES-5/6</w:t>
      </w:r>
      <w:r w:rsidRPr="0040612C">
        <w:rPr>
          <w:sz w:val="24"/>
          <w:szCs w:val="24"/>
          <w:lang w:val="zh-CN" w:eastAsia="zh-CN"/>
        </w:rPr>
        <w:t>号决定附件所载的核定预算，为落实工作方案所需的技术支持做出必要的体制安排。</w:t>
      </w:r>
    </w:p>
    <w:p w:rsidR="00345C12" w:rsidRDefault="00345C12">
      <w:pPr>
        <w:tabs>
          <w:tab w:val="clear" w:pos="1247"/>
          <w:tab w:val="clear" w:pos="1814"/>
          <w:tab w:val="clear" w:pos="2381"/>
          <w:tab w:val="clear" w:pos="2948"/>
          <w:tab w:val="clear" w:pos="3515"/>
        </w:tabs>
        <w:spacing w:after="200" w:line="276" w:lineRule="auto"/>
        <w:rPr>
          <w:sz w:val="24"/>
          <w:szCs w:val="24"/>
          <w:lang w:val="zh-CN" w:eastAsia="zh-CN"/>
        </w:rPr>
      </w:pPr>
      <w:r>
        <w:rPr>
          <w:sz w:val="24"/>
          <w:szCs w:val="24"/>
          <w:lang w:val="zh-CN" w:eastAsia="zh-CN"/>
        </w:rPr>
        <w:br w:type="page"/>
      </w:r>
    </w:p>
    <w:p w:rsidR="00C87558" w:rsidRPr="003B2F4C" w:rsidRDefault="007662CD" w:rsidP="002168E6">
      <w:pPr>
        <w:pStyle w:val="BBTitle"/>
        <w:keepNext w:val="0"/>
        <w:keepLines w:val="0"/>
        <w:ind w:left="0" w:right="-44" w:firstLineChars="397" w:firstLine="1275"/>
        <w:rPr>
          <w:rFonts w:eastAsia="黑体"/>
          <w:sz w:val="32"/>
          <w:szCs w:val="32"/>
          <w:lang w:val="zh-CN" w:eastAsia="zh-CN"/>
        </w:rPr>
      </w:pPr>
      <w:r w:rsidRPr="003B2F4C">
        <w:rPr>
          <w:rFonts w:eastAsia="黑体"/>
          <w:sz w:val="32"/>
          <w:szCs w:val="32"/>
          <w:lang w:val="zh-CN" w:eastAsia="zh-CN"/>
        </w:rPr>
        <w:t>IPBES-5/</w:t>
      </w:r>
      <w:r w:rsidRPr="003B2F4C">
        <w:rPr>
          <w:rFonts w:eastAsia="黑体" w:hint="eastAsia"/>
          <w:sz w:val="32"/>
          <w:szCs w:val="32"/>
          <w:lang w:val="zh-CN" w:eastAsia="zh-CN"/>
        </w:rPr>
        <w:t>1</w:t>
      </w:r>
      <w:r w:rsidRPr="003B2F4C">
        <w:rPr>
          <w:rFonts w:eastAsia="黑体" w:hint="eastAsia"/>
          <w:sz w:val="32"/>
          <w:szCs w:val="32"/>
          <w:lang w:val="zh-CN" w:eastAsia="zh-CN"/>
        </w:rPr>
        <w:t>号决定附件一</w:t>
      </w:r>
    </w:p>
    <w:p w:rsidR="00254330" w:rsidRPr="003B2F4C" w:rsidRDefault="00254330" w:rsidP="006C252D">
      <w:pPr>
        <w:pStyle w:val="ZZAnxtitle"/>
        <w:jc w:val="both"/>
        <w:rPr>
          <w:rFonts w:eastAsia="黑体"/>
          <w:sz w:val="32"/>
          <w:szCs w:val="32"/>
          <w:lang w:eastAsia="zh-CN"/>
        </w:rPr>
      </w:pPr>
      <w:r w:rsidRPr="003B2F4C">
        <w:rPr>
          <w:rFonts w:eastAsia="黑体" w:hAnsi="黑体"/>
          <w:sz w:val="32"/>
          <w:szCs w:val="32"/>
          <w:lang w:eastAsia="zh-CN"/>
        </w:rPr>
        <w:t>生物多样性平台能力建设滚动计划</w:t>
      </w:r>
    </w:p>
    <w:p w:rsidR="00254330" w:rsidRPr="009D0ADB" w:rsidRDefault="00254330" w:rsidP="006C252D">
      <w:pPr>
        <w:pStyle w:val="CH2"/>
        <w:jc w:val="both"/>
        <w:rPr>
          <w:rFonts w:eastAsia="黑体"/>
          <w:sz w:val="28"/>
          <w:szCs w:val="28"/>
          <w:lang w:eastAsia="zh-CN"/>
        </w:rPr>
      </w:pPr>
      <w:r w:rsidRPr="009D0ADB">
        <w:rPr>
          <w:rFonts w:eastAsia="黑体"/>
          <w:sz w:val="28"/>
          <w:szCs w:val="28"/>
          <w:lang w:eastAsia="zh-CN"/>
        </w:rPr>
        <w:tab/>
      </w:r>
      <w:r w:rsidRPr="009D0ADB">
        <w:rPr>
          <w:rFonts w:eastAsia="黑体"/>
          <w:sz w:val="28"/>
          <w:szCs w:val="28"/>
          <w:lang w:eastAsia="zh-CN"/>
        </w:rPr>
        <w:tab/>
      </w:r>
      <w:r w:rsidRPr="009D0ADB">
        <w:rPr>
          <w:rFonts w:eastAsia="黑体" w:hAnsi="黑体"/>
          <w:sz w:val="28"/>
          <w:szCs w:val="28"/>
          <w:lang w:eastAsia="zh-CN"/>
        </w:rPr>
        <w:t>执行摘要</w:t>
      </w:r>
    </w:p>
    <w:p w:rsidR="00254330" w:rsidRPr="009D0ADB" w:rsidRDefault="00254330" w:rsidP="006C252D">
      <w:pPr>
        <w:pStyle w:val="CH2"/>
        <w:jc w:val="both"/>
        <w:rPr>
          <w:rFonts w:eastAsia="黑体"/>
          <w:lang w:eastAsia="zh-CN"/>
        </w:rPr>
      </w:pPr>
      <w:r w:rsidRPr="009D0ADB">
        <w:rPr>
          <w:rFonts w:eastAsia="黑体"/>
          <w:lang w:eastAsia="zh-CN"/>
        </w:rPr>
        <w:tab/>
        <w:t>A.</w:t>
      </w:r>
      <w:r w:rsidRPr="009D0ADB">
        <w:rPr>
          <w:rFonts w:eastAsia="黑体"/>
          <w:lang w:eastAsia="zh-CN"/>
        </w:rPr>
        <w:tab/>
      </w:r>
      <w:r w:rsidRPr="009D0ADB">
        <w:rPr>
          <w:rFonts w:eastAsia="黑体" w:hAnsi="黑体"/>
          <w:lang w:eastAsia="zh-CN"/>
        </w:rPr>
        <w:t>原理和目标</w:t>
      </w:r>
    </w:p>
    <w:p w:rsidR="00254330" w:rsidRPr="00770BDF" w:rsidRDefault="0054493C" w:rsidP="006C252D">
      <w:pPr>
        <w:pStyle w:val="Normalnumber"/>
        <w:numPr>
          <w:ilvl w:val="0"/>
          <w:numId w:val="0"/>
        </w:numPr>
        <w:tabs>
          <w:tab w:val="clear" w:pos="1247"/>
          <w:tab w:val="clear" w:pos="1814"/>
          <w:tab w:val="clear" w:pos="2381"/>
          <w:tab w:val="clear" w:pos="2948"/>
          <w:tab w:val="clear" w:pos="3515"/>
          <w:tab w:val="clear" w:pos="4082"/>
          <w:tab w:val="left" w:pos="624"/>
          <w:tab w:val="left" w:pos="1843"/>
        </w:tabs>
        <w:ind w:left="1247"/>
        <w:jc w:val="both"/>
        <w:rPr>
          <w:sz w:val="24"/>
          <w:szCs w:val="24"/>
          <w:lang w:val="zh-CN" w:eastAsia="zh-CN"/>
        </w:rPr>
      </w:pPr>
      <w:r>
        <w:rPr>
          <w:sz w:val="24"/>
          <w:szCs w:val="24"/>
          <w:lang w:val="zh-CN" w:eastAsia="zh-CN"/>
        </w:rPr>
        <w:t>1.</w:t>
      </w:r>
      <w:r>
        <w:rPr>
          <w:rFonts w:hint="eastAsia"/>
          <w:sz w:val="24"/>
          <w:szCs w:val="24"/>
          <w:lang w:val="zh-CN" w:eastAsia="zh-CN"/>
        </w:rPr>
        <w:t xml:space="preserve">     </w:t>
      </w:r>
      <w:r w:rsidR="00254330" w:rsidRPr="00770BDF">
        <w:rPr>
          <w:sz w:val="24"/>
          <w:szCs w:val="24"/>
          <w:lang w:val="zh-CN" w:eastAsia="zh-CN"/>
        </w:rPr>
        <w:t>生物多样性和生态系统服务政府间科学政策平台（生物多样性平台）提高人们对地球生物多样性（生物多样性）及其对人类的贡献（生态系统服务）的了解。这一关切体现在《联合国</w:t>
      </w:r>
      <w:r w:rsidR="00254330" w:rsidRPr="00770BDF">
        <w:rPr>
          <w:sz w:val="24"/>
          <w:szCs w:val="24"/>
          <w:lang w:val="zh-CN" w:eastAsia="zh-CN"/>
        </w:rPr>
        <w:t>2030</w:t>
      </w:r>
      <w:r w:rsidR="00254330" w:rsidRPr="00770BDF">
        <w:rPr>
          <w:sz w:val="24"/>
          <w:szCs w:val="24"/>
          <w:lang w:val="zh-CN" w:eastAsia="zh-CN"/>
        </w:rPr>
        <w:t>年可持续发展议程》及其可持续发展目标以及社会其他主要愿景中，其中许多愿景还使得人类对于生物多样性和生态系统服务产生影响。保护和可持续利用生物多样性的努力涉及到平衡不同部门的利益，而有效的科学政策接合有助于此。生物多样性平台于</w:t>
      </w:r>
      <w:r w:rsidR="00254330" w:rsidRPr="00770BDF">
        <w:rPr>
          <w:sz w:val="24"/>
          <w:szCs w:val="24"/>
          <w:lang w:val="zh-CN" w:eastAsia="zh-CN"/>
        </w:rPr>
        <w:t>2012</w:t>
      </w:r>
      <w:r w:rsidR="00254330" w:rsidRPr="00770BDF">
        <w:rPr>
          <w:sz w:val="24"/>
          <w:szCs w:val="24"/>
          <w:lang w:val="zh-CN" w:eastAsia="zh-CN"/>
        </w:rPr>
        <w:t>年设立，实质上是与政府间气候变化专门委员会（</w:t>
      </w:r>
      <w:r w:rsidR="00F62E6F">
        <w:rPr>
          <w:rFonts w:hint="eastAsia"/>
          <w:sz w:val="24"/>
          <w:szCs w:val="24"/>
          <w:lang w:val="zh-CN" w:eastAsia="zh-CN"/>
        </w:rPr>
        <w:t>气候</w:t>
      </w:r>
      <w:r w:rsidR="00254330" w:rsidRPr="00770BDF">
        <w:rPr>
          <w:sz w:val="24"/>
          <w:szCs w:val="24"/>
          <w:lang w:val="zh-CN" w:eastAsia="zh-CN"/>
        </w:rPr>
        <w:t>专委</w:t>
      </w:r>
      <w:r w:rsidR="00F62E6F">
        <w:rPr>
          <w:rFonts w:hint="eastAsia"/>
          <w:sz w:val="24"/>
          <w:szCs w:val="24"/>
          <w:lang w:val="zh-CN" w:eastAsia="zh-CN"/>
        </w:rPr>
        <w:t>会</w:t>
      </w:r>
      <w:r w:rsidR="00254330" w:rsidRPr="00770BDF">
        <w:rPr>
          <w:sz w:val="24"/>
          <w:szCs w:val="24"/>
          <w:lang w:val="zh-CN" w:eastAsia="zh-CN"/>
        </w:rPr>
        <w:t>）类似的一个独立机构，旨在加强这种接合。开展此项工作的方式包括：开展全球评估并推动国家评估；推动知识传播；促进开发政策支持工具；开展并促进能力建设。</w:t>
      </w:r>
    </w:p>
    <w:p w:rsidR="00254330" w:rsidRPr="00770BDF" w:rsidRDefault="0054493C"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val="zh-CN" w:eastAsia="zh-CN"/>
        </w:rPr>
      </w:pPr>
      <w:r>
        <w:rPr>
          <w:rFonts w:hint="eastAsia"/>
          <w:sz w:val="24"/>
          <w:szCs w:val="24"/>
          <w:lang w:val="zh-CN" w:eastAsia="zh-CN"/>
        </w:rPr>
        <w:t xml:space="preserve">2.     </w:t>
      </w:r>
      <w:r w:rsidR="00254330" w:rsidRPr="00770BDF">
        <w:rPr>
          <w:sz w:val="24"/>
          <w:szCs w:val="24"/>
          <w:lang w:val="zh-CN" w:eastAsia="zh-CN"/>
        </w:rPr>
        <w:t>生物多样性平台查明在适当层次改善科学政策接合机制的能力建设需求并对其进行优先排序，还提供、呼吁提供并促进获取满足与其活动直接相关的最优先需求所需的资源。生物多样性平台的能力建设作用是生物多样性平台的商定职能和运作原则的组成部分。生物多样性平台的能力建设作用通过</w:t>
      </w:r>
      <w:r w:rsidR="00254330" w:rsidRPr="00770BDF">
        <w:rPr>
          <w:sz w:val="24"/>
          <w:szCs w:val="24"/>
          <w:lang w:val="zh-CN" w:eastAsia="zh-CN"/>
        </w:rPr>
        <w:t>2014-2018</w:t>
      </w:r>
      <w:r w:rsidR="00254330" w:rsidRPr="00770BDF">
        <w:rPr>
          <w:sz w:val="24"/>
          <w:szCs w:val="24"/>
          <w:lang w:val="zh-CN" w:eastAsia="zh-CN"/>
        </w:rPr>
        <w:t>年工作方案</w:t>
      </w:r>
      <w:r w:rsidR="00254330" w:rsidRPr="00770BDF">
        <w:rPr>
          <w:sz w:val="24"/>
          <w:szCs w:val="24"/>
          <w:vertAlign w:val="superscript"/>
          <w:lang w:val="zh-CN" w:eastAsia="zh-CN"/>
        </w:rPr>
        <w:footnoteReference w:id="16"/>
      </w:r>
      <w:r w:rsidR="00254330" w:rsidRPr="00770BDF">
        <w:rPr>
          <w:sz w:val="24"/>
          <w:szCs w:val="24"/>
          <w:lang w:val="zh-CN" w:eastAsia="zh-CN"/>
        </w:rPr>
        <w:t>的两大交付品实现，即交付品</w:t>
      </w:r>
      <w:r w:rsidR="00254330" w:rsidRPr="00770BDF">
        <w:rPr>
          <w:sz w:val="24"/>
          <w:szCs w:val="24"/>
          <w:lang w:val="zh-CN" w:eastAsia="zh-CN"/>
        </w:rPr>
        <w:t>1(a)</w:t>
      </w:r>
      <w:r w:rsidR="00254330" w:rsidRPr="00770BDF">
        <w:rPr>
          <w:sz w:val="24"/>
          <w:szCs w:val="24"/>
          <w:lang w:val="zh-CN" w:eastAsia="zh-CN"/>
        </w:rPr>
        <w:t>：</w:t>
      </w:r>
      <w:r w:rsidR="00254330" w:rsidRPr="00C53102">
        <w:rPr>
          <w:rFonts w:ascii="宋体" w:hAnsi="宋体"/>
          <w:sz w:val="24"/>
          <w:szCs w:val="24"/>
          <w:lang w:val="zh-CN" w:eastAsia="zh-CN"/>
        </w:rPr>
        <w:t>“</w:t>
      </w:r>
      <w:r w:rsidR="00254330" w:rsidRPr="00770BDF">
        <w:rPr>
          <w:sz w:val="24"/>
          <w:szCs w:val="24"/>
          <w:lang w:val="zh-CN" w:eastAsia="zh-CN"/>
        </w:rPr>
        <w:t>通过促成财政和实物支助，使生物多样性平台工作方案的重点能力建设需求与资源相匹配</w:t>
      </w:r>
      <w:r w:rsidR="00254330" w:rsidRPr="00C53102">
        <w:rPr>
          <w:rFonts w:ascii="宋体" w:hAnsi="宋体"/>
          <w:sz w:val="24"/>
          <w:szCs w:val="24"/>
          <w:lang w:val="zh-CN" w:eastAsia="zh-CN"/>
        </w:rPr>
        <w:t>”</w:t>
      </w:r>
      <w:r w:rsidR="00254330" w:rsidRPr="00770BDF">
        <w:rPr>
          <w:sz w:val="24"/>
          <w:szCs w:val="24"/>
          <w:lang w:val="zh-CN" w:eastAsia="zh-CN"/>
        </w:rPr>
        <w:t>；和交付品</w:t>
      </w:r>
      <w:r w:rsidR="00254330" w:rsidRPr="00770BDF">
        <w:rPr>
          <w:sz w:val="24"/>
          <w:szCs w:val="24"/>
          <w:lang w:val="zh-CN" w:eastAsia="zh-CN"/>
        </w:rPr>
        <w:t>1(b)</w:t>
      </w:r>
      <w:r w:rsidR="00254330" w:rsidRPr="00770BDF">
        <w:rPr>
          <w:sz w:val="24"/>
          <w:szCs w:val="24"/>
          <w:lang w:val="zh-CN" w:eastAsia="zh-CN"/>
        </w:rPr>
        <w:t>：</w:t>
      </w:r>
      <w:r w:rsidR="00254330" w:rsidRPr="00C53102">
        <w:rPr>
          <w:rFonts w:ascii="宋体" w:hAnsi="宋体"/>
          <w:sz w:val="24"/>
          <w:szCs w:val="24"/>
          <w:lang w:val="zh-CN" w:eastAsia="zh-CN"/>
        </w:rPr>
        <w:t>“</w:t>
      </w:r>
      <w:r w:rsidR="00254330" w:rsidRPr="00770BDF">
        <w:rPr>
          <w:sz w:val="24"/>
          <w:szCs w:val="24"/>
          <w:lang w:val="zh-CN" w:eastAsia="zh-CN"/>
        </w:rPr>
        <w:t>发展落实生物多样性平台工作方案所需的能力</w:t>
      </w:r>
      <w:r w:rsidR="00254330" w:rsidRPr="00C53102">
        <w:rPr>
          <w:rFonts w:ascii="宋体" w:hAnsi="宋体"/>
          <w:sz w:val="24"/>
          <w:szCs w:val="24"/>
          <w:lang w:val="zh-CN" w:eastAsia="zh-CN"/>
        </w:rPr>
        <w:t>”</w:t>
      </w:r>
      <w:r w:rsidR="00254330" w:rsidRPr="00770BDF">
        <w:rPr>
          <w:sz w:val="24"/>
          <w:szCs w:val="24"/>
          <w:lang w:val="zh-CN" w:eastAsia="zh-CN"/>
        </w:rPr>
        <w:t>。</w:t>
      </w:r>
    </w:p>
    <w:p w:rsidR="00254330" w:rsidRPr="00770BDF"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val="zh-CN" w:eastAsia="zh-CN"/>
        </w:rPr>
      </w:pPr>
      <w:r w:rsidRPr="00770BDF">
        <w:rPr>
          <w:spacing w:val="6"/>
          <w:sz w:val="24"/>
          <w:szCs w:val="24"/>
          <w:lang w:val="zh-CN" w:eastAsia="zh-CN"/>
        </w:rPr>
        <w:t>3.</w:t>
      </w:r>
      <w:r w:rsidRPr="00770BDF">
        <w:rPr>
          <w:spacing w:val="6"/>
          <w:sz w:val="24"/>
          <w:szCs w:val="24"/>
          <w:lang w:val="zh-CN" w:eastAsia="zh-CN"/>
        </w:rPr>
        <w:tab/>
      </w:r>
      <w:r w:rsidR="000A06F9">
        <w:rPr>
          <w:rFonts w:hint="eastAsia"/>
          <w:sz w:val="24"/>
          <w:szCs w:val="24"/>
          <w:lang w:val="zh-CN" w:eastAsia="zh-CN"/>
        </w:rPr>
        <w:t xml:space="preserve">       </w:t>
      </w:r>
      <w:r w:rsidRPr="00770BDF">
        <w:rPr>
          <w:spacing w:val="6"/>
          <w:sz w:val="24"/>
          <w:szCs w:val="24"/>
          <w:lang w:val="zh-CN" w:eastAsia="zh-CN"/>
        </w:rPr>
        <w:t>能力建设滚动计划的宗旨在于根据生物多样性平台全体会议确认的重点需求</w:t>
      </w:r>
      <w:r w:rsidRPr="00770BDF">
        <w:rPr>
          <w:spacing w:val="6"/>
          <w:sz w:val="24"/>
          <w:szCs w:val="24"/>
          <w:vertAlign w:val="superscript"/>
          <w:lang w:val="zh-CN" w:eastAsia="zh-CN"/>
        </w:rPr>
        <w:footnoteReference w:id="17"/>
      </w:r>
      <w:r w:rsidRPr="00770BDF">
        <w:rPr>
          <w:spacing w:val="6"/>
          <w:sz w:val="24"/>
          <w:szCs w:val="24"/>
          <w:lang w:val="zh-CN" w:eastAsia="zh-CN"/>
        </w:rPr>
        <w:t>，</w:t>
      </w:r>
      <w:r w:rsidRPr="00770BDF">
        <w:rPr>
          <w:sz w:val="24"/>
          <w:szCs w:val="24"/>
          <w:lang w:val="zh-CN" w:eastAsia="zh-CN"/>
        </w:rPr>
        <w:t>确定建设和进一步发展个人和机构能力的原则、战略方向、模式和行动。此项工作包括列出实现生物多样性平台第一份工作方案下能力建设交付品的目标，由生物多样性平台信托基金供资，合作伙伴和能力建设工作队</w:t>
      </w:r>
      <w:r w:rsidRPr="00770BDF">
        <w:rPr>
          <w:sz w:val="24"/>
          <w:szCs w:val="24"/>
          <w:vertAlign w:val="superscript"/>
          <w:lang w:val="zh-CN" w:eastAsia="zh-CN"/>
        </w:rPr>
        <w:footnoteReference w:id="18"/>
      </w:r>
      <w:r w:rsidRPr="00770BDF">
        <w:rPr>
          <w:sz w:val="24"/>
          <w:szCs w:val="24"/>
          <w:lang w:val="zh-CN" w:eastAsia="zh-CN"/>
        </w:rPr>
        <w:t>及其技术支持小组提供实物支助，以及具有传统和潜在供资来源的能力建设论坛等其他来源提供支持。目标在于随着时间推移，还将通过与合作伙伴合作开展匹配工作，促使上述活动利用其他财政和技术资源。</w:t>
      </w:r>
    </w:p>
    <w:p w:rsidR="00254330" w:rsidRPr="00770BDF"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val="zh-CN" w:eastAsia="zh-CN"/>
        </w:rPr>
      </w:pPr>
      <w:r w:rsidRPr="00770BDF">
        <w:rPr>
          <w:sz w:val="24"/>
          <w:szCs w:val="24"/>
          <w:lang w:val="zh-CN" w:eastAsia="zh-CN"/>
        </w:rPr>
        <w:t>4.</w:t>
      </w:r>
      <w:r w:rsidRPr="00770BDF">
        <w:rPr>
          <w:sz w:val="24"/>
          <w:szCs w:val="24"/>
          <w:lang w:val="zh-CN" w:eastAsia="zh-CN"/>
        </w:rPr>
        <w:tab/>
      </w:r>
      <w:r w:rsidR="000A06F9">
        <w:rPr>
          <w:rFonts w:hint="eastAsia"/>
          <w:sz w:val="24"/>
          <w:szCs w:val="24"/>
          <w:lang w:val="zh-CN" w:eastAsia="zh-CN"/>
        </w:rPr>
        <w:t xml:space="preserve">       </w:t>
      </w:r>
      <w:r w:rsidRPr="00770BDF">
        <w:rPr>
          <w:sz w:val="24"/>
          <w:szCs w:val="24"/>
          <w:lang w:val="zh-CN" w:eastAsia="zh-CN"/>
        </w:rPr>
        <w:t>根据设想，此项计划为一份动态文件，载明根据生物多样性平台全体会议确认的重点需求确定的建设和进一步发展个人和机构能力的原则、战略方向和模式。此外，该计划将载有一份定期更新的生物多样性平台计划独自开展以及与合作伙伴协作开展的活动清单。在满足商定的重点能力建设需求方面，该计划基于以下原则：查明需求；着眼于未来；利用影响力；与</w:t>
      </w:r>
      <w:r>
        <w:rPr>
          <w:rFonts w:hint="eastAsia"/>
          <w:sz w:val="24"/>
          <w:szCs w:val="24"/>
          <w:lang w:val="zh-CN" w:eastAsia="zh-CN"/>
        </w:rPr>
        <w:t>其他各方</w:t>
      </w:r>
      <w:r w:rsidRPr="00770BDF">
        <w:rPr>
          <w:sz w:val="24"/>
          <w:szCs w:val="24"/>
          <w:lang w:val="zh-CN" w:eastAsia="zh-CN"/>
        </w:rPr>
        <w:t>合作；高效利用资源；汲取经验教训；确保质量。</w:t>
      </w:r>
    </w:p>
    <w:p w:rsidR="00254330" w:rsidRPr="009D0ADB" w:rsidRDefault="00254330" w:rsidP="006C252D">
      <w:pPr>
        <w:pStyle w:val="CH2"/>
        <w:keepNext w:val="0"/>
        <w:keepLines w:val="0"/>
        <w:widowControl w:val="0"/>
        <w:ind w:left="1253" w:right="288" w:hanging="1253"/>
        <w:jc w:val="both"/>
        <w:rPr>
          <w:rFonts w:eastAsia="黑体"/>
          <w:lang w:eastAsia="zh-CN"/>
        </w:rPr>
      </w:pPr>
      <w:r w:rsidRPr="009D0ADB">
        <w:rPr>
          <w:rFonts w:eastAsia="黑体"/>
          <w:b w:val="0"/>
          <w:lang w:eastAsia="zh-CN"/>
        </w:rPr>
        <w:tab/>
      </w:r>
      <w:r w:rsidRPr="009D0ADB">
        <w:rPr>
          <w:rFonts w:eastAsia="黑体"/>
          <w:lang w:eastAsia="zh-CN"/>
        </w:rPr>
        <w:t>B.</w:t>
      </w:r>
      <w:r w:rsidRPr="009D0ADB">
        <w:rPr>
          <w:rFonts w:eastAsia="黑体"/>
          <w:lang w:eastAsia="zh-CN"/>
        </w:rPr>
        <w:tab/>
      </w:r>
      <w:r w:rsidRPr="009D0ADB">
        <w:rPr>
          <w:rFonts w:eastAsia="黑体" w:hAnsi="黑体"/>
          <w:lang w:eastAsia="zh-CN"/>
        </w:rPr>
        <w:t>战略</w:t>
      </w:r>
    </w:p>
    <w:p w:rsidR="00254330" w:rsidRPr="00770BDF" w:rsidRDefault="00254330" w:rsidP="006C252D">
      <w:pPr>
        <w:pStyle w:val="CH3"/>
        <w:keepNext w:val="0"/>
        <w:keepLines w:val="0"/>
        <w:widowControl w:val="0"/>
        <w:ind w:left="1253" w:right="288" w:hanging="1253"/>
        <w:jc w:val="both"/>
        <w:rPr>
          <w:rFonts w:eastAsia="黑体"/>
          <w:sz w:val="24"/>
          <w:szCs w:val="24"/>
          <w:lang w:eastAsia="zh-CN"/>
        </w:rPr>
      </w:pPr>
      <w:r w:rsidRPr="009D0ADB">
        <w:rPr>
          <w:rFonts w:eastAsia="黑体"/>
          <w:sz w:val="21"/>
          <w:szCs w:val="21"/>
          <w:lang w:eastAsia="zh-CN"/>
        </w:rPr>
        <w:tab/>
      </w:r>
      <w:r w:rsidRPr="00770BDF">
        <w:rPr>
          <w:rFonts w:eastAsia="黑体"/>
          <w:sz w:val="24"/>
          <w:szCs w:val="24"/>
          <w:lang w:eastAsia="zh-CN"/>
        </w:rPr>
        <w:t>1.</w:t>
      </w:r>
      <w:r w:rsidRPr="00770BDF">
        <w:rPr>
          <w:rFonts w:eastAsia="黑体"/>
          <w:sz w:val="24"/>
          <w:szCs w:val="24"/>
          <w:lang w:eastAsia="zh-CN"/>
        </w:rPr>
        <w:tab/>
      </w:r>
      <w:r w:rsidRPr="00770BDF">
        <w:rPr>
          <w:rFonts w:eastAsia="黑体"/>
          <w:sz w:val="24"/>
          <w:szCs w:val="24"/>
          <w:lang w:eastAsia="zh-CN"/>
        </w:rPr>
        <w:t>战略</w:t>
      </w:r>
      <w:r w:rsidRPr="00770BDF">
        <w:rPr>
          <w:rFonts w:eastAsia="黑体"/>
          <w:sz w:val="24"/>
          <w:szCs w:val="24"/>
          <w:lang w:eastAsia="zh-CN"/>
        </w:rPr>
        <w:t>1</w:t>
      </w:r>
      <w:r w:rsidRPr="00770BDF">
        <w:rPr>
          <w:rFonts w:eastAsia="黑体"/>
          <w:sz w:val="24"/>
          <w:szCs w:val="24"/>
          <w:lang w:eastAsia="zh-CN"/>
        </w:rPr>
        <w:t>：学习和参与</w:t>
      </w:r>
    </w:p>
    <w:p w:rsidR="00254330" w:rsidRPr="008B2EF0" w:rsidRDefault="00254330" w:rsidP="006C252D">
      <w:pPr>
        <w:pStyle w:val="Normalnumber"/>
        <w:widowControl w:val="0"/>
        <w:numPr>
          <w:ilvl w:val="0"/>
          <w:numId w:val="0"/>
        </w:numPr>
        <w:tabs>
          <w:tab w:val="clear" w:pos="1247"/>
          <w:tab w:val="clear" w:pos="1814"/>
          <w:tab w:val="clear" w:pos="2381"/>
          <w:tab w:val="clear" w:pos="2948"/>
          <w:tab w:val="clear" w:pos="3515"/>
          <w:tab w:val="clear" w:pos="4082"/>
          <w:tab w:val="left" w:pos="624"/>
        </w:tabs>
        <w:ind w:left="1253"/>
        <w:jc w:val="both"/>
        <w:rPr>
          <w:rFonts w:ascii="宋体" w:hAnsi="宋体"/>
          <w:sz w:val="24"/>
          <w:szCs w:val="24"/>
          <w:lang w:val="zh-CN" w:eastAsia="zh-CN"/>
        </w:rPr>
      </w:pPr>
      <w:r w:rsidRPr="00770BDF">
        <w:rPr>
          <w:rFonts w:eastAsiaTheme="minorEastAsia"/>
          <w:sz w:val="24"/>
          <w:szCs w:val="24"/>
          <w:lang w:val="zh-CN" w:eastAsia="zh-CN"/>
        </w:rPr>
        <w:t>5.</w:t>
      </w:r>
      <w:r w:rsidRPr="00770BDF">
        <w:rPr>
          <w:rFonts w:eastAsiaTheme="minorEastAsia"/>
          <w:sz w:val="24"/>
          <w:szCs w:val="24"/>
          <w:lang w:val="zh-CN" w:eastAsia="zh-CN"/>
        </w:rPr>
        <w:tab/>
      </w:r>
      <w:r w:rsidR="000A06F9">
        <w:rPr>
          <w:rFonts w:eastAsiaTheme="minorEastAsia" w:hint="eastAsia"/>
          <w:sz w:val="24"/>
          <w:szCs w:val="24"/>
          <w:lang w:val="zh-CN" w:eastAsia="zh-CN"/>
        </w:rPr>
        <w:t xml:space="preserve">       </w:t>
      </w:r>
      <w:r w:rsidRPr="008B2EF0">
        <w:rPr>
          <w:rFonts w:ascii="宋体" w:hAnsi="宋体"/>
          <w:sz w:val="24"/>
          <w:szCs w:val="24"/>
          <w:lang w:val="zh-CN" w:eastAsia="zh-CN"/>
        </w:rPr>
        <w:t>学习和参与战略的主要重点在于为工作方案实施提供支持，并支持实施过程中的相关学习。该战略将促进对于生物多样性平台交付品的投资，这些交付品值得信赖且与全球各区域息息相关。该战略重点关注通过以下方式建设和发展各学科和知识体系的能力：</w:t>
      </w:r>
    </w:p>
    <w:p w:rsidR="00254330" w:rsidRPr="008B2EF0" w:rsidRDefault="00254330" w:rsidP="006C252D">
      <w:pPr>
        <w:spacing w:after="120"/>
        <w:ind w:left="1276" w:firstLine="596"/>
        <w:jc w:val="both"/>
        <w:rPr>
          <w:rFonts w:ascii="宋体" w:hAnsi="宋体"/>
          <w:sz w:val="24"/>
          <w:szCs w:val="24"/>
          <w:lang w:eastAsia="zh-CN"/>
        </w:rPr>
      </w:pPr>
      <w:r w:rsidRPr="00770BDF">
        <w:rPr>
          <w:rFonts w:eastAsiaTheme="minorEastAsia"/>
          <w:sz w:val="24"/>
          <w:szCs w:val="24"/>
          <w:lang w:eastAsia="zh-CN"/>
        </w:rPr>
        <w:t>(a)</w:t>
      </w:r>
      <w:r w:rsidRPr="00770BDF">
        <w:rPr>
          <w:rFonts w:eastAsiaTheme="minorEastAsia"/>
          <w:sz w:val="24"/>
          <w:szCs w:val="24"/>
          <w:lang w:eastAsia="zh-CN"/>
        </w:rPr>
        <w:tab/>
      </w:r>
      <w:r w:rsidRPr="000A06F9">
        <w:rPr>
          <w:rFonts w:ascii="KaiTi" w:eastAsia="KaiTi" w:hAnsi="KaiTi"/>
          <w:sz w:val="24"/>
          <w:szCs w:val="24"/>
          <w:lang w:eastAsia="zh-CN"/>
        </w:rPr>
        <w:t>生物多样性平台研究金方案</w:t>
      </w:r>
      <w:r w:rsidRPr="00770BDF">
        <w:rPr>
          <w:rFonts w:eastAsiaTheme="minorEastAsia"/>
          <w:sz w:val="24"/>
          <w:szCs w:val="24"/>
          <w:lang w:eastAsia="zh-CN"/>
        </w:rPr>
        <w:t>，</w:t>
      </w:r>
      <w:r w:rsidRPr="008B2EF0">
        <w:rPr>
          <w:rFonts w:ascii="宋体" w:hAnsi="宋体"/>
          <w:sz w:val="24"/>
          <w:szCs w:val="24"/>
          <w:lang w:eastAsia="zh-CN"/>
        </w:rPr>
        <w:t>该方案允许初级研究员及其他专业人士参与生物多样性平台活动，与更富经验的同事一同工作。该方案由技术支持小组在工作队成员的额外支持下管理。各项活动主要由信托基金下的生物多样性平台能力建设预算供资，加之一些实物支助，也可能征求合作伙伴的其他捐助。研究员是由多学科专家小组在评估管理委员会的支持下，根据提名情况甄选的。研究员分配至具体章节，指定辅导人员，并受邀参加作者会议和培训会议，来自符合资格的发展中国家的研究员还可获得差旅支助。这是一项非赞助型的研究金方案，寄望于被选中的研究员可以无偿工作（与其他专家一样），但会在最终报告中予以正式感谢；</w:t>
      </w:r>
    </w:p>
    <w:p w:rsidR="00254330" w:rsidRPr="008B2EF0" w:rsidRDefault="00254330" w:rsidP="006C252D">
      <w:pPr>
        <w:tabs>
          <w:tab w:val="clear" w:pos="2381"/>
          <w:tab w:val="left" w:pos="2552"/>
        </w:tabs>
        <w:spacing w:after="120"/>
        <w:ind w:left="1276" w:firstLine="596"/>
        <w:jc w:val="both"/>
        <w:rPr>
          <w:rFonts w:ascii="宋体" w:hAnsi="宋体"/>
          <w:sz w:val="24"/>
          <w:szCs w:val="24"/>
          <w:lang w:eastAsia="zh-CN"/>
        </w:rPr>
      </w:pPr>
      <w:r w:rsidRPr="00770BDF">
        <w:rPr>
          <w:rFonts w:eastAsiaTheme="minorEastAsia"/>
          <w:sz w:val="24"/>
          <w:szCs w:val="24"/>
          <w:lang w:eastAsia="zh-CN"/>
        </w:rPr>
        <w:t>(b)</w:t>
      </w:r>
      <w:r w:rsidRPr="00770BDF">
        <w:rPr>
          <w:rFonts w:eastAsiaTheme="minorEastAsia"/>
          <w:sz w:val="24"/>
          <w:szCs w:val="24"/>
          <w:lang w:eastAsia="zh-CN"/>
        </w:rPr>
        <w:tab/>
      </w:r>
      <w:r w:rsidRPr="000A06F9">
        <w:rPr>
          <w:rFonts w:ascii="KaiTi" w:eastAsia="KaiTi" w:hAnsi="KaiTi"/>
          <w:sz w:val="24"/>
          <w:szCs w:val="24"/>
          <w:lang w:eastAsia="zh-CN"/>
        </w:rPr>
        <w:t>生物多样性平台培训和熟悉情况方案</w:t>
      </w:r>
      <w:r w:rsidRPr="00C24BD4">
        <w:rPr>
          <w:rFonts w:eastAsiaTheme="minorEastAsia"/>
          <w:sz w:val="24"/>
          <w:szCs w:val="24"/>
          <w:lang w:eastAsia="zh-CN"/>
        </w:rPr>
        <w:t>，</w:t>
      </w:r>
      <w:r w:rsidRPr="00C24BD4">
        <w:rPr>
          <w:sz w:val="24"/>
          <w:szCs w:val="24"/>
          <w:lang w:eastAsia="zh-CN"/>
        </w:rPr>
        <w:t>专门针对生物多样性平台需求制定，将增强个人和机构支持制定和使用生物多样性平台交付品的能力。此方案基于生物多样性平台编制的现有指导材料，特别是关于评估的指导</w:t>
      </w:r>
      <w:r>
        <w:rPr>
          <w:rFonts w:hint="eastAsia"/>
          <w:sz w:val="24"/>
          <w:szCs w:val="24"/>
          <w:lang w:eastAsia="zh-CN"/>
        </w:rPr>
        <w:t>-</w:t>
      </w:r>
      <w:r w:rsidRPr="00C24BD4">
        <w:rPr>
          <w:sz w:val="24"/>
          <w:szCs w:val="24"/>
          <w:lang w:eastAsia="zh-CN"/>
        </w:rPr>
        <w:t>工作方案交付品</w:t>
      </w:r>
      <w:r w:rsidRPr="00C24BD4">
        <w:rPr>
          <w:sz w:val="24"/>
          <w:szCs w:val="24"/>
          <w:lang w:eastAsia="zh-CN"/>
        </w:rPr>
        <w:t>2(a)</w:t>
      </w:r>
      <w:r w:rsidRPr="00C24BD4">
        <w:rPr>
          <w:sz w:val="24"/>
          <w:szCs w:val="24"/>
          <w:lang w:eastAsia="zh-CN"/>
        </w:rPr>
        <w:t>。此方案将通过以下手段实施：培训讲习班；将实践性能力建设纳入关于编制生物多样性平台交付品的讲习班和磋商会；网络研讨会、电子学习工具以及生物多样性平台网站上提供的其他在线方法。该方案由技术支持小组在工作队成员、生物多样性平台专家和合作伙伴的支持下管理。各项活动主要通过信托基金下的生物多样性平台能力建设预算供资，包括为参加讲习班的人员提供差旅支助以及编制培训材料提供支助。这些活动还将获得实物捐助，并有可能征求合作伙伴的进一步支持。合作伙伴还可向生物多样性平台培训活动和材料提供技术支持，或提议主办和开展此类活动。将鼓励接受培训的人员向他人传授经验，从而扩大培训活动的潜在影响；</w:t>
      </w:r>
    </w:p>
    <w:p w:rsidR="00254330" w:rsidRPr="008B2EF0" w:rsidRDefault="00254330" w:rsidP="006C252D">
      <w:pPr>
        <w:tabs>
          <w:tab w:val="clear" w:pos="2381"/>
          <w:tab w:val="left" w:pos="2552"/>
        </w:tabs>
        <w:spacing w:after="120"/>
        <w:ind w:left="1248" w:firstLine="624"/>
        <w:jc w:val="both"/>
        <w:rPr>
          <w:rFonts w:ascii="宋体" w:hAnsi="宋体"/>
          <w:sz w:val="24"/>
          <w:szCs w:val="24"/>
          <w:lang w:eastAsia="zh-CN"/>
        </w:rPr>
      </w:pPr>
      <w:r w:rsidRPr="00770BDF">
        <w:rPr>
          <w:rFonts w:eastAsiaTheme="minorEastAsia"/>
          <w:sz w:val="24"/>
          <w:szCs w:val="24"/>
          <w:lang w:eastAsia="zh-CN"/>
        </w:rPr>
        <w:t>(c)</w:t>
      </w:r>
      <w:r w:rsidRPr="00770BDF">
        <w:rPr>
          <w:rFonts w:eastAsiaTheme="minorEastAsia"/>
          <w:sz w:val="24"/>
          <w:szCs w:val="24"/>
          <w:lang w:eastAsia="zh-CN"/>
        </w:rPr>
        <w:tab/>
      </w:r>
      <w:r w:rsidRPr="000A06F9">
        <w:rPr>
          <w:rFonts w:ascii="KaiTi" w:eastAsia="KaiTi" w:hAnsi="KaiTi"/>
          <w:sz w:val="24"/>
          <w:szCs w:val="24"/>
          <w:lang w:eastAsia="zh-CN"/>
        </w:rPr>
        <w:t>推进借调和实习</w:t>
      </w:r>
      <w:r w:rsidRPr="00770BDF">
        <w:rPr>
          <w:rFonts w:eastAsiaTheme="minorEastAsia"/>
          <w:sz w:val="24"/>
          <w:szCs w:val="24"/>
          <w:lang w:eastAsia="zh-CN"/>
        </w:rPr>
        <w:t>：</w:t>
      </w:r>
      <w:r w:rsidRPr="008B2EF0">
        <w:rPr>
          <w:rFonts w:ascii="宋体" w:hAnsi="宋体"/>
          <w:sz w:val="24"/>
          <w:szCs w:val="24"/>
          <w:lang w:eastAsia="zh-CN"/>
        </w:rPr>
        <w:t>鼓励、宣传并酌情支持秘书处和技术支持小组内部的借调和实习，以促进知识共享，增进了解，分享经验，同时有助于秘书处开展工作。</w:t>
      </w:r>
      <w:r w:rsidRPr="00F80740">
        <w:rPr>
          <w:rStyle w:val="a5"/>
          <w:sz w:val="24"/>
          <w:szCs w:val="24"/>
          <w:lang w:eastAsia="zh-CN"/>
        </w:rPr>
        <w:footnoteReference w:id="19"/>
      </w:r>
      <w:r w:rsidRPr="008B2EF0">
        <w:rPr>
          <w:rFonts w:ascii="宋体" w:hAnsi="宋体"/>
          <w:sz w:val="24"/>
          <w:szCs w:val="24"/>
          <w:lang w:eastAsia="zh-CN"/>
        </w:rPr>
        <w:t>这将涉及在秘书处或技术支持小组供职或在一段时间内远程提供支持的人员。这一过程将由技术支持小组在工作队成员的支持下进行监督，同时由接收或提供机构进行管理。相关工作包括与秘书处及相关组织合作制定借调和实习的职权范围和法律协定，包括辅导方法和促进知识与经验向借调职工和实习人员所在机构转移的方式。预计此类活动将主要通过合作伙伴的捐助开展。协作机遇包括：向生物多样性平台秘书处</w:t>
      </w:r>
      <w:r w:rsidR="001C06FD">
        <w:rPr>
          <w:rFonts w:ascii="宋体" w:hAnsi="宋体" w:hint="eastAsia"/>
          <w:sz w:val="24"/>
          <w:szCs w:val="24"/>
          <w:lang w:eastAsia="zh-CN"/>
        </w:rPr>
        <w:t>，包括</w:t>
      </w:r>
      <w:r w:rsidRPr="008B2EF0">
        <w:rPr>
          <w:rFonts w:ascii="宋体" w:hAnsi="宋体"/>
          <w:sz w:val="24"/>
          <w:szCs w:val="24"/>
          <w:lang w:eastAsia="zh-CN"/>
        </w:rPr>
        <w:t>技术支持小组，或支持生物多样性平台的其他组织借调职工；接待致力于开展生物多样性平台相关活动的借调职工和实习人员，并为其学习过程提供支持；</w:t>
      </w:r>
    </w:p>
    <w:p w:rsidR="00254330" w:rsidRPr="00770BDF" w:rsidRDefault="00254330" w:rsidP="006C252D">
      <w:pPr>
        <w:pStyle w:val="ColorfulList-Accent12"/>
        <w:widowControl w:val="0"/>
        <w:tabs>
          <w:tab w:val="left" w:pos="2410"/>
        </w:tabs>
        <w:kinsoku w:val="0"/>
        <w:autoSpaceDE w:val="0"/>
        <w:autoSpaceDN w:val="0"/>
        <w:adjustRightInd w:val="0"/>
        <w:snapToGrid w:val="0"/>
        <w:spacing w:after="120"/>
        <w:ind w:left="1267" w:firstLine="547"/>
        <w:contextualSpacing w:val="0"/>
        <w:jc w:val="both"/>
        <w:rPr>
          <w:rFonts w:eastAsiaTheme="minorEastAsia"/>
          <w:lang w:eastAsia="zh-CN"/>
        </w:rPr>
      </w:pPr>
      <w:r>
        <w:rPr>
          <w:rFonts w:eastAsiaTheme="minorEastAsia"/>
          <w:lang w:eastAsia="zh-CN"/>
        </w:rPr>
        <w:t>(</w:t>
      </w:r>
      <w:r>
        <w:rPr>
          <w:rFonts w:eastAsiaTheme="minorEastAsia" w:hint="eastAsia"/>
          <w:lang w:eastAsia="zh-CN"/>
        </w:rPr>
        <w:t>d</w:t>
      </w:r>
      <w:r w:rsidRPr="00770BDF">
        <w:rPr>
          <w:rFonts w:eastAsiaTheme="minorEastAsia"/>
          <w:lang w:eastAsia="zh-CN"/>
        </w:rPr>
        <w:t>)</w:t>
      </w:r>
      <w:r>
        <w:rPr>
          <w:rFonts w:eastAsiaTheme="minorEastAsia" w:hint="eastAsia"/>
          <w:lang w:eastAsia="zh-CN"/>
        </w:rPr>
        <w:t xml:space="preserve">    </w:t>
      </w:r>
      <w:r w:rsidRPr="000A06F9">
        <w:rPr>
          <w:rFonts w:ascii="KaiTi" w:eastAsia="KaiTi" w:hAnsi="KaiTi"/>
          <w:lang w:eastAsia="zh-CN"/>
        </w:rPr>
        <w:t>推进交流访问和参观考察</w:t>
      </w:r>
      <w:r w:rsidRPr="00770BDF">
        <w:rPr>
          <w:rFonts w:eastAsiaTheme="minorEastAsia"/>
          <w:lang w:eastAsia="zh-CN"/>
        </w:rPr>
        <w:t>：</w:t>
      </w:r>
      <w:r w:rsidRPr="008B2EF0">
        <w:rPr>
          <w:rFonts w:ascii="宋体" w:eastAsia="宋体" w:hAnsi="宋体"/>
          <w:lang w:eastAsia="zh-CN"/>
        </w:rPr>
        <w:t>鼓励并酌情支持与生物多样性平台工作相关的个人和机构进行交流访问和参观考察，这将促进同行间学习，同时加强各机构在生物多样性平台相关活动方面的合作。</w:t>
      </w:r>
      <w:r w:rsidRPr="00F66C1E">
        <w:rPr>
          <w:rStyle w:val="a5"/>
          <w:rFonts w:eastAsia="宋体"/>
          <w:sz w:val="24"/>
          <w:szCs w:val="24"/>
          <w:lang w:eastAsia="zh-CN"/>
        </w:rPr>
        <w:footnoteReference w:id="20"/>
      </w:r>
      <w:r w:rsidRPr="008B2EF0">
        <w:rPr>
          <w:rFonts w:ascii="宋体" w:eastAsia="宋体" w:hAnsi="宋体"/>
          <w:lang w:eastAsia="zh-CN"/>
        </w:rPr>
        <w:t>虽然该举措将由技术支持小组在工作队成员的支持下推进和监督，但也由接收或提供机构或两者同时进行管理。预计此类活动将主要通过合作伙伴的捐助开展。协作机遇包括：主办及参与</w:t>
      </w:r>
      <w:r w:rsidRPr="008B2EF0">
        <w:rPr>
          <w:rFonts w:ascii="宋体" w:eastAsia="宋体" w:hAnsi="宋体"/>
          <w:lang w:val="en-US" w:eastAsia="zh-CN"/>
        </w:rPr>
        <w:t>参观考察</w:t>
      </w:r>
      <w:r w:rsidRPr="008B2EF0">
        <w:rPr>
          <w:rFonts w:ascii="宋体" w:eastAsia="宋体" w:hAnsi="宋体"/>
          <w:lang w:eastAsia="zh-CN"/>
        </w:rPr>
        <w:t>和交流访问，从而帮助致力于开展生物多样性平台相关活动的人员增进了解，积累经验；为协助开展参观考察和交流访问提供财政支助。</w:t>
      </w:r>
    </w:p>
    <w:p w:rsidR="00254330" w:rsidRPr="00917E60" w:rsidRDefault="00254330" w:rsidP="006C252D">
      <w:pPr>
        <w:pStyle w:val="CH3"/>
        <w:tabs>
          <w:tab w:val="right" w:pos="9212"/>
        </w:tabs>
        <w:jc w:val="both"/>
        <w:rPr>
          <w:rFonts w:eastAsia="黑体"/>
          <w:sz w:val="24"/>
          <w:szCs w:val="24"/>
          <w:lang w:eastAsia="zh-CN"/>
        </w:rPr>
      </w:pPr>
      <w:r w:rsidRPr="009D0ADB">
        <w:rPr>
          <w:rFonts w:eastAsia="黑体"/>
          <w:b w:val="0"/>
          <w:sz w:val="21"/>
          <w:szCs w:val="21"/>
          <w:lang w:eastAsia="zh-CN"/>
        </w:rPr>
        <w:tab/>
      </w:r>
      <w:r w:rsidRPr="00917E60">
        <w:rPr>
          <w:rFonts w:eastAsia="黑体"/>
          <w:sz w:val="24"/>
          <w:szCs w:val="24"/>
          <w:lang w:eastAsia="zh-CN"/>
        </w:rPr>
        <w:t>2.</w:t>
      </w:r>
      <w:r w:rsidRPr="00917E60">
        <w:rPr>
          <w:rFonts w:eastAsia="黑体"/>
          <w:sz w:val="24"/>
          <w:szCs w:val="24"/>
          <w:lang w:eastAsia="zh-CN"/>
        </w:rPr>
        <w:tab/>
      </w:r>
      <w:r w:rsidRPr="00917E60">
        <w:rPr>
          <w:rFonts w:eastAsia="黑体"/>
          <w:sz w:val="24"/>
          <w:szCs w:val="24"/>
          <w:lang w:eastAsia="zh-CN"/>
        </w:rPr>
        <w:t>战略</w:t>
      </w:r>
      <w:r w:rsidRPr="00917E60">
        <w:rPr>
          <w:rFonts w:eastAsia="黑体"/>
          <w:sz w:val="24"/>
          <w:szCs w:val="24"/>
          <w:lang w:eastAsia="zh-CN"/>
        </w:rPr>
        <w:t>2</w:t>
      </w:r>
      <w:r w:rsidRPr="00917E60">
        <w:rPr>
          <w:rFonts w:eastAsia="黑体"/>
          <w:sz w:val="24"/>
          <w:szCs w:val="24"/>
          <w:lang w:eastAsia="zh-CN"/>
        </w:rPr>
        <w:t>：促进获取专门知识和信息</w:t>
      </w:r>
      <w:r>
        <w:rPr>
          <w:rFonts w:eastAsia="黑体"/>
          <w:sz w:val="24"/>
          <w:szCs w:val="24"/>
          <w:lang w:eastAsia="zh-CN"/>
        </w:rPr>
        <w:tab/>
      </w:r>
    </w:p>
    <w:p w:rsidR="00254330" w:rsidRPr="00821EEA"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ascii="宋体" w:hAnsi="宋体"/>
          <w:sz w:val="24"/>
          <w:szCs w:val="24"/>
          <w:lang w:val="zh-CN" w:eastAsia="zh-CN"/>
        </w:rPr>
      </w:pPr>
      <w:r w:rsidRPr="00917E60">
        <w:rPr>
          <w:rFonts w:eastAsiaTheme="minorEastAsia"/>
          <w:sz w:val="24"/>
          <w:szCs w:val="24"/>
          <w:lang w:val="zh-CN" w:eastAsia="zh-CN"/>
        </w:rPr>
        <w:t>6.</w:t>
      </w:r>
      <w:r w:rsidRPr="00917E60">
        <w:rPr>
          <w:rFonts w:eastAsiaTheme="minorEastAsia"/>
          <w:sz w:val="24"/>
          <w:szCs w:val="24"/>
          <w:lang w:val="zh-CN" w:eastAsia="zh-CN"/>
        </w:rPr>
        <w:tab/>
      </w:r>
      <w:r w:rsidR="000A06F9">
        <w:rPr>
          <w:rFonts w:eastAsiaTheme="minorEastAsia" w:hint="eastAsia"/>
          <w:sz w:val="24"/>
          <w:szCs w:val="24"/>
          <w:lang w:val="zh-CN" w:eastAsia="zh-CN"/>
        </w:rPr>
        <w:t xml:space="preserve">       </w:t>
      </w:r>
      <w:r w:rsidRPr="00821EEA">
        <w:rPr>
          <w:rFonts w:ascii="宋体" w:hAnsi="宋体"/>
          <w:sz w:val="24"/>
          <w:szCs w:val="24"/>
          <w:lang w:val="zh-CN" w:eastAsia="zh-CN"/>
        </w:rPr>
        <w:t>促进获取专门知识和信息的工作旨在支持生物多样性平台工作方案的实施，并扩大工作方案交付品的影响范围和影响力。此类工作将辅之以其他能力建设活动、生物多样性平台其他交付品相关工作，并重点关注通过以下举措领会和实施生物多样性平台指南和交付品：</w:t>
      </w:r>
    </w:p>
    <w:p w:rsidR="00254330" w:rsidRPr="00821EEA" w:rsidRDefault="00254330" w:rsidP="00D17AEF">
      <w:pPr>
        <w:pStyle w:val="ColorfulList-Accent12"/>
        <w:numPr>
          <w:ilvl w:val="1"/>
          <w:numId w:val="14"/>
        </w:numPr>
        <w:tabs>
          <w:tab w:val="left" w:pos="2410"/>
        </w:tabs>
        <w:spacing w:after="120"/>
        <w:jc w:val="both"/>
        <w:rPr>
          <w:rFonts w:ascii="宋体" w:eastAsia="宋体" w:hAnsi="宋体"/>
          <w:lang w:eastAsia="zh-CN"/>
        </w:rPr>
      </w:pPr>
      <w:r w:rsidRPr="000A06F9">
        <w:rPr>
          <w:rFonts w:ascii="KaiTi" w:eastAsia="KaiTi" w:hAnsi="KaiTi"/>
          <w:lang w:eastAsia="zh-CN"/>
        </w:rPr>
        <w:t>创建并支持</w:t>
      </w:r>
      <w:r w:rsidRPr="00821EEA">
        <w:rPr>
          <w:rFonts w:asciiTheme="minorEastAsia" w:eastAsiaTheme="minorEastAsia" w:hAnsiTheme="minorEastAsia"/>
          <w:lang w:eastAsia="zh-CN"/>
        </w:rPr>
        <w:t>由生物多样性</w:t>
      </w:r>
      <w:r w:rsidRPr="00821EEA">
        <w:rPr>
          <w:rFonts w:ascii="宋体" w:eastAsia="宋体" w:hAnsi="宋体"/>
          <w:lang w:eastAsia="zh-CN"/>
        </w:rPr>
        <w:t>平台工作方案交付品方面的专家、决策者和从业人员组成的</w:t>
      </w:r>
      <w:r w:rsidRPr="000A06F9">
        <w:rPr>
          <w:rFonts w:ascii="KaiTi" w:eastAsia="KaiTi" w:hAnsi="KaiTi"/>
          <w:lang w:eastAsia="zh-CN"/>
        </w:rPr>
        <w:t>同业交流群</w:t>
      </w:r>
      <w:r w:rsidRPr="00821EEA">
        <w:rPr>
          <w:rFonts w:ascii="宋体" w:eastAsia="宋体" w:hAnsi="宋体"/>
          <w:lang w:eastAsia="zh-CN"/>
        </w:rPr>
        <w:t>。</w:t>
      </w:r>
      <w:r w:rsidRPr="00E60823">
        <w:rPr>
          <w:rStyle w:val="a5"/>
          <w:rFonts w:eastAsia="宋体"/>
          <w:sz w:val="24"/>
          <w:szCs w:val="24"/>
          <w:lang w:eastAsia="zh-CN"/>
        </w:rPr>
        <w:footnoteReference w:id="21"/>
      </w:r>
      <w:r w:rsidRPr="00821EEA">
        <w:rPr>
          <w:rFonts w:ascii="宋体" w:eastAsia="宋体" w:hAnsi="宋体"/>
          <w:lang w:eastAsia="zh-CN"/>
        </w:rPr>
        <w:t>这一举措将推动更多人使用生物多样性平台产品，并促进参加同业交流群的个人和机构进一步发展并分享相关知识和经验，还将有助于提高利益攸关方对于加强科学政策接合工作的参与度。根据这一举措，合作伙伴将受邀帮助围绕生物多样性平台交付品（如关于情景设想和模型的指南、关于价值概念化的指南、政策支持工具目录以及已完成的评估）创建同业交流群。预计此类活动将主要通过合作伙伴的捐助开展；</w:t>
      </w:r>
    </w:p>
    <w:p w:rsidR="00254330" w:rsidRPr="00821EEA" w:rsidRDefault="00254330" w:rsidP="006C252D">
      <w:pPr>
        <w:spacing w:after="120"/>
        <w:ind w:left="1276" w:firstLine="538"/>
        <w:jc w:val="both"/>
        <w:rPr>
          <w:rFonts w:ascii="宋体" w:hAnsi="宋体"/>
          <w:sz w:val="24"/>
          <w:szCs w:val="24"/>
          <w:lang w:eastAsia="zh-CN"/>
        </w:rPr>
      </w:pPr>
      <w:r w:rsidRPr="00821EEA">
        <w:rPr>
          <w:rFonts w:eastAsiaTheme="minorEastAsia"/>
          <w:sz w:val="24"/>
          <w:szCs w:val="24"/>
          <w:lang w:eastAsia="zh-CN"/>
        </w:rPr>
        <w:t>(b)</w:t>
      </w:r>
      <w:r w:rsidRPr="00821EEA">
        <w:rPr>
          <w:rFonts w:eastAsiaTheme="minorEastAsia"/>
          <w:sz w:val="24"/>
          <w:szCs w:val="24"/>
          <w:lang w:eastAsia="zh-CN"/>
        </w:rPr>
        <w:tab/>
      </w:r>
      <w:r w:rsidRPr="00821EEA">
        <w:rPr>
          <w:rFonts w:ascii="宋体" w:hAnsi="宋体"/>
          <w:sz w:val="24"/>
          <w:szCs w:val="24"/>
          <w:lang w:eastAsia="zh-CN"/>
        </w:rPr>
        <w:t>开展能力建设</w:t>
      </w:r>
      <w:r w:rsidRPr="000A06F9">
        <w:rPr>
          <w:rFonts w:ascii="KaiTi" w:eastAsia="KaiTi" w:hAnsi="KaiTi"/>
          <w:sz w:val="24"/>
          <w:szCs w:val="24"/>
          <w:lang w:eastAsia="zh-CN"/>
        </w:rPr>
        <w:t>促进将土著和地方知识纳入考虑</w:t>
      </w:r>
      <w:r w:rsidRPr="00821EEA">
        <w:rPr>
          <w:rFonts w:ascii="宋体" w:hAnsi="宋体"/>
          <w:sz w:val="24"/>
          <w:szCs w:val="24"/>
          <w:lang w:eastAsia="zh-CN"/>
        </w:rPr>
        <w:t>，以便在评估和其他有关交付品中有效利用土著和地方知识，并增进不同知识体系之间的对话。这将为土著和地方知识体系工作队开展工作提供支持，直接应对全体会议确定的重点需求，同时认识到与制定并加强土著和地方知识方法和程序相关的特殊能力建设需求。此项工作将有助于在编制生物多样性平台交付品时更有效地运用土著和地方知识，同时更多认识到此类知识体系对与生物多样性和生态系统服务相关国家决策进程的潜在价值。这一举措将由能力建设工作队以及土著</w:t>
      </w:r>
      <w:r w:rsidR="00896D1F">
        <w:rPr>
          <w:rFonts w:ascii="宋体" w:hAnsi="宋体" w:hint="eastAsia"/>
          <w:sz w:val="24"/>
          <w:szCs w:val="24"/>
          <w:lang w:eastAsia="zh-CN"/>
        </w:rPr>
        <w:t>和地方</w:t>
      </w:r>
      <w:r w:rsidRPr="00821EEA">
        <w:rPr>
          <w:rFonts w:ascii="宋体" w:hAnsi="宋体"/>
          <w:sz w:val="24"/>
          <w:szCs w:val="24"/>
          <w:lang w:eastAsia="zh-CN"/>
        </w:rPr>
        <w:t>知识体系工作队</w:t>
      </w:r>
      <w:r w:rsidR="00363FF4">
        <w:rPr>
          <w:rFonts w:ascii="宋体" w:hAnsi="宋体" w:hint="eastAsia"/>
          <w:sz w:val="24"/>
          <w:szCs w:val="24"/>
          <w:lang w:eastAsia="zh-CN"/>
        </w:rPr>
        <w:t>在</w:t>
      </w:r>
      <w:r w:rsidRPr="00821EEA">
        <w:rPr>
          <w:rFonts w:ascii="宋体" w:hAnsi="宋体"/>
          <w:sz w:val="24"/>
          <w:szCs w:val="24"/>
          <w:lang w:eastAsia="zh-CN"/>
        </w:rPr>
        <w:t>其</w:t>
      </w:r>
      <w:r w:rsidR="00363FF4">
        <w:rPr>
          <w:rFonts w:ascii="宋体" w:hAnsi="宋体" w:hint="eastAsia"/>
          <w:sz w:val="24"/>
          <w:szCs w:val="24"/>
          <w:lang w:eastAsia="zh-CN"/>
        </w:rPr>
        <w:t>各自</w:t>
      </w:r>
      <w:r w:rsidRPr="00821EEA">
        <w:rPr>
          <w:rFonts w:ascii="宋体" w:hAnsi="宋体"/>
          <w:sz w:val="24"/>
          <w:szCs w:val="24"/>
          <w:lang w:eastAsia="zh-CN"/>
        </w:rPr>
        <w:t>技术支持小组</w:t>
      </w:r>
      <w:r w:rsidR="004772CD">
        <w:rPr>
          <w:rFonts w:ascii="宋体" w:hAnsi="宋体" w:hint="eastAsia"/>
          <w:sz w:val="24"/>
          <w:szCs w:val="24"/>
          <w:lang w:eastAsia="zh-CN"/>
        </w:rPr>
        <w:t>的</w:t>
      </w:r>
      <w:r w:rsidR="00363FF4">
        <w:rPr>
          <w:rFonts w:ascii="宋体" w:hAnsi="宋体" w:hint="eastAsia"/>
          <w:sz w:val="24"/>
          <w:szCs w:val="24"/>
          <w:lang w:eastAsia="zh-CN"/>
        </w:rPr>
        <w:t>支持下</w:t>
      </w:r>
      <w:r w:rsidRPr="00821EEA">
        <w:rPr>
          <w:rFonts w:ascii="宋体" w:hAnsi="宋体"/>
          <w:sz w:val="24"/>
          <w:szCs w:val="24"/>
          <w:lang w:eastAsia="zh-CN"/>
        </w:rPr>
        <w:t>共同制定，双方共同商定实施职责。预计此类活动将主要通过合作伙伴的捐助开展；</w:t>
      </w:r>
    </w:p>
    <w:p w:rsidR="00254330" w:rsidRPr="00821EEA" w:rsidRDefault="00254330" w:rsidP="006C252D">
      <w:pPr>
        <w:spacing w:after="120"/>
        <w:ind w:left="1276" w:firstLine="538"/>
        <w:jc w:val="both"/>
        <w:rPr>
          <w:rFonts w:ascii="宋体" w:hAnsi="宋体"/>
          <w:sz w:val="24"/>
          <w:szCs w:val="24"/>
          <w:lang w:eastAsia="zh-CN"/>
        </w:rPr>
      </w:pPr>
      <w:r w:rsidRPr="00821EEA">
        <w:rPr>
          <w:rFonts w:eastAsiaTheme="minorEastAsia"/>
          <w:sz w:val="24"/>
          <w:szCs w:val="24"/>
          <w:lang w:eastAsia="zh-CN"/>
        </w:rPr>
        <w:t>(c)</w:t>
      </w:r>
      <w:r w:rsidRPr="00821EEA">
        <w:rPr>
          <w:rFonts w:eastAsiaTheme="minorEastAsia"/>
          <w:sz w:val="24"/>
          <w:szCs w:val="24"/>
          <w:lang w:eastAsia="zh-CN"/>
        </w:rPr>
        <w:tab/>
      </w:r>
      <w:r w:rsidRPr="000A06F9">
        <w:rPr>
          <w:rFonts w:ascii="KaiTi" w:eastAsia="KaiTi" w:hAnsi="KaiTi"/>
          <w:sz w:val="24"/>
          <w:szCs w:val="24"/>
          <w:lang w:eastAsia="zh-CN"/>
        </w:rPr>
        <w:t>促进获取数据、信息和知识</w:t>
      </w:r>
      <w:r w:rsidRPr="00821EEA">
        <w:rPr>
          <w:rFonts w:eastAsiaTheme="minorEastAsia"/>
          <w:sz w:val="24"/>
          <w:szCs w:val="24"/>
          <w:lang w:eastAsia="zh-CN"/>
        </w:rPr>
        <w:t>：</w:t>
      </w:r>
      <w:r w:rsidRPr="00821EEA">
        <w:rPr>
          <w:rFonts w:ascii="宋体" w:hAnsi="宋体"/>
          <w:sz w:val="24"/>
          <w:szCs w:val="24"/>
          <w:lang w:eastAsia="zh-CN"/>
        </w:rPr>
        <w:t>根据生物多样性平台数据和信息管理计划</w:t>
      </w:r>
      <w:r w:rsidRPr="00821EEA">
        <w:rPr>
          <w:rStyle w:val="a5"/>
          <w:sz w:val="24"/>
          <w:szCs w:val="24"/>
          <w:lang w:eastAsia="zh-CN"/>
        </w:rPr>
        <w:footnoteReference w:id="22"/>
      </w:r>
      <w:r w:rsidRPr="00821EEA">
        <w:rPr>
          <w:rFonts w:ascii="宋体" w:hAnsi="宋体"/>
          <w:sz w:val="24"/>
          <w:szCs w:val="24"/>
          <w:lang w:eastAsia="zh-CN"/>
        </w:rPr>
        <w:t>战略的要求，对参与生物多样性平台交付品相关工作的人员以及参与生物多样性和生态系统服务相关决策进程的人员进行必要的能力建设。这一举措将由能力建设工作队以及知识与数据工作队</w:t>
      </w:r>
      <w:r w:rsidR="00023D74">
        <w:rPr>
          <w:rFonts w:ascii="宋体" w:hAnsi="宋体" w:hint="eastAsia"/>
          <w:sz w:val="24"/>
          <w:szCs w:val="24"/>
          <w:lang w:eastAsia="zh-CN"/>
        </w:rPr>
        <w:t>在其各自</w:t>
      </w:r>
      <w:r w:rsidRPr="00821EEA">
        <w:rPr>
          <w:rFonts w:ascii="宋体" w:hAnsi="宋体"/>
          <w:sz w:val="24"/>
          <w:szCs w:val="24"/>
          <w:lang w:eastAsia="zh-CN"/>
        </w:rPr>
        <w:t>技术支持小组</w:t>
      </w:r>
      <w:r w:rsidR="00023D74">
        <w:rPr>
          <w:rFonts w:ascii="宋体" w:hAnsi="宋体" w:hint="eastAsia"/>
          <w:sz w:val="24"/>
          <w:szCs w:val="24"/>
          <w:lang w:eastAsia="zh-CN"/>
        </w:rPr>
        <w:t>的支持下</w:t>
      </w:r>
      <w:r w:rsidRPr="00821EEA">
        <w:rPr>
          <w:rFonts w:ascii="宋体" w:hAnsi="宋体"/>
          <w:sz w:val="24"/>
          <w:szCs w:val="24"/>
          <w:lang w:eastAsia="zh-CN"/>
        </w:rPr>
        <w:t>共同制定，双方共同商定实施职责。预计此类活动将主要通过合作伙伴的捐助开展。</w:t>
      </w:r>
    </w:p>
    <w:p w:rsidR="00254330" w:rsidRPr="00917E60" w:rsidRDefault="00254330" w:rsidP="006C252D">
      <w:pPr>
        <w:pStyle w:val="CH3"/>
        <w:jc w:val="both"/>
        <w:rPr>
          <w:rFonts w:eastAsia="黑体"/>
          <w:sz w:val="24"/>
          <w:szCs w:val="24"/>
          <w:lang w:eastAsia="zh-CN"/>
        </w:rPr>
      </w:pPr>
      <w:r w:rsidRPr="009D0ADB">
        <w:rPr>
          <w:rFonts w:eastAsia="黑体"/>
          <w:b w:val="0"/>
          <w:sz w:val="21"/>
          <w:szCs w:val="21"/>
          <w:lang w:eastAsia="zh-CN"/>
        </w:rPr>
        <w:tab/>
      </w:r>
      <w:r w:rsidRPr="00917E60">
        <w:rPr>
          <w:rFonts w:eastAsia="黑体"/>
          <w:sz w:val="24"/>
          <w:szCs w:val="24"/>
          <w:lang w:eastAsia="zh-CN"/>
        </w:rPr>
        <w:t>3.</w:t>
      </w:r>
      <w:r w:rsidRPr="00917E60">
        <w:rPr>
          <w:rFonts w:eastAsia="黑体"/>
          <w:sz w:val="24"/>
          <w:szCs w:val="24"/>
          <w:lang w:eastAsia="zh-CN"/>
        </w:rPr>
        <w:tab/>
      </w:r>
      <w:r w:rsidRPr="00917E60">
        <w:rPr>
          <w:rFonts w:eastAsia="黑体"/>
          <w:sz w:val="24"/>
          <w:szCs w:val="24"/>
          <w:lang w:eastAsia="zh-CN"/>
        </w:rPr>
        <w:t>战略</w:t>
      </w:r>
      <w:r w:rsidRPr="00917E60">
        <w:rPr>
          <w:rFonts w:eastAsia="黑体"/>
          <w:sz w:val="24"/>
          <w:szCs w:val="24"/>
          <w:lang w:eastAsia="zh-CN"/>
        </w:rPr>
        <w:t>3</w:t>
      </w:r>
      <w:r w:rsidRPr="00917E60">
        <w:rPr>
          <w:rFonts w:eastAsia="黑体"/>
          <w:sz w:val="24"/>
          <w:szCs w:val="24"/>
          <w:lang w:eastAsia="zh-CN"/>
        </w:rPr>
        <w:t>：加强国家和区域能力</w:t>
      </w:r>
    </w:p>
    <w:p w:rsidR="00254330" w:rsidRPr="00917E60"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eastAsiaTheme="minorEastAsia"/>
          <w:sz w:val="24"/>
          <w:szCs w:val="24"/>
          <w:lang w:val="zh-CN" w:eastAsia="zh-CN"/>
        </w:rPr>
      </w:pPr>
      <w:r w:rsidRPr="00917E60">
        <w:rPr>
          <w:rFonts w:eastAsiaTheme="minorEastAsia"/>
          <w:sz w:val="24"/>
          <w:szCs w:val="24"/>
          <w:lang w:val="zh-CN" w:eastAsia="zh-CN"/>
        </w:rPr>
        <w:t>7.</w:t>
      </w:r>
      <w:r w:rsidRPr="00917E60">
        <w:rPr>
          <w:rFonts w:eastAsiaTheme="minorEastAsia"/>
          <w:sz w:val="24"/>
          <w:szCs w:val="24"/>
          <w:lang w:val="zh-CN" w:eastAsia="zh-CN"/>
        </w:rPr>
        <w:tab/>
      </w:r>
      <w:r w:rsidR="000A06F9">
        <w:rPr>
          <w:rFonts w:eastAsiaTheme="minorEastAsia" w:hint="eastAsia"/>
          <w:sz w:val="24"/>
          <w:szCs w:val="24"/>
          <w:lang w:val="zh-CN" w:eastAsia="zh-CN"/>
        </w:rPr>
        <w:t xml:space="preserve">       </w:t>
      </w:r>
      <w:r w:rsidRPr="006C4C51">
        <w:rPr>
          <w:rFonts w:ascii="宋体" w:hAnsi="宋体"/>
          <w:sz w:val="24"/>
          <w:szCs w:val="24"/>
          <w:lang w:val="zh-CN" w:eastAsia="zh-CN"/>
        </w:rPr>
        <w:t>加强国家和区域能力的工作主要借鉴伙伴组织的经验，并将在其大力支持下实施。主要由生物多样性平台旨在满足商定重点能力建设需求（特别是在关于加强开展、运用和改善生物多样性和生态系统服务国家评估的第二个重点领域的能力建设需求）的伙伴关系和匹配活动提供支持，通过以下举措进行：</w:t>
      </w:r>
    </w:p>
    <w:p w:rsidR="00254330" w:rsidRPr="006C4C51" w:rsidRDefault="00254330" w:rsidP="006C252D">
      <w:pPr>
        <w:spacing w:after="120"/>
        <w:ind w:left="1276" w:firstLine="538"/>
        <w:jc w:val="both"/>
        <w:rPr>
          <w:rFonts w:ascii="宋体" w:hAnsi="宋体"/>
          <w:sz w:val="24"/>
          <w:szCs w:val="24"/>
          <w:lang w:eastAsia="zh-CN"/>
        </w:rPr>
      </w:pPr>
      <w:r w:rsidRPr="00917E60">
        <w:rPr>
          <w:rFonts w:eastAsiaTheme="minorEastAsia"/>
          <w:sz w:val="24"/>
          <w:szCs w:val="24"/>
          <w:lang w:eastAsia="zh-CN"/>
        </w:rPr>
        <w:t>(a)</w:t>
      </w:r>
      <w:r w:rsidRPr="00917E60">
        <w:rPr>
          <w:rFonts w:eastAsiaTheme="minorEastAsia"/>
          <w:sz w:val="24"/>
          <w:szCs w:val="24"/>
          <w:lang w:eastAsia="zh-CN"/>
        </w:rPr>
        <w:tab/>
      </w:r>
      <w:r w:rsidRPr="000A06F9">
        <w:rPr>
          <w:rFonts w:ascii="KaiTi" w:eastAsia="KaiTi" w:hAnsi="KaiTi"/>
          <w:sz w:val="24"/>
          <w:szCs w:val="24"/>
          <w:lang w:eastAsia="zh-CN"/>
        </w:rPr>
        <w:t>促进和推动国家能力自我评估</w:t>
      </w:r>
      <w:r w:rsidRPr="00917E60">
        <w:rPr>
          <w:rFonts w:eastAsiaTheme="minorEastAsia"/>
          <w:sz w:val="24"/>
          <w:szCs w:val="24"/>
          <w:lang w:eastAsia="zh-CN"/>
        </w:rPr>
        <w:t>，</w:t>
      </w:r>
      <w:r w:rsidRPr="006C4C51">
        <w:rPr>
          <w:rFonts w:ascii="宋体" w:hAnsi="宋体"/>
          <w:sz w:val="24"/>
          <w:szCs w:val="24"/>
          <w:lang w:eastAsia="zh-CN"/>
        </w:rPr>
        <w:t>包括在与生物多样性和生态系统服务有关的科学政策接合中寻求并调集财政和技术资源的能力。此类工作旨在促进在国家一级加强查明与生物多样性平台相关的重点能力建设需求，并寻求满足这些需求的方法，同时向国家所认可需求的潜在支持者提供证据。工作队成员将与有关组织合作制定自我评估方法，相关国家主管部门随即可酌情在相关伙伴机构的支持下予以使用。若有必要，可通过匹配机制寻求支持。预计此类活动将主要通过合作伙伴的捐助开展；</w:t>
      </w:r>
    </w:p>
    <w:p w:rsidR="00254330" w:rsidRPr="006C4C51" w:rsidRDefault="00254330" w:rsidP="006C252D">
      <w:pPr>
        <w:spacing w:after="120"/>
        <w:ind w:left="1276" w:firstLine="538"/>
        <w:jc w:val="both"/>
        <w:rPr>
          <w:rFonts w:ascii="宋体" w:hAnsi="宋体"/>
          <w:sz w:val="24"/>
          <w:szCs w:val="24"/>
          <w:lang w:eastAsia="zh-CN"/>
        </w:rPr>
      </w:pPr>
      <w:r w:rsidRPr="00917E60">
        <w:rPr>
          <w:rFonts w:eastAsiaTheme="minorEastAsia"/>
          <w:sz w:val="24"/>
          <w:szCs w:val="24"/>
          <w:lang w:eastAsia="zh-CN"/>
        </w:rPr>
        <w:t>(b)</w:t>
      </w:r>
      <w:r w:rsidRPr="00917E60">
        <w:rPr>
          <w:rFonts w:eastAsiaTheme="minorEastAsia"/>
          <w:sz w:val="24"/>
          <w:szCs w:val="24"/>
          <w:lang w:eastAsia="zh-CN"/>
        </w:rPr>
        <w:tab/>
      </w:r>
      <w:r w:rsidRPr="000A06F9">
        <w:rPr>
          <w:rFonts w:ascii="KaiTi" w:eastAsia="KaiTi" w:hAnsi="KaiTi"/>
          <w:sz w:val="24"/>
          <w:szCs w:val="24"/>
          <w:lang w:eastAsia="zh-CN"/>
        </w:rPr>
        <w:t>促进并推动</w:t>
      </w:r>
      <w:r w:rsidRPr="00C53102">
        <w:rPr>
          <w:rFonts w:ascii="宋体" w:hAnsi="宋体"/>
          <w:sz w:val="24"/>
          <w:szCs w:val="24"/>
          <w:lang w:eastAsia="zh-CN"/>
        </w:rPr>
        <w:t>相关国家和次区域主管部门开展</w:t>
      </w:r>
      <w:r w:rsidRPr="000A06F9">
        <w:rPr>
          <w:rFonts w:ascii="KaiTi" w:eastAsia="KaiTi" w:hAnsi="KaiTi"/>
          <w:sz w:val="24"/>
          <w:szCs w:val="24"/>
          <w:lang w:eastAsia="zh-CN"/>
        </w:rPr>
        <w:t>生物多样性和生态系统服务国家和次全球评估</w:t>
      </w:r>
      <w:r w:rsidRPr="00917E60">
        <w:rPr>
          <w:rFonts w:eastAsiaTheme="minorEastAsia"/>
          <w:sz w:val="24"/>
          <w:szCs w:val="24"/>
          <w:lang w:eastAsia="zh-CN"/>
        </w:rPr>
        <w:t>，</w:t>
      </w:r>
      <w:r w:rsidRPr="006C4C51">
        <w:rPr>
          <w:rFonts w:ascii="宋体" w:hAnsi="宋体"/>
          <w:sz w:val="24"/>
          <w:szCs w:val="24"/>
          <w:lang w:eastAsia="zh-CN"/>
        </w:rPr>
        <w:t>从而鼓励应对全体会议确定的重点能力建设需求。此类工作旨在促进提高国家以及（酌情包括）次区域层面开展生物多样性和生态系统服务国家和次区域评估并有效使用评估结果的能力。这将必然涉及所有相关利益攸关方和相关部门的参与。工作队将考虑如何（特别是如何通过</w:t>
      </w:r>
      <w:r w:rsidR="003A7F5E">
        <w:rPr>
          <w:rFonts w:ascii="宋体" w:hAnsi="宋体" w:hint="eastAsia"/>
          <w:sz w:val="24"/>
          <w:szCs w:val="24"/>
          <w:lang w:eastAsia="zh-CN"/>
        </w:rPr>
        <w:t>能力建设</w:t>
      </w:r>
      <w:r w:rsidRPr="006C4C51">
        <w:rPr>
          <w:rFonts w:ascii="宋体" w:hAnsi="宋体"/>
          <w:sz w:val="24"/>
          <w:szCs w:val="24"/>
          <w:lang w:eastAsia="zh-CN"/>
        </w:rPr>
        <w:t>论坛和匹配功能）促进和推动国家和次区域评估，预计此类活动将主要通过合作伙伴的捐助开展；</w:t>
      </w:r>
    </w:p>
    <w:p w:rsidR="00254330" w:rsidRPr="006C4C51" w:rsidRDefault="00254330" w:rsidP="006C252D">
      <w:pPr>
        <w:spacing w:after="120"/>
        <w:ind w:left="1276" w:firstLine="538"/>
        <w:jc w:val="both"/>
        <w:rPr>
          <w:rFonts w:ascii="宋体" w:hAnsi="宋体"/>
          <w:sz w:val="24"/>
          <w:szCs w:val="24"/>
          <w:lang w:eastAsia="zh-CN"/>
        </w:rPr>
      </w:pPr>
      <w:r w:rsidRPr="00917E60">
        <w:rPr>
          <w:rFonts w:eastAsiaTheme="minorEastAsia"/>
          <w:sz w:val="24"/>
          <w:szCs w:val="24"/>
          <w:lang w:eastAsia="zh-CN"/>
        </w:rPr>
        <w:t>(c)</w:t>
      </w:r>
      <w:r w:rsidRPr="00917E60">
        <w:rPr>
          <w:rFonts w:eastAsiaTheme="minorEastAsia"/>
          <w:sz w:val="24"/>
          <w:szCs w:val="24"/>
          <w:lang w:eastAsia="zh-CN"/>
        </w:rPr>
        <w:tab/>
      </w:r>
      <w:r w:rsidRPr="006C4C51">
        <w:rPr>
          <w:rFonts w:ascii="宋体" w:hAnsi="宋体"/>
          <w:sz w:val="24"/>
          <w:szCs w:val="24"/>
          <w:lang w:eastAsia="zh-CN"/>
        </w:rPr>
        <w:t>借鉴现有经验、网络和平台</w:t>
      </w:r>
      <w:r w:rsidRPr="00917E60">
        <w:rPr>
          <w:rFonts w:eastAsiaTheme="minorEastAsia"/>
          <w:sz w:val="24"/>
          <w:szCs w:val="24"/>
          <w:lang w:eastAsia="zh-CN"/>
        </w:rPr>
        <w:t>，</w:t>
      </w:r>
      <w:r w:rsidRPr="000A06F9">
        <w:rPr>
          <w:rFonts w:ascii="KaiTi" w:eastAsia="KaiTi" w:hAnsi="KaiTi"/>
          <w:sz w:val="24"/>
          <w:szCs w:val="24"/>
          <w:lang w:eastAsia="zh-CN"/>
        </w:rPr>
        <w:t>促进并推动</w:t>
      </w:r>
      <w:r w:rsidRPr="00C53102">
        <w:rPr>
          <w:rFonts w:ascii="宋体" w:hAnsi="宋体"/>
          <w:sz w:val="24"/>
          <w:szCs w:val="24"/>
          <w:lang w:eastAsia="zh-CN"/>
        </w:rPr>
        <w:t>生物多样性和生态系统</w:t>
      </w:r>
      <w:r w:rsidRPr="009F49A6">
        <w:rPr>
          <w:rFonts w:ascii="宋体" w:hAnsi="宋体"/>
          <w:sz w:val="24"/>
          <w:szCs w:val="24"/>
          <w:lang w:eastAsia="zh-CN"/>
        </w:rPr>
        <w:t>服</w:t>
      </w:r>
      <w:r w:rsidRPr="006C4C51">
        <w:rPr>
          <w:rFonts w:ascii="宋体" w:hAnsi="宋体"/>
          <w:sz w:val="24"/>
          <w:szCs w:val="24"/>
          <w:lang w:eastAsia="zh-CN"/>
        </w:rPr>
        <w:t>务方面的</w:t>
      </w:r>
      <w:r w:rsidRPr="000A06F9">
        <w:rPr>
          <w:rFonts w:ascii="KaiTi" w:eastAsia="KaiTi" w:hAnsi="KaiTi"/>
          <w:sz w:val="24"/>
          <w:szCs w:val="24"/>
          <w:lang w:eastAsia="zh-CN"/>
        </w:rPr>
        <w:t>国家和区域平台和网络</w:t>
      </w:r>
      <w:r w:rsidRPr="006C4C51">
        <w:rPr>
          <w:rFonts w:ascii="宋体" w:hAnsi="宋体"/>
          <w:sz w:val="24"/>
          <w:szCs w:val="24"/>
          <w:lang w:eastAsia="zh-CN"/>
        </w:rPr>
        <w:t>。这些平台将支持参与生物多样性平台及其工作方案，还支持发展、实施并运用国家和次区域评估，将促进增强科学家和其他知识持有者、政策制定者、决策者、从业人员以及其他利益攸关方之间的合作与协作，使得在决策过程中能够更有效地生成和利用知识。工作队将考虑如何（特别是如何通过论坛和匹配功能）促进和推动国家和区域平台的发展。预计此类活动将主要通过合作伙伴的捐助开展。</w:t>
      </w:r>
    </w:p>
    <w:p w:rsidR="00254330" w:rsidRPr="00917E60" w:rsidRDefault="00254330" w:rsidP="006C252D">
      <w:pPr>
        <w:pStyle w:val="CH2"/>
        <w:ind w:left="0" w:firstLine="0"/>
        <w:jc w:val="both"/>
        <w:rPr>
          <w:rFonts w:eastAsia="黑体"/>
          <w:lang w:eastAsia="zh-CN"/>
        </w:rPr>
      </w:pPr>
      <w:bookmarkStart w:id="20" w:name="_Toc464233043"/>
      <w:r w:rsidRPr="00A62231">
        <w:rPr>
          <w:rFonts w:eastAsia="黑体"/>
          <w:b w:val="0"/>
          <w:lang w:eastAsia="zh-CN"/>
        </w:rPr>
        <w:tab/>
      </w:r>
      <w:r w:rsidRPr="00917E60">
        <w:rPr>
          <w:rFonts w:eastAsia="黑体"/>
          <w:lang w:eastAsia="zh-CN"/>
        </w:rPr>
        <w:t>C.</w:t>
      </w:r>
      <w:r w:rsidRPr="00917E60">
        <w:rPr>
          <w:rFonts w:eastAsia="黑体"/>
          <w:lang w:eastAsia="zh-CN"/>
        </w:rPr>
        <w:tab/>
      </w:r>
      <w:r w:rsidRPr="00917E60">
        <w:rPr>
          <w:rFonts w:eastAsia="黑体"/>
          <w:lang w:eastAsia="zh-CN"/>
        </w:rPr>
        <w:t>战略实施重点和标准</w:t>
      </w:r>
      <w:bookmarkEnd w:id="20"/>
    </w:p>
    <w:p w:rsidR="00254330" w:rsidRPr="006C4C51"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ascii="宋体" w:hAnsi="宋体"/>
          <w:sz w:val="24"/>
          <w:szCs w:val="24"/>
          <w:lang w:val="zh-CN" w:eastAsia="zh-CN"/>
        </w:rPr>
      </w:pPr>
      <w:r w:rsidRPr="00917E60">
        <w:rPr>
          <w:rFonts w:eastAsiaTheme="minorEastAsia"/>
          <w:sz w:val="24"/>
          <w:szCs w:val="24"/>
          <w:lang w:val="zh-CN" w:eastAsia="zh-CN"/>
        </w:rPr>
        <w:t>8.</w:t>
      </w:r>
      <w:r w:rsidRPr="00917E60">
        <w:rPr>
          <w:rFonts w:eastAsiaTheme="minorEastAsia"/>
          <w:sz w:val="24"/>
          <w:szCs w:val="24"/>
          <w:lang w:val="zh-CN" w:eastAsia="zh-CN"/>
        </w:rPr>
        <w:tab/>
      </w:r>
      <w:r w:rsidR="000A06F9">
        <w:rPr>
          <w:rFonts w:eastAsiaTheme="minorEastAsia" w:hint="eastAsia"/>
          <w:sz w:val="24"/>
          <w:szCs w:val="24"/>
          <w:lang w:val="zh-CN" w:eastAsia="zh-CN"/>
        </w:rPr>
        <w:t xml:space="preserve">       </w:t>
      </w:r>
      <w:r w:rsidRPr="006C4C51">
        <w:rPr>
          <w:rFonts w:ascii="宋体" w:hAnsi="宋体"/>
          <w:sz w:val="24"/>
          <w:szCs w:val="24"/>
          <w:lang w:val="zh-CN" w:eastAsia="zh-CN"/>
        </w:rPr>
        <w:t>工作队根据商定的重点能力建设需求制定了一套标准，用于审查拟议活动能否成为生物多样性平台相关活动，并审查为此提出的技术和财政支助。这些标准并非旨在重新解释全体会议</w:t>
      </w:r>
      <w:r w:rsidR="001F1CF0">
        <w:rPr>
          <w:rFonts w:ascii="宋体" w:hAnsi="宋体"/>
          <w:sz w:val="24"/>
          <w:szCs w:val="24"/>
          <w:lang w:val="zh-CN" w:eastAsia="zh-CN"/>
        </w:rPr>
        <w:t>设定的优先重点，而是以务实的方式通过滚动计划实施上述三大战略中</w:t>
      </w:r>
      <w:r w:rsidR="001F1CF0">
        <w:rPr>
          <w:rFonts w:ascii="宋体" w:hAnsi="宋体" w:hint="eastAsia"/>
          <w:sz w:val="24"/>
          <w:szCs w:val="24"/>
          <w:lang w:val="zh-CN" w:eastAsia="zh-CN"/>
        </w:rPr>
        <w:t>各自的</w:t>
      </w:r>
      <w:r w:rsidRPr="006C4C51">
        <w:rPr>
          <w:rFonts w:ascii="宋体" w:hAnsi="宋体"/>
          <w:sz w:val="24"/>
          <w:szCs w:val="24"/>
          <w:lang w:val="zh-CN" w:eastAsia="zh-CN"/>
        </w:rPr>
        <w:t>优先重点。</w:t>
      </w:r>
    </w:p>
    <w:p w:rsidR="00254330" w:rsidRPr="00917E60" w:rsidRDefault="00254330" w:rsidP="006C252D">
      <w:pPr>
        <w:pStyle w:val="CH3"/>
        <w:jc w:val="both"/>
        <w:rPr>
          <w:rFonts w:eastAsia="黑体"/>
          <w:iCs/>
          <w:sz w:val="24"/>
          <w:szCs w:val="24"/>
          <w:lang w:eastAsia="zh-CN"/>
        </w:rPr>
      </w:pPr>
      <w:bookmarkStart w:id="21" w:name="_Ref464231586"/>
      <w:r w:rsidRPr="009D0ADB">
        <w:rPr>
          <w:rFonts w:eastAsia="黑体"/>
          <w:b w:val="0"/>
          <w:sz w:val="21"/>
          <w:szCs w:val="21"/>
          <w:lang w:eastAsia="zh-CN"/>
        </w:rPr>
        <w:tab/>
      </w:r>
      <w:r w:rsidRPr="00917E60">
        <w:rPr>
          <w:rFonts w:eastAsia="黑体"/>
          <w:sz w:val="24"/>
          <w:szCs w:val="24"/>
          <w:lang w:eastAsia="zh-CN"/>
        </w:rPr>
        <w:t>1.</w:t>
      </w:r>
      <w:r w:rsidRPr="00917E60">
        <w:rPr>
          <w:rFonts w:eastAsia="黑体"/>
          <w:sz w:val="24"/>
          <w:szCs w:val="24"/>
          <w:lang w:eastAsia="zh-CN"/>
        </w:rPr>
        <w:tab/>
      </w:r>
      <w:r w:rsidRPr="00917E60">
        <w:rPr>
          <w:rFonts w:eastAsia="黑体"/>
          <w:sz w:val="24"/>
          <w:szCs w:val="24"/>
          <w:lang w:eastAsia="zh-CN"/>
        </w:rPr>
        <w:t>战略</w:t>
      </w:r>
      <w:r w:rsidRPr="00917E60">
        <w:rPr>
          <w:rFonts w:eastAsia="黑体"/>
          <w:sz w:val="24"/>
          <w:szCs w:val="24"/>
          <w:lang w:eastAsia="zh-CN"/>
        </w:rPr>
        <w:t>1</w:t>
      </w:r>
      <w:r w:rsidRPr="00917E60">
        <w:rPr>
          <w:rFonts w:eastAsia="黑体"/>
          <w:sz w:val="24"/>
          <w:szCs w:val="24"/>
          <w:lang w:eastAsia="zh-CN"/>
        </w:rPr>
        <w:t>：学习和参与</w:t>
      </w:r>
    </w:p>
    <w:p w:rsidR="00254330" w:rsidRPr="00C24BD4"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val="zh-CN" w:eastAsia="zh-CN"/>
        </w:rPr>
      </w:pPr>
      <w:r w:rsidRPr="00C24BD4">
        <w:rPr>
          <w:sz w:val="24"/>
          <w:szCs w:val="24"/>
          <w:lang w:val="zh-CN" w:eastAsia="zh-CN"/>
        </w:rPr>
        <w:t>9.</w:t>
      </w:r>
      <w:r w:rsidRPr="00C24BD4">
        <w:rPr>
          <w:sz w:val="24"/>
          <w:szCs w:val="24"/>
          <w:lang w:val="zh-CN" w:eastAsia="zh-CN"/>
        </w:rPr>
        <w:tab/>
      </w:r>
      <w:r w:rsidR="000A06F9">
        <w:rPr>
          <w:rFonts w:hint="eastAsia"/>
          <w:sz w:val="24"/>
          <w:szCs w:val="24"/>
          <w:lang w:val="zh-CN" w:eastAsia="zh-CN"/>
        </w:rPr>
        <w:t xml:space="preserve">       </w:t>
      </w:r>
      <w:r w:rsidRPr="00C24BD4">
        <w:rPr>
          <w:sz w:val="24"/>
          <w:szCs w:val="24"/>
          <w:lang w:val="zh-CN" w:eastAsia="zh-CN"/>
        </w:rPr>
        <w:t>和参与战略应主要重点关注开展活动为工作方案实施提供支持，并学习实施过程中的相关经验。为了按照</w:t>
      </w:r>
      <w:r w:rsidRPr="00C24BD4">
        <w:rPr>
          <w:sz w:val="24"/>
          <w:szCs w:val="24"/>
          <w:lang w:val="zh-CN" w:eastAsia="zh-CN"/>
        </w:rPr>
        <w:t>IPBES-3/1</w:t>
      </w:r>
      <w:r w:rsidRPr="00C24BD4">
        <w:rPr>
          <w:sz w:val="24"/>
          <w:szCs w:val="24"/>
          <w:lang w:val="zh-CN" w:eastAsia="zh-CN"/>
        </w:rPr>
        <w:t>号决定的要求重点关注参与生物多样性平台交付品的能力（主要通过拟议的研究金、交流和培训方案重点参与生物多样性平台区域评估），应适用标准</w:t>
      </w:r>
      <w:r w:rsidRPr="00C24BD4">
        <w:rPr>
          <w:sz w:val="24"/>
          <w:szCs w:val="24"/>
          <w:lang w:val="zh-CN" w:eastAsia="zh-CN"/>
        </w:rPr>
        <w:t>1</w:t>
      </w:r>
      <w:r w:rsidRPr="00C24BD4">
        <w:rPr>
          <w:sz w:val="24"/>
          <w:szCs w:val="24"/>
          <w:lang w:val="zh-CN" w:eastAsia="zh-CN"/>
        </w:rPr>
        <w:t>，以及其他至少两项标准：</w:t>
      </w:r>
      <w:bookmarkEnd w:id="21"/>
    </w:p>
    <w:p w:rsidR="00254330" w:rsidRPr="00C24BD4" w:rsidRDefault="00254330" w:rsidP="006C252D">
      <w:pPr>
        <w:tabs>
          <w:tab w:val="clear" w:pos="1247"/>
          <w:tab w:val="clear" w:pos="1814"/>
          <w:tab w:val="clear" w:pos="2381"/>
          <w:tab w:val="clear" w:pos="2948"/>
          <w:tab w:val="clear" w:pos="3515"/>
        </w:tabs>
        <w:adjustRightInd w:val="0"/>
        <w:snapToGrid w:val="0"/>
        <w:spacing w:after="120"/>
        <w:ind w:left="1276" w:firstLine="595"/>
        <w:jc w:val="both"/>
        <w:textAlignment w:val="baseline"/>
        <w:rPr>
          <w:sz w:val="24"/>
          <w:szCs w:val="24"/>
          <w:lang w:eastAsia="zh-CN"/>
        </w:rPr>
      </w:pPr>
      <w:r w:rsidRPr="00C24BD4">
        <w:rPr>
          <w:sz w:val="24"/>
          <w:szCs w:val="24"/>
          <w:lang w:eastAsia="zh-CN"/>
        </w:rPr>
        <w:t>(a)</w:t>
      </w:r>
      <w:r w:rsidRPr="00C24BD4">
        <w:rPr>
          <w:sz w:val="24"/>
          <w:szCs w:val="24"/>
          <w:lang w:eastAsia="zh-CN"/>
        </w:rPr>
        <w:tab/>
        <w:t xml:space="preserve">  </w:t>
      </w:r>
      <w:r w:rsidRPr="000A06F9">
        <w:rPr>
          <w:rFonts w:ascii="KaiTi" w:eastAsia="KaiTi" w:hAnsi="KaiTi"/>
          <w:sz w:val="24"/>
          <w:szCs w:val="24"/>
          <w:lang w:eastAsia="zh-CN"/>
        </w:rPr>
        <w:t>标准</w:t>
      </w:r>
      <w:r w:rsidRPr="00875874">
        <w:rPr>
          <w:rFonts w:eastAsia="KaiTi"/>
          <w:sz w:val="24"/>
          <w:szCs w:val="24"/>
          <w:lang w:eastAsia="zh-CN"/>
        </w:rPr>
        <w:t>1</w:t>
      </w:r>
      <w:r w:rsidRPr="00875874">
        <w:rPr>
          <w:sz w:val="24"/>
          <w:szCs w:val="24"/>
          <w:lang w:eastAsia="zh-CN"/>
        </w:rPr>
        <w:t>：</w:t>
      </w:r>
      <w:r w:rsidRPr="00C24BD4">
        <w:rPr>
          <w:sz w:val="24"/>
          <w:szCs w:val="24"/>
          <w:lang w:eastAsia="zh-CN"/>
        </w:rPr>
        <w:t>拟议活动应符合能力建设滚动计划战略</w:t>
      </w:r>
      <w:r w:rsidRPr="00C24BD4">
        <w:rPr>
          <w:sz w:val="24"/>
          <w:szCs w:val="24"/>
          <w:lang w:eastAsia="zh-CN"/>
        </w:rPr>
        <w:t>1</w:t>
      </w:r>
      <w:r w:rsidRPr="00C24BD4">
        <w:rPr>
          <w:sz w:val="24"/>
          <w:szCs w:val="24"/>
          <w:lang w:eastAsia="zh-CN"/>
        </w:rPr>
        <w:t>，并符合该计划的一项或多项方案和举措；</w:t>
      </w:r>
    </w:p>
    <w:p w:rsidR="00254330" w:rsidRPr="00C24BD4" w:rsidRDefault="00254330" w:rsidP="006C252D">
      <w:pPr>
        <w:tabs>
          <w:tab w:val="clear" w:pos="1247"/>
          <w:tab w:val="clear" w:pos="1814"/>
          <w:tab w:val="clear" w:pos="2381"/>
          <w:tab w:val="clear" w:pos="2948"/>
          <w:tab w:val="clear" w:pos="3515"/>
        </w:tabs>
        <w:adjustRightInd w:val="0"/>
        <w:snapToGrid w:val="0"/>
        <w:spacing w:after="120"/>
        <w:ind w:left="1276" w:firstLine="595"/>
        <w:jc w:val="both"/>
        <w:textAlignment w:val="baseline"/>
        <w:rPr>
          <w:sz w:val="24"/>
          <w:szCs w:val="24"/>
          <w:lang w:eastAsia="zh-CN"/>
        </w:rPr>
      </w:pPr>
      <w:r w:rsidRPr="00C24BD4">
        <w:rPr>
          <w:sz w:val="24"/>
          <w:szCs w:val="24"/>
          <w:lang w:eastAsia="zh-CN"/>
        </w:rPr>
        <w:t>(b)</w:t>
      </w:r>
      <w:r w:rsidRPr="00C24BD4">
        <w:rPr>
          <w:sz w:val="24"/>
          <w:szCs w:val="24"/>
          <w:lang w:eastAsia="zh-CN"/>
        </w:rPr>
        <w:tab/>
        <w:t xml:space="preserve">  </w:t>
      </w:r>
      <w:r w:rsidRPr="000A06F9">
        <w:rPr>
          <w:rFonts w:ascii="KaiTi" w:eastAsia="KaiTi" w:hAnsi="KaiTi"/>
          <w:sz w:val="24"/>
          <w:szCs w:val="24"/>
          <w:lang w:eastAsia="zh-CN"/>
        </w:rPr>
        <w:t>标准</w:t>
      </w:r>
      <w:r w:rsidRPr="00875874">
        <w:rPr>
          <w:rFonts w:eastAsia="KaiTi"/>
          <w:sz w:val="24"/>
          <w:szCs w:val="24"/>
          <w:lang w:eastAsia="zh-CN"/>
        </w:rPr>
        <w:t>2</w:t>
      </w:r>
      <w:r w:rsidRPr="00875874">
        <w:rPr>
          <w:sz w:val="24"/>
          <w:szCs w:val="24"/>
          <w:lang w:eastAsia="zh-CN"/>
        </w:rPr>
        <w:t>：</w:t>
      </w:r>
      <w:r w:rsidRPr="00C24BD4">
        <w:rPr>
          <w:sz w:val="24"/>
          <w:szCs w:val="24"/>
          <w:lang w:eastAsia="zh-CN"/>
        </w:rPr>
        <w:t>拟议活动应直接支持与完成生物多样性平台工作方案实施（特别是生物多样性和生态系统服务区域评估）工作相关的能力需求；</w:t>
      </w:r>
    </w:p>
    <w:p w:rsidR="00254330" w:rsidRPr="00C24BD4" w:rsidRDefault="00254330" w:rsidP="006C252D">
      <w:pPr>
        <w:tabs>
          <w:tab w:val="clear" w:pos="1247"/>
          <w:tab w:val="clear" w:pos="1814"/>
          <w:tab w:val="clear" w:pos="2381"/>
          <w:tab w:val="clear" w:pos="2948"/>
          <w:tab w:val="clear" w:pos="3515"/>
        </w:tabs>
        <w:adjustRightInd w:val="0"/>
        <w:snapToGrid w:val="0"/>
        <w:spacing w:after="120"/>
        <w:ind w:left="1276" w:firstLine="595"/>
        <w:jc w:val="both"/>
        <w:textAlignment w:val="baseline"/>
        <w:rPr>
          <w:sz w:val="24"/>
          <w:szCs w:val="24"/>
          <w:lang w:eastAsia="zh-CN"/>
        </w:rPr>
      </w:pPr>
      <w:r w:rsidRPr="00C24BD4">
        <w:rPr>
          <w:sz w:val="24"/>
          <w:szCs w:val="24"/>
          <w:lang w:eastAsia="zh-CN"/>
        </w:rPr>
        <w:t>(c)</w:t>
      </w:r>
      <w:r w:rsidRPr="00C24BD4">
        <w:rPr>
          <w:sz w:val="24"/>
          <w:szCs w:val="24"/>
          <w:lang w:eastAsia="zh-CN"/>
        </w:rPr>
        <w:tab/>
        <w:t xml:space="preserve">  </w:t>
      </w:r>
      <w:r w:rsidRPr="000A06F9">
        <w:rPr>
          <w:rFonts w:ascii="KaiTi" w:eastAsia="KaiTi" w:hAnsi="KaiTi"/>
          <w:sz w:val="24"/>
          <w:szCs w:val="24"/>
          <w:lang w:eastAsia="zh-CN"/>
        </w:rPr>
        <w:t>标准</w:t>
      </w:r>
      <w:r w:rsidRPr="00875874">
        <w:rPr>
          <w:rFonts w:eastAsia="KaiTi"/>
          <w:sz w:val="24"/>
          <w:szCs w:val="24"/>
          <w:lang w:eastAsia="zh-CN"/>
        </w:rPr>
        <w:t>3</w:t>
      </w:r>
      <w:r w:rsidRPr="00875874">
        <w:rPr>
          <w:sz w:val="24"/>
          <w:szCs w:val="24"/>
          <w:lang w:eastAsia="zh-CN"/>
        </w:rPr>
        <w:t>：</w:t>
      </w:r>
      <w:r w:rsidRPr="00C24BD4">
        <w:rPr>
          <w:sz w:val="24"/>
          <w:szCs w:val="24"/>
          <w:lang w:eastAsia="zh-CN"/>
        </w:rPr>
        <w:t>拟议活动应与生物多样性平台附属机构、专家组、工作队、秘书处，包括技术支持小组的工作一致并为其提供补充；</w:t>
      </w:r>
    </w:p>
    <w:p w:rsidR="00254330" w:rsidRPr="00C24BD4" w:rsidRDefault="00254330" w:rsidP="006C252D">
      <w:pPr>
        <w:tabs>
          <w:tab w:val="clear" w:pos="1247"/>
          <w:tab w:val="clear" w:pos="1814"/>
          <w:tab w:val="clear" w:pos="2381"/>
          <w:tab w:val="clear" w:pos="2948"/>
          <w:tab w:val="clear" w:pos="3515"/>
        </w:tabs>
        <w:adjustRightInd w:val="0"/>
        <w:snapToGrid w:val="0"/>
        <w:spacing w:after="120"/>
        <w:ind w:left="1276" w:firstLine="595"/>
        <w:jc w:val="both"/>
        <w:textAlignment w:val="baseline"/>
        <w:rPr>
          <w:sz w:val="24"/>
          <w:szCs w:val="24"/>
          <w:lang w:eastAsia="zh-CN"/>
        </w:rPr>
      </w:pPr>
      <w:r w:rsidRPr="00C24BD4">
        <w:rPr>
          <w:sz w:val="24"/>
          <w:szCs w:val="24"/>
          <w:lang w:eastAsia="zh-CN"/>
        </w:rPr>
        <w:t>(d)</w:t>
      </w:r>
      <w:r w:rsidRPr="00C24BD4">
        <w:rPr>
          <w:sz w:val="24"/>
          <w:szCs w:val="24"/>
          <w:lang w:eastAsia="zh-CN"/>
        </w:rPr>
        <w:tab/>
        <w:t xml:space="preserve">  </w:t>
      </w:r>
      <w:r w:rsidRPr="000A06F9">
        <w:rPr>
          <w:rFonts w:ascii="KaiTi" w:eastAsia="KaiTi" w:hAnsi="KaiTi"/>
          <w:sz w:val="24"/>
          <w:szCs w:val="24"/>
          <w:lang w:eastAsia="zh-CN"/>
        </w:rPr>
        <w:t>标准</w:t>
      </w:r>
      <w:r w:rsidRPr="00875874">
        <w:rPr>
          <w:rFonts w:eastAsia="KaiTi"/>
          <w:sz w:val="24"/>
          <w:szCs w:val="24"/>
          <w:lang w:eastAsia="zh-CN"/>
        </w:rPr>
        <w:t>4</w:t>
      </w:r>
      <w:r w:rsidRPr="00875874">
        <w:rPr>
          <w:sz w:val="24"/>
          <w:szCs w:val="24"/>
          <w:lang w:eastAsia="zh-CN"/>
        </w:rPr>
        <w:t>：</w:t>
      </w:r>
      <w:r w:rsidRPr="00C24BD4">
        <w:rPr>
          <w:sz w:val="24"/>
          <w:szCs w:val="24"/>
          <w:lang w:eastAsia="zh-CN"/>
        </w:rPr>
        <w:t>拟议活动应直接源自生物多样性平台能力建设工作队开展的工作，帮助试行、示范其正在开展的工作并就此展开进一步交流。</w:t>
      </w:r>
    </w:p>
    <w:p w:rsidR="00254330" w:rsidRPr="00917E60" w:rsidRDefault="00254330" w:rsidP="006C252D">
      <w:pPr>
        <w:pStyle w:val="CH3"/>
        <w:jc w:val="both"/>
        <w:rPr>
          <w:rFonts w:eastAsia="黑体"/>
          <w:iCs/>
          <w:sz w:val="24"/>
          <w:szCs w:val="24"/>
          <w:lang w:eastAsia="zh-CN"/>
        </w:rPr>
      </w:pPr>
      <w:r w:rsidRPr="009D0ADB">
        <w:rPr>
          <w:rFonts w:eastAsia="黑体"/>
          <w:b w:val="0"/>
          <w:sz w:val="21"/>
          <w:szCs w:val="21"/>
          <w:lang w:eastAsia="zh-CN"/>
        </w:rPr>
        <w:tab/>
      </w:r>
      <w:r w:rsidRPr="00917E60">
        <w:rPr>
          <w:rFonts w:eastAsia="黑体"/>
          <w:sz w:val="24"/>
          <w:szCs w:val="24"/>
          <w:lang w:eastAsia="zh-CN"/>
        </w:rPr>
        <w:t>2.</w:t>
      </w:r>
      <w:r w:rsidRPr="00917E60">
        <w:rPr>
          <w:rFonts w:eastAsia="黑体"/>
          <w:sz w:val="24"/>
          <w:szCs w:val="24"/>
          <w:lang w:eastAsia="zh-CN"/>
        </w:rPr>
        <w:tab/>
      </w:r>
      <w:r w:rsidRPr="00917E60">
        <w:rPr>
          <w:rFonts w:eastAsia="黑体"/>
          <w:sz w:val="24"/>
          <w:szCs w:val="24"/>
          <w:lang w:eastAsia="zh-CN"/>
        </w:rPr>
        <w:t>战略</w:t>
      </w:r>
      <w:r w:rsidRPr="00917E60">
        <w:rPr>
          <w:rFonts w:eastAsia="黑体"/>
          <w:sz w:val="24"/>
          <w:szCs w:val="24"/>
          <w:lang w:eastAsia="zh-CN"/>
        </w:rPr>
        <w:t>2</w:t>
      </w:r>
      <w:r w:rsidRPr="00917E60">
        <w:rPr>
          <w:rFonts w:eastAsia="黑体"/>
          <w:sz w:val="24"/>
          <w:szCs w:val="24"/>
          <w:lang w:eastAsia="zh-CN"/>
        </w:rPr>
        <w:t>：促进获取专门知识和信息</w:t>
      </w:r>
    </w:p>
    <w:p w:rsidR="00254330" w:rsidRPr="00B270A3"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eastAsiaTheme="minorEastAsia"/>
          <w:sz w:val="24"/>
          <w:szCs w:val="24"/>
          <w:lang w:val="zh-CN" w:eastAsia="zh-CN"/>
        </w:rPr>
      </w:pPr>
      <w:r w:rsidRPr="00917E60">
        <w:rPr>
          <w:rFonts w:eastAsiaTheme="minorEastAsia"/>
          <w:sz w:val="24"/>
          <w:szCs w:val="24"/>
          <w:lang w:val="zh-CN" w:eastAsia="zh-CN"/>
        </w:rPr>
        <w:t>10.</w:t>
      </w:r>
      <w:r w:rsidRPr="00917E60">
        <w:rPr>
          <w:rFonts w:eastAsiaTheme="minorEastAsia"/>
          <w:sz w:val="24"/>
          <w:szCs w:val="24"/>
          <w:lang w:val="zh-CN" w:eastAsia="zh-CN"/>
        </w:rPr>
        <w:tab/>
      </w:r>
      <w:r w:rsidRPr="00917E60">
        <w:rPr>
          <w:rFonts w:eastAsiaTheme="minorEastAsia"/>
          <w:sz w:val="24"/>
          <w:szCs w:val="24"/>
          <w:lang w:val="zh-CN" w:eastAsia="zh-CN"/>
        </w:rPr>
        <w:t>活动应主要旨在借鉴生物多样性平台其他交付品的工作，特别是</w:t>
      </w:r>
      <w:r w:rsidR="00666A54">
        <w:rPr>
          <w:rFonts w:eastAsiaTheme="minorEastAsia" w:hint="eastAsia"/>
          <w:sz w:val="24"/>
          <w:szCs w:val="24"/>
          <w:lang w:val="zh-CN" w:eastAsia="zh-CN"/>
        </w:rPr>
        <w:t>各</w:t>
      </w:r>
      <w:r w:rsidRPr="00917E60">
        <w:rPr>
          <w:rFonts w:eastAsiaTheme="minorEastAsia"/>
          <w:sz w:val="24"/>
          <w:szCs w:val="24"/>
          <w:lang w:val="zh-CN" w:eastAsia="zh-CN"/>
        </w:rPr>
        <w:t>工作队和专家组的工作，以便改善专门知识和信息获取途径，为实施生物多样性平台工作方案提供支持，并扩大工作方案交付品的影响范围和影响力。为了按照</w:t>
      </w:r>
      <w:r w:rsidRPr="00B270A3">
        <w:rPr>
          <w:rFonts w:eastAsiaTheme="minorEastAsia"/>
          <w:sz w:val="24"/>
          <w:szCs w:val="24"/>
          <w:lang w:val="zh-CN" w:eastAsia="zh-CN"/>
        </w:rPr>
        <w:t>IPBES-3/1</w:t>
      </w:r>
      <w:r w:rsidRPr="00B270A3">
        <w:rPr>
          <w:rFonts w:eastAsiaTheme="minorEastAsia"/>
          <w:sz w:val="24"/>
          <w:szCs w:val="24"/>
          <w:lang w:val="zh-CN" w:eastAsia="zh-CN"/>
        </w:rPr>
        <w:t>号决定的要求重点关注发展和实施应对其他类型需求的试行或示范活动，应适用以下一项或多项标准：</w:t>
      </w:r>
    </w:p>
    <w:p w:rsidR="00254330" w:rsidRPr="00345C12" w:rsidRDefault="00271D50" w:rsidP="006C252D">
      <w:pPr>
        <w:tabs>
          <w:tab w:val="clear" w:pos="2381"/>
          <w:tab w:val="left" w:pos="2625"/>
        </w:tabs>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 xml:space="preserve">(a)  </w:t>
      </w:r>
      <w:r w:rsidR="00254330" w:rsidRPr="00345C12">
        <w:rPr>
          <w:rFonts w:eastAsia="KaiTi"/>
          <w:sz w:val="24"/>
          <w:szCs w:val="24"/>
          <w:lang w:eastAsia="zh-CN"/>
        </w:rPr>
        <w:t>标准</w:t>
      </w:r>
      <w:r w:rsidR="00254330" w:rsidRPr="00345C12">
        <w:rPr>
          <w:rFonts w:eastAsia="KaiTi"/>
          <w:sz w:val="24"/>
          <w:szCs w:val="24"/>
          <w:lang w:eastAsia="zh-CN"/>
        </w:rPr>
        <w:t>5</w:t>
      </w:r>
      <w:r w:rsidR="00254330" w:rsidRPr="00345C12">
        <w:rPr>
          <w:rFonts w:eastAsiaTheme="minorEastAsia"/>
          <w:sz w:val="24"/>
          <w:szCs w:val="24"/>
          <w:lang w:eastAsia="zh-CN"/>
        </w:rPr>
        <w:t>：拟议活动应促进多利益攸关方参与工作方案实施工作并建立联系，包括推动使用生物多样性平台交付品；</w:t>
      </w:r>
    </w:p>
    <w:p w:rsidR="00254330" w:rsidRPr="00345C12" w:rsidRDefault="00254330" w:rsidP="006C252D">
      <w:pPr>
        <w:tabs>
          <w:tab w:val="clear" w:pos="1247"/>
          <w:tab w:val="clear" w:pos="1814"/>
          <w:tab w:val="clear" w:pos="2381"/>
          <w:tab w:val="clear" w:pos="2948"/>
          <w:tab w:val="clear" w:pos="3515"/>
        </w:tabs>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(b)</w:t>
      </w:r>
      <w:r w:rsidRPr="00345C12">
        <w:rPr>
          <w:rFonts w:eastAsiaTheme="minorEastAsia"/>
          <w:sz w:val="24"/>
          <w:szCs w:val="24"/>
          <w:lang w:eastAsia="zh-CN"/>
        </w:rPr>
        <w:tab/>
        <w:t xml:space="preserve">  </w:t>
      </w:r>
      <w:r w:rsidRPr="00345C12">
        <w:rPr>
          <w:rFonts w:eastAsia="KaiTi"/>
          <w:sz w:val="24"/>
          <w:szCs w:val="24"/>
          <w:lang w:eastAsia="zh-CN"/>
        </w:rPr>
        <w:t>标准</w:t>
      </w:r>
      <w:r w:rsidRPr="00345C12">
        <w:rPr>
          <w:rFonts w:eastAsia="KaiTi"/>
          <w:sz w:val="24"/>
          <w:szCs w:val="24"/>
          <w:lang w:eastAsia="zh-CN"/>
        </w:rPr>
        <w:t>6</w:t>
      </w:r>
      <w:r w:rsidRPr="00345C12">
        <w:rPr>
          <w:rFonts w:eastAsiaTheme="minorEastAsia"/>
          <w:sz w:val="24"/>
          <w:szCs w:val="24"/>
          <w:lang w:eastAsia="zh-CN"/>
        </w:rPr>
        <w:t>：拟议活动应创建并支持在下述任何一项生物多样性平台交付品相关工作中直接产生的同业交流群，</w:t>
      </w:r>
      <w:r w:rsidR="004618FF" w:rsidRPr="00345C12">
        <w:rPr>
          <w:rFonts w:eastAsiaTheme="minorEastAsia"/>
          <w:sz w:val="24"/>
          <w:szCs w:val="24"/>
          <w:lang w:eastAsia="zh-CN"/>
        </w:rPr>
        <w:t>并</w:t>
      </w:r>
      <w:r w:rsidRPr="00345C12">
        <w:rPr>
          <w:rFonts w:eastAsiaTheme="minorEastAsia"/>
          <w:sz w:val="24"/>
          <w:szCs w:val="24"/>
          <w:lang w:eastAsia="zh-CN"/>
        </w:rPr>
        <w:t>帮助试行</w:t>
      </w:r>
      <w:r w:rsidR="004618FF" w:rsidRPr="00345C12">
        <w:rPr>
          <w:rFonts w:eastAsiaTheme="minorEastAsia"/>
          <w:sz w:val="24"/>
          <w:szCs w:val="24"/>
          <w:lang w:eastAsia="zh-CN"/>
        </w:rPr>
        <w:t>和</w:t>
      </w:r>
      <w:r w:rsidRPr="00345C12">
        <w:rPr>
          <w:rFonts w:eastAsiaTheme="minorEastAsia"/>
          <w:sz w:val="24"/>
          <w:szCs w:val="24"/>
          <w:lang w:eastAsia="zh-CN"/>
        </w:rPr>
        <w:t>示范如何应用</w:t>
      </w:r>
      <w:r w:rsidR="004618FF" w:rsidRPr="00345C12">
        <w:rPr>
          <w:rFonts w:eastAsiaTheme="minorEastAsia"/>
          <w:sz w:val="24"/>
          <w:szCs w:val="24"/>
          <w:lang w:eastAsia="zh-CN"/>
        </w:rPr>
        <w:t>这些交付品</w:t>
      </w:r>
      <w:r w:rsidR="00CA79FD" w:rsidRPr="00345C12">
        <w:rPr>
          <w:rFonts w:eastAsiaTheme="minorEastAsia"/>
          <w:sz w:val="24"/>
          <w:szCs w:val="24"/>
          <w:lang w:eastAsia="zh-CN"/>
        </w:rPr>
        <w:t>所产生的</w:t>
      </w:r>
      <w:r w:rsidRPr="00345C12">
        <w:rPr>
          <w:rFonts w:eastAsiaTheme="minorEastAsia"/>
          <w:sz w:val="24"/>
          <w:szCs w:val="24"/>
          <w:lang w:eastAsia="zh-CN"/>
        </w:rPr>
        <w:t>指导：</w:t>
      </w:r>
    </w:p>
    <w:p w:rsidR="00254330" w:rsidRPr="00345C12" w:rsidRDefault="00254330" w:rsidP="00D17AEF">
      <w:pPr>
        <w:widowControl w:val="0"/>
        <w:numPr>
          <w:ilvl w:val="0"/>
          <w:numId w:val="15"/>
        </w:numPr>
        <w:tabs>
          <w:tab w:val="clear" w:pos="1247"/>
          <w:tab w:val="clear" w:pos="1814"/>
          <w:tab w:val="clear" w:pos="2381"/>
          <w:tab w:val="clear" w:pos="2948"/>
          <w:tab w:val="clear" w:pos="3515"/>
        </w:tabs>
        <w:adjustRightInd w:val="0"/>
        <w:spacing w:after="120"/>
        <w:ind w:hanging="521"/>
        <w:jc w:val="both"/>
        <w:textAlignment w:val="baseline"/>
        <w:rPr>
          <w:rFonts w:eastAsiaTheme="minorEastAsia"/>
          <w:sz w:val="24"/>
          <w:szCs w:val="24"/>
          <w:lang w:eastAsia="zh-CN"/>
        </w:rPr>
      </w:pPr>
      <w:r w:rsidRPr="00345C12">
        <w:rPr>
          <w:rFonts w:eastAsiaTheme="minorEastAsia"/>
          <w:sz w:val="24"/>
          <w:szCs w:val="24"/>
          <w:lang w:eastAsia="zh-CN"/>
        </w:rPr>
        <w:t>生物多样性平台区域和全球评估</w:t>
      </w:r>
    </w:p>
    <w:p w:rsidR="00254330" w:rsidRPr="00345C12" w:rsidRDefault="00254330" w:rsidP="00D17AEF">
      <w:pPr>
        <w:widowControl w:val="0"/>
        <w:numPr>
          <w:ilvl w:val="0"/>
          <w:numId w:val="15"/>
        </w:numPr>
        <w:tabs>
          <w:tab w:val="clear" w:pos="1247"/>
          <w:tab w:val="clear" w:pos="1814"/>
          <w:tab w:val="clear" w:pos="2381"/>
          <w:tab w:val="clear" w:pos="2948"/>
          <w:tab w:val="clear" w:pos="3515"/>
        </w:tabs>
        <w:adjustRightInd w:val="0"/>
        <w:spacing w:after="120"/>
        <w:ind w:hanging="521"/>
        <w:jc w:val="both"/>
        <w:textAlignment w:val="baseline"/>
        <w:rPr>
          <w:rFonts w:eastAsiaTheme="minorEastAsia"/>
          <w:sz w:val="24"/>
          <w:szCs w:val="24"/>
          <w:lang w:eastAsia="zh-CN"/>
        </w:rPr>
      </w:pPr>
      <w:r w:rsidRPr="00345C12">
        <w:rPr>
          <w:rFonts w:eastAsiaTheme="minorEastAsia"/>
          <w:sz w:val="24"/>
          <w:szCs w:val="24"/>
          <w:lang w:eastAsia="zh-CN"/>
        </w:rPr>
        <w:t>生物多样性平台专题评估</w:t>
      </w:r>
    </w:p>
    <w:p w:rsidR="00254330" w:rsidRPr="00345C12" w:rsidRDefault="00254330" w:rsidP="00D17AEF">
      <w:pPr>
        <w:widowControl w:val="0"/>
        <w:numPr>
          <w:ilvl w:val="0"/>
          <w:numId w:val="15"/>
        </w:numPr>
        <w:tabs>
          <w:tab w:val="clear" w:pos="1247"/>
          <w:tab w:val="clear" w:pos="1814"/>
          <w:tab w:val="clear" w:pos="2381"/>
          <w:tab w:val="clear" w:pos="2948"/>
          <w:tab w:val="clear" w:pos="3515"/>
        </w:tabs>
        <w:adjustRightInd w:val="0"/>
        <w:spacing w:after="120"/>
        <w:ind w:hanging="521"/>
        <w:jc w:val="both"/>
        <w:textAlignment w:val="baseline"/>
        <w:rPr>
          <w:rFonts w:eastAsiaTheme="minorEastAsia"/>
          <w:sz w:val="24"/>
          <w:szCs w:val="24"/>
          <w:lang w:eastAsia="zh-CN"/>
        </w:rPr>
      </w:pPr>
      <w:r w:rsidRPr="00345C12">
        <w:rPr>
          <w:rFonts w:eastAsiaTheme="minorEastAsia"/>
          <w:sz w:val="24"/>
          <w:szCs w:val="24"/>
          <w:lang w:eastAsia="zh-CN"/>
        </w:rPr>
        <w:t>生物多样性平台有关情景设想分析与建模的工作</w:t>
      </w:r>
    </w:p>
    <w:p w:rsidR="00254330" w:rsidRPr="00345C12" w:rsidRDefault="00254330" w:rsidP="00D17AEF">
      <w:pPr>
        <w:widowControl w:val="0"/>
        <w:numPr>
          <w:ilvl w:val="0"/>
          <w:numId w:val="15"/>
        </w:numPr>
        <w:tabs>
          <w:tab w:val="clear" w:pos="1247"/>
          <w:tab w:val="clear" w:pos="1814"/>
          <w:tab w:val="clear" w:pos="2381"/>
          <w:tab w:val="clear" w:pos="2948"/>
          <w:tab w:val="clear" w:pos="3515"/>
        </w:tabs>
        <w:adjustRightInd w:val="0"/>
        <w:spacing w:after="120"/>
        <w:ind w:hanging="521"/>
        <w:jc w:val="both"/>
        <w:textAlignment w:val="baseline"/>
        <w:rPr>
          <w:rFonts w:eastAsiaTheme="minorEastAsia"/>
          <w:sz w:val="24"/>
          <w:szCs w:val="24"/>
          <w:lang w:eastAsia="zh-CN"/>
        </w:rPr>
      </w:pPr>
      <w:r w:rsidRPr="00345C12">
        <w:rPr>
          <w:rFonts w:eastAsiaTheme="minorEastAsia"/>
          <w:sz w:val="24"/>
          <w:szCs w:val="24"/>
          <w:lang w:eastAsia="zh-CN"/>
        </w:rPr>
        <w:t>生物多样性平台有关价值概念化的工作</w:t>
      </w:r>
    </w:p>
    <w:p w:rsidR="00254330" w:rsidRPr="00345C12" w:rsidRDefault="00254330" w:rsidP="00D17AEF">
      <w:pPr>
        <w:widowControl w:val="0"/>
        <w:numPr>
          <w:ilvl w:val="0"/>
          <w:numId w:val="15"/>
        </w:numPr>
        <w:tabs>
          <w:tab w:val="clear" w:pos="1247"/>
          <w:tab w:val="clear" w:pos="1814"/>
          <w:tab w:val="clear" w:pos="2381"/>
          <w:tab w:val="clear" w:pos="2948"/>
          <w:tab w:val="clear" w:pos="3515"/>
        </w:tabs>
        <w:adjustRightInd w:val="0"/>
        <w:spacing w:after="120"/>
        <w:ind w:hanging="521"/>
        <w:jc w:val="both"/>
        <w:textAlignment w:val="baseline"/>
        <w:rPr>
          <w:rFonts w:eastAsiaTheme="minorEastAsia"/>
          <w:sz w:val="24"/>
          <w:szCs w:val="24"/>
          <w:lang w:eastAsia="zh-CN"/>
        </w:rPr>
      </w:pPr>
      <w:r w:rsidRPr="00345C12">
        <w:rPr>
          <w:rFonts w:eastAsiaTheme="minorEastAsia"/>
          <w:sz w:val="24"/>
          <w:szCs w:val="24"/>
          <w:lang w:eastAsia="zh-CN"/>
        </w:rPr>
        <w:t>生物多样性平台有关政策支持工具和方法的工作</w:t>
      </w:r>
    </w:p>
    <w:p w:rsidR="00254330" w:rsidRPr="00345C12" w:rsidRDefault="00254330" w:rsidP="006C252D">
      <w:pPr>
        <w:tabs>
          <w:tab w:val="clear" w:pos="1247"/>
          <w:tab w:val="clear" w:pos="1814"/>
          <w:tab w:val="clear" w:pos="2381"/>
          <w:tab w:val="clear" w:pos="2948"/>
          <w:tab w:val="clear" w:pos="3515"/>
        </w:tabs>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(c)</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7</w:t>
      </w:r>
      <w:r w:rsidRPr="00345C12">
        <w:rPr>
          <w:rFonts w:eastAsiaTheme="minorEastAsia"/>
          <w:sz w:val="24"/>
          <w:szCs w:val="24"/>
          <w:lang w:eastAsia="zh-CN"/>
        </w:rPr>
        <w:t>：拟议活动应推动将土著和地方知识纳入考虑，借鉴生物多样性平台土著和地方知识体系工作队开展的工作，帮助试行、示范其工作并就此展开进一步交流，从而按照</w:t>
      </w:r>
      <w:r w:rsidRPr="00345C12">
        <w:rPr>
          <w:rFonts w:eastAsiaTheme="minorEastAsia"/>
          <w:sz w:val="24"/>
          <w:szCs w:val="24"/>
          <w:lang w:eastAsia="zh-CN"/>
        </w:rPr>
        <w:t>IPBES-3/1</w:t>
      </w:r>
      <w:r w:rsidRPr="00345C12">
        <w:rPr>
          <w:rFonts w:eastAsiaTheme="minorEastAsia"/>
          <w:sz w:val="24"/>
          <w:szCs w:val="24"/>
          <w:lang w:eastAsia="zh-CN"/>
        </w:rPr>
        <w:t>号决定的要求应对与制定并加强参与机制以及土著和地方知识方法和程序有关的具体能力建设需求；</w:t>
      </w:r>
    </w:p>
    <w:p w:rsidR="00254330" w:rsidRPr="00B270A3" w:rsidRDefault="00254330" w:rsidP="006C252D">
      <w:pPr>
        <w:tabs>
          <w:tab w:val="clear" w:pos="1247"/>
          <w:tab w:val="clear" w:pos="1814"/>
          <w:tab w:val="clear" w:pos="2381"/>
          <w:tab w:val="clear" w:pos="2948"/>
          <w:tab w:val="clear" w:pos="3515"/>
        </w:tabs>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(d)</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8</w:t>
      </w:r>
      <w:r w:rsidRPr="00345C12">
        <w:rPr>
          <w:rFonts w:eastAsiaTheme="minorEastAsia"/>
          <w:sz w:val="24"/>
          <w:szCs w:val="24"/>
          <w:lang w:eastAsia="zh-CN"/>
        </w:rPr>
        <w:t>：拟议活动应促</w:t>
      </w:r>
      <w:r w:rsidRPr="00B270A3">
        <w:rPr>
          <w:rFonts w:eastAsiaTheme="minorEastAsia"/>
          <w:sz w:val="24"/>
          <w:szCs w:val="24"/>
          <w:lang w:eastAsia="zh-CN"/>
        </w:rPr>
        <w:t>进获取数据、信息和知识，借鉴生物多样性平台知识与数据工作队开展的工作，并帮助试行、示范其正在开展的工作并就此展开进一步交流。</w:t>
      </w:r>
    </w:p>
    <w:p w:rsidR="00254330" w:rsidRPr="00917E60" w:rsidRDefault="00254330" w:rsidP="006C252D">
      <w:pPr>
        <w:pStyle w:val="CH3"/>
        <w:jc w:val="both"/>
        <w:rPr>
          <w:rFonts w:ascii="黑体" w:eastAsia="黑体" w:hAnsi="黑体"/>
          <w:iCs/>
          <w:sz w:val="24"/>
          <w:szCs w:val="24"/>
          <w:lang w:eastAsia="zh-CN"/>
        </w:rPr>
      </w:pPr>
      <w:bookmarkStart w:id="22" w:name="_Ref464231606"/>
      <w:r w:rsidRPr="00917E60">
        <w:rPr>
          <w:rFonts w:asciiTheme="minorEastAsia" w:eastAsiaTheme="minorEastAsia" w:hAnsiTheme="minorEastAsia"/>
          <w:sz w:val="24"/>
          <w:szCs w:val="24"/>
          <w:lang w:eastAsia="zh-CN"/>
        </w:rPr>
        <w:tab/>
      </w:r>
      <w:r w:rsidRPr="00AE0493">
        <w:rPr>
          <w:rFonts w:eastAsia="黑体"/>
          <w:sz w:val="24"/>
          <w:szCs w:val="24"/>
          <w:lang w:eastAsia="zh-CN"/>
        </w:rPr>
        <w:t>3</w:t>
      </w:r>
      <w:r w:rsidRPr="00917E60">
        <w:rPr>
          <w:rFonts w:ascii="黑体" w:eastAsia="黑体" w:hAnsi="黑体"/>
          <w:sz w:val="24"/>
          <w:szCs w:val="24"/>
          <w:lang w:eastAsia="zh-CN"/>
        </w:rPr>
        <w:t>.</w:t>
      </w:r>
      <w:r w:rsidRPr="00917E60">
        <w:rPr>
          <w:rFonts w:ascii="黑体" w:eastAsia="黑体" w:hAnsi="黑体"/>
          <w:sz w:val="24"/>
          <w:szCs w:val="24"/>
          <w:lang w:eastAsia="zh-CN"/>
        </w:rPr>
        <w:tab/>
        <w:t>战略3：加强国家和区域能力</w:t>
      </w:r>
    </w:p>
    <w:p w:rsidR="00254330" w:rsidRPr="00917E60"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asciiTheme="minorEastAsia" w:eastAsiaTheme="minorEastAsia" w:hAnsiTheme="minorEastAsia"/>
          <w:sz w:val="24"/>
          <w:szCs w:val="24"/>
          <w:lang w:val="zh-CN" w:eastAsia="zh-CN"/>
        </w:rPr>
      </w:pPr>
      <w:r w:rsidRPr="007852C1">
        <w:rPr>
          <w:rFonts w:eastAsiaTheme="minorEastAsia"/>
          <w:sz w:val="24"/>
          <w:szCs w:val="24"/>
          <w:lang w:val="zh-CN" w:eastAsia="zh-CN"/>
        </w:rPr>
        <w:t>11.</w:t>
      </w:r>
      <w:r w:rsidRPr="00917E60">
        <w:rPr>
          <w:rFonts w:asciiTheme="minorEastAsia" w:eastAsiaTheme="minorEastAsia" w:hAnsiTheme="minorEastAsia"/>
          <w:sz w:val="24"/>
          <w:szCs w:val="24"/>
          <w:lang w:val="zh-CN" w:eastAsia="zh-CN"/>
        </w:rPr>
        <w:tab/>
        <w:t>活动将主要通过伙伴关系和匹配活动开展和推动。</w:t>
      </w:r>
      <w:r w:rsidRPr="005C4BFF">
        <w:rPr>
          <w:rFonts w:eastAsiaTheme="minorEastAsia"/>
          <w:sz w:val="24"/>
          <w:szCs w:val="24"/>
          <w:lang w:val="zh-CN" w:eastAsia="zh-CN"/>
        </w:rPr>
        <w:t>为了按照</w:t>
      </w:r>
      <w:r w:rsidRPr="005C4BFF">
        <w:rPr>
          <w:rFonts w:eastAsiaTheme="minorEastAsia"/>
          <w:sz w:val="24"/>
          <w:szCs w:val="24"/>
          <w:lang w:val="zh-CN" w:eastAsia="zh-CN"/>
        </w:rPr>
        <w:t>IPBES-3/1</w:t>
      </w:r>
      <w:r w:rsidRPr="005C4BFF">
        <w:rPr>
          <w:rFonts w:eastAsiaTheme="minorEastAsia"/>
          <w:sz w:val="24"/>
          <w:szCs w:val="24"/>
          <w:lang w:val="zh-CN" w:eastAsia="zh-CN"/>
        </w:rPr>
        <w:t>号决定的要求重点关注加强开展、运用和改善生物多样性和生态系统服务国家评估的能力，应适用标准</w:t>
      </w:r>
      <w:r w:rsidRPr="005C4BFF">
        <w:rPr>
          <w:rFonts w:eastAsiaTheme="minorEastAsia"/>
          <w:sz w:val="24"/>
          <w:szCs w:val="24"/>
          <w:lang w:val="zh-CN" w:eastAsia="zh-CN"/>
        </w:rPr>
        <w:t>9</w:t>
      </w:r>
      <w:r w:rsidRPr="005C4BFF">
        <w:rPr>
          <w:rFonts w:eastAsiaTheme="minorEastAsia"/>
          <w:sz w:val="24"/>
          <w:szCs w:val="24"/>
          <w:lang w:val="zh-CN" w:eastAsia="zh-CN"/>
        </w:rPr>
        <w:t>和</w:t>
      </w:r>
      <w:r w:rsidRPr="005C4BFF">
        <w:rPr>
          <w:rFonts w:eastAsiaTheme="minorEastAsia"/>
          <w:sz w:val="24"/>
          <w:szCs w:val="24"/>
          <w:lang w:val="zh-CN" w:eastAsia="zh-CN"/>
        </w:rPr>
        <w:t>10</w:t>
      </w:r>
      <w:r w:rsidRPr="005C4BFF">
        <w:rPr>
          <w:rFonts w:eastAsiaTheme="minorEastAsia"/>
          <w:sz w:val="24"/>
          <w:szCs w:val="24"/>
          <w:lang w:val="zh-CN" w:eastAsia="zh-CN"/>
        </w:rPr>
        <w:t>，以及标准</w:t>
      </w:r>
      <w:r w:rsidRPr="005C4BFF">
        <w:rPr>
          <w:rFonts w:eastAsiaTheme="minorEastAsia"/>
          <w:sz w:val="24"/>
          <w:szCs w:val="24"/>
          <w:lang w:val="zh-CN" w:eastAsia="zh-CN"/>
        </w:rPr>
        <w:t>11</w:t>
      </w:r>
      <w:r w:rsidRPr="005C4BFF">
        <w:rPr>
          <w:rFonts w:eastAsiaTheme="minorEastAsia"/>
          <w:sz w:val="24"/>
          <w:szCs w:val="24"/>
          <w:lang w:val="zh-CN" w:eastAsia="zh-CN"/>
        </w:rPr>
        <w:t>或</w:t>
      </w:r>
      <w:r w:rsidRPr="005C4BFF">
        <w:rPr>
          <w:rFonts w:eastAsiaTheme="minorEastAsia"/>
          <w:sz w:val="24"/>
          <w:szCs w:val="24"/>
          <w:lang w:val="zh-CN" w:eastAsia="zh-CN"/>
        </w:rPr>
        <w:t>12</w:t>
      </w:r>
      <w:bookmarkEnd w:id="22"/>
      <w:r w:rsidR="001E111C">
        <w:rPr>
          <w:rFonts w:asciiTheme="minorEastAsia" w:eastAsiaTheme="minorEastAsia" w:hAnsiTheme="minorEastAsia" w:hint="eastAsia"/>
          <w:sz w:val="24"/>
          <w:szCs w:val="24"/>
          <w:lang w:val="zh-CN" w:eastAsia="zh-CN"/>
        </w:rPr>
        <w:t>，这些标准如下：</w:t>
      </w:r>
    </w:p>
    <w:p w:rsidR="00254330" w:rsidRPr="00345C12" w:rsidRDefault="00254330" w:rsidP="006C252D">
      <w:pPr>
        <w:tabs>
          <w:tab w:val="clear" w:pos="1247"/>
          <w:tab w:val="clear" w:pos="1814"/>
          <w:tab w:val="clear" w:pos="2381"/>
          <w:tab w:val="clear" w:pos="2948"/>
          <w:tab w:val="clear" w:pos="3515"/>
        </w:tabs>
        <w:overflowPunct w:val="0"/>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(a)</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9</w:t>
      </w:r>
      <w:r w:rsidRPr="00345C12">
        <w:rPr>
          <w:rFonts w:eastAsiaTheme="minorEastAsia"/>
          <w:sz w:val="24"/>
          <w:szCs w:val="24"/>
          <w:lang w:eastAsia="zh-CN"/>
        </w:rPr>
        <w:t>：活动均应展示如何在规划和实施阶段将生物多样性平台所有相关指导、流程和程序纳入考虑</w:t>
      </w:r>
      <w:r w:rsidR="00D20283" w:rsidRPr="00345C12">
        <w:rPr>
          <w:rFonts w:eastAsiaTheme="minorEastAsia"/>
          <w:sz w:val="24"/>
          <w:szCs w:val="24"/>
          <w:lang w:eastAsia="zh-CN"/>
        </w:rPr>
        <w:t>；</w:t>
      </w:r>
    </w:p>
    <w:p w:rsidR="00254330" w:rsidRPr="00345C12" w:rsidRDefault="00254330" w:rsidP="006C252D">
      <w:pPr>
        <w:tabs>
          <w:tab w:val="clear" w:pos="1247"/>
          <w:tab w:val="clear" w:pos="1814"/>
          <w:tab w:val="clear" w:pos="2381"/>
          <w:tab w:val="clear" w:pos="2948"/>
          <w:tab w:val="clear" w:pos="3515"/>
        </w:tabs>
        <w:overflowPunct w:val="0"/>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(b)</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10</w:t>
      </w:r>
      <w:r w:rsidRPr="00345C12">
        <w:rPr>
          <w:rFonts w:eastAsiaTheme="minorEastAsia"/>
          <w:sz w:val="24"/>
          <w:szCs w:val="24"/>
          <w:lang w:eastAsia="zh-CN"/>
        </w:rPr>
        <w:t>：支持国家工作的活动应体现国家需求，并在经与生物多样性平台相关国家联络点磋商后酌情开展</w:t>
      </w:r>
      <w:r w:rsidR="00D20283" w:rsidRPr="00345C12">
        <w:rPr>
          <w:rFonts w:eastAsiaTheme="minorEastAsia"/>
          <w:sz w:val="24"/>
          <w:szCs w:val="24"/>
          <w:lang w:eastAsia="zh-CN"/>
        </w:rPr>
        <w:t>；</w:t>
      </w:r>
    </w:p>
    <w:p w:rsidR="00254330" w:rsidRPr="00345C12" w:rsidRDefault="00254330" w:rsidP="006C252D">
      <w:pPr>
        <w:tabs>
          <w:tab w:val="clear" w:pos="1247"/>
          <w:tab w:val="clear" w:pos="1814"/>
          <w:tab w:val="clear" w:pos="2381"/>
          <w:tab w:val="clear" w:pos="2948"/>
          <w:tab w:val="clear" w:pos="3515"/>
        </w:tabs>
        <w:overflowPunct w:val="0"/>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(c)</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11</w:t>
      </w:r>
      <w:r w:rsidRPr="00345C12">
        <w:rPr>
          <w:rFonts w:eastAsiaTheme="minorEastAsia"/>
          <w:sz w:val="24"/>
          <w:szCs w:val="24"/>
          <w:lang w:eastAsia="zh-CN"/>
        </w:rPr>
        <w:t>：活动应围绕开展和应用生物多样性和生态系统服务国家和次区域评估或类似做法（包括推动国家和区域平台和网络），并具有以下特征：</w:t>
      </w:r>
    </w:p>
    <w:p w:rsidR="00254330" w:rsidRPr="00345C12" w:rsidRDefault="00254330" w:rsidP="00D17AEF">
      <w:pPr>
        <w:widowControl w:val="0"/>
        <w:numPr>
          <w:ilvl w:val="0"/>
          <w:numId w:val="16"/>
        </w:numPr>
        <w:tabs>
          <w:tab w:val="clear" w:pos="1247"/>
          <w:tab w:val="clear" w:pos="1814"/>
          <w:tab w:val="clear" w:pos="2381"/>
          <w:tab w:val="clear" w:pos="2948"/>
          <w:tab w:val="clear" w:pos="3515"/>
        </w:tabs>
        <w:adjustRightInd w:val="0"/>
        <w:spacing w:after="120"/>
        <w:jc w:val="both"/>
        <w:textAlignment w:val="baseline"/>
        <w:rPr>
          <w:rFonts w:eastAsiaTheme="minorEastAsia"/>
          <w:sz w:val="24"/>
          <w:szCs w:val="24"/>
          <w:lang w:eastAsia="zh-CN"/>
        </w:rPr>
      </w:pPr>
      <w:r w:rsidRPr="00345C12">
        <w:rPr>
          <w:rFonts w:eastAsiaTheme="minorEastAsia"/>
          <w:sz w:val="24"/>
          <w:szCs w:val="24"/>
          <w:lang w:eastAsia="zh-CN"/>
        </w:rPr>
        <w:t>涵盖一国或其他地</w:t>
      </w:r>
      <w:r w:rsidR="00D20283" w:rsidRPr="00345C12">
        <w:rPr>
          <w:rFonts w:eastAsiaTheme="minorEastAsia"/>
          <w:sz w:val="24"/>
          <w:szCs w:val="24"/>
          <w:lang w:eastAsia="zh-CN"/>
        </w:rPr>
        <w:t>缘单位内的所有生态系统，或被明确界定为适当层面的专题或方法评估</w:t>
      </w:r>
    </w:p>
    <w:p w:rsidR="00254330" w:rsidRPr="00345C12" w:rsidRDefault="00D20283" w:rsidP="00D17AEF">
      <w:pPr>
        <w:widowControl w:val="0"/>
        <w:numPr>
          <w:ilvl w:val="0"/>
          <w:numId w:val="16"/>
        </w:numPr>
        <w:tabs>
          <w:tab w:val="clear" w:pos="1247"/>
          <w:tab w:val="clear" w:pos="1814"/>
          <w:tab w:val="clear" w:pos="2381"/>
          <w:tab w:val="clear" w:pos="2948"/>
          <w:tab w:val="clear" w:pos="3515"/>
        </w:tabs>
        <w:adjustRightInd w:val="0"/>
        <w:spacing w:after="120"/>
        <w:jc w:val="both"/>
        <w:textAlignment w:val="baseline"/>
        <w:rPr>
          <w:rFonts w:eastAsiaTheme="minorEastAsia"/>
          <w:sz w:val="24"/>
          <w:szCs w:val="24"/>
          <w:lang w:eastAsia="zh-CN"/>
        </w:rPr>
      </w:pPr>
      <w:r w:rsidRPr="00345C12">
        <w:rPr>
          <w:rFonts w:eastAsiaTheme="minorEastAsia"/>
          <w:sz w:val="24"/>
          <w:szCs w:val="24"/>
          <w:lang w:eastAsia="zh-CN"/>
        </w:rPr>
        <w:t>显示出每个阶段参与的所有相关利益攸关方</w:t>
      </w:r>
    </w:p>
    <w:p w:rsidR="00254330" w:rsidRPr="00345C12" w:rsidRDefault="00D20283" w:rsidP="00D17AEF">
      <w:pPr>
        <w:widowControl w:val="0"/>
        <w:numPr>
          <w:ilvl w:val="0"/>
          <w:numId w:val="16"/>
        </w:numPr>
        <w:tabs>
          <w:tab w:val="clear" w:pos="1247"/>
          <w:tab w:val="clear" w:pos="1814"/>
          <w:tab w:val="clear" w:pos="2381"/>
          <w:tab w:val="clear" w:pos="2948"/>
          <w:tab w:val="clear" w:pos="3515"/>
        </w:tabs>
        <w:adjustRightInd w:val="0"/>
        <w:spacing w:after="120"/>
        <w:jc w:val="both"/>
        <w:textAlignment w:val="baseline"/>
        <w:rPr>
          <w:rFonts w:eastAsiaTheme="minorEastAsia"/>
          <w:sz w:val="24"/>
          <w:szCs w:val="24"/>
          <w:lang w:eastAsia="zh-CN"/>
        </w:rPr>
      </w:pPr>
      <w:r w:rsidRPr="00345C12">
        <w:rPr>
          <w:rFonts w:eastAsiaTheme="minorEastAsia"/>
          <w:sz w:val="24"/>
          <w:szCs w:val="24"/>
          <w:lang w:eastAsia="zh-CN"/>
        </w:rPr>
        <w:t>显示出土著和地方知识将如何被纳入考虑</w:t>
      </w:r>
    </w:p>
    <w:p w:rsidR="00254330" w:rsidRPr="00345C12" w:rsidRDefault="00254330" w:rsidP="006C252D">
      <w:pPr>
        <w:tabs>
          <w:tab w:val="clear" w:pos="1247"/>
          <w:tab w:val="clear" w:pos="1814"/>
          <w:tab w:val="clear" w:pos="2381"/>
          <w:tab w:val="clear" w:pos="2948"/>
          <w:tab w:val="clear" w:pos="3515"/>
        </w:tabs>
        <w:adjustRightInd w:val="0"/>
        <w:spacing w:after="120"/>
        <w:ind w:left="1247" w:firstLine="624"/>
        <w:jc w:val="both"/>
        <w:textAlignment w:val="baseline"/>
        <w:rPr>
          <w:rFonts w:eastAsiaTheme="minorEastAsia"/>
          <w:sz w:val="24"/>
          <w:szCs w:val="24"/>
          <w:lang w:eastAsia="zh-CN"/>
        </w:rPr>
      </w:pPr>
      <w:r w:rsidRPr="00345C12">
        <w:rPr>
          <w:rFonts w:eastAsiaTheme="minorEastAsia"/>
          <w:sz w:val="24"/>
          <w:szCs w:val="24"/>
          <w:lang w:eastAsia="zh-CN"/>
        </w:rPr>
        <w:t>(d)</w:t>
      </w:r>
      <w:r w:rsidRPr="00345C12">
        <w:rPr>
          <w:rFonts w:eastAsiaTheme="minorEastAsia"/>
          <w:sz w:val="24"/>
          <w:szCs w:val="24"/>
          <w:lang w:eastAsia="zh-CN"/>
        </w:rPr>
        <w:tab/>
      </w:r>
      <w:r w:rsidR="00271D50" w:rsidRPr="00345C12">
        <w:rPr>
          <w:rFonts w:eastAsiaTheme="minorEastAsia"/>
          <w:sz w:val="24"/>
          <w:szCs w:val="24"/>
          <w:lang w:eastAsia="zh-CN"/>
        </w:rPr>
        <w:t xml:space="preserve"> </w:t>
      </w:r>
      <w:r w:rsidRPr="00345C12">
        <w:rPr>
          <w:rFonts w:eastAsia="KaiTi"/>
          <w:sz w:val="24"/>
          <w:szCs w:val="24"/>
          <w:lang w:eastAsia="zh-CN"/>
        </w:rPr>
        <w:t>标准</w:t>
      </w:r>
      <w:r w:rsidRPr="00345C12">
        <w:rPr>
          <w:rFonts w:eastAsia="KaiTi"/>
          <w:sz w:val="24"/>
          <w:szCs w:val="24"/>
          <w:lang w:eastAsia="zh-CN"/>
        </w:rPr>
        <w:t>12</w:t>
      </w:r>
      <w:r w:rsidRPr="00345C12">
        <w:rPr>
          <w:rFonts w:eastAsiaTheme="minorEastAsia"/>
          <w:sz w:val="24"/>
          <w:szCs w:val="24"/>
          <w:lang w:eastAsia="zh-CN"/>
        </w:rPr>
        <w:t>：活动应围绕国家能力自我评估，包括寻求和调集财政和技术资源</w:t>
      </w:r>
      <w:r w:rsidR="00D20283" w:rsidRPr="00345C12">
        <w:rPr>
          <w:rFonts w:eastAsiaTheme="minorEastAsia"/>
          <w:sz w:val="24"/>
          <w:szCs w:val="24"/>
          <w:lang w:eastAsia="zh-CN"/>
        </w:rPr>
        <w:t>方面</w:t>
      </w:r>
      <w:r w:rsidRPr="00345C12">
        <w:rPr>
          <w:rFonts w:eastAsiaTheme="minorEastAsia"/>
          <w:sz w:val="24"/>
          <w:szCs w:val="24"/>
          <w:lang w:eastAsia="zh-CN"/>
        </w:rPr>
        <w:t>的能力。</w:t>
      </w:r>
    </w:p>
    <w:p w:rsidR="00254330" w:rsidRPr="00917E60" w:rsidRDefault="00254330" w:rsidP="006C252D">
      <w:pPr>
        <w:pStyle w:val="CH2"/>
        <w:rPr>
          <w:rFonts w:eastAsia="黑体"/>
          <w:lang w:val="en-GB" w:eastAsia="ko-KR"/>
        </w:rPr>
      </w:pPr>
      <w:r w:rsidRPr="00A62231">
        <w:rPr>
          <w:rFonts w:eastAsia="Gulim" w:hint="eastAsia"/>
          <w:lang w:val="en-GB" w:eastAsia="ko-KR"/>
        </w:rPr>
        <w:tab/>
      </w:r>
      <w:r w:rsidRPr="00917E60">
        <w:rPr>
          <w:rFonts w:eastAsia="黑体"/>
          <w:lang w:val="en-GB" w:eastAsia="ko-KR"/>
        </w:rPr>
        <w:t>D.</w:t>
      </w:r>
      <w:r w:rsidRPr="00917E60">
        <w:rPr>
          <w:rFonts w:eastAsia="黑体"/>
          <w:lang w:val="en-GB" w:eastAsia="ko-KR"/>
        </w:rPr>
        <w:tab/>
      </w:r>
      <w:r>
        <w:rPr>
          <w:rFonts w:eastAsia="黑体" w:hint="eastAsia"/>
          <w:lang w:val="en-GB" w:eastAsia="zh-CN"/>
        </w:rPr>
        <w:t>促进</w:t>
      </w:r>
      <w:r w:rsidRPr="00917E60">
        <w:rPr>
          <w:rFonts w:eastAsia="黑体"/>
          <w:lang w:val="en-GB" w:eastAsia="ko-KR"/>
        </w:rPr>
        <w:t>协作和参与的办法</w:t>
      </w:r>
    </w:p>
    <w:p w:rsidR="00254330" w:rsidRPr="00917E60" w:rsidRDefault="00254330" w:rsidP="006C252D">
      <w:pPr>
        <w:pStyle w:val="Normalnumber"/>
        <w:numPr>
          <w:ilvl w:val="0"/>
          <w:numId w:val="0"/>
        </w:numPr>
        <w:ind w:leftChars="638" w:left="1276"/>
        <w:jc w:val="both"/>
        <w:rPr>
          <w:sz w:val="24"/>
          <w:szCs w:val="24"/>
          <w:lang w:eastAsia="zh-CN"/>
        </w:rPr>
      </w:pPr>
      <w:r w:rsidRPr="00917E60">
        <w:rPr>
          <w:sz w:val="24"/>
          <w:szCs w:val="24"/>
          <w:lang w:eastAsia="zh-CN"/>
        </w:rPr>
        <w:t>12.</w:t>
      </w:r>
      <w:r w:rsidRPr="00917E60">
        <w:rPr>
          <w:sz w:val="24"/>
          <w:szCs w:val="24"/>
          <w:lang w:eastAsia="zh-CN"/>
        </w:rPr>
        <w:tab/>
      </w:r>
      <w:r w:rsidRPr="00917E60">
        <w:rPr>
          <w:sz w:val="24"/>
          <w:szCs w:val="24"/>
          <w:lang w:eastAsia="zh-CN"/>
        </w:rPr>
        <w:t>目前有许多不同的机构参与与生物多样性平台工作方案以及与生物多样性平台全体会议核准的重点能力建设需求直接相关的能力建设活动</w:t>
      </w:r>
      <w:r>
        <w:rPr>
          <w:rFonts w:hint="eastAsia"/>
          <w:sz w:val="24"/>
          <w:szCs w:val="24"/>
          <w:lang w:eastAsia="zh-CN"/>
        </w:rPr>
        <w:t>：</w:t>
      </w:r>
    </w:p>
    <w:p w:rsidR="00254330" w:rsidRPr="00917E60" w:rsidRDefault="00254330" w:rsidP="00D17AEF">
      <w:pPr>
        <w:pStyle w:val="a4"/>
        <w:numPr>
          <w:ilvl w:val="0"/>
          <w:numId w:val="17"/>
        </w:numPr>
        <w:tabs>
          <w:tab w:val="clear" w:pos="1247"/>
          <w:tab w:val="clear" w:pos="1814"/>
          <w:tab w:val="clear" w:pos="2381"/>
          <w:tab w:val="clear" w:pos="2948"/>
          <w:tab w:val="clear" w:pos="3515"/>
          <w:tab w:val="left" w:pos="2410"/>
        </w:tabs>
        <w:spacing w:after="120"/>
        <w:ind w:left="1276" w:firstLine="567"/>
        <w:contextualSpacing w:val="0"/>
        <w:jc w:val="both"/>
        <w:rPr>
          <w:i/>
          <w:sz w:val="24"/>
          <w:szCs w:val="24"/>
          <w:lang w:eastAsia="zh-CN"/>
        </w:rPr>
      </w:pPr>
      <w:r w:rsidRPr="000A06F9">
        <w:rPr>
          <w:rFonts w:ascii="KaiTi" w:eastAsia="KaiTi" w:hAnsi="KaiTi"/>
          <w:sz w:val="24"/>
          <w:szCs w:val="24"/>
          <w:lang w:eastAsia="zh-CN"/>
        </w:rPr>
        <w:t>生物多样性</w:t>
      </w:r>
      <w:r w:rsidRPr="000A06F9">
        <w:rPr>
          <w:rFonts w:ascii="KaiTi" w:eastAsia="KaiTi" w:hAnsi="KaiTi" w:hint="eastAsia"/>
          <w:sz w:val="24"/>
          <w:szCs w:val="24"/>
          <w:lang w:eastAsia="zh-CN"/>
        </w:rPr>
        <w:t>平台</w:t>
      </w:r>
      <w:r w:rsidRPr="000A06F9">
        <w:rPr>
          <w:rFonts w:ascii="KaiTi" w:eastAsia="KaiTi" w:hAnsi="KaiTi"/>
          <w:sz w:val="24"/>
          <w:szCs w:val="24"/>
          <w:lang w:eastAsia="zh-CN"/>
        </w:rPr>
        <w:t>能力建设工作队</w:t>
      </w:r>
      <w:r w:rsidRPr="00917E60">
        <w:rPr>
          <w:sz w:val="24"/>
          <w:szCs w:val="24"/>
          <w:lang w:val="en-US" w:eastAsia="zh-CN"/>
        </w:rPr>
        <w:t>，在挪威环境</w:t>
      </w:r>
      <w:r>
        <w:rPr>
          <w:rFonts w:hint="eastAsia"/>
          <w:sz w:val="24"/>
          <w:szCs w:val="24"/>
          <w:lang w:val="en-US" w:eastAsia="zh-CN"/>
        </w:rPr>
        <w:t>局</w:t>
      </w:r>
      <w:r w:rsidRPr="00917E60">
        <w:rPr>
          <w:sz w:val="24"/>
          <w:szCs w:val="24"/>
          <w:lang w:val="en-US" w:eastAsia="zh-CN"/>
        </w:rPr>
        <w:t>内设立的一个技术支持</w:t>
      </w:r>
      <w:r>
        <w:rPr>
          <w:rFonts w:hint="eastAsia"/>
          <w:sz w:val="24"/>
          <w:szCs w:val="24"/>
          <w:lang w:val="en-US" w:eastAsia="zh-CN"/>
        </w:rPr>
        <w:t>小组</w:t>
      </w:r>
      <w:r w:rsidRPr="00917E60">
        <w:rPr>
          <w:sz w:val="24"/>
          <w:szCs w:val="24"/>
          <w:lang w:val="en-US" w:eastAsia="zh-CN"/>
        </w:rPr>
        <w:t>的支持下，</w:t>
      </w:r>
      <w:r>
        <w:rPr>
          <w:rFonts w:hint="eastAsia"/>
          <w:sz w:val="24"/>
          <w:szCs w:val="24"/>
          <w:lang w:val="en-US" w:eastAsia="zh-CN"/>
        </w:rPr>
        <w:t>目前正在</w:t>
      </w:r>
      <w:r w:rsidRPr="00917E60">
        <w:rPr>
          <w:sz w:val="24"/>
          <w:szCs w:val="24"/>
          <w:lang w:val="en-US" w:eastAsia="zh-CN"/>
        </w:rPr>
        <w:t>监督滚动计划的制定和执行情况。在此过程中，</w:t>
      </w:r>
      <w:r>
        <w:rPr>
          <w:rFonts w:hint="eastAsia"/>
          <w:sz w:val="24"/>
          <w:szCs w:val="24"/>
          <w:lang w:val="en-US" w:eastAsia="zh-CN"/>
        </w:rPr>
        <w:t>该</w:t>
      </w:r>
      <w:r w:rsidRPr="00917E60">
        <w:rPr>
          <w:sz w:val="24"/>
          <w:szCs w:val="24"/>
          <w:lang w:val="en-US" w:eastAsia="zh-CN"/>
        </w:rPr>
        <w:t>工作队与能够促进该滚动计划有效执行的专家</w:t>
      </w:r>
      <w:r>
        <w:rPr>
          <w:rFonts w:hint="eastAsia"/>
          <w:sz w:val="24"/>
          <w:szCs w:val="24"/>
          <w:lang w:val="en-US" w:eastAsia="zh-CN"/>
        </w:rPr>
        <w:t>顾问和</w:t>
      </w:r>
      <w:r w:rsidRPr="00917E60">
        <w:rPr>
          <w:sz w:val="24"/>
          <w:szCs w:val="24"/>
          <w:lang w:val="en-US" w:eastAsia="zh-CN"/>
        </w:rPr>
        <w:t>伙伴组织开展密切合作。</w:t>
      </w:r>
    </w:p>
    <w:p w:rsidR="00254330" w:rsidRPr="00917E60" w:rsidRDefault="00254330" w:rsidP="00D17AEF">
      <w:pPr>
        <w:pStyle w:val="a4"/>
        <w:numPr>
          <w:ilvl w:val="0"/>
          <w:numId w:val="17"/>
        </w:numPr>
        <w:tabs>
          <w:tab w:val="clear" w:pos="1247"/>
          <w:tab w:val="clear" w:pos="1814"/>
          <w:tab w:val="clear" w:pos="2381"/>
          <w:tab w:val="clear" w:pos="2948"/>
          <w:tab w:val="clear" w:pos="3515"/>
          <w:tab w:val="left" w:pos="2410"/>
        </w:tabs>
        <w:spacing w:after="120"/>
        <w:ind w:left="1276" w:firstLine="567"/>
        <w:contextualSpacing w:val="0"/>
        <w:jc w:val="both"/>
        <w:rPr>
          <w:i/>
          <w:sz w:val="24"/>
          <w:szCs w:val="24"/>
          <w:lang w:eastAsia="zh-CN"/>
        </w:rPr>
      </w:pPr>
      <w:r w:rsidRPr="000A06F9">
        <w:rPr>
          <w:rFonts w:ascii="KaiTi" w:eastAsia="KaiTi" w:hAnsi="KaiTi"/>
          <w:sz w:val="24"/>
          <w:szCs w:val="24"/>
          <w:lang w:eastAsia="zh-CN"/>
        </w:rPr>
        <w:t>生物多样性</w:t>
      </w:r>
      <w:r w:rsidRPr="000A06F9">
        <w:rPr>
          <w:rFonts w:ascii="KaiTi" w:eastAsia="KaiTi" w:hAnsi="KaiTi" w:hint="eastAsia"/>
          <w:sz w:val="24"/>
          <w:szCs w:val="24"/>
          <w:lang w:eastAsia="zh-CN"/>
        </w:rPr>
        <w:t>平台</w:t>
      </w:r>
      <w:r w:rsidRPr="000A06F9">
        <w:rPr>
          <w:rFonts w:ascii="KaiTi" w:eastAsia="KaiTi" w:hAnsi="KaiTi"/>
          <w:sz w:val="24"/>
          <w:szCs w:val="24"/>
          <w:lang w:eastAsia="zh-CN"/>
        </w:rPr>
        <w:t>能力建设论坛</w:t>
      </w:r>
      <w:r w:rsidRPr="00917E60">
        <w:rPr>
          <w:sz w:val="24"/>
          <w:szCs w:val="24"/>
          <w:lang w:eastAsia="zh-CN"/>
        </w:rPr>
        <w:t>是加强合作伙伴参与</w:t>
      </w:r>
      <w:r>
        <w:rPr>
          <w:rFonts w:hint="eastAsia"/>
          <w:sz w:val="24"/>
          <w:szCs w:val="24"/>
          <w:lang w:eastAsia="zh-CN"/>
        </w:rPr>
        <w:t>并</w:t>
      </w:r>
      <w:r w:rsidRPr="00917E60">
        <w:rPr>
          <w:sz w:val="24"/>
          <w:szCs w:val="24"/>
          <w:lang w:eastAsia="zh-CN"/>
        </w:rPr>
        <w:t>促进</w:t>
      </w:r>
      <w:r>
        <w:rPr>
          <w:rFonts w:hint="eastAsia"/>
          <w:sz w:val="24"/>
          <w:szCs w:val="24"/>
          <w:lang w:eastAsia="zh-CN"/>
        </w:rPr>
        <w:t>其</w:t>
      </w:r>
      <w:r w:rsidRPr="00917E60">
        <w:rPr>
          <w:sz w:val="24"/>
          <w:szCs w:val="24"/>
          <w:lang w:eastAsia="zh-CN"/>
        </w:rPr>
        <w:t>开展合作以执行和进一步发展滚动计划的一项关键工具。</w:t>
      </w:r>
      <w:r>
        <w:rPr>
          <w:rFonts w:hint="eastAsia"/>
          <w:sz w:val="24"/>
          <w:szCs w:val="24"/>
          <w:lang w:eastAsia="zh-CN"/>
        </w:rPr>
        <w:t>在规划和举行</w:t>
      </w:r>
      <w:r w:rsidR="00BC5EBD">
        <w:rPr>
          <w:rFonts w:hint="eastAsia"/>
          <w:sz w:val="24"/>
          <w:szCs w:val="24"/>
          <w:lang w:eastAsia="zh-CN"/>
        </w:rPr>
        <w:t>能力建设</w:t>
      </w:r>
      <w:r>
        <w:rPr>
          <w:rFonts w:hint="eastAsia"/>
          <w:sz w:val="24"/>
          <w:szCs w:val="24"/>
          <w:lang w:eastAsia="zh-CN"/>
        </w:rPr>
        <w:t>论坛会议时</w:t>
      </w:r>
      <w:r w:rsidRPr="00917E60">
        <w:rPr>
          <w:sz w:val="24"/>
          <w:szCs w:val="24"/>
          <w:lang w:eastAsia="zh-CN"/>
        </w:rPr>
        <w:t>，工作队将与</w:t>
      </w:r>
      <w:r w:rsidR="005D4A6A">
        <w:rPr>
          <w:rFonts w:hint="eastAsia"/>
          <w:sz w:val="24"/>
          <w:szCs w:val="24"/>
          <w:lang w:eastAsia="zh-CN"/>
        </w:rPr>
        <w:t>生物多样性平台全体会议</w:t>
      </w:r>
      <w:r w:rsidRPr="00917E60">
        <w:rPr>
          <w:sz w:val="24"/>
          <w:szCs w:val="24"/>
          <w:lang w:eastAsia="zh-CN"/>
        </w:rPr>
        <w:t>主席团密切合作，以定期邀请资助、开展</w:t>
      </w:r>
      <w:r>
        <w:rPr>
          <w:rFonts w:hint="eastAsia"/>
          <w:sz w:val="24"/>
          <w:szCs w:val="24"/>
          <w:lang w:eastAsia="zh-CN"/>
        </w:rPr>
        <w:t>相关</w:t>
      </w:r>
      <w:r w:rsidRPr="00917E60">
        <w:rPr>
          <w:sz w:val="24"/>
          <w:szCs w:val="24"/>
          <w:lang w:eastAsia="zh-CN"/>
        </w:rPr>
        <w:t>能力建设活动或以其他方式支持能力建设活动</w:t>
      </w:r>
      <w:r>
        <w:rPr>
          <w:rFonts w:hint="eastAsia"/>
          <w:sz w:val="24"/>
          <w:szCs w:val="24"/>
          <w:lang w:eastAsia="zh-CN"/>
        </w:rPr>
        <w:t>的各组织与会</w:t>
      </w:r>
      <w:r w:rsidRPr="00917E60">
        <w:rPr>
          <w:sz w:val="24"/>
          <w:szCs w:val="24"/>
          <w:lang w:eastAsia="zh-CN"/>
        </w:rPr>
        <w:t>；在论坛每次会议之前</w:t>
      </w:r>
      <w:r>
        <w:rPr>
          <w:rFonts w:hint="eastAsia"/>
          <w:sz w:val="24"/>
          <w:szCs w:val="24"/>
          <w:lang w:eastAsia="zh-CN"/>
        </w:rPr>
        <w:t>及早</w:t>
      </w:r>
      <w:r w:rsidRPr="00917E60">
        <w:rPr>
          <w:sz w:val="24"/>
          <w:szCs w:val="24"/>
          <w:lang w:eastAsia="zh-CN"/>
        </w:rPr>
        <w:t>列出被邀请人名单</w:t>
      </w:r>
      <w:r>
        <w:rPr>
          <w:rFonts w:hint="eastAsia"/>
          <w:sz w:val="24"/>
          <w:szCs w:val="24"/>
          <w:lang w:eastAsia="zh-CN"/>
        </w:rPr>
        <w:t>并制定</w:t>
      </w:r>
      <w:r w:rsidRPr="00917E60">
        <w:rPr>
          <w:sz w:val="24"/>
          <w:szCs w:val="24"/>
          <w:lang w:eastAsia="zh-CN"/>
        </w:rPr>
        <w:t>促进其参与论坛的战略；</w:t>
      </w:r>
      <w:r>
        <w:rPr>
          <w:rFonts w:hint="eastAsia"/>
          <w:sz w:val="24"/>
          <w:szCs w:val="24"/>
          <w:lang w:eastAsia="zh-CN"/>
        </w:rPr>
        <w:t>邀</w:t>
      </w:r>
      <w:r w:rsidRPr="00917E60">
        <w:rPr>
          <w:sz w:val="24"/>
          <w:szCs w:val="24"/>
          <w:lang w:eastAsia="zh-CN"/>
        </w:rPr>
        <w:t>请论坛与会者</w:t>
      </w:r>
      <w:r>
        <w:rPr>
          <w:rFonts w:hint="eastAsia"/>
          <w:sz w:val="24"/>
          <w:szCs w:val="24"/>
          <w:lang w:eastAsia="zh-CN"/>
        </w:rPr>
        <w:t>在</w:t>
      </w:r>
      <w:r w:rsidRPr="00917E60">
        <w:rPr>
          <w:sz w:val="24"/>
          <w:szCs w:val="24"/>
          <w:lang w:eastAsia="zh-CN"/>
        </w:rPr>
        <w:t>牵线搭桥活动</w:t>
      </w:r>
      <w:r>
        <w:rPr>
          <w:rFonts w:hint="eastAsia"/>
          <w:sz w:val="24"/>
          <w:szCs w:val="24"/>
          <w:lang w:eastAsia="zh-CN"/>
        </w:rPr>
        <w:t>的支持下</w:t>
      </w:r>
      <w:r w:rsidRPr="00917E60">
        <w:rPr>
          <w:sz w:val="24"/>
          <w:szCs w:val="24"/>
          <w:lang w:eastAsia="zh-CN"/>
        </w:rPr>
        <w:t>为滚动计划</w:t>
      </w:r>
      <w:r>
        <w:rPr>
          <w:rFonts w:hint="eastAsia"/>
          <w:sz w:val="24"/>
          <w:szCs w:val="24"/>
          <w:lang w:eastAsia="zh-CN"/>
        </w:rPr>
        <w:t>的</w:t>
      </w:r>
      <w:r w:rsidRPr="00917E60">
        <w:rPr>
          <w:sz w:val="24"/>
          <w:szCs w:val="24"/>
          <w:lang w:eastAsia="zh-CN"/>
        </w:rPr>
        <w:t>制定和试行</w:t>
      </w:r>
      <w:r>
        <w:rPr>
          <w:rFonts w:hint="eastAsia"/>
          <w:sz w:val="24"/>
          <w:szCs w:val="24"/>
          <w:lang w:eastAsia="zh-CN"/>
        </w:rPr>
        <w:t>做出贡献</w:t>
      </w:r>
      <w:r w:rsidRPr="00917E60">
        <w:rPr>
          <w:sz w:val="24"/>
          <w:szCs w:val="24"/>
          <w:lang w:eastAsia="zh-CN"/>
        </w:rPr>
        <w:t>；</w:t>
      </w:r>
      <w:r>
        <w:rPr>
          <w:rFonts w:hint="eastAsia"/>
          <w:sz w:val="24"/>
          <w:szCs w:val="24"/>
          <w:lang w:eastAsia="zh-CN"/>
        </w:rPr>
        <w:t>制定和</w:t>
      </w:r>
      <w:r w:rsidRPr="00917E60">
        <w:rPr>
          <w:sz w:val="24"/>
          <w:szCs w:val="24"/>
          <w:lang w:eastAsia="zh-CN"/>
        </w:rPr>
        <w:t>开展适当的交流</w:t>
      </w:r>
      <w:r>
        <w:rPr>
          <w:rFonts w:hint="eastAsia"/>
          <w:sz w:val="24"/>
          <w:szCs w:val="24"/>
          <w:lang w:eastAsia="zh-CN"/>
        </w:rPr>
        <w:t>活动以及</w:t>
      </w:r>
      <w:r w:rsidRPr="00917E60">
        <w:rPr>
          <w:sz w:val="24"/>
          <w:szCs w:val="24"/>
          <w:lang w:eastAsia="zh-CN"/>
        </w:rPr>
        <w:t>论坛会议</w:t>
      </w:r>
      <w:r>
        <w:rPr>
          <w:rFonts w:hint="eastAsia"/>
          <w:sz w:val="24"/>
          <w:szCs w:val="24"/>
          <w:lang w:eastAsia="zh-CN"/>
        </w:rPr>
        <w:t>的</w:t>
      </w:r>
      <w:r w:rsidRPr="00917E60">
        <w:rPr>
          <w:sz w:val="24"/>
          <w:szCs w:val="24"/>
          <w:lang w:eastAsia="zh-CN"/>
        </w:rPr>
        <w:t>后续行动，以便进一步加强</w:t>
      </w:r>
      <w:r>
        <w:rPr>
          <w:rFonts w:hint="eastAsia"/>
          <w:sz w:val="24"/>
          <w:szCs w:val="24"/>
          <w:lang w:eastAsia="zh-CN"/>
        </w:rPr>
        <w:t>对</w:t>
      </w:r>
      <w:r w:rsidRPr="00917E60">
        <w:rPr>
          <w:sz w:val="24"/>
          <w:szCs w:val="24"/>
          <w:lang w:eastAsia="zh-CN"/>
        </w:rPr>
        <w:t>生物多样性平台相关能力建设倡议</w:t>
      </w:r>
      <w:r>
        <w:rPr>
          <w:rFonts w:hint="eastAsia"/>
          <w:sz w:val="24"/>
          <w:szCs w:val="24"/>
          <w:lang w:eastAsia="zh-CN"/>
        </w:rPr>
        <w:t>的参与</w:t>
      </w:r>
      <w:r w:rsidRPr="00917E60">
        <w:rPr>
          <w:sz w:val="24"/>
          <w:szCs w:val="24"/>
          <w:lang w:eastAsia="zh-CN"/>
        </w:rPr>
        <w:t>；与合作伙伴一起定期审查在论坛</w:t>
      </w:r>
      <w:r w:rsidR="006D71ED">
        <w:rPr>
          <w:rFonts w:hint="eastAsia"/>
          <w:sz w:val="24"/>
          <w:szCs w:val="24"/>
          <w:lang w:eastAsia="zh-CN"/>
        </w:rPr>
        <w:t>背景</w:t>
      </w:r>
      <w:r w:rsidRPr="00917E60">
        <w:rPr>
          <w:sz w:val="24"/>
          <w:szCs w:val="24"/>
          <w:lang w:eastAsia="zh-CN"/>
        </w:rPr>
        <w:t>下的工作成效和</w:t>
      </w:r>
      <w:r>
        <w:rPr>
          <w:rFonts w:hint="eastAsia"/>
          <w:sz w:val="24"/>
          <w:szCs w:val="24"/>
          <w:lang w:eastAsia="zh-CN"/>
        </w:rPr>
        <w:t>模式</w:t>
      </w:r>
      <w:r w:rsidRPr="00917E60">
        <w:rPr>
          <w:sz w:val="24"/>
          <w:szCs w:val="24"/>
          <w:lang w:eastAsia="zh-CN"/>
        </w:rPr>
        <w:t>。</w:t>
      </w:r>
    </w:p>
    <w:p w:rsidR="00254330" w:rsidRPr="00C53102" w:rsidRDefault="00254330" w:rsidP="00D17AEF">
      <w:pPr>
        <w:pStyle w:val="a4"/>
        <w:numPr>
          <w:ilvl w:val="0"/>
          <w:numId w:val="17"/>
        </w:numPr>
        <w:tabs>
          <w:tab w:val="clear" w:pos="1247"/>
          <w:tab w:val="clear" w:pos="1814"/>
          <w:tab w:val="clear" w:pos="2381"/>
          <w:tab w:val="clear" w:pos="2948"/>
          <w:tab w:val="clear" w:pos="3515"/>
          <w:tab w:val="left" w:pos="2410"/>
        </w:tabs>
        <w:spacing w:after="120"/>
        <w:ind w:left="1276" w:firstLine="567"/>
        <w:contextualSpacing w:val="0"/>
        <w:jc w:val="both"/>
        <w:rPr>
          <w:sz w:val="32"/>
          <w:szCs w:val="24"/>
          <w:lang w:eastAsia="zh-CN"/>
        </w:rPr>
      </w:pPr>
      <w:r w:rsidRPr="000A06F9">
        <w:rPr>
          <w:rFonts w:ascii="KaiTi" w:eastAsia="KaiTi" w:hAnsi="KaiTi"/>
          <w:sz w:val="24"/>
          <w:szCs w:val="24"/>
          <w:lang w:eastAsia="zh-CN"/>
        </w:rPr>
        <w:t>生物多样性平台牵线搭桥活动</w:t>
      </w:r>
      <w:r>
        <w:rPr>
          <w:rFonts w:hint="eastAsia"/>
          <w:sz w:val="24"/>
          <w:szCs w:val="24"/>
          <w:lang w:eastAsia="zh-CN"/>
        </w:rPr>
        <w:t>：</w:t>
      </w:r>
      <w:r w:rsidRPr="00917E60">
        <w:rPr>
          <w:sz w:val="24"/>
          <w:szCs w:val="24"/>
          <w:lang w:eastAsia="zh-CN"/>
        </w:rPr>
        <w:t>本</w:t>
      </w:r>
      <w:r w:rsidR="006A5101">
        <w:rPr>
          <w:rFonts w:hint="eastAsia"/>
          <w:sz w:val="24"/>
          <w:szCs w:val="24"/>
          <w:lang w:eastAsia="zh-CN"/>
        </w:rPr>
        <w:t>执行摘要</w:t>
      </w:r>
      <w:r w:rsidRPr="00917E60">
        <w:rPr>
          <w:sz w:val="24"/>
          <w:szCs w:val="24"/>
          <w:lang w:eastAsia="zh-CN"/>
        </w:rPr>
        <w:t>中所</w:t>
      </w:r>
      <w:r>
        <w:rPr>
          <w:rFonts w:hint="eastAsia"/>
          <w:sz w:val="24"/>
          <w:szCs w:val="24"/>
          <w:lang w:eastAsia="zh-CN"/>
        </w:rPr>
        <w:t>述</w:t>
      </w:r>
      <w:r w:rsidRPr="00917E60">
        <w:rPr>
          <w:sz w:val="24"/>
          <w:szCs w:val="24"/>
          <w:lang w:eastAsia="zh-CN"/>
        </w:rPr>
        <w:t>战略、方案和倡议以及生物多样性平台能力建设滚动计划中所</w:t>
      </w:r>
      <w:r>
        <w:rPr>
          <w:rFonts w:hint="eastAsia"/>
          <w:sz w:val="24"/>
          <w:szCs w:val="24"/>
          <w:lang w:eastAsia="zh-CN"/>
        </w:rPr>
        <w:t>述</w:t>
      </w:r>
      <w:r w:rsidRPr="00917E60">
        <w:rPr>
          <w:sz w:val="24"/>
          <w:szCs w:val="24"/>
          <w:lang w:eastAsia="zh-CN"/>
        </w:rPr>
        <w:t>各项活动将有助于合作伙伴就如何将已确定的优先需求与财政和技术资源匹配起来制作合作计划。牵线搭桥</w:t>
      </w:r>
      <w:r>
        <w:rPr>
          <w:rFonts w:hint="eastAsia"/>
          <w:sz w:val="24"/>
          <w:szCs w:val="24"/>
          <w:lang w:eastAsia="zh-CN"/>
        </w:rPr>
        <w:t>活动的重点已逐步</w:t>
      </w:r>
      <w:r w:rsidRPr="00917E60">
        <w:rPr>
          <w:sz w:val="24"/>
          <w:szCs w:val="24"/>
          <w:lang w:eastAsia="zh-CN"/>
        </w:rPr>
        <w:t>从试图开发</w:t>
      </w:r>
      <w:r>
        <w:rPr>
          <w:rFonts w:hint="eastAsia"/>
          <w:sz w:val="24"/>
          <w:szCs w:val="24"/>
          <w:lang w:eastAsia="zh-CN"/>
        </w:rPr>
        <w:t>原型机制</w:t>
      </w:r>
      <w:r w:rsidRPr="00917E60">
        <w:rPr>
          <w:sz w:val="24"/>
          <w:szCs w:val="24"/>
          <w:lang w:eastAsia="zh-CN"/>
        </w:rPr>
        <w:t>转变</w:t>
      </w:r>
      <w:r>
        <w:rPr>
          <w:rFonts w:hint="eastAsia"/>
          <w:sz w:val="24"/>
          <w:szCs w:val="24"/>
          <w:lang w:eastAsia="zh-CN"/>
        </w:rPr>
        <w:t>为渐进式</w:t>
      </w:r>
      <w:r w:rsidRPr="00917E60">
        <w:rPr>
          <w:sz w:val="24"/>
          <w:szCs w:val="24"/>
          <w:lang w:eastAsia="zh-CN"/>
        </w:rPr>
        <w:t>发展牵线搭桥职能及其</w:t>
      </w:r>
      <w:r>
        <w:rPr>
          <w:rFonts w:hint="eastAsia"/>
          <w:sz w:val="24"/>
          <w:szCs w:val="24"/>
          <w:lang w:eastAsia="zh-CN"/>
        </w:rPr>
        <w:t>网络</w:t>
      </w:r>
      <w:r w:rsidRPr="00917E60">
        <w:rPr>
          <w:sz w:val="24"/>
          <w:szCs w:val="24"/>
          <w:lang w:eastAsia="zh-CN"/>
        </w:rPr>
        <w:t>支持</w:t>
      </w:r>
      <w:r>
        <w:rPr>
          <w:rFonts w:hint="eastAsia"/>
          <w:sz w:val="24"/>
          <w:szCs w:val="24"/>
          <w:lang w:eastAsia="zh-CN"/>
        </w:rPr>
        <w:t>架构</w:t>
      </w:r>
      <w:r w:rsidRPr="00917E60">
        <w:rPr>
          <w:sz w:val="24"/>
          <w:szCs w:val="24"/>
          <w:lang w:eastAsia="zh-CN"/>
        </w:rPr>
        <w:t>。</w:t>
      </w:r>
      <w:r w:rsidRPr="00787FBE">
        <w:rPr>
          <w:sz w:val="24"/>
          <w:szCs w:val="24"/>
          <w:lang w:eastAsia="zh-CN"/>
        </w:rPr>
        <w:t>虽然目前不打算参照</w:t>
      </w:r>
      <w:r>
        <w:rPr>
          <w:sz w:val="24"/>
          <w:szCs w:val="24"/>
          <w:lang w:eastAsia="zh-CN"/>
        </w:rPr>
        <w:t>牵线搭桥</w:t>
      </w:r>
      <w:r>
        <w:rPr>
          <w:rFonts w:hint="eastAsia"/>
          <w:sz w:val="24"/>
          <w:szCs w:val="24"/>
          <w:lang w:eastAsia="zh-CN"/>
        </w:rPr>
        <w:t>功能开发初期的</w:t>
      </w:r>
      <w:r w:rsidRPr="00787FBE">
        <w:rPr>
          <w:sz w:val="24"/>
          <w:szCs w:val="24"/>
          <w:lang w:eastAsia="zh-CN"/>
        </w:rPr>
        <w:t>试点征集工作进一步开展项目提案公开征集活动，但可能与代表实施方以及传统和潜在供资来源的战略伙伴协作，在滚动计划下有针对性地征集</w:t>
      </w:r>
      <w:r w:rsidRPr="00787FBE">
        <w:rPr>
          <w:rFonts w:hint="eastAsia"/>
          <w:sz w:val="24"/>
          <w:szCs w:val="24"/>
          <w:lang w:eastAsia="zh-CN"/>
        </w:rPr>
        <w:t>。</w:t>
      </w:r>
    </w:p>
    <w:p w:rsidR="00254330" w:rsidRPr="00917E60" w:rsidRDefault="00254330" w:rsidP="006C252D">
      <w:pPr>
        <w:pStyle w:val="CH2"/>
        <w:rPr>
          <w:rFonts w:eastAsia="黑体"/>
          <w:lang w:val="en-GB" w:eastAsia="ko-KR"/>
        </w:rPr>
      </w:pPr>
      <w:bookmarkStart w:id="23" w:name="_Toc464233048"/>
      <w:r w:rsidRPr="00A62231">
        <w:rPr>
          <w:rFonts w:eastAsia="Gulim"/>
          <w:lang w:val="en-GB" w:eastAsia="ko-KR"/>
        </w:rPr>
        <w:tab/>
      </w:r>
      <w:r w:rsidRPr="00917E60">
        <w:rPr>
          <w:rFonts w:eastAsia="黑体"/>
          <w:lang w:val="en-GB" w:eastAsia="ko-KR"/>
        </w:rPr>
        <w:t>E.</w:t>
      </w:r>
      <w:r w:rsidRPr="00917E60">
        <w:rPr>
          <w:rFonts w:eastAsia="黑体"/>
          <w:lang w:val="en-GB" w:eastAsia="ko-KR"/>
        </w:rPr>
        <w:tab/>
      </w:r>
      <w:r w:rsidRPr="00917E60">
        <w:rPr>
          <w:rFonts w:eastAsia="黑体"/>
          <w:lang w:val="en-GB" w:eastAsia="ko-KR"/>
        </w:rPr>
        <w:t>有意捐助的组织的备选方案</w:t>
      </w:r>
      <w:bookmarkEnd w:id="23"/>
    </w:p>
    <w:p w:rsidR="00254330" w:rsidRPr="00917E60" w:rsidRDefault="00254330"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rFonts w:eastAsiaTheme="minorEastAsia"/>
          <w:sz w:val="24"/>
          <w:szCs w:val="24"/>
          <w:lang w:val="zh-CN" w:eastAsia="zh-CN"/>
        </w:rPr>
      </w:pPr>
      <w:r w:rsidRPr="00917E60">
        <w:rPr>
          <w:rFonts w:eastAsiaTheme="minorEastAsia"/>
          <w:sz w:val="24"/>
          <w:szCs w:val="24"/>
          <w:lang w:val="zh-CN" w:eastAsia="zh-CN"/>
        </w:rPr>
        <w:t>13.</w:t>
      </w:r>
      <w:r w:rsidRPr="00917E60">
        <w:rPr>
          <w:rFonts w:eastAsiaTheme="minorEastAsia"/>
          <w:sz w:val="24"/>
          <w:szCs w:val="24"/>
          <w:lang w:val="zh-CN" w:eastAsia="zh-CN"/>
        </w:rPr>
        <w:tab/>
      </w:r>
      <w:r w:rsidRPr="00917E60">
        <w:rPr>
          <w:rFonts w:eastAsiaTheme="minorEastAsia"/>
          <w:sz w:val="24"/>
          <w:szCs w:val="24"/>
          <w:lang w:val="zh-CN" w:eastAsia="zh-CN"/>
        </w:rPr>
        <w:t>机构可选择开展、支持相关能力建设活动或为其供资，从而帮助支持生物多样性平台能力建设滚动计划的实施。协作安排可根据各方的参与程度采取若干形式。生物多样性平台关于建立战略伙伴关系及其他协作安排的指南</w:t>
      </w:r>
      <w:r w:rsidRPr="0027655F">
        <w:rPr>
          <w:rStyle w:val="a5"/>
          <w:rFonts w:eastAsiaTheme="minorEastAsia"/>
          <w:sz w:val="24"/>
          <w:szCs w:val="24"/>
          <w:lang w:val="zh-CN" w:eastAsia="zh-CN"/>
        </w:rPr>
        <w:footnoteReference w:id="23"/>
      </w:r>
      <w:r w:rsidRPr="00917E60">
        <w:rPr>
          <w:rFonts w:eastAsiaTheme="minorEastAsia"/>
          <w:sz w:val="24"/>
          <w:szCs w:val="24"/>
          <w:lang w:val="zh-CN" w:eastAsia="zh-CN"/>
        </w:rPr>
        <w:t>载列了若干主要考虑，以及支持生物多样性平台实施工作可能需要的协作类型。可直接或间接通过以下一种或多种做法提供捐款：</w:t>
      </w:r>
    </w:p>
    <w:p w:rsidR="00254330" w:rsidRPr="00917E60" w:rsidRDefault="00254330" w:rsidP="00D17AEF">
      <w:pPr>
        <w:pStyle w:val="Normalnumber"/>
        <w:numPr>
          <w:ilvl w:val="0"/>
          <w:numId w:val="12"/>
        </w:numPr>
        <w:tabs>
          <w:tab w:val="clear" w:pos="1247"/>
          <w:tab w:val="clear" w:pos="1814"/>
          <w:tab w:val="clear" w:pos="2381"/>
          <w:tab w:val="clear" w:pos="2948"/>
          <w:tab w:val="clear" w:pos="3515"/>
          <w:tab w:val="clear" w:pos="4082"/>
          <w:tab w:val="left" w:pos="2410"/>
        </w:tabs>
        <w:ind w:firstLine="624"/>
        <w:jc w:val="both"/>
        <w:rPr>
          <w:rFonts w:eastAsiaTheme="minorEastAsia"/>
          <w:sz w:val="24"/>
          <w:szCs w:val="24"/>
          <w:lang w:eastAsia="zh-CN"/>
        </w:rPr>
      </w:pPr>
      <w:r w:rsidRPr="000A06F9">
        <w:rPr>
          <w:rFonts w:ascii="KaiTi" w:eastAsia="KaiTi" w:hAnsi="KaiTi"/>
          <w:sz w:val="24"/>
          <w:szCs w:val="24"/>
          <w:lang w:val="en-GB" w:eastAsia="zh-CN"/>
        </w:rPr>
        <w:t>通过全体会议商定的预算向生物多样性平台信托基金提供捐款</w:t>
      </w:r>
      <w:r w:rsidRPr="00917E60">
        <w:rPr>
          <w:rFonts w:eastAsiaTheme="minorEastAsia"/>
          <w:sz w:val="24"/>
          <w:szCs w:val="24"/>
          <w:lang w:eastAsia="zh-CN"/>
        </w:rPr>
        <w:t>，该捐款已为</w:t>
      </w:r>
      <w:r w:rsidR="0018218F">
        <w:rPr>
          <w:rFonts w:eastAsiaTheme="minorEastAsia" w:hint="eastAsia"/>
          <w:sz w:val="24"/>
          <w:szCs w:val="24"/>
          <w:lang w:eastAsia="zh-CN"/>
        </w:rPr>
        <w:t>滚动</w:t>
      </w:r>
      <w:r w:rsidRPr="00917E60">
        <w:rPr>
          <w:rFonts w:eastAsiaTheme="minorEastAsia"/>
          <w:sz w:val="24"/>
          <w:szCs w:val="24"/>
          <w:lang w:eastAsia="zh-CN"/>
        </w:rPr>
        <w:t>计划中所述的部分工作提供了支助。因此，可通过向生物多样性平台信托基金本身提供的捐款或通过专用捐款向生物多样性平台信托基金直接供资来为滚动计划捐款。</w:t>
      </w:r>
      <w:r w:rsidRPr="0027655F">
        <w:rPr>
          <w:rStyle w:val="a5"/>
          <w:rFonts w:eastAsiaTheme="minorEastAsia"/>
          <w:sz w:val="24"/>
          <w:szCs w:val="24"/>
          <w:lang w:eastAsia="zh-CN"/>
        </w:rPr>
        <w:footnoteReference w:id="24"/>
      </w:r>
      <w:r w:rsidRPr="00917E60">
        <w:rPr>
          <w:rFonts w:eastAsiaTheme="minorEastAsia"/>
          <w:sz w:val="24"/>
          <w:szCs w:val="24"/>
          <w:lang w:eastAsia="zh-CN"/>
        </w:rPr>
        <w:t>任何机构若有意通过向生物多样性平台信托基金提供专用捐款来直接供资，应联系生物多样性平台秘书处。主要通过执行秘书向全体会议所做的关于信托基金的报告对信托基金收到的各项捐款表示感谢；</w:t>
      </w:r>
    </w:p>
    <w:p w:rsidR="00254330" w:rsidRPr="00917E60" w:rsidRDefault="00254330" w:rsidP="00D17AEF">
      <w:pPr>
        <w:pStyle w:val="Normalnumber"/>
        <w:numPr>
          <w:ilvl w:val="0"/>
          <w:numId w:val="12"/>
        </w:numPr>
        <w:tabs>
          <w:tab w:val="clear" w:pos="1247"/>
          <w:tab w:val="clear" w:pos="1814"/>
          <w:tab w:val="clear" w:pos="2381"/>
          <w:tab w:val="clear" w:pos="2948"/>
          <w:tab w:val="clear" w:pos="3515"/>
          <w:tab w:val="clear" w:pos="4082"/>
          <w:tab w:val="left" w:pos="2410"/>
        </w:tabs>
        <w:ind w:firstLine="624"/>
        <w:jc w:val="both"/>
        <w:rPr>
          <w:rFonts w:eastAsiaTheme="minorEastAsia"/>
          <w:sz w:val="24"/>
          <w:szCs w:val="24"/>
          <w:lang w:eastAsia="zh-CN"/>
        </w:rPr>
      </w:pPr>
      <w:r w:rsidRPr="00917E60">
        <w:rPr>
          <w:rFonts w:eastAsiaTheme="minorEastAsia"/>
          <w:sz w:val="24"/>
          <w:szCs w:val="24"/>
          <w:lang w:eastAsia="zh-CN"/>
        </w:rPr>
        <w:t>通过不同程度</w:t>
      </w:r>
      <w:r>
        <w:rPr>
          <w:rFonts w:eastAsiaTheme="minorEastAsia" w:hint="eastAsia"/>
          <w:sz w:val="24"/>
          <w:szCs w:val="24"/>
          <w:lang w:eastAsia="zh-CN"/>
        </w:rPr>
        <w:t>的</w:t>
      </w:r>
      <w:r w:rsidRPr="00917E60">
        <w:rPr>
          <w:rFonts w:eastAsiaTheme="minorEastAsia"/>
          <w:sz w:val="24"/>
          <w:szCs w:val="24"/>
          <w:lang w:eastAsia="zh-CN"/>
        </w:rPr>
        <w:t>参与向</w:t>
      </w:r>
      <w:r w:rsidRPr="000A06F9">
        <w:rPr>
          <w:rFonts w:ascii="KaiTi" w:eastAsia="KaiTi" w:hAnsi="KaiTi" w:hint="eastAsia"/>
          <w:sz w:val="24"/>
          <w:szCs w:val="24"/>
          <w:lang w:val="en-GB" w:eastAsia="zh-CN"/>
        </w:rPr>
        <w:t>生物多样性平台</w:t>
      </w:r>
      <w:r w:rsidRPr="000A06F9">
        <w:rPr>
          <w:rFonts w:ascii="KaiTi" w:eastAsia="KaiTi" w:hAnsi="KaiTi"/>
          <w:sz w:val="24"/>
          <w:szCs w:val="24"/>
          <w:lang w:val="en-GB" w:eastAsia="zh-CN"/>
        </w:rPr>
        <w:t>能力建设工作提供实物捐助</w:t>
      </w:r>
      <w:r w:rsidRPr="00917E60">
        <w:rPr>
          <w:rFonts w:eastAsiaTheme="minorEastAsia"/>
          <w:sz w:val="24"/>
          <w:szCs w:val="24"/>
          <w:lang w:eastAsia="zh-CN"/>
        </w:rPr>
        <w:t>，机构不妨：</w:t>
      </w:r>
    </w:p>
    <w:p w:rsidR="00254330" w:rsidRPr="00917E60" w:rsidRDefault="00254330" w:rsidP="00D17AEF">
      <w:pPr>
        <w:pStyle w:val="Normalnumber"/>
        <w:numPr>
          <w:ilvl w:val="0"/>
          <w:numId w:val="13"/>
        </w:numPr>
        <w:tabs>
          <w:tab w:val="clear" w:pos="1247"/>
          <w:tab w:val="clear" w:pos="1814"/>
          <w:tab w:val="clear" w:pos="2381"/>
          <w:tab w:val="clear" w:pos="2948"/>
          <w:tab w:val="clear" w:pos="3515"/>
          <w:tab w:val="clear" w:pos="4082"/>
          <w:tab w:val="left" w:pos="624"/>
        </w:tabs>
        <w:ind w:left="3261" w:hanging="766"/>
        <w:jc w:val="both"/>
        <w:rPr>
          <w:sz w:val="24"/>
          <w:szCs w:val="24"/>
          <w:lang w:eastAsia="zh-CN"/>
        </w:rPr>
      </w:pPr>
      <w:r w:rsidRPr="00917E60">
        <w:rPr>
          <w:rFonts w:eastAsiaTheme="minorEastAsia"/>
          <w:sz w:val="24"/>
          <w:szCs w:val="24"/>
          <w:lang w:eastAsia="zh-CN"/>
        </w:rPr>
        <w:t>为滚动计划下由技术支持小组管理的或生物多样性平台组织的能力建设活动提供部分或全部支持。此类支持案例可能包括</w:t>
      </w:r>
      <w:r w:rsidR="00D40A73">
        <w:rPr>
          <w:rFonts w:eastAsiaTheme="minorEastAsia" w:hint="eastAsia"/>
          <w:sz w:val="24"/>
          <w:szCs w:val="24"/>
          <w:lang w:eastAsia="zh-CN"/>
        </w:rPr>
        <w:t>以下情形：</w:t>
      </w:r>
      <w:r w:rsidR="00FC336D">
        <w:rPr>
          <w:rFonts w:eastAsiaTheme="minorEastAsia"/>
          <w:sz w:val="24"/>
          <w:szCs w:val="24"/>
          <w:lang w:eastAsia="zh-CN"/>
        </w:rPr>
        <w:t>由生物多样性平台牵头</w:t>
      </w:r>
      <w:r w:rsidR="00D40A73">
        <w:rPr>
          <w:rFonts w:eastAsiaTheme="minorEastAsia" w:hint="eastAsia"/>
          <w:sz w:val="24"/>
          <w:szCs w:val="24"/>
          <w:lang w:eastAsia="zh-CN"/>
        </w:rPr>
        <w:t>，</w:t>
      </w:r>
      <w:r w:rsidRPr="00917E60">
        <w:rPr>
          <w:rFonts w:eastAsiaTheme="minorEastAsia"/>
          <w:sz w:val="24"/>
          <w:szCs w:val="24"/>
          <w:lang w:eastAsia="zh-CN"/>
        </w:rPr>
        <w:t>但在一个或</w:t>
      </w:r>
      <w:r w:rsidRPr="00917E60">
        <w:rPr>
          <w:sz w:val="24"/>
          <w:szCs w:val="24"/>
          <w:lang w:eastAsia="zh-CN"/>
        </w:rPr>
        <w:t>多个伙伴机构的技术或财政支助下开展</w:t>
      </w:r>
      <w:r w:rsidR="00FC336D">
        <w:rPr>
          <w:rFonts w:hint="eastAsia"/>
          <w:sz w:val="24"/>
          <w:szCs w:val="24"/>
          <w:lang w:eastAsia="zh-CN"/>
        </w:rPr>
        <w:t>能力建设活动</w:t>
      </w:r>
      <w:r w:rsidRPr="00917E60">
        <w:rPr>
          <w:sz w:val="24"/>
          <w:szCs w:val="24"/>
          <w:lang w:eastAsia="zh-CN"/>
        </w:rPr>
        <w:t>，</w:t>
      </w:r>
      <w:r w:rsidR="00FC336D">
        <w:rPr>
          <w:rFonts w:hint="eastAsia"/>
          <w:sz w:val="24"/>
          <w:szCs w:val="24"/>
          <w:lang w:eastAsia="zh-CN"/>
        </w:rPr>
        <w:t>或</w:t>
      </w:r>
      <w:r w:rsidRPr="00917E60">
        <w:rPr>
          <w:sz w:val="24"/>
          <w:szCs w:val="24"/>
          <w:lang w:eastAsia="zh-CN"/>
        </w:rPr>
        <w:t>反之，由伙伴机构牵头</w:t>
      </w:r>
      <w:r w:rsidR="00AE2090">
        <w:rPr>
          <w:rFonts w:hint="eastAsia"/>
          <w:sz w:val="24"/>
          <w:szCs w:val="24"/>
          <w:lang w:eastAsia="zh-CN"/>
        </w:rPr>
        <w:t>，</w:t>
      </w:r>
      <w:r w:rsidRPr="00917E60">
        <w:rPr>
          <w:sz w:val="24"/>
          <w:szCs w:val="24"/>
          <w:lang w:eastAsia="zh-CN"/>
        </w:rPr>
        <w:t>在生物多样性平台秘书处的支持下开展</w:t>
      </w:r>
      <w:r w:rsidR="00C053E4">
        <w:rPr>
          <w:rFonts w:hint="eastAsia"/>
          <w:sz w:val="24"/>
          <w:szCs w:val="24"/>
          <w:lang w:eastAsia="zh-CN"/>
        </w:rPr>
        <w:t>能力建设活动</w:t>
      </w:r>
      <w:r w:rsidRPr="00917E60">
        <w:rPr>
          <w:sz w:val="24"/>
          <w:szCs w:val="24"/>
          <w:lang w:eastAsia="zh-CN"/>
        </w:rPr>
        <w:t>；</w:t>
      </w:r>
    </w:p>
    <w:p w:rsidR="00254330" w:rsidRPr="00917E60" w:rsidRDefault="00254330" w:rsidP="00D17AEF">
      <w:pPr>
        <w:pStyle w:val="Normalnumber"/>
        <w:numPr>
          <w:ilvl w:val="0"/>
          <w:numId w:val="13"/>
        </w:numPr>
        <w:tabs>
          <w:tab w:val="clear" w:pos="1247"/>
          <w:tab w:val="clear" w:pos="1814"/>
          <w:tab w:val="clear" w:pos="2381"/>
          <w:tab w:val="clear" w:pos="2948"/>
          <w:tab w:val="clear" w:pos="3515"/>
          <w:tab w:val="clear" w:pos="4082"/>
          <w:tab w:val="left" w:pos="624"/>
        </w:tabs>
        <w:ind w:left="3261" w:hanging="766"/>
        <w:jc w:val="both"/>
        <w:rPr>
          <w:sz w:val="24"/>
          <w:szCs w:val="24"/>
          <w:lang w:eastAsia="zh-CN"/>
        </w:rPr>
      </w:pPr>
      <w:r w:rsidRPr="00917E60">
        <w:rPr>
          <w:sz w:val="24"/>
          <w:szCs w:val="24"/>
          <w:lang w:eastAsia="zh-CN"/>
        </w:rPr>
        <w:t>提议与生物多样性平台协作由自身管理或开展活动。这可能包括下述情形，即机构已经或打算规划活动，以支持实施生物多样性平台能力建设滚动计划，并希望为此寻求生物多样性平台的认可或核可。核可或认可需要</w:t>
      </w:r>
      <w:r w:rsidR="00156B04">
        <w:rPr>
          <w:rFonts w:hint="eastAsia"/>
          <w:sz w:val="24"/>
          <w:szCs w:val="24"/>
          <w:lang w:eastAsia="zh-CN"/>
        </w:rPr>
        <w:t>对</w:t>
      </w:r>
      <w:r w:rsidRPr="00917E60">
        <w:rPr>
          <w:sz w:val="24"/>
          <w:szCs w:val="24"/>
          <w:lang w:eastAsia="zh-CN"/>
        </w:rPr>
        <w:t>拟议活动</w:t>
      </w:r>
      <w:r w:rsidR="00156B04">
        <w:rPr>
          <w:rFonts w:hint="eastAsia"/>
          <w:sz w:val="24"/>
          <w:szCs w:val="24"/>
          <w:lang w:eastAsia="zh-CN"/>
        </w:rPr>
        <w:t>进行审查</w:t>
      </w:r>
      <w:r w:rsidRPr="00917E60">
        <w:rPr>
          <w:sz w:val="24"/>
          <w:szCs w:val="24"/>
          <w:lang w:eastAsia="zh-CN"/>
        </w:rPr>
        <w:t>，以确保符合生物多样性平台的重点能力建设需求、运作原则、相关程序和标准。</w:t>
      </w:r>
      <w:bookmarkStart w:id="24" w:name="_Toc464233051"/>
    </w:p>
    <w:bookmarkEnd w:id="24"/>
    <w:p w:rsidR="00254330" w:rsidRPr="00917E60" w:rsidRDefault="00254330" w:rsidP="00D17AEF">
      <w:pPr>
        <w:pStyle w:val="Normalnumber"/>
        <w:numPr>
          <w:ilvl w:val="0"/>
          <w:numId w:val="12"/>
        </w:numPr>
        <w:tabs>
          <w:tab w:val="clear" w:pos="1247"/>
          <w:tab w:val="clear" w:pos="1814"/>
          <w:tab w:val="clear" w:pos="2381"/>
          <w:tab w:val="clear" w:pos="2948"/>
          <w:tab w:val="clear" w:pos="3515"/>
          <w:tab w:val="clear" w:pos="4082"/>
          <w:tab w:val="left" w:pos="2410"/>
        </w:tabs>
        <w:ind w:firstLine="624"/>
        <w:jc w:val="both"/>
        <w:rPr>
          <w:sz w:val="24"/>
          <w:szCs w:val="24"/>
          <w:lang w:eastAsia="zh-CN"/>
        </w:rPr>
      </w:pPr>
      <w:r w:rsidRPr="00917E60">
        <w:rPr>
          <w:sz w:val="24"/>
          <w:szCs w:val="24"/>
          <w:lang w:eastAsia="zh-CN"/>
        </w:rPr>
        <w:t>向其他机构（例如向其他国家的组织）直接提供技术或财政支助，帮助其更有效地应对重点能力建设需求。此类活动可能在滚动计划中明确列出，可能包括为研究员提供各类培训或支持，也可能是从上述能力建设做法的描述中推知，例如，为国家生态系统评估提供支持；</w:t>
      </w:r>
    </w:p>
    <w:p w:rsidR="00254330" w:rsidRDefault="00254330" w:rsidP="00D17AEF">
      <w:pPr>
        <w:pStyle w:val="Normalnumber"/>
        <w:numPr>
          <w:ilvl w:val="0"/>
          <w:numId w:val="12"/>
        </w:numPr>
        <w:tabs>
          <w:tab w:val="clear" w:pos="1247"/>
          <w:tab w:val="clear" w:pos="1814"/>
          <w:tab w:val="clear" w:pos="2381"/>
          <w:tab w:val="clear" w:pos="2948"/>
          <w:tab w:val="clear" w:pos="3515"/>
          <w:tab w:val="clear" w:pos="4082"/>
          <w:tab w:val="left" w:pos="2410"/>
        </w:tabs>
        <w:ind w:firstLine="624"/>
        <w:jc w:val="both"/>
        <w:rPr>
          <w:sz w:val="24"/>
          <w:szCs w:val="24"/>
          <w:lang w:eastAsia="zh-CN"/>
        </w:rPr>
      </w:pPr>
      <w:r w:rsidRPr="00917E60">
        <w:rPr>
          <w:sz w:val="24"/>
          <w:szCs w:val="24"/>
          <w:lang w:eastAsia="zh-CN"/>
        </w:rPr>
        <w:t>匹配能力建设活动，在该做法中</w:t>
      </w:r>
      <w:r w:rsidR="00F93C85">
        <w:rPr>
          <w:rFonts w:hint="eastAsia"/>
          <w:sz w:val="24"/>
          <w:szCs w:val="24"/>
          <w:lang w:eastAsia="zh-CN"/>
        </w:rPr>
        <w:t>各</w:t>
      </w:r>
      <w:r w:rsidRPr="00917E60">
        <w:rPr>
          <w:sz w:val="24"/>
          <w:szCs w:val="24"/>
          <w:lang w:eastAsia="zh-CN"/>
        </w:rPr>
        <w:t>机构不妨考虑如何在其能力建设活动中更多考虑生物多样性平台的目标、交付品和当前工作。可通过若干手段促进</w:t>
      </w:r>
      <w:r w:rsidR="00F93C85">
        <w:rPr>
          <w:sz w:val="24"/>
          <w:szCs w:val="24"/>
          <w:lang w:eastAsia="zh-CN"/>
        </w:rPr>
        <w:t>利益一致，例如支持领会并运用生物多样性平台的任何指导、方法评估</w:t>
      </w:r>
      <w:r w:rsidR="00F93C85">
        <w:rPr>
          <w:rFonts w:hint="eastAsia"/>
          <w:sz w:val="24"/>
          <w:szCs w:val="24"/>
          <w:lang w:eastAsia="zh-CN"/>
        </w:rPr>
        <w:t>或</w:t>
      </w:r>
      <w:r w:rsidRPr="00917E60">
        <w:rPr>
          <w:sz w:val="24"/>
          <w:szCs w:val="24"/>
          <w:lang w:eastAsia="zh-CN"/>
        </w:rPr>
        <w:t>其他交付品等。生物多样性平台能力建设论坛还提供机遇进一步探索实现活动相匹配的方式。</w:t>
      </w:r>
    </w:p>
    <w:p w:rsidR="00CD53BC" w:rsidRDefault="00CD53BC">
      <w:pPr>
        <w:tabs>
          <w:tab w:val="clear" w:pos="1247"/>
          <w:tab w:val="clear" w:pos="1814"/>
          <w:tab w:val="clear" w:pos="2381"/>
          <w:tab w:val="clear" w:pos="2948"/>
          <w:tab w:val="clear" w:pos="3515"/>
        </w:tabs>
        <w:spacing w:after="200" w:line="276" w:lineRule="auto"/>
        <w:rPr>
          <w:sz w:val="24"/>
          <w:szCs w:val="24"/>
          <w:lang w:val="fr-FR" w:eastAsia="zh-CN"/>
        </w:rPr>
      </w:pPr>
      <w:r>
        <w:rPr>
          <w:sz w:val="24"/>
          <w:szCs w:val="24"/>
          <w:lang w:eastAsia="zh-CN"/>
        </w:rPr>
        <w:br w:type="page"/>
      </w:r>
    </w:p>
    <w:p w:rsidR="007662CD" w:rsidRPr="002744C2" w:rsidRDefault="002744C2" w:rsidP="00CD53BC">
      <w:pPr>
        <w:pStyle w:val="Normalnumber"/>
        <w:numPr>
          <w:ilvl w:val="0"/>
          <w:numId w:val="0"/>
        </w:numPr>
        <w:ind w:firstLineChars="397" w:firstLine="1275"/>
        <w:rPr>
          <w:rFonts w:ascii="黑体" w:eastAsia="黑体" w:hAnsi="黑体"/>
          <w:b/>
          <w:sz w:val="32"/>
          <w:szCs w:val="32"/>
          <w:lang w:val="zh-CN" w:eastAsia="zh-CN"/>
        </w:rPr>
      </w:pPr>
      <w:r w:rsidRPr="002744C2">
        <w:rPr>
          <w:rFonts w:eastAsia="黑体"/>
          <w:b/>
          <w:sz w:val="32"/>
          <w:szCs w:val="32"/>
          <w:lang w:val="zh-CN" w:eastAsia="zh-CN"/>
        </w:rPr>
        <w:t xml:space="preserve"> IPBES-5/1</w:t>
      </w:r>
      <w:r w:rsidR="00721C9D">
        <w:rPr>
          <w:rFonts w:ascii="黑体" w:eastAsia="黑体" w:hAnsi="黑体" w:hint="eastAsia"/>
          <w:b/>
          <w:sz w:val="32"/>
          <w:szCs w:val="32"/>
          <w:lang w:val="zh-CN" w:eastAsia="zh-CN"/>
        </w:rPr>
        <w:t>号决定附件二</w:t>
      </w:r>
    </w:p>
    <w:p w:rsidR="00142D47" w:rsidRPr="00517DD2" w:rsidRDefault="00142D47" w:rsidP="006C252D">
      <w:pPr>
        <w:pStyle w:val="ZZAnxtitle"/>
        <w:jc w:val="both"/>
        <w:rPr>
          <w:rFonts w:eastAsia="黑体"/>
          <w:szCs w:val="28"/>
          <w:lang w:eastAsia="zh-CN"/>
        </w:rPr>
      </w:pPr>
      <w:r w:rsidRPr="00517DD2">
        <w:rPr>
          <w:rFonts w:eastAsia="黑体"/>
          <w:szCs w:val="28"/>
          <w:lang w:val="zh-CN" w:eastAsia="zh-CN"/>
        </w:rPr>
        <w:t>在生物多样性和生态系统服务政府间科学政策平台上认识土著和</w:t>
      </w:r>
      <w:r>
        <w:rPr>
          <w:rFonts w:eastAsia="黑体"/>
          <w:szCs w:val="28"/>
          <w:lang w:val="en-US" w:eastAsia="zh-CN"/>
        </w:rPr>
        <w:br/>
      </w:r>
      <w:r w:rsidRPr="00517DD2">
        <w:rPr>
          <w:rFonts w:eastAsia="黑体"/>
          <w:szCs w:val="28"/>
          <w:lang w:val="zh-CN" w:eastAsia="zh-CN"/>
        </w:rPr>
        <w:t>地方知识并与之合作</w:t>
      </w:r>
      <w:r>
        <w:rPr>
          <w:rFonts w:eastAsia="黑体" w:hint="eastAsia"/>
          <w:szCs w:val="28"/>
          <w:lang w:val="zh-CN" w:eastAsia="zh-CN"/>
        </w:rPr>
        <w:t>的办法</w:t>
      </w:r>
    </w:p>
    <w:p w:rsidR="00142D47" w:rsidRPr="00517DD2" w:rsidRDefault="00142D47" w:rsidP="006C252D">
      <w:pPr>
        <w:tabs>
          <w:tab w:val="right" w:pos="851"/>
        </w:tabs>
        <w:suppressAutoHyphens/>
        <w:spacing w:after="120"/>
        <w:ind w:left="1247" w:right="284" w:hanging="680"/>
        <w:rPr>
          <w:rFonts w:eastAsia="黑体"/>
          <w:b/>
          <w:sz w:val="28"/>
          <w:szCs w:val="28"/>
          <w:lang w:val="zh-CN" w:eastAsia="zh-CN"/>
        </w:rPr>
      </w:pPr>
      <w:r>
        <w:rPr>
          <w:rFonts w:eastAsia="黑体" w:hint="eastAsia"/>
          <w:b/>
          <w:sz w:val="28"/>
          <w:szCs w:val="28"/>
          <w:lang w:val="zh-CN" w:eastAsia="zh-CN"/>
        </w:rPr>
        <w:tab/>
      </w:r>
      <w:r w:rsidRPr="00517DD2">
        <w:rPr>
          <w:rFonts w:eastAsia="黑体"/>
          <w:b/>
          <w:sz w:val="28"/>
          <w:szCs w:val="28"/>
          <w:lang w:val="zh-CN" w:eastAsia="zh-CN"/>
        </w:rPr>
        <w:t>一</w:t>
      </w:r>
      <w:r>
        <w:rPr>
          <w:rFonts w:eastAsia="黑体" w:hint="eastAsia"/>
          <w:b/>
          <w:sz w:val="28"/>
          <w:szCs w:val="28"/>
          <w:lang w:val="zh-CN" w:eastAsia="zh-CN"/>
        </w:rPr>
        <w:t>、</w:t>
      </w:r>
      <w:r>
        <w:rPr>
          <w:rFonts w:eastAsia="黑体" w:hint="eastAsia"/>
          <w:b/>
          <w:sz w:val="28"/>
          <w:szCs w:val="28"/>
          <w:lang w:val="zh-CN" w:eastAsia="zh-CN"/>
        </w:rPr>
        <w:tab/>
      </w:r>
      <w:r w:rsidRPr="00517DD2">
        <w:rPr>
          <w:rFonts w:eastAsia="黑体"/>
          <w:b/>
          <w:sz w:val="28"/>
          <w:szCs w:val="28"/>
          <w:lang w:val="zh-CN" w:eastAsia="zh-CN"/>
        </w:rPr>
        <w:t>总体框架</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在生物多样性和生态系统服务政府间科学政策平台（生物多样性平台）上与土著和地方知识合作的</w:t>
      </w:r>
      <w:r w:rsidR="00017B4C">
        <w:rPr>
          <w:rFonts w:hint="eastAsia"/>
          <w:sz w:val="24"/>
          <w:szCs w:val="24"/>
          <w:lang w:val="zh-CN" w:eastAsia="zh-CN"/>
        </w:rPr>
        <w:t>本</w:t>
      </w:r>
      <w:r w:rsidRPr="00746316">
        <w:rPr>
          <w:sz w:val="24"/>
          <w:szCs w:val="24"/>
          <w:lang w:val="zh-CN" w:eastAsia="zh-CN"/>
        </w:rPr>
        <w:t>办法是多方面的；贯穿生物多样性平台的四项职能；把从地方到全球的不同尺度都考虑其中；涉及生物多样性平台开展的或由其促成的各项活动（见下文第二节）。</w:t>
      </w:r>
    </w:p>
    <w:p w:rsidR="00142D47" w:rsidRPr="009C76EA" w:rsidRDefault="00017B4C" w:rsidP="00D17AEF">
      <w:pPr>
        <w:pStyle w:val="Normalnumber"/>
        <w:numPr>
          <w:ilvl w:val="0"/>
          <w:numId w:val="18"/>
        </w:numPr>
        <w:jc w:val="both"/>
        <w:rPr>
          <w:sz w:val="24"/>
          <w:szCs w:val="24"/>
          <w:lang w:val="zh-CN" w:eastAsia="zh-CN"/>
        </w:rPr>
      </w:pPr>
      <w:r>
        <w:rPr>
          <w:rFonts w:hint="eastAsia"/>
          <w:sz w:val="24"/>
          <w:szCs w:val="24"/>
          <w:lang w:val="zh-CN" w:eastAsia="zh-CN"/>
        </w:rPr>
        <w:t>本</w:t>
      </w:r>
      <w:r w:rsidR="00142D47" w:rsidRPr="00746316">
        <w:rPr>
          <w:sz w:val="24"/>
          <w:szCs w:val="24"/>
          <w:lang w:val="zh-CN" w:eastAsia="zh-CN"/>
        </w:rPr>
        <w:t>办法的实施将遵循生物多样性平台</w:t>
      </w:r>
      <w:r w:rsidR="00B00DCC">
        <w:rPr>
          <w:rFonts w:hint="eastAsia"/>
          <w:sz w:val="24"/>
          <w:szCs w:val="24"/>
          <w:lang w:val="zh-CN" w:eastAsia="zh-CN"/>
        </w:rPr>
        <w:t>经核准的规则和程序</w:t>
      </w:r>
      <w:r w:rsidR="00142D47" w:rsidRPr="00746316">
        <w:rPr>
          <w:sz w:val="24"/>
          <w:szCs w:val="24"/>
          <w:lang w:val="zh-CN" w:eastAsia="zh-CN"/>
        </w:rPr>
        <w:t>，并依据国际公认的土著人民的权利以及涉及地方社区的相关承诺。</w:t>
      </w:r>
    </w:p>
    <w:p w:rsidR="00142D47" w:rsidRPr="009C76EA" w:rsidRDefault="00142D47" w:rsidP="00D17AEF">
      <w:pPr>
        <w:pStyle w:val="Normalnumber"/>
        <w:numPr>
          <w:ilvl w:val="0"/>
          <w:numId w:val="18"/>
        </w:numPr>
        <w:jc w:val="both"/>
        <w:rPr>
          <w:sz w:val="24"/>
          <w:szCs w:val="24"/>
          <w:lang w:val="zh-CN" w:eastAsia="zh-CN"/>
        </w:rPr>
      </w:pPr>
      <w:r w:rsidRPr="00746316">
        <w:rPr>
          <w:sz w:val="24"/>
          <w:szCs w:val="24"/>
          <w:lang w:val="zh-CN" w:eastAsia="zh-CN"/>
        </w:rPr>
        <w:t>生物多样性平台为编制平台交付品而遴选的土著和地方知识专家将</w:t>
      </w:r>
      <w:r>
        <w:rPr>
          <w:rFonts w:hint="eastAsia"/>
          <w:sz w:val="24"/>
          <w:szCs w:val="24"/>
          <w:lang w:val="zh-CN" w:eastAsia="zh-CN"/>
        </w:rPr>
        <w:t>参与</w:t>
      </w:r>
      <w:r w:rsidRPr="00746316">
        <w:rPr>
          <w:sz w:val="24"/>
          <w:szCs w:val="24"/>
          <w:lang w:val="zh-CN" w:eastAsia="zh-CN"/>
        </w:rPr>
        <w:t>此办法</w:t>
      </w:r>
      <w:r>
        <w:rPr>
          <w:rFonts w:hint="eastAsia"/>
          <w:sz w:val="24"/>
          <w:szCs w:val="24"/>
          <w:lang w:val="zh-CN" w:eastAsia="zh-CN"/>
        </w:rPr>
        <w:t>的实施</w:t>
      </w:r>
      <w:r w:rsidRPr="00746316">
        <w:rPr>
          <w:sz w:val="24"/>
          <w:szCs w:val="24"/>
          <w:lang w:val="zh-CN" w:eastAsia="zh-CN"/>
        </w:rPr>
        <w:t>，此外，此办法还将通过参与机制让广</w:t>
      </w:r>
      <w:r w:rsidR="001B5057">
        <w:rPr>
          <w:sz w:val="24"/>
          <w:szCs w:val="24"/>
          <w:lang w:val="zh-CN" w:eastAsia="zh-CN"/>
        </w:rPr>
        <w:t>大利益攸关方群体参与其中，与土著、地方及多元知识体系开展合作（</w:t>
      </w:r>
      <w:r w:rsidR="001B5057">
        <w:rPr>
          <w:rFonts w:hint="eastAsia"/>
          <w:sz w:val="24"/>
          <w:szCs w:val="24"/>
          <w:lang w:val="zh-CN" w:eastAsia="zh-CN"/>
        </w:rPr>
        <w:t>载于</w:t>
      </w:r>
      <w:r w:rsidRPr="00746316">
        <w:rPr>
          <w:sz w:val="24"/>
          <w:szCs w:val="24"/>
          <w:lang w:val="zh-CN" w:eastAsia="zh-CN"/>
        </w:rPr>
        <w:t>下文第三节）。</w:t>
      </w:r>
    </w:p>
    <w:p w:rsidR="00142D47" w:rsidRPr="009C76EA" w:rsidRDefault="00142D47" w:rsidP="00D17AEF">
      <w:pPr>
        <w:pStyle w:val="Normalnumber"/>
        <w:numPr>
          <w:ilvl w:val="0"/>
          <w:numId w:val="18"/>
        </w:numPr>
        <w:jc w:val="both"/>
        <w:rPr>
          <w:sz w:val="24"/>
          <w:szCs w:val="24"/>
          <w:lang w:val="zh-CN" w:eastAsia="zh-CN"/>
        </w:rPr>
      </w:pPr>
      <w:r w:rsidRPr="00746316">
        <w:rPr>
          <w:sz w:val="24"/>
          <w:szCs w:val="24"/>
          <w:lang w:val="zh-CN" w:eastAsia="zh-CN"/>
        </w:rPr>
        <w:t>此办法基于若干总体考虑、对术语的理解以及已明确的挑战，具体如以下各段所述。</w:t>
      </w:r>
    </w:p>
    <w:p w:rsidR="00142D47" w:rsidRPr="009C76EA" w:rsidRDefault="00142D47" w:rsidP="00D17AEF">
      <w:pPr>
        <w:pStyle w:val="Normalnumber"/>
        <w:numPr>
          <w:ilvl w:val="0"/>
          <w:numId w:val="18"/>
        </w:numPr>
        <w:jc w:val="both"/>
        <w:rPr>
          <w:sz w:val="24"/>
          <w:szCs w:val="24"/>
          <w:lang w:val="zh-CN" w:eastAsia="zh-CN"/>
        </w:rPr>
      </w:pPr>
      <w:r w:rsidRPr="00746316">
        <w:rPr>
          <w:sz w:val="24"/>
          <w:szCs w:val="24"/>
          <w:lang w:val="zh-CN" w:eastAsia="zh-CN"/>
        </w:rPr>
        <w:t>就生物多样性平台的任务规定、职能、途径、运作原则等方面的</w:t>
      </w:r>
      <w:r w:rsidRPr="004845F2">
        <w:rPr>
          <w:rFonts w:ascii="黑体" w:eastAsia="黑体" w:hAnsi="黑体"/>
          <w:b/>
          <w:sz w:val="24"/>
          <w:szCs w:val="24"/>
          <w:lang w:val="zh-CN" w:eastAsia="zh-CN"/>
        </w:rPr>
        <w:t>总体考虑</w:t>
      </w:r>
      <w:r w:rsidRPr="00746316">
        <w:rPr>
          <w:sz w:val="24"/>
          <w:szCs w:val="24"/>
          <w:lang w:val="zh-CN" w:eastAsia="zh-CN"/>
        </w:rPr>
        <w:t>而言，此办法将：</w:t>
      </w:r>
    </w:p>
    <w:p w:rsidR="00142D47" w:rsidRPr="00746316" w:rsidRDefault="00996EC3" w:rsidP="00D17AEF">
      <w:pPr>
        <w:pStyle w:val="Normalnumber"/>
        <w:numPr>
          <w:ilvl w:val="1"/>
          <w:numId w:val="19"/>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依靠生物多样性平台在全球、区域及次区域（视情况）级别开展的活动，同时利用现有的知识，对其进行收集、综合、审查和评估，并且依靠适当的合作伙伴来推广和促进各项活动，例如调用不便使用的知识、创造新知识或开展能力建设活动；</w:t>
      </w:r>
    </w:p>
    <w:p w:rsidR="00142D47" w:rsidRPr="00746316" w:rsidRDefault="00996EC3" w:rsidP="00D17AEF">
      <w:pPr>
        <w:pStyle w:val="Normalnumber"/>
        <w:numPr>
          <w:ilvl w:val="1"/>
          <w:numId w:val="19"/>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除了</w:t>
      </w:r>
      <w:r w:rsidR="00142D47">
        <w:rPr>
          <w:rFonts w:hint="eastAsia"/>
          <w:sz w:val="24"/>
          <w:szCs w:val="24"/>
          <w:lang w:val="zh-CN" w:eastAsia="zh-CN"/>
        </w:rPr>
        <w:t>可能从</w:t>
      </w:r>
      <w:r w:rsidR="00142D47" w:rsidRPr="00746316">
        <w:rPr>
          <w:sz w:val="24"/>
          <w:szCs w:val="24"/>
          <w:lang w:val="zh-CN" w:eastAsia="zh-CN"/>
        </w:rPr>
        <w:t>信托基金</w:t>
      </w:r>
      <w:r w:rsidR="00142D47">
        <w:rPr>
          <w:rFonts w:hint="eastAsia"/>
          <w:sz w:val="24"/>
          <w:szCs w:val="24"/>
          <w:lang w:val="zh-CN" w:eastAsia="zh-CN"/>
        </w:rPr>
        <w:t>获得的供资</w:t>
      </w:r>
      <w:r w:rsidR="00142D47" w:rsidRPr="00746316">
        <w:rPr>
          <w:sz w:val="24"/>
          <w:szCs w:val="24"/>
          <w:lang w:val="zh-CN" w:eastAsia="zh-CN"/>
        </w:rPr>
        <w:t>，还</w:t>
      </w:r>
      <w:r w:rsidR="00142D47">
        <w:rPr>
          <w:rFonts w:hint="eastAsia"/>
          <w:sz w:val="24"/>
          <w:szCs w:val="24"/>
          <w:lang w:val="zh-CN" w:eastAsia="zh-CN"/>
        </w:rPr>
        <w:t>将</w:t>
      </w:r>
      <w:r w:rsidR="00142D47" w:rsidRPr="00746316">
        <w:rPr>
          <w:sz w:val="24"/>
          <w:szCs w:val="24"/>
          <w:lang w:val="zh-CN" w:eastAsia="zh-CN"/>
        </w:rPr>
        <w:t>依靠战略伙伴提供的实物</w:t>
      </w:r>
      <w:r w:rsidR="00142D47">
        <w:rPr>
          <w:rFonts w:hint="eastAsia"/>
          <w:sz w:val="24"/>
          <w:szCs w:val="24"/>
          <w:lang w:val="zh-CN" w:eastAsia="zh-CN"/>
        </w:rPr>
        <w:t>支持</w:t>
      </w:r>
      <w:r w:rsidR="00142D47" w:rsidRPr="00746316">
        <w:rPr>
          <w:sz w:val="24"/>
          <w:szCs w:val="24"/>
          <w:lang w:val="zh-CN" w:eastAsia="zh-CN"/>
        </w:rPr>
        <w:t>和协作活动；</w:t>
      </w:r>
    </w:p>
    <w:p w:rsidR="00142D47" w:rsidRPr="00746316" w:rsidRDefault="00996EC3" w:rsidP="00D17AEF">
      <w:pPr>
        <w:pStyle w:val="Normalnumber"/>
        <w:numPr>
          <w:ilvl w:val="1"/>
          <w:numId w:val="19"/>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与相关倡议开展协作，并借鉴相关多边协定和（或）其他实体已制定和商定的适当工作、准则和最佳做法；</w:t>
      </w:r>
    </w:p>
    <w:p w:rsidR="00142D47" w:rsidRPr="00746316" w:rsidRDefault="00996EC3" w:rsidP="00D17AEF">
      <w:pPr>
        <w:pStyle w:val="Normalnumber"/>
        <w:numPr>
          <w:ilvl w:val="1"/>
          <w:numId w:val="19"/>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sidRPr="00C979C4">
        <w:rPr>
          <w:rFonts w:hint="eastAsia"/>
          <w:sz w:val="22"/>
          <w:szCs w:val="24"/>
          <w:lang w:eastAsia="zh-CN"/>
        </w:rPr>
        <w:t xml:space="preserve">  </w:t>
      </w:r>
      <w:r w:rsidR="00142D47" w:rsidRPr="00746316">
        <w:rPr>
          <w:sz w:val="24"/>
          <w:szCs w:val="24"/>
          <w:lang w:val="zh-CN" w:eastAsia="zh-CN"/>
        </w:rPr>
        <w:t>采用清晰、透明和可信的流程来交换、分享和使用来自所有相关来源的数据、知识、信息和技术。</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此办法基于下述对于关键术语、概念和范畴的</w:t>
      </w:r>
      <w:r w:rsidRPr="00B43BC7">
        <w:rPr>
          <w:rFonts w:ascii="黑体" w:eastAsia="黑体" w:hAnsi="黑体"/>
          <w:b/>
          <w:sz w:val="24"/>
          <w:szCs w:val="24"/>
          <w:lang w:val="zh-CN" w:eastAsia="zh-CN"/>
        </w:rPr>
        <w:t>理解</w:t>
      </w:r>
      <w:r w:rsidRPr="00746316">
        <w:rPr>
          <w:sz w:val="24"/>
          <w:szCs w:val="24"/>
          <w:lang w:val="zh-CN" w:eastAsia="zh-CN"/>
        </w:rPr>
        <w:t>：</w:t>
      </w:r>
    </w:p>
    <w:p w:rsidR="00142D47" w:rsidRPr="00746316" w:rsidRDefault="00996EC3" w:rsidP="00D17AEF">
      <w:pPr>
        <w:pStyle w:val="Normalnumber"/>
        <w:numPr>
          <w:ilvl w:val="1"/>
          <w:numId w:val="2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土著和地方知识体系通常被理解为，与生物（包括人）彼此之间及其与环境之间的关系有关的综合、全面的社会生态知识、实践及观念的动态体现。土著和地方知识立足于地域，具有高度多样性，而且在经验、创新和不同知识类型（书面、口述、视觉、默契、性别化、实践和科学）的相互作用下持续演变。此类知识可为可持续的生态系统管理提供信息、方法、理论和实践。很多土著和地方</w:t>
      </w:r>
      <w:r w:rsidR="00142D47">
        <w:rPr>
          <w:sz w:val="24"/>
          <w:szCs w:val="24"/>
          <w:lang w:val="zh-CN" w:eastAsia="zh-CN"/>
        </w:rPr>
        <w:t>知识体系在不同背景下通过不同途径得到实证检验、应用、</w:t>
      </w:r>
      <w:r w:rsidR="00142D47">
        <w:rPr>
          <w:rFonts w:hint="eastAsia"/>
          <w:sz w:val="24"/>
          <w:szCs w:val="24"/>
          <w:lang w:val="zh-CN" w:eastAsia="zh-CN"/>
        </w:rPr>
        <w:t>质疑</w:t>
      </w:r>
      <w:r w:rsidR="00142D47">
        <w:rPr>
          <w:sz w:val="24"/>
          <w:szCs w:val="24"/>
          <w:lang w:val="zh-CN" w:eastAsia="zh-CN"/>
        </w:rPr>
        <w:t>和验证；</w:t>
      </w:r>
    </w:p>
    <w:p w:rsidR="00142D47" w:rsidRPr="00746316" w:rsidRDefault="00996EC3" w:rsidP="00D17AEF">
      <w:pPr>
        <w:pStyle w:val="Normalnumber"/>
        <w:numPr>
          <w:ilvl w:val="1"/>
          <w:numId w:val="20"/>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土著和地方知识通过个体和集体方式维护和产生，是生物多样性与文化多样性之间的对接点。在许多社会和生态系统中，土著和地方知识的表现很明显。在此背景下，此办法将</w:t>
      </w:r>
      <w:r w:rsidR="00142D47" w:rsidRPr="002C27D6">
        <w:rPr>
          <w:rFonts w:ascii="宋体" w:hAnsi="宋体"/>
          <w:sz w:val="24"/>
          <w:szCs w:val="24"/>
          <w:lang w:val="zh-CN" w:eastAsia="zh-CN"/>
        </w:rPr>
        <w:t>“</w:t>
      </w:r>
      <w:r w:rsidR="00142D47" w:rsidRPr="00746316">
        <w:rPr>
          <w:sz w:val="24"/>
          <w:szCs w:val="24"/>
          <w:lang w:val="zh-CN" w:eastAsia="zh-CN"/>
        </w:rPr>
        <w:t>生物文化多样性</w:t>
      </w:r>
      <w:r w:rsidR="00142D47" w:rsidRPr="002C27D6">
        <w:rPr>
          <w:rFonts w:ascii="宋体" w:hAnsi="宋体"/>
          <w:sz w:val="24"/>
          <w:szCs w:val="24"/>
          <w:lang w:val="zh-CN" w:eastAsia="zh-CN"/>
        </w:rPr>
        <w:t>”</w:t>
      </w:r>
      <w:r w:rsidR="00142D47" w:rsidRPr="00746316">
        <w:rPr>
          <w:sz w:val="24"/>
          <w:szCs w:val="24"/>
          <w:lang w:val="zh-CN" w:eastAsia="zh-CN"/>
        </w:rPr>
        <w:t>理解为生物多样性和文化多样性，以及二者之间的联系；</w:t>
      </w:r>
    </w:p>
    <w:p w:rsidR="00142D47" w:rsidRPr="00746316" w:rsidRDefault="00996EC3" w:rsidP="00D17AEF">
      <w:pPr>
        <w:pStyle w:val="Normalnumber"/>
        <w:numPr>
          <w:ilvl w:val="1"/>
          <w:numId w:val="20"/>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此办法无意创造或制定</w:t>
      </w:r>
      <w:r w:rsidR="00142D47" w:rsidRPr="002C27D6">
        <w:rPr>
          <w:rFonts w:ascii="宋体" w:hAnsi="宋体"/>
          <w:sz w:val="24"/>
          <w:szCs w:val="24"/>
          <w:lang w:val="zh-CN" w:eastAsia="zh-CN"/>
        </w:rPr>
        <w:t>“</w:t>
      </w:r>
      <w:r w:rsidR="00142D47" w:rsidRPr="00746316">
        <w:rPr>
          <w:sz w:val="24"/>
          <w:szCs w:val="24"/>
          <w:lang w:val="zh-CN" w:eastAsia="zh-CN"/>
        </w:rPr>
        <w:t>土著和地方知识</w:t>
      </w:r>
      <w:r w:rsidR="00142D47" w:rsidRPr="002C27D6">
        <w:rPr>
          <w:rFonts w:ascii="宋体" w:hAnsi="宋体"/>
          <w:sz w:val="24"/>
          <w:szCs w:val="24"/>
          <w:lang w:val="zh-CN" w:eastAsia="zh-CN"/>
        </w:rPr>
        <w:t>”</w:t>
      </w:r>
      <w:r w:rsidR="00142D47" w:rsidRPr="00746316">
        <w:rPr>
          <w:sz w:val="24"/>
          <w:szCs w:val="24"/>
          <w:lang w:val="zh-CN" w:eastAsia="zh-CN"/>
        </w:rPr>
        <w:t>或</w:t>
      </w:r>
      <w:r w:rsidR="00142D47" w:rsidRPr="002C27D6">
        <w:rPr>
          <w:rFonts w:ascii="宋体" w:hAnsi="宋体"/>
          <w:sz w:val="24"/>
          <w:szCs w:val="24"/>
          <w:lang w:val="zh-CN" w:eastAsia="zh-CN"/>
        </w:rPr>
        <w:t>“</w:t>
      </w:r>
      <w:r w:rsidR="00142D47" w:rsidRPr="00746316">
        <w:rPr>
          <w:sz w:val="24"/>
          <w:szCs w:val="24"/>
          <w:lang w:val="zh-CN" w:eastAsia="zh-CN"/>
        </w:rPr>
        <w:t>土著人民和地方社区</w:t>
      </w:r>
      <w:r w:rsidR="00142D47" w:rsidRPr="002C27D6">
        <w:rPr>
          <w:rFonts w:ascii="宋体" w:hAnsi="宋体"/>
          <w:sz w:val="24"/>
          <w:szCs w:val="24"/>
          <w:lang w:val="zh-CN" w:eastAsia="zh-CN"/>
        </w:rPr>
        <w:t>”</w:t>
      </w:r>
      <w:r w:rsidR="00142D47" w:rsidRPr="00746316">
        <w:rPr>
          <w:sz w:val="24"/>
          <w:szCs w:val="24"/>
          <w:lang w:val="zh-CN" w:eastAsia="zh-CN"/>
        </w:rPr>
        <w:t>构成要素的新定义，因为这些定义往往针对具体背景，在各区域内和区域之间各不相同。</w:t>
      </w:r>
    </w:p>
    <w:p w:rsidR="00142D47" w:rsidRPr="00746316" w:rsidRDefault="00996EC3" w:rsidP="00D17AEF">
      <w:pPr>
        <w:pStyle w:val="Normalnumber"/>
        <w:numPr>
          <w:ilvl w:val="1"/>
          <w:numId w:val="20"/>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将</w:t>
      </w:r>
      <w:r w:rsidR="00142D47" w:rsidRPr="00B43BC7">
        <w:rPr>
          <w:rFonts w:ascii="KaiTi" w:eastAsia="KaiTi" w:hAnsi="KaiTi"/>
          <w:sz w:val="24"/>
          <w:szCs w:val="24"/>
          <w:lang w:val="zh-CN" w:eastAsia="zh-CN"/>
        </w:rPr>
        <w:t>土著和地方知识持有者</w:t>
      </w:r>
      <w:r w:rsidR="00142D47" w:rsidRPr="00746316">
        <w:rPr>
          <w:sz w:val="24"/>
          <w:szCs w:val="24"/>
          <w:lang w:val="zh-CN" w:eastAsia="zh-CN"/>
        </w:rPr>
        <w:t>理解为，身处土著人民和地方社区的集体知识体系内，具备各自土著人民和地方社区知识的人士；将</w:t>
      </w:r>
      <w:r w:rsidR="00142D47" w:rsidRPr="00B43BC7">
        <w:rPr>
          <w:rFonts w:ascii="KaiTi" w:eastAsia="KaiTi" w:hAnsi="KaiTi"/>
          <w:sz w:val="24"/>
          <w:szCs w:val="24"/>
          <w:lang w:val="zh-CN" w:eastAsia="zh-CN"/>
        </w:rPr>
        <w:t>土著和地方知识专家</w:t>
      </w:r>
      <w:r w:rsidR="00142D47" w:rsidRPr="00746316">
        <w:rPr>
          <w:sz w:val="24"/>
          <w:szCs w:val="24"/>
          <w:lang w:val="zh-CN" w:eastAsia="zh-CN"/>
        </w:rPr>
        <w:t>理解为，来自土著人民和地方社区，了解土著和地方知识及相关问题的人士（他们也可能是土著和地方知识持有者）；将</w:t>
      </w:r>
      <w:r w:rsidR="00142D47" w:rsidRPr="00B43BC7">
        <w:rPr>
          <w:rFonts w:ascii="KaiTi" w:eastAsia="KaiTi" w:hAnsi="KaiTi"/>
          <w:sz w:val="24"/>
          <w:szCs w:val="24"/>
          <w:lang w:val="zh-CN" w:eastAsia="zh-CN"/>
        </w:rPr>
        <w:t>土著和地方知识问题专家</w:t>
      </w:r>
      <w:r w:rsidR="00142D47" w:rsidRPr="00746316">
        <w:rPr>
          <w:sz w:val="24"/>
          <w:szCs w:val="24"/>
          <w:lang w:val="zh-CN" w:eastAsia="zh-CN"/>
        </w:rPr>
        <w:t>理解为，了解土著和地方知识及相关问题，但不一定来自土著人民和地方社区的人士。</w:t>
      </w:r>
      <w:r w:rsidR="00142D47" w:rsidRPr="00746316">
        <w:rPr>
          <w:rStyle w:val="a5"/>
          <w:sz w:val="24"/>
          <w:szCs w:val="24"/>
          <w:lang w:val="zh-CN"/>
        </w:rPr>
        <w:footnoteReference w:id="25"/>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让土著和地方知识与其他知识体系对话，可为生物多样性平台带来重要的新视角。该对话需尊重下列</w:t>
      </w:r>
      <w:r w:rsidRPr="00B43BC7">
        <w:rPr>
          <w:rFonts w:ascii="黑体" w:eastAsia="黑体" w:hAnsi="黑体"/>
          <w:b/>
          <w:sz w:val="24"/>
          <w:szCs w:val="24"/>
          <w:lang w:val="zh-CN" w:eastAsia="zh-CN"/>
        </w:rPr>
        <w:t>最佳做法</w:t>
      </w:r>
      <w:r w:rsidRPr="00746316">
        <w:rPr>
          <w:sz w:val="24"/>
          <w:szCs w:val="24"/>
          <w:lang w:val="zh-CN" w:eastAsia="zh-CN"/>
        </w:rPr>
        <w:t>：</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有效的对话需要土著和地方知识持有者与自然科学家及社会科学家之间通过文化尊重和敏感性建立互信和树立信心；</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此办法需要通过生物多样性平台成员以及现有的土著人民和地方社区网络及土著和地方知识问题专家网络</w:t>
      </w:r>
      <w:r w:rsidR="00142D47">
        <w:rPr>
          <w:rFonts w:hint="eastAsia"/>
          <w:sz w:val="24"/>
          <w:szCs w:val="24"/>
          <w:lang w:val="zh-CN" w:eastAsia="zh-CN"/>
        </w:rPr>
        <w:t>制定的</w:t>
      </w:r>
      <w:r w:rsidR="00142D47" w:rsidRPr="00746316">
        <w:rPr>
          <w:sz w:val="24"/>
          <w:szCs w:val="24"/>
          <w:lang w:val="zh-CN" w:eastAsia="zh-CN"/>
        </w:rPr>
        <w:t>及（或）与之协作制定</w:t>
      </w:r>
      <w:r w:rsidR="00142D47">
        <w:rPr>
          <w:rFonts w:hint="eastAsia"/>
          <w:sz w:val="24"/>
          <w:szCs w:val="24"/>
          <w:lang w:val="zh-CN" w:eastAsia="zh-CN"/>
        </w:rPr>
        <w:t>的</w:t>
      </w:r>
      <w:r w:rsidR="00142D47" w:rsidRPr="00746316">
        <w:rPr>
          <w:sz w:val="24"/>
          <w:szCs w:val="24"/>
          <w:lang w:val="zh-CN" w:eastAsia="zh-CN"/>
        </w:rPr>
        <w:t>各项倡议，提供与土著人民和地方社区对话的机会，重点讨论与生物多样性平台相关的议题；</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此办法应承认，</w:t>
      </w:r>
      <w:r w:rsidR="00142D47">
        <w:rPr>
          <w:rFonts w:hint="eastAsia"/>
          <w:sz w:val="24"/>
          <w:szCs w:val="24"/>
          <w:lang w:val="zh-CN" w:eastAsia="zh-CN"/>
        </w:rPr>
        <w:t>按惯例行事的</w:t>
      </w:r>
      <w:r w:rsidR="00142D47" w:rsidRPr="00746316">
        <w:rPr>
          <w:sz w:val="24"/>
          <w:szCs w:val="24"/>
          <w:lang w:val="zh-CN" w:eastAsia="zh-CN"/>
        </w:rPr>
        <w:t>传统机构</w:t>
      </w:r>
      <w:r w:rsidR="00142D47">
        <w:rPr>
          <w:rFonts w:hint="eastAsia"/>
          <w:sz w:val="24"/>
          <w:szCs w:val="24"/>
          <w:lang w:val="zh-CN" w:eastAsia="zh-CN"/>
        </w:rPr>
        <w:t>在</w:t>
      </w:r>
      <w:r w:rsidR="00142D47" w:rsidRPr="00746316">
        <w:rPr>
          <w:sz w:val="24"/>
          <w:szCs w:val="24"/>
          <w:lang w:val="zh-CN" w:eastAsia="zh-CN"/>
        </w:rPr>
        <w:t>作出决策</w:t>
      </w:r>
      <w:r w:rsidR="00142D47">
        <w:rPr>
          <w:rFonts w:hint="eastAsia"/>
          <w:sz w:val="24"/>
          <w:szCs w:val="24"/>
          <w:lang w:val="zh-CN" w:eastAsia="zh-CN"/>
        </w:rPr>
        <w:t>时所</w:t>
      </w:r>
      <w:r w:rsidR="00142D47" w:rsidRPr="00746316">
        <w:rPr>
          <w:sz w:val="24"/>
          <w:szCs w:val="24"/>
          <w:lang w:val="zh-CN" w:eastAsia="zh-CN"/>
        </w:rPr>
        <w:t>需要</w:t>
      </w:r>
      <w:r w:rsidR="00142D47">
        <w:rPr>
          <w:rFonts w:hint="eastAsia"/>
          <w:sz w:val="24"/>
          <w:szCs w:val="24"/>
          <w:lang w:val="zh-CN" w:eastAsia="zh-CN"/>
        </w:rPr>
        <w:t>的</w:t>
      </w:r>
      <w:r w:rsidR="00142D47" w:rsidRPr="00746316">
        <w:rPr>
          <w:sz w:val="24"/>
          <w:szCs w:val="24"/>
          <w:lang w:val="zh-CN" w:eastAsia="zh-CN"/>
        </w:rPr>
        <w:t>时间，因为要在不同层面（例如大家庭成员、女性、长者和青年，以及可能对知识拥有不同权利的土著人民）与相关机构展开对话，以确定在生物多样性平台交付品制定方面的共同目标；</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此办法应在适当的文化环境中应用、尊重多元互动的参与方式、使用有效的工具和战略，从而实现多元知识体系之间的有效对话；</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此办法应在不歧视、包容并承认全世界社会、文化、经济和政治多元性的基础上促进参与式和赋权式对话；</w:t>
      </w:r>
    </w:p>
    <w:p w:rsidR="00142D47" w:rsidRPr="00746316" w:rsidRDefault="00996EC3" w:rsidP="00D17AEF">
      <w:pPr>
        <w:pStyle w:val="Normalnumber"/>
        <w:numPr>
          <w:ilvl w:val="1"/>
          <w:numId w:val="21"/>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此办法应在知识收集、使用、应用、更新、提升、检验、验证、传播、分享和管理所在地认识、加强和推广土著人民和地方社区的原地知识体系</w:t>
      </w:r>
      <w:r w:rsidR="00142D47">
        <w:rPr>
          <w:rFonts w:hint="eastAsia"/>
          <w:sz w:val="24"/>
          <w:szCs w:val="24"/>
          <w:lang w:val="zh-CN" w:eastAsia="zh-CN"/>
        </w:rPr>
        <w:t>的保护</w:t>
      </w:r>
      <w:r w:rsidR="00142D47" w:rsidRPr="00746316">
        <w:rPr>
          <w:sz w:val="24"/>
          <w:szCs w:val="24"/>
          <w:lang w:val="zh-CN" w:eastAsia="zh-CN"/>
        </w:rPr>
        <w:t>，以及知识体系之间以迭代双向过程发生的对话。应以有意义且有用的形式向土著人民和地方社区提供与政策相关的知识和政策选项。</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此办法旨在解决各种</w:t>
      </w:r>
      <w:r w:rsidRPr="00F55784">
        <w:rPr>
          <w:rFonts w:ascii="黑体" w:eastAsia="黑体" w:hAnsi="黑体"/>
          <w:b/>
          <w:sz w:val="24"/>
          <w:szCs w:val="24"/>
          <w:lang w:val="zh-CN" w:eastAsia="zh-CN"/>
        </w:rPr>
        <w:t>一般性挑战</w:t>
      </w:r>
      <w:r w:rsidRPr="00746316">
        <w:rPr>
          <w:sz w:val="24"/>
          <w:szCs w:val="24"/>
          <w:lang w:val="zh-CN" w:eastAsia="zh-CN"/>
        </w:rPr>
        <w:t>，包括以下：</w:t>
      </w:r>
    </w:p>
    <w:p w:rsidR="00142D47" w:rsidRPr="00746316" w:rsidRDefault="00996EC3" w:rsidP="00D17AEF">
      <w:pPr>
        <w:pStyle w:val="Normalnumber"/>
        <w:numPr>
          <w:ilvl w:val="1"/>
          <w:numId w:val="22"/>
        </w:numPr>
        <w:tabs>
          <w:tab w:val="clear" w:pos="1247"/>
          <w:tab w:val="clear" w:pos="1814"/>
          <w:tab w:val="clear" w:pos="2381"/>
          <w:tab w:val="clear" w:pos="2948"/>
          <w:tab w:val="clear" w:pos="3515"/>
          <w:tab w:val="clear" w:pos="4082"/>
          <w:tab w:val="left" w:pos="624"/>
          <w:tab w:val="left" w:pos="2340"/>
        </w:tabs>
        <w:ind w:firstLine="624"/>
        <w:jc w:val="both"/>
        <w:rPr>
          <w:sz w:val="24"/>
          <w:szCs w:val="24"/>
          <w:lang w:eastAsia="zh-CN"/>
        </w:rPr>
      </w:pPr>
      <w:r>
        <w:rPr>
          <w:rFonts w:ascii="KaiTi" w:eastAsia="KaiTi" w:hAnsi="KaiTi" w:hint="eastAsia"/>
          <w:sz w:val="24"/>
          <w:szCs w:val="24"/>
          <w:lang w:val="zh-CN" w:eastAsia="zh-CN"/>
        </w:rPr>
        <w:t xml:space="preserve">  </w:t>
      </w:r>
      <w:r w:rsidR="00142D47" w:rsidRPr="00F55784">
        <w:rPr>
          <w:rFonts w:ascii="KaiTi" w:eastAsia="KaiTi" w:hAnsi="KaiTi"/>
          <w:sz w:val="24"/>
          <w:szCs w:val="24"/>
          <w:lang w:val="zh-CN" w:eastAsia="zh-CN"/>
        </w:rPr>
        <w:t>尺度。</w:t>
      </w:r>
      <w:r w:rsidR="00142D47" w:rsidRPr="00746316">
        <w:rPr>
          <w:sz w:val="24"/>
          <w:szCs w:val="24"/>
          <w:lang w:val="zh-CN" w:eastAsia="zh-CN"/>
        </w:rPr>
        <w:t>尺度对于知识的横向（如在各地方社区之间）和纵向（知识范围的扩大和缩小）定义、整理、汇编和聚合十分重要。大多数土著和地方知识具有固有的地方性且不能脱离其背景，而生物多样性平台在区域和全球级别运作，对与政策相关的知识进行批判性评估。调用相关的土著和地方知识，并确保通过其发源的土著和地方知识体系加以验证，同时避免丧失合法性，这是一项重大挑战。相关的挑战包括代表和参与（如下文（</w:t>
      </w:r>
      <w:r w:rsidR="00142D47" w:rsidRPr="00746316">
        <w:rPr>
          <w:sz w:val="24"/>
          <w:szCs w:val="24"/>
          <w:lang w:val="zh-CN" w:eastAsia="zh-CN"/>
        </w:rPr>
        <w:t>b</w:t>
      </w:r>
      <w:r w:rsidR="0096466D">
        <w:rPr>
          <w:sz w:val="24"/>
          <w:szCs w:val="24"/>
          <w:lang w:val="zh-CN" w:eastAsia="zh-CN"/>
        </w:rPr>
        <w:t>）</w:t>
      </w:r>
      <w:r w:rsidR="0096466D">
        <w:rPr>
          <w:rFonts w:hint="eastAsia"/>
          <w:sz w:val="24"/>
          <w:szCs w:val="24"/>
          <w:lang w:val="zh-CN" w:eastAsia="zh-CN"/>
        </w:rPr>
        <w:t>分段</w:t>
      </w:r>
      <w:r w:rsidR="00142D47" w:rsidRPr="00746316">
        <w:rPr>
          <w:sz w:val="24"/>
          <w:szCs w:val="24"/>
          <w:lang w:val="zh-CN" w:eastAsia="zh-CN"/>
        </w:rPr>
        <w:t>所述）以及分析方面的挑战，因</w:t>
      </w:r>
      <w:r w:rsidR="00051CAC">
        <w:rPr>
          <w:sz w:val="24"/>
          <w:szCs w:val="24"/>
          <w:lang w:val="zh-CN" w:eastAsia="zh-CN"/>
        </w:rPr>
        <w:t>为各知识体系互补性的类型和程度视背景、所涉问题和希望的成果而异</w:t>
      </w:r>
      <w:r w:rsidR="00051CAC">
        <w:rPr>
          <w:rFonts w:hint="eastAsia"/>
          <w:sz w:val="24"/>
          <w:szCs w:val="24"/>
          <w:lang w:val="zh-CN" w:eastAsia="zh-CN"/>
        </w:rPr>
        <w:t>；</w:t>
      </w:r>
    </w:p>
    <w:p w:rsidR="00142D47" w:rsidRPr="00746316" w:rsidRDefault="00996EC3" w:rsidP="00D17AEF">
      <w:pPr>
        <w:pStyle w:val="Normalnumber"/>
        <w:numPr>
          <w:ilvl w:val="1"/>
          <w:numId w:val="22"/>
        </w:numPr>
        <w:tabs>
          <w:tab w:val="clear" w:pos="1247"/>
          <w:tab w:val="clear" w:pos="1814"/>
          <w:tab w:val="clear" w:pos="2381"/>
          <w:tab w:val="clear" w:pos="2948"/>
          <w:tab w:val="clear" w:pos="3515"/>
          <w:tab w:val="clear" w:pos="4082"/>
          <w:tab w:val="left" w:pos="2340"/>
        </w:tabs>
        <w:ind w:firstLine="624"/>
        <w:jc w:val="both"/>
        <w:rPr>
          <w:sz w:val="24"/>
          <w:szCs w:val="24"/>
          <w:lang w:eastAsia="zh-CN"/>
        </w:rPr>
      </w:pPr>
      <w:r>
        <w:rPr>
          <w:rFonts w:ascii="KaiTi" w:eastAsia="KaiTi" w:hAnsi="KaiTi" w:hint="eastAsia"/>
          <w:sz w:val="24"/>
          <w:szCs w:val="24"/>
          <w:lang w:val="zh-CN" w:eastAsia="zh-CN"/>
        </w:rPr>
        <w:t xml:space="preserve">  </w:t>
      </w:r>
      <w:r w:rsidR="00142D47" w:rsidRPr="00152A7D">
        <w:rPr>
          <w:rFonts w:ascii="KaiTi" w:eastAsia="KaiTi" w:hAnsi="KaiTi"/>
          <w:sz w:val="24"/>
          <w:szCs w:val="24"/>
          <w:lang w:val="zh-CN" w:eastAsia="zh-CN"/>
        </w:rPr>
        <w:t>参与和代表。</w:t>
      </w:r>
      <w:r w:rsidR="00142D47" w:rsidRPr="00746316">
        <w:rPr>
          <w:sz w:val="24"/>
          <w:szCs w:val="24"/>
          <w:lang w:val="zh-CN" w:eastAsia="zh-CN"/>
        </w:rPr>
        <w:t>让土著人民和当地社区切实参与和介入，在与土著和地方知识合作方面发挥重要作用。挑战在于，要在生物多样性平台现有的任务规定、规则和程</w:t>
      </w:r>
      <w:r w:rsidR="00051CAC">
        <w:rPr>
          <w:sz w:val="24"/>
          <w:szCs w:val="24"/>
          <w:lang w:val="zh-CN" w:eastAsia="zh-CN"/>
        </w:rPr>
        <w:t>序以及可用资源的范围内，找到实现切实参与和充分代表的途径和手段</w:t>
      </w:r>
      <w:r w:rsidR="00051CAC">
        <w:rPr>
          <w:rFonts w:hint="eastAsia"/>
          <w:sz w:val="24"/>
          <w:szCs w:val="24"/>
          <w:lang w:val="zh-CN" w:eastAsia="zh-CN"/>
        </w:rPr>
        <w:t>；</w:t>
      </w:r>
    </w:p>
    <w:p w:rsidR="00142D47" w:rsidRPr="00746316" w:rsidRDefault="00996EC3" w:rsidP="00D17AEF">
      <w:pPr>
        <w:pStyle w:val="Normalnumber"/>
        <w:numPr>
          <w:ilvl w:val="1"/>
          <w:numId w:val="22"/>
        </w:numPr>
        <w:tabs>
          <w:tab w:val="clear" w:pos="1247"/>
          <w:tab w:val="clear" w:pos="1814"/>
          <w:tab w:val="clear" w:pos="2381"/>
          <w:tab w:val="clear" w:pos="2948"/>
          <w:tab w:val="clear" w:pos="3515"/>
          <w:tab w:val="clear" w:pos="4082"/>
          <w:tab w:val="left" w:pos="2340"/>
        </w:tabs>
        <w:ind w:firstLine="624"/>
        <w:jc w:val="both"/>
        <w:rPr>
          <w:sz w:val="24"/>
          <w:szCs w:val="24"/>
        </w:rPr>
      </w:pPr>
      <w:r>
        <w:rPr>
          <w:rFonts w:ascii="KaiTi" w:eastAsia="KaiTi" w:hAnsi="KaiTi" w:hint="eastAsia"/>
          <w:sz w:val="24"/>
          <w:szCs w:val="24"/>
          <w:lang w:val="zh-CN" w:eastAsia="zh-CN"/>
        </w:rPr>
        <w:t xml:space="preserve">  </w:t>
      </w:r>
      <w:r w:rsidR="00142D47" w:rsidRPr="00152A7D">
        <w:rPr>
          <w:rFonts w:ascii="KaiTi" w:eastAsia="KaiTi" w:hAnsi="KaiTi"/>
          <w:sz w:val="24"/>
          <w:szCs w:val="24"/>
          <w:lang w:val="zh-CN" w:eastAsia="zh-CN"/>
        </w:rPr>
        <w:t>形式。</w:t>
      </w:r>
      <w:r w:rsidR="00142D47" w:rsidRPr="00746316">
        <w:rPr>
          <w:sz w:val="24"/>
          <w:szCs w:val="24"/>
          <w:lang w:val="zh-CN" w:eastAsia="zh-CN"/>
        </w:rPr>
        <w:t>土著和地方知识存在于很多语言，往往是以同行评审文献以外的书面形式，如灰色文献，或者是以仪式、礼仪、口述、舞蹈、歌曲和视觉表现（包括符号、纪录片和艺术品）等其他方式存在。有时知识持有者未以任何形式记录其知识，又或者以无形的方式传播知识。</w:t>
      </w:r>
      <w:r w:rsidR="00051CAC">
        <w:rPr>
          <w:sz w:val="24"/>
          <w:szCs w:val="24"/>
          <w:lang w:val="zh-CN"/>
        </w:rPr>
        <w:t>形式繁多且难以获取，构成一项重大挑战</w:t>
      </w:r>
      <w:r w:rsidR="00051CAC">
        <w:rPr>
          <w:rFonts w:hint="eastAsia"/>
          <w:sz w:val="24"/>
          <w:szCs w:val="24"/>
          <w:lang w:val="zh-CN" w:eastAsia="zh-CN"/>
        </w:rPr>
        <w:t>；</w:t>
      </w:r>
    </w:p>
    <w:p w:rsidR="00142D47" w:rsidRPr="00746316" w:rsidRDefault="00996EC3" w:rsidP="00D17AEF">
      <w:pPr>
        <w:pStyle w:val="Normalnumber"/>
        <w:numPr>
          <w:ilvl w:val="1"/>
          <w:numId w:val="22"/>
        </w:numPr>
        <w:tabs>
          <w:tab w:val="clear" w:pos="1247"/>
          <w:tab w:val="clear" w:pos="1814"/>
          <w:tab w:val="clear" w:pos="2381"/>
          <w:tab w:val="clear" w:pos="2948"/>
          <w:tab w:val="clear" w:pos="3515"/>
          <w:tab w:val="clear" w:pos="4082"/>
          <w:tab w:val="left" w:pos="2340"/>
        </w:tabs>
        <w:ind w:firstLine="624"/>
        <w:jc w:val="both"/>
        <w:rPr>
          <w:sz w:val="24"/>
          <w:szCs w:val="24"/>
          <w:lang w:eastAsia="zh-CN"/>
        </w:rPr>
      </w:pPr>
      <w:r>
        <w:rPr>
          <w:rFonts w:ascii="KaiTi" w:eastAsia="KaiTi" w:hAnsi="KaiTi" w:hint="eastAsia"/>
          <w:sz w:val="24"/>
          <w:szCs w:val="24"/>
          <w:lang w:val="zh-CN" w:eastAsia="zh-CN"/>
        </w:rPr>
        <w:t xml:space="preserve">  </w:t>
      </w:r>
      <w:r w:rsidR="00142D47" w:rsidRPr="002C27D6">
        <w:rPr>
          <w:rFonts w:ascii="KaiTi" w:eastAsia="KaiTi" w:hAnsi="KaiTi"/>
          <w:sz w:val="24"/>
          <w:szCs w:val="24"/>
          <w:lang w:val="zh-CN" w:eastAsia="zh-CN"/>
        </w:rPr>
        <w:t>方法和工具</w:t>
      </w:r>
      <w:r w:rsidR="00142D47" w:rsidRPr="00746316">
        <w:rPr>
          <w:sz w:val="24"/>
          <w:szCs w:val="24"/>
          <w:lang w:val="zh-CN" w:eastAsia="zh-CN"/>
        </w:rPr>
        <w:t>。此工作所需的很多方法和特定工具，如针对各种现有的土著和地方知识形式的指南和方法，目前尚不存在，可能需由生物多样性平台在其任务规定和可用资源</w:t>
      </w:r>
      <w:r w:rsidR="00051CAC">
        <w:rPr>
          <w:sz w:val="24"/>
          <w:szCs w:val="24"/>
          <w:lang w:val="zh-CN" w:eastAsia="zh-CN"/>
        </w:rPr>
        <w:t>范围内，或由适当的合作伙伴在考虑到上述所有情况的基础上加以制定</w:t>
      </w:r>
      <w:r w:rsidR="00051CAC">
        <w:rPr>
          <w:rFonts w:hint="eastAsia"/>
          <w:sz w:val="24"/>
          <w:szCs w:val="24"/>
          <w:lang w:val="zh-CN" w:eastAsia="zh-CN"/>
        </w:rPr>
        <w:t>。</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该办法为一大创举，应被理解为漫长进程的第一步，土著人民和地方社区是此进程中重要合作伙伴。应将对此办法的评估纳入平台审查工作。</w:t>
      </w:r>
    </w:p>
    <w:p w:rsidR="00142D47" w:rsidRPr="00517DD2" w:rsidRDefault="00142D47" w:rsidP="006C252D">
      <w:pPr>
        <w:tabs>
          <w:tab w:val="right" w:pos="851"/>
        </w:tabs>
        <w:suppressAutoHyphens/>
        <w:spacing w:after="120"/>
        <w:ind w:left="1247" w:right="284" w:hanging="680"/>
        <w:rPr>
          <w:rFonts w:eastAsia="黑体"/>
          <w:b/>
          <w:sz w:val="28"/>
          <w:szCs w:val="28"/>
          <w:lang w:val="zh-CN" w:eastAsia="zh-CN"/>
        </w:rPr>
      </w:pPr>
      <w:r w:rsidRPr="00517DD2">
        <w:rPr>
          <w:rFonts w:eastAsia="黑体"/>
          <w:b/>
          <w:sz w:val="28"/>
          <w:szCs w:val="28"/>
          <w:lang w:val="zh-CN" w:eastAsia="zh-CN"/>
        </w:rPr>
        <w:t>二</w:t>
      </w:r>
      <w:r>
        <w:rPr>
          <w:rFonts w:eastAsia="黑体" w:hint="eastAsia"/>
          <w:b/>
          <w:sz w:val="28"/>
          <w:szCs w:val="28"/>
          <w:lang w:val="zh-CN" w:eastAsia="zh-CN"/>
        </w:rPr>
        <w:t>、</w:t>
      </w:r>
      <w:r w:rsidRPr="00517DD2">
        <w:rPr>
          <w:rFonts w:eastAsia="黑体"/>
          <w:b/>
          <w:sz w:val="28"/>
          <w:szCs w:val="28"/>
          <w:lang w:val="zh-CN" w:eastAsia="zh-CN"/>
        </w:rPr>
        <w:tab/>
      </w:r>
      <w:r>
        <w:rPr>
          <w:rFonts w:eastAsia="黑体" w:hint="eastAsia"/>
          <w:b/>
          <w:sz w:val="28"/>
          <w:szCs w:val="28"/>
          <w:lang w:val="zh-CN" w:eastAsia="zh-CN"/>
        </w:rPr>
        <w:t>认识</w:t>
      </w:r>
      <w:r w:rsidRPr="00517DD2">
        <w:rPr>
          <w:rFonts w:eastAsia="黑体"/>
          <w:b/>
          <w:sz w:val="28"/>
          <w:szCs w:val="28"/>
          <w:lang w:val="zh-CN" w:eastAsia="zh-CN"/>
        </w:rPr>
        <w:t>土著和地方知识</w:t>
      </w:r>
      <w:r>
        <w:rPr>
          <w:rFonts w:eastAsia="黑体" w:hint="eastAsia"/>
          <w:b/>
          <w:sz w:val="28"/>
          <w:szCs w:val="28"/>
          <w:lang w:val="zh-CN" w:eastAsia="zh-CN"/>
        </w:rPr>
        <w:t>并与之</w:t>
      </w:r>
      <w:r w:rsidRPr="00517DD2">
        <w:rPr>
          <w:rFonts w:eastAsia="黑体"/>
          <w:b/>
          <w:sz w:val="28"/>
          <w:szCs w:val="28"/>
          <w:lang w:val="zh-CN" w:eastAsia="zh-CN"/>
        </w:rPr>
        <w:t>合作的总体办法</w:t>
      </w:r>
    </w:p>
    <w:p w:rsidR="00142D47" w:rsidRPr="006755E0" w:rsidRDefault="00142D47" w:rsidP="00D17AEF">
      <w:pPr>
        <w:pStyle w:val="Normalnumber"/>
        <w:numPr>
          <w:ilvl w:val="0"/>
          <w:numId w:val="18"/>
        </w:numPr>
        <w:jc w:val="both"/>
        <w:rPr>
          <w:sz w:val="24"/>
          <w:szCs w:val="24"/>
          <w:lang w:val="zh-CN" w:eastAsia="zh-CN"/>
        </w:rPr>
      </w:pPr>
      <w:r w:rsidRPr="00746316">
        <w:rPr>
          <w:sz w:val="24"/>
          <w:szCs w:val="24"/>
          <w:lang w:val="zh-CN" w:eastAsia="zh-CN"/>
        </w:rPr>
        <w:t>本节说明的办法贯穿生物多样性平台的四项职能，为四项职能分别列出了相关活动。</w:t>
      </w:r>
    </w:p>
    <w:p w:rsidR="00142D47" w:rsidRPr="009C76EA" w:rsidRDefault="00142D47" w:rsidP="00D17AEF">
      <w:pPr>
        <w:pStyle w:val="Normalnumber"/>
        <w:numPr>
          <w:ilvl w:val="0"/>
          <w:numId w:val="18"/>
        </w:numPr>
        <w:jc w:val="both"/>
        <w:rPr>
          <w:sz w:val="24"/>
          <w:szCs w:val="24"/>
          <w:lang w:val="zh-CN" w:eastAsia="zh-CN"/>
        </w:rPr>
      </w:pPr>
      <w:r w:rsidRPr="00B02D1C">
        <w:rPr>
          <w:rFonts w:hint="eastAsia"/>
          <w:sz w:val="24"/>
          <w:szCs w:val="24"/>
          <w:lang w:val="zh-CN" w:eastAsia="zh-CN"/>
        </w:rPr>
        <w:t>在</w:t>
      </w:r>
      <w:r w:rsidRPr="00B02D1C">
        <w:rPr>
          <w:sz w:val="24"/>
          <w:szCs w:val="24"/>
          <w:lang w:val="zh-CN" w:eastAsia="zh-CN"/>
        </w:rPr>
        <w:t>此</w:t>
      </w:r>
      <w:r w:rsidRPr="00B02D1C">
        <w:rPr>
          <w:rFonts w:hint="eastAsia"/>
          <w:sz w:val="24"/>
          <w:szCs w:val="24"/>
          <w:lang w:val="zh-CN" w:eastAsia="zh-CN"/>
        </w:rPr>
        <w:t>办法中，将视情况</w:t>
      </w:r>
      <w:r w:rsidRPr="00B02D1C">
        <w:rPr>
          <w:sz w:val="24"/>
          <w:szCs w:val="24"/>
          <w:lang w:val="zh-CN" w:eastAsia="zh-CN"/>
        </w:rPr>
        <w:t>为</w:t>
      </w:r>
      <w:r w:rsidRPr="00B02D1C">
        <w:rPr>
          <w:rFonts w:hint="eastAsia"/>
          <w:sz w:val="24"/>
          <w:szCs w:val="24"/>
          <w:lang w:val="zh-CN" w:eastAsia="zh-CN"/>
        </w:rPr>
        <w:t>获取</w:t>
      </w:r>
      <w:r w:rsidRPr="00B02D1C">
        <w:rPr>
          <w:sz w:val="24"/>
          <w:szCs w:val="24"/>
          <w:lang w:val="zh-CN" w:eastAsia="zh-CN"/>
        </w:rPr>
        <w:t>土著和地方知识寻求自由事先知情同意，并且如第</w:t>
      </w:r>
      <w:r w:rsidR="00726F56">
        <w:rPr>
          <w:rFonts w:hint="eastAsia"/>
          <w:sz w:val="24"/>
          <w:szCs w:val="24"/>
          <w:lang w:val="zh-CN" w:eastAsia="zh-CN"/>
        </w:rPr>
        <w:t>2</w:t>
      </w:r>
      <w:r w:rsidRPr="00B02D1C">
        <w:rPr>
          <w:sz w:val="24"/>
          <w:szCs w:val="24"/>
          <w:lang w:val="zh-CN" w:eastAsia="zh-CN"/>
        </w:rPr>
        <w:t>段所确认</w:t>
      </w:r>
      <w:r>
        <w:rPr>
          <w:rFonts w:hint="eastAsia"/>
          <w:sz w:val="24"/>
          <w:szCs w:val="24"/>
          <w:lang w:val="zh-CN" w:eastAsia="zh-CN"/>
        </w:rPr>
        <w:t>的</w:t>
      </w:r>
      <w:r w:rsidRPr="00B02D1C">
        <w:rPr>
          <w:sz w:val="24"/>
          <w:szCs w:val="24"/>
          <w:lang w:val="zh-CN" w:eastAsia="zh-CN"/>
        </w:rPr>
        <w:t>，在有关活动可能会损害国际公认的土著人民权利</w:t>
      </w:r>
      <w:r w:rsidRPr="00B02D1C">
        <w:rPr>
          <w:rFonts w:hint="eastAsia"/>
          <w:sz w:val="24"/>
          <w:szCs w:val="24"/>
          <w:lang w:val="zh-CN" w:eastAsia="zh-CN"/>
        </w:rPr>
        <w:t>和</w:t>
      </w:r>
      <w:r w:rsidRPr="00B02D1C">
        <w:rPr>
          <w:sz w:val="24"/>
          <w:szCs w:val="24"/>
          <w:lang w:val="zh-CN" w:eastAsia="zh-CN"/>
        </w:rPr>
        <w:t>地方社区利益</w:t>
      </w:r>
      <w:r>
        <w:rPr>
          <w:rFonts w:hint="eastAsia"/>
          <w:sz w:val="24"/>
          <w:szCs w:val="24"/>
          <w:lang w:val="zh-CN" w:eastAsia="zh-CN"/>
        </w:rPr>
        <w:t>时</w:t>
      </w:r>
      <w:r w:rsidRPr="00B02D1C">
        <w:rPr>
          <w:sz w:val="24"/>
          <w:szCs w:val="24"/>
          <w:lang w:val="zh-CN" w:eastAsia="zh-CN"/>
        </w:rPr>
        <w:t>不应开展此类活动。应</w:t>
      </w:r>
      <w:r w:rsidRPr="00B02D1C">
        <w:rPr>
          <w:rFonts w:hint="eastAsia"/>
          <w:sz w:val="24"/>
          <w:szCs w:val="24"/>
          <w:lang w:val="zh-CN" w:eastAsia="zh-CN"/>
        </w:rPr>
        <w:t>视情况</w:t>
      </w:r>
      <w:r w:rsidRPr="00B02D1C">
        <w:rPr>
          <w:sz w:val="24"/>
          <w:szCs w:val="24"/>
          <w:lang w:val="zh-CN" w:eastAsia="zh-CN"/>
        </w:rPr>
        <w:t>参照最佳做法和道德准则，就使用土著和地方知识作出决定。</w:t>
      </w:r>
    </w:p>
    <w:p w:rsidR="00142D47" w:rsidRPr="00517DD2" w:rsidRDefault="00142D47" w:rsidP="006C252D">
      <w:pPr>
        <w:pStyle w:val="CH2"/>
        <w:ind w:hanging="680"/>
        <w:jc w:val="both"/>
        <w:rPr>
          <w:rFonts w:eastAsia="黑体"/>
        </w:rPr>
      </w:pPr>
      <w:r w:rsidRPr="00517DD2">
        <w:rPr>
          <w:rFonts w:eastAsia="黑体"/>
          <w:lang w:val="zh-CN"/>
        </w:rPr>
        <w:t>A.</w:t>
      </w:r>
      <w:r w:rsidRPr="00517DD2">
        <w:rPr>
          <w:rFonts w:eastAsia="黑体"/>
          <w:lang w:val="zh-CN"/>
        </w:rPr>
        <w:tab/>
      </w:r>
      <w:r w:rsidRPr="00517DD2">
        <w:rPr>
          <w:rFonts w:eastAsia="黑体"/>
          <w:lang w:val="zh-CN" w:eastAsia="zh-CN"/>
        </w:rPr>
        <w:tab/>
      </w:r>
      <w:r w:rsidRPr="00517DD2">
        <w:rPr>
          <w:rFonts w:eastAsia="黑体"/>
          <w:lang w:val="zh-CN"/>
        </w:rPr>
        <w:t>评估</w:t>
      </w:r>
    </w:p>
    <w:p w:rsidR="00142D47" w:rsidRPr="00746316" w:rsidRDefault="00142D47" w:rsidP="00D17AEF">
      <w:pPr>
        <w:pStyle w:val="Normalnumber"/>
        <w:numPr>
          <w:ilvl w:val="0"/>
          <w:numId w:val="18"/>
        </w:numPr>
        <w:jc w:val="both"/>
        <w:rPr>
          <w:sz w:val="24"/>
          <w:szCs w:val="24"/>
        </w:rPr>
      </w:pPr>
      <w:r w:rsidRPr="00746316">
        <w:rPr>
          <w:sz w:val="24"/>
          <w:szCs w:val="24"/>
          <w:lang w:val="zh-CN" w:eastAsia="zh-CN"/>
        </w:rPr>
        <w:t>对现有知识的评估构成此办法的主干。</w:t>
      </w:r>
      <w:r w:rsidRPr="00746316">
        <w:rPr>
          <w:sz w:val="24"/>
          <w:szCs w:val="24"/>
          <w:lang w:val="zh-CN"/>
        </w:rPr>
        <w:t>其包括四个阶段：</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第一阶段</w:t>
      </w:r>
      <w:r w:rsidRPr="00746316">
        <w:rPr>
          <w:sz w:val="24"/>
          <w:szCs w:val="24"/>
          <w:lang w:val="zh-CN" w:eastAsia="zh-CN"/>
        </w:rPr>
        <w:t>是对问题和目标的协同定义，应在评估的范围界定期间实现，成果应当是制定</w:t>
      </w:r>
      <w:r>
        <w:rPr>
          <w:rFonts w:hint="eastAsia"/>
          <w:sz w:val="24"/>
          <w:szCs w:val="24"/>
          <w:lang w:val="zh-CN" w:eastAsia="zh-CN"/>
        </w:rPr>
        <w:t>出</w:t>
      </w:r>
      <w:r w:rsidRPr="00746316">
        <w:rPr>
          <w:sz w:val="24"/>
          <w:szCs w:val="24"/>
          <w:lang w:val="zh-CN" w:eastAsia="zh-CN"/>
        </w:rPr>
        <w:t>专门用于评估的关键问题。一般而言，建议考虑</w:t>
      </w:r>
      <w:r w:rsidR="005E795D">
        <w:rPr>
          <w:rFonts w:hint="eastAsia"/>
          <w:sz w:val="24"/>
          <w:szCs w:val="24"/>
          <w:lang w:val="zh-CN" w:eastAsia="zh-CN"/>
        </w:rPr>
        <w:t>以下</w:t>
      </w:r>
      <w:r w:rsidR="005E795D" w:rsidRPr="00746316">
        <w:rPr>
          <w:sz w:val="24"/>
          <w:szCs w:val="24"/>
          <w:lang w:val="zh-CN" w:eastAsia="zh-CN"/>
        </w:rPr>
        <w:t>几大类问题</w:t>
      </w:r>
      <w:r w:rsidR="005E795D">
        <w:rPr>
          <w:rFonts w:hint="eastAsia"/>
          <w:sz w:val="24"/>
          <w:szCs w:val="24"/>
          <w:lang w:val="zh-CN" w:eastAsia="zh-CN"/>
        </w:rPr>
        <w:t>，并视需要根据评估的具体主题作调整：</w:t>
      </w:r>
    </w:p>
    <w:p w:rsidR="00142D47" w:rsidRPr="00746316" w:rsidRDefault="00D52339" w:rsidP="00D17AEF">
      <w:pPr>
        <w:pStyle w:val="Normalnumber"/>
        <w:numPr>
          <w:ilvl w:val="1"/>
          <w:numId w:val="23"/>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在自然的管理与保护、实现自然对人类的贡献、在区域和全球范围内确保良好生活质量的问题上，土著人民和地方社区在知识、实践、世界观方面有何贡献？</w:t>
      </w:r>
    </w:p>
    <w:p w:rsidR="00142D47" w:rsidRPr="00746316" w:rsidRDefault="00D52339" w:rsidP="00D17AEF">
      <w:pPr>
        <w:pStyle w:val="Normalnumber"/>
        <w:numPr>
          <w:ilvl w:val="1"/>
          <w:numId w:val="23"/>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哪些最重要的压力和因素正在破坏这些贡献，并影响到土著人民和地方社区今世后代的生活质量？</w:t>
      </w:r>
    </w:p>
    <w:p w:rsidR="00142D47" w:rsidRPr="00746316" w:rsidRDefault="00D52339" w:rsidP="00D17AEF">
      <w:pPr>
        <w:pStyle w:val="Normalnumber"/>
        <w:numPr>
          <w:ilvl w:val="1"/>
          <w:numId w:val="23"/>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针对土著人民和地方社区及其知识和实践，有哪些政策应对、措施和进程可加强和改进自然治理以及自然对人类的</w:t>
      </w:r>
      <w:r w:rsidR="004B7C3B">
        <w:rPr>
          <w:rFonts w:hint="eastAsia"/>
          <w:sz w:val="24"/>
          <w:szCs w:val="24"/>
          <w:lang w:val="zh-CN" w:eastAsia="zh-CN"/>
        </w:rPr>
        <w:t>贡献</w:t>
      </w:r>
      <w:r w:rsidR="00142D47" w:rsidRPr="00746316">
        <w:rPr>
          <w:sz w:val="24"/>
          <w:szCs w:val="24"/>
          <w:lang w:val="zh-CN" w:eastAsia="zh-CN"/>
        </w:rPr>
        <w:t>？</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第二阶段</w:t>
      </w:r>
      <w:r w:rsidRPr="00746316">
        <w:rPr>
          <w:sz w:val="24"/>
          <w:szCs w:val="24"/>
          <w:lang w:val="zh-CN" w:eastAsia="zh-CN"/>
        </w:rPr>
        <w:t>在获得批准开展评估之后进行，工作内容是将来自多个土著和地方知识来源的与评估本身有关的大量证据和数据综合归纳到评估报告中，包括（视情况）：</w:t>
      </w:r>
    </w:p>
    <w:p w:rsidR="00142D47" w:rsidRPr="00746316" w:rsidRDefault="00D52339" w:rsidP="00D17AEF">
      <w:pPr>
        <w:pStyle w:val="Normalnumber"/>
        <w:numPr>
          <w:ilvl w:val="1"/>
          <w:numId w:val="24"/>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文献审查、综合报告、地理空间数据以及以便于查阅的书面形式记载的土著和地方知识来源；</w:t>
      </w:r>
    </w:p>
    <w:p w:rsidR="00142D47" w:rsidRPr="00746316" w:rsidRDefault="00D52339" w:rsidP="00D17AEF">
      <w:pPr>
        <w:pStyle w:val="Normalnumber"/>
        <w:numPr>
          <w:ilvl w:val="1"/>
          <w:numId w:val="24"/>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已记录、可引用且便于查阅的、以礼仪、仪式、口述、舞蹈、歌曲及视觉形式（包括符号、纪录片和艺术品）表现的土著和地方知识；</w:t>
      </w:r>
    </w:p>
    <w:p w:rsidR="00142D47" w:rsidRPr="00746316" w:rsidRDefault="00D52339" w:rsidP="00D17AEF">
      <w:pPr>
        <w:pStyle w:val="Normalnumber"/>
        <w:numPr>
          <w:ilvl w:val="1"/>
          <w:numId w:val="24"/>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来自生物多样性平台的其他评估和相关报告的文献、数据和案例的汇编；</w:t>
      </w:r>
    </w:p>
    <w:p w:rsidR="00142D47" w:rsidRPr="00746316" w:rsidRDefault="00D52339" w:rsidP="00D17AEF">
      <w:pPr>
        <w:pStyle w:val="Normalnumber"/>
        <w:numPr>
          <w:ilvl w:val="1"/>
          <w:numId w:val="24"/>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来自国际研究中心、机构及相关区域中心的报告，包括</w:t>
      </w:r>
      <w:r w:rsidR="00142D47">
        <w:rPr>
          <w:rFonts w:hint="eastAsia"/>
          <w:sz w:val="24"/>
          <w:szCs w:val="24"/>
          <w:lang w:val="zh-CN" w:eastAsia="zh-CN"/>
        </w:rPr>
        <w:t>整合</w:t>
      </w:r>
      <w:r w:rsidR="00142D47" w:rsidRPr="00746316">
        <w:rPr>
          <w:sz w:val="24"/>
          <w:szCs w:val="24"/>
          <w:lang w:val="zh-CN" w:eastAsia="zh-CN"/>
        </w:rPr>
        <w:t>分析和数据；</w:t>
      </w:r>
    </w:p>
    <w:p w:rsidR="00142D47" w:rsidRPr="00746316" w:rsidRDefault="00D52339" w:rsidP="00D17AEF">
      <w:pPr>
        <w:pStyle w:val="Normalnumber"/>
        <w:numPr>
          <w:ilvl w:val="1"/>
          <w:numId w:val="24"/>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空间直观式数据和地理空间数据来源。</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第三阶段</w:t>
      </w:r>
      <w:r w:rsidRPr="00746316">
        <w:rPr>
          <w:sz w:val="24"/>
          <w:szCs w:val="24"/>
          <w:lang w:val="zh-CN" w:eastAsia="zh-CN"/>
        </w:rPr>
        <w:t>的重点是让土著人民和地方社区以适当方式参与具体评估的各种文件草案的审查工作。</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第四阶段</w:t>
      </w:r>
      <w:r w:rsidRPr="00746316">
        <w:rPr>
          <w:sz w:val="24"/>
          <w:szCs w:val="24"/>
          <w:lang w:val="zh-CN" w:eastAsia="zh-CN"/>
        </w:rPr>
        <w:t>的目标是在评估结束后与土著人民和地方社区分享通过评估得到的知识和见解。</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上述</w:t>
      </w:r>
      <w:r w:rsidRPr="00152A7D">
        <w:rPr>
          <w:rFonts w:ascii="黑体" w:eastAsia="黑体" w:hAnsi="黑体"/>
          <w:b/>
          <w:sz w:val="24"/>
          <w:szCs w:val="24"/>
          <w:lang w:val="zh-CN" w:eastAsia="zh-CN"/>
        </w:rPr>
        <w:t>四个阶段</w:t>
      </w:r>
      <w:r w:rsidRPr="00746316">
        <w:rPr>
          <w:sz w:val="24"/>
          <w:szCs w:val="24"/>
          <w:lang w:val="zh-CN" w:eastAsia="zh-CN"/>
        </w:rPr>
        <w:t>的重要组成程序和活动包括：</w:t>
      </w:r>
    </w:p>
    <w:p w:rsidR="00142D47" w:rsidRPr="00746316" w:rsidRDefault="00C66754" w:rsidP="00D17AEF">
      <w:pPr>
        <w:pStyle w:val="Normalnumber"/>
        <w:numPr>
          <w:ilvl w:val="1"/>
          <w:numId w:val="2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在依据上文所述的与土著和地方知识合作的程序及原则，开展评估范围界定和实施评估的各专家组中，土著和地方知识专家以及土著和地方知识问题专家得到适当代表；</w:t>
      </w:r>
    </w:p>
    <w:p w:rsidR="00142D47" w:rsidRPr="00746316" w:rsidRDefault="00C66754" w:rsidP="00D17AEF">
      <w:pPr>
        <w:pStyle w:val="Normalnumber"/>
        <w:numPr>
          <w:ilvl w:val="1"/>
          <w:numId w:val="2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在第一、第二和第三阶段通过参与机制开展一系列广泛的网络磋商，以确保在范围界定工作中（第一阶段），土著人民和地方社区广泛参与，并且其观点及土著和地方知识得到体现；调整评估所针对的问题，并在土著和地方知识以有记录、可分享和可引用的形式存在的情况下，查明、调用和收集相关知识（第二阶段）；审查评估报告的历次草案（第三阶段）；</w:t>
      </w:r>
    </w:p>
    <w:p w:rsidR="00142D47" w:rsidRPr="00746316" w:rsidRDefault="00C66754" w:rsidP="00D17AEF">
      <w:pPr>
        <w:pStyle w:val="Normalnumber"/>
        <w:numPr>
          <w:ilvl w:val="1"/>
          <w:numId w:val="2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举行对话讲习班，以便直接交流关于草案范围和内容的意见。此类讲习班将召集范围界定专家组（第一阶段）或土著和地方知识联络组（第三阶段）的土著和地方知识专家，以及有代表性的土著和地方知识问题专家及土著人民和地方社区代表；对话讲习班的形式（面对面或虚拟）、数量和时间应考虑到财政因素；</w:t>
      </w:r>
    </w:p>
    <w:p w:rsidR="00142D47" w:rsidRPr="00746316" w:rsidRDefault="00C66754" w:rsidP="00D17AEF">
      <w:pPr>
        <w:pStyle w:val="Normalnumber"/>
        <w:numPr>
          <w:ilvl w:val="1"/>
          <w:numId w:val="2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在第二阶段，使用既有的方法，如审视评估指南（</w:t>
      </w:r>
      <w:r w:rsidR="00142D47" w:rsidRPr="00746316">
        <w:rPr>
          <w:sz w:val="24"/>
          <w:szCs w:val="24"/>
          <w:lang w:val="zh-CN" w:eastAsia="zh-CN"/>
        </w:rPr>
        <w:t>IPBES/5/INF/6</w:t>
      </w:r>
      <w:r w:rsidR="00142D47" w:rsidRPr="00746316">
        <w:rPr>
          <w:sz w:val="24"/>
          <w:szCs w:val="24"/>
          <w:lang w:val="zh-CN" w:eastAsia="zh-CN"/>
        </w:rPr>
        <w:t>）所界定的置信水平，依据平台交付品编制程序综合已收集到的土著和地方知识，寻求兼顾文献和地理空间数据来源的大规模综合与空间尺度上推，用世界不同地方的丰富案例描绘土著人民和地方社区的习俗、世界观、声音和面貌。该综合工作将包括对不同的认识论和（或）本体论带来的不同理解的描述；</w:t>
      </w:r>
    </w:p>
    <w:p w:rsidR="00142D47" w:rsidRPr="00746316" w:rsidRDefault="00C66754" w:rsidP="00D17AEF">
      <w:pPr>
        <w:pStyle w:val="Normalnumber"/>
        <w:numPr>
          <w:ilvl w:val="1"/>
          <w:numId w:val="2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由适当的合作伙伴推广和促进各项活动，例如在相关知识以不便获取形式存在时举行地方对话讲习班以填补知识缺口（第一和第二阶段），或为土著人民和地方社区开展能力建设，助其参与生物多样性平台并从中获益（贯穿所有四个阶段）。上述工作是针对土著和地方知识的知识调用与能力建设办法的组成部分（见下文第</w:t>
      </w:r>
      <w:r w:rsidR="00142D47" w:rsidRPr="00746316">
        <w:rPr>
          <w:sz w:val="24"/>
          <w:szCs w:val="24"/>
          <w:lang w:val="zh-CN" w:eastAsia="zh-CN"/>
        </w:rPr>
        <w:t>1</w:t>
      </w:r>
      <w:r w:rsidR="006A7F9C">
        <w:rPr>
          <w:rFonts w:hint="eastAsia"/>
          <w:sz w:val="24"/>
          <w:szCs w:val="24"/>
          <w:lang w:val="zh-CN" w:eastAsia="zh-CN"/>
        </w:rPr>
        <w:t>8</w:t>
      </w:r>
      <w:r w:rsidR="00142D47" w:rsidRPr="00746316">
        <w:rPr>
          <w:sz w:val="24"/>
          <w:szCs w:val="24"/>
          <w:lang w:val="zh-CN" w:eastAsia="zh-CN"/>
        </w:rPr>
        <w:t>和第</w:t>
      </w:r>
      <w:r w:rsidR="006A7F9C">
        <w:rPr>
          <w:rFonts w:hint="eastAsia"/>
          <w:sz w:val="24"/>
          <w:szCs w:val="24"/>
          <w:lang w:val="zh-CN" w:eastAsia="zh-CN"/>
        </w:rPr>
        <w:t>20</w:t>
      </w:r>
      <w:r w:rsidR="00142D47" w:rsidRPr="00746316">
        <w:rPr>
          <w:sz w:val="24"/>
          <w:szCs w:val="24"/>
          <w:lang w:val="zh-CN" w:eastAsia="zh-CN"/>
        </w:rPr>
        <w:t>段的进一步说明）。</w:t>
      </w:r>
    </w:p>
    <w:p w:rsidR="00142D47" w:rsidRPr="00517DD2" w:rsidRDefault="00142D47" w:rsidP="006C252D">
      <w:pPr>
        <w:pStyle w:val="CH2"/>
        <w:ind w:hanging="680"/>
        <w:jc w:val="both"/>
        <w:rPr>
          <w:rFonts w:eastAsia="黑体"/>
          <w:lang w:val="zh-CN"/>
        </w:rPr>
      </w:pPr>
      <w:r w:rsidRPr="00517DD2">
        <w:rPr>
          <w:rFonts w:eastAsia="黑体"/>
          <w:lang w:val="zh-CN"/>
        </w:rPr>
        <w:t>B.</w:t>
      </w:r>
      <w:r w:rsidRPr="00517DD2">
        <w:rPr>
          <w:rFonts w:eastAsia="黑体"/>
          <w:lang w:val="zh-CN"/>
        </w:rPr>
        <w:tab/>
      </w:r>
      <w:r>
        <w:rPr>
          <w:rFonts w:eastAsia="黑体" w:hint="eastAsia"/>
          <w:lang w:val="zh-CN" w:eastAsia="zh-CN"/>
        </w:rPr>
        <w:tab/>
      </w:r>
      <w:r w:rsidRPr="00517DD2">
        <w:rPr>
          <w:rFonts w:eastAsia="黑体"/>
          <w:lang w:val="zh-CN"/>
        </w:rPr>
        <w:t>知识与数据</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根据知识与数据方面的任务规定，生物多样性平台将在此办法中：</w:t>
      </w:r>
    </w:p>
    <w:p w:rsidR="00142D47" w:rsidRPr="009E5B80" w:rsidRDefault="009E5B80" w:rsidP="00D17AEF">
      <w:pPr>
        <w:pStyle w:val="Normalnumber"/>
        <w:numPr>
          <w:ilvl w:val="1"/>
          <w:numId w:val="26"/>
        </w:numPr>
        <w:tabs>
          <w:tab w:val="clear" w:pos="1247"/>
          <w:tab w:val="clear" w:pos="1814"/>
          <w:tab w:val="clear" w:pos="2381"/>
          <w:tab w:val="clear" w:pos="2948"/>
          <w:tab w:val="clear" w:pos="3515"/>
          <w:tab w:val="clear" w:pos="4082"/>
          <w:tab w:val="left" w:pos="2610"/>
        </w:tabs>
        <w:ind w:left="1253" w:firstLine="619"/>
        <w:jc w:val="both"/>
        <w:rPr>
          <w:sz w:val="24"/>
          <w:szCs w:val="24"/>
          <w:lang w:val="zh-CN" w:eastAsia="zh-CN"/>
        </w:rPr>
      </w:pPr>
      <w:r w:rsidRPr="009E5B80">
        <w:rPr>
          <w:rFonts w:hint="eastAsia"/>
          <w:sz w:val="24"/>
          <w:szCs w:val="24"/>
          <w:lang w:val="zh-CN" w:eastAsia="zh-CN"/>
        </w:rPr>
        <w:t xml:space="preserve"> </w:t>
      </w:r>
      <w:r w:rsidR="00142D47" w:rsidRPr="00746316">
        <w:rPr>
          <w:sz w:val="24"/>
          <w:szCs w:val="24"/>
          <w:lang w:val="zh-CN" w:eastAsia="zh-CN"/>
        </w:rPr>
        <w:t>与土著和地方知识持有者、土著和地方知识专家以及土著和地方知识问题专家协作，确定一套规范以帮助管理在评估中收集到的证据和数据</w:t>
      </w:r>
      <w:r w:rsidR="00142D47">
        <w:rPr>
          <w:rFonts w:hint="eastAsia"/>
          <w:sz w:val="24"/>
          <w:szCs w:val="24"/>
          <w:lang w:val="zh-CN" w:eastAsia="zh-CN"/>
        </w:rPr>
        <w:t>；</w:t>
      </w:r>
    </w:p>
    <w:p w:rsidR="00142D47" w:rsidRPr="00746316" w:rsidRDefault="009E5B80" w:rsidP="00D17AEF">
      <w:pPr>
        <w:pStyle w:val="Normalnumber"/>
        <w:numPr>
          <w:ilvl w:val="1"/>
          <w:numId w:val="2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借助生物多样性平台的网络基础设施，视情况推动可用的土著和地方知识来源的获取和管理工作，供内部编写评估报告时使用，同时供决策者和学者按照相关的标准和公约，借鉴生物多样性平台工作以支持其自身的工作；</w:t>
      </w:r>
    </w:p>
    <w:p w:rsidR="00142D47" w:rsidRPr="00746316" w:rsidRDefault="009E5B80" w:rsidP="00D17AEF">
      <w:pPr>
        <w:pStyle w:val="Normalnumber"/>
        <w:numPr>
          <w:ilvl w:val="1"/>
          <w:numId w:val="26"/>
        </w:numPr>
        <w:tabs>
          <w:tab w:val="clear" w:pos="1247"/>
          <w:tab w:val="clear" w:pos="1814"/>
          <w:tab w:val="clear" w:pos="2381"/>
          <w:tab w:val="clear" w:pos="2948"/>
          <w:tab w:val="clear" w:pos="3515"/>
          <w:tab w:val="clear" w:pos="4082"/>
          <w:tab w:val="left" w:pos="2610"/>
        </w:tabs>
        <w:ind w:left="1253" w:firstLine="619"/>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 xml:space="preserve"> </w:t>
      </w:r>
      <w:r w:rsidR="00142D47" w:rsidRPr="00746316">
        <w:rPr>
          <w:sz w:val="24"/>
          <w:szCs w:val="24"/>
          <w:lang w:val="zh-CN" w:eastAsia="zh-CN"/>
        </w:rPr>
        <w:t>在土著和地方知识以不便获取形式存在的情况下，视情况采用体现并行验证概念或共同制作流程的各种方式，在适当合作伙伴的支持下，推广和促进土著和地方知识的调用，重点解决在各评估阶段出现的缺口；</w:t>
      </w:r>
    </w:p>
    <w:p w:rsidR="00142D47" w:rsidRPr="00746316" w:rsidRDefault="009E5B80" w:rsidP="00D17AEF">
      <w:pPr>
        <w:pStyle w:val="Normalnumber"/>
        <w:numPr>
          <w:ilvl w:val="1"/>
          <w:numId w:val="26"/>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在指标清单、分析单位分类、大自然对人类贡献的分类（包括生态系统服务和大自然的馈赠）中</w:t>
      </w:r>
      <w:r w:rsidR="00142D47" w:rsidRPr="0058230C">
        <w:rPr>
          <w:rStyle w:val="a5"/>
          <w:sz w:val="24"/>
          <w:szCs w:val="24"/>
          <w:lang w:val="zh-CN" w:eastAsia="zh-CN"/>
        </w:rPr>
        <w:footnoteReference w:id="26"/>
      </w:r>
      <w:r w:rsidR="00142D47" w:rsidRPr="00746316">
        <w:rPr>
          <w:sz w:val="24"/>
          <w:szCs w:val="24"/>
          <w:lang w:val="zh-CN" w:eastAsia="zh-CN"/>
        </w:rPr>
        <w:t>，适当考虑与土著和地方知识及土著人民和地方社区相关的方面。</w:t>
      </w:r>
    </w:p>
    <w:p w:rsidR="00142D47" w:rsidRPr="00517DD2" w:rsidRDefault="00142D47" w:rsidP="006C252D">
      <w:pPr>
        <w:pStyle w:val="CH2"/>
        <w:ind w:hanging="680"/>
        <w:jc w:val="both"/>
        <w:rPr>
          <w:rFonts w:eastAsia="黑体"/>
          <w:lang w:val="zh-CN"/>
        </w:rPr>
      </w:pPr>
      <w:r w:rsidRPr="00517DD2">
        <w:rPr>
          <w:rFonts w:eastAsia="黑体"/>
          <w:lang w:val="zh-CN"/>
        </w:rPr>
        <w:t>C.</w:t>
      </w:r>
      <w:r w:rsidRPr="00517DD2">
        <w:rPr>
          <w:rFonts w:eastAsia="黑体"/>
          <w:lang w:val="zh-CN"/>
        </w:rPr>
        <w:tab/>
      </w:r>
      <w:r>
        <w:rPr>
          <w:rFonts w:eastAsia="黑体" w:hint="eastAsia"/>
          <w:lang w:val="zh-CN" w:eastAsia="zh-CN"/>
        </w:rPr>
        <w:tab/>
      </w:r>
      <w:r w:rsidRPr="00517DD2">
        <w:rPr>
          <w:rFonts w:eastAsia="黑体"/>
          <w:lang w:val="zh-CN"/>
        </w:rPr>
        <w:t>政策支持工具和方法</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根据其在政策支持工具和方法方面的任务规定，生物多样性平台将在此办法中：</w:t>
      </w:r>
    </w:p>
    <w:p w:rsidR="00142D47" w:rsidRPr="00746316" w:rsidRDefault="009E5B80" w:rsidP="00D17AEF">
      <w:pPr>
        <w:pStyle w:val="Normalnumber"/>
        <w:numPr>
          <w:ilvl w:val="1"/>
          <w:numId w:val="27"/>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确定、描述和推动相关工具和方法的使用，以实施拟议办法的四个阶段。如果此类工具和方法仍需完善，生物多样性平台将与适当的合作伙伴联手推广和促进其发展；</w:t>
      </w:r>
    </w:p>
    <w:p w:rsidR="00142D47" w:rsidRPr="00746316" w:rsidRDefault="00142D47" w:rsidP="00D17AEF">
      <w:pPr>
        <w:pStyle w:val="Normalnumber"/>
        <w:numPr>
          <w:ilvl w:val="1"/>
          <w:numId w:val="27"/>
        </w:numPr>
        <w:tabs>
          <w:tab w:val="clear" w:pos="1247"/>
          <w:tab w:val="clear" w:pos="1814"/>
          <w:tab w:val="clear" w:pos="2381"/>
          <w:tab w:val="clear" w:pos="2948"/>
          <w:tab w:val="clear" w:pos="3515"/>
          <w:tab w:val="clear" w:pos="4082"/>
          <w:tab w:val="left" w:pos="2520"/>
        </w:tabs>
        <w:ind w:firstLine="624"/>
        <w:jc w:val="both"/>
        <w:rPr>
          <w:sz w:val="24"/>
          <w:szCs w:val="24"/>
          <w:lang w:eastAsia="zh-CN"/>
        </w:rPr>
      </w:pPr>
      <w:r w:rsidRPr="00746316">
        <w:rPr>
          <w:sz w:val="24"/>
          <w:szCs w:val="24"/>
          <w:lang w:val="zh-CN" w:eastAsia="zh-CN"/>
        </w:rPr>
        <w:t xml:space="preserve"> </w:t>
      </w:r>
      <w:r w:rsidR="009E5B80">
        <w:rPr>
          <w:rFonts w:hint="eastAsia"/>
          <w:sz w:val="24"/>
          <w:szCs w:val="24"/>
          <w:lang w:val="zh-CN" w:eastAsia="zh-CN"/>
        </w:rPr>
        <w:t xml:space="preserve"> </w:t>
      </w:r>
      <w:r w:rsidRPr="00746316">
        <w:rPr>
          <w:sz w:val="24"/>
          <w:szCs w:val="24"/>
          <w:lang w:val="zh-CN" w:eastAsia="zh-CN"/>
        </w:rPr>
        <w:t>确保与土著和地方知识及土著人民和地方社区相关的政策应对、决策工具和进程在</w:t>
      </w:r>
      <w:r w:rsidR="006315DE">
        <w:rPr>
          <w:rFonts w:hint="eastAsia"/>
          <w:sz w:val="24"/>
          <w:szCs w:val="24"/>
          <w:lang w:val="zh-CN" w:eastAsia="zh-CN"/>
        </w:rPr>
        <w:t>生物多样性</w:t>
      </w:r>
      <w:r w:rsidRPr="00746316">
        <w:rPr>
          <w:sz w:val="24"/>
          <w:szCs w:val="24"/>
          <w:lang w:val="zh-CN" w:eastAsia="zh-CN"/>
        </w:rPr>
        <w:t>平台的各项评估中得到体现。</w:t>
      </w:r>
    </w:p>
    <w:p w:rsidR="00142D47" w:rsidRPr="00517DD2" w:rsidRDefault="00142D47" w:rsidP="006C252D">
      <w:pPr>
        <w:pStyle w:val="CH2"/>
        <w:ind w:hanging="680"/>
        <w:jc w:val="both"/>
        <w:rPr>
          <w:rFonts w:eastAsia="黑体"/>
          <w:lang w:val="zh-CN"/>
        </w:rPr>
      </w:pPr>
      <w:r w:rsidRPr="00517DD2">
        <w:rPr>
          <w:rFonts w:eastAsia="黑体"/>
          <w:lang w:val="zh-CN"/>
        </w:rPr>
        <w:t>D.</w:t>
      </w:r>
      <w:r w:rsidRPr="00517DD2">
        <w:rPr>
          <w:rFonts w:eastAsia="黑体"/>
          <w:lang w:val="zh-CN"/>
        </w:rPr>
        <w:tab/>
      </w:r>
      <w:r>
        <w:rPr>
          <w:rFonts w:eastAsia="黑体" w:hint="eastAsia"/>
          <w:lang w:val="zh-CN" w:eastAsia="zh-CN"/>
        </w:rPr>
        <w:tab/>
      </w:r>
      <w:r w:rsidRPr="00517DD2">
        <w:rPr>
          <w:rFonts w:eastAsia="黑体"/>
          <w:lang w:val="zh-CN"/>
        </w:rPr>
        <w:t>能力建设</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根据其在能力建设方面的任务规定，生物多样性平台将在此办法中：</w:t>
      </w:r>
    </w:p>
    <w:p w:rsidR="00142D47" w:rsidRPr="00746316" w:rsidRDefault="00996EC3" w:rsidP="00D17AEF">
      <w:pPr>
        <w:pStyle w:val="Normalnumber"/>
        <w:numPr>
          <w:ilvl w:val="1"/>
          <w:numId w:val="28"/>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在可用方法范围内，对实施工作至关重要的能力进行确定、优先排序和建设，例如通过举办在评估中认识土著和地方知识并与之合作的办法和程序的培训讲习班和网络研讨会，或参加研究金方案；</w:t>
      </w:r>
    </w:p>
    <w:p w:rsidR="00142D47" w:rsidRPr="00746316" w:rsidRDefault="00996EC3" w:rsidP="00D17AEF">
      <w:pPr>
        <w:pStyle w:val="Normalnumber"/>
        <w:numPr>
          <w:ilvl w:val="1"/>
          <w:numId w:val="28"/>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推广和促进能力建设活动的开展，支持更广泛的能力建设需求，当此类需求超出生物多样性平台的方法时，让包括战略伙伴关系在内的其他机制参与其中。在此背景下，参与机制可加强土著人民和地方社区参与生物多样性平台交付品编制、为其作出贡献及从中获益的能力。</w:t>
      </w:r>
    </w:p>
    <w:p w:rsidR="00142D47" w:rsidRPr="00517DD2" w:rsidRDefault="00142D47" w:rsidP="006C252D">
      <w:pPr>
        <w:tabs>
          <w:tab w:val="right" w:pos="851"/>
        </w:tabs>
        <w:suppressAutoHyphens/>
        <w:spacing w:after="120"/>
        <w:ind w:left="1247" w:right="284" w:hanging="680"/>
        <w:rPr>
          <w:rFonts w:eastAsia="黑体"/>
          <w:b/>
          <w:sz w:val="28"/>
          <w:szCs w:val="28"/>
          <w:lang w:val="zh-CN" w:eastAsia="zh-CN"/>
        </w:rPr>
      </w:pPr>
      <w:r w:rsidRPr="00517DD2">
        <w:rPr>
          <w:rFonts w:eastAsia="黑体"/>
          <w:b/>
          <w:sz w:val="28"/>
          <w:szCs w:val="28"/>
          <w:lang w:val="zh-CN" w:eastAsia="zh-CN"/>
        </w:rPr>
        <w:t>三</w:t>
      </w:r>
      <w:r>
        <w:rPr>
          <w:rFonts w:eastAsia="黑体" w:hint="eastAsia"/>
          <w:b/>
          <w:sz w:val="28"/>
          <w:szCs w:val="28"/>
          <w:lang w:val="zh-CN" w:eastAsia="zh-CN"/>
        </w:rPr>
        <w:t>、</w:t>
      </w:r>
      <w:r w:rsidRPr="00517DD2">
        <w:rPr>
          <w:rFonts w:eastAsia="黑体"/>
          <w:b/>
          <w:sz w:val="28"/>
          <w:szCs w:val="28"/>
          <w:lang w:val="zh-CN" w:eastAsia="zh-CN"/>
        </w:rPr>
        <w:tab/>
      </w:r>
      <w:r w:rsidRPr="00517DD2">
        <w:rPr>
          <w:rFonts w:eastAsia="黑体"/>
          <w:b/>
          <w:sz w:val="28"/>
          <w:szCs w:val="28"/>
          <w:lang w:val="zh-CN" w:eastAsia="zh-CN"/>
        </w:rPr>
        <w:t>支持办法实施的体制安排和参与机制</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为实施第二节概述的办法，生物多样性平台将借鉴相关的现有安排，其可能需要参与机制作为补充。</w:t>
      </w:r>
    </w:p>
    <w:p w:rsidR="00142D47" w:rsidRPr="00517DD2" w:rsidRDefault="00142D47" w:rsidP="006C252D">
      <w:pPr>
        <w:pStyle w:val="CH2"/>
        <w:ind w:hanging="680"/>
        <w:jc w:val="both"/>
        <w:rPr>
          <w:rFonts w:eastAsia="黑体"/>
          <w:lang w:val="zh-CN" w:eastAsia="zh-CN"/>
        </w:rPr>
      </w:pPr>
      <w:bookmarkStart w:id="25" w:name="_Toc464571912"/>
      <w:bookmarkStart w:id="26" w:name="_Toc464640650"/>
      <w:r w:rsidRPr="00517DD2">
        <w:rPr>
          <w:rFonts w:eastAsia="黑体"/>
          <w:lang w:val="zh-CN"/>
        </w:rPr>
        <w:t>A.</w:t>
      </w:r>
      <w:r>
        <w:rPr>
          <w:rFonts w:eastAsia="黑体" w:hint="eastAsia"/>
          <w:lang w:val="zh-CN" w:eastAsia="zh-CN"/>
        </w:rPr>
        <w:tab/>
      </w:r>
      <w:r w:rsidRPr="00517DD2">
        <w:rPr>
          <w:rFonts w:eastAsia="黑体"/>
          <w:lang w:val="zh-CN"/>
        </w:rPr>
        <w:tab/>
      </w:r>
      <w:r w:rsidRPr="00517DD2">
        <w:rPr>
          <w:rFonts w:eastAsia="黑体"/>
          <w:lang w:val="zh-CN" w:eastAsia="zh-CN"/>
        </w:rPr>
        <w:t>与实施办法相关的现有安排</w:t>
      </w:r>
      <w:bookmarkEnd w:id="25"/>
      <w:bookmarkEnd w:id="26"/>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多学科专家小组</w:t>
      </w:r>
      <w:r w:rsidRPr="00746316">
        <w:rPr>
          <w:sz w:val="24"/>
          <w:szCs w:val="24"/>
          <w:lang w:val="zh-CN" w:eastAsia="zh-CN"/>
        </w:rPr>
        <w:t>将监督此办法的实施，及实施过程中的进一步制定工作。</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每项评估都将成立</w:t>
      </w:r>
      <w:r w:rsidRPr="00152A7D">
        <w:rPr>
          <w:rFonts w:ascii="黑体" w:eastAsia="黑体" w:hAnsi="黑体"/>
          <w:b/>
          <w:sz w:val="24"/>
          <w:szCs w:val="24"/>
          <w:lang w:val="zh-CN" w:eastAsia="zh-CN"/>
        </w:rPr>
        <w:t>土著和地方知识联络小组</w:t>
      </w:r>
      <w:r w:rsidRPr="00746316">
        <w:rPr>
          <w:sz w:val="24"/>
          <w:szCs w:val="24"/>
          <w:lang w:val="zh-CN" w:eastAsia="zh-CN"/>
        </w:rPr>
        <w:t>。此类小组将由为每项评估的不同章节遴选的土著和地方知识专家以及土著和地方知识问题专家组成。小组将依据平台交付品编制程序，负责制定各项评估所涵盖的与土著人民和地方社区相关的关键问题和议题，并负责综合所有相关知识，并确保每项评估充分体现不同知识体系所产生的观点。</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其他工作队和专家组</w:t>
      </w:r>
      <w:r w:rsidRPr="00746316">
        <w:rPr>
          <w:sz w:val="24"/>
          <w:szCs w:val="24"/>
          <w:lang w:val="zh-CN" w:eastAsia="zh-CN"/>
        </w:rPr>
        <w:t>也将为此办法的实施提供支持。</w:t>
      </w:r>
    </w:p>
    <w:p w:rsidR="00142D47" w:rsidRPr="00746316" w:rsidRDefault="00142D47" w:rsidP="00D17AEF">
      <w:pPr>
        <w:pStyle w:val="Normalnumber"/>
        <w:numPr>
          <w:ilvl w:val="0"/>
          <w:numId w:val="18"/>
        </w:numPr>
        <w:jc w:val="both"/>
        <w:rPr>
          <w:sz w:val="24"/>
          <w:szCs w:val="24"/>
          <w:lang w:eastAsia="zh-CN"/>
        </w:rPr>
      </w:pPr>
      <w:r w:rsidRPr="00152A7D">
        <w:rPr>
          <w:rFonts w:ascii="黑体" w:eastAsia="黑体" w:hAnsi="黑体"/>
          <w:b/>
          <w:sz w:val="24"/>
          <w:szCs w:val="24"/>
          <w:lang w:val="zh-CN" w:eastAsia="zh-CN"/>
        </w:rPr>
        <w:t>秘书处，包括其技术</w:t>
      </w:r>
      <w:r>
        <w:rPr>
          <w:rFonts w:ascii="黑体" w:eastAsia="黑体" w:hAnsi="黑体" w:hint="eastAsia"/>
          <w:b/>
          <w:sz w:val="24"/>
          <w:szCs w:val="24"/>
          <w:lang w:val="zh-CN" w:eastAsia="zh-CN"/>
        </w:rPr>
        <w:t>支持小组</w:t>
      </w:r>
      <w:r w:rsidRPr="00746316">
        <w:rPr>
          <w:sz w:val="24"/>
          <w:szCs w:val="24"/>
          <w:lang w:val="zh-CN" w:eastAsia="zh-CN"/>
        </w:rPr>
        <w:t>，将为此办法的实施提供支持。</w:t>
      </w:r>
    </w:p>
    <w:p w:rsidR="00142D47" w:rsidRPr="00517DD2" w:rsidRDefault="00142D47" w:rsidP="006C252D">
      <w:pPr>
        <w:pStyle w:val="CH2"/>
        <w:ind w:hanging="680"/>
        <w:jc w:val="both"/>
        <w:rPr>
          <w:rFonts w:eastAsia="黑体"/>
          <w:lang w:val="zh-CN" w:eastAsia="zh-CN"/>
        </w:rPr>
      </w:pPr>
      <w:bookmarkStart w:id="27" w:name="_Toc464571916"/>
      <w:bookmarkStart w:id="28" w:name="_Toc464640654"/>
      <w:r w:rsidRPr="00517DD2">
        <w:rPr>
          <w:rFonts w:eastAsia="黑体"/>
          <w:lang w:val="zh-CN"/>
        </w:rPr>
        <w:t>B.</w:t>
      </w:r>
      <w:r w:rsidRPr="00517DD2">
        <w:rPr>
          <w:rFonts w:eastAsia="黑体"/>
          <w:lang w:val="zh-CN"/>
        </w:rPr>
        <w:tab/>
      </w:r>
      <w:r>
        <w:rPr>
          <w:rFonts w:eastAsia="黑体" w:hint="eastAsia"/>
          <w:lang w:val="zh-CN" w:eastAsia="zh-CN"/>
        </w:rPr>
        <w:tab/>
      </w:r>
      <w:r w:rsidRPr="00517DD2">
        <w:rPr>
          <w:rFonts w:eastAsia="黑体"/>
          <w:lang w:val="zh-CN" w:eastAsia="zh-CN"/>
        </w:rPr>
        <w:t>与土著和地方知识体系合作的参与机制</w:t>
      </w:r>
      <w:bookmarkEnd w:id="27"/>
      <w:bookmarkEnd w:id="28"/>
    </w:p>
    <w:p w:rsidR="00142D47" w:rsidRPr="00746316" w:rsidRDefault="002001D4" w:rsidP="00D17AEF">
      <w:pPr>
        <w:pStyle w:val="Normalnumber"/>
        <w:numPr>
          <w:ilvl w:val="0"/>
          <w:numId w:val="18"/>
        </w:numPr>
        <w:jc w:val="both"/>
        <w:rPr>
          <w:sz w:val="24"/>
          <w:szCs w:val="24"/>
          <w:lang w:eastAsia="zh-CN"/>
        </w:rPr>
      </w:pPr>
      <w:r>
        <w:rPr>
          <w:rFonts w:hint="eastAsia"/>
          <w:sz w:val="24"/>
          <w:szCs w:val="24"/>
          <w:lang w:val="zh-CN" w:eastAsia="zh-CN"/>
        </w:rPr>
        <w:t>与土著和地方知识体系</w:t>
      </w:r>
      <w:r w:rsidR="00AB5767">
        <w:rPr>
          <w:rFonts w:hint="eastAsia"/>
          <w:sz w:val="24"/>
          <w:szCs w:val="24"/>
          <w:lang w:val="zh-CN" w:eastAsia="zh-CN"/>
        </w:rPr>
        <w:t>合作的</w:t>
      </w:r>
      <w:r w:rsidR="00142D47" w:rsidRPr="00746316">
        <w:rPr>
          <w:sz w:val="24"/>
          <w:szCs w:val="24"/>
          <w:lang w:val="zh-CN" w:eastAsia="zh-CN"/>
        </w:rPr>
        <w:t>参与机制的目标是推动土著和地方知识持有者、土著和地方知识专家及其组织或网络能切实有效地参与，从而加强其按所有尺度为生物多样性平台作出贡献并从中获益的能力。</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根据生物多样性平台的规则和程序，参与机制通过以下方式实现该目标：</w:t>
      </w:r>
    </w:p>
    <w:p w:rsidR="00142D47" w:rsidRPr="00746316" w:rsidRDefault="00996EC3" w:rsidP="00D17AEF">
      <w:pPr>
        <w:pStyle w:val="Normalnumber"/>
        <w:numPr>
          <w:ilvl w:val="1"/>
          <w:numId w:val="29"/>
        </w:numPr>
        <w:tabs>
          <w:tab w:val="clear" w:pos="1247"/>
          <w:tab w:val="clear" w:pos="1814"/>
          <w:tab w:val="clear" w:pos="2381"/>
          <w:tab w:val="clear" w:pos="2948"/>
          <w:tab w:val="clear" w:pos="3515"/>
          <w:tab w:val="clear" w:pos="4082"/>
          <w:tab w:val="left" w:pos="624"/>
          <w:tab w:val="left" w:pos="2070"/>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提供一个</w:t>
      </w:r>
      <w:r w:rsidR="00142D47" w:rsidRPr="00152A7D">
        <w:rPr>
          <w:rFonts w:ascii="KaiTi" w:eastAsia="KaiTi" w:hAnsi="KaiTi"/>
          <w:sz w:val="24"/>
          <w:szCs w:val="24"/>
          <w:lang w:val="zh-CN" w:eastAsia="zh-CN"/>
        </w:rPr>
        <w:t>网络平台</w:t>
      </w:r>
      <w:r w:rsidR="00142D47" w:rsidRPr="00746316">
        <w:rPr>
          <w:sz w:val="24"/>
          <w:szCs w:val="24"/>
          <w:lang w:val="zh-CN" w:eastAsia="zh-CN"/>
        </w:rPr>
        <w:t>，推动现有的土著人民和地方社区及相关专家网络能切实有效地参与，同时能够发展新的、或许是自发组织的网络；</w:t>
      </w:r>
    </w:p>
    <w:p w:rsidR="00142D47" w:rsidRPr="00746316" w:rsidRDefault="00996EC3" w:rsidP="00D17AEF">
      <w:pPr>
        <w:pStyle w:val="Normalnumber"/>
        <w:numPr>
          <w:ilvl w:val="1"/>
          <w:numId w:val="29"/>
        </w:numPr>
        <w:tabs>
          <w:tab w:val="clear" w:pos="1247"/>
          <w:tab w:val="clear" w:pos="1814"/>
          <w:tab w:val="clear" w:pos="2381"/>
          <w:tab w:val="clear" w:pos="2948"/>
          <w:tab w:val="clear" w:pos="3515"/>
          <w:tab w:val="clear" w:pos="4082"/>
          <w:tab w:val="left" w:pos="2070"/>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通过</w:t>
      </w:r>
      <w:r w:rsidR="00142D47" w:rsidRPr="00152A7D">
        <w:rPr>
          <w:rFonts w:ascii="KaiTi" w:eastAsia="KaiTi" w:hAnsi="KaiTi"/>
          <w:sz w:val="24"/>
          <w:szCs w:val="24"/>
          <w:lang w:val="zh-CN" w:eastAsia="zh-CN"/>
        </w:rPr>
        <w:t>磋商</w:t>
      </w:r>
      <w:r w:rsidR="00142D47" w:rsidRPr="00746316">
        <w:rPr>
          <w:sz w:val="24"/>
          <w:szCs w:val="24"/>
          <w:lang w:val="zh-CN" w:eastAsia="zh-CN"/>
        </w:rPr>
        <w:t>，促进与不同网络、相关专家和决策者的对话，从而在评估进程的所有四个阶段调用意见建议和传播成果，包括开展网络磋商和举办对话讲习班；</w:t>
      </w:r>
    </w:p>
    <w:p w:rsidR="00142D47" w:rsidRPr="00746316" w:rsidRDefault="00996EC3" w:rsidP="00D17AEF">
      <w:pPr>
        <w:pStyle w:val="Normalnumber"/>
        <w:numPr>
          <w:ilvl w:val="1"/>
          <w:numId w:val="29"/>
        </w:numPr>
        <w:tabs>
          <w:tab w:val="clear" w:pos="1247"/>
          <w:tab w:val="clear" w:pos="1814"/>
          <w:tab w:val="clear" w:pos="2381"/>
          <w:tab w:val="clear" w:pos="2948"/>
          <w:tab w:val="clear" w:pos="3515"/>
          <w:tab w:val="clear" w:pos="4082"/>
          <w:tab w:val="left" w:pos="2070"/>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通过网络平台上专门的</w:t>
      </w:r>
      <w:r w:rsidR="00142D47" w:rsidRPr="00152A7D">
        <w:rPr>
          <w:rFonts w:ascii="KaiTi" w:eastAsia="KaiTi" w:hAnsi="KaiTi"/>
          <w:sz w:val="24"/>
          <w:szCs w:val="24"/>
          <w:lang w:val="zh-CN" w:eastAsia="zh-CN"/>
        </w:rPr>
        <w:t>讨论论坛</w:t>
      </w:r>
      <w:r w:rsidR="00142D47" w:rsidRPr="00746316">
        <w:rPr>
          <w:sz w:val="24"/>
          <w:szCs w:val="24"/>
          <w:lang w:val="zh-CN" w:eastAsia="zh-CN"/>
        </w:rPr>
        <w:t>或者在完善和使用政策支持工具和方法目录的背景下，为共同学习和交流创造机会；</w:t>
      </w:r>
    </w:p>
    <w:p w:rsidR="00142D47" w:rsidRPr="00746316" w:rsidRDefault="00996EC3" w:rsidP="00D17AEF">
      <w:pPr>
        <w:pStyle w:val="Normalnumber"/>
        <w:numPr>
          <w:ilvl w:val="1"/>
          <w:numId w:val="29"/>
        </w:numPr>
        <w:tabs>
          <w:tab w:val="clear" w:pos="1247"/>
          <w:tab w:val="clear" w:pos="1814"/>
          <w:tab w:val="clear" w:pos="2381"/>
          <w:tab w:val="clear" w:pos="2948"/>
          <w:tab w:val="clear" w:pos="3515"/>
          <w:tab w:val="clear" w:pos="4082"/>
          <w:tab w:val="left" w:pos="2070"/>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通过</w:t>
      </w:r>
      <w:r w:rsidR="00142D47" w:rsidRPr="00152A7D">
        <w:rPr>
          <w:rFonts w:ascii="KaiTi" w:eastAsia="KaiTi" w:hAnsi="KaiTi"/>
          <w:sz w:val="24"/>
          <w:szCs w:val="24"/>
          <w:lang w:val="zh-CN" w:eastAsia="zh-CN"/>
        </w:rPr>
        <w:t>战略伙伴关系</w:t>
      </w:r>
      <w:r w:rsidR="00142D47" w:rsidRPr="00746316">
        <w:rPr>
          <w:sz w:val="24"/>
          <w:szCs w:val="24"/>
          <w:lang w:val="zh-CN" w:eastAsia="zh-CN"/>
        </w:rPr>
        <w:t>，支持生物多样性平台推广和促进适当合作伙伴开展的活动，以建立土著人民和地方社区切实有效地参与生物多样性平台的能力，以及在土著和地方知识缺失的情况下，调用便于生物多样性平台获取的此类知识。</w:t>
      </w:r>
    </w:p>
    <w:p w:rsidR="00142D47" w:rsidRPr="00746316" w:rsidRDefault="00142D47" w:rsidP="00D17AEF">
      <w:pPr>
        <w:pStyle w:val="Normalnumber"/>
        <w:numPr>
          <w:ilvl w:val="0"/>
          <w:numId w:val="18"/>
        </w:numPr>
        <w:jc w:val="both"/>
        <w:rPr>
          <w:sz w:val="24"/>
          <w:szCs w:val="24"/>
        </w:rPr>
      </w:pPr>
      <w:r w:rsidRPr="00746316">
        <w:rPr>
          <w:sz w:val="24"/>
          <w:szCs w:val="24"/>
          <w:lang w:val="zh-CN"/>
        </w:rPr>
        <w:t>参与机制的核心组成部分是一个由秘书处管理、建于生物多样性平台网站上的</w:t>
      </w:r>
      <w:r w:rsidRPr="00152A7D">
        <w:rPr>
          <w:rFonts w:ascii="黑体" w:eastAsia="黑体" w:hAnsi="黑体"/>
          <w:b/>
          <w:sz w:val="24"/>
          <w:szCs w:val="24"/>
          <w:lang w:val="zh-CN"/>
        </w:rPr>
        <w:t>网络平台</w:t>
      </w:r>
      <w:r w:rsidRPr="00746316">
        <w:rPr>
          <w:sz w:val="24"/>
          <w:szCs w:val="24"/>
        </w:rPr>
        <w:t>，</w:t>
      </w:r>
      <w:r w:rsidRPr="00746316">
        <w:rPr>
          <w:sz w:val="24"/>
          <w:szCs w:val="24"/>
        </w:rPr>
        <w:t>http://www.ipbes.net/ilk-participatory-mechanism</w:t>
      </w:r>
      <w:r w:rsidRPr="00746316">
        <w:rPr>
          <w:sz w:val="24"/>
          <w:szCs w:val="24"/>
        </w:rPr>
        <w:t>，</w:t>
      </w:r>
      <w:r w:rsidRPr="00746316">
        <w:rPr>
          <w:sz w:val="24"/>
          <w:szCs w:val="24"/>
          <w:lang w:val="zh-CN"/>
        </w:rPr>
        <w:t>由以下要素组成</w:t>
      </w:r>
      <w:r w:rsidRPr="00746316">
        <w:rPr>
          <w:sz w:val="24"/>
          <w:szCs w:val="24"/>
        </w:rPr>
        <w:t>：</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sidRPr="00C80064">
        <w:rPr>
          <w:rFonts w:hint="eastAsia"/>
          <w:sz w:val="24"/>
          <w:szCs w:val="24"/>
          <w:lang w:eastAsia="zh-CN"/>
        </w:rPr>
        <w:t xml:space="preserve">  </w:t>
      </w:r>
      <w:r w:rsidR="00142D47" w:rsidRPr="00746316">
        <w:rPr>
          <w:sz w:val="24"/>
          <w:szCs w:val="24"/>
          <w:lang w:val="zh-CN" w:eastAsia="zh-CN"/>
        </w:rPr>
        <w:t>一份与生物多样性平台利益攸关方登记册相链接的</w:t>
      </w:r>
      <w:r w:rsidR="00142D47" w:rsidRPr="00152A7D">
        <w:rPr>
          <w:rFonts w:ascii="KaiTi" w:eastAsia="KaiTi" w:hAnsi="KaiTi"/>
          <w:sz w:val="24"/>
          <w:szCs w:val="24"/>
          <w:lang w:val="zh-CN" w:eastAsia="zh-CN"/>
        </w:rPr>
        <w:t>登记册</w:t>
      </w:r>
      <w:r w:rsidR="00142D47" w:rsidRPr="00746316">
        <w:rPr>
          <w:sz w:val="24"/>
          <w:szCs w:val="24"/>
          <w:lang w:val="zh-CN" w:eastAsia="zh-CN"/>
        </w:rPr>
        <w:t>，所有希望参与的行为体，包括个人、社会组织、机构和网络都必须注册；</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一份</w:t>
      </w:r>
      <w:r w:rsidR="00142D47" w:rsidRPr="00152A7D">
        <w:rPr>
          <w:rFonts w:ascii="KaiTi" w:eastAsia="KaiTi" w:hAnsi="KaiTi"/>
          <w:sz w:val="24"/>
          <w:szCs w:val="24"/>
          <w:lang w:val="zh-CN" w:eastAsia="zh-CN"/>
        </w:rPr>
        <w:t>名册</w:t>
      </w:r>
      <w:r w:rsidR="00142D47" w:rsidRPr="00746316">
        <w:rPr>
          <w:sz w:val="24"/>
          <w:szCs w:val="24"/>
          <w:lang w:val="zh-CN" w:eastAsia="zh-CN"/>
        </w:rPr>
        <w:t>，包括所有已注册的个人或实体以及（经其同意）所有目前或以前参与生物多样性平台的土著和地方知识专家。该名册可按各种标准进行搜索并可公开查询；</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一个</w:t>
      </w:r>
      <w:r w:rsidR="00142D47" w:rsidRPr="00152A7D">
        <w:rPr>
          <w:rFonts w:ascii="KaiTi" w:eastAsia="KaiTi" w:hAnsi="KaiTi"/>
          <w:sz w:val="24"/>
          <w:szCs w:val="24"/>
          <w:lang w:val="zh-CN" w:eastAsia="zh-CN"/>
        </w:rPr>
        <w:t>土著和地方知识相关资源的资料库</w:t>
      </w:r>
      <w:r w:rsidR="00142D47" w:rsidRPr="00746316">
        <w:rPr>
          <w:sz w:val="24"/>
          <w:szCs w:val="24"/>
          <w:lang w:val="zh-CN" w:eastAsia="zh-CN"/>
        </w:rPr>
        <w:t>，展示各类与土著和地方知识有关的信息、知识和数据集的相关来源，或者此类信息、知识和数据集的链接，从而形成一个体制性数据库，以便于为填补缺口和对话而调用相关的数据和知识。该资料库和上述链接必须遵守第</w:t>
      </w:r>
      <w:r w:rsidR="000F1B17">
        <w:rPr>
          <w:rFonts w:hint="eastAsia"/>
          <w:sz w:val="24"/>
          <w:szCs w:val="24"/>
          <w:lang w:val="zh-CN" w:eastAsia="zh-CN"/>
        </w:rPr>
        <w:t>11</w:t>
      </w:r>
      <w:r w:rsidR="00142D47" w:rsidRPr="00746316">
        <w:rPr>
          <w:sz w:val="24"/>
          <w:szCs w:val="24"/>
          <w:lang w:val="zh-CN" w:eastAsia="zh-CN"/>
        </w:rPr>
        <w:t>段所述的条件；</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对正在进行的与土著和地方知识相关的</w:t>
      </w:r>
      <w:r w:rsidR="00142D47" w:rsidRPr="00152A7D">
        <w:rPr>
          <w:rFonts w:ascii="KaiTi" w:eastAsia="KaiTi" w:hAnsi="KaiTi"/>
          <w:sz w:val="24"/>
          <w:szCs w:val="24"/>
          <w:lang w:val="zh-CN" w:eastAsia="zh-CN"/>
        </w:rPr>
        <w:t>各项活动的展示</w:t>
      </w:r>
      <w:r w:rsidR="00142D47" w:rsidRPr="00746316">
        <w:rPr>
          <w:sz w:val="24"/>
          <w:szCs w:val="24"/>
          <w:lang w:val="zh-CN" w:eastAsia="zh-CN"/>
        </w:rPr>
        <w:t>，包括上文第二节所述的活动，例如网络磋商、对话讲习班、能力建设活动以及可获取的土著和地方知识的调用活动；</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一个为土著和地方知识体系与其他知识体系之间共同学习和交流创造机会的</w:t>
      </w:r>
      <w:r w:rsidR="00142D47" w:rsidRPr="00152A7D">
        <w:rPr>
          <w:rFonts w:ascii="KaiTi" w:eastAsia="KaiTi" w:hAnsi="KaiTi"/>
          <w:sz w:val="24"/>
          <w:szCs w:val="24"/>
          <w:lang w:val="zh-CN" w:eastAsia="zh-CN"/>
        </w:rPr>
        <w:t>讨论论坛</w:t>
      </w:r>
      <w:r w:rsidR="00142D47" w:rsidRPr="00746316">
        <w:rPr>
          <w:sz w:val="24"/>
          <w:szCs w:val="24"/>
          <w:lang w:val="zh-CN" w:eastAsia="zh-CN"/>
        </w:rPr>
        <w:t>；</w:t>
      </w:r>
    </w:p>
    <w:p w:rsidR="00142D47" w:rsidRPr="00746316" w:rsidRDefault="00996EC3" w:rsidP="00D17AEF">
      <w:pPr>
        <w:pStyle w:val="Normalnumber"/>
        <w:numPr>
          <w:ilvl w:val="1"/>
          <w:numId w:val="30"/>
        </w:numPr>
        <w:tabs>
          <w:tab w:val="clear" w:pos="1247"/>
          <w:tab w:val="clear" w:pos="1814"/>
          <w:tab w:val="clear" w:pos="2381"/>
          <w:tab w:val="clear" w:pos="2948"/>
          <w:tab w:val="clear" w:pos="3515"/>
          <w:tab w:val="clear" w:pos="4082"/>
          <w:tab w:val="left" w:pos="624"/>
          <w:tab w:val="left" w:pos="252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已注册的个人或实体</w:t>
      </w:r>
      <w:r w:rsidR="00142D47" w:rsidRPr="00152A7D">
        <w:rPr>
          <w:rFonts w:ascii="KaiTi" w:eastAsia="KaiTi" w:hAnsi="KaiTi"/>
          <w:sz w:val="24"/>
          <w:szCs w:val="24"/>
          <w:lang w:val="zh-CN" w:eastAsia="zh-CN"/>
        </w:rPr>
        <w:t>自发组织的地方</w:t>
      </w:r>
      <w:r w:rsidR="00142D47" w:rsidRPr="00746316">
        <w:rPr>
          <w:sz w:val="24"/>
          <w:szCs w:val="24"/>
          <w:lang w:val="zh-CN" w:eastAsia="zh-CN"/>
        </w:rPr>
        <w:t>，包括成员可能希望建立的分组，例如为生物多样性平台具体评估提供支持的专门小组。</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参与机制将为预计成为四个阶段的组成部分的专门</w:t>
      </w:r>
      <w:r w:rsidRPr="00152A7D">
        <w:rPr>
          <w:rFonts w:ascii="黑体" w:eastAsia="黑体" w:hAnsi="黑体"/>
          <w:b/>
          <w:sz w:val="24"/>
          <w:szCs w:val="24"/>
          <w:lang w:val="zh-CN" w:eastAsia="zh-CN"/>
        </w:rPr>
        <w:t>磋商</w:t>
      </w:r>
      <w:r w:rsidRPr="00746316">
        <w:rPr>
          <w:sz w:val="24"/>
          <w:szCs w:val="24"/>
          <w:lang w:val="zh-CN" w:eastAsia="zh-CN"/>
        </w:rPr>
        <w:t>提供支持。</w:t>
      </w:r>
    </w:p>
    <w:p w:rsidR="00142D47" w:rsidRPr="00746316" w:rsidRDefault="00142D47" w:rsidP="00D17AEF">
      <w:pPr>
        <w:pStyle w:val="Normalnumber"/>
        <w:numPr>
          <w:ilvl w:val="0"/>
          <w:numId w:val="18"/>
        </w:numPr>
        <w:jc w:val="both"/>
        <w:rPr>
          <w:sz w:val="24"/>
          <w:szCs w:val="24"/>
          <w:lang w:eastAsia="zh-CN"/>
        </w:rPr>
      </w:pPr>
      <w:r w:rsidRPr="00746316">
        <w:rPr>
          <w:sz w:val="24"/>
          <w:szCs w:val="24"/>
          <w:lang w:val="zh-CN" w:eastAsia="zh-CN"/>
        </w:rPr>
        <w:t>生物多样性平台将通过参与机制缔结</w:t>
      </w:r>
      <w:r w:rsidRPr="00152A7D">
        <w:rPr>
          <w:rFonts w:ascii="黑体" w:eastAsia="黑体" w:hAnsi="黑体"/>
          <w:b/>
          <w:sz w:val="24"/>
          <w:szCs w:val="24"/>
          <w:lang w:val="zh-CN" w:eastAsia="zh-CN"/>
        </w:rPr>
        <w:t>战略伙伴关系</w:t>
      </w:r>
      <w:r w:rsidRPr="00746316">
        <w:rPr>
          <w:sz w:val="24"/>
          <w:szCs w:val="24"/>
          <w:lang w:val="zh-CN" w:eastAsia="zh-CN"/>
        </w:rPr>
        <w:t>，以便：</w:t>
      </w:r>
    </w:p>
    <w:p w:rsidR="00142D47" w:rsidRPr="00746316" w:rsidRDefault="00996EC3" w:rsidP="00D17AEF">
      <w:pPr>
        <w:pStyle w:val="Normalnumber"/>
        <w:numPr>
          <w:ilvl w:val="1"/>
          <w:numId w:val="3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int="eastAsia"/>
          <w:sz w:val="24"/>
          <w:szCs w:val="24"/>
          <w:lang w:val="zh-CN" w:eastAsia="zh-CN"/>
        </w:rPr>
        <w:t xml:space="preserve">  </w:t>
      </w:r>
      <w:r w:rsidR="00142D47" w:rsidRPr="00746316">
        <w:rPr>
          <w:sz w:val="24"/>
          <w:szCs w:val="24"/>
          <w:lang w:val="zh-CN" w:eastAsia="zh-CN"/>
        </w:rPr>
        <w:t>促进在线磋商和对话讲习班的广泛影响面和参与度；</w:t>
      </w:r>
    </w:p>
    <w:p w:rsidR="00142D47" w:rsidRPr="00746316" w:rsidRDefault="00996EC3" w:rsidP="00D17AEF">
      <w:pPr>
        <w:pStyle w:val="Normalnumber"/>
        <w:numPr>
          <w:ilvl w:val="1"/>
          <w:numId w:val="31"/>
        </w:numPr>
        <w:tabs>
          <w:tab w:val="clear" w:pos="1247"/>
          <w:tab w:val="clear" w:pos="1814"/>
          <w:tab w:val="clear" w:pos="2381"/>
          <w:tab w:val="clear" w:pos="2948"/>
          <w:tab w:val="clear" w:pos="3515"/>
          <w:tab w:val="clear" w:pos="4082"/>
          <w:tab w:val="left" w:pos="2610"/>
        </w:tabs>
        <w:ind w:firstLine="624"/>
        <w:jc w:val="both"/>
        <w:rPr>
          <w:sz w:val="24"/>
          <w:szCs w:val="24"/>
          <w:lang w:eastAsia="zh-CN"/>
        </w:rPr>
      </w:pPr>
      <w:r>
        <w:rPr>
          <w:rFonts w:hint="eastAsia"/>
          <w:sz w:val="24"/>
          <w:szCs w:val="24"/>
          <w:lang w:eastAsia="zh-CN"/>
        </w:rPr>
        <w:t xml:space="preserve">  </w:t>
      </w:r>
      <w:r w:rsidR="00142D47" w:rsidRPr="00746316">
        <w:rPr>
          <w:sz w:val="24"/>
          <w:szCs w:val="24"/>
          <w:lang w:val="zh-CN" w:eastAsia="zh-CN"/>
        </w:rPr>
        <w:t>推广和促进以便于获取形式存在的土著和地方知识的调用，以解决适当合作伙伴查明的缺口；</w:t>
      </w:r>
    </w:p>
    <w:p w:rsidR="00142D47" w:rsidRPr="00746316" w:rsidRDefault="00996EC3" w:rsidP="00D17AEF">
      <w:pPr>
        <w:pStyle w:val="Normalnumber"/>
        <w:numPr>
          <w:ilvl w:val="1"/>
          <w:numId w:val="31"/>
        </w:numPr>
        <w:tabs>
          <w:tab w:val="clear" w:pos="1247"/>
          <w:tab w:val="clear" w:pos="1814"/>
          <w:tab w:val="clear" w:pos="2381"/>
          <w:tab w:val="clear" w:pos="2948"/>
          <w:tab w:val="clear" w:pos="3515"/>
          <w:tab w:val="clear" w:pos="4082"/>
          <w:tab w:val="left" w:pos="2610"/>
        </w:tabs>
        <w:ind w:firstLine="624"/>
        <w:jc w:val="both"/>
        <w:rPr>
          <w:w w:val="103"/>
          <w:sz w:val="24"/>
          <w:szCs w:val="24"/>
          <w:lang w:eastAsia="zh-CN"/>
        </w:rPr>
      </w:pPr>
      <w:r>
        <w:rPr>
          <w:rFonts w:hint="eastAsia"/>
          <w:sz w:val="24"/>
          <w:szCs w:val="24"/>
          <w:lang w:eastAsia="zh-CN"/>
        </w:rPr>
        <w:t xml:space="preserve">  </w:t>
      </w:r>
      <w:r w:rsidR="00142D47" w:rsidRPr="00746316">
        <w:rPr>
          <w:sz w:val="24"/>
          <w:szCs w:val="24"/>
          <w:lang w:val="zh-CN" w:eastAsia="zh-CN"/>
        </w:rPr>
        <w:t>推广和促进能力建设活动的开展，从而加强土著人民和地方社区参与生物多样性平台交付品编制、为其作出贡献及从中获益的能力</w:t>
      </w:r>
      <w:r w:rsidR="00142D47">
        <w:rPr>
          <w:rFonts w:hint="eastAsia"/>
          <w:sz w:val="24"/>
          <w:szCs w:val="24"/>
          <w:lang w:val="zh-CN" w:eastAsia="zh-CN"/>
        </w:rPr>
        <w:t>；</w:t>
      </w:r>
    </w:p>
    <w:p w:rsidR="00345C12" w:rsidRDefault="00142D47" w:rsidP="00D17AEF">
      <w:pPr>
        <w:pStyle w:val="Normalnumber"/>
        <w:numPr>
          <w:ilvl w:val="0"/>
          <w:numId w:val="18"/>
        </w:numPr>
        <w:jc w:val="both"/>
        <w:rPr>
          <w:sz w:val="24"/>
          <w:szCs w:val="24"/>
          <w:lang w:val="zh-CN" w:eastAsia="zh-CN"/>
        </w:rPr>
      </w:pPr>
      <w:r w:rsidRPr="00746316">
        <w:rPr>
          <w:sz w:val="24"/>
          <w:szCs w:val="24"/>
          <w:lang w:val="zh-CN" w:eastAsia="zh-CN"/>
        </w:rPr>
        <w:t>提高对于土著和地方知识体系的认识和理解，将生物多样性平台的办法用于认识土著和地方知识并与之合作。</w:t>
      </w:r>
      <w:r w:rsidR="00345C12">
        <w:rPr>
          <w:sz w:val="24"/>
          <w:szCs w:val="24"/>
          <w:lang w:val="zh-CN" w:eastAsia="zh-CN"/>
        </w:rPr>
        <w:br w:type="page"/>
      </w:r>
    </w:p>
    <w:p w:rsidR="00402DBE" w:rsidRPr="002744C2" w:rsidRDefault="00402DBE" w:rsidP="00CD53BC">
      <w:pPr>
        <w:pStyle w:val="Normalnumber"/>
        <w:numPr>
          <w:ilvl w:val="0"/>
          <w:numId w:val="0"/>
        </w:numPr>
        <w:ind w:firstLineChars="397" w:firstLine="1275"/>
        <w:rPr>
          <w:rFonts w:ascii="黑体" w:eastAsia="黑体" w:hAnsi="黑体"/>
          <w:b/>
          <w:sz w:val="32"/>
          <w:szCs w:val="32"/>
          <w:lang w:val="zh-CN" w:eastAsia="zh-CN"/>
        </w:rPr>
      </w:pPr>
      <w:r w:rsidRPr="002744C2">
        <w:rPr>
          <w:rFonts w:eastAsia="黑体"/>
          <w:b/>
          <w:sz w:val="32"/>
          <w:szCs w:val="32"/>
          <w:lang w:val="zh-CN" w:eastAsia="zh-CN"/>
        </w:rPr>
        <w:t>IPBES-5/1</w:t>
      </w:r>
      <w:r>
        <w:rPr>
          <w:rFonts w:ascii="黑体" w:eastAsia="黑体" w:hAnsi="黑体" w:hint="eastAsia"/>
          <w:b/>
          <w:sz w:val="32"/>
          <w:szCs w:val="32"/>
          <w:lang w:val="zh-CN" w:eastAsia="zh-CN"/>
        </w:rPr>
        <w:t>号决定附件三</w:t>
      </w:r>
    </w:p>
    <w:p w:rsidR="006F08A3" w:rsidRPr="00823757" w:rsidRDefault="006F08A3" w:rsidP="006C252D">
      <w:pPr>
        <w:pStyle w:val="ZZAnxtitle"/>
        <w:rPr>
          <w:lang w:eastAsia="zh-CN"/>
        </w:rPr>
      </w:pPr>
      <w:r w:rsidRPr="00C10FBB">
        <w:rPr>
          <w:rFonts w:eastAsia="黑体"/>
          <w:lang w:val="zh-CN" w:eastAsia="zh-CN"/>
        </w:rPr>
        <w:t>2017</w:t>
      </w:r>
      <w:r w:rsidRPr="00C10FBB">
        <w:rPr>
          <w:rFonts w:eastAsia="黑体"/>
          <w:lang w:val="zh-CN" w:eastAsia="zh-CN"/>
        </w:rPr>
        <w:t>年和</w:t>
      </w:r>
      <w:r w:rsidRPr="00C10FBB">
        <w:rPr>
          <w:rFonts w:eastAsia="黑体"/>
          <w:lang w:val="zh-CN" w:eastAsia="zh-CN"/>
        </w:rPr>
        <w:t>2018</w:t>
      </w:r>
      <w:r>
        <w:rPr>
          <w:rFonts w:eastAsia="黑体"/>
          <w:lang w:val="zh-CN" w:eastAsia="zh-CN"/>
        </w:rPr>
        <w:t>年</w:t>
      </w:r>
      <w:r>
        <w:rPr>
          <w:rFonts w:eastAsia="黑体" w:hint="eastAsia"/>
          <w:lang w:val="zh-CN" w:eastAsia="zh-CN"/>
        </w:rPr>
        <w:t>概要</w:t>
      </w:r>
      <w:r w:rsidRPr="00C10FBB">
        <w:rPr>
          <w:rFonts w:eastAsia="黑体"/>
          <w:lang w:val="zh-CN" w:eastAsia="zh-CN"/>
        </w:rPr>
        <w:t>工作计划</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992"/>
        <w:gridCol w:w="992"/>
        <w:gridCol w:w="992"/>
        <w:gridCol w:w="993"/>
        <w:gridCol w:w="992"/>
        <w:gridCol w:w="992"/>
        <w:gridCol w:w="992"/>
      </w:tblGrid>
      <w:tr w:rsidR="006F08A3" w:rsidRPr="00C10FBB" w:rsidTr="00C80064">
        <w:trPr>
          <w:tblHeader/>
          <w:jc w:val="center"/>
        </w:trPr>
        <w:tc>
          <w:tcPr>
            <w:tcW w:w="1701" w:type="dxa"/>
            <w:tcBorders>
              <w:left w:val="nil"/>
              <w:right w:val="nil"/>
            </w:tcBorders>
            <w:vAlign w:val="center"/>
          </w:tcPr>
          <w:p w:rsidR="006F08A3" w:rsidRPr="00345C12" w:rsidRDefault="006F08A3" w:rsidP="006C252D">
            <w:pPr>
              <w:tabs>
                <w:tab w:val="left" w:pos="4082"/>
              </w:tabs>
              <w:spacing w:before="40" w:after="40"/>
              <w:jc w:val="center"/>
              <w:rPr>
                <w:rFonts w:eastAsia="KaiTi"/>
                <w:i/>
                <w:sz w:val="18"/>
                <w:szCs w:val="18"/>
              </w:rPr>
            </w:pPr>
            <w:r w:rsidRPr="00345C12">
              <w:rPr>
                <w:rFonts w:eastAsia="KaiTi"/>
                <w:lang w:val="zh-CN"/>
              </w:rPr>
              <w:t>活动</w:t>
            </w:r>
          </w:p>
        </w:tc>
        <w:tc>
          <w:tcPr>
            <w:tcW w:w="993" w:type="dxa"/>
            <w:tcBorders>
              <w:left w:val="nil"/>
              <w:right w:val="nil"/>
            </w:tcBorders>
            <w:vAlign w:val="bottom"/>
          </w:tcPr>
          <w:p w:rsidR="006F08A3" w:rsidRPr="00345C12" w:rsidRDefault="006F08A3" w:rsidP="006C252D">
            <w:pPr>
              <w:tabs>
                <w:tab w:val="left" w:pos="4082"/>
              </w:tabs>
              <w:spacing w:after="40"/>
              <w:jc w:val="center"/>
              <w:rPr>
                <w:rFonts w:eastAsia="KaiTi"/>
                <w:i/>
                <w:sz w:val="19"/>
                <w:szCs w:val="19"/>
                <w:lang w:eastAsia="en-GB"/>
              </w:rPr>
            </w:pPr>
            <w:r w:rsidRPr="00345C12">
              <w:rPr>
                <w:rFonts w:eastAsia="KaiTi"/>
                <w:sz w:val="19"/>
                <w:szCs w:val="19"/>
                <w:lang w:val="zh-CN" w:eastAsia="en-GB"/>
              </w:rPr>
              <w:t>2017</w:t>
            </w:r>
            <w:r w:rsidRPr="00345C12">
              <w:rPr>
                <w:rFonts w:eastAsia="KaiTi"/>
                <w:sz w:val="19"/>
                <w:szCs w:val="19"/>
                <w:lang w:val="zh-CN" w:eastAsia="en-GB"/>
              </w:rPr>
              <w:t>年第二季度</w:t>
            </w:r>
          </w:p>
        </w:tc>
        <w:tc>
          <w:tcPr>
            <w:tcW w:w="992" w:type="dxa"/>
            <w:tcBorders>
              <w:left w:val="nil"/>
              <w:right w:val="nil"/>
            </w:tcBorders>
            <w:vAlign w:val="bottom"/>
          </w:tcPr>
          <w:p w:rsidR="006F08A3" w:rsidRPr="00345C12" w:rsidRDefault="006F08A3" w:rsidP="006C252D">
            <w:pPr>
              <w:tabs>
                <w:tab w:val="left" w:pos="4082"/>
              </w:tabs>
              <w:spacing w:after="40"/>
              <w:jc w:val="center"/>
              <w:rPr>
                <w:rFonts w:eastAsia="KaiTi"/>
                <w:i/>
                <w:sz w:val="19"/>
                <w:szCs w:val="19"/>
                <w:lang w:eastAsia="en-GB"/>
              </w:rPr>
            </w:pPr>
            <w:r w:rsidRPr="00345C12">
              <w:rPr>
                <w:rFonts w:eastAsia="KaiTi"/>
                <w:sz w:val="19"/>
                <w:szCs w:val="19"/>
                <w:lang w:val="zh-CN" w:eastAsia="en-GB"/>
              </w:rPr>
              <w:t>2017</w:t>
            </w:r>
            <w:r w:rsidRPr="00345C12">
              <w:rPr>
                <w:rFonts w:eastAsia="KaiTi"/>
                <w:sz w:val="19"/>
                <w:szCs w:val="19"/>
                <w:lang w:val="zh-CN" w:eastAsia="en-GB"/>
              </w:rPr>
              <w:t>年第三季度</w:t>
            </w:r>
          </w:p>
        </w:tc>
        <w:tc>
          <w:tcPr>
            <w:tcW w:w="992" w:type="dxa"/>
            <w:tcBorders>
              <w:left w:val="nil"/>
              <w:right w:val="nil"/>
            </w:tcBorders>
            <w:vAlign w:val="bottom"/>
          </w:tcPr>
          <w:p w:rsidR="006F08A3" w:rsidRPr="00345C12" w:rsidRDefault="006F08A3" w:rsidP="006C252D">
            <w:pPr>
              <w:tabs>
                <w:tab w:val="left" w:pos="4082"/>
              </w:tabs>
              <w:spacing w:after="40"/>
              <w:jc w:val="center"/>
              <w:rPr>
                <w:rFonts w:eastAsia="KaiTi"/>
                <w:i/>
                <w:sz w:val="19"/>
                <w:szCs w:val="19"/>
                <w:lang w:eastAsia="en-GB"/>
              </w:rPr>
            </w:pPr>
            <w:r w:rsidRPr="00345C12">
              <w:rPr>
                <w:rFonts w:eastAsia="KaiTi"/>
                <w:sz w:val="19"/>
                <w:szCs w:val="19"/>
                <w:lang w:val="zh-CN" w:eastAsia="en-GB"/>
              </w:rPr>
              <w:t>2017</w:t>
            </w:r>
            <w:r w:rsidRPr="00345C12">
              <w:rPr>
                <w:rFonts w:eastAsia="KaiTi"/>
                <w:sz w:val="19"/>
                <w:szCs w:val="19"/>
                <w:lang w:val="zh-CN" w:eastAsia="en-GB"/>
              </w:rPr>
              <w:t>年第四季度</w:t>
            </w:r>
          </w:p>
        </w:tc>
        <w:tc>
          <w:tcPr>
            <w:tcW w:w="992" w:type="dxa"/>
            <w:tcBorders>
              <w:left w:val="nil"/>
              <w:right w:val="nil"/>
            </w:tcBorders>
            <w:vAlign w:val="bottom"/>
          </w:tcPr>
          <w:p w:rsidR="006F08A3" w:rsidRPr="00345C12" w:rsidRDefault="006F08A3" w:rsidP="006C252D">
            <w:pPr>
              <w:tabs>
                <w:tab w:val="left" w:pos="4082"/>
              </w:tabs>
              <w:spacing w:after="40"/>
              <w:jc w:val="center"/>
              <w:rPr>
                <w:rFonts w:eastAsia="KaiTi"/>
                <w:i/>
                <w:spacing w:val="4"/>
                <w:w w:val="103"/>
                <w:kern w:val="14"/>
                <w:sz w:val="19"/>
                <w:szCs w:val="19"/>
                <w:lang w:eastAsia="en-GB"/>
              </w:rPr>
            </w:pPr>
            <w:r w:rsidRPr="00345C12">
              <w:rPr>
                <w:rFonts w:eastAsia="KaiTi"/>
                <w:sz w:val="19"/>
                <w:szCs w:val="19"/>
                <w:lang w:val="zh-CN" w:eastAsia="en-GB"/>
              </w:rPr>
              <w:t>2018</w:t>
            </w:r>
            <w:r w:rsidRPr="00345C12">
              <w:rPr>
                <w:rFonts w:eastAsia="KaiTi"/>
                <w:sz w:val="19"/>
                <w:szCs w:val="19"/>
                <w:lang w:val="zh-CN" w:eastAsia="en-GB"/>
              </w:rPr>
              <w:t>年第一季度</w:t>
            </w:r>
          </w:p>
        </w:tc>
        <w:tc>
          <w:tcPr>
            <w:tcW w:w="993" w:type="dxa"/>
            <w:tcBorders>
              <w:left w:val="nil"/>
              <w:right w:val="nil"/>
            </w:tcBorders>
            <w:vAlign w:val="bottom"/>
          </w:tcPr>
          <w:p w:rsidR="006F08A3" w:rsidRPr="00345C12" w:rsidRDefault="006F08A3" w:rsidP="006C252D">
            <w:pPr>
              <w:tabs>
                <w:tab w:val="left" w:pos="4082"/>
              </w:tabs>
              <w:spacing w:after="40"/>
              <w:jc w:val="center"/>
              <w:rPr>
                <w:rFonts w:eastAsia="KaiTi"/>
                <w:i/>
                <w:spacing w:val="4"/>
                <w:w w:val="103"/>
                <w:kern w:val="14"/>
                <w:sz w:val="19"/>
                <w:szCs w:val="19"/>
                <w:lang w:eastAsia="en-GB"/>
              </w:rPr>
            </w:pPr>
            <w:r w:rsidRPr="00345C12">
              <w:rPr>
                <w:rFonts w:eastAsia="KaiTi"/>
                <w:sz w:val="19"/>
                <w:szCs w:val="19"/>
                <w:lang w:val="zh-CN" w:eastAsia="en-GB"/>
              </w:rPr>
              <w:t>2018</w:t>
            </w:r>
            <w:r w:rsidRPr="00345C12">
              <w:rPr>
                <w:rFonts w:eastAsia="KaiTi"/>
                <w:sz w:val="19"/>
                <w:szCs w:val="19"/>
                <w:lang w:val="zh-CN" w:eastAsia="en-GB"/>
              </w:rPr>
              <w:t>年第二季度</w:t>
            </w:r>
          </w:p>
        </w:tc>
        <w:tc>
          <w:tcPr>
            <w:tcW w:w="992" w:type="dxa"/>
            <w:tcBorders>
              <w:left w:val="nil"/>
              <w:right w:val="nil"/>
            </w:tcBorders>
            <w:vAlign w:val="bottom"/>
          </w:tcPr>
          <w:p w:rsidR="006F08A3" w:rsidRPr="00345C12" w:rsidRDefault="006F08A3" w:rsidP="006C252D">
            <w:pPr>
              <w:tabs>
                <w:tab w:val="left" w:pos="4082"/>
              </w:tabs>
              <w:spacing w:after="40"/>
              <w:jc w:val="center"/>
              <w:rPr>
                <w:rFonts w:eastAsia="KaiTi"/>
                <w:i/>
                <w:spacing w:val="4"/>
                <w:w w:val="103"/>
                <w:kern w:val="14"/>
                <w:sz w:val="19"/>
                <w:szCs w:val="19"/>
                <w:lang w:eastAsia="en-GB"/>
              </w:rPr>
            </w:pPr>
            <w:r w:rsidRPr="00345C12">
              <w:rPr>
                <w:rFonts w:eastAsia="KaiTi"/>
                <w:sz w:val="19"/>
                <w:szCs w:val="19"/>
                <w:lang w:val="zh-CN" w:eastAsia="en-GB"/>
              </w:rPr>
              <w:t>2018</w:t>
            </w:r>
            <w:r w:rsidRPr="00345C12">
              <w:rPr>
                <w:rFonts w:eastAsia="KaiTi"/>
                <w:sz w:val="19"/>
                <w:szCs w:val="19"/>
                <w:lang w:val="zh-CN" w:eastAsia="en-GB"/>
              </w:rPr>
              <w:t>年第三季度</w:t>
            </w:r>
          </w:p>
        </w:tc>
        <w:tc>
          <w:tcPr>
            <w:tcW w:w="992" w:type="dxa"/>
            <w:tcBorders>
              <w:left w:val="nil"/>
              <w:right w:val="nil"/>
            </w:tcBorders>
            <w:vAlign w:val="bottom"/>
          </w:tcPr>
          <w:p w:rsidR="006F08A3" w:rsidRPr="00345C12" w:rsidRDefault="006F08A3" w:rsidP="006C252D">
            <w:pPr>
              <w:tabs>
                <w:tab w:val="left" w:pos="4082"/>
              </w:tabs>
              <w:spacing w:after="40"/>
              <w:jc w:val="center"/>
              <w:rPr>
                <w:rFonts w:eastAsia="KaiTi"/>
                <w:i/>
                <w:spacing w:val="4"/>
                <w:w w:val="103"/>
                <w:kern w:val="14"/>
                <w:sz w:val="19"/>
                <w:szCs w:val="19"/>
                <w:lang w:eastAsia="en-GB"/>
              </w:rPr>
            </w:pPr>
            <w:r w:rsidRPr="00345C12">
              <w:rPr>
                <w:rFonts w:eastAsia="KaiTi"/>
                <w:sz w:val="19"/>
                <w:szCs w:val="19"/>
                <w:lang w:val="zh-CN" w:eastAsia="en-GB"/>
              </w:rPr>
              <w:t>2018</w:t>
            </w:r>
            <w:r w:rsidRPr="00345C12">
              <w:rPr>
                <w:rFonts w:eastAsia="KaiTi"/>
                <w:sz w:val="19"/>
                <w:szCs w:val="19"/>
                <w:lang w:val="zh-CN" w:eastAsia="en-GB"/>
              </w:rPr>
              <w:t>年第四季度</w:t>
            </w:r>
          </w:p>
        </w:tc>
        <w:tc>
          <w:tcPr>
            <w:tcW w:w="992" w:type="dxa"/>
            <w:tcBorders>
              <w:left w:val="nil"/>
              <w:bottom w:val="single" w:sz="4" w:space="0" w:color="auto"/>
              <w:right w:val="nil"/>
            </w:tcBorders>
            <w:vAlign w:val="bottom"/>
          </w:tcPr>
          <w:p w:rsidR="006F08A3" w:rsidRPr="00345C12" w:rsidRDefault="006F08A3" w:rsidP="006C252D">
            <w:pPr>
              <w:tabs>
                <w:tab w:val="left" w:pos="4082"/>
              </w:tabs>
              <w:spacing w:after="40"/>
              <w:jc w:val="center"/>
              <w:rPr>
                <w:rFonts w:eastAsia="KaiTi"/>
                <w:i/>
                <w:spacing w:val="4"/>
                <w:w w:val="103"/>
                <w:kern w:val="14"/>
                <w:sz w:val="19"/>
                <w:szCs w:val="19"/>
                <w:lang w:eastAsia="en-GB"/>
              </w:rPr>
            </w:pPr>
            <w:r w:rsidRPr="00345C12">
              <w:rPr>
                <w:rFonts w:eastAsia="KaiTi"/>
                <w:sz w:val="19"/>
                <w:szCs w:val="19"/>
                <w:lang w:val="zh-CN" w:eastAsia="en-GB"/>
              </w:rPr>
              <w:t>2019</w:t>
            </w:r>
            <w:r w:rsidRPr="00345C12">
              <w:rPr>
                <w:rFonts w:eastAsia="KaiTi"/>
                <w:sz w:val="19"/>
                <w:szCs w:val="19"/>
                <w:lang w:val="zh-CN" w:eastAsia="en-GB"/>
              </w:rPr>
              <w:t>年第一季度</w:t>
            </w:r>
          </w:p>
        </w:tc>
      </w:tr>
      <w:tr w:rsidR="006F08A3" w:rsidRPr="00C10FBB" w:rsidTr="00C80064">
        <w:trPr>
          <w:jc w:val="center"/>
        </w:trPr>
        <w:tc>
          <w:tcPr>
            <w:tcW w:w="1701" w:type="dxa"/>
            <w:tcBorders>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sidRPr="00C10FBB">
              <w:rPr>
                <w:lang w:val="zh-CN" w:eastAsia="zh-CN"/>
              </w:rPr>
              <w:t>对参与评估的专家在选择和使用指标、衡量标准和相关数据方面提供支持</w:t>
            </w:r>
          </w:p>
        </w:tc>
        <w:tc>
          <w:tcPr>
            <w:tcW w:w="993"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3"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r>
      <w:tr w:rsidR="006F08A3" w:rsidRPr="00C10FBB" w:rsidTr="00C80064">
        <w:trPr>
          <w:jc w:val="center"/>
        </w:trPr>
        <w:tc>
          <w:tcPr>
            <w:tcW w:w="1701" w:type="dxa"/>
            <w:tcBorders>
              <w:top w:val="nil"/>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Pr>
                <w:lang w:val="zh-CN" w:eastAsia="zh-CN"/>
              </w:rPr>
              <w:t>对网络</w:t>
            </w:r>
            <w:r w:rsidRPr="00C10FBB">
              <w:rPr>
                <w:lang w:val="zh-CN" w:eastAsia="zh-CN"/>
              </w:rPr>
              <w:t>基础设施</w:t>
            </w:r>
            <w:r>
              <w:rPr>
                <w:rFonts w:hint="eastAsia"/>
                <w:lang w:val="zh-CN" w:eastAsia="zh-CN"/>
              </w:rPr>
              <w:t>的效用</w:t>
            </w:r>
            <w:r w:rsidRPr="00C10FBB">
              <w:rPr>
                <w:lang w:val="zh-CN" w:eastAsia="zh-CN"/>
              </w:rPr>
              <w:t>及其进一步完善的调查</w:t>
            </w: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z w:val="18"/>
                <w:szCs w:val="18"/>
              </w:rPr>
            </w:pPr>
            <w:r w:rsidRPr="00C10FBB">
              <w:rPr>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3"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r>
      <w:tr w:rsidR="006F08A3" w:rsidRPr="00C10FBB" w:rsidTr="00C80064">
        <w:trPr>
          <w:jc w:val="center"/>
        </w:trPr>
        <w:tc>
          <w:tcPr>
            <w:tcW w:w="1701" w:type="dxa"/>
            <w:tcBorders>
              <w:top w:val="nil"/>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sidRPr="00C10FBB">
              <w:rPr>
                <w:lang w:val="zh-CN" w:eastAsia="zh-CN"/>
              </w:rPr>
              <w:t>用完成的</w:t>
            </w:r>
            <w:r w:rsidRPr="00296889">
              <w:rPr>
                <w:rFonts w:hint="eastAsia"/>
                <w:lang w:val="zh-CN" w:eastAsia="zh-CN"/>
              </w:rPr>
              <w:t>生物多样性</w:t>
            </w:r>
            <w:r w:rsidRPr="00C10FBB">
              <w:rPr>
                <w:lang w:val="zh-CN" w:eastAsia="zh-CN"/>
              </w:rPr>
              <w:t>平台产品更新</w:t>
            </w:r>
            <w:r>
              <w:rPr>
                <w:lang w:val="zh-CN" w:eastAsia="zh-CN"/>
              </w:rPr>
              <w:t>网络</w:t>
            </w:r>
            <w:r w:rsidRPr="00C10FBB">
              <w:rPr>
                <w:lang w:val="zh-CN" w:eastAsia="zh-CN"/>
              </w:rPr>
              <w:t>基础设施</w:t>
            </w: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z w:val="18"/>
                <w:szCs w:val="18"/>
              </w:rPr>
            </w:pPr>
            <w:r w:rsidRPr="00C10FBB">
              <w:rPr>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r>
      <w:tr w:rsidR="006F08A3" w:rsidRPr="00C10FBB" w:rsidTr="00C80064">
        <w:trPr>
          <w:jc w:val="center"/>
        </w:trPr>
        <w:tc>
          <w:tcPr>
            <w:tcW w:w="1701" w:type="dxa"/>
            <w:tcBorders>
              <w:top w:val="nil"/>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Pr>
                <w:lang w:val="zh-CN" w:eastAsia="zh-CN"/>
              </w:rPr>
              <w:t>网络基础设施将被开发成</w:t>
            </w:r>
            <w:r w:rsidRPr="00C10FBB">
              <w:rPr>
                <w:lang w:val="zh-CN" w:eastAsia="zh-CN"/>
              </w:rPr>
              <w:t>与</w:t>
            </w:r>
            <w:r w:rsidRPr="00296889">
              <w:rPr>
                <w:rFonts w:hint="eastAsia"/>
                <w:lang w:val="zh-CN" w:eastAsia="zh-CN"/>
              </w:rPr>
              <w:t>生物多样性</w:t>
            </w:r>
            <w:r w:rsidRPr="00C10FBB">
              <w:rPr>
                <w:lang w:val="zh-CN" w:eastAsia="zh-CN"/>
              </w:rPr>
              <w:t>平台交付品相关的关键资源的文献库</w:t>
            </w:r>
          </w:p>
        </w:tc>
        <w:tc>
          <w:tcPr>
            <w:tcW w:w="993"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lang w:eastAsia="zh-CN"/>
              </w:rPr>
            </w:pP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z w:val="18"/>
                <w:szCs w:val="18"/>
              </w:rPr>
            </w:pPr>
            <w:r w:rsidRPr="00C10FBB">
              <w:rPr>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r>
      <w:tr w:rsidR="006F08A3" w:rsidRPr="00C10FBB" w:rsidTr="00C80064">
        <w:trPr>
          <w:jc w:val="center"/>
        </w:trPr>
        <w:tc>
          <w:tcPr>
            <w:tcW w:w="1701" w:type="dxa"/>
            <w:tcBorders>
              <w:top w:val="nil"/>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sidRPr="00C10FBB">
              <w:rPr>
                <w:lang w:val="zh-CN" w:eastAsia="zh-CN"/>
              </w:rPr>
              <w:t>确定在正在进行和已完成的评估中出现的研究欠缺</w:t>
            </w: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z w:val="18"/>
                <w:szCs w:val="18"/>
              </w:rPr>
            </w:pP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3"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p>
        </w:tc>
      </w:tr>
      <w:tr w:rsidR="006F08A3" w:rsidRPr="00C10FBB" w:rsidTr="00C80064">
        <w:trPr>
          <w:jc w:val="center"/>
        </w:trPr>
        <w:tc>
          <w:tcPr>
            <w:tcW w:w="1701" w:type="dxa"/>
            <w:tcBorders>
              <w:top w:val="nil"/>
              <w:left w:val="nil"/>
              <w:bottom w:val="nil"/>
              <w:right w:val="nil"/>
            </w:tcBorders>
            <w:vAlign w:val="center"/>
          </w:tcPr>
          <w:p w:rsidR="006F08A3" w:rsidRPr="00C10FBB" w:rsidRDefault="006F08A3" w:rsidP="006C252D">
            <w:pPr>
              <w:tabs>
                <w:tab w:val="left" w:pos="4082"/>
              </w:tabs>
              <w:spacing w:before="40" w:after="40"/>
              <w:rPr>
                <w:sz w:val="18"/>
                <w:szCs w:val="18"/>
                <w:lang w:eastAsia="zh-CN"/>
              </w:rPr>
            </w:pPr>
            <w:r w:rsidRPr="00C10FBB">
              <w:rPr>
                <w:lang w:val="zh-CN" w:eastAsia="zh-CN"/>
              </w:rPr>
              <w:t>就开发知识的建议优先领域进行咨询</w:t>
            </w:r>
          </w:p>
        </w:tc>
        <w:tc>
          <w:tcPr>
            <w:tcW w:w="993" w:type="dxa"/>
            <w:tcBorders>
              <w:top w:val="nil"/>
              <w:left w:val="nil"/>
              <w:bottom w:val="nil"/>
              <w:right w:val="nil"/>
            </w:tcBorders>
            <w:shd w:val="clear" w:color="auto" w:fill="auto"/>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z w:val="18"/>
                <w:szCs w:val="18"/>
              </w:rPr>
            </w:pPr>
            <w:r w:rsidRPr="00C10FBB">
              <w:rPr>
                <w:sz w:val="18"/>
                <w:szCs w:val="18"/>
              </w:rPr>
              <w:t>x</w:t>
            </w: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3"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vAlign w:val="center"/>
          </w:tcPr>
          <w:p w:rsidR="006F08A3" w:rsidRPr="00C10FBB" w:rsidRDefault="006F08A3" w:rsidP="006C252D">
            <w:pPr>
              <w:tabs>
                <w:tab w:val="left" w:pos="4082"/>
              </w:tabs>
              <w:spacing w:before="40" w:after="40"/>
              <w:jc w:val="center"/>
              <w:rPr>
                <w:spacing w:val="4"/>
                <w:w w:val="103"/>
                <w:kern w:val="14"/>
                <w:sz w:val="18"/>
                <w:szCs w:val="18"/>
              </w:rPr>
            </w:pPr>
          </w:p>
        </w:tc>
      </w:tr>
      <w:tr w:rsidR="006F08A3" w:rsidRPr="00C10FBB" w:rsidTr="00C80064">
        <w:trPr>
          <w:jc w:val="center"/>
        </w:trPr>
        <w:tc>
          <w:tcPr>
            <w:tcW w:w="1701" w:type="dxa"/>
            <w:tcBorders>
              <w:top w:val="nil"/>
              <w:left w:val="nil"/>
              <w:bottom w:val="nil"/>
              <w:right w:val="nil"/>
            </w:tcBorders>
          </w:tcPr>
          <w:p w:rsidR="006F08A3" w:rsidRPr="00C10FBB" w:rsidRDefault="006F08A3" w:rsidP="006C252D">
            <w:pPr>
              <w:tabs>
                <w:tab w:val="left" w:pos="4082"/>
              </w:tabs>
              <w:rPr>
                <w:sz w:val="18"/>
                <w:szCs w:val="18"/>
                <w:lang w:eastAsia="zh-CN"/>
              </w:rPr>
            </w:pPr>
            <w:r w:rsidRPr="00C10FBB">
              <w:rPr>
                <w:lang w:val="zh-CN" w:eastAsia="zh-CN"/>
              </w:rPr>
              <w:t>接触开发知识优先领域的潜在研究供资组织</w:t>
            </w:r>
          </w:p>
        </w:tc>
        <w:tc>
          <w:tcPr>
            <w:tcW w:w="993" w:type="dxa"/>
            <w:tcBorders>
              <w:top w:val="nil"/>
              <w:left w:val="nil"/>
              <w:bottom w:val="nil"/>
              <w:right w:val="nil"/>
            </w:tcBorders>
          </w:tcPr>
          <w:p w:rsidR="006F08A3" w:rsidRPr="00C10FBB" w:rsidRDefault="006F08A3" w:rsidP="006C252D">
            <w:pPr>
              <w:tabs>
                <w:tab w:val="left" w:pos="4082"/>
              </w:tabs>
              <w:spacing w:before="40" w:after="40"/>
              <w:jc w:val="center"/>
              <w:rPr>
                <w:sz w:val="18"/>
                <w:szCs w:val="18"/>
                <w:lang w:eastAsia="zh-CN"/>
              </w:rPr>
            </w:pPr>
          </w:p>
        </w:tc>
        <w:tc>
          <w:tcPr>
            <w:tcW w:w="992" w:type="dxa"/>
            <w:tcBorders>
              <w:top w:val="nil"/>
              <w:left w:val="nil"/>
              <w:bottom w:val="nil"/>
              <w:right w:val="nil"/>
            </w:tcBorders>
            <w:shd w:val="clear" w:color="auto" w:fill="FFFFFF" w:themeFill="background1"/>
            <w:vAlign w:val="center"/>
          </w:tcPr>
          <w:p w:rsidR="006F08A3" w:rsidRPr="00C10FBB" w:rsidRDefault="006F08A3" w:rsidP="006C252D">
            <w:pPr>
              <w:tabs>
                <w:tab w:val="left" w:pos="4082"/>
              </w:tabs>
              <w:spacing w:before="40" w:after="40"/>
              <w:jc w:val="center"/>
              <w:rPr>
                <w:b/>
                <w:i/>
                <w:sz w:val="18"/>
                <w:szCs w:val="18"/>
                <w:lang w:eastAsia="zh-CN"/>
              </w:rPr>
            </w:pP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z w:val="18"/>
                <w:szCs w:val="18"/>
              </w:rPr>
            </w:pPr>
            <w:r w:rsidRPr="00C10FBB">
              <w:rPr>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z w:val="18"/>
                <w:szCs w:val="18"/>
              </w:rPr>
              <w:t>x</w:t>
            </w:r>
          </w:p>
        </w:tc>
        <w:tc>
          <w:tcPr>
            <w:tcW w:w="993" w:type="dxa"/>
            <w:tcBorders>
              <w:top w:val="nil"/>
              <w:left w:val="nil"/>
              <w:bottom w:val="nil"/>
              <w:right w:val="nil"/>
            </w:tcBorders>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vAlign w:val="center"/>
          </w:tcPr>
          <w:p w:rsidR="006F08A3" w:rsidRPr="00C10FBB" w:rsidRDefault="006F08A3" w:rsidP="006C252D">
            <w:pPr>
              <w:tabs>
                <w:tab w:val="left" w:pos="4082"/>
              </w:tabs>
              <w:spacing w:before="40" w:after="40"/>
              <w:jc w:val="center"/>
              <w:rPr>
                <w:spacing w:val="4"/>
                <w:w w:val="103"/>
                <w:kern w:val="14"/>
                <w:sz w:val="18"/>
                <w:szCs w:val="18"/>
              </w:rPr>
            </w:pP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nil"/>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r>
      <w:tr w:rsidR="006F08A3" w:rsidRPr="00C10FBB" w:rsidDel="001E184E" w:rsidTr="00C80064">
        <w:trPr>
          <w:trHeight w:val="560"/>
          <w:jc w:val="center"/>
        </w:trPr>
        <w:tc>
          <w:tcPr>
            <w:tcW w:w="1701" w:type="dxa"/>
            <w:tcBorders>
              <w:top w:val="nil"/>
              <w:left w:val="nil"/>
              <w:bottom w:val="single" w:sz="6" w:space="0" w:color="auto"/>
              <w:right w:val="nil"/>
            </w:tcBorders>
            <w:vAlign w:val="center"/>
          </w:tcPr>
          <w:p w:rsidR="006F08A3" w:rsidRPr="00C10FBB" w:rsidRDefault="006F08A3" w:rsidP="006C252D">
            <w:pPr>
              <w:tabs>
                <w:tab w:val="left" w:pos="4082"/>
              </w:tabs>
              <w:rPr>
                <w:spacing w:val="4"/>
                <w:w w:val="103"/>
                <w:kern w:val="14"/>
                <w:sz w:val="18"/>
                <w:szCs w:val="18"/>
                <w:lang w:eastAsia="zh-CN"/>
              </w:rPr>
            </w:pPr>
            <w:r w:rsidRPr="00C10FBB">
              <w:rPr>
                <w:lang w:val="zh-CN" w:eastAsia="zh-CN"/>
              </w:rPr>
              <w:t>支持</w:t>
            </w:r>
            <w:r w:rsidRPr="00296889">
              <w:rPr>
                <w:rFonts w:hint="eastAsia"/>
                <w:lang w:val="zh-CN" w:eastAsia="zh-CN"/>
              </w:rPr>
              <w:t>生物多样性</w:t>
            </w:r>
            <w:r>
              <w:rPr>
                <w:lang w:val="zh-CN" w:eastAsia="zh-CN"/>
              </w:rPr>
              <w:t>平台评估专家的其他</w:t>
            </w:r>
            <w:r w:rsidRPr="00C10FBB">
              <w:rPr>
                <w:lang w:val="zh-CN" w:eastAsia="zh-CN"/>
              </w:rPr>
              <w:t>知识和数据相关活动</w:t>
            </w:r>
          </w:p>
        </w:tc>
        <w:tc>
          <w:tcPr>
            <w:tcW w:w="993"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3"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c>
          <w:tcPr>
            <w:tcW w:w="992" w:type="dxa"/>
            <w:tcBorders>
              <w:top w:val="nil"/>
              <w:left w:val="nil"/>
              <w:bottom w:val="single" w:sz="6" w:space="0" w:color="auto"/>
              <w:right w:val="nil"/>
            </w:tcBorders>
            <w:shd w:val="clear" w:color="auto" w:fill="D9D9D9" w:themeFill="background1" w:themeFillShade="D9"/>
            <w:vAlign w:val="center"/>
          </w:tcPr>
          <w:p w:rsidR="006F08A3" w:rsidRPr="00C10FBB" w:rsidRDefault="006F08A3" w:rsidP="006C252D">
            <w:pPr>
              <w:tabs>
                <w:tab w:val="left" w:pos="4082"/>
              </w:tabs>
              <w:spacing w:before="40" w:after="40"/>
              <w:jc w:val="center"/>
              <w:rPr>
                <w:spacing w:val="4"/>
                <w:w w:val="103"/>
                <w:kern w:val="14"/>
                <w:sz w:val="18"/>
                <w:szCs w:val="18"/>
              </w:rPr>
            </w:pPr>
            <w:r w:rsidRPr="00C10FBB">
              <w:rPr>
                <w:spacing w:val="4"/>
                <w:w w:val="103"/>
                <w:kern w:val="14"/>
                <w:sz w:val="18"/>
                <w:szCs w:val="18"/>
              </w:rPr>
              <w:t>x</w:t>
            </w:r>
          </w:p>
        </w:tc>
      </w:tr>
    </w:tbl>
    <w:p w:rsidR="00345C12" w:rsidRDefault="00345C12" w:rsidP="006C252D">
      <w:pPr>
        <w:pStyle w:val="Normalnumber"/>
        <w:numPr>
          <w:ilvl w:val="0"/>
          <w:numId w:val="0"/>
        </w:numPr>
        <w:ind w:left="2250" w:hanging="360"/>
        <w:rPr>
          <w:rFonts w:ascii="宋体" w:hAnsi="宋体"/>
          <w:sz w:val="24"/>
          <w:szCs w:val="24"/>
          <w:lang w:val="en-GB" w:eastAsia="zh-CN"/>
        </w:rPr>
      </w:pPr>
    </w:p>
    <w:p w:rsidR="00345C12" w:rsidRDefault="00345C12">
      <w:pPr>
        <w:tabs>
          <w:tab w:val="clear" w:pos="1247"/>
          <w:tab w:val="clear" w:pos="1814"/>
          <w:tab w:val="clear" w:pos="2381"/>
          <w:tab w:val="clear" w:pos="2948"/>
          <w:tab w:val="clear" w:pos="3515"/>
        </w:tabs>
        <w:spacing w:after="200" w:line="276" w:lineRule="auto"/>
        <w:rPr>
          <w:rFonts w:ascii="宋体" w:hAnsi="宋体"/>
          <w:sz w:val="24"/>
          <w:szCs w:val="24"/>
          <w:lang w:eastAsia="zh-CN"/>
        </w:rPr>
      </w:pPr>
      <w:r>
        <w:rPr>
          <w:rFonts w:ascii="宋体" w:hAnsi="宋体"/>
          <w:sz w:val="24"/>
          <w:szCs w:val="24"/>
          <w:lang w:eastAsia="zh-CN"/>
        </w:rPr>
        <w:br w:type="page"/>
      </w:r>
    </w:p>
    <w:p w:rsidR="008E03B4" w:rsidRDefault="008E03B4" w:rsidP="00DF4943">
      <w:pPr>
        <w:pStyle w:val="Normalnumber"/>
        <w:numPr>
          <w:ilvl w:val="0"/>
          <w:numId w:val="0"/>
        </w:numPr>
        <w:ind w:firstLineChars="397" w:firstLine="1275"/>
        <w:rPr>
          <w:rFonts w:ascii="黑体" w:eastAsia="黑体" w:hAnsi="黑体"/>
          <w:b/>
          <w:sz w:val="32"/>
          <w:szCs w:val="32"/>
          <w:lang w:val="zh-CN" w:eastAsia="zh-CN"/>
        </w:rPr>
      </w:pPr>
      <w:r w:rsidRPr="002744C2">
        <w:rPr>
          <w:rFonts w:eastAsia="黑体"/>
          <w:b/>
          <w:sz w:val="32"/>
          <w:szCs w:val="32"/>
          <w:lang w:val="zh-CN" w:eastAsia="zh-CN"/>
        </w:rPr>
        <w:t>IPBES-5/1</w:t>
      </w:r>
      <w:r>
        <w:rPr>
          <w:rFonts w:ascii="黑体" w:eastAsia="黑体" w:hAnsi="黑体" w:hint="eastAsia"/>
          <w:b/>
          <w:sz w:val="32"/>
          <w:szCs w:val="32"/>
          <w:lang w:val="zh-CN" w:eastAsia="zh-CN"/>
        </w:rPr>
        <w:t>号决定附件四</w:t>
      </w:r>
    </w:p>
    <w:p w:rsidR="00C80064" w:rsidRPr="00D450CD" w:rsidRDefault="00C80064" w:rsidP="006C252D">
      <w:pPr>
        <w:pStyle w:val="ZZAnxtitle"/>
        <w:jc w:val="both"/>
        <w:rPr>
          <w:rFonts w:eastAsia="黑体"/>
          <w:w w:val="103"/>
          <w:lang w:eastAsia="zh-CN"/>
        </w:rPr>
      </w:pPr>
      <w:r w:rsidRPr="00D450CD">
        <w:rPr>
          <w:rFonts w:eastAsia="黑体" w:cs="黑体" w:hint="eastAsia"/>
          <w:lang w:val="zh-CN" w:eastAsia="zh-CN"/>
        </w:rPr>
        <w:t>野生物种可持续利用的专题评估范围界定报告</w:t>
      </w:r>
      <w:r w:rsidRPr="00D450CD">
        <w:rPr>
          <w:rFonts w:eastAsia="黑体" w:cs="黑体" w:hint="eastAsia"/>
          <w:lang w:eastAsia="zh-CN"/>
        </w:rPr>
        <w:t>（</w:t>
      </w:r>
      <w:r w:rsidRPr="00D450CD">
        <w:rPr>
          <w:rFonts w:eastAsia="黑体" w:cs="黑体" w:hint="eastAsia"/>
          <w:lang w:val="zh-CN" w:eastAsia="zh-CN"/>
        </w:rPr>
        <w:t>交付品</w:t>
      </w:r>
      <w:r w:rsidRPr="00D450CD">
        <w:rPr>
          <w:rFonts w:eastAsia="黑体"/>
          <w:lang w:eastAsia="zh-CN"/>
        </w:rPr>
        <w:t>3 (b) (</w:t>
      </w:r>
      <w:r w:rsidRPr="00D450CD">
        <w:rPr>
          <w:rFonts w:eastAsia="黑体" w:cs="黑体" w:hint="eastAsia"/>
          <w:lang w:val="zh-CN" w:eastAsia="zh-CN"/>
        </w:rPr>
        <w:t>三</w:t>
      </w:r>
      <w:r w:rsidRPr="00D450CD">
        <w:rPr>
          <w:rFonts w:eastAsia="黑体"/>
          <w:lang w:eastAsia="zh-CN"/>
        </w:rPr>
        <w:t>)</w:t>
      </w:r>
      <w:r w:rsidRPr="00D450CD">
        <w:rPr>
          <w:rFonts w:eastAsia="黑体" w:cs="黑体" w:hint="eastAsia"/>
          <w:lang w:eastAsia="zh-CN"/>
        </w:rPr>
        <w:t>）</w:t>
      </w:r>
    </w:p>
    <w:p w:rsidR="00C80064" w:rsidRPr="00D450CD" w:rsidRDefault="00C80064" w:rsidP="00D76C0E">
      <w:pPr>
        <w:pStyle w:val="CH1"/>
        <w:tabs>
          <w:tab w:val="clear" w:pos="851"/>
          <w:tab w:val="clear" w:pos="1247"/>
          <w:tab w:val="clear" w:pos="1814"/>
          <w:tab w:val="clear" w:pos="2381"/>
          <w:tab w:val="clear" w:pos="2948"/>
          <w:tab w:val="clear" w:pos="3515"/>
          <w:tab w:val="clear" w:pos="4082"/>
          <w:tab w:val="left" w:pos="1260"/>
        </w:tabs>
        <w:ind w:leftChars="225" w:left="566" w:rightChars="142" w:hanging="116"/>
        <w:jc w:val="both"/>
        <w:rPr>
          <w:rFonts w:eastAsia="黑体"/>
          <w:lang w:eastAsia="zh-CN"/>
        </w:rPr>
      </w:pPr>
      <w:r w:rsidRPr="00D450CD">
        <w:rPr>
          <w:rFonts w:eastAsia="黑体" w:cs="黑体" w:hint="eastAsia"/>
          <w:lang w:eastAsia="zh-CN"/>
        </w:rPr>
        <w:t>一</w:t>
      </w:r>
      <w:r>
        <w:rPr>
          <w:rFonts w:eastAsia="黑体" w:hint="eastAsia"/>
          <w:lang w:eastAsia="zh-CN"/>
        </w:rPr>
        <w:t>、</w:t>
      </w:r>
      <w:r w:rsidR="00D76C0E">
        <w:rPr>
          <w:rFonts w:eastAsia="黑体"/>
          <w:lang w:val="en-US" w:eastAsia="zh-CN"/>
        </w:rPr>
        <w:t xml:space="preserve">   </w:t>
      </w:r>
      <w:r w:rsidRPr="00D450CD">
        <w:rPr>
          <w:rFonts w:eastAsia="黑体" w:cs="黑体" w:hint="eastAsia"/>
          <w:lang w:val="zh-CN" w:eastAsia="zh-CN"/>
        </w:rPr>
        <w:t>评估的范围、地域、原理、功用及方法</w:t>
      </w:r>
    </w:p>
    <w:p w:rsidR="00C80064" w:rsidRPr="00D450CD" w:rsidRDefault="00C80064" w:rsidP="006C252D">
      <w:pPr>
        <w:pStyle w:val="CH2"/>
        <w:jc w:val="both"/>
        <w:rPr>
          <w:rFonts w:eastAsia="黑体"/>
          <w:lang w:eastAsia="zh-CN"/>
        </w:rPr>
      </w:pPr>
      <w:r w:rsidRPr="00D450CD">
        <w:rPr>
          <w:rFonts w:eastAsia="黑体"/>
          <w:lang w:eastAsia="zh-CN"/>
        </w:rPr>
        <w:tab/>
        <w:t>A.</w:t>
      </w:r>
      <w:r w:rsidRPr="00D450CD">
        <w:rPr>
          <w:rFonts w:eastAsia="黑体"/>
          <w:lang w:eastAsia="zh-CN"/>
        </w:rPr>
        <w:tab/>
      </w:r>
      <w:r w:rsidRPr="00D450CD">
        <w:rPr>
          <w:rFonts w:eastAsia="黑体" w:cs="黑体" w:hint="eastAsia"/>
          <w:lang w:eastAsia="zh-CN"/>
        </w:rPr>
        <w:t>范围</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拟议专题评估的目的是审议提高所有生物的野生物种在其栖居的生态系统内可持续利用的各类方法，以及通过此类利用加强对其进行保护的相关实践、措施、能力及工具。评估的重点是促进野生物种的可持续利用，同时</w:t>
      </w:r>
      <w:r w:rsidR="009E1E88" w:rsidRPr="00DC0076">
        <w:rPr>
          <w:sz w:val="24"/>
          <w:szCs w:val="24"/>
          <w:lang w:eastAsia="zh-CN"/>
        </w:rPr>
        <w:t>认识到野生物种利用与其更广泛的社会生态背景之间固有的相互依赖性。评估</w:t>
      </w:r>
      <w:r w:rsidRPr="00DC0076">
        <w:rPr>
          <w:sz w:val="24"/>
          <w:szCs w:val="24"/>
          <w:lang w:eastAsia="zh-CN"/>
        </w:rPr>
        <w:t>将以解决方案为导向，总体目标是查明各种挑战和机遇，以便创造或进一步加强确保和促进野生物种可持续利用的各种措施和条件，并停止</w:t>
      </w:r>
      <w:r w:rsidR="00143535" w:rsidRPr="00DC0076">
        <w:rPr>
          <w:sz w:val="24"/>
          <w:szCs w:val="24"/>
          <w:lang w:eastAsia="zh-CN"/>
        </w:rPr>
        <w:t>其</w:t>
      </w:r>
      <w:r w:rsidRPr="00DC0076">
        <w:rPr>
          <w:sz w:val="24"/>
          <w:szCs w:val="24"/>
          <w:lang w:eastAsia="zh-CN"/>
        </w:rPr>
        <w:t>不可持续利用。将对野生物种可持续利用的相关方面进行分析，并评估野生物种可持续利用的现状和趋势，以及直接和间接的变化驱动因素与野生物种作出的贡献。评估工作将进一步探讨未来野生物种利用的各种情景设想以及给野生物种及其进化命运带来的后果，并审查进一步加强确保野生物种可持续利用所面临的各种挑战与机遇及政策选择。分析的时间框架将涵盖目前状况、截止到</w:t>
      </w:r>
      <w:r w:rsidRPr="00DC0076">
        <w:rPr>
          <w:sz w:val="24"/>
          <w:szCs w:val="24"/>
          <w:lang w:eastAsia="zh-CN"/>
        </w:rPr>
        <w:t>2020</w:t>
      </w:r>
      <w:r w:rsidRPr="00DC0076">
        <w:rPr>
          <w:sz w:val="24"/>
          <w:szCs w:val="24"/>
          <w:lang w:eastAsia="zh-CN"/>
        </w:rPr>
        <w:t>年的趋势（可向前追溯长达</w:t>
      </w:r>
      <w:r w:rsidRPr="00DC0076">
        <w:rPr>
          <w:sz w:val="24"/>
          <w:szCs w:val="24"/>
          <w:lang w:eastAsia="zh-CN"/>
        </w:rPr>
        <w:t>50</w:t>
      </w:r>
      <w:r w:rsidRPr="00DC0076">
        <w:rPr>
          <w:sz w:val="24"/>
          <w:szCs w:val="24"/>
          <w:lang w:eastAsia="zh-CN"/>
        </w:rPr>
        <w:t>年之久）和对未来的合理预测，侧重于</w:t>
      </w:r>
      <w:r w:rsidRPr="00DC0076">
        <w:rPr>
          <w:sz w:val="24"/>
          <w:szCs w:val="24"/>
          <w:lang w:eastAsia="zh-CN"/>
        </w:rPr>
        <w:t>2030</w:t>
      </w:r>
      <w:r w:rsidRPr="00DC0076">
        <w:rPr>
          <w:sz w:val="24"/>
          <w:szCs w:val="24"/>
          <w:lang w:eastAsia="zh-CN"/>
        </w:rPr>
        <w:t>至</w:t>
      </w:r>
      <w:r w:rsidRPr="00DC0076">
        <w:rPr>
          <w:sz w:val="24"/>
          <w:szCs w:val="24"/>
          <w:lang w:eastAsia="zh-CN"/>
        </w:rPr>
        <w:t>2050</w:t>
      </w:r>
      <w:r w:rsidRPr="00DC0076">
        <w:rPr>
          <w:sz w:val="24"/>
          <w:szCs w:val="24"/>
          <w:lang w:eastAsia="zh-CN"/>
        </w:rPr>
        <w:t>年间的各个时期。</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评估工作将得出对</w:t>
      </w:r>
      <w:r w:rsidRPr="00DC0076">
        <w:rPr>
          <w:sz w:val="24"/>
          <w:szCs w:val="24"/>
          <w:lang w:eastAsia="zh-CN"/>
        </w:rPr>
        <w:t>“</w:t>
      </w:r>
      <w:r w:rsidRPr="00DC0076">
        <w:rPr>
          <w:sz w:val="24"/>
          <w:szCs w:val="24"/>
          <w:lang w:eastAsia="zh-CN"/>
        </w:rPr>
        <w:t>野生物种</w:t>
      </w:r>
      <w:r w:rsidRPr="00DC0076">
        <w:rPr>
          <w:sz w:val="24"/>
          <w:szCs w:val="24"/>
          <w:lang w:eastAsia="zh-CN"/>
        </w:rPr>
        <w:t>”</w:t>
      </w:r>
      <w:r w:rsidRPr="00DC0076">
        <w:rPr>
          <w:sz w:val="24"/>
          <w:szCs w:val="24"/>
          <w:lang w:eastAsia="zh-CN"/>
        </w:rPr>
        <w:t>这一术语共识的阐述，该阐述符合评估工作总体办法和生物多样性平台概念框架，同时考虑到《濒危野生动植物种国际贸易公约》（《濒危物种公约》）、联合国粮食及农业组织（粮农组织）、《生物多样性公约》和其他相关国际机构目前所使用的定义，以及不同的知识体系，同时认识到在不同情况下，野生的概念与驯养或圈养的概念之间经常具有连续统一性。不过，该术语首先指非驯养物种和驯养物种的野生种群。因此，评估工作并非针对管理农场作物或牲畜，或者水产养殖设施或人工种植园中的种群，除非其可以提供野生种群利用的替代品。</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评估工作将认识到自然与人类是不可分割的统一体，包括生态系统功能以及如生物多样性平台概念框架所述的自然对人类及良好生活质量的贡献。因此，其不仅将考虑到野生物种利用所产生的积极和消极的生态和社会影响，而且还将考虑各种办法、实践和技术在不同社会政治背景之下产生的影响，及其与各种知识体系（包括土著和地方知识与实践）的关系。</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评估的重点将是一组具有代表性的分类群和用途中的一些野生物种的消耗性和非消耗性利用。评估工作将考虑到野生物种实际利用的各方面问题，包括空间和时间尺度；生活、商业和娱乐目的；习惯、合法和非法等情况。为体现野生物种利用的广度和复杂性，评估将涵盖一系列生物多样性平台的陆地和水生（包括海洋）分析单位，及其毗连性和关联性。评估将不会重复其他评估所开展的工作，而是将审查目前在生物多样性平台任务和本</w:t>
      </w:r>
      <w:r w:rsidR="00A5119C" w:rsidRPr="00DC0076">
        <w:rPr>
          <w:sz w:val="24"/>
          <w:szCs w:val="24"/>
          <w:lang w:eastAsia="zh-CN"/>
        </w:rPr>
        <w:t>范围界定报告</w:t>
      </w:r>
      <w:r w:rsidRPr="00DC0076">
        <w:rPr>
          <w:sz w:val="24"/>
          <w:szCs w:val="24"/>
          <w:lang w:eastAsia="zh-CN"/>
        </w:rPr>
        <w:t>背景下开展的工作。</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基于国际公认的可持续利用的定义与原则，例如《生物多样性公约》第</w:t>
      </w:r>
      <w:r w:rsidRPr="00DC0076">
        <w:rPr>
          <w:sz w:val="24"/>
          <w:szCs w:val="24"/>
          <w:lang w:eastAsia="zh-CN"/>
        </w:rPr>
        <w:t>2</w:t>
      </w:r>
      <w:r w:rsidR="003A249F" w:rsidRPr="00DC0076">
        <w:rPr>
          <w:sz w:val="24"/>
          <w:szCs w:val="24"/>
          <w:lang w:eastAsia="zh-CN"/>
        </w:rPr>
        <w:t>条之下的生物多样性可持续利用的定义与建议、</w:t>
      </w:r>
      <w:r w:rsidR="00545BCA" w:rsidRPr="00DC0076">
        <w:rPr>
          <w:sz w:val="24"/>
          <w:szCs w:val="24"/>
          <w:lang w:eastAsia="zh-CN"/>
        </w:rPr>
        <w:t>其缔约方大会通过的</w:t>
      </w:r>
      <w:r w:rsidR="003A249F" w:rsidRPr="00DC0076">
        <w:rPr>
          <w:sz w:val="24"/>
          <w:szCs w:val="24"/>
          <w:lang w:eastAsia="zh-CN"/>
        </w:rPr>
        <w:t>《关于可持续利用生物多样性的亚的斯亚贝巴原则和指南》</w:t>
      </w:r>
      <w:r w:rsidR="00545BCA" w:rsidRPr="00DC0076">
        <w:rPr>
          <w:sz w:val="24"/>
          <w:szCs w:val="24"/>
          <w:lang w:eastAsia="zh-CN"/>
        </w:rPr>
        <w:t>（第</w:t>
      </w:r>
      <w:r w:rsidR="00545BCA" w:rsidRPr="00DC0076">
        <w:rPr>
          <w:sz w:val="24"/>
          <w:szCs w:val="24"/>
          <w:lang w:eastAsia="zh-CN"/>
        </w:rPr>
        <w:t>VII/12</w:t>
      </w:r>
      <w:r w:rsidR="00545BCA" w:rsidRPr="00DC0076">
        <w:rPr>
          <w:sz w:val="24"/>
          <w:szCs w:val="24"/>
          <w:lang w:eastAsia="zh-CN"/>
        </w:rPr>
        <w:t>号决定）</w:t>
      </w:r>
      <w:r w:rsidRPr="00DC0076">
        <w:rPr>
          <w:sz w:val="24"/>
          <w:szCs w:val="24"/>
          <w:lang w:eastAsia="zh-CN"/>
        </w:rPr>
        <w:t>以及《濒危物种公约》之下的</w:t>
      </w:r>
      <w:r w:rsidRPr="00DC0076">
        <w:rPr>
          <w:sz w:val="24"/>
          <w:szCs w:val="24"/>
          <w:lang w:eastAsia="zh-CN"/>
        </w:rPr>
        <w:t>“</w:t>
      </w:r>
      <w:r w:rsidRPr="00DC0076">
        <w:rPr>
          <w:sz w:val="24"/>
          <w:szCs w:val="24"/>
          <w:lang w:eastAsia="zh-CN"/>
        </w:rPr>
        <w:t>非有害性判定</w:t>
      </w:r>
      <w:r w:rsidRPr="00DC0076">
        <w:rPr>
          <w:sz w:val="24"/>
          <w:szCs w:val="24"/>
          <w:lang w:eastAsia="zh-CN"/>
        </w:rPr>
        <w:t>”</w:t>
      </w:r>
      <w:r w:rsidRPr="00DC0076">
        <w:rPr>
          <w:sz w:val="24"/>
          <w:szCs w:val="24"/>
          <w:lang w:eastAsia="zh-CN"/>
        </w:rPr>
        <w:t>概念，以及基于按照不同物种特点制定的定义与原则编制指导意见，评估工作将包括阐述在爱知生物多样性目标和可持续发展目标等国际目标的背景下，野生物种可持续利用理应包括的内容。</w:t>
      </w:r>
    </w:p>
    <w:p w:rsidR="00C80064" w:rsidRPr="00DC0076" w:rsidRDefault="00C80064" w:rsidP="00D17AEF">
      <w:pPr>
        <w:pStyle w:val="Normalnumber"/>
        <w:numPr>
          <w:ilvl w:val="0"/>
          <w:numId w:val="33"/>
        </w:numPr>
        <w:tabs>
          <w:tab w:val="clear" w:pos="2381"/>
          <w:tab w:val="left" w:pos="2340"/>
        </w:tabs>
        <w:ind w:left="1260" w:firstLine="450"/>
        <w:jc w:val="both"/>
        <w:rPr>
          <w:sz w:val="24"/>
          <w:szCs w:val="24"/>
          <w:lang w:eastAsia="zh-CN"/>
        </w:rPr>
      </w:pPr>
      <w:r w:rsidRPr="00DC0076">
        <w:rPr>
          <w:sz w:val="24"/>
          <w:szCs w:val="24"/>
          <w:lang w:eastAsia="zh-CN"/>
        </w:rPr>
        <w:t>评估工作将确定在创造或进一步强化有利于促进在其栖居的生态系统内利用野生物种的各种条件和措施方面所面临的机遇与挑战。评估工作的基础是认识到作为目前和今后生态系统运作的重要要素的野生物种的可持续利用和野生物种对人类的贡献。如果评估发现野生物种利用是不可持续的，则应探索可能的政策选择，内容关于何种程度的利用（如有）是可持续的，以及何时应减少一切利用以便物种能够恢复，并同时考虑到此类恢复所需的生态条件。评估工作将从广泛的观点和知识体系汲取经验教训，分析相关的治理体系、立法与贸易制度、方法及实践的长处和弱点。</w:t>
      </w:r>
    </w:p>
    <w:p w:rsidR="00C80064" w:rsidRPr="00DC0076" w:rsidRDefault="00C80064" w:rsidP="00D17AEF">
      <w:pPr>
        <w:pStyle w:val="Normalnumber"/>
        <w:numPr>
          <w:ilvl w:val="0"/>
          <w:numId w:val="33"/>
        </w:numPr>
        <w:ind w:left="1260" w:firstLine="450"/>
        <w:jc w:val="both"/>
        <w:rPr>
          <w:sz w:val="24"/>
          <w:szCs w:val="24"/>
          <w:lang w:eastAsia="zh-CN"/>
        </w:rPr>
      </w:pPr>
      <w:r w:rsidRPr="00DC0076">
        <w:rPr>
          <w:sz w:val="24"/>
          <w:szCs w:val="24"/>
          <w:lang w:eastAsia="zh-CN"/>
        </w:rPr>
        <w:t>评估工作将为从事野生物种可持续利用工作的决策者解答以下相关问题：</w:t>
      </w:r>
    </w:p>
    <w:p w:rsidR="00C80064" w:rsidRPr="00DC0076" w:rsidRDefault="00912796" w:rsidP="00D17AEF">
      <w:pPr>
        <w:pStyle w:val="Normalnumber"/>
        <w:numPr>
          <w:ilvl w:val="0"/>
          <w:numId w:val="32"/>
        </w:numPr>
        <w:tabs>
          <w:tab w:val="clear" w:pos="1247"/>
          <w:tab w:val="clear" w:pos="1814"/>
          <w:tab w:val="clear" w:pos="2381"/>
          <w:tab w:val="clear" w:pos="2948"/>
          <w:tab w:val="clear" w:pos="3515"/>
          <w:tab w:val="clear" w:pos="4082"/>
          <w:tab w:val="left" w:pos="624"/>
          <w:tab w:val="left" w:pos="1871"/>
        </w:tabs>
        <w:ind w:firstLine="1183"/>
        <w:jc w:val="both"/>
        <w:rPr>
          <w:sz w:val="24"/>
          <w:szCs w:val="24"/>
          <w:lang w:eastAsia="zh-CN"/>
        </w:rPr>
      </w:pPr>
      <w:r w:rsidRPr="00DC0076">
        <w:rPr>
          <w:sz w:val="24"/>
          <w:szCs w:val="24"/>
          <w:lang w:val="zh-CN" w:eastAsia="zh-CN"/>
        </w:rPr>
        <w:t>如何适当地构想和落实野生物种的可持续利用</w:t>
      </w:r>
      <w:r w:rsidR="00C80064" w:rsidRPr="00DC0076">
        <w:rPr>
          <w:sz w:val="24"/>
          <w:szCs w:val="24"/>
          <w:lang w:val="zh-CN" w:eastAsia="zh-CN"/>
        </w:rPr>
        <w:t>（第</w:t>
      </w:r>
      <w:r w:rsidR="00C80064" w:rsidRPr="00DC0076">
        <w:rPr>
          <w:sz w:val="24"/>
          <w:szCs w:val="24"/>
          <w:lang w:val="zh-CN" w:eastAsia="zh-CN"/>
        </w:rPr>
        <w:t>2</w:t>
      </w:r>
      <w:r w:rsidRPr="00DC0076">
        <w:rPr>
          <w:sz w:val="24"/>
          <w:szCs w:val="24"/>
          <w:lang w:val="zh-CN" w:eastAsia="zh-CN"/>
        </w:rPr>
        <w:t>章）？</w:t>
      </w:r>
    </w:p>
    <w:p w:rsidR="00C80064" w:rsidRPr="00DC0076" w:rsidRDefault="00912796" w:rsidP="00D17AEF">
      <w:pPr>
        <w:pStyle w:val="Normalnumber"/>
        <w:numPr>
          <w:ilvl w:val="0"/>
          <w:numId w:val="32"/>
        </w:numPr>
        <w:tabs>
          <w:tab w:val="clear" w:pos="1247"/>
          <w:tab w:val="clear" w:pos="1814"/>
          <w:tab w:val="clear" w:pos="2381"/>
          <w:tab w:val="clear" w:pos="2948"/>
          <w:tab w:val="clear" w:pos="3515"/>
          <w:tab w:val="clear" w:pos="4082"/>
          <w:tab w:val="left" w:pos="624"/>
          <w:tab w:val="left" w:pos="1871"/>
        </w:tabs>
        <w:ind w:firstLine="1183"/>
        <w:jc w:val="both"/>
        <w:rPr>
          <w:sz w:val="24"/>
          <w:szCs w:val="24"/>
          <w:lang w:eastAsia="zh-CN"/>
        </w:rPr>
      </w:pPr>
      <w:r w:rsidRPr="00DC0076">
        <w:rPr>
          <w:sz w:val="24"/>
          <w:szCs w:val="24"/>
          <w:lang w:eastAsia="zh-CN"/>
        </w:rPr>
        <w:t>哪些方法和工具可用于评估、衡量和管理野生物种的可持续利用</w:t>
      </w:r>
      <w:r w:rsidR="00C80064" w:rsidRPr="00DC0076">
        <w:rPr>
          <w:sz w:val="24"/>
          <w:szCs w:val="24"/>
          <w:lang w:eastAsia="zh-CN"/>
        </w:rPr>
        <w:t>（第</w:t>
      </w:r>
      <w:r w:rsidR="00C80064" w:rsidRPr="00DC0076">
        <w:rPr>
          <w:sz w:val="24"/>
          <w:szCs w:val="24"/>
          <w:lang w:eastAsia="zh-CN"/>
        </w:rPr>
        <w:t>2</w:t>
      </w:r>
      <w:r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 w:val="left" w:pos="1871"/>
        </w:tabs>
        <w:ind w:firstLine="1183"/>
        <w:jc w:val="both"/>
        <w:rPr>
          <w:sz w:val="24"/>
          <w:szCs w:val="24"/>
          <w:lang w:eastAsia="zh-CN"/>
        </w:rPr>
      </w:pPr>
      <w:r w:rsidRPr="00DC0076">
        <w:rPr>
          <w:sz w:val="24"/>
          <w:szCs w:val="24"/>
          <w:lang w:eastAsia="zh-CN"/>
        </w:rPr>
        <w:t>不同的野生物种利用有何积极和</w:t>
      </w:r>
      <w:r w:rsidR="00912796" w:rsidRPr="00DC0076">
        <w:rPr>
          <w:sz w:val="24"/>
          <w:szCs w:val="24"/>
          <w:lang w:eastAsia="zh-CN"/>
        </w:rPr>
        <w:t>消极影响以及对自然以及自然对人类的贡献的其他直接驱动因素有哪些</w:t>
      </w:r>
      <w:r w:rsidRPr="00DC0076">
        <w:rPr>
          <w:sz w:val="24"/>
          <w:szCs w:val="24"/>
          <w:lang w:eastAsia="zh-CN"/>
        </w:rPr>
        <w:t>（第</w:t>
      </w:r>
      <w:r w:rsidRPr="00DC0076">
        <w:rPr>
          <w:sz w:val="24"/>
          <w:szCs w:val="24"/>
          <w:lang w:eastAsia="zh-CN"/>
        </w:rPr>
        <w:t>3</w:t>
      </w:r>
      <w:r w:rsidR="00912796" w:rsidRPr="00DC0076">
        <w:rPr>
          <w:sz w:val="24"/>
          <w:szCs w:val="24"/>
          <w:lang w:eastAsia="zh-CN"/>
        </w:rPr>
        <w:t>章）？</w:t>
      </w:r>
    </w:p>
    <w:p w:rsidR="00912796" w:rsidRPr="00DC0076" w:rsidRDefault="00912796" w:rsidP="00D17AEF">
      <w:pPr>
        <w:pStyle w:val="Normalnumber"/>
        <w:numPr>
          <w:ilvl w:val="0"/>
          <w:numId w:val="32"/>
        </w:numPr>
        <w:tabs>
          <w:tab w:val="clear" w:pos="1247"/>
          <w:tab w:val="clear" w:pos="1814"/>
          <w:tab w:val="clear" w:pos="2381"/>
          <w:tab w:val="clear" w:pos="2948"/>
          <w:tab w:val="clear" w:pos="3515"/>
          <w:tab w:val="clear" w:pos="4082"/>
          <w:tab w:val="left" w:pos="624"/>
          <w:tab w:val="left" w:pos="1871"/>
        </w:tabs>
        <w:ind w:firstLine="1183"/>
        <w:jc w:val="both"/>
        <w:rPr>
          <w:sz w:val="24"/>
          <w:szCs w:val="24"/>
          <w:lang w:eastAsia="zh-CN"/>
        </w:rPr>
      </w:pPr>
      <w:r w:rsidRPr="00DC0076">
        <w:rPr>
          <w:sz w:val="24"/>
          <w:szCs w:val="24"/>
          <w:lang w:eastAsia="zh-CN"/>
        </w:rPr>
        <w:t>谁有可能成为野生物种可持续利用的主要受益者（第</w:t>
      </w:r>
      <w:r w:rsidRPr="00DC0076">
        <w:rPr>
          <w:sz w:val="24"/>
          <w:szCs w:val="24"/>
          <w:lang w:eastAsia="zh-CN"/>
        </w:rPr>
        <w:t>3</w:t>
      </w:r>
      <w:r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s>
        <w:ind w:firstLine="1183"/>
        <w:jc w:val="both"/>
        <w:rPr>
          <w:sz w:val="24"/>
          <w:szCs w:val="24"/>
          <w:lang w:eastAsia="zh-CN"/>
        </w:rPr>
      </w:pPr>
      <w:r w:rsidRPr="00DC0076">
        <w:rPr>
          <w:sz w:val="24"/>
          <w:szCs w:val="24"/>
          <w:lang w:eastAsia="zh-CN"/>
        </w:rPr>
        <w:t>哪些间接驱动因素影响到野生物种</w:t>
      </w:r>
      <w:r w:rsidR="00912796" w:rsidRPr="00DC0076">
        <w:rPr>
          <w:sz w:val="24"/>
          <w:szCs w:val="24"/>
          <w:lang w:eastAsia="zh-CN"/>
        </w:rPr>
        <w:t>的可持续利用，包括体制上的障碍以及妨碍可持续利用的不当激励措施</w:t>
      </w:r>
      <w:r w:rsidRPr="00DC0076">
        <w:rPr>
          <w:sz w:val="24"/>
          <w:szCs w:val="24"/>
          <w:lang w:eastAsia="zh-CN"/>
        </w:rPr>
        <w:t>（第</w:t>
      </w:r>
      <w:r w:rsidRPr="00DC0076">
        <w:rPr>
          <w:sz w:val="24"/>
          <w:szCs w:val="24"/>
          <w:lang w:eastAsia="zh-CN"/>
        </w:rPr>
        <w:t>4</w:t>
      </w:r>
      <w:r w:rsidR="00912796" w:rsidRPr="00DC0076">
        <w:rPr>
          <w:sz w:val="24"/>
          <w:szCs w:val="24"/>
          <w:lang w:eastAsia="zh-CN"/>
        </w:rPr>
        <w:t>章）？</w:t>
      </w:r>
    </w:p>
    <w:p w:rsidR="00C80064" w:rsidRPr="00DC0076" w:rsidRDefault="00912796" w:rsidP="00D17AEF">
      <w:pPr>
        <w:pStyle w:val="Normalnumber"/>
        <w:numPr>
          <w:ilvl w:val="0"/>
          <w:numId w:val="32"/>
        </w:numPr>
        <w:tabs>
          <w:tab w:val="clear" w:pos="1247"/>
          <w:tab w:val="clear" w:pos="1814"/>
          <w:tab w:val="clear" w:pos="2381"/>
          <w:tab w:val="clear" w:pos="2948"/>
          <w:tab w:val="clear" w:pos="3515"/>
          <w:tab w:val="clear" w:pos="4082"/>
          <w:tab w:val="left" w:pos="624"/>
        </w:tabs>
        <w:ind w:firstLine="1183"/>
        <w:jc w:val="both"/>
        <w:rPr>
          <w:sz w:val="24"/>
          <w:szCs w:val="24"/>
          <w:lang w:eastAsia="zh-CN"/>
        </w:rPr>
      </w:pPr>
      <w:r w:rsidRPr="00DC0076">
        <w:rPr>
          <w:sz w:val="24"/>
          <w:szCs w:val="24"/>
          <w:lang w:eastAsia="zh-CN"/>
        </w:rPr>
        <w:t>有哪些不同的野生物种可持续利用情景设想</w:t>
      </w:r>
      <w:r w:rsidR="00C80064" w:rsidRPr="00DC0076">
        <w:rPr>
          <w:sz w:val="24"/>
          <w:szCs w:val="24"/>
          <w:lang w:eastAsia="zh-CN"/>
        </w:rPr>
        <w:t>（第</w:t>
      </w:r>
      <w:r w:rsidR="00C80064" w:rsidRPr="00DC0076">
        <w:rPr>
          <w:sz w:val="24"/>
          <w:szCs w:val="24"/>
          <w:lang w:eastAsia="zh-CN"/>
        </w:rPr>
        <w:t>5</w:t>
      </w:r>
      <w:r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s>
        <w:ind w:firstLine="1183"/>
        <w:jc w:val="both"/>
        <w:rPr>
          <w:sz w:val="24"/>
          <w:szCs w:val="24"/>
          <w:lang w:eastAsia="zh-CN"/>
        </w:rPr>
      </w:pPr>
      <w:r w:rsidRPr="00DC0076">
        <w:rPr>
          <w:sz w:val="24"/>
          <w:szCs w:val="24"/>
          <w:lang w:eastAsia="zh-CN"/>
        </w:rPr>
        <w:t>哪些与野生物种利用的不同情景设想有关的政策选择和治理途径（包括社会经济和生态考虑因素）可</w:t>
      </w:r>
      <w:r w:rsidR="00CF2382" w:rsidRPr="00DC0076">
        <w:rPr>
          <w:sz w:val="24"/>
          <w:szCs w:val="24"/>
          <w:lang w:eastAsia="zh-CN"/>
        </w:rPr>
        <w:t>实现野生物种在其栖居的生态系统内的可持续利用</w:t>
      </w:r>
      <w:r w:rsidRPr="00DC0076">
        <w:rPr>
          <w:sz w:val="24"/>
          <w:szCs w:val="24"/>
          <w:lang w:eastAsia="zh-CN"/>
        </w:rPr>
        <w:t>（第</w:t>
      </w:r>
      <w:r w:rsidRPr="00DC0076">
        <w:rPr>
          <w:sz w:val="24"/>
          <w:szCs w:val="24"/>
          <w:lang w:eastAsia="zh-CN"/>
        </w:rPr>
        <w:t>5</w:t>
      </w:r>
      <w:r w:rsidR="00CF2382"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 w:val="left" w:pos="1871"/>
        </w:tabs>
        <w:ind w:firstLine="1183"/>
        <w:jc w:val="both"/>
        <w:rPr>
          <w:sz w:val="24"/>
          <w:szCs w:val="24"/>
          <w:lang w:eastAsia="zh-CN"/>
        </w:rPr>
      </w:pPr>
      <w:r w:rsidRPr="00DC0076">
        <w:rPr>
          <w:sz w:val="24"/>
          <w:szCs w:val="24"/>
          <w:lang w:eastAsia="zh-CN"/>
        </w:rPr>
        <w:t>哪些用于评估、衡量和管理野生物种可持续利用的政策反应以及方法与工具已被证明是适当和有</w:t>
      </w:r>
      <w:r w:rsidR="00CF2382" w:rsidRPr="00DC0076">
        <w:rPr>
          <w:sz w:val="24"/>
          <w:szCs w:val="24"/>
          <w:lang w:eastAsia="zh-CN"/>
        </w:rPr>
        <w:t>效的，有关背景和时间框架如何？在何种程度上可被复制用于其他背景</w:t>
      </w:r>
      <w:r w:rsidRPr="00DC0076">
        <w:rPr>
          <w:sz w:val="24"/>
          <w:szCs w:val="24"/>
          <w:lang w:eastAsia="zh-CN"/>
        </w:rPr>
        <w:t>（第</w:t>
      </w:r>
      <w:r w:rsidRPr="00DC0076">
        <w:rPr>
          <w:sz w:val="24"/>
          <w:szCs w:val="24"/>
          <w:lang w:eastAsia="zh-CN"/>
        </w:rPr>
        <w:t>6</w:t>
      </w:r>
      <w:r w:rsidR="00CF2382"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s>
        <w:ind w:firstLine="1183"/>
        <w:jc w:val="both"/>
        <w:rPr>
          <w:sz w:val="24"/>
          <w:szCs w:val="24"/>
          <w:lang w:eastAsia="zh-CN"/>
        </w:rPr>
      </w:pPr>
      <w:r w:rsidRPr="00DC0076">
        <w:rPr>
          <w:sz w:val="24"/>
          <w:szCs w:val="24"/>
          <w:lang w:eastAsia="zh-CN"/>
        </w:rPr>
        <w:t>在关于现状、驱动因素、影响、政策反应及政策支持工具与方法的数据和知识方面有哪些差距需要加以弥补，以便更好地理解</w:t>
      </w:r>
      <w:r w:rsidR="00CF2382" w:rsidRPr="00DC0076">
        <w:rPr>
          <w:sz w:val="24"/>
          <w:szCs w:val="24"/>
          <w:lang w:eastAsia="zh-CN"/>
        </w:rPr>
        <w:t>和实施各种选择和机会，通过野生物种的可持续利用加强对其进行保护</w:t>
      </w:r>
      <w:r w:rsidRPr="00DC0076">
        <w:rPr>
          <w:sz w:val="24"/>
          <w:szCs w:val="24"/>
          <w:lang w:eastAsia="zh-CN"/>
        </w:rPr>
        <w:t>（第</w:t>
      </w:r>
      <w:r w:rsidRPr="00DC0076">
        <w:rPr>
          <w:sz w:val="24"/>
          <w:szCs w:val="24"/>
          <w:lang w:eastAsia="zh-CN"/>
        </w:rPr>
        <w:t>6</w:t>
      </w:r>
      <w:r w:rsidR="00CF2382" w:rsidRPr="00DC0076">
        <w:rPr>
          <w:sz w:val="24"/>
          <w:szCs w:val="24"/>
          <w:lang w:eastAsia="zh-CN"/>
        </w:rPr>
        <w:t>章）？</w:t>
      </w:r>
    </w:p>
    <w:p w:rsidR="00C80064" w:rsidRPr="00DC0076" w:rsidRDefault="00C80064" w:rsidP="00D17AEF">
      <w:pPr>
        <w:pStyle w:val="Normalnumber"/>
        <w:numPr>
          <w:ilvl w:val="0"/>
          <w:numId w:val="32"/>
        </w:numPr>
        <w:tabs>
          <w:tab w:val="clear" w:pos="1247"/>
          <w:tab w:val="clear" w:pos="1814"/>
          <w:tab w:val="clear" w:pos="2381"/>
          <w:tab w:val="clear" w:pos="2948"/>
          <w:tab w:val="clear" w:pos="3515"/>
          <w:tab w:val="clear" w:pos="4082"/>
          <w:tab w:val="left" w:pos="624"/>
        </w:tabs>
        <w:ind w:firstLine="1183"/>
        <w:jc w:val="both"/>
        <w:rPr>
          <w:sz w:val="24"/>
          <w:szCs w:val="24"/>
          <w:lang w:eastAsia="zh-CN"/>
        </w:rPr>
      </w:pPr>
      <w:r w:rsidRPr="00DC0076">
        <w:rPr>
          <w:sz w:val="24"/>
          <w:szCs w:val="24"/>
          <w:lang w:eastAsia="zh-CN"/>
        </w:rPr>
        <w:t>对于土地使用的替代方法（例如，替代可</w:t>
      </w:r>
      <w:r w:rsidR="00CF2382" w:rsidRPr="00DC0076">
        <w:rPr>
          <w:sz w:val="24"/>
          <w:szCs w:val="24"/>
          <w:lang w:eastAsia="zh-CN"/>
        </w:rPr>
        <w:t>持续程度低的土地使用活动），野生物种的可持续利用提供了哪些机会</w:t>
      </w:r>
      <w:r w:rsidRPr="00DC0076">
        <w:rPr>
          <w:sz w:val="24"/>
          <w:szCs w:val="24"/>
          <w:lang w:eastAsia="zh-CN"/>
        </w:rPr>
        <w:t>（第</w:t>
      </w:r>
      <w:r w:rsidRPr="00DC0076">
        <w:rPr>
          <w:sz w:val="24"/>
          <w:szCs w:val="24"/>
          <w:lang w:eastAsia="zh-CN"/>
        </w:rPr>
        <w:t>6</w:t>
      </w:r>
      <w:r w:rsidRPr="00DC0076">
        <w:rPr>
          <w:sz w:val="24"/>
          <w:szCs w:val="24"/>
          <w:lang w:eastAsia="zh-CN"/>
        </w:rPr>
        <w:t>章）</w:t>
      </w:r>
      <w:r w:rsidR="00CF2382" w:rsidRPr="00DC0076">
        <w:rPr>
          <w:sz w:val="24"/>
          <w:szCs w:val="24"/>
          <w:lang w:eastAsia="zh-CN"/>
        </w:rPr>
        <w:t>？</w:t>
      </w:r>
    </w:p>
    <w:p w:rsidR="00C80064" w:rsidRPr="00D450CD" w:rsidRDefault="00C80064" w:rsidP="006C252D">
      <w:pPr>
        <w:pStyle w:val="CH2"/>
        <w:jc w:val="both"/>
        <w:rPr>
          <w:rFonts w:eastAsia="黑体"/>
          <w:lang w:eastAsia="zh-CN"/>
        </w:rPr>
      </w:pPr>
      <w:r w:rsidRPr="00D450CD">
        <w:rPr>
          <w:rFonts w:eastAsia="黑体"/>
          <w:lang w:eastAsia="zh-CN"/>
        </w:rPr>
        <w:tab/>
        <w:t>B.</w:t>
      </w:r>
      <w:r w:rsidRPr="00D450CD">
        <w:rPr>
          <w:rFonts w:eastAsia="黑体"/>
          <w:lang w:eastAsia="zh-CN"/>
        </w:rPr>
        <w:tab/>
      </w:r>
      <w:r w:rsidRPr="00D450CD">
        <w:rPr>
          <w:rFonts w:eastAsia="黑体" w:cs="黑体" w:hint="eastAsia"/>
          <w:lang w:val="zh-CN" w:eastAsia="zh-CN"/>
        </w:rPr>
        <w:t>评估的地域覆盖范围</w:t>
      </w:r>
    </w:p>
    <w:p w:rsidR="00C80064" w:rsidRPr="001043B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043BE">
        <w:rPr>
          <w:sz w:val="24"/>
          <w:szCs w:val="24"/>
          <w:lang w:eastAsia="zh-CN"/>
        </w:rPr>
        <w:t>评估工作将涵盖全球，包括一系列空间尺度（从地方到全球）的陆地和水生（包括海洋）社会生态系统。</w:t>
      </w:r>
    </w:p>
    <w:p w:rsidR="00C80064" w:rsidRPr="001043BE" w:rsidRDefault="00C80064" w:rsidP="006C252D">
      <w:pPr>
        <w:pStyle w:val="CH2"/>
        <w:jc w:val="both"/>
        <w:rPr>
          <w:lang w:eastAsia="zh-CN"/>
        </w:rPr>
      </w:pPr>
      <w:r w:rsidRPr="001043BE">
        <w:rPr>
          <w:lang w:eastAsia="zh-CN"/>
        </w:rPr>
        <w:tab/>
      </w:r>
      <w:r w:rsidRPr="001043BE">
        <w:t>C.</w:t>
      </w:r>
      <w:r w:rsidRPr="001043BE">
        <w:tab/>
      </w:r>
      <w:r w:rsidRPr="001043BE">
        <w:rPr>
          <w:rFonts w:ascii="黑体" w:eastAsia="黑体" w:hAnsi="黑体"/>
          <w:lang w:eastAsia="zh-CN"/>
        </w:rPr>
        <w:t>原理</w:t>
      </w:r>
    </w:p>
    <w:p w:rsidR="00C80064" w:rsidRPr="001043B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043BE">
        <w:rPr>
          <w:sz w:val="24"/>
          <w:szCs w:val="24"/>
          <w:lang w:eastAsia="zh-CN"/>
        </w:rPr>
        <w:t>需要在目前野生物种利用在其社会生态背景下的可持续性，以及影响该可持续性的直接和间接驱动因素的现状与趋势方面，全面评估此类利用的现状与趋势及此类利用未来可能的情景设想。评估工作将考虑到在不同的社会生态背景下运行的多种世界观、知识体系、文化传统和价值观。</w:t>
      </w:r>
    </w:p>
    <w:p w:rsidR="00C80064" w:rsidRPr="001043B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043BE">
        <w:rPr>
          <w:sz w:val="24"/>
          <w:szCs w:val="24"/>
          <w:lang w:eastAsia="zh-CN"/>
        </w:rPr>
        <w:t>野生物种利用对于所有人群，特别是生活在生物多样性丰富的国家或区域（全球保护工作的重点）的人群而言至关重要。评估提供了一个机会，可解决对良好生活质量的需求，包括土著人民和地方社区的需求。</w:t>
      </w:r>
      <w:r w:rsidRPr="001043BE">
        <w:rPr>
          <w:sz w:val="24"/>
          <w:szCs w:val="24"/>
          <w:lang w:eastAsia="zh-CN"/>
        </w:rPr>
        <w:t xml:space="preserve"> </w:t>
      </w:r>
      <w:r w:rsidRPr="001043BE">
        <w:rPr>
          <w:sz w:val="24"/>
          <w:szCs w:val="24"/>
          <w:lang w:eastAsia="zh-CN"/>
        </w:rPr>
        <w:t>对许多国家而言，其人民的文化和生计在本质上基于其能够获取的自然资源以及其作为组成部分的生态系统。许多物种还可被在其所在国之外的人群使用，例如通过国际贸易和旅游。</w:t>
      </w:r>
    </w:p>
    <w:p w:rsidR="00C80064" w:rsidRPr="001043B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043BE">
        <w:rPr>
          <w:sz w:val="24"/>
          <w:szCs w:val="24"/>
          <w:lang w:eastAsia="zh-CN"/>
        </w:rPr>
        <w:t>人们普遍希望保护野生物种，防止灭绝和数量减少，尤其是受关注的哺乳动物和鸟类物种。对这些物种的利用被认为是导致其数量减少的重要原因，因而受到公开批评。如果说对野生物种利用管理不当可导致灭绝，那么野生物种的可持续利用也可以成为长期保护的驱动因素。野生物种的可持续利用（并非不利用）是可持续和公正的社会经济发展以及保护人们赖以生存的生物多样性的一个重要方面。</w:t>
      </w:r>
    </w:p>
    <w:p w:rsidR="00C80064" w:rsidRPr="001043B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043BE">
        <w:rPr>
          <w:sz w:val="24"/>
          <w:szCs w:val="24"/>
          <w:lang w:eastAsia="zh-CN"/>
        </w:rPr>
        <w:t>评估工作将形成政策情景设想和治理途径方面的各种选择，其可能促进生物多样性保护和生态功能维护，例如自然对人类的贡献。评估工作将推动建立强大的知识基础，既涉及野生物种可持续利用概念，又涉及不可持续做法的直接和间接驱动因素以及应对这些做法的方式。将着重评估现有政策文书和政策支持工具及其效果，并将推动制定更多的政策支持工具和方法。</w:t>
      </w:r>
    </w:p>
    <w:p w:rsidR="00C80064" w:rsidRPr="001043BE" w:rsidRDefault="00C80064" w:rsidP="006C252D">
      <w:pPr>
        <w:pStyle w:val="CH2"/>
        <w:jc w:val="both"/>
        <w:rPr>
          <w:b w:val="0"/>
          <w:bCs/>
          <w:lang w:eastAsia="zh-CN"/>
        </w:rPr>
      </w:pPr>
      <w:r w:rsidRPr="001043BE">
        <w:rPr>
          <w:lang w:eastAsia="zh-CN"/>
        </w:rPr>
        <w:tab/>
      </w:r>
      <w:r w:rsidRPr="001043BE">
        <w:t>D.</w:t>
      </w:r>
      <w:r w:rsidRPr="001043BE">
        <w:rPr>
          <w:rFonts w:ascii="黑体" w:eastAsia="黑体" w:hAnsi="黑体"/>
        </w:rPr>
        <w:tab/>
      </w:r>
      <w:r w:rsidRPr="001043BE">
        <w:rPr>
          <w:rFonts w:ascii="黑体" w:eastAsia="黑体" w:hAnsi="黑体"/>
          <w:lang w:eastAsia="zh-CN"/>
        </w:rPr>
        <w:t>功用</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工作将依托科学和其他知识体系所提供知识（包括土著和地方知识）的最新情况，为使用者和公众（包括政府、多边组织、私营部门和民间社会，包括土著人民和地方社区，及非政府组织）提供相关、可信、正当、权威、循证和全面的野生物种可持续利用分析。</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评估工作将推动《生物多样性公约》的第二项目标，其重点是生物多样性的可持续利用。还将支持执行《</w:t>
      </w:r>
      <w:r w:rsidRPr="00887952">
        <w:rPr>
          <w:sz w:val="24"/>
          <w:szCs w:val="24"/>
          <w:lang w:eastAsia="zh-CN"/>
        </w:rPr>
        <w:t>2011-2020</w:t>
      </w:r>
      <w:r w:rsidRPr="00887952">
        <w:rPr>
          <w:sz w:val="24"/>
          <w:szCs w:val="24"/>
          <w:lang w:eastAsia="zh-CN"/>
        </w:rPr>
        <w:t>年生物多样性战略计划》和爱知</w:t>
      </w:r>
      <w:r w:rsidR="009B19F1" w:rsidRPr="00887952">
        <w:rPr>
          <w:sz w:val="24"/>
          <w:szCs w:val="24"/>
          <w:lang w:eastAsia="zh-CN"/>
        </w:rPr>
        <w:t>生物多样性</w:t>
      </w:r>
      <w:r w:rsidRPr="00887952">
        <w:rPr>
          <w:sz w:val="24"/>
          <w:szCs w:val="24"/>
          <w:lang w:eastAsia="zh-CN"/>
        </w:rPr>
        <w:t>目标</w:t>
      </w:r>
      <w:r w:rsidRPr="00887952">
        <w:rPr>
          <w:sz w:val="24"/>
          <w:szCs w:val="24"/>
          <w:lang w:eastAsia="zh-CN"/>
        </w:rPr>
        <w:t>6</w:t>
      </w:r>
      <w:r w:rsidRPr="00887952">
        <w:rPr>
          <w:sz w:val="24"/>
          <w:szCs w:val="24"/>
          <w:lang w:eastAsia="zh-CN"/>
        </w:rPr>
        <w:t>（</w:t>
      </w:r>
      <w:r w:rsidR="009B326A" w:rsidRPr="00887952">
        <w:rPr>
          <w:sz w:val="24"/>
          <w:szCs w:val="24"/>
          <w:lang w:eastAsia="zh-CN"/>
        </w:rPr>
        <w:t>关于</w:t>
      </w:r>
      <w:r w:rsidRPr="00887952">
        <w:rPr>
          <w:sz w:val="24"/>
          <w:szCs w:val="24"/>
          <w:lang w:eastAsia="zh-CN"/>
        </w:rPr>
        <w:t>鱼群和无脊椎动物种群及水生植物的可持续消耗性利用）和目标</w:t>
      </w:r>
      <w:r w:rsidRPr="00887952">
        <w:rPr>
          <w:sz w:val="24"/>
          <w:szCs w:val="24"/>
          <w:lang w:eastAsia="zh-CN"/>
        </w:rPr>
        <w:t>12</w:t>
      </w:r>
      <w:r w:rsidRPr="00887952">
        <w:rPr>
          <w:sz w:val="24"/>
          <w:szCs w:val="24"/>
          <w:lang w:eastAsia="zh-CN"/>
        </w:rPr>
        <w:t>（</w:t>
      </w:r>
      <w:r w:rsidR="009B326A" w:rsidRPr="00887952">
        <w:rPr>
          <w:sz w:val="24"/>
          <w:szCs w:val="24"/>
          <w:lang w:eastAsia="zh-CN"/>
        </w:rPr>
        <w:t>关于</w:t>
      </w:r>
      <w:r w:rsidRPr="00887952">
        <w:rPr>
          <w:sz w:val="24"/>
          <w:szCs w:val="24"/>
          <w:lang w:eastAsia="zh-CN"/>
        </w:rPr>
        <w:t>保护受威胁物种），以及目标</w:t>
      </w:r>
      <w:r w:rsidRPr="00887952">
        <w:rPr>
          <w:sz w:val="24"/>
          <w:szCs w:val="24"/>
          <w:lang w:eastAsia="zh-CN"/>
        </w:rPr>
        <w:t>3</w:t>
      </w:r>
      <w:r w:rsidRPr="00887952">
        <w:rPr>
          <w:sz w:val="24"/>
          <w:szCs w:val="24"/>
          <w:lang w:eastAsia="zh-CN"/>
        </w:rPr>
        <w:t>（</w:t>
      </w:r>
      <w:r w:rsidR="009B326A" w:rsidRPr="00887952">
        <w:rPr>
          <w:sz w:val="24"/>
          <w:szCs w:val="24"/>
          <w:lang w:eastAsia="zh-CN"/>
        </w:rPr>
        <w:t>关于</w:t>
      </w:r>
      <w:r w:rsidRPr="00887952">
        <w:rPr>
          <w:sz w:val="24"/>
          <w:szCs w:val="24"/>
          <w:lang w:eastAsia="zh-CN"/>
        </w:rPr>
        <w:t>奖励）、目标</w:t>
      </w:r>
      <w:r w:rsidRPr="00887952">
        <w:rPr>
          <w:sz w:val="24"/>
          <w:szCs w:val="24"/>
          <w:lang w:eastAsia="zh-CN"/>
        </w:rPr>
        <w:t>4</w:t>
      </w:r>
      <w:r w:rsidRPr="00887952">
        <w:rPr>
          <w:sz w:val="24"/>
          <w:szCs w:val="24"/>
          <w:lang w:eastAsia="zh-CN"/>
        </w:rPr>
        <w:t>（</w:t>
      </w:r>
      <w:r w:rsidR="009B326A" w:rsidRPr="00887952">
        <w:rPr>
          <w:sz w:val="24"/>
          <w:szCs w:val="24"/>
          <w:lang w:eastAsia="zh-CN"/>
        </w:rPr>
        <w:t>关于</w:t>
      </w:r>
      <w:r w:rsidRPr="00887952">
        <w:rPr>
          <w:sz w:val="24"/>
          <w:szCs w:val="24"/>
          <w:lang w:eastAsia="zh-CN"/>
        </w:rPr>
        <w:t>可持续消费和生产）、目标</w:t>
      </w:r>
      <w:r w:rsidRPr="00887952">
        <w:rPr>
          <w:sz w:val="24"/>
          <w:szCs w:val="24"/>
          <w:lang w:eastAsia="zh-CN"/>
        </w:rPr>
        <w:t>7</w:t>
      </w:r>
      <w:r w:rsidRPr="00887952">
        <w:rPr>
          <w:sz w:val="24"/>
          <w:szCs w:val="24"/>
          <w:lang w:eastAsia="zh-CN"/>
        </w:rPr>
        <w:t>（</w:t>
      </w:r>
      <w:r w:rsidR="009B326A" w:rsidRPr="00887952">
        <w:rPr>
          <w:sz w:val="24"/>
          <w:szCs w:val="24"/>
          <w:lang w:eastAsia="zh-CN"/>
        </w:rPr>
        <w:t>关于</w:t>
      </w:r>
      <w:r w:rsidRPr="00887952">
        <w:rPr>
          <w:sz w:val="24"/>
          <w:szCs w:val="24"/>
          <w:lang w:eastAsia="zh-CN"/>
        </w:rPr>
        <w:t>可持续管理，特别是森林）、目标</w:t>
      </w:r>
      <w:r w:rsidRPr="00887952">
        <w:rPr>
          <w:sz w:val="24"/>
          <w:szCs w:val="24"/>
          <w:lang w:eastAsia="zh-CN"/>
        </w:rPr>
        <w:t>16</w:t>
      </w:r>
      <w:r w:rsidRPr="00887952">
        <w:rPr>
          <w:sz w:val="24"/>
          <w:szCs w:val="24"/>
          <w:lang w:eastAsia="zh-CN"/>
        </w:rPr>
        <w:t>（</w:t>
      </w:r>
      <w:r w:rsidR="009B326A" w:rsidRPr="00887952">
        <w:rPr>
          <w:sz w:val="24"/>
          <w:szCs w:val="24"/>
          <w:lang w:eastAsia="zh-CN"/>
        </w:rPr>
        <w:t>关于</w:t>
      </w:r>
      <w:r w:rsidRPr="00887952">
        <w:rPr>
          <w:sz w:val="24"/>
          <w:szCs w:val="24"/>
          <w:lang w:eastAsia="zh-CN"/>
        </w:rPr>
        <w:t>《名古屋议定书》）和目标</w:t>
      </w:r>
      <w:r w:rsidRPr="00887952">
        <w:rPr>
          <w:sz w:val="24"/>
          <w:szCs w:val="24"/>
          <w:lang w:eastAsia="zh-CN"/>
        </w:rPr>
        <w:t>18</w:t>
      </w:r>
      <w:r w:rsidRPr="00887952">
        <w:rPr>
          <w:sz w:val="24"/>
          <w:szCs w:val="24"/>
          <w:lang w:eastAsia="zh-CN"/>
        </w:rPr>
        <w:t>（</w:t>
      </w:r>
      <w:r w:rsidR="009B326A" w:rsidRPr="00887952">
        <w:rPr>
          <w:sz w:val="24"/>
          <w:szCs w:val="24"/>
          <w:lang w:eastAsia="zh-CN"/>
        </w:rPr>
        <w:t>关于</w:t>
      </w:r>
      <w:r w:rsidRPr="00887952">
        <w:rPr>
          <w:sz w:val="24"/>
          <w:szCs w:val="24"/>
          <w:lang w:eastAsia="zh-CN"/>
        </w:rPr>
        <w:t>生物资源的习惯性利用）的要素。评估工作还将支持执行生物多样性公约缔约方大会通过的若干决定，包括关于《</w:t>
      </w:r>
      <w:r w:rsidR="00BA48DD" w:rsidRPr="00887952">
        <w:rPr>
          <w:sz w:val="24"/>
          <w:szCs w:val="24"/>
          <w:lang w:eastAsia="zh-CN"/>
        </w:rPr>
        <w:t>关于可持续利用生物多样性的亚的斯亚贝巴原则和指南》</w:t>
      </w:r>
      <w:r w:rsidRPr="00887952">
        <w:rPr>
          <w:sz w:val="24"/>
          <w:szCs w:val="24"/>
          <w:lang w:eastAsia="zh-CN"/>
        </w:rPr>
        <w:t>的决定和关于区分生活利用、合法与非法狩猎、过度捕捞以及野生物种样本和产品的国内与国际贸易的决定。</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工作将推动实现《濒危物种公约》的目标，即确保国际濒危野生动植物贸易不威胁到其在野外生存。评估工作为此作出贡献的方式是为濒危物种公约缔约方提供可在发放许可证时使用的信息。还将提供关于国际贸易是否不利于或有利于物种生存的资料，并将证明可持续做法对于物种保护的重要性和价值。评估工作将考虑到国家科学和管理当局的知识需要以促进使用应用科学来执行《濒危物种公约》，包括作出非有害性和合法获取判定，及相关的贸易决定。还将推动探讨有助于野生物种可持续利用的各项条件，确定用于评估、衡量和管理野生物种可持续利用的方法与工具。</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各国可利用评估工作努力实现可持续发展目标，尤其是目标</w:t>
      </w:r>
      <w:r w:rsidRPr="00887952">
        <w:rPr>
          <w:sz w:val="24"/>
          <w:szCs w:val="24"/>
          <w:lang w:eastAsia="zh-CN"/>
        </w:rPr>
        <w:t>2</w:t>
      </w:r>
      <w:r w:rsidRPr="00887952">
        <w:rPr>
          <w:sz w:val="24"/>
          <w:szCs w:val="24"/>
          <w:lang w:eastAsia="zh-CN"/>
        </w:rPr>
        <w:t>（消除饥饿）、目标</w:t>
      </w:r>
      <w:r w:rsidRPr="00887952">
        <w:rPr>
          <w:sz w:val="24"/>
          <w:szCs w:val="24"/>
          <w:lang w:eastAsia="zh-CN"/>
        </w:rPr>
        <w:t>12</w:t>
      </w:r>
      <w:r w:rsidRPr="00887952">
        <w:rPr>
          <w:sz w:val="24"/>
          <w:szCs w:val="24"/>
          <w:lang w:eastAsia="zh-CN"/>
        </w:rPr>
        <w:t>（可持续生产和消费）、目标</w:t>
      </w:r>
      <w:r w:rsidRPr="00887952">
        <w:rPr>
          <w:sz w:val="24"/>
          <w:szCs w:val="24"/>
          <w:lang w:eastAsia="zh-CN"/>
        </w:rPr>
        <w:t>13</w:t>
      </w:r>
      <w:r w:rsidRPr="00887952">
        <w:rPr>
          <w:sz w:val="24"/>
          <w:szCs w:val="24"/>
          <w:lang w:eastAsia="zh-CN"/>
        </w:rPr>
        <w:t>（应对气候变化）、目标</w:t>
      </w:r>
      <w:r w:rsidRPr="00887952">
        <w:rPr>
          <w:sz w:val="24"/>
          <w:szCs w:val="24"/>
          <w:lang w:eastAsia="zh-CN"/>
        </w:rPr>
        <w:t>14</w:t>
      </w:r>
      <w:r w:rsidRPr="00887952">
        <w:rPr>
          <w:sz w:val="24"/>
          <w:szCs w:val="24"/>
          <w:lang w:eastAsia="zh-CN"/>
        </w:rPr>
        <w:t>（保护和可持续利用海洋和海洋资源）、</w:t>
      </w:r>
      <w:r w:rsidRPr="00887952">
        <w:rPr>
          <w:sz w:val="24"/>
          <w:szCs w:val="24"/>
          <w:lang w:eastAsia="zh-CN"/>
        </w:rPr>
        <w:t>15</w:t>
      </w:r>
      <w:r w:rsidRPr="00887952">
        <w:rPr>
          <w:sz w:val="24"/>
          <w:szCs w:val="24"/>
          <w:lang w:eastAsia="zh-CN"/>
        </w:rPr>
        <w:t>（可持续利用陆地生态系统），以及目标</w:t>
      </w:r>
      <w:r w:rsidRPr="00887952">
        <w:rPr>
          <w:sz w:val="24"/>
          <w:szCs w:val="24"/>
          <w:lang w:eastAsia="zh-CN"/>
        </w:rPr>
        <w:t>17</w:t>
      </w:r>
      <w:r w:rsidRPr="00887952">
        <w:rPr>
          <w:sz w:val="24"/>
          <w:szCs w:val="24"/>
          <w:lang w:eastAsia="zh-CN"/>
        </w:rPr>
        <w:t>（重振可持续发展全球伙伴关系）。此外，评估的目的是推动努力制止不可持续的和非法的野生物种利用，其妨碍更广泛的社会目标的实现。评估工作还将有助于实现目标</w:t>
      </w:r>
      <w:r w:rsidRPr="00887952">
        <w:rPr>
          <w:sz w:val="24"/>
          <w:szCs w:val="24"/>
          <w:lang w:eastAsia="zh-CN"/>
        </w:rPr>
        <w:t>1</w:t>
      </w:r>
      <w:r w:rsidRPr="00887952">
        <w:rPr>
          <w:sz w:val="24"/>
          <w:szCs w:val="24"/>
          <w:lang w:eastAsia="zh-CN"/>
        </w:rPr>
        <w:t>（消除贫穷）、目标</w:t>
      </w:r>
      <w:r w:rsidRPr="00887952">
        <w:rPr>
          <w:sz w:val="24"/>
          <w:szCs w:val="24"/>
          <w:lang w:eastAsia="zh-CN"/>
        </w:rPr>
        <w:t>3</w:t>
      </w:r>
      <w:r w:rsidRPr="00887952">
        <w:rPr>
          <w:sz w:val="24"/>
          <w:szCs w:val="24"/>
          <w:lang w:eastAsia="zh-CN"/>
        </w:rPr>
        <w:t>（确保健康生活和福祉）、目标</w:t>
      </w:r>
      <w:r w:rsidRPr="00887952">
        <w:rPr>
          <w:sz w:val="24"/>
          <w:szCs w:val="24"/>
          <w:lang w:eastAsia="zh-CN"/>
        </w:rPr>
        <w:t>5</w:t>
      </w:r>
      <w:r w:rsidRPr="00887952">
        <w:rPr>
          <w:sz w:val="24"/>
          <w:szCs w:val="24"/>
          <w:lang w:eastAsia="zh-CN"/>
        </w:rPr>
        <w:t>（实现性别平等）、目标</w:t>
      </w:r>
      <w:r w:rsidRPr="00887952">
        <w:rPr>
          <w:sz w:val="24"/>
          <w:szCs w:val="24"/>
          <w:lang w:eastAsia="zh-CN"/>
        </w:rPr>
        <w:t>6</w:t>
      </w:r>
      <w:r w:rsidRPr="00887952">
        <w:rPr>
          <w:sz w:val="24"/>
          <w:szCs w:val="24"/>
          <w:lang w:eastAsia="zh-CN"/>
        </w:rPr>
        <w:t>（可持续的水和环境卫生）、目标</w:t>
      </w:r>
      <w:r w:rsidRPr="00887952">
        <w:rPr>
          <w:sz w:val="24"/>
          <w:szCs w:val="24"/>
          <w:lang w:eastAsia="zh-CN"/>
        </w:rPr>
        <w:t>7</w:t>
      </w:r>
      <w:r w:rsidRPr="00887952">
        <w:rPr>
          <w:sz w:val="24"/>
          <w:szCs w:val="24"/>
          <w:lang w:eastAsia="zh-CN"/>
        </w:rPr>
        <w:t>（可持续能源），以及目标</w:t>
      </w:r>
      <w:r w:rsidRPr="00887952">
        <w:rPr>
          <w:sz w:val="24"/>
          <w:szCs w:val="24"/>
          <w:lang w:eastAsia="zh-CN"/>
        </w:rPr>
        <w:t>16</w:t>
      </w:r>
      <w:r w:rsidRPr="00887952">
        <w:rPr>
          <w:sz w:val="24"/>
          <w:szCs w:val="24"/>
          <w:lang w:eastAsia="zh-CN"/>
        </w:rPr>
        <w:t>（和平和包容的社会）。</w:t>
      </w:r>
    </w:p>
    <w:p w:rsidR="00C80064" w:rsidRPr="00D450CD" w:rsidRDefault="00C80064" w:rsidP="006C252D">
      <w:pPr>
        <w:pStyle w:val="CH2"/>
        <w:jc w:val="both"/>
        <w:rPr>
          <w:rFonts w:eastAsia="黑体"/>
          <w:lang w:eastAsia="zh-CN"/>
        </w:rPr>
      </w:pPr>
      <w:r w:rsidRPr="00D450CD">
        <w:rPr>
          <w:rFonts w:eastAsia="黑体"/>
          <w:lang w:eastAsia="zh-CN"/>
        </w:rPr>
        <w:tab/>
      </w:r>
      <w:r w:rsidRPr="00D450CD">
        <w:rPr>
          <w:rFonts w:eastAsia="黑体"/>
        </w:rPr>
        <w:t>E.</w:t>
      </w:r>
      <w:r w:rsidRPr="00D450CD">
        <w:rPr>
          <w:rFonts w:eastAsia="黑体"/>
        </w:rPr>
        <w:tab/>
      </w:r>
      <w:r w:rsidRPr="00D450CD">
        <w:rPr>
          <w:rFonts w:eastAsia="黑体" w:cs="黑体" w:hint="eastAsia"/>
          <w:lang w:eastAsia="zh-CN"/>
        </w:rPr>
        <w:t>方法</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评估工作将以现有科学文献、各项国家评估及来自其他知识体系的资料（包括</w:t>
      </w:r>
      <w:r w:rsidR="00172F69" w:rsidRPr="00887952">
        <w:rPr>
          <w:sz w:val="24"/>
          <w:szCs w:val="24"/>
          <w:lang w:eastAsia="zh-CN"/>
        </w:rPr>
        <w:t>土著和地方知识）为基础，并将借鉴现有机构和网络的工作（见下文第四</w:t>
      </w:r>
      <w:r w:rsidRPr="00887952">
        <w:rPr>
          <w:sz w:val="24"/>
          <w:szCs w:val="24"/>
          <w:lang w:eastAsia="zh-CN"/>
        </w:rPr>
        <w:t>节：相关利益攸关方和倡议）。将考虑相关工作，如《濒危物种公约》在非有害性判定条件以及野生生物可持续利用及贸易的定义等方面取得的进展。还将考虑到生物多样性平台</w:t>
      </w:r>
      <w:r w:rsidR="00172F69" w:rsidRPr="00887952">
        <w:rPr>
          <w:sz w:val="24"/>
          <w:szCs w:val="24"/>
          <w:lang w:eastAsia="zh-CN"/>
        </w:rPr>
        <w:t>关于生物多样性和生态系统服务</w:t>
      </w:r>
      <w:r w:rsidRPr="00887952">
        <w:rPr>
          <w:sz w:val="24"/>
          <w:szCs w:val="24"/>
          <w:lang w:eastAsia="zh-CN"/>
        </w:rPr>
        <w:t>的区域和全球评估，以及土地退化和恢复评估，其涉及可持续利用的诸多方面。评估工作还应考虑关于</w:t>
      </w:r>
      <w:r w:rsidR="0008446F" w:rsidRPr="00887952">
        <w:rPr>
          <w:sz w:val="24"/>
          <w:szCs w:val="24"/>
          <w:lang w:eastAsia="zh-CN"/>
        </w:rPr>
        <w:t>生物多样性和大自然对人类的</w:t>
      </w:r>
      <w:r w:rsidR="00523B89" w:rsidRPr="00887952">
        <w:rPr>
          <w:sz w:val="24"/>
          <w:szCs w:val="24"/>
          <w:lang w:eastAsia="zh-CN"/>
        </w:rPr>
        <w:t>贡献</w:t>
      </w:r>
      <w:r w:rsidR="0008446F" w:rsidRPr="00887952">
        <w:rPr>
          <w:sz w:val="24"/>
          <w:szCs w:val="24"/>
          <w:lang w:eastAsia="zh-CN"/>
        </w:rPr>
        <w:t>的价值概念化</w:t>
      </w:r>
      <w:r w:rsidRPr="00887952">
        <w:rPr>
          <w:sz w:val="24"/>
          <w:szCs w:val="24"/>
          <w:lang w:eastAsia="zh-CN"/>
        </w:rPr>
        <w:t>的初步指南。范围界定进程期间收集的材料，包括正式出版和灰色文献参考资料，将提供给评估专家小组。评估报告的编写将遵循商定的程序。生物多样性平台评估指南中所述的置信度术语将赋予评估报告技术章节执行摘要中的所有关键结论，以及决策者摘要中的关键信息。</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评估专家小组应确保学科、区域和性别平衡，应代表不同的世界观，并将由</w:t>
      </w:r>
      <w:r w:rsidRPr="00887952">
        <w:rPr>
          <w:sz w:val="24"/>
          <w:szCs w:val="24"/>
          <w:lang w:eastAsia="zh-CN"/>
        </w:rPr>
        <w:t>2</w:t>
      </w:r>
      <w:r w:rsidRPr="00887952">
        <w:rPr>
          <w:sz w:val="24"/>
          <w:szCs w:val="24"/>
          <w:lang w:eastAsia="zh-CN"/>
        </w:rPr>
        <w:t>名共同主席、</w:t>
      </w:r>
      <w:r w:rsidRPr="00887952">
        <w:rPr>
          <w:sz w:val="24"/>
          <w:szCs w:val="24"/>
          <w:lang w:eastAsia="zh-CN"/>
        </w:rPr>
        <w:t>12</w:t>
      </w:r>
      <w:r w:rsidRPr="00887952">
        <w:rPr>
          <w:sz w:val="24"/>
          <w:szCs w:val="24"/>
          <w:lang w:eastAsia="zh-CN"/>
        </w:rPr>
        <w:t>名承担协调工作的主要作者、</w:t>
      </w:r>
      <w:r w:rsidRPr="00887952">
        <w:rPr>
          <w:sz w:val="24"/>
          <w:szCs w:val="24"/>
          <w:lang w:eastAsia="zh-CN"/>
        </w:rPr>
        <w:t>36</w:t>
      </w:r>
      <w:r w:rsidRPr="00887952">
        <w:rPr>
          <w:sz w:val="24"/>
          <w:szCs w:val="24"/>
          <w:lang w:eastAsia="zh-CN"/>
        </w:rPr>
        <w:t>名主要作者和</w:t>
      </w:r>
      <w:r w:rsidRPr="00887952">
        <w:rPr>
          <w:sz w:val="24"/>
          <w:szCs w:val="24"/>
          <w:lang w:eastAsia="zh-CN"/>
        </w:rPr>
        <w:t>12</w:t>
      </w:r>
      <w:r w:rsidRPr="00887952">
        <w:rPr>
          <w:sz w:val="24"/>
          <w:szCs w:val="24"/>
          <w:lang w:eastAsia="zh-CN"/>
        </w:rPr>
        <w:t>名编审组成，其人选将依据平台的交付品编写程序选出，全体会议批准范围界定报告之后将征集提名。</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将由一个技术支持小组为评估工作提供技术支持，其作为秘书处的组成部分开展工作。</w:t>
      </w:r>
    </w:p>
    <w:p w:rsidR="00C80064" w:rsidRPr="0088795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887952">
        <w:rPr>
          <w:sz w:val="24"/>
          <w:szCs w:val="24"/>
          <w:lang w:eastAsia="zh-CN"/>
        </w:rPr>
        <w:t>评估报告编写工作历时</w:t>
      </w:r>
      <w:r w:rsidRPr="00887952">
        <w:rPr>
          <w:sz w:val="24"/>
          <w:szCs w:val="24"/>
          <w:lang w:eastAsia="zh-CN"/>
        </w:rPr>
        <w:t>3</w:t>
      </w:r>
      <w:r w:rsidRPr="00887952">
        <w:rPr>
          <w:sz w:val="24"/>
          <w:szCs w:val="24"/>
          <w:lang w:eastAsia="zh-CN"/>
        </w:rPr>
        <w:t>年。筹备进程和时间表载于下文第六节。</w:t>
      </w:r>
    </w:p>
    <w:p w:rsidR="00C80064" w:rsidRPr="00D450CD" w:rsidRDefault="00C80064" w:rsidP="006449B0">
      <w:pPr>
        <w:pStyle w:val="CH1"/>
        <w:rPr>
          <w:rFonts w:eastAsia="黑体"/>
          <w:lang w:eastAsia="zh-CN"/>
        </w:rPr>
      </w:pPr>
      <w:r w:rsidRPr="00D450CD">
        <w:rPr>
          <w:rFonts w:eastAsia="黑体"/>
          <w:lang w:eastAsia="zh-CN"/>
        </w:rPr>
        <w:tab/>
      </w:r>
      <w:r w:rsidRPr="00D450CD">
        <w:rPr>
          <w:rFonts w:eastAsia="黑体" w:cs="黑体" w:hint="eastAsia"/>
          <w:lang w:eastAsia="zh-CN"/>
        </w:rPr>
        <w:t>二</w:t>
      </w:r>
      <w:r w:rsidR="007E0CB1">
        <w:rPr>
          <w:rFonts w:eastAsia="黑体" w:hint="eastAsia"/>
          <w:lang w:eastAsia="zh-CN"/>
        </w:rPr>
        <w:t>、</w:t>
      </w:r>
      <w:r w:rsidRPr="00D450CD">
        <w:rPr>
          <w:rFonts w:eastAsia="黑体"/>
        </w:rPr>
        <w:tab/>
      </w:r>
      <w:r w:rsidRPr="00D450CD">
        <w:rPr>
          <w:rFonts w:eastAsia="黑体" w:cs="黑体" w:hint="eastAsia"/>
          <w:lang w:eastAsia="zh-CN"/>
        </w:rPr>
        <w:t>章节</w:t>
      </w:r>
      <w:r>
        <w:rPr>
          <w:rFonts w:eastAsia="黑体" w:cs="黑体" w:hint="eastAsia"/>
          <w:lang w:eastAsia="zh-CN"/>
        </w:rPr>
        <w:t>概要</w:t>
      </w:r>
    </w:p>
    <w:p w:rsidR="00C80064" w:rsidRPr="003E3CEE" w:rsidRDefault="00C80064" w:rsidP="00DC0076">
      <w:pPr>
        <w:pStyle w:val="Normalnumber"/>
        <w:numPr>
          <w:ilvl w:val="0"/>
          <w:numId w:val="33"/>
        </w:numPr>
        <w:tabs>
          <w:tab w:val="clear" w:pos="2381"/>
          <w:tab w:val="left" w:pos="2340"/>
        </w:tabs>
        <w:ind w:left="1260" w:firstLine="450"/>
        <w:jc w:val="both"/>
        <w:rPr>
          <w:rFonts w:ascii="宋体" w:hAnsi="宋体"/>
          <w:sz w:val="24"/>
          <w:szCs w:val="24"/>
          <w:lang w:eastAsia="zh-CN"/>
        </w:rPr>
      </w:pPr>
      <w:r w:rsidRPr="003E3CEE">
        <w:rPr>
          <w:rFonts w:ascii="宋体" w:hAnsi="宋体"/>
          <w:sz w:val="24"/>
          <w:szCs w:val="24"/>
          <w:lang w:eastAsia="zh-CN"/>
        </w:rPr>
        <w:t>专题评估报告将由六章及其执行摘要以及一份供决策者提取所有章节的关键信息的摘要组成。评估报告还将包含一份所有相关术语和定义的词汇表。</w:t>
      </w:r>
    </w:p>
    <w:p w:rsidR="00C80064" w:rsidRPr="006449B0" w:rsidRDefault="00C80064" w:rsidP="006449B0">
      <w:pPr>
        <w:pStyle w:val="CH3"/>
        <w:ind w:left="0" w:firstLineChars="522" w:firstLine="1258"/>
        <w:jc w:val="both"/>
        <w:rPr>
          <w:rFonts w:eastAsia="黑体"/>
          <w:sz w:val="24"/>
          <w:szCs w:val="24"/>
          <w:lang w:eastAsia="zh-CN"/>
        </w:rPr>
      </w:pPr>
      <w:r w:rsidRPr="006449B0">
        <w:rPr>
          <w:rFonts w:eastAsia="黑体" w:cs="黑体" w:hint="eastAsia"/>
          <w:sz w:val="24"/>
          <w:szCs w:val="24"/>
          <w:lang w:eastAsia="zh-CN"/>
        </w:rPr>
        <w:t>第</w:t>
      </w:r>
      <w:r w:rsidRPr="006449B0">
        <w:rPr>
          <w:rFonts w:eastAsia="黑体"/>
          <w:sz w:val="24"/>
          <w:szCs w:val="24"/>
          <w:lang w:eastAsia="zh-CN"/>
        </w:rPr>
        <w:t>1</w:t>
      </w:r>
      <w:r w:rsidRPr="006449B0">
        <w:rPr>
          <w:rFonts w:eastAsia="黑体" w:cs="黑体" w:hint="eastAsia"/>
          <w:sz w:val="24"/>
          <w:szCs w:val="24"/>
          <w:lang w:eastAsia="zh-CN"/>
        </w:rPr>
        <w:t>章</w:t>
      </w:r>
      <w:r w:rsidR="002A2666" w:rsidRPr="006449B0">
        <w:rPr>
          <w:rFonts w:eastAsia="黑体" w:hint="eastAsia"/>
          <w:sz w:val="24"/>
          <w:szCs w:val="24"/>
          <w:lang w:eastAsia="zh-CN"/>
        </w:rPr>
        <w:t>：</w:t>
      </w:r>
      <w:r w:rsidRPr="006449B0">
        <w:rPr>
          <w:rFonts w:eastAsia="黑体" w:cs="黑体" w:hint="eastAsia"/>
          <w:sz w:val="24"/>
          <w:szCs w:val="24"/>
          <w:lang w:eastAsia="zh-CN"/>
        </w:rPr>
        <w:t>背景说明</w:t>
      </w:r>
    </w:p>
    <w:p w:rsidR="00C80064" w:rsidRPr="00071A6B"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071A6B">
        <w:rPr>
          <w:sz w:val="24"/>
          <w:szCs w:val="24"/>
          <w:lang w:eastAsia="zh-CN"/>
        </w:rPr>
        <w:t>第</w:t>
      </w:r>
      <w:r w:rsidRPr="00071A6B">
        <w:rPr>
          <w:sz w:val="24"/>
          <w:szCs w:val="24"/>
          <w:lang w:eastAsia="zh-CN"/>
        </w:rPr>
        <w:t>1</w:t>
      </w:r>
      <w:r w:rsidRPr="00071A6B">
        <w:rPr>
          <w:sz w:val="24"/>
          <w:szCs w:val="24"/>
          <w:lang w:eastAsia="zh-CN"/>
        </w:rPr>
        <w:t>章将说明评估的背景，具体通过概述如何在生物多样性平台概念框架的背景下解决野生物种的可持续利用问题及其贡献问题。第</w:t>
      </w:r>
      <w:r w:rsidRPr="00071A6B">
        <w:rPr>
          <w:sz w:val="24"/>
          <w:szCs w:val="24"/>
          <w:lang w:eastAsia="zh-CN"/>
        </w:rPr>
        <w:t>1</w:t>
      </w:r>
      <w:r w:rsidRPr="00071A6B">
        <w:rPr>
          <w:sz w:val="24"/>
          <w:szCs w:val="24"/>
          <w:lang w:eastAsia="zh-CN"/>
        </w:rPr>
        <w:t>章将界定</w:t>
      </w:r>
      <w:r w:rsidRPr="00071A6B">
        <w:rPr>
          <w:sz w:val="24"/>
          <w:szCs w:val="24"/>
          <w:lang w:eastAsia="zh-CN"/>
        </w:rPr>
        <w:t>“</w:t>
      </w:r>
      <w:r w:rsidRPr="00071A6B">
        <w:rPr>
          <w:sz w:val="24"/>
          <w:szCs w:val="24"/>
          <w:lang w:eastAsia="zh-CN"/>
        </w:rPr>
        <w:t>野生物种</w:t>
      </w:r>
      <w:r w:rsidRPr="00071A6B">
        <w:rPr>
          <w:sz w:val="24"/>
          <w:szCs w:val="24"/>
          <w:lang w:eastAsia="zh-CN"/>
        </w:rPr>
        <w:t>”</w:t>
      </w:r>
      <w:r w:rsidRPr="00071A6B">
        <w:rPr>
          <w:sz w:val="24"/>
          <w:szCs w:val="24"/>
          <w:lang w:eastAsia="zh-CN"/>
        </w:rPr>
        <w:t>的含义，借鉴《濒危物种公约》、粮农组织、《生物多样性公约》和其他相关国家机构以及不同的知识体系使用的定义，并界定什么是野生物种的可持续利用，同时考虑到这一问题的生物、生态和进化方面。</w:t>
      </w:r>
    </w:p>
    <w:p w:rsidR="00C80064" w:rsidRPr="00071A6B"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071A6B">
        <w:rPr>
          <w:sz w:val="24"/>
          <w:szCs w:val="24"/>
          <w:lang w:eastAsia="zh-CN"/>
        </w:rPr>
        <w:t>本章将提供一份路线图并解释两个问题最首要的根本原因，即评估报告的章节顺序为何如此安排，以及为什么将重点放在一组具有代表性的分类群和用途中的一些野生物种的消耗性和非消耗性利用。评估工作将考虑到野生物种实际利用方面的诸多问题，包括空间和时间维度；维持生存、商业或娱乐目的；习惯性、合法或非法背景。本章将解释所采用的综合社会生态学方法，同时承认自然和人类不可分割的统一性，包括生态系统功能以及自然对人类及良好生活质量的贡献。本章将概述评估工作将如何强化相关做法、措施、能力和工具，以及帮助实现相关的国际商定的目标，如《濒危物种公约》的目标、爱知生物多样性目标和可持续发展目标。</w:t>
      </w:r>
    </w:p>
    <w:p w:rsidR="00C80064" w:rsidRPr="004A2576" w:rsidRDefault="00C80064" w:rsidP="004A2576">
      <w:pPr>
        <w:pStyle w:val="CH3"/>
        <w:ind w:left="0" w:firstLineChars="537" w:firstLine="1294"/>
        <w:jc w:val="both"/>
        <w:rPr>
          <w:rFonts w:eastAsia="黑体"/>
          <w:sz w:val="24"/>
          <w:szCs w:val="24"/>
          <w:lang w:eastAsia="zh-CN"/>
        </w:rPr>
      </w:pPr>
      <w:r w:rsidRPr="004A2576">
        <w:rPr>
          <w:rFonts w:eastAsia="黑体" w:cs="黑体" w:hint="eastAsia"/>
          <w:sz w:val="24"/>
          <w:szCs w:val="24"/>
          <w:lang w:eastAsia="zh-CN"/>
        </w:rPr>
        <w:t>第</w:t>
      </w:r>
      <w:r w:rsidRPr="004A2576">
        <w:rPr>
          <w:rFonts w:eastAsia="黑体"/>
          <w:sz w:val="24"/>
          <w:szCs w:val="24"/>
          <w:lang w:eastAsia="zh-CN"/>
        </w:rPr>
        <w:t>2</w:t>
      </w:r>
      <w:r w:rsidRPr="004A2576">
        <w:rPr>
          <w:rFonts w:eastAsia="黑体" w:cs="黑体" w:hint="eastAsia"/>
          <w:sz w:val="24"/>
          <w:szCs w:val="24"/>
          <w:lang w:eastAsia="zh-CN"/>
        </w:rPr>
        <w:t>章</w:t>
      </w:r>
      <w:r w:rsidR="00D51814" w:rsidRPr="004A2576">
        <w:rPr>
          <w:rFonts w:eastAsia="黑体" w:hint="eastAsia"/>
          <w:sz w:val="24"/>
          <w:szCs w:val="24"/>
          <w:lang w:eastAsia="zh-CN"/>
        </w:rPr>
        <w:t>：</w:t>
      </w:r>
      <w:r w:rsidRPr="004A2576">
        <w:rPr>
          <w:rFonts w:eastAsia="黑体" w:cs="黑体" w:hint="eastAsia"/>
          <w:sz w:val="24"/>
          <w:szCs w:val="24"/>
          <w:lang w:eastAsia="zh-CN"/>
        </w:rPr>
        <w:t>野生物种可持续利用的构思</w:t>
      </w:r>
    </w:p>
    <w:p w:rsidR="00C80064" w:rsidRPr="0051497F"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第</w:t>
      </w:r>
      <w:r w:rsidRPr="0051497F">
        <w:rPr>
          <w:sz w:val="24"/>
          <w:szCs w:val="24"/>
          <w:lang w:eastAsia="zh-CN"/>
        </w:rPr>
        <w:t>2</w:t>
      </w:r>
      <w:r w:rsidRPr="0051497F">
        <w:rPr>
          <w:sz w:val="24"/>
          <w:szCs w:val="24"/>
          <w:lang w:eastAsia="zh-CN"/>
        </w:rPr>
        <w:t>章将详细阐述野生物种可持续利用的必要条件，以及确保野生物种利用造成的影响能够</w:t>
      </w:r>
      <w:r w:rsidR="00361B4F" w:rsidRPr="0051497F">
        <w:rPr>
          <w:sz w:val="24"/>
          <w:szCs w:val="24"/>
          <w:lang w:eastAsia="zh-CN"/>
        </w:rPr>
        <w:t>无害于社会且维持在</w:t>
      </w:r>
      <w:r w:rsidRPr="0051497F">
        <w:rPr>
          <w:sz w:val="24"/>
          <w:szCs w:val="24"/>
          <w:lang w:eastAsia="zh-CN"/>
        </w:rPr>
        <w:t>生态限度内所必需的标准和要素。本章将提供对可持续利用原则的重要评估，包括野生物种可持续利用的公认标准。</w:t>
      </w:r>
    </w:p>
    <w:p w:rsidR="00C80064" w:rsidRPr="0051497F"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在国际公认的关于可持续利用的定义、原则和概念的基础上，本章将详细说明野生物种的可持续利用在爱</w:t>
      </w:r>
      <w:r w:rsidR="00D51814" w:rsidRPr="0051497F">
        <w:rPr>
          <w:sz w:val="24"/>
          <w:szCs w:val="24"/>
          <w:lang w:eastAsia="zh-CN"/>
        </w:rPr>
        <w:t>知生物多样性目标和可持续发展目标等国际目标的背景下的含义，及对诸如《濒危物种公约》等</w:t>
      </w:r>
      <w:r w:rsidRPr="0051497F">
        <w:rPr>
          <w:sz w:val="24"/>
          <w:szCs w:val="24"/>
          <w:lang w:eastAsia="zh-CN"/>
        </w:rPr>
        <w:t>公约的影响。本章将从可持续性方面探讨评估、衡量和管理野生物种可持续利用所需的方法和工具，以及它们作出的贡献，同时考虑到实际利用方面的诸多问题，包括空间、时间和量化等级，维持生存、商业或娱乐目的，可持续的习惯性利用，合法或非法背景，当地人如何理解和对其加以分类，以及其他考虑因素。本章还将考虑物种可持续利用的非人本位价值，特别为了保持从进化的角度看待生态系统和物种。本章将借鉴</w:t>
      </w:r>
      <w:r w:rsidR="00B14743" w:rsidRPr="0051497F">
        <w:rPr>
          <w:sz w:val="24"/>
          <w:szCs w:val="24"/>
          <w:lang w:eastAsia="zh-CN"/>
        </w:rPr>
        <w:t>关于生物多样性和大自然对人类的贡献的价值概念化</w:t>
      </w:r>
      <w:r w:rsidRPr="0051497F">
        <w:rPr>
          <w:sz w:val="24"/>
          <w:szCs w:val="24"/>
          <w:lang w:eastAsia="zh-CN"/>
        </w:rPr>
        <w:t>的初步指南。</w:t>
      </w:r>
    </w:p>
    <w:p w:rsidR="00C80064" w:rsidRPr="00A54575" w:rsidRDefault="00C80064" w:rsidP="00A54575">
      <w:pPr>
        <w:pStyle w:val="CH3"/>
        <w:ind w:leftChars="-1" w:left="-2" w:firstLineChars="523" w:firstLine="1260"/>
        <w:jc w:val="both"/>
        <w:rPr>
          <w:rFonts w:eastAsia="黑体"/>
          <w:sz w:val="24"/>
          <w:szCs w:val="24"/>
          <w:lang w:eastAsia="zh-CN"/>
        </w:rPr>
      </w:pPr>
      <w:r w:rsidRPr="00A54575">
        <w:rPr>
          <w:rFonts w:eastAsia="黑体" w:cs="黑体" w:hint="eastAsia"/>
          <w:sz w:val="24"/>
          <w:szCs w:val="24"/>
          <w:lang w:eastAsia="zh-CN"/>
        </w:rPr>
        <w:t>第</w:t>
      </w:r>
      <w:r w:rsidRPr="00A54575">
        <w:rPr>
          <w:rFonts w:eastAsia="黑体"/>
          <w:sz w:val="24"/>
          <w:szCs w:val="24"/>
          <w:lang w:eastAsia="zh-CN"/>
        </w:rPr>
        <w:t>3</w:t>
      </w:r>
      <w:r w:rsidRPr="00A54575">
        <w:rPr>
          <w:rFonts w:eastAsia="黑体" w:cs="黑体" w:hint="eastAsia"/>
          <w:sz w:val="24"/>
          <w:szCs w:val="24"/>
          <w:lang w:eastAsia="zh-CN"/>
        </w:rPr>
        <w:t>章</w:t>
      </w:r>
      <w:r w:rsidR="00B36C0F" w:rsidRPr="00A54575">
        <w:rPr>
          <w:rFonts w:eastAsia="黑体" w:hint="eastAsia"/>
          <w:sz w:val="24"/>
          <w:szCs w:val="24"/>
          <w:lang w:eastAsia="zh-CN"/>
        </w:rPr>
        <w:t>：</w:t>
      </w:r>
      <w:r w:rsidRPr="00A54575">
        <w:rPr>
          <w:rFonts w:eastAsia="黑体"/>
          <w:sz w:val="24"/>
          <w:szCs w:val="24"/>
          <w:lang w:eastAsia="zh-CN"/>
        </w:rPr>
        <w:t xml:space="preserve"> </w:t>
      </w:r>
      <w:r w:rsidRPr="00A54575">
        <w:rPr>
          <w:rFonts w:eastAsia="黑体" w:cs="黑体" w:hint="eastAsia"/>
          <w:sz w:val="24"/>
          <w:szCs w:val="24"/>
          <w:lang w:eastAsia="zh-CN"/>
        </w:rPr>
        <w:t>野生物种利用的现状和趋势及其对野生物种、环境和人类的影响</w:t>
      </w:r>
    </w:p>
    <w:p w:rsidR="00C80064" w:rsidRPr="0051497F"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第</w:t>
      </w:r>
      <w:r w:rsidRPr="0051497F">
        <w:rPr>
          <w:sz w:val="24"/>
          <w:szCs w:val="24"/>
          <w:lang w:eastAsia="zh-CN"/>
        </w:rPr>
        <w:t>3</w:t>
      </w:r>
      <w:r w:rsidRPr="0051497F">
        <w:rPr>
          <w:sz w:val="24"/>
          <w:szCs w:val="24"/>
          <w:lang w:eastAsia="zh-CN"/>
        </w:rPr>
        <w:t>章将评估野生物种的利用及其对野生物种保护现状和趋势的影响，还将评估第</w:t>
      </w:r>
      <w:r w:rsidRPr="0051497F">
        <w:rPr>
          <w:sz w:val="24"/>
          <w:szCs w:val="24"/>
          <w:lang w:eastAsia="zh-CN"/>
        </w:rPr>
        <w:t>1</w:t>
      </w:r>
      <w:r w:rsidRPr="0051497F">
        <w:rPr>
          <w:sz w:val="24"/>
          <w:szCs w:val="24"/>
          <w:lang w:eastAsia="zh-CN"/>
        </w:rPr>
        <w:t>章中提及的各种类型的消耗性和非消耗性利用在环境方面的积极和消极影响，选取的野生物种覆盖一系列分类群以及相关的陆地和水生（包括海洋）分析单位。上述评估的开展将涉及爱知</w:t>
      </w:r>
      <w:r w:rsidR="00E51F98" w:rsidRPr="0051497F">
        <w:rPr>
          <w:sz w:val="24"/>
          <w:szCs w:val="24"/>
          <w:lang w:eastAsia="zh-CN"/>
        </w:rPr>
        <w:t>生物多样性</w:t>
      </w:r>
      <w:r w:rsidRPr="0051497F">
        <w:rPr>
          <w:sz w:val="24"/>
          <w:szCs w:val="24"/>
          <w:lang w:eastAsia="zh-CN"/>
        </w:rPr>
        <w:t>目标和可持续发展目标。因此，本章将对生物多样性平台的所有区域内的野生物种的可持续利用情况进行分析，采用平衡的方法来处理各分类群和每个分类群中的物种，并将借鉴《濒危物种公约》非有害性判定等相关工作。选取野生物种的标准可能包括灭绝风险、对社区的重要性、最佳做法举例以及消耗性和</w:t>
      </w:r>
      <w:r w:rsidR="00EE5AD5" w:rsidRPr="0051497F">
        <w:rPr>
          <w:sz w:val="24"/>
          <w:szCs w:val="24"/>
          <w:lang w:eastAsia="zh-CN"/>
        </w:rPr>
        <w:t>非</w:t>
      </w:r>
      <w:r w:rsidRPr="0051497F">
        <w:rPr>
          <w:sz w:val="24"/>
          <w:szCs w:val="24"/>
          <w:lang w:eastAsia="zh-CN"/>
        </w:rPr>
        <w:t>消耗性利用的差异。</w:t>
      </w:r>
    </w:p>
    <w:p w:rsidR="00C80064" w:rsidRPr="0051497F"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本章将评估的内容包括：如果加以利用，何种程度的利用是可持续的，和（或）如果想要恢复某物种，需要开展何种管理，同时应考虑该物种恢复的生态条件。本章审视不同的管理做法，特别是《濒危物种公约》、《生物多样性公约》、《养护野生动物移栖物种公约》和其他相关公约以及由粮农组织和区域性渔业管理组织开展的评估中推广的做法，并且将评估选取的野生物种的利用对自然的影响，包括其对生态、物种群落动态和遗传多样性或相应的生态系统功能的影响。在评估野生物种利用的环境背景时，本章还将考虑到相关的直接驱动因素，如退化、土地用途改变、生境转换、城市发展、污染、酸化、富营养化、外来入侵物种和气候变化。</w:t>
      </w:r>
    </w:p>
    <w:p w:rsidR="00C80064" w:rsidRPr="0051497F"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第</w:t>
      </w:r>
      <w:r w:rsidRPr="0051497F">
        <w:rPr>
          <w:sz w:val="24"/>
          <w:szCs w:val="24"/>
          <w:lang w:eastAsia="zh-CN"/>
        </w:rPr>
        <w:t>3</w:t>
      </w:r>
      <w:r w:rsidRPr="0051497F">
        <w:rPr>
          <w:sz w:val="24"/>
          <w:szCs w:val="24"/>
          <w:lang w:eastAsia="zh-CN"/>
        </w:rPr>
        <w:t>章还将评估野生物种利用对自然对人类及良好生活质量的贡献的影响，并同时考虑到第</w:t>
      </w:r>
      <w:r w:rsidRPr="0051497F">
        <w:rPr>
          <w:sz w:val="24"/>
          <w:szCs w:val="24"/>
          <w:lang w:eastAsia="zh-CN"/>
        </w:rPr>
        <w:t>2</w:t>
      </w:r>
      <w:r w:rsidRPr="0051497F">
        <w:rPr>
          <w:sz w:val="24"/>
          <w:szCs w:val="24"/>
          <w:lang w:eastAsia="zh-CN"/>
        </w:rPr>
        <w:t>章中详细阐述的野生物种可持续利用的条件、标准和要素。本章将借鉴</w:t>
      </w:r>
      <w:r w:rsidR="00E36683" w:rsidRPr="0051497F">
        <w:rPr>
          <w:sz w:val="24"/>
          <w:szCs w:val="24"/>
          <w:lang w:eastAsia="zh-CN"/>
        </w:rPr>
        <w:t>关于生物多样性和大自然对人类的贡献的价值概念化的初步指南</w:t>
      </w:r>
      <w:r w:rsidRPr="0051497F">
        <w:rPr>
          <w:sz w:val="24"/>
          <w:szCs w:val="24"/>
          <w:lang w:eastAsia="zh-CN"/>
        </w:rPr>
        <w:t>。</w:t>
      </w:r>
    </w:p>
    <w:p w:rsidR="00C80064" w:rsidRPr="006F4C92" w:rsidRDefault="00C80064" w:rsidP="006F4C92">
      <w:pPr>
        <w:pStyle w:val="CH3"/>
        <w:ind w:left="0" w:firstLineChars="522" w:firstLine="1258"/>
        <w:jc w:val="both"/>
        <w:rPr>
          <w:rFonts w:eastAsia="黑体"/>
          <w:sz w:val="24"/>
          <w:szCs w:val="24"/>
          <w:lang w:eastAsia="zh-CN"/>
        </w:rPr>
      </w:pPr>
      <w:r w:rsidRPr="006F4C92">
        <w:rPr>
          <w:rFonts w:eastAsia="黑体" w:cs="黑体" w:hint="eastAsia"/>
          <w:sz w:val="24"/>
          <w:szCs w:val="24"/>
          <w:lang w:eastAsia="zh-CN"/>
        </w:rPr>
        <w:t>第</w:t>
      </w:r>
      <w:r w:rsidRPr="006F4C92">
        <w:rPr>
          <w:rFonts w:eastAsia="黑体"/>
          <w:sz w:val="24"/>
          <w:szCs w:val="24"/>
          <w:lang w:eastAsia="zh-CN"/>
        </w:rPr>
        <w:t>4</w:t>
      </w:r>
      <w:r w:rsidRPr="006F4C92">
        <w:rPr>
          <w:rFonts w:eastAsia="黑体" w:cs="黑体" w:hint="eastAsia"/>
          <w:sz w:val="24"/>
          <w:szCs w:val="24"/>
          <w:lang w:eastAsia="zh-CN"/>
        </w:rPr>
        <w:t>章</w:t>
      </w:r>
      <w:r w:rsidR="0038302A" w:rsidRPr="006F4C92">
        <w:rPr>
          <w:rFonts w:eastAsia="黑体" w:hint="eastAsia"/>
          <w:sz w:val="24"/>
          <w:szCs w:val="24"/>
          <w:lang w:eastAsia="zh-CN"/>
        </w:rPr>
        <w:t>：</w:t>
      </w:r>
      <w:r w:rsidRPr="006F4C92">
        <w:rPr>
          <w:rFonts w:eastAsia="黑体" w:cs="黑体" w:hint="eastAsia"/>
          <w:sz w:val="24"/>
          <w:szCs w:val="24"/>
          <w:lang w:eastAsia="zh-CN"/>
        </w:rPr>
        <w:t>野生物种可持续利用的间接驱动因素</w:t>
      </w:r>
    </w:p>
    <w:p w:rsidR="00C80064" w:rsidRPr="0051497F" w:rsidRDefault="0038302A" w:rsidP="00DC0076">
      <w:pPr>
        <w:pStyle w:val="Normalnumber"/>
        <w:numPr>
          <w:ilvl w:val="0"/>
          <w:numId w:val="33"/>
        </w:numPr>
        <w:tabs>
          <w:tab w:val="clear" w:pos="2381"/>
          <w:tab w:val="left" w:pos="2340"/>
        </w:tabs>
        <w:ind w:left="1260" w:firstLine="450"/>
        <w:jc w:val="both"/>
        <w:rPr>
          <w:sz w:val="24"/>
          <w:szCs w:val="24"/>
          <w:lang w:eastAsia="zh-CN"/>
        </w:rPr>
      </w:pPr>
      <w:r w:rsidRPr="0051497F">
        <w:rPr>
          <w:sz w:val="24"/>
          <w:szCs w:val="24"/>
          <w:lang w:eastAsia="zh-CN"/>
        </w:rPr>
        <w:t>第</w:t>
      </w:r>
      <w:r w:rsidRPr="0051497F">
        <w:rPr>
          <w:sz w:val="24"/>
          <w:szCs w:val="24"/>
          <w:lang w:eastAsia="zh-CN"/>
        </w:rPr>
        <w:t>4</w:t>
      </w:r>
      <w:r w:rsidR="00C80064" w:rsidRPr="0051497F">
        <w:rPr>
          <w:sz w:val="24"/>
          <w:szCs w:val="24"/>
          <w:lang w:eastAsia="zh-CN"/>
        </w:rPr>
        <w:t>章将评估野生物种可持续利用的积极和消极的间接驱动因素，探讨体制安排、治理制度以及各个层面野生物种利用的社会政治、经济、法律、文化和技术背景。本章将评估各种条件，如土地保有权制度、城市管理、土地管理做法和相关环境立法以及针对非法利用的方案。考虑的间接驱动因素将包括人口结构、收入水平、消费模式和价值观体系等等。将考虑的问题是，体制和治理安排如何积极或消极地改变了对野生物种的利用、驱动因素之间的相互影响和环境成果。</w:t>
      </w:r>
    </w:p>
    <w:p w:rsidR="00C80064" w:rsidRPr="006F4C92" w:rsidRDefault="00C80064" w:rsidP="006F4C92">
      <w:pPr>
        <w:pStyle w:val="CH3"/>
        <w:ind w:left="0" w:firstLineChars="522" w:firstLine="1258"/>
        <w:jc w:val="both"/>
        <w:rPr>
          <w:rFonts w:eastAsia="黑体"/>
          <w:sz w:val="24"/>
          <w:szCs w:val="24"/>
          <w:lang w:eastAsia="zh-CN"/>
        </w:rPr>
      </w:pPr>
      <w:r w:rsidRPr="006F4C92">
        <w:rPr>
          <w:rFonts w:eastAsia="黑体" w:cs="黑体" w:hint="eastAsia"/>
          <w:sz w:val="24"/>
          <w:szCs w:val="24"/>
          <w:lang w:eastAsia="zh-CN"/>
        </w:rPr>
        <w:t>第</w:t>
      </w:r>
      <w:r w:rsidRPr="006F4C92">
        <w:rPr>
          <w:rFonts w:eastAsia="黑体"/>
          <w:sz w:val="24"/>
          <w:szCs w:val="24"/>
          <w:lang w:eastAsia="zh-CN"/>
        </w:rPr>
        <w:t>5</w:t>
      </w:r>
      <w:r w:rsidRPr="006F4C92">
        <w:rPr>
          <w:rFonts w:eastAsia="黑体" w:cs="黑体" w:hint="eastAsia"/>
          <w:sz w:val="24"/>
          <w:szCs w:val="24"/>
          <w:lang w:eastAsia="zh-CN"/>
        </w:rPr>
        <w:t>章</w:t>
      </w:r>
      <w:r w:rsidR="0038302A" w:rsidRPr="006F4C92">
        <w:rPr>
          <w:rFonts w:eastAsia="黑体" w:hint="eastAsia"/>
          <w:sz w:val="24"/>
          <w:szCs w:val="24"/>
          <w:lang w:eastAsia="zh-CN"/>
        </w:rPr>
        <w:t>：</w:t>
      </w:r>
      <w:r w:rsidRPr="006F4C92">
        <w:rPr>
          <w:rFonts w:eastAsia="黑体" w:cs="黑体" w:hint="eastAsia"/>
          <w:sz w:val="24"/>
          <w:szCs w:val="24"/>
          <w:lang w:eastAsia="zh-CN"/>
        </w:rPr>
        <w:t>野生物种可持续利用的未来情景设想</w:t>
      </w:r>
    </w:p>
    <w:p w:rsidR="00C80064" w:rsidRPr="00975147"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975147">
        <w:rPr>
          <w:sz w:val="24"/>
          <w:szCs w:val="24"/>
          <w:lang w:eastAsia="zh-CN"/>
        </w:rPr>
        <w:t>第</w:t>
      </w:r>
      <w:r w:rsidRPr="00975147">
        <w:rPr>
          <w:sz w:val="24"/>
          <w:szCs w:val="24"/>
          <w:lang w:eastAsia="zh-CN"/>
        </w:rPr>
        <w:t>5</w:t>
      </w:r>
      <w:r w:rsidRPr="00975147">
        <w:rPr>
          <w:sz w:val="24"/>
          <w:szCs w:val="24"/>
          <w:lang w:eastAsia="zh-CN"/>
        </w:rPr>
        <w:t>章将提出野生物种可持续利用及其对野生物种保护的影响在其更广泛的社会生态背景下，未来可能的各种情景设想。在评估野生物种利用的趋势和情景设想时，本章将考虑到第</w:t>
      </w:r>
      <w:r w:rsidRPr="00975147">
        <w:rPr>
          <w:sz w:val="24"/>
          <w:szCs w:val="24"/>
          <w:lang w:eastAsia="zh-CN"/>
        </w:rPr>
        <w:t>2</w:t>
      </w:r>
      <w:r w:rsidRPr="00975147">
        <w:rPr>
          <w:sz w:val="24"/>
          <w:szCs w:val="24"/>
          <w:lang w:eastAsia="zh-CN"/>
        </w:rPr>
        <w:t>章阐述的关于此类利用的可持续性的根本条件、标准和要素，以及第</w:t>
      </w:r>
      <w:r w:rsidRPr="00975147">
        <w:rPr>
          <w:sz w:val="24"/>
          <w:szCs w:val="24"/>
          <w:lang w:eastAsia="zh-CN"/>
        </w:rPr>
        <w:t>3</w:t>
      </w:r>
      <w:r w:rsidRPr="00975147">
        <w:rPr>
          <w:sz w:val="24"/>
          <w:szCs w:val="24"/>
          <w:lang w:eastAsia="zh-CN"/>
        </w:rPr>
        <w:t>章和第</w:t>
      </w:r>
      <w:r w:rsidRPr="00975147">
        <w:rPr>
          <w:sz w:val="24"/>
          <w:szCs w:val="24"/>
          <w:lang w:eastAsia="zh-CN"/>
        </w:rPr>
        <w:t>4</w:t>
      </w:r>
      <w:r w:rsidRPr="00975147">
        <w:rPr>
          <w:sz w:val="24"/>
          <w:szCs w:val="24"/>
          <w:lang w:eastAsia="zh-CN"/>
        </w:rPr>
        <w:t>章对于直接和间接驱动因素的评估分析。在考虑情景设想时，本章还将借鉴生物多样性平台对于生物多样性和生态系统服务情景设想与模型的方法评估</w:t>
      </w:r>
      <w:r w:rsidR="0038302A" w:rsidRPr="00975147">
        <w:rPr>
          <w:sz w:val="24"/>
          <w:szCs w:val="24"/>
          <w:lang w:eastAsia="zh-CN"/>
        </w:rPr>
        <w:t>（</w:t>
      </w:r>
      <w:r w:rsidR="0038302A" w:rsidRPr="00975147">
        <w:rPr>
          <w:sz w:val="24"/>
          <w:szCs w:val="24"/>
          <w:lang w:eastAsia="zh-CN"/>
        </w:rPr>
        <w:t>IPBES-4/1</w:t>
      </w:r>
      <w:r w:rsidR="0038302A" w:rsidRPr="00975147">
        <w:rPr>
          <w:sz w:val="24"/>
          <w:szCs w:val="24"/>
          <w:lang w:eastAsia="zh-CN"/>
        </w:rPr>
        <w:t>号决定</w:t>
      </w:r>
      <w:r w:rsidR="00E37181" w:rsidRPr="00975147">
        <w:rPr>
          <w:sz w:val="24"/>
          <w:szCs w:val="24"/>
          <w:lang w:eastAsia="zh-CN"/>
        </w:rPr>
        <w:t>，第五节</w:t>
      </w:r>
      <w:r w:rsidR="0038302A" w:rsidRPr="00975147">
        <w:rPr>
          <w:sz w:val="24"/>
          <w:szCs w:val="24"/>
          <w:lang w:eastAsia="zh-CN"/>
        </w:rPr>
        <w:t>第一段及附件四）</w:t>
      </w:r>
      <w:r w:rsidRPr="00975147">
        <w:rPr>
          <w:sz w:val="24"/>
          <w:szCs w:val="24"/>
          <w:lang w:eastAsia="zh-CN"/>
        </w:rPr>
        <w:t>、</w:t>
      </w:r>
      <w:r w:rsidR="00BA164C" w:rsidRPr="00975147">
        <w:rPr>
          <w:sz w:val="24"/>
          <w:szCs w:val="24"/>
          <w:lang w:eastAsia="zh-CN"/>
        </w:rPr>
        <w:t>关于生物多样性和大自然对人类的贡献的价值概念化的初步指南</w:t>
      </w:r>
      <w:r w:rsidRPr="00975147">
        <w:rPr>
          <w:sz w:val="24"/>
          <w:szCs w:val="24"/>
          <w:lang w:eastAsia="zh-CN"/>
        </w:rPr>
        <w:t>，以及第</w:t>
      </w:r>
      <w:r w:rsidRPr="00975147">
        <w:rPr>
          <w:sz w:val="24"/>
          <w:szCs w:val="24"/>
          <w:lang w:eastAsia="zh-CN"/>
        </w:rPr>
        <w:t>6</w:t>
      </w:r>
      <w:r w:rsidRPr="00975147">
        <w:rPr>
          <w:sz w:val="24"/>
          <w:szCs w:val="24"/>
          <w:lang w:eastAsia="zh-CN"/>
        </w:rPr>
        <w:t>章提供的政策应对措施的效果评估。本章将利用对野生物种及其贡献（取决于利用程度）在未来可能发生的情况的探索性情景设想，并将审查可能提高未来可持续性的政策筛选情景设想和治理途径。这些有关野生物种未来可能发生的情况和情景设想将考虑到各区域的具体情况，包括小岛屿国家的具体情况。</w:t>
      </w:r>
    </w:p>
    <w:p w:rsidR="00C80064" w:rsidRPr="00935D82" w:rsidRDefault="00C80064" w:rsidP="00935D82">
      <w:pPr>
        <w:pStyle w:val="CH3"/>
        <w:ind w:left="0" w:firstLineChars="522" w:firstLine="1258"/>
        <w:jc w:val="both"/>
        <w:rPr>
          <w:rFonts w:eastAsia="黑体"/>
          <w:sz w:val="24"/>
          <w:szCs w:val="24"/>
          <w:lang w:eastAsia="zh-CN"/>
        </w:rPr>
      </w:pPr>
      <w:r w:rsidRPr="00935D82">
        <w:rPr>
          <w:rFonts w:eastAsia="黑体" w:cs="黑体" w:hint="eastAsia"/>
          <w:sz w:val="24"/>
          <w:szCs w:val="24"/>
          <w:lang w:eastAsia="zh-CN"/>
        </w:rPr>
        <w:t>第</w:t>
      </w:r>
      <w:r w:rsidRPr="00935D82">
        <w:rPr>
          <w:rFonts w:eastAsia="黑体"/>
          <w:sz w:val="24"/>
          <w:szCs w:val="24"/>
          <w:lang w:eastAsia="zh-CN"/>
        </w:rPr>
        <w:t>6</w:t>
      </w:r>
      <w:r w:rsidRPr="00935D82">
        <w:rPr>
          <w:rFonts w:eastAsia="黑体" w:cs="黑体" w:hint="eastAsia"/>
          <w:sz w:val="24"/>
          <w:szCs w:val="24"/>
          <w:lang w:eastAsia="zh-CN"/>
        </w:rPr>
        <w:t>章</w:t>
      </w:r>
      <w:r w:rsidR="00EF0A54" w:rsidRPr="00935D82">
        <w:rPr>
          <w:rFonts w:eastAsia="黑体" w:hint="eastAsia"/>
          <w:sz w:val="24"/>
          <w:szCs w:val="24"/>
          <w:lang w:eastAsia="zh-CN"/>
        </w:rPr>
        <w:t>：</w:t>
      </w:r>
      <w:r w:rsidRPr="00935D82">
        <w:rPr>
          <w:rFonts w:eastAsia="黑体" w:cs="黑体" w:hint="eastAsia"/>
          <w:sz w:val="24"/>
          <w:szCs w:val="24"/>
          <w:lang w:eastAsia="zh-CN"/>
        </w:rPr>
        <w:t>政策选择和应对措施</w:t>
      </w:r>
    </w:p>
    <w:p w:rsidR="00C80064" w:rsidRPr="00197215"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97215">
        <w:rPr>
          <w:sz w:val="24"/>
          <w:szCs w:val="24"/>
          <w:lang w:eastAsia="zh-CN"/>
        </w:rPr>
        <w:t>第</w:t>
      </w:r>
      <w:r w:rsidRPr="00197215">
        <w:rPr>
          <w:sz w:val="24"/>
          <w:szCs w:val="24"/>
          <w:lang w:eastAsia="zh-CN"/>
        </w:rPr>
        <w:t>6</w:t>
      </w:r>
      <w:r w:rsidRPr="00197215">
        <w:rPr>
          <w:sz w:val="24"/>
          <w:szCs w:val="24"/>
          <w:lang w:eastAsia="zh-CN"/>
        </w:rPr>
        <w:t>章将评估的内容是野生物种可持续利用方面的政策应对措施的成效，并概述决策者们在前几章讨论的政策相关问题方面可能遇到的选择和障碍。探讨的选择将包含各种政策文书（包括法律和监管文书）以及最佳做法。探讨的选择还应当包括交流措施，通过提高认识、建立网络和能力建设促进可持续利用。此外，还将强调政策文书的组合及其与其他环境政策和治理途径的一体化，以此作为促进野生物种及其生境的可持续利用的政策战略。</w:t>
      </w:r>
    </w:p>
    <w:p w:rsidR="00C80064" w:rsidRPr="00197215"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197215">
        <w:rPr>
          <w:sz w:val="24"/>
          <w:szCs w:val="24"/>
          <w:lang w:eastAsia="zh-CN"/>
        </w:rPr>
        <w:t>本章将按不同的层次、空间和时间等级探讨各种选择，审视一系列治理制度，并考虑谁将从中获益或承担实施工作的成本与效益。本章将审视法定和传统的保有权制度和非正式机构的作用，还将查明现有数据、扶持环境以及政策实施的局限性和汲取的经验教训，包括确保成功的解决方案和方法，以及在不同背景下的能力建设需求。</w:t>
      </w:r>
    </w:p>
    <w:p w:rsidR="00C80064" w:rsidRPr="00D450CD" w:rsidRDefault="00C80064" w:rsidP="00F173CE">
      <w:pPr>
        <w:pStyle w:val="CH1"/>
        <w:rPr>
          <w:rFonts w:eastAsia="黑体"/>
          <w:lang w:eastAsia="zh-CN"/>
        </w:rPr>
      </w:pPr>
      <w:r w:rsidRPr="00D450CD">
        <w:rPr>
          <w:lang w:eastAsia="zh-CN"/>
        </w:rPr>
        <w:tab/>
      </w:r>
      <w:r w:rsidRPr="00D450CD">
        <w:rPr>
          <w:rFonts w:eastAsia="黑体" w:cs="黑体" w:hint="eastAsia"/>
          <w:lang w:eastAsia="zh-CN"/>
        </w:rPr>
        <w:t>三</w:t>
      </w:r>
      <w:r w:rsidR="00EF0A54">
        <w:rPr>
          <w:rFonts w:eastAsia="黑体" w:hint="eastAsia"/>
          <w:lang w:eastAsia="zh-CN"/>
        </w:rPr>
        <w:t>、</w:t>
      </w:r>
      <w:r w:rsidRPr="00D450CD">
        <w:rPr>
          <w:rFonts w:eastAsia="黑体"/>
          <w:lang w:eastAsia="zh-CN"/>
        </w:rPr>
        <w:tab/>
      </w:r>
      <w:r w:rsidRPr="00D450CD">
        <w:rPr>
          <w:rFonts w:eastAsia="黑体" w:cs="黑体" w:hint="eastAsia"/>
          <w:lang w:eastAsia="zh-CN"/>
        </w:rPr>
        <w:t>指标、参数与数据集</w:t>
      </w:r>
    </w:p>
    <w:p w:rsidR="00C80064" w:rsidRPr="00E55C4D"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E55C4D">
        <w:rPr>
          <w:sz w:val="24"/>
          <w:szCs w:val="24"/>
          <w:lang w:eastAsia="zh-CN"/>
        </w:rPr>
        <w:t>在生物多样性平台知识</w:t>
      </w:r>
      <w:r w:rsidR="00EF0A54" w:rsidRPr="00E55C4D">
        <w:rPr>
          <w:sz w:val="24"/>
          <w:szCs w:val="24"/>
          <w:lang w:eastAsia="zh-CN"/>
        </w:rPr>
        <w:t>和数据</w:t>
      </w:r>
      <w:r w:rsidRPr="00E55C4D">
        <w:rPr>
          <w:sz w:val="24"/>
          <w:szCs w:val="24"/>
          <w:lang w:eastAsia="zh-CN"/>
        </w:rPr>
        <w:t>工作队的支持下，并考虑到为区域和全球生物多样性和生态系统服务评估以及土地退化和恢复评估选定的核心和重点指标，评估工作将审查现有的可持续利用评估指标（例如生物多样性指标伙伴关系编制的指标）的使用情况和效果，并将探讨可供使用的其他可能的指标和数据集。</w:t>
      </w:r>
    </w:p>
    <w:p w:rsidR="00C80064" w:rsidRPr="00E55C4D"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E55C4D">
        <w:rPr>
          <w:sz w:val="24"/>
          <w:szCs w:val="24"/>
          <w:lang w:eastAsia="zh-CN"/>
        </w:rPr>
        <w:t>评估工作将调查数据的可用和及时程度，并将查明数据和知识差距。选择用于评估的数据应能够根据群落生境、类群和收入水平等相关变量加以分解。根据生物多样性平台的数据和信息管理计划，将注重通过开展互操作性进程，确保各项评估的可比性，从而保证对元数据和相应的基础数据（如有可能）的调用。此外，数据和知识工作队还将制定建议和流程，确保在评估中使用的数据和资料可广泛用于未来的生物多样性平台评估和其他用途。</w:t>
      </w:r>
    </w:p>
    <w:p w:rsidR="00C80064" w:rsidRPr="00E55C4D"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E55C4D">
        <w:rPr>
          <w:sz w:val="24"/>
          <w:szCs w:val="24"/>
          <w:lang w:eastAsia="zh-CN"/>
        </w:rPr>
        <w:t>评估工作还将查明并努力获取可能存在或出现的其他相关的数据和资料来源。此类来源包括全球性、区域性和国家级机构和组织，以及科学界及土著和地方社区制作的文献。将广泛通报评估进程的要求，以便查明和鼓励共享相关数据和资料。</w:t>
      </w:r>
    </w:p>
    <w:p w:rsidR="00C80064" w:rsidRPr="00E55C4D"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E55C4D">
        <w:rPr>
          <w:sz w:val="24"/>
          <w:szCs w:val="24"/>
          <w:lang w:eastAsia="zh-CN"/>
        </w:rPr>
        <w:t>土著和地方知识体系工作队，会同相关的土著和地方知识持有者和专家，将对土著和地方知识的分析和使用程序提供指导。将通过能力建设、知识共享和国际合作加强执行这些任务的集体能力。</w:t>
      </w:r>
    </w:p>
    <w:p w:rsidR="00C80064" w:rsidRPr="00D450CD" w:rsidRDefault="00C80064" w:rsidP="006C252D">
      <w:pPr>
        <w:pStyle w:val="CH1"/>
        <w:rPr>
          <w:lang w:eastAsia="zh-CN"/>
        </w:rPr>
      </w:pPr>
      <w:r w:rsidRPr="00D450CD">
        <w:rPr>
          <w:lang w:eastAsia="zh-CN"/>
        </w:rPr>
        <w:tab/>
      </w:r>
      <w:r w:rsidRPr="00D450CD">
        <w:rPr>
          <w:rFonts w:eastAsia="黑体" w:cs="黑体" w:hint="eastAsia"/>
          <w:lang w:eastAsia="zh-CN"/>
        </w:rPr>
        <w:t>四</w:t>
      </w:r>
      <w:r w:rsidR="002E2671">
        <w:rPr>
          <w:rFonts w:eastAsia="黑体" w:hint="eastAsia"/>
          <w:lang w:eastAsia="zh-CN"/>
        </w:rPr>
        <w:t>、</w:t>
      </w:r>
      <w:r w:rsidRPr="00D450CD">
        <w:rPr>
          <w:rFonts w:eastAsia="黑体"/>
          <w:lang w:eastAsia="zh-CN"/>
        </w:rPr>
        <w:tab/>
      </w:r>
      <w:r w:rsidRPr="00D450CD">
        <w:rPr>
          <w:rFonts w:eastAsia="黑体" w:cs="黑体" w:hint="eastAsia"/>
          <w:lang w:eastAsia="zh-CN"/>
        </w:rPr>
        <w:t>相关利益攸关方和倡议</w:t>
      </w:r>
    </w:p>
    <w:p w:rsidR="00C80064" w:rsidRPr="00AC1D5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AC1D5E">
        <w:rPr>
          <w:sz w:val="24"/>
          <w:szCs w:val="24"/>
          <w:lang w:eastAsia="zh-CN"/>
        </w:rPr>
        <w:t>根据生物多样性平台的运作原则，伙伴关系对避免重复和促进正在进行的各项活动的协同增效起到重要作用。战略伙伴关系是与平台合作的许多可能的形式中的关键一种。在野生物种可持续利用评估的背景之下，战略伙伴关系的作用之一是促进多个相关机构在单一全球总括机制之下的关系。应当依据生物多样性平台关于建立战略伙伴关系及其他合作安排的指导意见（</w:t>
      </w:r>
      <w:r w:rsidRPr="00AC1D5E">
        <w:rPr>
          <w:sz w:val="24"/>
          <w:szCs w:val="24"/>
          <w:lang w:eastAsia="zh-CN"/>
        </w:rPr>
        <w:t>IPBES-3/4</w:t>
      </w:r>
      <w:r w:rsidRPr="00AC1D5E">
        <w:rPr>
          <w:sz w:val="24"/>
          <w:szCs w:val="24"/>
          <w:lang w:eastAsia="zh-CN"/>
        </w:rPr>
        <w:t>号决定，附件三）确定评估进程的战略伙伴。将邀请其他相关的组织参与评估进程。</w:t>
      </w:r>
    </w:p>
    <w:p w:rsidR="00C80064" w:rsidRPr="00AC1D5E"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AC1D5E">
        <w:rPr>
          <w:sz w:val="24"/>
          <w:szCs w:val="24"/>
          <w:lang w:eastAsia="zh-CN"/>
        </w:rPr>
        <w:t>土著和地方人民普遍拥有大量关于其身边的野生物种的知识，包括关于其生境、季节可用性、物种行为学（对于动物物种）和其他事项的知识，并经常为生活和其他目的利用野生物种。因此，土著和地方人民是寻求通过保护措施或监管干预来保护生物多样性的国家政府和国际机构的重要利益攸关方和关键合作伙伴。土著和地方人民的生计经常与野生物种利用密不可分。当地居民将为野生物种可持续管理提供奖励可作为可持续利用野生物种的工具加以利用。</w:t>
      </w:r>
    </w:p>
    <w:p w:rsidR="00C80064" w:rsidRPr="00D450CD" w:rsidRDefault="00C80064" w:rsidP="006C252D">
      <w:pPr>
        <w:pStyle w:val="CH1"/>
        <w:rPr>
          <w:rFonts w:eastAsia="黑体"/>
          <w:lang w:eastAsia="zh-CN"/>
        </w:rPr>
      </w:pPr>
      <w:r w:rsidRPr="00D450CD">
        <w:rPr>
          <w:rFonts w:eastAsia="黑体"/>
          <w:lang w:eastAsia="zh-CN"/>
        </w:rPr>
        <w:tab/>
      </w:r>
      <w:r w:rsidRPr="00D450CD">
        <w:rPr>
          <w:rFonts w:eastAsia="黑体" w:cs="黑体" w:hint="eastAsia"/>
          <w:lang w:eastAsia="zh-CN"/>
        </w:rPr>
        <w:t>五</w:t>
      </w:r>
      <w:r w:rsidR="002E2671">
        <w:rPr>
          <w:rFonts w:eastAsia="黑体" w:hint="eastAsia"/>
          <w:lang w:eastAsia="zh-CN"/>
        </w:rPr>
        <w:t>、</w:t>
      </w:r>
      <w:r w:rsidRPr="00D450CD">
        <w:rPr>
          <w:rFonts w:eastAsia="黑体"/>
          <w:lang w:eastAsia="zh-CN"/>
        </w:rPr>
        <w:tab/>
      </w:r>
      <w:r w:rsidRPr="00D450CD">
        <w:rPr>
          <w:rFonts w:eastAsia="黑体" w:cs="黑体" w:hint="eastAsia"/>
          <w:lang w:eastAsia="zh-CN"/>
        </w:rPr>
        <w:t>能力建设</w:t>
      </w:r>
    </w:p>
    <w:p w:rsidR="00C80064" w:rsidRPr="003313D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3313D2">
        <w:rPr>
          <w:sz w:val="24"/>
          <w:szCs w:val="24"/>
          <w:lang w:eastAsia="zh-CN"/>
        </w:rPr>
        <w:t>评估工作的一个关键目的是支持开发和改进确保野生物种得以可持续利用的办法，以及加强相关的实践、措施、技巧、能力和工具。评估的目的是加强就此问题作出知情决策的科学基础。这将为能力建设活动提供依据，以改善人力、体制和技术能力，从而促进其关键信息的执行。其中包括建设能力以提供判定野生物种利用的可持续性所必需的以科学为基础的数据。能力建设的长远目的是发展和使用政策支持工具和方法，并改善获取必要的数据、信息和知识，以及调用土著和地方知识体系的能力。</w:t>
      </w:r>
    </w:p>
    <w:p w:rsidR="00C80064" w:rsidRPr="003313D2"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3313D2">
        <w:rPr>
          <w:sz w:val="24"/>
          <w:szCs w:val="24"/>
          <w:lang w:eastAsia="zh-CN"/>
        </w:rPr>
        <w:t>此外，能力建设活动旨在使发展中国家的专家能够有效地参与评估工作。评估工作将得到能力建设工作队的支持，特别是通过执行生物多样性平台的能力建设滚动计划。根据该计划，能力建设还将包括加强土著和地方知识体系在评估中发挥的有效作用。</w:t>
      </w:r>
    </w:p>
    <w:p w:rsidR="00C80064" w:rsidRPr="00D450CD" w:rsidRDefault="00C80064" w:rsidP="006C252D">
      <w:pPr>
        <w:pStyle w:val="CH1"/>
      </w:pPr>
      <w:r w:rsidRPr="00D450CD">
        <w:rPr>
          <w:lang w:eastAsia="zh-CN"/>
        </w:rPr>
        <w:tab/>
      </w:r>
      <w:r w:rsidRPr="00D450CD">
        <w:rPr>
          <w:rFonts w:eastAsia="黑体" w:cs="黑体" w:hint="eastAsia"/>
          <w:lang w:eastAsia="zh-CN"/>
        </w:rPr>
        <w:t>六</w:t>
      </w:r>
      <w:r w:rsidR="002E2671">
        <w:rPr>
          <w:rFonts w:eastAsia="黑体" w:hint="eastAsia"/>
          <w:lang w:eastAsia="zh-CN"/>
        </w:rPr>
        <w:t>、</w:t>
      </w:r>
      <w:r w:rsidRPr="00D450CD">
        <w:rPr>
          <w:rFonts w:eastAsia="黑体"/>
          <w:lang w:eastAsia="zh-CN"/>
        </w:rPr>
        <w:tab/>
      </w:r>
      <w:r w:rsidRPr="00D450CD">
        <w:rPr>
          <w:rFonts w:eastAsia="黑体" w:cs="黑体" w:hint="eastAsia"/>
          <w:lang w:eastAsia="zh-CN"/>
        </w:rPr>
        <w:t>进程和时间表</w:t>
      </w:r>
    </w:p>
    <w:p w:rsidR="00C80064" w:rsidRPr="00DC0076" w:rsidRDefault="00C80064" w:rsidP="00DC0076">
      <w:pPr>
        <w:pStyle w:val="Normalnumber"/>
        <w:numPr>
          <w:ilvl w:val="0"/>
          <w:numId w:val="33"/>
        </w:numPr>
        <w:tabs>
          <w:tab w:val="clear" w:pos="2381"/>
          <w:tab w:val="left" w:pos="2340"/>
        </w:tabs>
        <w:ind w:left="1260" w:firstLine="450"/>
        <w:jc w:val="both"/>
        <w:rPr>
          <w:rFonts w:eastAsiaTheme="minorEastAsia"/>
          <w:sz w:val="24"/>
          <w:szCs w:val="24"/>
          <w:lang w:eastAsia="zh-CN"/>
        </w:rPr>
      </w:pPr>
      <w:r w:rsidRPr="00997350">
        <w:rPr>
          <w:rFonts w:eastAsiaTheme="minorEastAsia"/>
          <w:sz w:val="24"/>
          <w:szCs w:val="24"/>
          <w:lang w:eastAsia="zh-CN"/>
        </w:rPr>
        <w:t>编写评估报告的拟议进程与时间表</w:t>
      </w:r>
      <w:r w:rsidRPr="00DC0076">
        <w:rPr>
          <w:rFonts w:eastAsiaTheme="minorEastAsia"/>
          <w:sz w:val="24"/>
          <w:szCs w:val="24"/>
          <w:lang w:eastAsia="zh-CN"/>
        </w:rPr>
        <w:t>，包括各项行动、里程碑和体制安排说明如下。</w:t>
      </w:r>
    </w:p>
    <w:tbl>
      <w:tblPr>
        <w:tblW w:w="8221" w:type="dxa"/>
        <w:tblInd w:w="1385" w:type="dxa"/>
        <w:tblLook w:val="00A0" w:firstRow="1" w:lastRow="0" w:firstColumn="1" w:lastColumn="0" w:noHBand="0" w:noVBand="0"/>
      </w:tblPr>
      <w:tblGrid>
        <w:gridCol w:w="2410"/>
        <w:gridCol w:w="5811"/>
      </w:tblGrid>
      <w:tr w:rsidR="00C80064" w:rsidRPr="00D450CD" w:rsidTr="00C80064">
        <w:trPr>
          <w:tblHeader/>
        </w:trPr>
        <w:tc>
          <w:tcPr>
            <w:tcW w:w="2410" w:type="dxa"/>
            <w:tcBorders>
              <w:top w:val="single" w:sz="4" w:space="0" w:color="auto"/>
              <w:bottom w:val="single" w:sz="12" w:space="0" w:color="auto"/>
            </w:tcBorders>
          </w:tcPr>
          <w:p w:rsidR="00C80064" w:rsidRPr="00AE7502" w:rsidRDefault="00C80064" w:rsidP="006C252D">
            <w:pPr>
              <w:keepNext/>
              <w:keepLines/>
              <w:suppressAutoHyphens/>
              <w:spacing w:before="40" w:after="40"/>
              <w:rPr>
                <w:rFonts w:ascii="KaiTi" w:eastAsia="KaiTi" w:hAnsi="KaiTi"/>
                <w:sz w:val="21"/>
                <w:szCs w:val="21"/>
                <w:lang w:val="zh-CN"/>
              </w:rPr>
            </w:pPr>
            <w:r w:rsidRPr="00AE7502">
              <w:rPr>
                <w:rFonts w:ascii="KaiTi" w:eastAsia="KaiTi" w:hAnsi="KaiTi" w:cs="楷体_GB2312" w:hint="eastAsia"/>
                <w:sz w:val="21"/>
                <w:szCs w:val="21"/>
                <w:lang w:val="zh-CN"/>
              </w:rPr>
              <w:t>日期</w:t>
            </w:r>
          </w:p>
        </w:tc>
        <w:tc>
          <w:tcPr>
            <w:tcW w:w="5811" w:type="dxa"/>
            <w:tcBorders>
              <w:top w:val="single" w:sz="4" w:space="0" w:color="auto"/>
              <w:bottom w:val="single" w:sz="12" w:space="0" w:color="auto"/>
            </w:tcBorders>
          </w:tcPr>
          <w:p w:rsidR="00C80064" w:rsidRPr="00AE7502" w:rsidRDefault="00C80064" w:rsidP="006C252D">
            <w:pPr>
              <w:suppressAutoHyphens/>
              <w:spacing w:before="40" w:after="40"/>
              <w:rPr>
                <w:rFonts w:ascii="KaiTi" w:eastAsia="KaiTi" w:hAnsi="KaiTi"/>
                <w:sz w:val="21"/>
                <w:szCs w:val="21"/>
                <w:lang w:val="zh-CN"/>
              </w:rPr>
            </w:pPr>
            <w:r w:rsidRPr="00AE7502">
              <w:rPr>
                <w:rFonts w:ascii="KaiTi" w:eastAsia="KaiTi" w:hAnsi="KaiTi" w:cs="楷体_GB2312" w:hint="eastAsia"/>
                <w:sz w:val="21"/>
                <w:szCs w:val="21"/>
                <w:lang w:val="zh-CN"/>
              </w:rPr>
              <w:t>行动和体制安排</w:t>
            </w:r>
          </w:p>
        </w:tc>
      </w:tr>
      <w:tr w:rsidR="00C80064" w:rsidRPr="00D450CD" w:rsidTr="00C80064">
        <w:tc>
          <w:tcPr>
            <w:tcW w:w="8221" w:type="dxa"/>
            <w:gridSpan w:val="2"/>
            <w:tcBorders>
              <w:top w:val="single" w:sz="12" w:space="0" w:color="auto"/>
              <w:bottom w:val="single" w:sz="4" w:space="0" w:color="auto"/>
            </w:tcBorders>
          </w:tcPr>
          <w:p w:rsidR="00C80064" w:rsidRPr="00D450CD" w:rsidRDefault="00C80064" w:rsidP="006C252D">
            <w:pPr>
              <w:keepNext/>
              <w:keepLines/>
              <w:suppressAutoHyphens/>
              <w:spacing w:before="40" w:after="40"/>
              <w:rPr>
                <w:rFonts w:eastAsia="黑体"/>
                <w:b/>
                <w:bCs/>
                <w:kern w:val="14"/>
                <w:sz w:val="21"/>
                <w:szCs w:val="21"/>
                <w:lang w:eastAsia="zh-CN"/>
              </w:rPr>
            </w:pPr>
            <w:r w:rsidRPr="00D450CD">
              <w:rPr>
                <w:rFonts w:eastAsia="黑体" w:cs="黑体" w:hint="eastAsia"/>
                <w:b/>
                <w:bCs/>
                <w:kern w:val="14"/>
                <w:sz w:val="21"/>
                <w:szCs w:val="21"/>
                <w:lang w:eastAsia="zh-CN"/>
              </w:rPr>
              <w:t>第</w:t>
            </w:r>
            <w:r w:rsidRPr="00D450CD">
              <w:rPr>
                <w:rFonts w:eastAsia="黑体"/>
                <w:b/>
                <w:bCs/>
                <w:kern w:val="14"/>
                <w:sz w:val="21"/>
                <w:szCs w:val="21"/>
                <w:lang w:eastAsia="zh-CN"/>
              </w:rPr>
              <w:t>1</w:t>
            </w:r>
            <w:r w:rsidRPr="00D450CD">
              <w:rPr>
                <w:rFonts w:eastAsia="黑体" w:cs="黑体" w:hint="eastAsia"/>
                <w:b/>
                <w:bCs/>
                <w:kern w:val="14"/>
                <w:sz w:val="21"/>
                <w:szCs w:val="21"/>
                <w:lang w:eastAsia="zh-CN"/>
              </w:rPr>
              <w:t>年</w:t>
            </w:r>
          </w:p>
        </w:tc>
      </w:tr>
      <w:tr w:rsidR="00C80064" w:rsidRPr="00D450CD" w:rsidTr="00C80064">
        <w:tc>
          <w:tcPr>
            <w:tcW w:w="2410" w:type="dxa"/>
            <w:vMerge w:val="restart"/>
            <w:tcBorders>
              <w:top w:val="single" w:sz="4" w:space="0" w:color="auto"/>
            </w:tcBorders>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rPr>
              <w:t>第一季度</w:t>
            </w:r>
          </w:p>
        </w:tc>
        <w:tc>
          <w:tcPr>
            <w:tcW w:w="5811" w:type="dxa"/>
            <w:tcBorders>
              <w:top w:val="single" w:sz="4"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全体会议批准开展野生物种可持续利用的专题评估，要求为评估工作提供实物技术支持，并请秘书处按主席团的建议建立必要的体制安排以提供技术支持</w:t>
            </w:r>
          </w:p>
        </w:tc>
      </w:tr>
      <w:tr w:rsidR="00C80064" w:rsidRPr="00D450CD" w:rsidTr="00C80064">
        <w:tc>
          <w:tcPr>
            <w:tcW w:w="2410" w:type="dxa"/>
            <w:vMerge/>
          </w:tcPr>
          <w:p w:rsidR="00C80064" w:rsidRPr="00D450CD" w:rsidRDefault="00C80064" w:rsidP="006C252D">
            <w:pPr>
              <w:suppressAutoHyphens/>
              <w:spacing w:before="40" w:after="40"/>
              <w:rPr>
                <w:b/>
                <w:bCs/>
                <w:kern w:val="14"/>
                <w:sz w:val="21"/>
                <w:szCs w:val="21"/>
                <w:lang w:eastAsia="zh-CN"/>
              </w:rPr>
            </w:pP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主席通过秘书处请各国政府及其他利益攸关方提名专家人选</w:t>
            </w:r>
          </w:p>
        </w:tc>
      </w:tr>
      <w:tr w:rsidR="00C80064" w:rsidRPr="00D450CD" w:rsidTr="00C80064">
        <w:tc>
          <w:tcPr>
            <w:tcW w:w="2410" w:type="dxa"/>
            <w:vMerge w:val="restart"/>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rPr>
              <w:t>第二季度</w:t>
            </w:r>
          </w:p>
        </w:tc>
        <w:tc>
          <w:tcPr>
            <w:tcW w:w="5811" w:type="dxa"/>
          </w:tcPr>
          <w:p w:rsidR="00C80064" w:rsidRPr="00D450CD" w:rsidRDefault="00C80064" w:rsidP="006C252D">
            <w:pPr>
              <w:suppressAutoHyphens/>
              <w:spacing w:before="40" w:after="40"/>
              <w:rPr>
                <w:kern w:val="14"/>
                <w:sz w:val="21"/>
                <w:szCs w:val="21"/>
              </w:rPr>
            </w:pPr>
            <w:r w:rsidRPr="00D450CD">
              <w:rPr>
                <w:rFonts w:cs="宋体" w:hint="eastAsia"/>
                <w:sz w:val="21"/>
                <w:szCs w:val="21"/>
                <w:lang w:val="zh-CN"/>
              </w:rPr>
              <w:t>秘书处汇编提名名单</w:t>
            </w:r>
          </w:p>
        </w:tc>
      </w:tr>
      <w:tr w:rsidR="00C80064" w:rsidRPr="00D450CD" w:rsidTr="00C80064">
        <w:tc>
          <w:tcPr>
            <w:tcW w:w="2410" w:type="dxa"/>
            <w:vMerge/>
          </w:tcPr>
          <w:p w:rsidR="00C80064" w:rsidRPr="00D450CD" w:rsidRDefault="00C80064" w:rsidP="006C252D">
            <w:pPr>
              <w:suppressAutoHyphens/>
              <w:spacing w:before="40" w:after="40"/>
              <w:rPr>
                <w:b/>
                <w:bCs/>
                <w:kern w:val="14"/>
                <w:sz w:val="21"/>
                <w:szCs w:val="21"/>
              </w:rPr>
            </w:pP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多学科专家小组利用经核准的遴选标准，选出共同主席、承担协调工作的主要作者、主要作者和编审</w:t>
            </w:r>
          </w:p>
        </w:tc>
      </w:tr>
      <w:tr w:rsidR="00C80064" w:rsidRPr="00D450CD" w:rsidTr="00C80064">
        <w:trPr>
          <w:trHeight w:val="730"/>
        </w:trPr>
        <w:tc>
          <w:tcPr>
            <w:tcW w:w="2410" w:type="dxa"/>
            <w:vMerge/>
          </w:tcPr>
          <w:p w:rsidR="00C80064" w:rsidRPr="00D450CD" w:rsidRDefault="00C80064" w:rsidP="006C252D">
            <w:pPr>
              <w:suppressAutoHyphens/>
              <w:spacing w:before="40" w:after="40"/>
              <w:rPr>
                <w:b/>
                <w:bCs/>
                <w:kern w:val="14"/>
                <w:sz w:val="21"/>
                <w:szCs w:val="21"/>
                <w:lang w:eastAsia="zh-CN"/>
              </w:rPr>
            </w:pP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管理委员会会议（共同主席、技术支持小组组长，及多学科专家小组和主席团成员）筹划首次作者会议</w:t>
            </w:r>
          </w:p>
        </w:tc>
      </w:tr>
      <w:tr w:rsidR="00C80064" w:rsidRPr="00D450CD" w:rsidTr="00C80064">
        <w:trPr>
          <w:trHeight w:val="229"/>
        </w:trPr>
        <w:tc>
          <w:tcPr>
            <w:tcW w:w="2410" w:type="dxa"/>
            <w:vMerge/>
          </w:tcPr>
          <w:p w:rsidR="00C80064" w:rsidRPr="00D450CD" w:rsidRDefault="00C80064" w:rsidP="006C252D">
            <w:pPr>
              <w:suppressAutoHyphens/>
              <w:spacing w:before="40" w:after="40"/>
              <w:rPr>
                <w:b/>
                <w:bCs/>
                <w:kern w:val="14"/>
                <w:sz w:val="21"/>
                <w:szCs w:val="21"/>
                <w:lang w:eastAsia="zh-CN"/>
              </w:rPr>
            </w:pP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联络入选的被提名人、填补空缺及确定共同主席、作者和编审名单</w:t>
            </w:r>
          </w:p>
        </w:tc>
      </w:tr>
      <w:tr w:rsidR="00C80064" w:rsidRPr="00D450CD" w:rsidTr="00C80064">
        <w:tc>
          <w:tcPr>
            <w:tcW w:w="2410" w:type="dxa"/>
          </w:tcPr>
          <w:p w:rsidR="00C80064" w:rsidRPr="00066679" w:rsidRDefault="00C80064" w:rsidP="006C252D">
            <w:pPr>
              <w:suppressAutoHyphens/>
              <w:spacing w:before="40" w:after="40"/>
              <w:rPr>
                <w:spacing w:val="-20"/>
                <w:kern w:val="14"/>
                <w:sz w:val="21"/>
                <w:szCs w:val="21"/>
              </w:rPr>
            </w:pPr>
            <w:r w:rsidRPr="00066679">
              <w:rPr>
                <w:rFonts w:cs="宋体" w:hint="eastAsia"/>
                <w:spacing w:val="-20"/>
                <w:sz w:val="21"/>
                <w:szCs w:val="21"/>
                <w:lang w:val="zh-CN"/>
              </w:rPr>
              <w:t>第二季度和第三季度前期</w:t>
            </w:r>
          </w:p>
        </w:tc>
        <w:tc>
          <w:tcPr>
            <w:tcW w:w="5811" w:type="dxa"/>
          </w:tcPr>
          <w:p w:rsidR="00C80064" w:rsidRPr="00D450CD" w:rsidRDefault="00C80064" w:rsidP="006C252D">
            <w:pPr>
              <w:suppressAutoHyphens/>
              <w:spacing w:before="40" w:after="40"/>
              <w:rPr>
                <w:b/>
                <w:bCs/>
                <w:kern w:val="14"/>
                <w:sz w:val="21"/>
                <w:szCs w:val="21"/>
                <w:lang w:eastAsia="zh-CN"/>
              </w:rPr>
            </w:pPr>
            <w:r w:rsidRPr="00D450CD">
              <w:rPr>
                <w:sz w:val="21"/>
                <w:szCs w:val="21"/>
                <w:lang w:val="zh-CN" w:eastAsia="zh-CN"/>
              </w:rPr>
              <w:t>56</w:t>
            </w:r>
            <w:r w:rsidRPr="00D450CD">
              <w:rPr>
                <w:rFonts w:cs="宋体" w:hint="eastAsia"/>
                <w:sz w:val="21"/>
                <w:szCs w:val="21"/>
                <w:lang w:val="zh-CN" w:eastAsia="zh-CN"/>
              </w:rPr>
              <w:t>位与会者出席第一次作者会议：</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6</w:t>
            </w:r>
            <w:r w:rsidRPr="00D450CD">
              <w:rPr>
                <w:rFonts w:cs="宋体" w:hint="eastAsia"/>
                <w:sz w:val="21"/>
                <w:szCs w:val="21"/>
                <w:lang w:val="zh-CN" w:eastAsia="zh-CN"/>
              </w:rPr>
              <w:t>名专家小组和主席团成员</w:t>
            </w:r>
          </w:p>
        </w:tc>
      </w:tr>
      <w:tr w:rsidR="00C80064" w:rsidRPr="00D450CD" w:rsidTr="00C80064">
        <w:tc>
          <w:tcPr>
            <w:tcW w:w="2410" w:type="dxa"/>
            <w:tcBorders>
              <w:bottom w:val="single" w:sz="4"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rPr>
              <w:t>第四季度</w:t>
            </w:r>
          </w:p>
        </w:tc>
        <w:tc>
          <w:tcPr>
            <w:tcW w:w="5811" w:type="dxa"/>
            <w:tcBorders>
              <w:bottom w:val="single" w:sz="4"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编写及向秘书处提交各章节预稿（技术支持小组）</w:t>
            </w:r>
          </w:p>
        </w:tc>
      </w:tr>
      <w:tr w:rsidR="00C80064" w:rsidRPr="00D450CD" w:rsidTr="00C80064">
        <w:tc>
          <w:tcPr>
            <w:tcW w:w="8221" w:type="dxa"/>
            <w:gridSpan w:val="2"/>
            <w:tcBorders>
              <w:top w:val="single" w:sz="4" w:space="0" w:color="auto"/>
              <w:bottom w:val="single" w:sz="4" w:space="0" w:color="auto"/>
            </w:tcBorders>
          </w:tcPr>
          <w:p w:rsidR="00C80064" w:rsidRPr="00D450CD" w:rsidRDefault="00C80064" w:rsidP="006C252D">
            <w:pPr>
              <w:suppressAutoHyphens/>
              <w:spacing w:before="40" w:after="40"/>
              <w:rPr>
                <w:rFonts w:eastAsia="黑体"/>
                <w:b/>
                <w:bCs/>
                <w:kern w:val="14"/>
                <w:sz w:val="21"/>
                <w:szCs w:val="21"/>
                <w:lang w:eastAsia="zh-CN"/>
              </w:rPr>
            </w:pPr>
            <w:r w:rsidRPr="00D450CD">
              <w:rPr>
                <w:rFonts w:eastAsia="黑体" w:cs="黑体" w:hint="eastAsia"/>
                <w:b/>
                <w:bCs/>
                <w:sz w:val="21"/>
                <w:szCs w:val="21"/>
                <w:lang w:val="zh-CN"/>
              </w:rPr>
              <w:t>第</w:t>
            </w:r>
            <w:r w:rsidRPr="00D450CD">
              <w:rPr>
                <w:rFonts w:eastAsia="黑体"/>
                <w:b/>
                <w:bCs/>
                <w:sz w:val="21"/>
                <w:szCs w:val="21"/>
                <w:lang w:val="zh-CN"/>
              </w:rPr>
              <w:t>2</w:t>
            </w:r>
            <w:r w:rsidRPr="00D450CD">
              <w:rPr>
                <w:rFonts w:eastAsia="黑体" w:cs="黑体" w:hint="eastAsia"/>
                <w:b/>
                <w:bCs/>
                <w:sz w:val="21"/>
                <w:szCs w:val="21"/>
                <w:lang w:val="zh-CN"/>
              </w:rPr>
              <w:t>年</w:t>
            </w:r>
          </w:p>
        </w:tc>
      </w:tr>
      <w:tr w:rsidR="00C80064" w:rsidRPr="00D450CD" w:rsidTr="00C80064">
        <w:tc>
          <w:tcPr>
            <w:tcW w:w="2410" w:type="dxa"/>
            <w:vMerge w:val="restart"/>
            <w:tcBorders>
              <w:top w:val="single" w:sz="4" w:space="0" w:color="auto"/>
            </w:tcBorders>
          </w:tcPr>
          <w:p w:rsidR="00C80064" w:rsidRPr="00D450CD" w:rsidRDefault="00C80064" w:rsidP="006C252D">
            <w:pPr>
              <w:suppressAutoHyphens/>
              <w:spacing w:before="40" w:after="40"/>
              <w:rPr>
                <w:kern w:val="14"/>
                <w:sz w:val="21"/>
                <w:szCs w:val="21"/>
              </w:rPr>
            </w:pPr>
            <w:r w:rsidRPr="00D450CD">
              <w:rPr>
                <w:rFonts w:cs="宋体" w:hint="eastAsia"/>
                <w:sz w:val="21"/>
                <w:szCs w:val="21"/>
                <w:lang w:val="zh-CN"/>
              </w:rPr>
              <w:t>第一季度</w:t>
            </w:r>
          </w:p>
        </w:tc>
        <w:tc>
          <w:tcPr>
            <w:tcW w:w="5811" w:type="dxa"/>
            <w:tcBorders>
              <w:top w:val="single" w:sz="4" w:space="0" w:color="auto"/>
            </w:tcBorders>
          </w:tcPr>
          <w:p w:rsidR="00C80064" w:rsidRPr="00D450CD" w:rsidRDefault="00C80064" w:rsidP="006C252D">
            <w:pPr>
              <w:suppressAutoHyphens/>
              <w:spacing w:before="40" w:after="40"/>
              <w:rPr>
                <w:b/>
                <w:bCs/>
                <w:kern w:val="14"/>
                <w:sz w:val="21"/>
                <w:szCs w:val="21"/>
                <w:lang w:eastAsia="zh-CN"/>
              </w:rPr>
            </w:pPr>
            <w:r w:rsidRPr="00D450CD">
              <w:rPr>
                <w:rFonts w:cs="宋体" w:hint="eastAsia"/>
                <w:sz w:val="21"/>
                <w:szCs w:val="21"/>
                <w:lang w:val="zh-CN" w:eastAsia="zh-CN"/>
              </w:rPr>
              <w:t>编写及向秘书处提交各章节第一稿（技术支持小组）</w:t>
            </w:r>
          </w:p>
        </w:tc>
      </w:tr>
      <w:tr w:rsidR="00C80064" w:rsidRPr="00D450CD" w:rsidTr="00C80064">
        <w:tc>
          <w:tcPr>
            <w:tcW w:w="2410" w:type="dxa"/>
            <w:vMerge/>
          </w:tcPr>
          <w:p w:rsidR="00C80064" w:rsidRPr="00D450CD" w:rsidRDefault="00C80064" w:rsidP="006C252D">
            <w:pPr>
              <w:suppressAutoHyphens/>
              <w:spacing w:before="40" w:after="40"/>
              <w:rPr>
                <w:b/>
                <w:bCs/>
                <w:kern w:val="14"/>
                <w:sz w:val="21"/>
                <w:szCs w:val="21"/>
                <w:lang w:eastAsia="zh-CN"/>
              </w:rPr>
            </w:pP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将各章节汇编成第一稿（</w:t>
            </w:r>
            <w:r>
              <w:rPr>
                <w:rFonts w:cs="宋体" w:hint="eastAsia"/>
                <w:sz w:val="21"/>
                <w:szCs w:val="21"/>
                <w:lang w:val="zh-CN" w:eastAsia="zh-CN"/>
              </w:rPr>
              <w:t>6</w:t>
            </w:r>
            <w:r w:rsidRPr="00D450CD">
              <w:rPr>
                <w:rFonts w:cs="宋体" w:hint="eastAsia"/>
                <w:sz w:val="21"/>
                <w:szCs w:val="21"/>
                <w:lang w:val="zh-CN" w:eastAsia="zh-CN"/>
              </w:rPr>
              <w:t>周）</w:t>
            </w:r>
          </w:p>
        </w:tc>
      </w:tr>
      <w:tr w:rsidR="00C80064" w:rsidRPr="00D450CD" w:rsidTr="00C80064">
        <w:tc>
          <w:tcPr>
            <w:tcW w:w="2410" w:type="dxa"/>
            <w:vMerge w:val="restart"/>
          </w:tcPr>
          <w:p w:rsidR="00C80064" w:rsidRPr="00D450CD" w:rsidRDefault="00C80064" w:rsidP="006C252D">
            <w:pPr>
              <w:keepNext/>
              <w:keepLines/>
              <w:suppressAutoHyphens/>
              <w:spacing w:before="40" w:after="40"/>
              <w:rPr>
                <w:kern w:val="14"/>
                <w:sz w:val="21"/>
                <w:szCs w:val="21"/>
              </w:rPr>
            </w:pPr>
            <w:r w:rsidRPr="00D450CD">
              <w:rPr>
                <w:rFonts w:cs="宋体" w:hint="eastAsia"/>
                <w:sz w:val="21"/>
                <w:szCs w:val="21"/>
                <w:lang w:val="zh-CN"/>
              </w:rPr>
              <w:t>第二季度</w:t>
            </w:r>
          </w:p>
        </w:tc>
        <w:tc>
          <w:tcPr>
            <w:tcW w:w="5811" w:type="dxa"/>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第一稿送交外部专家同行评审（</w:t>
            </w:r>
            <w:r>
              <w:rPr>
                <w:rFonts w:cs="宋体" w:hint="eastAsia"/>
                <w:sz w:val="21"/>
                <w:szCs w:val="21"/>
                <w:lang w:val="zh-CN" w:eastAsia="zh-CN"/>
              </w:rPr>
              <w:t>6</w:t>
            </w:r>
            <w:r w:rsidRPr="00D450CD">
              <w:rPr>
                <w:rFonts w:cs="宋体" w:hint="eastAsia"/>
                <w:sz w:val="21"/>
                <w:szCs w:val="21"/>
                <w:lang w:val="zh-CN" w:eastAsia="zh-CN"/>
              </w:rPr>
              <w:t>周，</w:t>
            </w:r>
            <w:r w:rsidRPr="00D450CD">
              <w:rPr>
                <w:sz w:val="21"/>
                <w:szCs w:val="21"/>
                <w:lang w:val="zh-CN" w:eastAsia="zh-CN"/>
              </w:rPr>
              <w:t>6</w:t>
            </w:r>
            <w:r w:rsidRPr="00D450CD">
              <w:rPr>
                <w:rFonts w:cs="宋体" w:hint="eastAsia"/>
                <w:sz w:val="21"/>
                <w:szCs w:val="21"/>
                <w:lang w:val="zh-CN" w:eastAsia="zh-CN"/>
              </w:rPr>
              <w:t>月和</w:t>
            </w:r>
            <w:r w:rsidRPr="00D450CD">
              <w:rPr>
                <w:sz w:val="21"/>
                <w:szCs w:val="21"/>
                <w:lang w:val="zh-CN" w:eastAsia="zh-CN"/>
              </w:rPr>
              <w:t>7</w:t>
            </w:r>
            <w:r w:rsidRPr="00D450CD">
              <w:rPr>
                <w:rFonts w:cs="宋体" w:hint="eastAsia"/>
                <w:sz w:val="21"/>
                <w:szCs w:val="21"/>
                <w:lang w:val="zh-CN" w:eastAsia="zh-CN"/>
              </w:rPr>
              <w:t>月）</w:t>
            </w:r>
          </w:p>
        </w:tc>
      </w:tr>
      <w:tr w:rsidR="00C80064" w:rsidRPr="00D450CD" w:rsidTr="00C80064">
        <w:tc>
          <w:tcPr>
            <w:tcW w:w="2410" w:type="dxa"/>
            <w:vMerge/>
          </w:tcPr>
          <w:p w:rsidR="00C80064" w:rsidRPr="00D450CD" w:rsidRDefault="00C80064" w:rsidP="006C252D">
            <w:pPr>
              <w:keepNext/>
              <w:keepLines/>
              <w:suppressAutoHyphens/>
              <w:spacing w:before="40" w:after="40"/>
              <w:rPr>
                <w:b/>
                <w:bCs/>
                <w:kern w:val="14"/>
                <w:sz w:val="21"/>
                <w:szCs w:val="21"/>
                <w:lang w:eastAsia="zh-CN"/>
              </w:rPr>
            </w:pPr>
          </w:p>
        </w:tc>
        <w:tc>
          <w:tcPr>
            <w:tcW w:w="5811" w:type="dxa"/>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审查技术支持小组整理的评论意见并发送给作者（</w:t>
            </w:r>
            <w:r>
              <w:rPr>
                <w:rFonts w:cs="宋体" w:hint="eastAsia"/>
                <w:sz w:val="21"/>
                <w:szCs w:val="21"/>
                <w:lang w:val="zh-CN" w:eastAsia="zh-CN"/>
              </w:rPr>
              <w:t>2</w:t>
            </w:r>
            <w:r>
              <w:rPr>
                <w:rFonts w:cs="宋体" w:hint="eastAsia"/>
                <w:sz w:val="21"/>
                <w:szCs w:val="21"/>
                <w:lang w:val="zh-CN" w:eastAsia="zh-CN"/>
              </w:rPr>
              <w:t>个</w:t>
            </w:r>
            <w:r w:rsidRPr="00D450CD">
              <w:rPr>
                <w:rFonts w:cs="宋体" w:hint="eastAsia"/>
                <w:sz w:val="21"/>
                <w:szCs w:val="21"/>
                <w:lang w:val="zh-CN" w:eastAsia="zh-CN"/>
              </w:rPr>
              <w:t>周）</w:t>
            </w:r>
          </w:p>
        </w:tc>
      </w:tr>
      <w:tr w:rsidR="00C80064" w:rsidRPr="00D450CD" w:rsidTr="00C80064">
        <w:tc>
          <w:tcPr>
            <w:tcW w:w="2410" w:type="dxa"/>
          </w:tcPr>
          <w:p w:rsidR="00C80064" w:rsidRPr="00D450CD" w:rsidRDefault="00C80064" w:rsidP="006C252D">
            <w:pPr>
              <w:keepNext/>
              <w:keepLines/>
              <w:suppressAutoHyphens/>
              <w:spacing w:before="40" w:after="40"/>
              <w:rPr>
                <w:kern w:val="14"/>
                <w:sz w:val="21"/>
                <w:szCs w:val="21"/>
              </w:rPr>
            </w:pPr>
            <w:r w:rsidRPr="00D450CD">
              <w:rPr>
                <w:rFonts w:cs="宋体" w:hint="eastAsia"/>
                <w:sz w:val="21"/>
                <w:szCs w:val="21"/>
                <w:lang w:val="zh-CN"/>
              </w:rPr>
              <w:t>第三季度前期</w:t>
            </w:r>
          </w:p>
        </w:tc>
        <w:tc>
          <w:tcPr>
            <w:tcW w:w="5811" w:type="dxa"/>
          </w:tcPr>
          <w:p w:rsidR="00C80064" w:rsidRPr="00D450CD" w:rsidRDefault="00C80064" w:rsidP="006C252D">
            <w:pPr>
              <w:keepNext/>
              <w:keepLines/>
              <w:suppressAutoHyphens/>
              <w:spacing w:before="40" w:after="40"/>
              <w:rPr>
                <w:b/>
                <w:bCs/>
                <w:kern w:val="14"/>
                <w:sz w:val="21"/>
                <w:szCs w:val="21"/>
                <w:lang w:eastAsia="zh-CN"/>
              </w:rPr>
            </w:pPr>
            <w:r w:rsidRPr="00D450CD">
              <w:rPr>
                <w:sz w:val="21"/>
                <w:szCs w:val="21"/>
                <w:lang w:val="zh-CN" w:eastAsia="zh-CN"/>
              </w:rPr>
              <w:t>68</w:t>
            </w:r>
            <w:r w:rsidRPr="00D450CD">
              <w:rPr>
                <w:rFonts w:cs="宋体" w:hint="eastAsia"/>
                <w:sz w:val="21"/>
                <w:szCs w:val="21"/>
                <w:lang w:val="zh-CN" w:eastAsia="zh-CN"/>
              </w:rPr>
              <w:t>位与会者出席第二次作者会议：</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12</w:t>
            </w:r>
            <w:r w:rsidRPr="00D450CD">
              <w:rPr>
                <w:rFonts w:cs="宋体" w:hint="eastAsia"/>
                <w:sz w:val="21"/>
                <w:szCs w:val="21"/>
                <w:lang w:val="zh-CN" w:eastAsia="zh-CN"/>
              </w:rPr>
              <w:t>名编审及</w:t>
            </w:r>
            <w:r w:rsidRPr="00D450CD">
              <w:rPr>
                <w:sz w:val="21"/>
                <w:szCs w:val="21"/>
                <w:lang w:val="zh-CN" w:eastAsia="zh-CN"/>
              </w:rPr>
              <w:t>6</w:t>
            </w:r>
            <w:r w:rsidRPr="00D450CD">
              <w:rPr>
                <w:rFonts w:cs="宋体" w:hint="eastAsia"/>
                <w:sz w:val="21"/>
                <w:szCs w:val="21"/>
                <w:lang w:val="zh-CN" w:eastAsia="zh-CN"/>
              </w:rPr>
              <w:t>名专家小组和主席团成员</w:t>
            </w:r>
          </w:p>
        </w:tc>
      </w:tr>
      <w:tr w:rsidR="00C80064" w:rsidRPr="00D450CD" w:rsidTr="00C80064">
        <w:tc>
          <w:tcPr>
            <w:tcW w:w="2410" w:type="dxa"/>
            <w:tcBorders>
              <w:bottom w:val="single" w:sz="4" w:space="0" w:color="auto"/>
            </w:tcBorders>
          </w:tcPr>
          <w:p w:rsidR="00C80064" w:rsidRPr="00D450CD" w:rsidRDefault="00C80064" w:rsidP="006C252D">
            <w:pPr>
              <w:suppressAutoHyphens/>
              <w:spacing w:before="40" w:after="40"/>
              <w:rPr>
                <w:kern w:val="14"/>
                <w:sz w:val="21"/>
                <w:szCs w:val="21"/>
              </w:rPr>
            </w:pPr>
            <w:r w:rsidRPr="00D450CD">
              <w:rPr>
                <w:rFonts w:cs="宋体" w:hint="eastAsia"/>
                <w:sz w:val="21"/>
                <w:szCs w:val="21"/>
                <w:lang w:val="zh-CN"/>
              </w:rPr>
              <w:t>第三季度</w:t>
            </w:r>
          </w:p>
        </w:tc>
        <w:tc>
          <w:tcPr>
            <w:tcW w:w="5811" w:type="dxa"/>
            <w:tcBorders>
              <w:bottom w:val="single" w:sz="4"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编写各章节第二稿和决策者摘要第一稿（</w:t>
            </w:r>
            <w:r>
              <w:rPr>
                <w:rFonts w:cs="宋体" w:hint="eastAsia"/>
                <w:sz w:val="21"/>
                <w:szCs w:val="21"/>
                <w:lang w:val="zh-CN" w:eastAsia="zh-CN"/>
              </w:rPr>
              <w:t>5</w:t>
            </w:r>
            <w:r w:rsidRPr="00D450CD">
              <w:rPr>
                <w:rFonts w:cs="宋体" w:hint="eastAsia"/>
                <w:sz w:val="21"/>
                <w:szCs w:val="21"/>
                <w:lang w:val="zh-CN" w:eastAsia="zh-CN"/>
              </w:rPr>
              <w:t>至</w:t>
            </w:r>
            <w:r>
              <w:rPr>
                <w:rFonts w:cs="宋体" w:hint="eastAsia"/>
                <w:sz w:val="21"/>
                <w:szCs w:val="21"/>
                <w:lang w:val="zh-CN" w:eastAsia="zh-CN"/>
              </w:rPr>
              <w:t>6</w:t>
            </w:r>
            <w:r w:rsidRPr="00D450CD">
              <w:rPr>
                <w:rFonts w:cs="宋体" w:hint="eastAsia"/>
                <w:sz w:val="21"/>
                <w:szCs w:val="21"/>
                <w:lang w:val="zh-CN" w:eastAsia="zh-CN"/>
              </w:rPr>
              <w:t>个月）</w:t>
            </w:r>
          </w:p>
        </w:tc>
      </w:tr>
      <w:tr w:rsidR="00C80064" w:rsidRPr="00D450CD" w:rsidTr="00C80064">
        <w:tc>
          <w:tcPr>
            <w:tcW w:w="8221" w:type="dxa"/>
            <w:gridSpan w:val="2"/>
            <w:tcBorders>
              <w:top w:val="single" w:sz="4" w:space="0" w:color="auto"/>
              <w:bottom w:val="single" w:sz="4" w:space="0" w:color="auto"/>
            </w:tcBorders>
          </w:tcPr>
          <w:p w:rsidR="00C80064" w:rsidRPr="00D450CD" w:rsidRDefault="00C80064" w:rsidP="006C252D">
            <w:pPr>
              <w:keepNext/>
              <w:keepLines/>
              <w:suppressAutoHyphens/>
              <w:spacing w:before="40" w:after="40"/>
              <w:rPr>
                <w:rFonts w:eastAsia="黑体"/>
                <w:kern w:val="14"/>
                <w:sz w:val="21"/>
                <w:szCs w:val="21"/>
              </w:rPr>
            </w:pPr>
            <w:r w:rsidRPr="00D450CD">
              <w:rPr>
                <w:rFonts w:eastAsia="黑体" w:cs="黑体" w:hint="eastAsia"/>
                <w:b/>
                <w:bCs/>
                <w:sz w:val="21"/>
                <w:szCs w:val="21"/>
                <w:lang w:val="zh-CN"/>
              </w:rPr>
              <w:t>第</w:t>
            </w:r>
            <w:r w:rsidRPr="00D450CD">
              <w:rPr>
                <w:rFonts w:eastAsia="黑体"/>
                <w:b/>
                <w:bCs/>
                <w:sz w:val="21"/>
                <w:szCs w:val="21"/>
                <w:lang w:val="zh-CN"/>
              </w:rPr>
              <w:t>3</w:t>
            </w:r>
            <w:r w:rsidRPr="00D450CD">
              <w:rPr>
                <w:rFonts w:eastAsia="黑体" w:cs="黑体" w:hint="eastAsia"/>
                <w:b/>
                <w:bCs/>
                <w:sz w:val="21"/>
                <w:szCs w:val="21"/>
                <w:lang w:val="zh-CN"/>
              </w:rPr>
              <w:t>年</w:t>
            </w:r>
          </w:p>
        </w:tc>
      </w:tr>
      <w:tr w:rsidR="00C80064" w:rsidRPr="00D450CD" w:rsidTr="00C80064">
        <w:tc>
          <w:tcPr>
            <w:tcW w:w="2410" w:type="dxa"/>
            <w:tcBorders>
              <w:top w:val="single" w:sz="4" w:space="0" w:color="auto"/>
            </w:tcBorders>
          </w:tcPr>
          <w:p w:rsidR="00C80064" w:rsidRPr="00D450CD" w:rsidRDefault="00C80064" w:rsidP="006C252D">
            <w:pPr>
              <w:keepNext/>
              <w:keepLines/>
              <w:suppressAutoHyphens/>
              <w:spacing w:before="40" w:after="40"/>
              <w:rPr>
                <w:kern w:val="14"/>
                <w:sz w:val="21"/>
                <w:szCs w:val="21"/>
              </w:rPr>
            </w:pPr>
            <w:r w:rsidRPr="00D450CD">
              <w:rPr>
                <w:rFonts w:cs="宋体" w:hint="eastAsia"/>
                <w:sz w:val="21"/>
                <w:szCs w:val="21"/>
                <w:lang w:val="zh-CN"/>
              </w:rPr>
              <w:t>第一季度</w:t>
            </w:r>
          </w:p>
        </w:tc>
        <w:tc>
          <w:tcPr>
            <w:tcW w:w="5811" w:type="dxa"/>
            <w:tcBorders>
              <w:top w:val="single" w:sz="4" w:space="0" w:color="auto"/>
            </w:tcBorders>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将评估报告第二稿和决策者摘要第一稿发送给各国政府和专家审查（</w:t>
            </w:r>
            <w:r>
              <w:rPr>
                <w:rFonts w:cs="宋体" w:hint="eastAsia"/>
                <w:sz w:val="21"/>
                <w:szCs w:val="21"/>
                <w:lang w:val="zh-CN" w:eastAsia="zh-CN"/>
              </w:rPr>
              <w:t>2</w:t>
            </w:r>
            <w:r w:rsidRPr="00D450CD">
              <w:rPr>
                <w:rFonts w:cs="宋体" w:hint="eastAsia"/>
                <w:sz w:val="21"/>
                <w:szCs w:val="21"/>
                <w:lang w:val="zh-CN" w:eastAsia="zh-CN"/>
              </w:rPr>
              <w:t>个月）</w:t>
            </w:r>
          </w:p>
        </w:tc>
      </w:tr>
      <w:tr w:rsidR="00C80064" w:rsidRPr="00D450CD" w:rsidTr="00C80064">
        <w:tc>
          <w:tcPr>
            <w:tcW w:w="2410" w:type="dxa"/>
          </w:tcPr>
          <w:p w:rsidR="00C80064" w:rsidRPr="00D450CD" w:rsidRDefault="00C80064" w:rsidP="006C252D">
            <w:pPr>
              <w:keepNext/>
              <w:keepLines/>
              <w:suppressAutoHyphens/>
              <w:spacing w:before="40" w:after="40"/>
              <w:rPr>
                <w:sz w:val="21"/>
                <w:szCs w:val="21"/>
                <w:lang w:val="zh-CN"/>
              </w:rPr>
            </w:pPr>
            <w:r w:rsidRPr="00D450CD">
              <w:rPr>
                <w:rFonts w:cs="宋体" w:hint="eastAsia"/>
                <w:sz w:val="21"/>
                <w:szCs w:val="21"/>
                <w:lang w:val="zh-CN"/>
              </w:rPr>
              <w:t>第一季度</w:t>
            </w:r>
          </w:p>
        </w:tc>
        <w:tc>
          <w:tcPr>
            <w:tcW w:w="5811" w:type="dxa"/>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审查技术支持小组整理的评论意见并发送给作者（</w:t>
            </w:r>
            <w:r>
              <w:rPr>
                <w:rFonts w:cs="宋体" w:hint="eastAsia"/>
                <w:sz w:val="21"/>
                <w:szCs w:val="21"/>
                <w:lang w:val="zh-CN" w:eastAsia="zh-CN"/>
              </w:rPr>
              <w:t>2</w:t>
            </w:r>
            <w:r>
              <w:rPr>
                <w:rFonts w:cs="宋体" w:hint="eastAsia"/>
                <w:sz w:val="21"/>
                <w:szCs w:val="21"/>
                <w:lang w:val="zh-CN" w:eastAsia="zh-CN"/>
              </w:rPr>
              <w:t>个</w:t>
            </w:r>
            <w:r w:rsidRPr="00D450CD">
              <w:rPr>
                <w:rFonts w:cs="宋体" w:hint="eastAsia"/>
                <w:sz w:val="21"/>
                <w:szCs w:val="21"/>
                <w:lang w:val="zh-CN" w:eastAsia="zh-CN"/>
              </w:rPr>
              <w:t>周）</w:t>
            </w:r>
          </w:p>
        </w:tc>
      </w:tr>
      <w:tr w:rsidR="00C80064" w:rsidRPr="00D450CD" w:rsidTr="00C80064">
        <w:tc>
          <w:tcPr>
            <w:tcW w:w="2410" w:type="dxa"/>
          </w:tcPr>
          <w:p w:rsidR="00C80064" w:rsidRPr="00411808" w:rsidRDefault="00C80064" w:rsidP="006C252D">
            <w:pPr>
              <w:keepNext/>
              <w:keepLines/>
              <w:suppressAutoHyphens/>
              <w:spacing w:before="40" w:after="40"/>
              <w:rPr>
                <w:spacing w:val="-20"/>
                <w:sz w:val="21"/>
                <w:szCs w:val="21"/>
                <w:lang w:val="zh-CN"/>
              </w:rPr>
            </w:pPr>
            <w:r w:rsidRPr="00411808">
              <w:rPr>
                <w:rFonts w:cs="宋体" w:hint="eastAsia"/>
                <w:spacing w:val="-20"/>
                <w:sz w:val="21"/>
                <w:szCs w:val="21"/>
                <w:lang w:val="zh-CN"/>
              </w:rPr>
              <w:t>第二季度和第三季度前期</w:t>
            </w:r>
          </w:p>
        </w:tc>
        <w:tc>
          <w:tcPr>
            <w:tcW w:w="5811" w:type="dxa"/>
          </w:tcPr>
          <w:p w:rsidR="00C80064" w:rsidRPr="00D450CD" w:rsidRDefault="00C80064" w:rsidP="006C252D">
            <w:pPr>
              <w:suppressAutoHyphens/>
              <w:spacing w:before="40" w:after="40"/>
              <w:rPr>
                <w:kern w:val="14"/>
                <w:sz w:val="21"/>
                <w:szCs w:val="21"/>
                <w:lang w:eastAsia="zh-CN"/>
              </w:rPr>
            </w:pPr>
            <w:r w:rsidRPr="00D450CD">
              <w:rPr>
                <w:sz w:val="21"/>
                <w:szCs w:val="21"/>
                <w:lang w:val="zh-CN" w:eastAsia="zh-CN"/>
              </w:rPr>
              <w:t>68</w:t>
            </w:r>
            <w:r w:rsidRPr="00D450CD">
              <w:rPr>
                <w:rFonts w:cs="宋体" w:hint="eastAsia"/>
                <w:sz w:val="21"/>
                <w:szCs w:val="21"/>
                <w:lang w:val="zh-CN" w:eastAsia="zh-CN"/>
              </w:rPr>
              <w:t>位与会者出席第三次作者会议：</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12</w:t>
            </w:r>
            <w:r w:rsidRPr="00D450CD">
              <w:rPr>
                <w:rFonts w:cs="宋体" w:hint="eastAsia"/>
                <w:sz w:val="21"/>
                <w:szCs w:val="21"/>
                <w:lang w:val="zh-CN" w:eastAsia="zh-CN"/>
              </w:rPr>
              <w:t>名编审及</w:t>
            </w:r>
            <w:r w:rsidRPr="00D450CD">
              <w:rPr>
                <w:sz w:val="21"/>
                <w:szCs w:val="21"/>
                <w:lang w:val="zh-CN" w:eastAsia="zh-CN"/>
              </w:rPr>
              <w:t>6</w:t>
            </w:r>
            <w:r w:rsidRPr="00D450CD">
              <w:rPr>
                <w:rFonts w:cs="宋体" w:hint="eastAsia"/>
                <w:sz w:val="21"/>
                <w:szCs w:val="21"/>
                <w:lang w:val="zh-CN" w:eastAsia="zh-CN"/>
              </w:rPr>
              <w:t>名专家小组和主席团成员</w:t>
            </w:r>
          </w:p>
        </w:tc>
      </w:tr>
      <w:tr w:rsidR="00C80064" w:rsidRPr="00D450CD" w:rsidTr="00C80064">
        <w:tc>
          <w:tcPr>
            <w:tcW w:w="2410" w:type="dxa"/>
            <w:tcBorders>
              <w:bottom w:val="single" w:sz="4" w:space="0" w:color="auto"/>
            </w:tcBorders>
          </w:tcPr>
          <w:p w:rsidR="00C80064" w:rsidRPr="00D450CD" w:rsidRDefault="00C80064" w:rsidP="006C252D">
            <w:pPr>
              <w:keepNext/>
              <w:keepLines/>
              <w:suppressAutoHyphens/>
              <w:spacing w:before="40" w:after="40"/>
              <w:rPr>
                <w:sz w:val="21"/>
                <w:szCs w:val="21"/>
                <w:lang w:val="zh-CN"/>
              </w:rPr>
            </w:pPr>
            <w:r w:rsidRPr="00D450CD">
              <w:rPr>
                <w:rFonts w:cs="宋体" w:hint="eastAsia"/>
                <w:sz w:val="21"/>
                <w:szCs w:val="21"/>
                <w:lang w:val="zh-CN"/>
              </w:rPr>
              <w:t>第三和第四季度</w:t>
            </w:r>
          </w:p>
        </w:tc>
        <w:tc>
          <w:tcPr>
            <w:tcW w:w="5811" w:type="dxa"/>
            <w:tcBorders>
              <w:bottom w:val="single" w:sz="4"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评估报告和决策者摘要最后修订（</w:t>
            </w:r>
            <w:r>
              <w:rPr>
                <w:rFonts w:cs="宋体" w:hint="eastAsia"/>
                <w:sz w:val="21"/>
                <w:szCs w:val="21"/>
                <w:lang w:val="zh-CN" w:eastAsia="zh-CN"/>
              </w:rPr>
              <w:t>6</w:t>
            </w:r>
            <w:r w:rsidRPr="00D450CD">
              <w:rPr>
                <w:rFonts w:cs="宋体" w:hint="eastAsia"/>
                <w:sz w:val="21"/>
                <w:szCs w:val="21"/>
                <w:lang w:val="zh-CN" w:eastAsia="zh-CN"/>
              </w:rPr>
              <w:t>个月）</w:t>
            </w:r>
          </w:p>
        </w:tc>
      </w:tr>
      <w:tr w:rsidR="00C80064" w:rsidRPr="00D450CD" w:rsidTr="00C80064">
        <w:tc>
          <w:tcPr>
            <w:tcW w:w="8221" w:type="dxa"/>
            <w:gridSpan w:val="2"/>
            <w:tcBorders>
              <w:top w:val="single" w:sz="4" w:space="0" w:color="auto"/>
              <w:bottom w:val="single" w:sz="4" w:space="0" w:color="auto"/>
            </w:tcBorders>
          </w:tcPr>
          <w:p w:rsidR="00C80064" w:rsidRPr="00D450CD" w:rsidRDefault="00C80064" w:rsidP="006C252D">
            <w:pPr>
              <w:keepNext/>
              <w:keepLines/>
              <w:suppressAutoHyphens/>
              <w:spacing w:before="40" w:after="40"/>
              <w:rPr>
                <w:rFonts w:eastAsia="黑体"/>
                <w:b/>
                <w:bCs/>
                <w:kern w:val="14"/>
                <w:sz w:val="21"/>
                <w:szCs w:val="21"/>
              </w:rPr>
            </w:pPr>
            <w:r w:rsidRPr="00D450CD">
              <w:rPr>
                <w:rFonts w:eastAsia="黑体" w:cs="黑体" w:hint="eastAsia"/>
                <w:b/>
                <w:bCs/>
                <w:sz w:val="21"/>
                <w:szCs w:val="21"/>
                <w:lang w:val="zh-CN"/>
              </w:rPr>
              <w:t>第</w:t>
            </w:r>
            <w:r w:rsidRPr="00D450CD">
              <w:rPr>
                <w:rFonts w:eastAsia="黑体"/>
                <w:b/>
                <w:bCs/>
                <w:sz w:val="21"/>
                <w:szCs w:val="21"/>
                <w:lang w:val="zh-CN"/>
              </w:rPr>
              <w:t>4</w:t>
            </w:r>
            <w:r w:rsidRPr="00D450CD">
              <w:rPr>
                <w:rFonts w:eastAsia="黑体" w:cs="黑体" w:hint="eastAsia"/>
                <w:b/>
                <w:bCs/>
                <w:sz w:val="21"/>
                <w:szCs w:val="21"/>
                <w:lang w:val="zh-CN"/>
              </w:rPr>
              <w:t>年</w:t>
            </w:r>
          </w:p>
        </w:tc>
      </w:tr>
      <w:tr w:rsidR="00C80064" w:rsidRPr="00D450CD" w:rsidTr="00C80064">
        <w:tc>
          <w:tcPr>
            <w:tcW w:w="2410" w:type="dxa"/>
            <w:tcBorders>
              <w:top w:val="single" w:sz="4" w:space="0" w:color="auto"/>
            </w:tcBorders>
          </w:tcPr>
          <w:p w:rsidR="00C80064" w:rsidRPr="00D450CD" w:rsidRDefault="00C80064" w:rsidP="006C252D">
            <w:pPr>
              <w:keepNext/>
              <w:keepLines/>
              <w:suppressAutoHyphens/>
              <w:spacing w:before="40" w:after="40"/>
              <w:rPr>
                <w:sz w:val="21"/>
                <w:szCs w:val="21"/>
                <w:lang w:val="zh-CN"/>
              </w:rPr>
            </w:pPr>
            <w:r w:rsidRPr="00D450CD">
              <w:rPr>
                <w:rFonts w:cs="宋体" w:hint="eastAsia"/>
                <w:sz w:val="21"/>
                <w:szCs w:val="21"/>
                <w:lang w:val="zh-CN"/>
              </w:rPr>
              <w:t>第一季度</w:t>
            </w:r>
          </w:p>
        </w:tc>
        <w:tc>
          <w:tcPr>
            <w:tcW w:w="5811" w:type="dxa"/>
            <w:tcBorders>
              <w:top w:val="single" w:sz="4" w:space="0" w:color="auto"/>
            </w:tcBorders>
          </w:tcPr>
          <w:p w:rsidR="00C80064" w:rsidRPr="00D450CD" w:rsidRDefault="00C80064" w:rsidP="006C252D">
            <w:pPr>
              <w:keepNext/>
              <w:keepLines/>
              <w:suppressAutoHyphens/>
              <w:spacing w:before="40" w:after="40"/>
              <w:rPr>
                <w:b/>
                <w:bCs/>
                <w:kern w:val="14"/>
                <w:sz w:val="21"/>
                <w:szCs w:val="21"/>
                <w:lang w:eastAsia="zh-CN"/>
              </w:rPr>
            </w:pPr>
            <w:r w:rsidRPr="00D450CD">
              <w:rPr>
                <w:rFonts w:cs="宋体" w:hint="eastAsia"/>
                <w:sz w:val="21"/>
                <w:szCs w:val="21"/>
                <w:lang w:val="zh-CN" w:eastAsia="zh-CN"/>
              </w:rPr>
              <w:t>将决策者摘要翻译成联合国的</w:t>
            </w:r>
            <w:r>
              <w:rPr>
                <w:rFonts w:cs="宋体" w:hint="eastAsia"/>
                <w:sz w:val="21"/>
                <w:szCs w:val="21"/>
                <w:lang w:val="zh-CN" w:eastAsia="zh-CN"/>
              </w:rPr>
              <w:t>6</w:t>
            </w:r>
            <w:r w:rsidRPr="00D450CD">
              <w:rPr>
                <w:rFonts w:cs="宋体" w:hint="eastAsia"/>
                <w:sz w:val="21"/>
                <w:szCs w:val="21"/>
                <w:lang w:val="zh-CN" w:eastAsia="zh-CN"/>
              </w:rPr>
              <w:t>种官方语文</w:t>
            </w:r>
          </w:p>
        </w:tc>
      </w:tr>
      <w:tr w:rsidR="00C80064" w:rsidRPr="00D450CD" w:rsidTr="00C80064">
        <w:tc>
          <w:tcPr>
            <w:tcW w:w="2410" w:type="dxa"/>
          </w:tcPr>
          <w:p w:rsidR="00C80064" w:rsidRPr="00D450CD" w:rsidRDefault="00C80064" w:rsidP="006C252D">
            <w:pPr>
              <w:keepNext/>
              <w:keepLines/>
              <w:suppressAutoHyphens/>
              <w:spacing w:before="40" w:after="40"/>
              <w:rPr>
                <w:sz w:val="21"/>
                <w:szCs w:val="21"/>
                <w:lang w:val="zh-CN"/>
              </w:rPr>
            </w:pPr>
            <w:r w:rsidRPr="00D450CD">
              <w:rPr>
                <w:rFonts w:cs="宋体" w:hint="eastAsia"/>
                <w:sz w:val="21"/>
                <w:szCs w:val="21"/>
                <w:lang w:val="zh-CN"/>
              </w:rPr>
              <w:t>第一季度</w:t>
            </w:r>
          </w:p>
        </w:tc>
        <w:tc>
          <w:tcPr>
            <w:tcW w:w="5811" w:type="dxa"/>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在全体会议届会之前将评估报告，包括决策者摘要译文提交给各国政府最终审查（</w:t>
            </w:r>
            <w:r>
              <w:rPr>
                <w:rFonts w:cs="宋体" w:hint="eastAsia"/>
                <w:sz w:val="21"/>
                <w:szCs w:val="21"/>
                <w:lang w:val="zh-CN" w:eastAsia="zh-CN"/>
              </w:rPr>
              <w:t>6</w:t>
            </w:r>
            <w:r w:rsidRPr="00D450CD">
              <w:rPr>
                <w:rFonts w:cs="宋体" w:hint="eastAsia"/>
                <w:sz w:val="21"/>
                <w:szCs w:val="21"/>
                <w:lang w:val="zh-CN" w:eastAsia="zh-CN"/>
              </w:rPr>
              <w:t>周）</w:t>
            </w:r>
          </w:p>
        </w:tc>
      </w:tr>
      <w:tr w:rsidR="00C80064" w:rsidRPr="00D450CD" w:rsidTr="00C80064">
        <w:tc>
          <w:tcPr>
            <w:tcW w:w="2410" w:type="dxa"/>
          </w:tcPr>
          <w:p w:rsidR="00C80064" w:rsidRPr="00D450CD" w:rsidRDefault="00C80064" w:rsidP="006C252D">
            <w:pPr>
              <w:keepNext/>
              <w:keepLines/>
              <w:suppressAutoHyphens/>
              <w:spacing w:before="40" w:after="40"/>
              <w:rPr>
                <w:sz w:val="21"/>
                <w:szCs w:val="21"/>
                <w:lang w:val="zh-CN"/>
              </w:rPr>
            </w:pPr>
            <w:r w:rsidRPr="00D450CD">
              <w:rPr>
                <w:rFonts w:cs="宋体" w:hint="eastAsia"/>
                <w:sz w:val="21"/>
                <w:szCs w:val="21"/>
                <w:lang w:val="zh-CN"/>
              </w:rPr>
              <w:t>第一季度</w:t>
            </w:r>
          </w:p>
        </w:tc>
        <w:tc>
          <w:tcPr>
            <w:tcW w:w="5811" w:type="dxa"/>
          </w:tcPr>
          <w:p w:rsidR="00C80064" w:rsidRPr="00D450CD" w:rsidRDefault="00C80064" w:rsidP="006C252D">
            <w:pPr>
              <w:keepNext/>
              <w:keepLines/>
              <w:suppressAutoHyphens/>
              <w:spacing w:before="40" w:after="40"/>
              <w:rPr>
                <w:kern w:val="14"/>
                <w:sz w:val="21"/>
                <w:szCs w:val="21"/>
                <w:lang w:eastAsia="zh-CN"/>
              </w:rPr>
            </w:pPr>
            <w:r w:rsidRPr="00D450CD">
              <w:rPr>
                <w:rFonts w:cs="宋体" w:hint="eastAsia"/>
                <w:sz w:val="21"/>
                <w:szCs w:val="21"/>
                <w:lang w:val="zh-CN" w:eastAsia="zh-CN"/>
              </w:rPr>
              <w:t>作者在全体会议届会之前审议各国政府对决策者摘要的最后修改意见</w:t>
            </w:r>
          </w:p>
        </w:tc>
      </w:tr>
      <w:tr w:rsidR="00C80064" w:rsidRPr="00D450CD" w:rsidTr="00C80064">
        <w:tc>
          <w:tcPr>
            <w:tcW w:w="2410" w:type="dxa"/>
          </w:tcPr>
          <w:p w:rsidR="00C80064" w:rsidRPr="00D450CD" w:rsidRDefault="00C80064" w:rsidP="006C252D">
            <w:pPr>
              <w:suppressAutoHyphens/>
              <w:spacing w:before="40" w:after="40"/>
              <w:rPr>
                <w:sz w:val="21"/>
                <w:szCs w:val="21"/>
                <w:lang w:val="zh-CN"/>
              </w:rPr>
            </w:pPr>
            <w:r w:rsidRPr="00D450CD">
              <w:rPr>
                <w:sz w:val="21"/>
                <w:szCs w:val="21"/>
                <w:lang w:val="zh-CN"/>
              </w:rPr>
              <w:t>5</w:t>
            </w:r>
            <w:r w:rsidRPr="00D450CD">
              <w:rPr>
                <w:rFonts w:cs="宋体" w:hint="eastAsia"/>
                <w:sz w:val="21"/>
                <w:szCs w:val="21"/>
                <w:lang w:val="zh-CN"/>
              </w:rPr>
              <w:t>月（待确认）</w:t>
            </w:r>
          </w:p>
        </w:tc>
        <w:tc>
          <w:tcPr>
            <w:tcW w:w="5811" w:type="dxa"/>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全体会议核准决策者摘要并接</w:t>
            </w:r>
            <w:r>
              <w:rPr>
                <w:rFonts w:cs="宋体" w:hint="eastAsia"/>
                <w:sz w:val="21"/>
                <w:szCs w:val="21"/>
                <w:lang w:val="zh-CN" w:eastAsia="zh-CN"/>
              </w:rPr>
              <w:t>受</w:t>
            </w:r>
            <w:r w:rsidRPr="00D450CD">
              <w:rPr>
                <w:rFonts w:cs="宋体" w:hint="eastAsia"/>
                <w:sz w:val="21"/>
                <w:szCs w:val="21"/>
                <w:lang w:val="zh-CN" w:eastAsia="zh-CN"/>
              </w:rPr>
              <w:t>各章节及其执行摘要</w:t>
            </w:r>
          </w:p>
        </w:tc>
      </w:tr>
      <w:tr w:rsidR="00C80064" w:rsidRPr="00D450CD" w:rsidTr="00C80064">
        <w:tc>
          <w:tcPr>
            <w:tcW w:w="2410" w:type="dxa"/>
            <w:tcBorders>
              <w:bottom w:val="single" w:sz="12" w:space="0" w:color="auto"/>
            </w:tcBorders>
          </w:tcPr>
          <w:p w:rsidR="00C80064" w:rsidRPr="00D450CD" w:rsidRDefault="00C80064" w:rsidP="006C252D">
            <w:pPr>
              <w:suppressAutoHyphens/>
              <w:spacing w:before="40" w:after="40"/>
              <w:rPr>
                <w:sz w:val="21"/>
                <w:szCs w:val="21"/>
                <w:lang w:val="zh-CN"/>
              </w:rPr>
            </w:pPr>
            <w:r w:rsidRPr="00D450CD">
              <w:rPr>
                <w:rFonts w:cs="宋体" w:hint="eastAsia"/>
                <w:sz w:val="21"/>
                <w:szCs w:val="21"/>
                <w:lang w:val="zh-CN"/>
              </w:rPr>
              <w:t>第二和第三季度</w:t>
            </w:r>
          </w:p>
        </w:tc>
        <w:tc>
          <w:tcPr>
            <w:tcW w:w="5811" w:type="dxa"/>
            <w:tcBorders>
              <w:bottom w:val="single" w:sz="12" w:space="0" w:color="auto"/>
            </w:tcBorders>
          </w:tcPr>
          <w:p w:rsidR="00C80064" w:rsidRPr="00D450CD" w:rsidRDefault="00C80064" w:rsidP="006C252D">
            <w:pPr>
              <w:suppressAutoHyphens/>
              <w:spacing w:before="40" w:after="40"/>
              <w:rPr>
                <w:kern w:val="14"/>
                <w:sz w:val="21"/>
                <w:szCs w:val="21"/>
                <w:lang w:eastAsia="zh-CN"/>
              </w:rPr>
            </w:pPr>
            <w:r w:rsidRPr="00D450CD">
              <w:rPr>
                <w:rFonts w:cs="宋体" w:hint="eastAsia"/>
                <w:sz w:val="21"/>
                <w:szCs w:val="21"/>
                <w:lang w:val="zh-CN" w:eastAsia="zh-CN"/>
              </w:rPr>
              <w:t>与评估有关的交流活动</w:t>
            </w:r>
          </w:p>
        </w:tc>
      </w:tr>
    </w:tbl>
    <w:p w:rsidR="00C80064" w:rsidRPr="00D450CD" w:rsidRDefault="00C80064" w:rsidP="006C252D">
      <w:pPr>
        <w:pStyle w:val="CH1"/>
        <w:rPr>
          <w:rFonts w:eastAsia="黑体"/>
          <w:lang w:val="zh-CN" w:eastAsia="zh-CN"/>
        </w:rPr>
      </w:pPr>
      <w:r w:rsidRPr="00D450CD">
        <w:rPr>
          <w:lang w:eastAsia="zh-CN"/>
        </w:rPr>
        <w:tab/>
      </w:r>
      <w:r w:rsidRPr="00D450CD">
        <w:rPr>
          <w:rFonts w:eastAsia="黑体" w:cs="黑体" w:hint="eastAsia"/>
          <w:lang w:val="zh-CN" w:eastAsia="zh-CN"/>
        </w:rPr>
        <w:t>七</w:t>
      </w:r>
      <w:r w:rsidR="009B1FA1">
        <w:rPr>
          <w:rFonts w:eastAsia="黑体" w:hint="eastAsia"/>
          <w:lang w:val="zh-CN" w:eastAsia="zh-CN"/>
        </w:rPr>
        <w:t>、</w:t>
      </w:r>
      <w:r w:rsidRPr="00D450CD">
        <w:rPr>
          <w:rFonts w:eastAsia="黑体"/>
          <w:lang w:val="zh-CN" w:eastAsia="zh-CN"/>
        </w:rPr>
        <w:tab/>
      </w:r>
      <w:r w:rsidRPr="00D450CD">
        <w:rPr>
          <w:rFonts w:eastAsia="黑体" w:cs="黑体" w:hint="eastAsia"/>
          <w:lang w:val="zh-CN" w:eastAsia="zh-CN"/>
        </w:rPr>
        <w:t>费用评估</w:t>
      </w:r>
    </w:p>
    <w:p w:rsidR="00C80064" w:rsidRPr="00933678" w:rsidRDefault="00C80064" w:rsidP="00DC0076">
      <w:pPr>
        <w:pStyle w:val="Normalnumber"/>
        <w:numPr>
          <w:ilvl w:val="0"/>
          <w:numId w:val="33"/>
        </w:numPr>
        <w:tabs>
          <w:tab w:val="clear" w:pos="2381"/>
          <w:tab w:val="left" w:pos="2340"/>
        </w:tabs>
        <w:ind w:left="1260" w:firstLine="450"/>
        <w:jc w:val="both"/>
        <w:rPr>
          <w:sz w:val="24"/>
          <w:szCs w:val="24"/>
          <w:lang w:eastAsia="zh-CN"/>
        </w:rPr>
      </w:pPr>
      <w:r w:rsidRPr="00933678">
        <w:rPr>
          <w:sz w:val="24"/>
          <w:szCs w:val="24"/>
          <w:lang w:eastAsia="zh-CN"/>
        </w:rPr>
        <w:t>下表列出了开展评估和编写评估报告的估计费用。费用包括三次作者会议，均涉及主要作者。估计总费用为</w:t>
      </w:r>
      <w:r w:rsidRPr="00933678">
        <w:rPr>
          <w:sz w:val="24"/>
          <w:szCs w:val="24"/>
          <w:lang w:eastAsia="zh-CN"/>
        </w:rPr>
        <w:t>997 000</w:t>
      </w:r>
      <w:r w:rsidRPr="00933678">
        <w:rPr>
          <w:sz w:val="24"/>
          <w:szCs w:val="24"/>
          <w:lang w:eastAsia="zh-CN"/>
        </w:rPr>
        <w:t>美元。</w:t>
      </w:r>
    </w:p>
    <w:tbl>
      <w:tblPr>
        <w:tblW w:w="8222" w:type="dxa"/>
        <w:tblInd w:w="1384" w:type="dxa"/>
        <w:tblLayout w:type="fixed"/>
        <w:tblLook w:val="00A0" w:firstRow="1" w:lastRow="0" w:firstColumn="1" w:lastColumn="0" w:noHBand="0" w:noVBand="0"/>
      </w:tblPr>
      <w:tblGrid>
        <w:gridCol w:w="992"/>
        <w:gridCol w:w="2836"/>
        <w:gridCol w:w="3260"/>
        <w:gridCol w:w="1134"/>
      </w:tblGrid>
      <w:tr w:rsidR="00C80064" w:rsidRPr="00D450CD" w:rsidTr="00C80064">
        <w:trPr>
          <w:tblHeader/>
        </w:trPr>
        <w:tc>
          <w:tcPr>
            <w:tcW w:w="992" w:type="dxa"/>
            <w:tcBorders>
              <w:top w:val="single" w:sz="4" w:space="0" w:color="auto"/>
              <w:bottom w:val="single" w:sz="12" w:space="0" w:color="auto"/>
            </w:tcBorders>
            <w:vAlign w:val="bottom"/>
          </w:tcPr>
          <w:p w:rsidR="00C80064" w:rsidRPr="00AE7502" w:rsidRDefault="00C80064" w:rsidP="006C252D">
            <w:pPr>
              <w:keepNext/>
              <w:keepLines/>
              <w:spacing w:before="40" w:after="40"/>
              <w:rPr>
                <w:rFonts w:ascii="KaiTi" w:eastAsia="KaiTi" w:hAnsi="KaiTi"/>
                <w:sz w:val="21"/>
                <w:szCs w:val="21"/>
                <w:lang w:val="zh-CN"/>
              </w:rPr>
            </w:pPr>
            <w:r w:rsidRPr="00AE7502">
              <w:rPr>
                <w:rFonts w:ascii="KaiTi" w:eastAsia="KaiTi" w:hAnsi="KaiTi" w:cs="楷体_GB2312" w:hint="eastAsia"/>
                <w:sz w:val="21"/>
                <w:szCs w:val="21"/>
                <w:lang w:val="zh-CN"/>
              </w:rPr>
              <w:t>年度</w:t>
            </w:r>
          </w:p>
        </w:tc>
        <w:tc>
          <w:tcPr>
            <w:tcW w:w="2836" w:type="dxa"/>
            <w:tcBorders>
              <w:top w:val="single" w:sz="4" w:space="0" w:color="auto"/>
              <w:bottom w:val="single" w:sz="12" w:space="0" w:color="auto"/>
            </w:tcBorders>
            <w:vAlign w:val="bottom"/>
          </w:tcPr>
          <w:p w:rsidR="00C80064" w:rsidRPr="00AE7502" w:rsidRDefault="00C80064" w:rsidP="006C252D">
            <w:pPr>
              <w:keepNext/>
              <w:keepLines/>
              <w:spacing w:before="40" w:after="40"/>
              <w:rPr>
                <w:rFonts w:ascii="KaiTi" w:eastAsia="KaiTi" w:hAnsi="KaiTi"/>
                <w:sz w:val="21"/>
                <w:szCs w:val="21"/>
                <w:lang w:val="zh-CN"/>
              </w:rPr>
            </w:pPr>
            <w:r w:rsidRPr="00AE7502">
              <w:rPr>
                <w:rFonts w:ascii="KaiTi" w:eastAsia="KaiTi" w:hAnsi="KaiTi" w:cs="楷体_GB2312" w:hint="eastAsia"/>
                <w:sz w:val="21"/>
                <w:szCs w:val="21"/>
                <w:lang w:val="zh-CN"/>
              </w:rPr>
              <w:t>费用项目</w:t>
            </w:r>
          </w:p>
        </w:tc>
        <w:tc>
          <w:tcPr>
            <w:tcW w:w="3260" w:type="dxa"/>
            <w:tcBorders>
              <w:top w:val="single" w:sz="4" w:space="0" w:color="auto"/>
              <w:bottom w:val="single" w:sz="12" w:space="0" w:color="auto"/>
            </w:tcBorders>
            <w:vAlign w:val="bottom"/>
          </w:tcPr>
          <w:p w:rsidR="00C80064" w:rsidRPr="00AE7502" w:rsidRDefault="00C80064" w:rsidP="006C252D">
            <w:pPr>
              <w:keepNext/>
              <w:keepLines/>
              <w:spacing w:before="40" w:after="40"/>
              <w:rPr>
                <w:rFonts w:ascii="KaiTi" w:eastAsia="KaiTi" w:hAnsi="KaiTi"/>
                <w:sz w:val="21"/>
                <w:szCs w:val="21"/>
                <w:lang w:val="zh-CN"/>
              </w:rPr>
            </w:pPr>
            <w:r w:rsidRPr="00AE7502">
              <w:rPr>
                <w:rFonts w:ascii="KaiTi" w:eastAsia="KaiTi" w:hAnsi="KaiTi" w:cs="楷体_GB2312" w:hint="eastAsia"/>
                <w:sz w:val="21"/>
                <w:szCs w:val="21"/>
                <w:lang w:val="zh-CN"/>
              </w:rPr>
              <w:t>假设</w:t>
            </w:r>
          </w:p>
        </w:tc>
        <w:tc>
          <w:tcPr>
            <w:tcW w:w="1134" w:type="dxa"/>
            <w:tcBorders>
              <w:top w:val="single" w:sz="4" w:space="0" w:color="auto"/>
              <w:bottom w:val="single" w:sz="12" w:space="0" w:color="auto"/>
            </w:tcBorders>
            <w:vAlign w:val="bottom"/>
          </w:tcPr>
          <w:p w:rsidR="00C80064" w:rsidRPr="00AE7502" w:rsidRDefault="00C80064" w:rsidP="006C252D">
            <w:pPr>
              <w:keepNext/>
              <w:keepLines/>
              <w:spacing w:before="40" w:after="40"/>
              <w:jc w:val="right"/>
              <w:rPr>
                <w:rFonts w:ascii="KaiTi" w:eastAsia="KaiTi" w:hAnsi="KaiTi"/>
                <w:sz w:val="21"/>
                <w:szCs w:val="21"/>
                <w:lang w:val="zh-CN"/>
              </w:rPr>
            </w:pPr>
            <w:r w:rsidRPr="00AE7502">
              <w:rPr>
                <w:rFonts w:ascii="KaiTi" w:eastAsia="KaiTi" w:hAnsi="KaiTi" w:cs="楷体_GB2312" w:hint="eastAsia"/>
                <w:sz w:val="21"/>
                <w:szCs w:val="21"/>
                <w:lang w:val="zh-CN"/>
              </w:rPr>
              <w:t>估计成本（美元）</w:t>
            </w:r>
          </w:p>
        </w:tc>
      </w:tr>
      <w:tr w:rsidR="00C80064" w:rsidRPr="00D450CD" w:rsidTr="00C80064">
        <w:tc>
          <w:tcPr>
            <w:tcW w:w="992" w:type="dxa"/>
            <w:vMerge w:val="restart"/>
            <w:tcBorders>
              <w:top w:val="single" w:sz="12" w:space="0" w:color="auto"/>
            </w:tcBorders>
          </w:tcPr>
          <w:p w:rsidR="00C80064" w:rsidRPr="00FD71F9" w:rsidRDefault="00C80064" w:rsidP="006C252D">
            <w:pPr>
              <w:spacing w:before="40" w:after="40"/>
              <w:rPr>
                <w:rFonts w:eastAsia="黑体"/>
                <w:b/>
                <w:sz w:val="21"/>
                <w:szCs w:val="21"/>
                <w:lang w:val="zh-CN"/>
              </w:rPr>
            </w:pPr>
            <w:r w:rsidRPr="00FD71F9">
              <w:rPr>
                <w:rFonts w:eastAsia="黑体"/>
                <w:b/>
                <w:sz w:val="21"/>
                <w:szCs w:val="21"/>
                <w:lang w:val="zh-CN"/>
              </w:rPr>
              <w:t>第</w:t>
            </w:r>
            <w:r w:rsidRPr="00FD71F9">
              <w:rPr>
                <w:rFonts w:eastAsia="黑体"/>
                <w:b/>
                <w:sz w:val="21"/>
                <w:szCs w:val="21"/>
                <w:lang w:val="zh-CN"/>
              </w:rPr>
              <w:t>1</w:t>
            </w:r>
            <w:r w:rsidRPr="00FD71F9">
              <w:rPr>
                <w:rFonts w:eastAsia="黑体"/>
                <w:b/>
                <w:sz w:val="21"/>
                <w:szCs w:val="21"/>
                <w:lang w:val="zh-CN"/>
              </w:rPr>
              <w:t>年</w:t>
            </w:r>
          </w:p>
        </w:tc>
        <w:tc>
          <w:tcPr>
            <w:tcW w:w="2836" w:type="dxa"/>
            <w:vMerge w:val="restart"/>
            <w:tcBorders>
              <w:top w:val="single" w:sz="12" w:space="0" w:color="auto"/>
            </w:tcBorders>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评估工作管理会议（与共同主席和秘书处成员、技术支持小组、多学科专家小组和主席团）</w:t>
            </w:r>
          </w:p>
        </w:tc>
        <w:tc>
          <w:tcPr>
            <w:tcW w:w="3260" w:type="dxa"/>
            <w:tcBorders>
              <w:top w:val="single" w:sz="12" w:space="0" w:color="auto"/>
            </w:tcBorders>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会议成本（</w:t>
            </w:r>
            <w:r w:rsidRPr="00D450CD">
              <w:rPr>
                <w:sz w:val="21"/>
                <w:szCs w:val="21"/>
                <w:lang w:val="zh-CN" w:eastAsia="zh-CN"/>
              </w:rPr>
              <w:t>1/2</w:t>
            </w:r>
            <w:r w:rsidRPr="00D450CD">
              <w:rPr>
                <w:rFonts w:cs="宋体" w:hint="eastAsia"/>
                <w:sz w:val="21"/>
                <w:szCs w:val="21"/>
                <w:lang w:val="zh-CN" w:eastAsia="zh-CN"/>
              </w:rPr>
              <w:t>周，</w:t>
            </w:r>
            <w:r w:rsidRPr="00D450CD">
              <w:rPr>
                <w:sz w:val="21"/>
                <w:szCs w:val="21"/>
                <w:lang w:val="zh-CN" w:eastAsia="zh-CN"/>
              </w:rPr>
              <w:t>6</w:t>
            </w:r>
            <w:r w:rsidRPr="00D450CD">
              <w:rPr>
                <w:rFonts w:cs="宋体" w:hint="eastAsia"/>
                <w:sz w:val="21"/>
                <w:szCs w:val="21"/>
                <w:lang w:val="zh-CN" w:eastAsia="zh-CN"/>
              </w:rPr>
              <w:t>位与会者，地点波恩）</w:t>
            </w:r>
          </w:p>
        </w:tc>
        <w:tc>
          <w:tcPr>
            <w:tcW w:w="1134" w:type="dxa"/>
            <w:tcBorders>
              <w:top w:val="single" w:sz="12" w:space="0" w:color="auto"/>
            </w:tcBorders>
          </w:tcPr>
          <w:p w:rsidR="00C80064" w:rsidRPr="00D450CD" w:rsidRDefault="00C80064" w:rsidP="006C252D">
            <w:pPr>
              <w:spacing w:before="40" w:after="40"/>
              <w:jc w:val="right"/>
              <w:rPr>
                <w:sz w:val="21"/>
                <w:szCs w:val="21"/>
              </w:rPr>
            </w:pPr>
            <w:r w:rsidRPr="00D450CD">
              <w:rPr>
                <w:sz w:val="21"/>
                <w:szCs w:val="21"/>
              </w:rPr>
              <w:t>0</w:t>
            </w:r>
          </w:p>
        </w:tc>
      </w:tr>
      <w:tr w:rsidR="00C80064" w:rsidRPr="00D450CD" w:rsidTr="00C80064">
        <w:trPr>
          <w:trHeight w:val="187"/>
        </w:trPr>
        <w:tc>
          <w:tcPr>
            <w:tcW w:w="992" w:type="dxa"/>
            <w:vMerge/>
            <w:vAlign w:val="center"/>
          </w:tcPr>
          <w:p w:rsidR="00C80064" w:rsidRPr="00D450CD" w:rsidRDefault="00C80064" w:rsidP="006C252D">
            <w:pPr>
              <w:spacing w:before="40" w:after="40"/>
              <w:rPr>
                <w:sz w:val="21"/>
                <w:szCs w:val="21"/>
                <w:lang w:val="zh-CN"/>
              </w:rPr>
            </w:pPr>
          </w:p>
        </w:tc>
        <w:tc>
          <w:tcPr>
            <w:tcW w:w="2836" w:type="dxa"/>
            <w:vMerge/>
          </w:tcPr>
          <w:p w:rsidR="00C80064" w:rsidRPr="00D450CD" w:rsidRDefault="00C80064" w:rsidP="006C252D">
            <w:pPr>
              <w:spacing w:before="40" w:after="40"/>
              <w:rPr>
                <w:sz w:val="21"/>
                <w:szCs w:val="21"/>
              </w:rPr>
            </w:pP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差旅和每日生活津贴</w:t>
            </w:r>
          </w:p>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w:t>
            </w:r>
            <w:r w:rsidRPr="00D450CD">
              <w:rPr>
                <w:sz w:val="21"/>
                <w:szCs w:val="21"/>
                <w:lang w:val="zh-CN" w:eastAsia="zh-CN"/>
              </w:rPr>
              <w:t>4 × 3 750</w:t>
            </w:r>
            <w:r w:rsidRPr="00D450CD">
              <w:rPr>
                <w:rFonts w:cs="宋体" w:hint="eastAsia"/>
                <w:sz w:val="21"/>
                <w:szCs w:val="21"/>
                <w:lang w:val="zh-CN" w:eastAsia="zh-CN"/>
              </w:rPr>
              <w:t>美元）</w:t>
            </w:r>
          </w:p>
        </w:tc>
        <w:tc>
          <w:tcPr>
            <w:tcW w:w="1134" w:type="dxa"/>
          </w:tcPr>
          <w:p w:rsidR="00C80064" w:rsidRPr="00D450CD" w:rsidRDefault="00C80064" w:rsidP="006C252D">
            <w:pPr>
              <w:spacing w:before="40" w:after="40"/>
              <w:jc w:val="right"/>
              <w:rPr>
                <w:sz w:val="21"/>
                <w:szCs w:val="21"/>
              </w:rPr>
            </w:pPr>
            <w:r w:rsidRPr="00D450CD">
              <w:rPr>
                <w:sz w:val="21"/>
                <w:szCs w:val="21"/>
              </w:rPr>
              <w:t>15000</w:t>
            </w:r>
          </w:p>
        </w:tc>
      </w:tr>
      <w:tr w:rsidR="00C80064" w:rsidRPr="00D450CD" w:rsidTr="00C80064">
        <w:trPr>
          <w:trHeight w:val="420"/>
        </w:trPr>
        <w:tc>
          <w:tcPr>
            <w:tcW w:w="992" w:type="dxa"/>
            <w:vMerge/>
          </w:tcPr>
          <w:p w:rsidR="00C80064" w:rsidRPr="00D450CD" w:rsidRDefault="00C80064" w:rsidP="006C252D">
            <w:pPr>
              <w:spacing w:before="40" w:after="40"/>
              <w:rPr>
                <w:sz w:val="21"/>
                <w:szCs w:val="21"/>
                <w:lang w:val="zh-CN"/>
              </w:rPr>
            </w:pPr>
          </w:p>
        </w:tc>
        <w:tc>
          <w:tcPr>
            <w:tcW w:w="2836" w:type="dxa"/>
            <w:vMerge w:val="restart"/>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第一次作者会议（与会者：</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6</w:t>
            </w:r>
            <w:r w:rsidRPr="00D450CD">
              <w:rPr>
                <w:rFonts w:cs="宋体" w:hint="eastAsia"/>
                <w:sz w:val="21"/>
                <w:szCs w:val="21"/>
                <w:lang w:val="zh-CN" w:eastAsia="zh-CN"/>
              </w:rPr>
              <w:t>名多学科专家小组和主席团成员）</w:t>
            </w: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会场成本（相当于</w:t>
            </w:r>
            <w:r w:rsidRPr="00D450CD">
              <w:rPr>
                <w:sz w:val="21"/>
                <w:szCs w:val="21"/>
                <w:lang w:val="zh-CN" w:eastAsia="zh-CN"/>
              </w:rPr>
              <w:t>75%</w:t>
            </w:r>
            <w:r w:rsidRPr="00D450CD">
              <w:rPr>
                <w:rFonts w:cs="宋体" w:hint="eastAsia"/>
                <w:sz w:val="21"/>
                <w:szCs w:val="21"/>
                <w:lang w:val="zh-CN" w:eastAsia="zh-CN"/>
              </w:rPr>
              <w:t>，辅以</w:t>
            </w:r>
            <w:r w:rsidRPr="00D450CD">
              <w:rPr>
                <w:sz w:val="21"/>
                <w:szCs w:val="21"/>
                <w:lang w:val="zh-CN" w:eastAsia="zh-CN"/>
              </w:rPr>
              <w:t>25%</w:t>
            </w:r>
            <w:r w:rsidRPr="00D450CD">
              <w:rPr>
                <w:rFonts w:cs="宋体" w:hint="eastAsia"/>
                <w:sz w:val="21"/>
                <w:szCs w:val="21"/>
                <w:lang w:val="zh-CN" w:eastAsia="zh-CN"/>
              </w:rPr>
              <w:t>实物形式）；</w:t>
            </w:r>
            <w:r w:rsidRPr="00D450CD">
              <w:rPr>
                <w:sz w:val="21"/>
                <w:szCs w:val="21"/>
                <w:lang w:val="zh-CN" w:eastAsia="zh-CN"/>
              </w:rPr>
              <w:t>56</w:t>
            </w:r>
            <w:r w:rsidRPr="00D450CD">
              <w:rPr>
                <w:rFonts w:cs="宋体" w:hint="eastAsia"/>
                <w:sz w:val="21"/>
                <w:szCs w:val="21"/>
                <w:lang w:val="zh-CN" w:eastAsia="zh-CN"/>
              </w:rPr>
              <w:t>名与会者（支助</w:t>
            </w:r>
            <w:r w:rsidRPr="00D450CD">
              <w:rPr>
                <w:sz w:val="21"/>
                <w:szCs w:val="21"/>
                <w:lang w:val="zh-CN" w:eastAsia="zh-CN"/>
              </w:rPr>
              <w:t>42</w:t>
            </w:r>
            <w:r w:rsidRPr="00D450CD">
              <w:rPr>
                <w:rFonts w:cs="宋体" w:hint="eastAsia"/>
                <w:sz w:val="21"/>
                <w:szCs w:val="21"/>
                <w:lang w:val="zh-CN" w:eastAsia="zh-CN"/>
              </w:rPr>
              <w:t>人）</w:t>
            </w:r>
          </w:p>
        </w:tc>
        <w:tc>
          <w:tcPr>
            <w:tcW w:w="1134" w:type="dxa"/>
          </w:tcPr>
          <w:p w:rsidR="00C80064" w:rsidRPr="00D450CD" w:rsidRDefault="00C80064" w:rsidP="006C252D">
            <w:pPr>
              <w:spacing w:before="40" w:after="40"/>
              <w:jc w:val="right"/>
              <w:rPr>
                <w:sz w:val="21"/>
                <w:szCs w:val="21"/>
              </w:rPr>
            </w:pPr>
            <w:r w:rsidRPr="00D450CD">
              <w:rPr>
                <w:sz w:val="21"/>
                <w:szCs w:val="21"/>
              </w:rPr>
              <w:t>18750</w:t>
            </w:r>
          </w:p>
        </w:tc>
      </w:tr>
      <w:tr w:rsidR="00C80064" w:rsidRPr="00D450CD" w:rsidTr="00C80064">
        <w:trPr>
          <w:trHeight w:val="129"/>
        </w:trPr>
        <w:tc>
          <w:tcPr>
            <w:tcW w:w="992" w:type="dxa"/>
            <w:vMerge/>
            <w:vAlign w:val="center"/>
          </w:tcPr>
          <w:p w:rsidR="00C80064" w:rsidRPr="00D450CD" w:rsidRDefault="00C80064" w:rsidP="006C252D">
            <w:pPr>
              <w:spacing w:before="40" w:after="40"/>
              <w:rPr>
                <w:sz w:val="21"/>
                <w:szCs w:val="21"/>
                <w:lang w:val="zh-CN"/>
              </w:rPr>
            </w:pPr>
          </w:p>
        </w:tc>
        <w:tc>
          <w:tcPr>
            <w:tcW w:w="2836" w:type="dxa"/>
            <w:vMerge/>
          </w:tcPr>
          <w:p w:rsidR="00C80064" w:rsidRPr="00D450CD" w:rsidRDefault="00C80064" w:rsidP="006C252D">
            <w:pPr>
              <w:spacing w:before="40" w:after="40"/>
              <w:rPr>
                <w:sz w:val="21"/>
                <w:szCs w:val="21"/>
              </w:rPr>
            </w:pP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差旅和每日生活津贴</w:t>
            </w:r>
            <w:r w:rsidRPr="00D450CD">
              <w:rPr>
                <w:sz w:val="21"/>
                <w:szCs w:val="21"/>
                <w:lang w:val="zh-CN" w:eastAsia="zh-CN"/>
              </w:rPr>
              <w:t xml:space="preserve"> </w:t>
            </w:r>
            <w:r w:rsidRPr="00D450CD">
              <w:rPr>
                <w:rFonts w:cs="宋体" w:hint="eastAsia"/>
                <w:sz w:val="21"/>
                <w:szCs w:val="21"/>
                <w:lang w:val="zh-CN" w:eastAsia="zh-CN"/>
              </w:rPr>
              <w:t>（</w:t>
            </w:r>
            <w:r w:rsidRPr="00D450CD">
              <w:rPr>
                <w:sz w:val="21"/>
                <w:szCs w:val="21"/>
                <w:lang w:val="zh-CN" w:eastAsia="zh-CN"/>
              </w:rPr>
              <w:t xml:space="preserve">42 </w:t>
            </w:r>
            <w:r w:rsidR="007D3A7D" w:rsidRPr="00D450CD">
              <w:rPr>
                <w:sz w:val="21"/>
                <w:szCs w:val="21"/>
                <w:lang w:val="zh-CN" w:eastAsia="zh-CN"/>
              </w:rPr>
              <w:t>×</w:t>
            </w:r>
            <w:r w:rsidRPr="00D450CD">
              <w:rPr>
                <w:sz w:val="21"/>
                <w:szCs w:val="21"/>
                <w:lang w:val="zh-CN" w:eastAsia="zh-CN"/>
              </w:rPr>
              <w:t xml:space="preserve"> 3 750</w:t>
            </w:r>
            <w:r w:rsidRPr="00D450CD">
              <w:rPr>
                <w:rFonts w:cs="宋体" w:hint="eastAsia"/>
                <w:sz w:val="21"/>
                <w:szCs w:val="21"/>
                <w:lang w:val="zh-CN" w:eastAsia="zh-CN"/>
              </w:rPr>
              <w:t>美元）</w:t>
            </w:r>
          </w:p>
        </w:tc>
        <w:tc>
          <w:tcPr>
            <w:tcW w:w="1134" w:type="dxa"/>
          </w:tcPr>
          <w:p w:rsidR="00C80064" w:rsidRPr="00D450CD" w:rsidRDefault="00C80064" w:rsidP="006C252D">
            <w:pPr>
              <w:spacing w:before="40" w:after="40"/>
              <w:jc w:val="right"/>
              <w:rPr>
                <w:sz w:val="21"/>
                <w:szCs w:val="21"/>
              </w:rPr>
            </w:pPr>
            <w:r w:rsidRPr="00D450CD">
              <w:rPr>
                <w:sz w:val="21"/>
                <w:szCs w:val="21"/>
              </w:rPr>
              <w:t>157500</w:t>
            </w:r>
          </w:p>
        </w:tc>
      </w:tr>
      <w:tr w:rsidR="00C80064" w:rsidRPr="00D450CD" w:rsidTr="00C80064">
        <w:trPr>
          <w:trHeight w:val="452"/>
        </w:trPr>
        <w:tc>
          <w:tcPr>
            <w:tcW w:w="992" w:type="dxa"/>
            <w:vMerge/>
          </w:tcPr>
          <w:p w:rsidR="00C80064" w:rsidRPr="00D450CD" w:rsidRDefault="00C80064" w:rsidP="006C252D">
            <w:pPr>
              <w:spacing w:before="40" w:after="40"/>
              <w:rPr>
                <w:sz w:val="21"/>
                <w:szCs w:val="21"/>
                <w:lang w:val="zh-CN"/>
              </w:rPr>
            </w:pPr>
          </w:p>
        </w:tc>
        <w:tc>
          <w:tcPr>
            <w:tcW w:w="2836"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技术支持小组</w:t>
            </w:r>
          </w:p>
          <w:p w:rsidR="00C80064" w:rsidRPr="00D450CD" w:rsidRDefault="00C80064" w:rsidP="006C252D">
            <w:pPr>
              <w:spacing w:before="40" w:after="40"/>
              <w:rPr>
                <w:b/>
                <w:bCs/>
                <w:sz w:val="21"/>
                <w:szCs w:val="21"/>
              </w:rPr>
            </w:pP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相当于一名全职等效专业岗位的一半费用，包括差旅和间接费用（以同等价值的实物匹配）</w:t>
            </w:r>
          </w:p>
        </w:tc>
        <w:tc>
          <w:tcPr>
            <w:tcW w:w="1134" w:type="dxa"/>
          </w:tcPr>
          <w:p w:rsidR="00C80064" w:rsidRPr="00D450CD" w:rsidRDefault="00C80064" w:rsidP="006C252D">
            <w:pPr>
              <w:spacing w:before="40" w:after="40"/>
              <w:jc w:val="right"/>
              <w:rPr>
                <w:b/>
                <w:bCs/>
                <w:sz w:val="21"/>
                <w:szCs w:val="21"/>
              </w:rPr>
            </w:pPr>
            <w:r w:rsidRPr="00D450CD">
              <w:rPr>
                <w:sz w:val="21"/>
                <w:szCs w:val="21"/>
              </w:rPr>
              <w:t>75000</w:t>
            </w:r>
          </w:p>
        </w:tc>
      </w:tr>
      <w:tr w:rsidR="00C80064" w:rsidRPr="00D450CD" w:rsidTr="00C80064">
        <w:trPr>
          <w:trHeight w:val="271"/>
        </w:trPr>
        <w:tc>
          <w:tcPr>
            <w:tcW w:w="992" w:type="dxa"/>
          </w:tcPr>
          <w:p w:rsidR="00C80064" w:rsidRPr="00D450CD" w:rsidRDefault="00C80064" w:rsidP="006C252D">
            <w:pPr>
              <w:spacing w:before="40" w:after="40"/>
              <w:rPr>
                <w:sz w:val="21"/>
                <w:szCs w:val="21"/>
                <w:lang w:val="zh-CN"/>
              </w:rPr>
            </w:pPr>
          </w:p>
        </w:tc>
        <w:tc>
          <w:tcPr>
            <w:tcW w:w="2836" w:type="dxa"/>
            <w:tcBorders>
              <w:bottom w:val="single" w:sz="4" w:space="0" w:color="auto"/>
            </w:tcBorders>
          </w:tcPr>
          <w:p w:rsidR="00C80064" w:rsidRPr="00D450CD" w:rsidRDefault="00C80064" w:rsidP="006C252D">
            <w:pPr>
              <w:keepNext/>
              <w:keepLines/>
              <w:spacing w:before="40" w:after="40"/>
              <w:rPr>
                <w:rFonts w:eastAsia="黑体"/>
                <w:sz w:val="21"/>
                <w:szCs w:val="21"/>
              </w:rPr>
            </w:pPr>
            <w:r w:rsidRPr="00D450CD">
              <w:rPr>
                <w:rFonts w:eastAsia="黑体" w:cs="黑体" w:hint="eastAsia"/>
                <w:b/>
                <w:bCs/>
                <w:sz w:val="21"/>
                <w:szCs w:val="21"/>
                <w:lang w:val="zh-CN" w:eastAsia="zh-CN"/>
              </w:rPr>
              <w:t>第</w:t>
            </w:r>
            <w:r w:rsidRPr="00D450CD">
              <w:rPr>
                <w:rFonts w:eastAsia="黑体"/>
                <w:b/>
                <w:bCs/>
                <w:sz w:val="21"/>
                <w:szCs w:val="21"/>
                <w:lang w:val="zh-CN" w:eastAsia="zh-CN"/>
              </w:rPr>
              <w:t>1</w:t>
            </w:r>
            <w:r w:rsidR="0091150E">
              <w:rPr>
                <w:rFonts w:eastAsia="黑体" w:cs="黑体" w:hint="eastAsia"/>
                <w:b/>
                <w:bCs/>
                <w:sz w:val="21"/>
                <w:szCs w:val="21"/>
                <w:lang w:val="zh-CN" w:eastAsia="zh-CN"/>
              </w:rPr>
              <w:t>年合计</w:t>
            </w:r>
          </w:p>
        </w:tc>
        <w:tc>
          <w:tcPr>
            <w:tcW w:w="3260" w:type="dxa"/>
            <w:tcBorders>
              <w:bottom w:val="single" w:sz="4" w:space="0" w:color="auto"/>
            </w:tcBorders>
          </w:tcPr>
          <w:p w:rsidR="00C80064" w:rsidRPr="00D450CD" w:rsidRDefault="00C80064" w:rsidP="006C252D">
            <w:pPr>
              <w:spacing w:before="40" w:after="40"/>
              <w:rPr>
                <w:sz w:val="21"/>
                <w:szCs w:val="21"/>
              </w:rPr>
            </w:pPr>
          </w:p>
        </w:tc>
        <w:tc>
          <w:tcPr>
            <w:tcW w:w="1134" w:type="dxa"/>
            <w:tcBorders>
              <w:bottom w:val="single" w:sz="4" w:space="0" w:color="auto"/>
            </w:tcBorders>
          </w:tcPr>
          <w:p w:rsidR="00C80064" w:rsidRPr="00D450CD" w:rsidRDefault="00C80064" w:rsidP="006C252D">
            <w:pPr>
              <w:spacing w:before="40" w:after="40"/>
              <w:jc w:val="right"/>
              <w:rPr>
                <w:sz w:val="21"/>
                <w:szCs w:val="21"/>
              </w:rPr>
            </w:pPr>
            <w:r w:rsidRPr="00D450CD">
              <w:rPr>
                <w:b/>
                <w:bCs/>
                <w:sz w:val="21"/>
                <w:szCs w:val="21"/>
              </w:rPr>
              <w:t>266250</w:t>
            </w:r>
          </w:p>
        </w:tc>
      </w:tr>
      <w:tr w:rsidR="00C80064" w:rsidRPr="00D450CD" w:rsidTr="00C80064">
        <w:trPr>
          <w:trHeight w:val="516"/>
        </w:trPr>
        <w:tc>
          <w:tcPr>
            <w:tcW w:w="992" w:type="dxa"/>
            <w:vMerge w:val="restart"/>
            <w:tcBorders>
              <w:top w:val="single" w:sz="4" w:space="0" w:color="auto"/>
            </w:tcBorders>
          </w:tcPr>
          <w:p w:rsidR="00C80064" w:rsidRPr="00FD71F9" w:rsidRDefault="00C80064" w:rsidP="006C252D">
            <w:pPr>
              <w:spacing w:before="40" w:after="40"/>
              <w:rPr>
                <w:rFonts w:eastAsia="黑体"/>
                <w:b/>
                <w:sz w:val="21"/>
                <w:szCs w:val="21"/>
                <w:lang w:val="zh-CN"/>
              </w:rPr>
            </w:pPr>
            <w:r w:rsidRPr="00FD71F9">
              <w:rPr>
                <w:rFonts w:eastAsia="黑体"/>
                <w:b/>
                <w:sz w:val="21"/>
                <w:szCs w:val="21"/>
                <w:lang w:val="zh-CN"/>
              </w:rPr>
              <w:t>第</w:t>
            </w:r>
            <w:r w:rsidRPr="00FD71F9">
              <w:rPr>
                <w:rFonts w:eastAsia="黑体"/>
                <w:b/>
                <w:sz w:val="21"/>
                <w:szCs w:val="21"/>
                <w:lang w:val="zh-CN"/>
              </w:rPr>
              <w:t>2</w:t>
            </w:r>
            <w:r w:rsidRPr="00FD71F9">
              <w:rPr>
                <w:rFonts w:eastAsia="黑体"/>
                <w:b/>
                <w:sz w:val="21"/>
                <w:szCs w:val="21"/>
                <w:lang w:val="zh-CN"/>
              </w:rPr>
              <w:t>年</w:t>
            </w:r>
          </w:p>
        </w:tc>
        <w:tc>
          <w:tcPr>
            <w:tcW w:w="2836" w:type="dxa"/>
            <w:vMerge w:val="restart"/>
            <w:tcBorders>
              <w:top w:val="single" w:sz="4" w:space="0" w:color="auto"/>
            </w:tcBorders>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val="zh-CN" w:eastAsia="zh-CN"/>
              </w:rPr>
              <w:t>第二次作者会议（与会者：</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12</w:t>
            </w:r>
            <w:r w:rsidRPr="00D450CD">
              <w:rPr>
                <w:rFonts w:cs="宋体" w:hint="eastAsia"/>
                <w:sz w:val="21"/>
                <w:szCs w:val="21"/>
                <w:lang w:val="zh-CN" w:eastAsia="zh-CN"/>
              </w:rPr>
              <w:t>名编审和</w:t>
            </w:r>
            <w:r w:rsidRPr="00D450CD">
              <w:rPr>
                <w:sz w:val="21"/>
                <w:szCs w:val="21"/>
                <w:lang w:val="zh-CN" w:eastAsia="zh-CN"/>
              </w:rPr>
              <w:t>6</w:t>
            </w:r>
            <w:r w:rsidRPr="00D450CD">
              <w:rPr>
                <w:rFonts w:cs="宋体" w:hint="eastAsia"/>
                <w:sz w:val="21"/>
                <w:szCs w:val="21"/>
                <w:lang w:val="zh-CN" w:eastAsia="zh-CN"/>
              </w:rPr>
              <w:t>名多学科专家小组和主席团成员）</w:t>
            </w:r>
          </w:p>
        </w:tc>
        <w:tc>
          <w:tcPr>
            <w:tcW w:w="3260" w:type="dxa"/>
            <w:tcBorders>
              <w:top w:val="single" w:sz="4" w:space="0" w:color="auto"/>
            </w:tcBorders>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会场成本（相当于</w:t>
            </w:r>
            <w:r w:rsidRPr="00D450CD">
              <w:rPr>
                <w:sz w:val="21"/>
                <w:szCs w:val="21"/>
                <w:lang w:val="zh-CN" w:eastAsia="zh-CN"/>
              </w:rPr>
              <w:t>75%</w:t>
            </w:r>
            <w:r w:rsidRPr="00D450CD">
              <w:rPr>
                <w:rFonts w:cs="宋体" w:hint="eastAsia"/>
                <w:sz w:val="21"/>
                <w:szCs w:val="21"/>
                <w:lang w:val="zh-CN" w:eastAsia="zh-CN"/>
              </w:rPr>
              <w:t>，辅以</w:t>
            </w:r>
            <w:r w:rsidRPr="00D450CD">
              <w:rPr>
                <w:sz w:val="21"/>
                <w:szCs w:val="21"/>
                <w:lang w:val="zh-CN" w:eastAsia="zh-CN"/>
              </w:rPr>
              <w:t>25%</w:t>
            </w:r>
            <w:r w:rsidRPr="00D450CD">
              <w:rPr>
                <w:rFonts w:cs="宋体" w:hint="eastAsia"/>
                <w:sz w:val="21"/>
                <w:szCs w:val="21"/>
                <w:lang w:val="zh-CN" w:eastAsia="zh-CN"/>
              </w:rPr>
              <w:t>实物形式）；</w:t>
            </w:r>
            <w:r w:rsidRPr="00D450CD">
              <w:rPr>
                <w:sz w:val="21"/>
                <w:szCs w:val="21"/>
                <w:lang w:val="zh-CN" w:eastAsia="zh-CN"/>
              </w:rPr>
              <w:t>68</w:t>
            </w:r>
            <w:r w:rsidRPr="00D450CD">
              <w:rPr>
                <w:rFonts w:cs="宋体" w:hint="eastAsia"/>
                <w:sz w:val="21"/>
                <w:szCs w:val="21"/>
                <w:lang w:val="zh-CN" w:eastAsia="zh-CN"/>
              </w:rPr>
              <w:t>名与会者（支助</w:t>
            </w:r>
            <w:r w:rsidRPr="00D450CD">
              <w:rPr>
                <w:sz w:val="21"/>
                <w:szCs w:val="21"/>
                <w:lang w:val="zh-CN" w:eastAsia="zh-CN"/>
              </w:rPr>
              <w:t>51</w:t>
            </w:r>
            <w:r w:rsidRPr="00D450CD">
              <w:rPr>
                <w:rFonts w:cs="宋体" w:hint="eastAsia"/>
                <w:sz w:val="21"/>
                <w:szCs w:val="21"/>
                <w:lang w:val="zh-CN" w:eastAsia="zh-CN"/>
              </w:rPr>
              <w:t>人）</w:t>
            </w:r>
          </w:p>
        </w:tc>
        <w:tc>
          <w:tcPr>
            <w:tcW w:w="1134" w:type="dxa"/>
            <w:tcBorders>
              <w:top w:val="single" w:sz="4" w:space="0" w:color="auto"/>
            </w:tcBorders>
          </w:tcPr>
          <w:p w:rsidR="00C80064" w:rsidRPr="00D450CD" w:rsidRDefault="00C80064" w:rsidP="006C252D">
            <w:pPr>
              <w:spacing w:before="40" w:after="40"/>
              <w:jc w:val="right"/>
              <w:rPr>
                <w:sz w:val="21"/>
                <w:szCs w:val="21"/>
              </w:rPr>
            </w:pPr>
            <w:r w:rsidRPr="00D450CD">
              <w:rPr>
                <w:sz w:val="21"/>
                <w:szCs w:val="21"/>
              </w:rPr>
              <w:t>20000</w:t>
            </w:r>
          </w:p>
        </w:tc>
      </w:tr>
      <w:tr w:rsidR="00C80064" w:rsidRPr="00D450CD" w:rsidTr="00C80064">
        <w:trPr>
          <w:trHeight w:val="63"/>
        </w:trPr>
        <w:tc>
          <w:tcPr>
            <w:tcW w:w="992" w:type="dxa"/>
            <w:vMerge/>
            <w:vAlign w:val="center"/>
          </w:tcPr>
          <w:p w:rsidR="00C80064" w:rsidRPr="00D450CD" w:rsidRDefault="00C80064" w:rsidP="006C252D">
            <w:pPr>
              <w:spacing w:before="40" w:after="40"/>
              <w:rPr>
                <w:sz w:val="21"/>
                <w:szCs w:val="21"/>
                <w:lang w:val="zh-CN"/>
              </w:rPr>
            </w:pPr>
          </w:p>
        </w:tc>
        <w:tc>
          <w:tcPr>
            <w:tcW w:w="2836" w:type="dxa"/>
            <w:vMerge/>
          </w:tcPr>
          <w:p w:rsidR="00C80064" w:rsidRPr="00D450CD" w:rsidRDefault="00C80064" w:rsidP="006C252D">
            <w:pPr>
              <w:spacing w:before="40" w:after="40"/>
              <w:rPr>
                <w:sz w:val="21"/>
                <w:szCs w:val="21"/>
              </w:rPr>
            </w:pP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差旅和每日生活津贴</w:t>
            </w:r>
            <w:r w:rsidRPr="00D450CD">
              <w:rPr>
                <w:sz w:val="21"/>
                <w:szCs w:val="21"/>
                <w:lang w:val="zh-CN" w:eastAsia="zh-CN"/>
              </w:rPr>
              <w:t xml:space="preserve"> </w:t>
            </w:r>
            <w:r w:rsidRPr="00D450CD">
              <w:rPr>
                <w:rFonts w:cs="宋体" w:hint="eastAsia"/>
                <w:sz w:val="21"/>
                <w:szCs w:val="21"/>
                <w:lang w:val="zh-CN" w:eastAsia="zh-CN"/>
              </w:rPr>
              <w:t>（</w:t>
            </w:r>
            <w:r w:rsidRPr="00D450CD">
              <w:rPr>
                <w:sz w:val="21"/>
                <w:szCs w:val="21"/>
                <w:lang w:val="zh-CN" w:eastAsia="zh-CN"/>
              </w:rPr>
              <w:t xml:space="preserve">51 </w:t>
            </w:r>
            <w:r w:rsidR="007D3A7D" w:rsidRPr="00D450CD">
              <w:rPr>
                <w:sz w:val="21"/>
                <w:szCs w:val="21"/>
                <w:lang w:val="zh-CN" w:eastAsia="zh-CN"/>
              </w:rPr>
              <w:t>×</w:t>
            </w:r>
            <w:r w:rsidRPr="00D450CD">
              <w:rPr>
                <w:sz w:val="21"/>
                <w:szCs w:val="21"/>
                <w:lang w:val="zh-CN" w:eastAsia="zh-CN"/>
              </w:rPr>
              <w:t xml:space="preserve"> 3 750</w:t>
            </w:r>
            <w:r w:rsidRPr="00D450CD">
              <w:rPr>
                <w:rFonts w:cs="宋体" w:hint="eastAsia"/>
                <w:sz w:val="21"/>
                <w:szCs w:val="21"/>
                <w:lang w:val="zh-CN" w:eastAsia="zh-CN"/>
              </w:rPr>
              <w:t>美元）</w:t>
            </w:r>
          </w:p>
        </w:tc>
        <w:tc>
          <w:tcPr>
            <w:tcW w:w="1134" w:type="dxa"/>
          </w:tcPr>
          <w:p w:rsidR="00C80064" w:rsidRPr="00D450CD" w:rsidRDefault="00C80064" w:rsidP="006C252D">
            <w:pPr>
              <w:spacing w:before="40" w:after="40"/>
              <w:jc w:val="right"/>
              <w:rPr>
                <w:sz w:val="21"/>
                <w:szCs w:val="21"/>
              </w:rPr>
            </w:pPr>
            <w:r w:rsidRPr="00D450CD">
              <w:rPr>
                <w:sz w:val="21"/>
                <w:szCs w:val="21"/>
              </w:rPr>
              <w:t>191250</w:t>
            </w:r>
          </w:p>
        </w:tc>
      </w:tr>
      <w:tr w:rsidR="00C80064" w:rsidRPr="00D450CD" w:rsidTr="00C80064">
        <w:trPr>
          <w:trHeight w:val="139"/>
        </w:trPr>
        <w:tc>
          <w:tcPr>
            <w:tcW w:w="992" w:type="dxa"/>
            <w:vMerge/>
            <w:tcBorders>
              <w:bottom w:val="single" w:sz="4" w:space="0" w:color="auto"/>
            </w:tcBorders>
            <w:vAlign w:val="center"/>
          </w:tcPr>
          <w:p w:rsidR="00C80064" w:rsidRPr="00D450CD" w:rsidRDefault="00C80064" w:rsidP="006C252D">
            <w:pPr>
              <w:spacing w:before="40" w:after="40"/>
              <w:rPr>
                <w:sz w:val="21"/>
                <w:szCs w:val="21"/>
                <w:lang w:val="zh-CN"/>
              </w:rPr>
            </w:pPr>
          </w:p>
        </w:tc>
        <w:tc>
          <w:tcPr>
            <w:tcW w:w="2836" w:type="dxa"/>
          </w:tcPr>
          <w:p w:rsidR="00C80064" w:rsidRPr="00D450CD" w:rsidRDefault="00C80064" w:rsidP="006C252D">
            <w:pPr>
              <w:spacing w:before="40" w:after="40"/>
              <w:rPr>
                <w:sz w:val="21"/>
                <w:szCs w:val="21"/>
                <w:lang w:eastAsia="zh-CN"/>
              </w:rPr>
            </w:pPr>
            <w:r w:rsidRPr="00D450CD">
              <w:rPr>
                <w:rFonts w:cs="宋体" w:hint="eastAsia"/>
                <w:sz w:val="21"/>
                <w:szCs w:val="21"/>
                <w:lang w:eastAsia="zh-CN"/>
              </w:rPr>
              <w:t>技术支持小组</w:t>
            </w: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相当于一名全职等效专业岗位的一半费用，包括差旅和间接费用（以同等价值的实物匹配）</w:t>
            </w:r>
          </w:p>
        </w:tc>
        <w:tc>
          <w:tcPr>
            <w:tcW w:w="1134" w:type="dxa"/>
          </w:tcPr>
          <w:p w:rsidR="00C80064" w:rsidRPr="00D450CD" w:rsidRDefault="00C80064" w:rsidP="006C252D">
            <w:pPr>
              <w:spacing w:before="40" w:after="40"/>
              <w:jc w:val="right"/>
              <w:rPr>
                <w:sz w:val="21"/>
                <w:szCs w:val="21"/>
              </w:rPr>
            </w:pPr>
            <w:r w:rsidRPr="00D450CD">
              <w:rPr>
                <w:sz w:val="21"/>
                <w:szCs w:val="21"/>
              </w:rPr>
              <w:t>75000</w:t>
            </w:r>
          </w:p>
          <w:p w:rsidR="00C80064" w:rsidRPr="00D450CD" w:rsidRDefault="00C80064" w:rsidP="006C252D">
            <w:pPr>
              <w:spacing w:before="40" w:after="40"/>
              <w:jc w:val="right"/>
              <w:rPr>
                <w:sz w:val="21"/>
                <w:szCs w:val="21"/>
              </w:rPr>
            </w:pPr>
          </w:p>
        </w:tc>
      </w:tr>
      <w:tr w:rsidR="00C80064" w:rsidRPr="00D450CD" w:rsidTr="00C80064">
        <w:trPr>
          <w:trHeight w:val="139"/>
        </w:trPr>
        <w:tc>
          <w:tcPr>
            <w:tcW w:w="992" w:type="dxa"/>
            <w:vMerge/>
            <w:tcBorders>
              <w:bottom w:val="single" w:sz="4" w:space="0" w:color="auto"/>
            </w:tcBorders>
            <w:vAlign w:val="center"/>
          </w:tcPr>
          <w:p w:rsidR="00C80064" w:rsidRPr="00D450CD" w:rsidRDefault="00C80064" w:rsidP="006C252D">
            <w:pPr>
              <w:spacing w:before="40" w:after="40"/>
              <w:rPr>
                <w:sz w:val="21"/>
                <w:szCs w:val="21"/>
                <w:lang w:val="zh-CN"/>
              </w:rPr>
            </w:pPr>
          </w:p>
        </w:tc>
        <w:tc>
          <w:tcPr>
            <w:tcW w:w="2836" w:type="dxa"/>
            <w:tcBorders>
              <w:bottom w:val="single" w:sz="4" w:space="0" w:color="auto"/>
            </w:tcBorders>
          </w:tcPr>
          <w:p w:rsidR="00C80064" w:rsidRPr="00D450CD" w:rsidRDefault="00C80064" w:rsidP="006C252D">
            <w:pPr>
              <w:keepNext/>
              <w:keepLines/>
              <w:spacing w:before="40" w:after="40"/>
              <w:rPr>
                <w:b/>
                <w:bCs/>
                <w:sz w:val="21"/>
                <w:szCs w:val="21"/>
              </w:rPr>
            </w:pPr>
            <w:r w:rsidRPr="00D450CD">
              <w:rPr>
                <w:rFonts w:eastAsia="黑体" w:cs="黑体" w:hint="eastAsia"/>
                <w:b/>
                <w:bCs/>
                <w:sz w:val="21"/>
                <w:szCs w:val="21"/>
                <w:lang w:val="zh-CN" w:eastAsia="zh-CN"/>
              </w:rPr>
              <w:t>第</w:t>
            </w:r>
            <w:r w:rsidRPr="00D450CD">
              <w:rPr>
                <w:rFonts w:eastAsia="黑体"/>
                <w:b/>
                <w:bCs/>
                <w:sz w:val="21"/>
                <w:szCs w:val="21"/>
                <w:lang w:val="zh-CN" w:eastAsia="zh-CN"/>
              </w:rPr>
              <w:t>2</w:t>
            </w:r>
            <w:r w:rsidR="0091150E">
              <w:rPr>
                <w:rFonts w:eastAsia="黑体" w:cs="黑体" w:hint="eastAsia"/>
                <w:b/>
                <w:bCs/>
                <w:sz w:val="21"/>
                <w:szCs w:val="21"/>
                <w:lang w:val="zh-CN" w:eastAsia="zh-CN"/>
              </w:rPr>
              <w:t>年合计</w:t>
            </w:r>
          </w:p>
        </w:tc>
        <w:tc>
          <w:tcPr>
            <w:tcW w:w="3260" w:type="dxa"/>
            <w:tcBorders>
              <w:bottom w:val="single" w:sz="4" w:space="0" w:color="auto"/>
            </w:tcBorders>
          </w:tcPr>
          <w:p w:rsidR="00C80064" w:rsidRPr="00D450CD" w:rsidRDefault="00C80064" w:rsidP="006C252D">
            <w:pPr>
              <w:spacing w:before="40" w:after="40"/>
              <w:rPr>
                <w:sz w:val="21"/>
                <w:szCs w:val="21"/>
              </w:rPr>
            </w:pPr>
          </w:p>
        </w:tc>
        <w:tc>
          <w:tcPr>
            <w:tcW w:w="1134" w:type="dxa"/>
            <w:tcBorders>
              <w:bottom w:val="single" w:sz="4" w:space="0" w:color="auto"/>
            </w:tcBorders>
          </w:tcPr>
          <w:p w:rsidR="00C80064" w:rsidRPr="00D450CD" w:rsidRDefault="00C80064" w:rsidP="006C252D">
            <w:pPr>
              <w:spacing w:before="40" w:after="40"/>
              <w:jc w:val="right"/>
              <w:rPr>
                <w:b/>
                <w:bCs/>
                <w:sz w:val="21"/>
                <w:szCs w:val="21"/>
              </w:rPr>
            </w:pPr>
            <w:r w:rsidRPr="00D450CD">
              <w:rPr>
                <w:b/>
                <w:bCs/>
                <w:sz w:val="21"/>
                <w:szCs w:val="21"/>
              </w:rPr>
              <w:t>286250</w:t>
            </w:r>
          </w:p>
        </w:tc>
      </w:tr>
      <w:tr w:rsidR="00C80064" w:rsidRPr="00D450CD" w:rsidTr="00C80064">
        <w:trPr>
          <w:trHeight w:val="363"/>
        </w:trPr>
        <w:tc>
          <w:tcPr>
            <w:tcW w:w="992" w:type="dxa"/>
            <w:vMerge w:val="restart"/>
            <w:tcBorders>
              <w:top w:val="single" w:sz="4" w:space="0" w:color="auto"/>
            </w:tcBorders>
          </w:tcPr>
          <w:p w:rsidR="00C80064" w:rsidRPr="00C030DB" w:rsidRDefault="00C80064" w:rsidP="006C252D">
            <w:pPr>
              <w:spacing w:before="40" w:after="40"/>
              <w:rPr>
                <w:rFonts w:eastAsia="黑体"/>
                <w:b/>
                <w:sz w:val="21"/>
                <w:szCs w:val="21"/>
                <w:lang w:val="zh-CN"/>
              </w:rPr>
            </w:pPr>
            <w:r w:rsidRPr="00C030DB">
              <w:rPr>
                <w:rFonts w:eastAsia="黑体"/>
                <w:b/>
                <w:sz w:val="21"/>
                <w:szCs w:val="21"/>
                <w:lang w:val="zh-CN"/>
              </w:rPr>
              <w:t>第</w:t>
            </w:r>
            <w:r w:rsidRPr="00C030DB">
              <w:rPr>
                <w:rFonts w:eastAsia="黑体"/>
                <w:b/>
                <w:sz w:val="21"/>
                <w:szCs w:val="21"/>
                <w:lang w:val="zh-CN"/>
              </w:rPr>
              <w:t>3</w:t>
            </w:r>
            <w:r w:rsidRPr="00C030DB">
              <w:rPr>
                <w:rFonts w:eastAsia="黑体"/>
                <w:b/>
                <w:sz w:val="21"/>
                <w:szCs w:val="21"/>
                <w:lang w:val="zh-CN"/>
              </w:rPr>
              <w:t>年</w:t>
            </w:r>
          </w:p>
        </w:tc>
        <w:tc>
          <w:tcPr>
            <w:tcW w:w="2836" w:type="dxa"/>
            <w:vMerge w:val="restart"/>
            <w:tcBorders>
              <w:top w:val="single" w:sz="4" w:space="0" w:color="auto"/>
            </w:tcBorders>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val="zh-CN" w:eastAsia="zh-CN"/>
              </w:rPr>
              <w:t>第三次作者会议（与会者：</w:t>
            </w:r>
            <w:r w:rsidRPr="00D450CD">
              <w:rPr>
                <w:sz w:val="21"/>
                <w:szCs w:val="21"/>
                <w:lang w:val="zh-CN" w:eastAsia="zh-CN"/>
              </w:rPr>
              <w:t>2</w:t>
            </w:r>
            <w:r w:rsidRPr="00D450CD">
              <w:rPr>
                <w:rFonts w:cs="宋体" w:hint="eastAsia"/>
                <w:sz w:val="21"/>
                <w:szCs w:val="21"/>
                <w:lang w:val="zh-CN" w:eastAsia="zh-CN"/>
              </w:rPr>
              <w:t>名共同主席、</w:t>
            </w:r>
            <w:r w:rsidRPr="00D450CD">
              <w:rPr>
                <w:sz w:val="21"/>
                <w:szCs w:val="21"/>
                <w:lang w:val="zh-CN" w:eastAsia="zh-CN"/>
              </w:rPr>
              <w:t>12</w:t>
            </w:r>
            <w:r w:rsidRPr="00D450CD">
              <w:rPr>
                <w:rFonts w:cs="宋体" w:hint="eastAsia"/>
                <w:sz w:val="21"/>
                <w:szCs w:val="21"/>
                <w:lang w:val="zh-CN" w:eastAsia="zh-CN"/>
              </w:rPr>
              <w:t>名承担协调工作的主要作者、</w:t>
            </w:r>
            <w:r w:rsidRPr="00D450CD">
              <w:rPr>
                <w:sz w:val="21"/>
                <w:szCs w:val="21"/>
                <w:lang w:val="zh-CN" w:eastAsia="zh-CN"/>
              </w:rPr>
              <w:t>36</w:t>
            </w:r>
            <w:r w:rsidRPr="00D450CD">
              <w:rPr>
                <w:rFonts w:cs="宋体" w:hint="eastAsia"/>
                <w:sz w:val="21"/>
                <w:szCs w:val="21"/>
                <w:lang w:val="zh-CN" w:eastAsia="zh-CN"/>
              </w:rPr>
              <w:t>名主要作者、</w:t>
            </w:r>
            <w:r w:rsidRPr="00D450CD">
              <w:rPr>
                <w:sz w:val="21"/>
                <w:szCs w:val="21"/>
                <w:lang w:val="zh-CN" w:eastAsia="zh-CN"/>
              </w:rPr>
              <w:t>12</w:t>
            </w:r>
            <w:r w:rsidRPr="00D450CD">
              <w:rPr>
                <w:rFonts w:cs="宋体" w:hint="eastAsia"/>
                <w:sz w:val="21"/>
                <w:szCs w:val="21"/>
                <w:lang w:val="zh-CN" w:eastAsia="zh-CN"/>
              </w:rPr>
              <w:t>名编审和</w:t>
            </w:r>
            <w:r w:rsidRPr="00D450CD">
              <w:rPr>
                <w:sz w:val="21"/>
                <w:szCs w:val="21"/>
                <w:lang w:val="zh-CN" w:eastAsia="zh-CN"/>
              </w:rPr>
              <w:t>6</w:t>
            </w:r>
            <w:r w:rsidRPr="00D450CD">
              <w:rPr>
                <w:rFonts w:cs="宋体" w:hint="eastAsia"/>
                <w:sz w:val="21"/>
                <w:szCs w:val="21"/>
                <w:lang w:val="zh-CN" w:eastAsia="zh-CN"/>
              </w:rPr>
              <w:t>名多学科专家小组和主席团成员）</w:t>
            </w:r>
          </w:p>
        </w:tc>
        <w:tc>
          <w:tcPr>
            <w:tcW w:w="3260" w:type="dxa"/>
            <w:tcBorders>
              <w:top w:val="single" w:sz="4" w:space="0" w:color="auto"/>
            </w:tcBorders>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val="zh-CN" w:eastAsia="zh-CN"/>
              </w:rPr>
              <w:t>会场成本（相当于</w:t>
            </w:r>
            <w:r w:rsidRPr="00D450CD">
              <w:rPr>
                <w:sz w:val="21"/>
                <w:szCs w:val="21"/>
                <w:lang w:val="zh-CN" w:eastAsia="zh-CN"/>
              </w:rPr>
              <w:t>75%</w:t>
            </w:r>
            <w:r w:rsidRPr="00D450CD">
              <w:rPr>
                <w:rFonts w:cs="宋体" w:hint="eastAsia"/>
                <w:sz w:val="21"/>
                <w:szCs w:val="21"/>
                <w:lang w:val="zh-CN" w:eastAsia="zh-CN"/>
              </w:rPr>
              <w:t>，辅以</w:t>
            </w:r>
            <w:r w:rsidRPr="00D450CD">
              <w:rPr>
                <w:sz w:val="21"/>
                <w:szCs w:val="21"/>
                <w:lang w:val="zh-CN" w:eastAsia="zh-CN"/>
              </w:rPr>
              <w:t>25%</w:t>
            </w:r>
            <w:r w:rsidRPr="00D450CD">
              <w:rPr>
                <w:rFonts w:cs="宋体" w:hint="eastAsia"/>
                <w:sz w:val="21"/>
                <w:szCs w:val="21"/>
                <w:lang w:val="zh-CN" w:eastAsia="zh-CN"/>
              </w:rPr>
              <w:t>实物形式）；</w:t>
            </w:r>
            <w:r w:rsidRPr="00D450CD">
              <w:rPr>
                <w:sz w:val="21"/>
                <w:szCs w:val="21"/>
                <w:lang w:val="zh-CN" w:eastAsia="zh-CN"/>
              </w:rPr>
              <w:t>68</w:t>
            </w:r>
            <w:r w:rsidRPr="00D450CD">
              <w:rPr>
                <w:rFonts w:cs="宋体" w:hint="eastAsia"/>
                <w:sz w:val="21"/>
                <w:szCs w:val="21"/>
                <w:lang w:val="zh-CN" w:eastAsia="zh-CN"/>
              </w:rPr>
              <w:t>名与会者（支助</w:t>
            </w:r>
            <w:r w:rsidRPr="00D450CD">
              <w:rPr>
                <w:sz w:val="21"/>
                <w:szCs w:val="21"/>
                <w:lang w:val="zh-CN" w:eastAsia="zh-CN"/>
              </w:rPr>
              <w:t>51</w:t>
            </w:r>
            <w:r w:rsidRPr="00D450CD">
              <w:rPr>
                <w:rFonts w:cs="宋体" w:hint="eastAsia"/>
                <w:sz w:val="21"/>
                <w:szCs w:val="21"/>
                <w:lang w:val="zh-CN" w:eastAsia="zh-CN"/>
              </w:rPr>
              <w:t>人）</w:t>
            </w:r>
          </w:p>
        </w:tc>
        <w:tc>
          <w:tcPr>
            <w:tcW w:w="1134" w:type="dxa"/>
            <w:tcBorders>
              <w:top w:val="single" w:sz="4" w:space="0" w:color="auto"/>
            </w:tcBorders>
          </w:tcPr>
          <w:p w:rsidR="00C80064" w:rsidRPr="00D450CD" w:rsidRDefault="00C80064" w:rsidP="006C252D">
            <w:pPr>
              <w:keepNext/>
              <w:keepLines/>
              <w:spacing w:before="40" w:after="40"/>
              <w:jc w:val="right"/>
              <w:rPr>
                <w:sz w:val="21"/>
                <w:szCs w:val="21"/>
              </w:rPr>
            </w:pPr>
            <w:r w:rsidRPr="00D450CD">
              <w:rPr>
                <w:sz w:val="21"/>
                <w:szCs w:val="21"/>
              </w:rPr>
              <w:t>20000</w:t>
            </w:r>
          </w:p>
        </w:tc>
      </w:tr>
      <w:tr w:rsidR="00C80064" w:rsidRPr="00D450CD" w:rsidTr="00C80064">
        <w:trPr>
          <w:trHeight w:val="61"/>
        </w:trPr>
        <w:tc>
          <w:tcPr>
            <w:tcW w:w="992" w:type="dxa"/>
            <w:vMerge/>
            <w:vAlign w:val="center"/>
          </w:tcPr>
          <w:p w:rsidR="00C80064" w:rsidRPr="00D450CD" w:rsidRDefault="00C80064" w:rsidP="006C252D">
            <w:pPr>
              <w:spacing w:before="40" w:after="40"/>
              <w:rPr>
                <w:sz w:val="21"/>
                <w:szCs w:val="21"/>
                <w:lang w:val="zh-CN"/>
              </w:rPr>
            </w:pPr>
          </w:p>
        </w:tc>
        <w:tc>
          <w:tcPr>
            <w:tcW w:w="2836" w:type="dxa"/>
            <w:vMerge/>
          </w:tcPr>
          <w:p w:rsidR="00C80064" w:rsidRPr="00D450CD" w:rsidRDefault="00C80064" w:rsidP="006C252D">
            <w:pPr>
              <w:keepNext/>
              <w:keepLines/>
              <w:spacing w:before="40" w:after="40"/>
              <w:rPr>
                <w:sz w:val="21"/>
                <w:szCs w:val="21"/>
              </w:rPr>
            </w:pPr>
          </w:p>
        </w:tc>
        <w:tc>
          <w:tcPr>
            <w:tcW w:w="3260" w:type="dxa"/>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val="zh-CN" w:eastAsia="zh-CN"/>
              </w:rPr>
              <w:t>差旅和每日生活津贴</w:t>
            </w:r>
            <w:r w:rsidRPr="00D450CD">
              <w:rPr>
                <w:sz w:val="21"/>
                <w:szCs w:val="21"/>
                <w:lang w:val="zh-CN" w:eastAsia="zh-CN"/>
              </w:rPr>
              <w:t xml:space="preserve"> </w:t>
            </w:r>
            <w:r w:rsidRPr="00D450CD">
              <w:rPr>
                <w:rFonts w:cs="宋体" w:hint="eastAsia"/>
                <w:sz w:val="21"/>
                <w:szCs w:val="21"/>
                <w:lang w:val="zh-CN" w:eastAsia="zh-CN"/>
              </w:rPr>
              <w:t>（</w:t>
            </w:r>
            <w:r w:rsidRPr="00D450CD">
              <w:rPr>
                <w:sz w:val="21"/>
                <w:szCs w:val="21"/>
                <w:lang w:val="zh-CN" w:eastAsia="zh-CN"/>
              </w:rPr>
              <w:t xml:space="preserve">51 </w:t>
            </w:r>
            <w:r w:rsidR="007D3A7D" w:rsidRPr="00D450CD">
              <w:rPr>
                <w:sz w:val="21"/>
                <w:szCs w:val="21"/>
                <w:lang w:val="zh-CN" w:eastAsia="zh-CN"/>
              </w:rPr>
              <w:t>×</w:t>
            </w:r>
            <w:r w:rsidRPr="00D450CD">
              <w:rPr>
                <w:sz w:val="21"/>
                <w:szCs w:val="21"/>
                <w:lang w:val="zh-CN" w:eastAsia="zh-CN"/>
              </w:rPr>
              <w:t xml:space="preserve"> 3 750</w:t>
            </w:r>
            <w:r w:rsidRPr="00D450CD">
              <w:rPr>
                <w:rFonts w:cs="宋体" w:hint="eastAsia"/>
                <w:sz w:val="21"/>
                <w:szCs w:val="21"/>
                <w:lang w:val="zh-CN" w:eastAsia="zh-CN"/>
              </w:rPr>
              <w:t>美元）</w:t>
            </w:r>
          </w:p>
        </w:tc>
        <w:tc>
          <w:tcPr>
            <w:tcW w:w="1134" w:type="dxa"/>
          </w:tcPr>
          <w:p w:rsidR="00C80064" w:rsidRPr="00D450CD" w:rsidRDefault="00C80064" w:rsidP="006C252D">
            <w:pPr>
              <w:keepNext/>
              <w:keepLines/>
              <w:spacing w:before="40" w:after="40"/>
              <w:jc w:val="right"/>
              <w:rPr>
                <w:sz w:val="21"/>
                <w:szCs w:val="21"/>
              </w:rPr>
            </w:pPr>
            <w:r w:rsidRPr="00D450CD">
              <w:rPr>
                <w:sz w:val="21"/>
                <w:szCs w:val="21"/>
              </w:rPr>
              <w:t>191250</w:t>
            </w:r>
          </w:p>
        </w:tc>
      </w:tr>
      <w:tr w:rsidR="00C80064" w:rsidRPr="00D450CD" w:rsidTr="00C80064">
        <w:trPr>
          <w:trHeight w:val="361"/>
        </w:trPr>
        <w:tc>
          <w:tcPr>
            <w:tcW w:w="992" w:type="dxa"/>
            <w:vMerge/>
            <w:vAlign w:val="center"/>
          </w:tcPr>
          <w:p w:rsidR="00C80064" w:rsidRPr="00D450CD" w:rsidRDefault="00C80064" w:rsidP="006C252D">
            <w:pPr>
              <w:spacing w:before="40" w:after="40"/>
              <w:rPr>
                <w:sz w:val="21"/>
                <w:szCs w:val="21"/>
                <w:lang w:val="zh-CN"/>
              </w:rPr>
            </w:pPr>
          </w:p>
        </w:tc>
        <w:tc>
          <w:tcPr>
            <w:tcW w:w="2836" w:type="dxa"/>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eastAsia="zh-CN"/>
              </w:rPr>
              <w:t>技术支持小组</w:t>
            </w:r>
          </w:p>
        </w:tc>
        <w:tc>
          <w:tcPr>
            <w:tcW w:w="3260" w:type="dxa"/>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val="zh-CN" w:eastAsia="zh-CN"/>
              </w:rPr>
              <w:t>相当于一名全职等效专业岗位的一半费用，包括差旅和间接费用（以同等价值的实物匹配）</w:t>
            </w:r>
          </w:p>
        </w:tc>
        <w:tc>
          <w:tcPr>
            <w:tcW w:w="1134" w:type="dxa"/>
          </w:tcPr>
          <w:p w:rsidR="00C80064" w:rsidRPr="00D450CD" w:rsidRDefault="00C80064" w:rsidP="006C252D">
            <w:pPr>
              <w:keepNext/>
              <w:keepLines/>
              <w:spacing w:before="40" w:after="40"/>
              <w:jc w:val="right"/>
              <w:rPr>
                <w:sz w:val="21"/>
                <w:szCs w:val="21"/>
              </w:rPr>
            </w:pPr>
            <w:r w:rsidRPr="00D450CD">
              <w:rPr>
                <w:sz w:val="21"/>
                <w:szCs w:val="21"/>
              </w:rPr>
              <w:t>75000</w:t>
            </w:r>
          </w:p>
        </w:tc>
      </w:tr>
      <w:tr w:rsidR="00C80064" w:rsidRPr="00D450CD" w:rsidTr="00C80064">
        <w:trPr>
          <w:trHeight w:val="350"/>
        </w:trPr>
        <w:tc>
          <w:tcPr>
            <w:tcW w:w="992" w:type="dxa"/>
            <w:vMerge/>
          </w:tcPr>
          <w:p w:rsidR="00C80064" w:rsidRPr="00D450CD" w:rsidRDefault="00C80064" w:rsidP="006C252D">
            <w:pPr>
              <w:spacing w:before="40" w:after="40"/>
              <w:rPr>
                <w:sz w:val="21"/>
                <w:szCs w:val="21"/>
                <w:lang w:val="zh-CN"/>
              </w:rPr>
            </w:pPr>
          </w:p>
        </w:tc>
        <w:tc>
          <w:tcPr>
            <w:tcW w:w="2836" w:type="dxa"/>
          </w:tcPr>
          <w:p w:rsidR="00C80064" w:rsidRPr="00D450CD" w:rsidRDefault="00C80064" w:rsidP="006C252D">
            <w:pPr>
              <w:keepNext/>
              <w:keepLines/>
              <w:spacing w:before="40" w:after="40"/>
              <w:rPr>
                <w:sz w:val="21"/>
                <w:szCs w:val="21"/>
                <w:lang w:eastAsia="zh-CN"/>
              </w:rPr>
            </w:pPr>
            <w:r w:rsidRPr="00D450CD">
              <w:rPr>
                <w:rFonts w:cs="宋体" w:hint="eastAsia"/>
                <w:sz w:val="21"/>
                <w:szCs w:val="21"/>
                <w:lang w:eastAsia="zh-CN"/>
              </w:rPr>
              <w:t>传播与外联</w:t>
            </w:r>
          </w:p>
        </w:tc>
        <w:tc>
          <w:tcPr>
            <w:tcW w:w="3260" w:type="dxa"/>
          </w:tcPr>
          <w:p w:rsidR="00C80064" w:rsidRPr="00D450CD" w:rsidRDefault="00C80064" w:rsidP="006C252D">
            <w:pPr>
              <w:keepNext/>
              <w:keepLines/>
              <w:spacing w:before="40" w:after="40"/>
              <w:rPr>
                <w:sz w:val="21"/>
                <w:szCs w:val="21"/>
              </w:rPr>
            </w:pPr>
          </w:p>
        </w:tc>
        <w:tc>
          <w:tcPr>
            <w:tcW w:w="1134" w:type="dxa"/>
          </w:tcPr>
          <w:p w:rsidR="00C80064" w:rsidRPr="00D450CD" w:rsidRDefault="00C80064" w:rsidP="006C252D">
            <w:pPr>
              <w:keepNext/>
              <w:keepLines/>
              <w:spacing w:before="40" w:after="40"/>
              <w:jc w:val="right"/>
              <w:rPr>
                <w:sz w:val="21"/>
                <w:szCs w:val="21"/>
              </w:rPr>
            </w:pPr>
            <w:r w:rsidRPr="00D450CD">
              <w:rPr>
                <w:sz w:val="21"/>
                <w:szCs w:val="21"/>
              </w:rPr>
              <w:t>50000</w:t>
            </w:r>
          </w:p>
        </w:tc>
      </w:tr>
      <w:tr w:rsidR="00C80064" w:rsidRPr="00D450CD" w:rsidTr="00C80064">
        <w:trPr>
          <w:trHeight w:val="350"/>
        </w:trPr>
        <w:tc>
          <w:tcPr>
            <w:tcW w:w="992" w:type="dxa"/>
            <w:vMerge/>
          </w:tcPr>
          <w:p w:rsidR="00C80064" w:rsidRPr="00D450CD" w:rsidRDefault="00C80064" w:rsidP="006C252D">
            <w:pPr>
              <w:spacing w:before="40" w:after="40"/>
              <w:rPr>
                <w:sz w:val="21"/>
                <w:szCs w:val="21"/>
                <w:lang w:val="zh-CN"/>
              </w:rPr>
            </w:pPr>
          </w:p>
        </w:tc>
        <w:tc>
          <w:tcPr>
            <w:tcW w:w="2836" w:type="dxa"/>
            <w:tcBorders>
              <w:bottom w:val="single" w:sz="4" w:space="0" w:color="auto"/>
            </w:tcBorders>
          </w:tcPr>
          <w:p w:rsidR="00C80064" w:rsidRPr="0091150E" w:rsidRDefault="00C80064" w:rsidP="006C252D">
            <w:pPr>
              <w:keepNext/>
              <w:keepLines/>
              <w:spacing w:before="40" w:after="40"/>
              <w:rPr>
                <w:b/>
                <w:sz w:val="21"/>
                <w:szCs w:val="21"/>
              </w:rPr>
            </w:pPr>
            <w:r w:rsidRPr="0091150E">
              <w:rPr>
                <w:rFonts w:eastAsia="黑体" w:cs="黑体" w:hint="eastAsia"/>
                <w:b/>
                <w:bCs/>
                <w:sz w:val="21"/>
                <w:szCs w:val="21"/>
                <w:lang w:val="zh-CN" w:eastAsia="zh-CN"/>
              </w:rPr>
              <w:t>第</w:t>
            </w:r>
            <w:r w:rsidRPr="0091150E">
              <w:rPr>
                <w:rFonts w:eastAsia="黑体" w:cs="黑体"/>
                <w:b/>
                <w:bCs/>
                <w:sz w:val="21"/>
                <w:szCs w:val="21"/>
                <w:lang w:val="zh-CN" w:eastAsia="zh-CN"/>
              </w:rPr>
              <w:t>3</w:t>
            </w:r>
            <w:r w:rsidR="0091150E" w:rsidRPr="0091150E">
              <w:rPr>
                <w:rFonts w:eastAsia="黑体" w:cs="黑体" w:hint="eastAsia"/>
                <w:b/>
                <w:bCs/>
                <w:sz w:val="21"/>
                <w:szCs w:val="21"/>
                <w:lang w:val="zh-CN" w:eastAsia="zh-CN"/>
              </w:rPr>
              <w:t>年合计</w:t>
            </w:r>
          </w:p>
        </w:tc>
        <w:tc>
          <w:tcPr>
            <w:tcW w:w="3260" w:type="dxa"/>
            <w:tcBorders>
              <w:bottom w:val="single" w:sz="4" w:space="0" w:color="auto"/>
            </w:tcBorders>
          </w:tcPr>
          <w:p w:rsidR="00C80064" w:rsidRPr="00D450CD" w:rsidRDefault="00C80064" w:rsidP="006C252D">
            <w:pPr>
              <w:keepNext/>
              <w:keepLines/>
              <w:spacing w:before="40" w:after="40"/>
              <w:rPr>
                <w:sz w:val="21"/>
                <w:szCs w:val="21"/>
              </w:rPr>
            </w:pPr>
          </w:p>
        </w:tc>
        <w:tc>
          <w:tcPr>
            <w:tcW w:w="1134" w:type="dxa"/>
            <w:tcBorders>
              <w:bottom w:val="single" w:sz="4" w:space="0" w:color="auto"/>
            </w:tcBorders>
          </w:tcPr>
          <w:p w:rsidR="00C80064" w:rsidRPr="00D450CD" w:rsidRDefault="00C80064" w:rsidP="006C252D">
            <w:pPr>
              <w:keepNext/>
              <w:keepLines/>
              <w:spacing w:before="40" w:after="40"/>
              <w:jc w:val="right"/>
              <w:rPr>
                <w:b/>
                <w:bCs/>
                <w:sz w:val="21"/>
                <w:szCs w:val="21"/>
              </w:rPr>
            </w:pPr>
            <w:r w:rsidRPr="00D450CD">
              <w:rPr>
                <w:b/>
                <w:bCs/>
                <w:sz w:val="21"/>
                <w:szCs w:val="21"/>
              </w:rPr>
              <w:t xml:space="preserve">336250 </w:t>
            </w:r>
          </w:p>
        </w:tc>
      </w:tr>
      <w:tr w:rsidR="00C80064" w:rsidRPr="00D450CD" w:rsidTr="00C80064">
        <w:trPr>
          <w:trHeight w:val="927"/>
        </w:trPr>
        <w:tc>
          <w:tcPr>
            <w:tcW w:w="992" w:type="dxa"/>
            <w:vMerge w:val="restart"/>
            <w:tcBorders>
              <w:top w:val="single" w:sz="4" w:space="0" w:color="auto"/>
            </w:tcBorders>
          </w:tcPr>
          <w:p w:rsidR="00C80064" w:rsidRPr="00D450CD" w:rsidRDefault="00C80064" w:rsidP="006C252D">
            <w:pPr>
              <w:spacing w:before="40" w:after="40"/>
              <w:rPr>
                <w:sz w:val="21"/>
                <w:szCs w:val="21"/>
                <w:lang w:val="zh-CN" w:eastAsia="zh-CN"/>
              </w:rPr>
            </w:pPr>
            <w:r w:rsidRPr="00C030DB">
              <w:rPr>
                <w:rFonts w:eastAsia="黑体"/>
                <w:b/>
                <w:sz w:val="21"/>
                <w:szCs w:val="21"/>
                <w:lang w:val="zh-CN" w:eastAsia="zh-CN"/>
              </w:rPr>
              <w:t>第</w:t>
            </w:r>
            <w:r w:rsidRPr="00C030DB">
              <w:rPr>
                <w:rFonts w:eastAsia="黑体"/>
                <w:b/>
                <w:sz w:val="21"/>
                <w:szCs w:val="21"/>
                <w:lang w:val="zh-CN" w:eastAsia="zh-CN"/>
              </w:rPr>
              <w:t>4</w:t>
            </w:r>
            <w:r w:rsidRPr="00C030DB">
              <w:rPr>
                <w:rFonts w:eastAsia="黑体"/>
                <w:b/>
                <w:sz w:val="21"/>
                <w:szCs w:val="21"/>
                <w:lang w:val="zh-CN" w:eastAsia="zh-CN"/>
              </w:rPr>
              <w:t>年</w:t>
            </w:r>
            <w:r w:rsidRPr="00D450CD">
              <w:rPr>
                <w:rFonts w:cs="宋体" w:hint="eastAsia"/>
                <w:sz w:val="21"/>
                <w:szCs w:val="21"/>
                <w:lang w:val="zh-CN" w:eastAsia="zh-CN"/>
              </w:rPr>
              <w:t>（评估报告发布和发布之后的活动）</w:t>
            </w:r>
          </w:p>
        </w:tc>
        <w:tc>
          <w:tcPr>
            <w:tcW w:w="2836" w:type="dxa"/>
            <w:tcBorders>
              <w:top w:val="single" w:sz="4" w:space="0" w:color="auto"/>
            </w:tcBorders>
          </w:tcPr>
          <w:p w:rsidR="00C80064" w:rsidRPr="00D450CD" w:rsidRDefault="00C80064" w:rsidP="006C252D">
            <w:pPr>
              <w:spacing w:before="40" w:after="40"/>
              <w:rPr>
                <w:sz w:val="21"/>
                <w:szCs w:val="21"/>
                <w:lang w:eastAsia="zh-CN"/>
              </w:rPr>
            </w:pPr>
            <w:r w:rsidRPr="00D450CD">
              <w:rPr>
                <w:sz w:val="21"/>
                <w:szCs w:val="21"/>
                <w:lang w:val="zh-CN" w:eastAsia="zh-CN"/>
              </w:rPr>
              <w:t>8</w:t>
            </w:r>
            <w:r w:rsidRPr="00D450CD">
              <w:rPr>
                <w:rFonts w:cs="宋体" w:hint="eastAsia"/>
                <w:sz w:val="21"/>
                <w:szCs w:val="21"/>
                <w:lang w:val="zh-CN" w:eastAsia="zh-CN"/>
              </w:rPr>
              <w:t>名专家，包括</w:t>
            </w:r>
            <w:r w:rsidRPr="00D450CD">
              <w:rPr>
                <w:sz w:val="21"/>
                <w:szCs w:val="21"/>
                <w:lang w:val="zh-CN" w:eastAsia="zh-CN"/>
              </w:rPr>
              <w:t>2</w:t>
            </w:r>
            <w:r w:rsidRPr="00D450CD">
              <w:rPr>
                <w:rFonts w:cs="宋体" w:hint="eastAsia"/>
                <w:sz w:val="21"/>
                <w:szCs w:val="21"/>
                <w:lang w:val="zh-CN" w:eastAsia="zh-CN"/>
              </w:rPr>
              <w:t>名共同主席和</w:t>
            </w:r>
            <w:r w:rsidRPr="00D450CD">
              <w:rPr>
                <w:sz w:val="21"/>
                <w:szCs w:val="21"/>
                <w:lang w:val="zh-CN" w:eastAsia="zh-CN"/>
              </w:rPr>
              <w:t>6</w:t>
            </w:r>
            <w:r w:rsidR="00B76CAD">
              <w:rPr>
                <w:rFonts w:cs="宋体" w:hint="eastAsia"/>
                <w:sz w:val="21"/>
                <w:szCs w:val="21"/>
                <w:lang w:val="zh-CN" w:eastAsia="zh-CN"/>
              </w:rPr>
              <w:t>名承担协调工作的主要作者或主要作者出席全体会议届会</w:t>
            </w:r>
          </w:p>
        </w:tc>
        <w:tc>
          <w:tcPr>
            <w:tcW w:w="3260" w:type="dxa"/>
            <w:tcBorders>
              <w:top w:val="single" w:sz="4" w:space="0" w:color="auto"/>
            </w:tcBorders>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差旅和每日生活津贴</w:t>
            </w:r>
          </w:p>
          <w:p w:rsidR="00C80064" w:rsidRPr="00D450CD" w:rsidRDefault="00C80064" w:rsidP="006C252D">
            <w:pPr>
              <w:spacing w:before="40" w:after="40"/>
              <w:rPr>
                <w:sz w:val="21"/>
                <w:szCs w:val="21"/>
                <w:lang w:eastAsia="zh-CN"/>
              </w:rPr>
            </w:pPr>
            <w:r w:rsidRPr="00D450CD">
              <w:rPr>
                <w:sz w:val="21"/>
                <w:szCs w:val="21"/>
                <w:lang w:val="zh-CN" w:eastAsia="zh-CN"/>
              </w:rPr>
              <w:t>8</w:t>
            </w:r>
            <w:r w:rsidRPr="00D450CD">
              <w:rPr>
                <w:rFonts w:cs="宋体" w:hint="eastAsia"/>
                <w:sz w:val="21"/>
                <w:szCs w:val="21"/>
                <w:lang w:val="zh-CN" w:eastAsia="zh-CN"/>
              </w:rPr>
              <w:t>名与会者（支助</w:t>
            </w:r>
            <w:r w:rsidRPr="00D450CD">
              <w:rPr>
                <w:sz w:val="21"/>
                <w:szCs w:val="21"/>
                <w:lang w:val="zh-CN" w:eastAsia="zh-CN"/>
              </w:rPr>
              <w:t>6</w:t>
            </w:r>
            <w:r w:rsidRPr="00D450CD">
              <w:rPr>
                <w:rFonts w:cs="宋体" w:hint="eastAsia"/>
                <w:sz w:val="21"/>
                <w:szCs w:val="21"/>
                <w:lang w:val="zh-CN" w:eastAsia="zh-CN"/>
              </w:rPr>
              <w:t>人）</w:t>
            </w:r>
          </w:p>
          <w:p w:rsidR="00C80064" w:rsidRPr="00D450CD" w:rsidRDefault="00C80064" w:rsidP="006C252D">
            <w:pPr>
              <w:spacing w:before="40" w:after="40"/>
              <w:rPr>
                <w:sz w:val="21"/>
                <w:szCs w:val="21"/>
              </w:rPr>
            </w:pPr>
            <w:r w:rsidRPr="00D450CD">
              <w:rPr>
                <w:rFonts w:cs="宋体" w:hint="eastAsia"/>
                <w:sz w:val="21"/>
                <w:szCs w:val="21"/>
                <w:lang w:val="zh-CN"/>
              </w:rPr>
              <w:t>（</w:t>
            </w:r>
            <w:r w:rsidRPr="00D450CD">
              <w:rPr>
                <w:sz w:val="21"/>
                <w:szCs w:val="21"/>
                <w:lang w:val="zh-CN"/>
              </w:rPr>
              <w:t>6 × 3 750</w:t>
            </w:r>
            <w:r w:rsidRPr="00D450CD">
              <w:rPr>
                <w:rFonts w:cs="宋体" w:hint="eastAsia"/>
                <w:sz w:val="21"/>
                <w:szCs w:val="21"/>
                <w:lang w:val="zh-CN"/>
              </w:rPr>
              <w:t>美元）</w:t>
            </w:r>
          </w:p>
        </w:tc>
        <w:tc>
          <w:tcPr>
            <w:tcW w:w="1134" w:type="dxa"/>
            <w:tcBorders>
              <w:top w:val="single" w:sz="4" w:space="0" w:color="auto"/>
            </w:tcBorders>
          </w:tcPr>
          <w:p w:rsidR="00C80064" w:rsidRPr="00D450CD" w:rsidRDefault="00C80064" w:rsidP="006C252D">
            <w:pPr>
              <w:spacing w:before="40" w:after="40"/>
              <w:jc w:val="right"/>
              <w:rPr>
                <w:sz w:val="21"/>
                <w:szCs w:val="21"/>
              </w:rPr>
            </w:pPr>
            <w:r w:rsidRPr="00D450CD">
              <w:rPr>
                <w:sz w:val="21"/>
                <w:szCs w:val="21"/>
              </w:rPr>
              <w:t>22500</w:t>
            </w:r>
          </w:p>
        </w:tc>
      </w:tr>
      <w:tr w:rsidR="00C80064" w:rsidRPr="00D450CD" w:rsidTr="00C80064">
        <w:trPr>
          <w:trHeight w:val="756"/>
        </w:trPr>
        <w:tc>
          <w:tcPr>
            <w:tcW w:w="992" w:type="dxa"/>
            <w:vMerge/>
          </w:tcPr>
          <w:p w:rsidR="00C80064" w:rsidRPr="00D450CD" w:rsidRDefault="00C80064" w:rsidP="006C252D">
            <w:pPr>
              <w:spacing w:before="40" w:after="40"/>
              <w:rPr>
                <w:sz w:val="21"/>
                <w:szCs w:val="21"/>
              </w:rPr>
            </w:pPr>
          </w:p>
        </w:tc>
        <w:tc>
          <w:tcPr>
            <w:tcW w:w="2836" w:type="dxa"/>
          </w:tcPr>
          <w:p w:rsidR="00C80064" w:rsidRPr="00D450CD" w:rsidRDefault="00C80064" w:rsidP="006C252D">
            <w:pPr>
              <w:spacing w:before="40" w:after="40"/>
              <w:rPr>
                <w:b/>
                <w:bCs/>
                <w:sz w:val="21"/>
                <w:szCs w:val="21"/>
                <w:lang w:eastAsia="zh-CN"/>
              </w:rPr>
            </w:pPr>
            <w:r w:rsidRPr="00D450CD">
              <w:rPr>
                <w:rFonts w:cs="宋体" w:hint="eastAsia"/>
                <w:sz w:val="21"/>
                <w:szCs w:val="21"/>
                <w:lang w:val="zh-CN" w:eastAsia="zh-CN"/>
              </w:rPr>
              <w:t>技术支持（评估报告在全体会议</w:t>
            </w:r>
            <w:r w:rsidR="0063720A">
              <w:rPr>
                <w:rFonts w:cs="宋体" w:hint="eastAsia"/>
                <w:sz w:val="21"/>
                <w:szCs w:val="21"/>
                <w:lang w:val="zh-CN" w:eastAsia="zh-CN"/>
              </w:rPr>
              <w:t>届会</w:t>
            </w:r>
            <w:r w:rsidRPr="00D450CD">
              <w:rPr>
                <w:rFonts w:cs="宋体" w:hint="eastAsia"/>
                <w:sz w:val="21"/>
                <w:szCs w:val="21"/>
                <w:lang w:val="zh-CN" w:eastAsia="zh-CN"/>
              </w:rPr>
              <w:t>上发布之后的</w:t>
            </w:r>
            <w:r w:rsidRPr="00D450CD">
              <w:rPr>
                <w:sz w:val="21"/>
                <w:szCs w:val="21"/>
                <w:lang w:val="zh-CN" w:eastAsia="zh-CN"/>
              </w:rPr>
              <w:t>3</w:t>
            </w:r>
            <w:r w:rsidRPr="00D450CD">
              <w:rPr>
                <w:rFonts w:cs="宋体" w:hint="eastAsia"/>
                <w:sz w:val="21"/>
                <w:szCs w:val="21"/>
                <w:lang w:val="zh-CN" w:eastAsia="zh-CN"/>
              </w:rPr>
              <w:t>个月）</w:t>
            </w:r>
          </w:p>
        </w:tc>
        <w:tc>
          <w:tcPr>
            <w:tcW w:w="3260" w:type="dxa"/>
          </w:tcPr>
          <w:p w:rsidR="00C80064" w:rsidRPr="00D450CD" w:rsidRDefault="00C80064" w:rsidP="006C252D">
            <w:pPr>
              <w:spacing w:before="40" w:after="40"/>
              <w:rPr>
                <w:sz w:val="21"/>
                <w:szCs w:val="21"/>
                <w:lang w:eastAsia="zh-CN"/>
              </w:rPr>
            </w:pPr>
            <w:r w:rsidRPr="00D450CD">
              <w:rPr>
                <w:rFonts w:cs="宋体" w:hint="eastAsia"/>
                <w:sz w:val="21"/>
                <w:szCs w:val="21"/>
                <w:lang w:val="zh-CN" w:eastAsia="zh-CN"/>
              </w:rPr>
              <w:t>相当于一名全职等效专业岗位的一半费用，包括差旅和间接费用（以同等价值的实物匹配）</w:t>
            </w:r>
          </w:p>
        </w:tc>
        <w:tc>
          <w:tcPr>
            <w:tcW w:w="1134" w:type="dxa"/>
          </w:tcPr>
          <w:p w:rsidR="00C80064" w:rsidRPr="00D450CD" w:rsidRDefault="00C80064" w:rsidP="006C252D">
            <w:pPr>
              <w:spacing w:before="40" w:after="40"/>
              <w:jc w:val="right"/>
              <w:rPr>
                <w:b/>
                <w:bCs/>
                <w:sz w:val="21"/>
                <w:szCs w:val="21"/>
              </w:rPr>
            </w:pPr>
            <w:r w:rsidRPr="00D450CD">
              <w:rPr>
                <w:sz w:val="21"/>
                <w:szCs w:val="21"/>
              </w:rPr>
              <w:t>18750</w:t>
            </w:r>
          </w:p>
        </w:tc>
      </w:tr>
      <w:tr w:rsidR="00C80064" w:rsidRPr="00D450CD" w:rsidTr="00C80064">
        <w:tc>
          <w:tcPr>
            <w:tcW w:w="992" w:type="dxa"/>
            <w:vMerge/>
          </w:tcPr>
          <w:p w:rsidR="00C80064" w:rsidRPr="00D450CD" w:rsidRDefault="00C80064" w:rsidP="006C252D">
            <w:pPr>
              <w:spacing w:before="40" w:after="40"/>
              <w:rPr>
                <w:b/>
                <w:bCs/>
                <w:sz w:val="21"/>
                <w:szCs w:val="21"/>
              </w:rPr>
            </w:pPr>
          </w:p>
        </w:tc>
        <w:tc>
          <w:tcPr>
            <w:tcW w:w="2836" w:type="dxa"/>
          </w:tcPr>
          <w:p w:rsidR="00C80064" w:rsidRPr="00D450CD" w:rsidRDefault="00C80064" w:rsidP="006C252D">
            <w:pPr>
              <w:spacing w:before="40" w:after="40"/>
              <w:rPr>
                <w:b/>
                <w:bCs/>
                <w:sz w:val="21"/>
                <w:szCs w:val="21"/>
              </w:rPr>
            </w:pPr>
            <w:r w:rsidRPr="00D450CD">
              <w:rPr>
                <w:rFonts w:cs="宋体" w:hint="eastAsia"/>
                <w:sz w:val="21"/>
                <w:szCs w:val="21"/>
                <w:lang w:val="zh-CN" w:eastAsia="zh-CN"/>
              </w:rPr>
              <w:t>传播与外联</w:t>
            </w:r>
          </w:p>
        </w:tc>
        <w:tc>
          <w:tcPr>
            <w:tcW w:w="3260" w:type="dxa"/>
          </w:tcPr>
          <w:p w:rsidR="00C80064" w:rsidRPr="00D450CD" w:rsidRDefault="00C80064" w:rsidP="006C252D">
            <w:pPr>
              <w:spacing w:before="40" w:after="40"/>
              <w:rPr>
                <w:b/>
                <w:bCs/>
                <w:sz w:val="21"/>
                <w:szCs w:val="21"/>
              </w:rPr>
            </w:pPr>
          </w:p>
        </w:tc>
        <w:tc>
          <w:tcPr>
            <w:tcW w:w="1134" w:type="dxa"/>
          </w:tcPr>
          <w:p w:rsidR="00C80064" w:rsidRPr="00D450CD" w:rsidRDefault="00C80064" w:rsidP="006C252D">
            <w:pPr>
              <w:spacing w:before="40" w:after="40"/>
              <w:jc w:val="right"/>
              <w:rPr>
                <w:b/>
                <w:bCs/>
                <w:sz w:val="21"/>
                <w:szCs w:val="21"/>
              </w:rPr>
            </w:pPr>
            <w:r w:rsidRPr="00D450CD">
              <w:rPr>
                <w:sz w:val="21"/>
                <w:szCs w:val="21"/>
              </w:rPr>
              <w:t>67000</w:t>
            </w:r>
          </w:p>
        </w:tc>
      </w:tr>
      <w:tr w:rsidR="00C80064" w:rsidRPr="00D450CD" w:rsidTr="00C80064">
        <w:tc>
          <w:tcPr>
            <w:tcW w:w="992" w:type="dxa"/>
            <w:vMerge/>
            <w:tcBorders>
              <w:bottom w:val="single" w:sz="4" w:space="0" w:color="auto"/>
            </w:tcBorders>
          </w:tcPr>
          <w:p w:rsidR="00C80064" w:rsidRPr="00D450CD" w:rsidRDefault="00C80064" w:rsidP="006C252D">
            <w:pPr>
              <w:spacing w:before="40" w:after="40"/>
              <w:rPr>
                <w:b/>
                <w:bCs/>
                <w:sz w:val="21"/>
                <w:szCs w:val="21"/>
              </w:rPr>
            </w:pPr>
          </w:p>
        </w:tc>
        <w:tc>
          <w:tcPr>
            <w:tcW w:w="2836" w:type="dxa"/>
            <w:tcBorders>
              <w:bottom w:val="single" w:sz="4" w:space="0" w:color="auto"/>
            </w:tcBorders>
          </w:tcPr>
          <w:p w:rsidR="00C80064" w:rsidRPr="00D450CD" w:rsidRDefault="00C80064" w:rsidP="006C252D">
            <w:pPr>
              <w:keepNext/>
              <w:keepLines/>
              <w:spacing w:before="40" w:after="40"/>
              <w:rPr>
                <w:b/>
                <w:bCs/>
                <w:sz w:val="21"/>
                <w:szCs w:val="21"/>
              </w:rPr>
            </w:pPr>
            <w:r w:rsidRPr="00D450CD">
              <w:rPr>
                <w:rFonts w:eastAsia="黑体" w:cs="黑体" w:hint="eastAsia"/>
                <w:b/>
                <w:bCs/>
                <w:sz w:val="21"/>
                <w:szCs w:val="21"/>
                <w:lang w:val="zh-CN" w:eastAsia="zh-CN"/>
              </w:rPr>
              <w:t>第</w:t>
            </w:r>
            <w:r w:rsidRPr="00D450CD">
              <w:rPr>
                <w:rFonts w:eastAsia="黑体"/>
                <w:b/>
                <w:bCs/>
                <w:sz w:val="21"/>
                <w:szCs w:val="21"/>
                <w:lang w:val="zh-CN" w:eastAsia="zh-CN"/>
              </w:rPr>
              <w:t>4</w:t>
            </w:r>
            <w:r w:rsidR="0091150E">
              <w:rPr>
                <w:rFonts w:eastAsia="黑体" w:cs="黑体" w:hint="eastAsia"/>
                <w:b/>
                <w:bCs/>
                <w:sz w:val="21"/>
                <w:szCs w:val="21"/>
                <w:lang w:val="zh-CN" w:eastAsia="zh-CN"/>
              </w:rPr>
              <w:t>年合计</w:t>
            </w:r>
          </w:p>
        </w:tc>
        <w:tc>
          <w:tcPr>
            <w:tcW w:w="3260" w:type="dxa"/>
            <w:tcBorders>
              <w:bottom w:val="single" w:sz="4" w:space="0" w:color="auto"/>
            </w:tcBorders>
          </w:tcPr>
          <w:p w:rsidR="00C80064" w:rsidRPr="00D450CD" w:rsidRDefault="00C80064" w:rsidP="006C252D">
            <w:pPr>
              <w:spacing w:before="40" w:after="40"/>
              <w:rPr>
                <w:b/>
                <w:bCs/>
                <w:sz w:val="21"/>
                <w:szCs w:val="21"/>
              </w:rPr>
            </w:pPr>
          </w:p>
        </w:tc>
        <w:tc>
          <w:tcPr>
            <w:tcW w:w="1134" w:type="dxa"/>
            <w:tcBorders>
              <w:bottom w:val="single" w:sz="4" w:space="0" w:color="auto"/>
            </w:tcBorders>
          </w:tcPr>
          <w:p w:rsidR="00C80064" w:rsidRPr="00D450CD" w:rsidRDefault="00C80064" w:rsidP="006C252D">
            <w:pPr>
              <w:spacing w:before="40" w:after="40"/>
              <w:jc w:val="right"/>
              <w:rPr>
                <w:b/>
                <w:bCs/>
                <w:sz w:val="21"/>
                <w:szCs w:val="21"/>
              </w:rPr>
            </w:pPr>
            <w:r w:rsidRPr="00D450CD">
              <w:rPr>
                <w:b/>
                <w:bCs/>
                <w:sz w:val="21"/>
                <w:szCs w:val="21"/>
              </w:rPr>
              <w:t>108250</w:t>
            </w:r>
          </w:p>
        </w:tc>
      </w:tr>
      <w:tr w:rsidR="00C80064" w:rsidRPr="00D450CD" w:rsidTr="00C80064">
        <w:tc>
          <w:tcPr>
            <w:tcW w:w="992" w:type="dxa"/>
            <w:tcBorders>
              <w:top w:val="single" w:sz="4" w:space="0" w:color="auto"/>
              <w:bottom w:val="single" w:sz="12" w:space="0" w:color="auto"/>
            </w:tcBorders>
          </w:tcPr>
          <w:p w:rsidR="00C80064" w:rsidRPr="00D450CD" w:rsidRDefault="00C80064" w:rsidP="006C252D">
            <w:pPr>
              <w:spacing w:before="40" w:after="40"/>
              <w:rPr>
                <w:b/>
                <w:bCs/>
                <w:sz w:val="21"/>
                <w:szCs w:val="21"/>
              </w:rPr>
            </w:pPr>
          </w:p>
        </w:tc>
        <w:tc>
          <w:tcPr>
            <w:tcW w:w="2836" w:type="dxa"/>
            <w:tcBorders>
              <w:top w:val="single" w:sz="4" w:space="0" w:color="auto"/>
              <w:bottom w:val="single" w:sz="12" w:space="0" w:color="auto"/>
            </w:tcBorders>
          </w:tcPr>
          <w:p w:rsidR="00C80064" w:rsidRPr="00D450CD" w:rsidRDefault="00C80064" w:rsidP="006C252D">
            <w:pPr>
              <w:keepNext/>
              <w:keepLines/>
              <w:spacing w:before="40" w:after="40"/>
              <w:rPr>
                <w:b/>
                <w:bCs/>
                <w:sz w:val="21"/>
                <w:szCs w:val="21"/>
              </w:rPr>
            </w:pPr>
          </w:p>
        </w:tc>
        <w:tc>
          <w:tcPr>
            <w:tcW w:w="3260" w:type="dxa"/>
            <w:tcBorders>
              <w:top w:val="single" w:sz="4" w:space="0" w:color="auto"/>
              <w:bottom w:val="single" w:sz="12" w:space="0" w:color="auto"/>
            </w:tcBorders>
          </w:tcPr>
          <w:p w:rsidR="00C80064" w:rsidRPr="00D450CD" w:rsidRDefault="00C80064" w:rsidP="006C252D">
            <w:pPr>
              <w:spacing w:before="40" w:after="40"/>
              <w:rPr>
                <w:b/>
                <w:bCs/>
                <w:sz w:val="21"/>
                <w:szCs w:val="21"/>
              </w:rPr>
            </w:pPr>
          </w:p>
        </w:tc>
        <w:tc>
          <w:tcPr>
            <w:tcW w:w="1134" w:type="dxa"/>
            <w:tcBorders>
              <w:top w:val="single" w:sz="4" w:space="0" w:color="auto"/>
              <w:bottom w:val="single" w:sz="12" w:space="0" w:color="auto"/>
            </w:tcBorders>
          </w:tcPr>
          <w:p w:rsidR="00C80064" w:rsidRPr="00D450CD" w:rsidRDefault="00C80064" w:rsidP="006C252D">
            <w:pPr>
              <w:spacing w:before="40" w:after="40"/>
              <w:jc w:val="right"/>
              <w:rPr>
                <w:b/>
                <w:bCs/>
                <w:sz w:val="21"/>
                <w:szCs w:val="21"/>
              </w:rPr>
            </w:pPr>
            <w:r w:rsidRPr="00D450CD">
              <w:rPr>
                <w:b/>
                <w:bCs/>
                <w:sz w:val="21"/>
                <w:szCs w:val="21"/>
              </w:rPr>
              <w:t>997000</w:t>
            </w:r>
          </w:p>
        </w:tc>
      </w:tr>
    </w:tbl>
    <w:p w:rsidR="00A93968" w:rsidRPr="006F0B08" w:rsidRDefault="00A93968" w:rsidP="006C252D">
      <w:pPr>
        <w:pStyle w:val="BBTitle"/>
        <w:rPr>
          <w:rFonts w:eastAsia="黑体"/>
          <w:sz w:val="32"/>
          <w:szCs w:val="32"/>
          <w:lang w:eastAsia="zh-CN"/>
        </w:rPr>
      </w:pPr>
      <w:r w:rsidRPr="00A93968">
        <w:rPr>
          <w:rFonts w:eastAsia="黑体" w:hAnsi="黑体"/>
          <w:bCs/>
          <w:sz w:val="32"/>
          <w:szCs w:val="32"/>
          <w:lang w:val="zh-CN" w:eastAsia="zh-CN"/>
        </w:rPr>
        <w:t>IPBES-5/2</w:t>
      </w:r>
      <w:r>
        <w:rPr>
          <w:rFonts w:eastAsia="黑体" w:hAnsi="黑体" w:hint="eastAsia"/>
          <w:bCs/>
          <w:sz w:val="32"/>
          <w:szCs w:val="32"/>
          <w:lang w:val="zh-CN" w:eastAsia="zh-CN"/>
        </w:rPr>
        <w:t>号决定：对平台的审查</w:t>
      </w:r>
    </w:p>
    <w:p w:rsidR="00A93968" w:rsidRPr="00E61482" w:rsidRDefault="00A93968" w:rsidP="00B5702F">
      <w:pPr>
        <w:pStyle w:val="Normalnumber"/>
        <w:numPr>
          <w:ilvl w:val="0"/>
          <w:numId w:val="0"/>
        </w:numPr>
        <w:shd w:val="clear" w:color="auto" w:fill="FFFFFF" w:themeFill="background1"/>
        <w:tabs>
          <w:tab w:val="clear" w:pos="1247"/>
          <w:tab w:val="clear" w:pos="1814"/>
          <w:tab w:val="clear" w:pos="2381"/>
          <w:tab w:val="clear" w:pos="2948"/>
          <w:tab w:val="clear" w:pos="3515"/>
          <w:tab w:val="clear" w:pos="4082"/>
          <w:tab w:val="left" w:pos="624"/>
        </w:tabs>
        <w:autoSpaceDE w:val="0"/>
        <w:autoSpaceDN w:val="0"/>
        <w:adjustRightInd w:val="0"/>
        <w:ind w:left="1247" w:firstLine="624"/>
        <w:jc w:val="both"/>
        <w:rPr>
          <w:rFonts w:ascii="KaiTi" w:eastAsia="KaiTi" w:hAnsi="KaiTi"/>
          <w:sz w:val="24"/>
          <w:lang w:val="en-US" w:eastAsia="zh-CN"/>
        </w:rPr>
      </w:pPr>
      <w:r w:rsidRPr="00E61482">
        <w:rPr>
          <w:rFonts w:ascii="KaiTi" w:eastAsia="KaiTi" w:hAnsi="KaiTi" w:hint="eastAsia"/>
          <w:sz w:val="24"/>
          <w:lang w:val="en-US" w:eastAsia="zh-CN"/>
        </w:rPr>
        <w:t>全体会议</w:t>
      </w:r>
      <w:r w:rsidRPr="00E61482">
        <w:rPr>
          <w:rFonts w:ascii="KaiTi" w:eastAsia="KaiTi" w:hAnsi="KaiTi"/>
          <w:sz w:val="24"/>
          <w:lang w:val="en-US" w:eastAsia="zh-CN"/>
        </w:rPr>
        <w:tab/>
      </w:r>
    </w:p>
    <w:p w:rsidR="00A93968" w:rsidRPr="00F276F6" w:rsidRDefault="00A93968" w:rsidP="00B5702F">
      <w:pPr>
        <w:pStyle w:val="Normalnumber"/>
        <w:numPr>
          <w:ilvl w:val="0"/>
          <w:numId w:val="0"/>
        </w:numPr>
        <w:shd w:val="clear" w:color="auto" w:fill="FFFFFF" w:themeFill="background1"/>
        <w:tabs>
          <w:tab w:val="clear" w:pos="1247"/>
          <w:tab w:val="clear" w:pos="1814"/>
          <w:tab w:val="clear" w:pos="2381"/>
          <w:tab w:val="clear" w:pos="2948"/>
          <w:tab w:val="clear" w:pos="3515"/>
          <w:tab w:val="clear" w:pos="4082"/>
          <w:tab w:val="left" w:pos="624"/>
        </w:tabs>
        <w:autoSpaceDE w:val="0"/>
        <w:autoSpaceDN w:val="0"/>
        <w:adjustRightInd w:val="0"/>
        <w:ind w:left="1247" w:firstLine="624"/>
        <w:jc w:val="both"/>
        <w:rPr>
          <w:iCs/>
          <w:color w:val="000000" w:themeColor="text1"/>
          <w:sz w:val="24"/>
          <w:szCs w:val="24"/>
          <w:lang w:eastAsia="zh-CN"/>
        </w:rPr>
      </w:pPr>
      <w:r w:rsidRPr="00F276F6">
        <w:rPr>
          <w:sz w:val="24"/>
          <w:lang w:val="zh-CN" w:eastAsia="zh-CN"/>
        </w:rPr>
        <w:t>1.</w:t>
      </w:r>
      <w:r w:rsidR="00CC27AA">
        <w:rPr>
          <w:rFonts w:hint="eastAsia"/>
          <w:sz w:val="24"/>
          <w:lang w:val="zh-CN" w:eastAsia="zh-CN"/>
        </w:rPr>
        <w:t xml:space="preserve">   </w:t>
      </w:r>
      <w:r w:rsidRPr="002574D5">
        <w:rPr>
          <w:rFonts w:ascii="KaiTi" w:eastAsia="KaiTi" w:hAnsi="KaiTi"/>
          <w:sz w:val="24"/>
          <w:szCs w:val="24"/>
          <w:lang w:val="zh-CN" w:eastAsia="zh-CN"/>
        </w:rPr>
        <w:t>核准</w:t>
      </w:r>
      <w:r w:rsidRPr="00F276F6">
        <w:rPr>
          <w:sz w:val="24"/>
          <w:szCs w:val="24"/>
          <w:lang w:val="zh-CN" w:eastAsia="zh-CN"/>
        </w:rPr>
        <w:t>载于本决定附件</w:t>
      </w:r>
      <w:r>
        <w:rPr>
          <w:rFonts w:hint="eastAsia"/>
          <w:sz w:val="24"/>
          <w:szCs w:val="24"/>
          <w:lang w:val="zh-CN" w:eastAsia="zh-CN"/>
        </w:rPr>
        <w:t>中</w:t>
      </w:r>
      <w:r w:rsidRPr="00F276F6">
        <w:rPr>
          <w:sz w:val="24"/>
          <w:szCs w:val="24"/>
          <w:lang w:val="zh-CN" w:eastAsia="zh-CN"/>
        </w:rPr>
        <w:t>在首份工作方案完成时对平台进行审查的职权范围；</w:t>
      </w:r>
    </w:p>
    <w:p w:rsidR="00A93968" w:rsidRPr="00F276F6" w:rsidRDefault="00CC27AA" w:rsidP="00B5702F">
      <w:pPr>
        <w:shd w:val="clear" w:color="auto" w:fill="FFFFFF" w:themeFill="background1"/>
        <w:tabs>
          <w:tab w:val="left" w:pos="624"/>
        </w:tabs>
        <w:autoSpaceDE w:val="0"/>
        <w:autoSpaceDN w:val="0"/>
        <w:adjustRightInd w:val="0"/>
        <w:spacing w:after="120"/>
        <w:ind w:left="1247" w:firstLine="624"/>
        <w:jc w:val="both"/>
        <w:rPr>
          <w:color w:val="000000" w:themeColor="text1"/>
          <w:sz w:val="24"/>
          <w:szCs w:val="24"/>
          <w:lang w:eastAsia="zh-CN"/>
        </w:rPr>
      </w:pPr>
      <w:r>
        <w:rPr>
          <w:sz w:val="24"/>
          <w:szCs w:val="24"/>
          <w:lang w:val="zh-CN" w:eastAsia="zh-CN"/>
        </w:rPr>
        <w:t>2.</w:t>
      </w:r>
      <w:r>
        <w:rPr>
          <w:rFonts w:hint="eastAsia"/>
          <w:sz w:val="24"/>
          <w:szCs w:val="24"/>
          <w:lang w:val="zh-CN" w:eastAsia="zh-CN"/>
        </w:rPr>
        <w:t xml:space="preserve">    </w:t>
      </w:r>
      <w:r w:rsidR="00A93968" w:rsidRPr="00F276F6">
        <w:rPr>
          <w:rFonts w:ascii="KaiTi" w:eastAsia="KaiTi" w:hAnsi="KaiTi"/>
          <w:sz w:val="24"/>
          <w:szCs w:val="24"/>
          <w:lang w:val="zh-CN" w:eastAsia="zh-CN"/>
        </w:rPr>
        <w:t>又核准</w:t>
      </w:r>
      <w:r w:rsidR="00A93968" w:rsidRPr="00F276F6">
        <w:rPr>
          <w:sz w:val="24"/>
          <w:szCs w:val="24"/>
          <w:lang w:val="zh-CN" w:eastAsia="zh-CN"/>
        </w:rPr>
        <w:t>由多学科专家小组和主席团</w:t>
      </w:r>
      <w:r>
        <w:rPr>
          <w:rFonts w:hint="eastAsia"/>
          <w:sz w:val="24"/>
          <w:szCs w:val="24"/>
          <w:lang w:val="zh-CN" w:eastAsia="zh-CN"/>
        </w:rPr>
        <w:t>执行</w:t>
      </w:r>
      <w:r w:rsidR="00A93968" w:rsidRPr="00F276F6">
        <w:rPr>
          <w:sz w:val="24"/>
          <w:szCs w:val="24"/>
          <w:lang w:val="zh-CN" w:eastAsia="zh-CN"/>
        </w:rPr>
        <w:t>一次内部审查，并向外聘审查员</w:t>
      </w:r>
      <w:r w:rsidR="00BB49DB">
        <w:rPr>
          <w:rFonts w:hint="eastAsia"/>
          <w:sz w:val="24"/>
          <w:szCs w:val="24"/>
          <w:lang w:val="zh-CN" w:eastAsia="zh-CN"/>
        </w:rPr>
        <w:t>传达</w:t>
      </w:r>
      <w:r w:rsidR="00A93968" w:rsidRPr="00F276F6">
        <w:rPr>
          <w:sz w:val="24"/>
          <w:szCs w:val="24"/>
          <w:lang w:val="zh-CN" w:eastAsia="zh-CN"/>
        </w:rPr>
        <w:t>其结论；</w:t>
      </w:r>
    </w:p>
    <w:p w:rsidR="00A93968" w:rsidRPr="00F276F6" w:rsidRDefault="00A93968" w:rsidP="00B5702F">
      <w:pPr>
        <w:shd w:val="clear" w:color="auto" w:fill="FFFFFF" w:themeFill="background1"/>
        <w:tabs>
          <w:tab w:val="left" w:pos="624"/>
        </w:tabs>
        <w:autoSpaceDE w:val="0"/>
        <w:autoSpaceDN w:val="0"/>
        <w:adjustRightInd w:val="0"/>
        <w:spacing w:after="120"/>
        <w:ind w:left="1247" w:firstLine="624"/>
        <w:jc w:val="both"/>
        <w:rPr>
          <w:iCs/>
          <w:color w:val="000000" w:themeColor="text1"/>
          <w:sz w:val="24"/>
          <w:szCs w:val="24"/>
          <w:lang w:eastAsia="zh-CN"/>
        </w:rPr>
      </w:pPr>
      <w:r w:rsidRPr="00F276F6">
        <w:rPr>
          <w:sz w:val="24"/>
          <w:szCs w:val="24"/>
          <w:lang w:val="zh-CN" w:eastAsia="zh-CN"/>
        </w:rPr>
        <w:t>3.</w:t>
      </w:r>
      <w:r w:rsidRPr="00F276F6">
        <w:rPr>
          <w:rFonts w:hint="eastAsia"/>
          <w:sz w:val="24"/>
          <w:szCs w:val="24"/>
          <w:lang w:val="zh-CN" w:eastAsia="zh-CN"/>
        </w:rPr>
        <w:t xml:space="preserve">    </w:t>
      </w:r>
      <w:r w:rsidRPr="00F276F6">
        <w:rPr>
          <w:rFonts w:ascii="KaiTi" w:eastAsia="KaiTi" w:hAnsi="KaiTi"/>
          <w:sz w:val="24"/>
          <w:szCs w:val="24"/>
          <w:lang w:val="zh-CN" w:eastAsia="zh-CN"/>
        </w:rPr>
        <w:t>请</w:t>
      </w:r>
      <w:r w:rsidRPr="00F276F6">
        <w:rPr>
          <w:sz w:val="24"/>
          <w:szCs w:val="24"/>
          <w:lang w:val="zh-CN" w:eastAsia="zh-CN"/>
        </w:rPr>
        <w:t>主席团与多学科专家小组磋商，参考在全体会议</w:t>
      </w:r>
      <w:r>
        <w:rPr>
          <w:sz w:val="24"/>
          <w:szCs w:val="24"/>
          <w:lang w:val="zh-CN" w:eastAsia="zh-CN"/>
        </w:rPr>
        <w:t>第五届会议上收到的评论意见，</w:t>
      </w:r>
      <w:r w:rsidR="005519EC">
        <w:rPr>
          <w:rFonts w:hint="eastAsia"/>
          <w:sz w:val="24"/>
          <w:szCs w:val="24"/>
          <w:lang w:val="zh-CN" w:eastAsia="zh-CN"/>
        </w:rPr>
        <w:t>并</w:t>
      </w:r>
      <w:r>
        <w:rPr>
          <w:sz w:val="24"/>
          <w:szCs w:val="24"/>
          <w:lang w:val="zh-CN" w:eastAsia="zh-CN"/>
        </w:rPr>
        <w:t>修订职权范围附录中的</w:t>
      </w:r>
      <w:r w:rsidRPr="00F276F6">
        <w:rPr>
          <w:sz w:val="24"/>
          <w:szCs w:val="24"/>
          <w:lang w:val="zh-CN" w:eastAsia="zh-CN"/>
        </w:rPr>
        <w:t>问卷；</w:t>
      </w:r>
    </w:p>
    <w:p w:rsidR="00A93968" w:rsidRPr="00F276F6" w:rsidRDefault="00A93968" w:rsidP="00B5702F">
      <w:pPr>
        <w:shd w:val="clear" w:color="auto" w:fill="FFFFFF" w:themeFill="background1"/>
        <w:tabs>
          <w:tab w:val="left" w:pos="624"/>
        </w:tabs>
        <w:autoSpaceDE w:val="0"/>
        <w:autoSpaceDN w:val="0"/>
        <w:adjustRightInd w:val="0"/>
        <w:spacing w:after="120"/>
        <w:ind w:left="1247" w:firstLine="624"/>
        <w:jc w:val="both"/>
        <w:rPr>
          <w:iCs/>
          <w:color w:val="000000" w:themeColor="text1"/>
          <w:sz w:val="24"/>
          <w:szCs w:val="24"/>
          <w:lang w:eastAsia="zh-CN"/>
        </w:rPr>
      </w:pPr>
      <w:r>
        <w:rPr>
          <w:sz w:val="24"/>
          <w:szCs w:val="24"/>
          <w:lang w:val="zh-CN" w:eastAsia="zh-CN"/>
        </w:rPr>
        <w:t>4.</w:t>
      </w:r>
      <w:r>
        <w:rPr>
          <w:rFonts w:hint="eastAsia"/>
          <w:sz w:val="24"/>
          <w:szCs w:val="24"/>
          <w:lang w:val="zh-CN" w:eastAsia="zh-CN"/>
        </w:rPr>
        <w:t xml:space="preserve">    </w:t>
      </w:r>
      <w:r w:rsidRPr="00F276F6">
        <w:rPr>
          <w:rFonts w:ascii="KaiTi" w:eastAsia="KaiTi" w:hAnsi="KaiTi"/>
          <w:sz w:val="24"/>
          <w:szCs w:val="24"/>
          <w:lang w:val="zh-CN" w:eastAsia="zh-CN"/>
        </w:rPr>
        <w:t>请</w:t>
      </w:r>
      <w:r w:rsidRPr="00F276F6">
        <w:rPr>
          <w:sz w:val="24"/>
          <w:szCs w:val="24"/>
          <w:lang w:val="zh-CN" w:eastAsia="zh-CN"/>
        </w:rPr>
        <w:t>秘书处将经修订的问卷提供给平台成员和利益攸关方审查，</w:t>
      </w:r>
      <w:r w:rsidR="00191EF7">
        <w:rPr>
          <w:rFonts w:hint="eastAsia"/>
          <w:sz w:val="24"/>
          <w:szCs w:val="24"/>
          <w:lang w:val="zh-CN" w:eastAsia="zh-CN"/>
        </w:rPr>
        <w:t>审查</w:t>
      </w:r>
      <w:r w:rsidRPr="00F276F6">
        <w:rPr>
          <w:sz w:val="24"/>
          <w:szCs w:val="24"/>
          <w:lang w:val="zh-CN" w:eastAsia="zh-CN"/>
        </w:rPr>
        <w:t>时间为</w:t>
      </w:r>
      <w:r w:rsidR="00F00D69">
        <w:rPr>
          <w:rFonts w:hint="eastAsia"/>
          <w:sz w:val="24"/>
          <w:szCs w:val="24"/>
          <w:lang w:val="zh-CN" w:eastAsia="zh-CN"/>
        </w:rPr>
        <w:t>全体会议第五届会议后</w:t>
      </w:r>
      <w:r w:rsidRPr="00F276F6">
        <w:rPr>
          <w:sz w:val="24"/>
          <w:szCs w:val="24"/>
          <w:lang w:val="zh-CN" w:eastAsia="zh-CN"/>
        </w:rPr>
        <w:t>两周</w:t>
      </w:r>
      <w:r>
        <w:rPr>
          <w:rFonts w:hint="eastAsia"/>
          <w:sz w:val="24"/>
          <w:szCs w:val="24"/>
          <w:lang w:val="zh-CN" w:eastAsia="zh-CN"/>
        </w:rPr>
        <w:t>；</w:t>
      </w:r>
    </w:p>
    <w:p w:rsidR="00A93968" w:rsidRPr="00F276F6" w:rsidRDefault="00A93968" w:rsidP="00B5702F">
      <w:pPr>
        <w:shd w:val="clear" w:color="auto" w:fill="FFFFFF" w:themeFill="background1"/>
        <w:tabs>
          <w:tab w:val="left" w:pos="624"/>
        </w:tabs>
        <w:autoSpaceDE w:val="0"/>
        <w:autoSpaceDN w:val="0"/>
        <w:adjustRightInd w:val="0"/>
        <w:spacing w:after="120"/>
        <w:ind w:left="1247" w:firstLine="624"/>
        <w:jc w:val="both"/>
        <w:rPr>
          <w:iCs/>
          <w:color w:val="000000" w:themeColor="text1"/>
          <w:sz w:val="24"/>
          <w:szCs w:val="24"/>
          <w:lang w:eastAsia="zh-CN"/>
        </w:rPr>
      </w:pPr>
      <w:r>
        <w:rPr>
          <w:sz w:val="24"/>
          <w:szCs w:val="24"/>
          <w:lang w:val="zh-CN" w:eastAsia="zh-CN"/>
        </w:rPr>
        <w:t>5.</w:t>
      </w:r>
      <w:r>
        <w:rPr>
          <w:rFonts w:hint="eastAsia"/>
          <w:sz w:val="24"/>
          <w:szCs w:val="24"/>
          <w:lang w:val="zh-CN" w:eastAsia="zh-CN"/>
        </w:rPr>
        <w:t xml:space="preserve">    </w:t>
      </w:r>
      <w:r w:rsidRPr="00064037">
        <w:rPr>
          <w:rFonts w:ascii="KaiTi" w:eastAsia="KaiTi" w:hAnsi="KaiTi"/>
          <w:sz w:val="24"/>
          <w:szCs w:val="24"/>
          <w:lang w:val="zh-CN" w:eastAsia="zh-CN"/>
        </w:rPr>
        <w:t>请</w:t>
      </w:r>
      <w:r>
        <w:rPr>
          <w:sz w:val="24"/>
          <w:szCs w:val="24"/>
          <w:lang w:val="zh-CN" w:eastAsia="zh-CN"/>
        </w:rPr>
        <w:t>主席团与多学科专家小组</w:t>
      </w:r>
      <w:r>
        <w:rPr>
          <w:rFonts w:hint="eastAsia"/>
          <w:sz w:val="24"/>
          <w:szCs w:val="24"/>
          <w:lang w:val="zh-CN" w:eastAsia="zh-CN"/>
        </w:rPr>
        <w:t>磋商</w:t>
      </w:r>
      <w:r>
        <w:rPr>
          <w:sz w:val="24"/>
          <w:szCs w:val="24"/>
          <w:lang w:val="zh-CN" w:eastAsia="zh-CN"/>
        </w:rPr>
        <w:t>，</w:t>
      </w:r>
      <w:r w:rsidRPr="00F276F6">
        <w:rPr>
          <w:sz w:val="24"/>
          <w:szCs w:val="24"/>
          <w:lang w:val="zh-CN" w:eastAsia="zh-CN"/>
        </w:rPr>
        <w:t>参考上文第</w:t>
      </w:r>
      <w:r w:rsidR="00191EF7">
        <w:rPr>
          <w:rFonts w:hint="eastAsia"/>
          <w:sz w:val="24"/>
          <w:szCs w:val="24"/>
          <w:lang w:val="zh-CN" w:eastAsia="zh-CN"/>
        </w:rPr>
        <w:t>4</w:t>
      </w:r>
      <w:r w:rsidRPr="00F276F6">
        <w:rPr>
          <w:sz w:val="24"/>
          <w:szCs w:val="24"/>
          <w:lang w:val="zh-CN" w:eastAsia="zh-CN"/>
        </w:rPr>
        <w:t>段所述期间收到的评论意见</w:t>
      </w:r>
      <w:r>
        <w:rPr>
          <w:rFonts w:hint="eastAsia"/>
          <w:sz w:val="24"/>
          <w:szCs w:val="24"/>
          <w:lang w:val="zh-CN" w:eastAsia="zh-CN"/>
        </w:rPr>
        <w:t>，</w:t>
      </w:r>
      <w:r>
        <w:rPr>
          <w:sz w:val="24"/>
          <w:szCs w:val="24"/>
          <w:lang w:val="zh-CN" w:eastAsia="zh-CN"/>
        </w:rPr>
        <w:t>完成问卷</w:t>
      </w:r>
      <w:r w:rsidRPr="00F276F6">
        <w:rPr>
          <w:sz w:val="24"/>
          <w:szCs w:val="24"/>
          <w:lang w:val="zh-CN" w:eastAsia="zh-CN"/>
        </w:rPr>
        <w:t>；</w:t>
      </w:r>
    </w:p>
    <w:p w:rsidR="00A93968" w:rsidRPr="00F276F6" w:rsidRDefault="00A93968" w:rsidP="00B5702F">
      <w:pPr>
        <w:shd w:val="clear" w:color="auto" w:fill="FFFFFF" w:themeFill="background1"/>
        <w:tabs>
          <w:tab w:val="left" w:pos="624"/>
        </w:tabs>
        <w:autoSpaceDE w:val="0"/>
        <w:autoSpaceDN w:val="0"/>
        <w:adjustRightInd w:val="0"/>
        <w:spacing w:after="120"/>
        <w:ind w:left="1247" w:firstLine="624"/>
        <w:jc w:val="both"/>
        <w:rPr>
          <w:iCs/>
          <w:color w:val="000000" w:themeColor="text1"/>
          <w:sz w:val="24"/>
          <w:szCs w:val="24"/>
          <w:lang w:eastAsia="zh-CN"/>
        </w:rPr>
      </w:pPr>
      <w:r w:rsidRPr="00F276F6">
        <w:rPr>
          <w:sz w:val="24"/>
          <w:szCs w:val="24"/>
          <w:lang w:val="zh-CN" w:eastAsia="zh-CN"/>
        </w:rPr>
        <w:t>6.</w:t>
      </w:r>
      <w:r>
        <w:rPr>
          <w:rFonts w:hint="eastAsia"/>
          <w:sz w:val="24"/>
          <w:szCs w:val="24"/>
          <w:lang w:val="zh-CN" w:eastAsia="zh-CN"/>
        </w:rPr>
        <w:t xml:space="preserve">    </w:t>
      </w:r>
      <w:r w:rsidRPr="00F276F6">
        <w:rPr>
          <w:rFonts w:ascii="KaiTi" w:eastAsia="KaiTi" w:hAnsi="KaiTi"/>
          <w:sz w:val="24"/>
          <w:szCs w:val="24"/>
          <w:lang w:val="zh-CN" w:eastAsia="zh-CN"/>
        </w:rPr>
        <w:t>请</w:t>
      </w:r>
      <w:r>
        <w:rPr>
          <w:sz w:val="24"/>
          <w:szCs w:val="24"/>
          <w:lang w:val="zh-CN" w:eastAsia="zh-CN"/>
        </w:rPr>
        <w:t>执行秘书呼吁为审查小组提名候选人，确保区域代表性，并开展竞标</w:t>
      </w:r>
      <w:r>
        <w:rPr>
          <w:rFonts w:hint="eastAsia"/>
          <w:sz w:val="24"/>
          <w:szCs w:val="24"/>
          <w:lang w:val="zh-CN" w:eastAsia="zh-CN"/>
        </w:rPr>
        <w:t>甄选</w:t>
      </w:r>
      <w:r w:rsidRPr="00F276F6">
        <w:rPr>
          <w:sz w:val="24"/>
          <w:szCs w:val="24"/>
          <w:lang w:val="zh-CN" w:eastAsia="zh-CN"/>
        </w:rPr>
        <w:t>一个外部专业组织对审查进行</w:t>
      </w:r>
      <w:r>
        <w:rPr>
          <w:rFonts w:hint="eastAsia"/>
          <w:sz w:val="24"/>
          <w:szCs w:val="24"/>
          <w:lang w:val="zh-CN" w:eastAsia="zh-CN"/>
        </w:rPr>
        <w:t>协调</w:t>
      </w:r>
      <w:r w:rsidRPr="00F276F6">
        <w:rPr>
          <w:sz w:val="24"/>
          <w:szCs w:val="24"/>
          <w:lang w:val="zh-CN" w:eastAsia="zh-CN"/>
        </w:rPr>
        <w:t>，希望该组织在</w:t>
      </w:r>
      <w:r w:rsidRPr="00F276F6">
        <w:rPr>
          <w:sz w:val="24"/>
          <w:szCs w:val="24"/>
          <w:lang w:val="zh-CN" w:eastAsia="zh-CN"/>
        </w:rPr>
        <w:t>2018</w:t>
      </w:r>
      <w:r w:rsidRPr="00F276F6">
        <w:rPr>
          <w:sz w:val="24"/>
          <w:szCs w:val="24"/>
          <w:lang w:val="zh-CN" w:eastAsia="zh-CN"/>
        </w:rPr>
        <w:t>年年初前</w:t>
      </w:r>
      <w:r w:rsidR="00E44786">
        <w:rPr>
          <w:rFonts w:hint="eastAsia"/>
          <w:sz w:val="24"/>
          <w:szCs w:val="24"/>
          <w:lang w:val="zh-CN" w:eastAsia="zh-CN"/>
        </w:rPr>
        <w:t>在</w:t>
      </w:r>
      <w:r w:rsidR="00E61482">
        <w:rPr>
          <w:rFonts w:hint="eastAsia"/>
          <w:sz w:val="24"/>
          <w:szCs w:val="24"/>
          <w:lang w:val="zh-CN" w:eastAsia="zh-CN"/>
        </w:rPr>
        <w:t>财政</w:t>
      </w:r>
      <w:r w:rsidR="00E44786">
        <w:rPr>
          <w:rFonts w:hint="eastAsia"/>
          <w:sz w:val="24"/>
          <w:szCs w:val="24"/>
          <w:lang w:val="zh-CN" w:eastAsia="zh-CN"/>
        </w:rPr>
        <w:t>资源允许的范围内</w:t>
      </w:r>
      <w:r w:rsidRPr="00F276F6">
        <w:rPr>
          <w:sz w:val="24"/>
          <w:szCs w:val="24"/>
          <w:lang w:val="zh-CN" w:eastAsia="zh-CN"/>
        </w:rPr>
        <w:t>开始工作；</w:t>
      </w:r>
    </w:p>
    <w:p w:rsidR="00A93968" w:rsidRPr="00F276F6" w:rsidRDefault="00A93968" w:rsidP="00B5702F">
      <w:pPr>
        <w:shd w:val="clear" w:color="auto" w:fill="FFFFFF" w:themeFill="background1"/>
        <w:tabs>
          <w:tab w:val="left" w:pos="624"/>
        </w:tabs>
        <w:autoSpaceDE w:val="0"/>
        <w:autoSpaceDN w:val="0"/>
        <w:adjustRightInd w:val="0"/>
        <w:spacing w:after="120"/>
        <w:ind w:left="1247" w:firstLine="624"/>
        <w:jc w:val="both"/>
        <w:rPr>
          <w:color w:val="000000" w:themeColor="text1"/>
          <w:sz w:val="24"/>
          <w:szCs w:val="24"/>
          <w:lang w:eastAsia="zh-CN"/>
        </w:rPr>
      </w:pPr>
      <w:r w:rsidRPr="00F276F6">
        <w:rPr>
          <w:sz w:val="24"/>
          <w:szCs w:val="24"/>
          <w:lang w:val="zh-CN" w:eastAsia="zh-CN"/>
        </w:rPr>
        <w:t>7.</w:t>
      </w:r>
      <w:r w:rsidRPr="00F276F6">
        <w:rPr>
          <w:rFonts w:hint="eastAsia"/>
          <w:sz w:val="24"/>
          <w:szCs w:val="24"/>
          <w:lang w:val="zh-CN" w:eastAsia="zh-CN"/>
        </w:rPr>
        <w:t xml:space="preserve">    </w:t>
      </w:r>
      <w:r w:rsidRPr="00F276F6">
        <w:rPr>
          <w:rFonts w:ascii="KaiTi" w:eastAsia="KaiTi" w:hAnsi="KaiTi"/>
          <w:sz w:val="24"/>
          <w:szCs w:val="24"/>
          <w:lang w:val="zh-CN" w:eastAsia="zh-CN"/>
        </w:rPr>
        <w:t>请</w:t>
      </w:r>
      <w:r w:rsidRPr="00F276F6">
        <w:rPr>
          <w:sz w:val="24"/>
          <w:szCs w:val="24"/>
          <w:lang w:val="zh-CN" w:eastAsia="zh-CN"/>
        </w:rPr>
        <w:t>审查小组根据职权范围，向全体会议第七届会议提供一份审查工作的最终报告，包括执行平台第二份工作方案的建议；</w:t>
      </w:r>
    </w:p>
    <w:p w:rsidR="00B5702F" w:rsidRDefault="00A93968" w:rsidP="00B5702F">
      <w:pPr>
        <w:shd w:val="clear" w:color="auto" w:fill="FFFFFF" w:themeFill="background1"/>
        <w:tabs>
          <w:tab w:val="left" w:pos="624"/>
        </w:tabs>
        <w:autoSpaceDE w:val="0"/>
        <w:autoSpaceDN w:val="0"/>
        <w:adjustRightInd w:val="0"/>
        <w:spacing w:after="120"/>
        <w:ind w:left="1247" w:firstLine="624"/>
        <w:jc w:val="both"/>
        <w:rPr>
          <w:sz w:val="24"/>
          <w:szCs w:val="24"/>
          <w:lang w:val="zh-CN" w:eastAsia="zh-CN"/>
        </w:rPr>
      </w:pPr>
      <w:r w:rsidRPr="00F276F6">
        <w:rPr>
          <w:sz w:val="24"/>
          <w:szCs w:val="24"/>
          <w:lang w:val="zh-CN" w:eastAsia="zh-CN"/>
        </w:rPr>
        <w:t>8.</w:t>
      </w:r>
      <w:r w:rsidRPr="00F276F6">
        <w:rPr>
          <w:rFonts w:hint="eastAsia"/>
          <w:sz w:val="24"/>
          <w:szCs w:val="24"/>
          <w:lang w:val="zh-CN" w:eastAsia="zh-CN"/>
        </w:rPr>
        <w:t xml:space="preserve">    </w:t>
      </w:r>
      <w:r w:rsidRPr="00F276F6">
        <w:rPr>
          <w:rFonts w:ascii="KaiTi" w:eastAsia="KaiTi" w:hAnsi="KaiTi"/>
          <w:sz w:val="24"/>
          <w:szCs w:val="24"/>
          <w:lang w:val="zh-CN" w:eastAsia="zh-CN"/>
        </w:rPr>
        <w:t>请</w:t>
      </w:r>
      <w:r w:rsidRPr="00F276F6">
        <w:rPr>
          <w:sz w:val="24"/>
          <w:szCs w:val="24"/>
          <w:lang w:val="zh-CN" w:eastAsia="zh-CN"/>
        </w:rPr>
        <w:t>内部审查组向全体会议第六届会议提供职权范围第</w:t>
      </w:r>
      <w:r w:rsidRPr="00F276F6">
        <w:rPr>
          <w:sz w:val="24"/>
          <w:szCs w:val="24"/>
          <w:lang w:val="zh-CN" w:eastAsia="zh-CN"/>
        </w:rPr>
        <w:t>11</w:t>
      </w:r>
      <w:r w:rsidRPr="00F276F6">
        <w:rPr>
          <w:sz w:val="24"/>
          <w:szCs w:val="24"/>
          <w:lang w:val="zh-CN" w:eastAsia="zh-CN"/>
        </w:rPr>
        <w:t>段所要求的报告。</w:t>
      </w:r>
    </w:p>
    <w:p w:rsidR="00B5702F" w:rsidRDefault="00B5702F">
      <w:pPr>
        <w:tabs>
          <w:tab w:val="clear" w:pos="1247"/>
          <w:tab w:val="clear" w:pos="1814"/>
          <w:tab w:val="clear" w:pos="2381"/>
          <w:tab w:val="clear" w:pos="2948"/>
          <w:tab w:val="clear" w:pos="3515"/>
        </w:tabs>
        <w:spacing w:after="200" w:line="276" w:lineRule="auto"/>
        <w:rPr>
          <w:sz w:val="24"/>
          <w:szCs w:val="24"/>
          <w:lang w:val="zh-CN" w:eastAsia="zh-CN"/>
        </w:rPr>
      </w:pPr>
      <w:r>
        <w:rPr>
          <w:sz w:val="24"/>
          <w:szCs w:val="24"/>
          <w:lang w:val="zh-CN" w:eastAsia="zh-CN"/>
        </w:rPr>
        <w:br w:type="page"/>
      </w:r>
    </w:p>
    <w:p w:rsidR="00586CAF" w:rsidRPr="006F0B08" w:rsidRDefault="00586CAF" w:rsidP="006C252D">
      <w:pPr>
        <w:pStyle w:val="BBTitle"/>
        <w:rPr>
          <w:rFonts w:eastAsia="黑体"/>
          <w:sz w:val="32"/>
          <w:szCs w:val="32"/>
          <w:lang w:eastAsia="zh-CN"/>
        </w:rPr>
      </w:pPr>
      <w:r w:rsidRPr="00A93968">
        <w:rPr>
          <w:rFonts w:eastAsia="黑体" w:hAnsi="黑体"/>
          <w:bCs/>
          <w:sz w:val="32"/>
          <w:szCs w:val="32"/>
          <w:lang w:val="zh-CN" w:eastAsia="zh-CN"/>
        </w:rPr>
        <w:t>IPBES-5/2</w:t>
      </w:r>
      <w:r>
        <w:rPr>
          <w:rFonts w:eastAsia="黑体" w:hAnsi="黑体" w:hint="eastAsia"/>
          <w:bCs/>
          <w:sz w:val="32"/>
          <w:szCs w:val="32"/>
          <w:lang w:val="zh-CN" w:eastAsia="zh-CN"/>
        </w:rPr>
        <w:t>号决定附件</w:t>
      </w:r>
    </w:p>
    <w:p w:rsidR="00324601" w:rsidRPr="00B5702F" w:rsidRDefault="00324601" w:rsidP="006C252D">
      <w:pPr>
        <w:pStyle w:val="ZZAnxtitle"/>
        <w:rPr>
          <w:rFonts w:eastAsia="黑体"/>
          <w:sz w:val="32"/>
          <w:szCs w:val="32"/>
          <w:lang w:eastAsia="zh-CN"/>
        </w:rPr>
      </w:pPr>
      <w:r w:rsidRPr="00B5702F">
        <w:rPr>
          <w:rFonts w:eastAsia="黑体" w:hAnsi="黑体"/>
          <w:sz w:val="32"/>
          <w:szCs w:val="32"/>
          <w:lang w:val="zh-CN" w:eastAsia="zh-CN"/>
        </w:rPr>
        <w:t>在首</w:t>
      </w:r>
      <w:r w:rsidRPr="00B5702F">
        <w:rPr>
          <w:rFonts w:eastAsia="黑体" w:hAnsi="黑体" w:hint="eastAsia"/>
          <w:sz w:val="32"/>
          <w:szCs w:val="32"/>
          <w:lang w:val="zh-CN" w:eastAsia="zh-CN"/>
        </w:rPr>
        <w:t>份</w:t>
      </w:r>
      <w:r w:rsidRPr="00B5702F">
        <w:rPr>
          <w:rFonts w:eastAsia="黑体" w:hAnsi="黑体"/>
          <w:sz w:val="32"/>
          <w:szCs w:val="32"/>
          <w:lang w:val="zh-CN" w:eastAsia="zh-CN"/>
        </w:rPr>
        <w:t>工作方案</w:t>
      </w:r>
      <w:r w:rsidRPr="00B5702F">
        <w:rPr>
          <w:rFonts w:eastAsia="黑体" w:hAnsi="黑体" w:hint="eastAsia"/>
          <w:sz w:val="32"/>
          <w:szCs w:val="32"/>
          <w:lang w:val="zh-CN" w:eastAsia="zh-CN"/>
        </w:rPr>
        <w:t>完成时</w:t>
      </w:r>
      <w:r w:rsidRPr="00B5702F">
        <w:rPr>
          <w:rFonts w:eastAsia="黑体" w:hAnsi="黑体"/>
          <w:sz w:val="32"/>
          <w:szCs w:val="32"/>
          <w:lang w:val="zh-CN" w:eastAsia="zh-CN"/>
        </w:rPr>
        <w:t>对平台进行审查的职权范围</w:t>
      </w:r>
    </w:p>
    <w:p w:rsidR="00324601" w:rsidRPr="006F0B08" w:rsidRDefault="00324601" w:rsidP="006C252D">
      <w:pPr>
        <w:pStyle w:val="CH1"/>
        <w:rPr>
          <w:rFonts w:eastAsia="黑体"/>
          <w:lang w:eastAsia="zh-CN"/>
        </w:rPr>
      </w:pPr>
      <w:r w:rsidRPr="006F0B08">
        <w:rPr>
          <w:rFonts w:eastAsia="黑体"/>
          <w:lang w:val="zh-CN" w:eastAsia="zh-CN"/>
        </w:rPr>
        <w:tab/>
      </w:r>
      <w:r w:rsidRPr="006F0B08">
        <w:rPr>
          <w:rFonts w:eastAsia="黑体" w:hAnsi="黑体"/>
          <w:lang w:val="zh-CN" w:eastAsia="zh-CN"/>
        </w:rPr>
        <w:t>一、</w:t>
      </w:r>
      <w:r w:rsidRPr="006F0B08">
        <w:rPr>
          <w:rFonts w:eastAsia="黑体"/>
          <w:lang w:val="zh-CN" w:eastAsia="zh-CN"/>
        </w:rPr>
        <w:tab/>
      </w:r>
      <w:r w:rsidRPr="006F0B08">
        <w:rPr>
          <w:rFonts w:eastAsia="黑体" w:hAnsi="黑体"/>
          <w:bCs/>
          <w:lang w:val="zh-CN" w:eastAsia="zh-CN"/>
        </w:rPr>
        <w:t>审查的</w:t>
      </w:r>
      <w:r>
        <w:rPr>
          <w:rFonts w:eastAsia="黑体" w:hAnsi="黑体" w:hint="eastAsia"/>
          <w:bCs/>
          <w:lang w:val="zh-CN" w:eastAsia="zh-CN"/>
        </w:rPr>
        <w:t>目标、</w:t>
      </w:r>
      <w:r w:rsidRPr="006F0B08">
        <w:rPr>
          <w:rFonts w:eastAsia="黑体" w:hAnsi="黑体"/>
          <w:bCs/>
          <w:lang w:val="zh-CN" w:eastAsia="zh-CN"/>
        </w:rPr>
        <w:t>时间和</w:t>
      </w:r>
      <w:r>
        <w:rPr>
          <w:rFonts w:eastAsia="黑体" w:hAnsi="黑体" w:hint="eastAsia"/>
          <w:bCs/>
          <w:lang w:val="zh-CN" w:eastAsia="zh-CN"/>
        </w:rPr>
        <w:t>预期成果</w:t>
      </w:r>
    </w:p>
    <w:p w:rsidR="00324601" w:rsidRPr="006F0B08" w:rsidRDefault="001D62F0" w:rsidP="00D17AEF">
      <w:pPr>
        <w:pStyle w:val="Normalnumber"/>
        <w:numPr>
          <w:ilvl w:val="0"/>
          <w:numId w:val="57"/>
        </w:numPr>
        <w:tabs>
          <w:tab w:val="clear" w:pos="1247"/>
          <w:tab w:val="clear" w:pos="1814"/>
          <w:tab w:val="clear" w:pos="2381"/>
          <w:tab w:val="clear" w:pos="2948"/>
          <w:tab w:val="clear" w:pos="3515"/>
          <w:tab w:val="clear" w:pos="4082"/>
          <w:tab w:val="left" w:pos="624"/>
        </w:tabs>
        <w:jc w:val="both"/>
        <w:rPr>
          <w:sz w:val="24"/>
          <w:szCs w:val="24"/>
          <w:lang w:eastAsia="zh-CN"/>
        </w:rPr>
      </w:pPr>
      <w:r>
        <w:rPr>
          <w:rFonts w:hAnsi="宋体" w:hint="eastAsia"/>
          <w:sz w:val="24"/>
          <w:szCs w:val="24"/>
          <w:lang w:val="zh-CN" w:eastAsia="zh-CN"/>
        </w:rPr>
        <w:t xml:space="preserve">       </w:t>
      </w:r>
      <w:r w:rsidR="00B24D32">
        <w:rPr>
          <w:rFonts w:hAnsi="宋体" w:hint="eastAsia"/>
          <w:sz w:val="24"/>
          <w:szCs w:val="24"/>
          <w:lang w:val="zh-CN" w:eastAsia="zh-CN"/>
        </w:rPr>
        <w:t>在生物多样性平台</w:t>
      </w:r>
      <w:r w:rsidR="00A96F22">
        <w:rPr>
          <w:rFonts w:hAnsi="宋体" w:hint="eastAsia"/>
          <w:sz w:val="24"/>
          <w:szCs w:val="24"/>
          <w:lang w:val="zh-CN" w:eastAsia="zh-CN"/>
        </w:rPr>
        <w:t>首份工作方案完成时将对平台进行一次审查（以下简称“审查”）。</w:t>
      </w:r>
      <w:r w:rsidR="00324601" w:rsidRPr="006F0B08">
        <w:rPr>
          <w:rFonts w:hAnsi="宋体"/>
          <w:sz w:val="24"/>
          <w:szCs w:val="24"/>
          <w:lang w:val="zh-CN" w:eastAsia="zh-CN"/>
        </w:rPr>
        <w:t>审查将评估平台作为科学政策</w:t>
      </w:r>
      <w:r w:rsidR="00324601">
        <w:rPr>
          <w:rFonts w:hAnsi="宋体" w:hint="eastAsia"/>
          <w:sz w:val="24"/>
          <w:szCs w:val="24"/>
          <w:lang w:val="zh-CN" w:eastAsia="zh-CN"/>
        </w:rPr>
        <w:t>接合</w:t>
      </w:r>
      <w:r w:rsidR="00324601" w:rsidRPr="006F0B08">
        <w:rPr>
          <w:rFonts w:hAnsi="宋体"/>
          <w:sz w:val="24"/>
          <w:szCs w:val="24"/>
          <w:lang w:val="zh-CN" w:eastAsia="zh-CN"/>
        </w:rPr>
        <w:t>机制的成效。特别是，审查将对照确定</w:t>
      </w:r>
      <w:r w:rsidR="00324601">
        <w:rPr>
          <w:rFonts w:hAnsi="宋体" w:hint="eastAsia"/>
          <w:sz w:val="24"/>
          <w:szCs w:val="24"/>
          <w:lang w:val="zh-CN" w:eastAsia="zh-CN"/>
        </w:rPr>
        <w:t>生物多样性</w:t>
      </w:r>
      <w:r w:rsidR="00324601" w:rsidRPr="006F0B08">
        <w:rPr>
          <w:rFonts w:hAnsi="宋体"/>
          <w:sz w:val="24"/>
          <w:szCs w:val="24"/>
          <w:lang w:val="zh-CN" w:eastAsia="zh-CN"/>
        </w:rPr>
        <w:t>平台未来模式和机制安排的全体会议第二届会议报告（</w:t>
      </w:r>
      <w:r w:rsidR="00324601" w:rsidRPr="006F0B08">
        <w:rPr>
          <w:sz w:val="24"/>
          <w:szCs w:val="24"/>
          <w:lang w:val="zh-CN" w:eastAsia="zh-CN"/>
        </w:rPr>
        <w:t>UNEP/IPBES.MI/2/9</w:t>
      </w:r>
      <w:r w:rsidR="00324601" w:rsidRPr="006F0B08">
        <w:rPr>
          <w:rFonts w:hAnsi="宋体"/>
          <w:sz w:val="24"/>
          <w:szCs w:val="24"/>
          <w:lang w:val="zh-CN" w:eastAsia="zh-CN"/>
        </w:rPr>
        <w:t>号文件）中载列的平台</w:t>
      </w:r>
      <w:r w:rsidR="00324601">
        <w:rPr>
          <w:rFonts w:hAnsi="宋体" w:hint="eastAsia"/>
          <w:sz w:val="24"/>
          <w:szCs w:val="24"/>
          <w:lang w:val="zh-CN" w:eastAsia="zh-CN"/>
        </w:rPr>
        <w:t>当前的</w:t>
      </w:r>
      <w:r w:rsidR="00324601" w:rsidRPr="006F0B08">
        <w:rPr>
          <w:rFonts w:hAnsi="宋体"/>
          <w:sz w:val="24"/>
          <w:szCs w:val="24"/>
          <w:lang w:val="zh-CN" w:eastAsia="zh-CN"/>
        </w:rPr>
        <w:t>目标、运作原则、四项职能及</w:t>
      </w:r>
      <w:r w:rsidR="00324601">
        <w:rPr>
          <w:rFonts w:hAnsi="宋体" w:hint="eastAsia"/>
          <w:sz w:val="24"/>
          <w:szCs w:val="24"/>
          <w:lang w:val="zh-CN" w:eastAsia="zh-CN"/>
        </w:rPr>
        <w:t>执行工作方案的</w:t>
      </w:r>
      <w:r w:rsidR="00324601" w:rsidRPr="006F0B08">
        <w:rPr>
          <w:rFonts w:hAnsi="宋体"/>
          <w:sz w:val="24"/>
          <w:szCs w:val="24"/>
          <w:lang w:val="zh-CN" w:eastAsia="zh-CN"/>
        </w:rPr>
        <w:t>行政和科学</w:t>
      </w:r>
      <w:r w:rsidR="00324601">
        <w:rPr>
          <w:rFonts w:hAnsi="宋体" w:hint="eastAsia"/>
          <w:sz w:val="24"/>
          <w:szCs w:val="24"/>
          <w:lang w:val="zh-CN" w:eastAsia="zh-CN"/>
        </w:rPr>
        <w:t>流程</w:t>
      </w:r>
      <w:r w:rsidR="00324601" w:rsidRPr="006F0B08">
        <w:rPr>
          <w:rFonts w:hAnsi="宋体"/>
          <w:sz w:val="24"/>
          <w:szCs w:val="24"/>
          <w:lang w:val="zh-CN" w:eastAsia="zh-CN"/>
        </w:rPr>
        <w:t>，分析</w:t>
      </w:r>
      <w:r w:rsidR="00324601">
        <w:rPr>
          <w:rFonts w:hAnsi="宋体" w:hint="eastAsia"/>
          <w:sz w:val="24"/>
          <w:szCs w:val="24"/>
          <w:lang w:val="zh-CN" w:eastAsia="zh-CN"/>
        </w:rPr>
        <w:t>生物多样性</w:t>
      </w:r>
      <w:r w:rsidR="00324601" w:rsidRPr="006F0B08">
        <w:rPr>
          <w:rFonts w:hAnsi="宋体"/>
          <w:sz w:val="24"/>
          <w:szCs w:val="24"/>
          <w:lang w:val="zh-CN" w:eastAsia="zh-CN"/>
        </w:rPr>
        <w:t>平台的成效</w:t>
      </w:r>
      <w:r w:rsidR="00324601">
        <w:rPr>
          <w:rFonts w:hAnsi="宋体" w:hint="eastAsia"/>
          <w:sz w:val="24"/>
          <w:szCs w:val="24"/>
          <w:lang w:val="zh-CN" w:eastAsia="zh-CN"/>
        </w:rPr>
        <w:t>和</w:t>
      </w:r>
      <w:r w:rsidR="00324601" w:rsidRPr="006F0B08">
        <w:rPr>
          <w:rFonts w:hAnsi="宋体"/>
          <w:sz w:val="24"/>
          <w:szCs w:val="24"/>
          <w:lang w:val="zh-CN" w:eastAsia="zh-CN"/>
        </w:rPr>
        <w:t>效率</w:t>
      </w:r>
      <w:r w:rsidR="00324601">
        <w:rPr>
          <w:rFonts w:hAnsi="宋体" w:hint="eastAsia"/>
          <w:sz w:val="24"/>
          <w:szCs w:val="24"/>
          <w:lang w:val="zh-CN" w:eastAsia="zh-CN"/>
        </w:rPr>
        <w:t>，并酌情分析其</w:t>
      </w:r>
      <w:r w:rsidR="00324601" w:rsidRPr="006F0B08">
        <w:rPr>
          <w:rFonts w:hAnsi="宋体"/>
          <w:sz w:val="24"/>
          <w:szCs w:val="24"/>
          <w:lang w:val="zh-CN" w:eastAsia="zh-CN"/>
        </w:rPr>
        <w:t>相关性。该审查还将遵照议事规则（见</w:t>
      </w:r>
      <w:r w:rsidR="00324601" w:rsidRPr="006F0B08">
        <w:rPr>
          <w:sz w:val="24"/>
          <w:szCs w:val="24"/>
          <w:lang w:val="zh-CN" w:eastAsia="zh-CN"/>
        </w:rPr>
        <w:t>IPBES-1/1</w:t>
      </w:r>
      <w:r w:rsidR="00324601" w:rsidRPr="006F0B08">
        <w:rPr>
          <w:rFonts w:hAnsi="宋体"/>
          <w:sz w:val="24"/>
          <w:szCs w:val="24"/>
          <w:lang w:val="zh-CN" w:eastAsia="zh-CN"/>
        </w:rPr>
        <w:t>号决定，附件）和</w:t>
      </w:r>
      <w:r w:rsidR="00324601">
        <w:rPr>
          <w:rFonts w:hAnsi="宋体" w:hint="eastAsia"/>
          <w:sz w:val="24"/>
          <w:szCs w:val="24"/>
          <w:lang w:val="zh-CN" w:eastAsia="zh-CN"/>
        </w:rPr>
        <w:t>生物多样性</w:t>
      </w:r>
      <w:r w:rsidR="00324601" w:rsidRPr="006F0B08">
        <w:rPr>
          <w:rFonts w:hAnsi="宋体"/>
          <w:sz w:val="24"/>
          <w:szCs w:val="24"/>
          <w:lang w:val="zh-CN" w:eastAsia="zh-CN"/>
        </w:rPr>
        <w:t>平台交付品编写程序（见</w:t>
      </w:r>
      <w:r w:rsidR="00324601" w:rsidRPr="006F0B08">
        <w:rPr>
          <w:sz w:val="24"/>
          <w:szCs w:val="24"/>
          <w:lang w:val="zh-CN" w:eastAsia="zh-CN"/>
        </w:rPr>
        <w:t>IPBES-3/3</w:t>
      </w:r>
      <w:r w:rsidR="00324601" w:rsidRPr="006F0B08">
        <w:rPr>
          <w:rFonts w:hAnsi="宋体"/>
          <w:sz w:val="24"/>
          <w:szCs w:val="24"/>
          <w:lang w:val="zh-CN" w:eastAsia="zh-CN"/>
        </w:rPr>
        <w:t>号决定，附件一）以及</w:t>
      </w:r>
      <w:r w:rsidR="00324601">
        <w:rPr>
          <w:rFonts w:hAnsi="宋体" w:hint="eastAsia"/>
          <w:sz w:val="24"/>
          <w:szCs w:val="24"/>
          <w:lang w:val="zh-CN" w:eastAsia="zh-CN"/>
        </w:rPr>
        <w:t>生物多样性</w:t>
      </w:r>
      <w:r w:rsidR="00324601" w:rsidRPr="006F0B08">
        <w:rPr>
          <w:rFonts w:hAnsi="宋体"/>
          <w:sz w:val="24"/>
          <w:szCs w:val="24"/>
          <w:lang w:val="zh-CN" w:eastAsia="zh-CN"/>
        </w:rPr>
        <w:t>平台全体会议的其他有关决定，评估工作方案</w:t>
      </w:r>
      <w:r w:rsidR="00324601">
        <w:rPr>
          <w:rFonts w:hAnsi="宋体" w:hint="eastAsia"/>
          <w:sz w:val="24"/>
          <w:szCs w:val="24"/>
          <w:lang w:val="zh-CN" w:eastAsia="zh-CN"/>
        </w:rPr>
        <w:t>落实工作</w:t>
      </w:r>
      <w:r w:rsidR="00324601" w:rsidRPr="006F0B08">
        <w:rPr>
          <w:rFonts w:hAnsi="宋体"/>
          <w:sz w:val="24"/>
          <w:szCs w:val="24"/>
          <w:lang w:val="zh-CN" w:eastAsia="zh-CN"/>
        </w:rPr>
        <w:t>和既有支持结构的效率。审查将评估：</w:t>
      </w:r>
    </w:p>
    <w:p w:rsidR="00324601" w:rsidRPr="006F0B08" w:rsidRDefault="00324601" w:rsidP="00D17AEF">
      <w:pPr>
        <w:pStyle w:val="Normalnumber"/>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Pr>
          <w:rFonts w:hAnsi="宋体" w:hint="eastAsia"/>
          <w:sz w:val="24"/>
          <w:szCs w:val="24"/>
          <w:lang w:val="zh-CN" w:eastAsia="zh-CN"/>
        </w:rPr>
        <w:t>生物多样性</w:t>
      </w:r>
      <w:r w:rsidRPr="006F0B08">
        <w:rPr>
          <w:rFonts w:hAnsi="宋体"/>
          <w:sz w:val="24"/>
          <w:szCs w:val="24"/>
          <w:lang w:val="zh-CN" w:eastAsia="zh-CN"/>
        </w:rPr>
        <w:t>平台四项职能的履行情况；</w:t>
      </w:r>
    </w:p>
    <w:p w:rsidR="00324601" w:rsidRPr="006F0B08" w:rsidRDefault="00324601" w:rsidP="00D17AEF">
      <w:pPr>
        <w:pStyle w:val="Normalnumber"/>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Pr>
          <w:rFonts w:hAnsi="宋体" w:hint="eastAsia"/>
          <w:sz w:val="24"/>
          <w:szCs w:val="24"/>
          <w:lang w:eastAsia="zh-CN"/>
        </w:rPr>
        <w:t>生物多样性</w:t>
      </w:r>
      <w:r w:rsidRPr="006F0B08">
        <w:rPr>
          <w:rFonts w:hAnsi="宋体"/>
          <w:sz w:val="24"/>
          <w:szCs w:val="24"/>
          <w:lang w:val="zh-CN" w:eastAsia="zh-CN"/>
        </w:rPr>
        <w:t>平台运作原则的应用情况；</w:t>
      </w:r>
    </w:p>
    <w:p w:rsidR="00324601" w:rsidRPr="006F0B08" w:rsidRDefault="00324601" w:rsidP="00D17AEF">
      <w:pPr>
        <w:pStyle w:val="Normalnumber"/>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sidRPr="006F0B08">
        <w:rPr>
          <w:rFonts w:hAnsi="宋体"/>
          <w:sz w:val="24"/>
          <w:szCs w:val="24"/>
          <w:lang w:val="zh-CN" w:eastAsia="zh-CN"/>
        </w:rPr>
        <w:t>制定</w:t>
      </w:r>
      <w:r>
        <w:rPr>
          <w:rFonts w:hAnsi="宋体" w:hint="eastAsia"/>
          <w:sz w:val="24"/>
          <w:szCs w:val="24"/>
          <w:lang w:val="zh-CN" w:eastAsia="zh-CN"/>
        </w:rPr>
        <w:t>生物多样性</w:t>
      </w:r>
      <w:r w:rsidRPr="006F0B08">
        <w:rPr>
          <w:rFonts w:hAnsi="宋体"/>
          <w:sz w:val="24"/>
          <w:szCs w:val="24"/>
          <w:lang w:val="zh-CN" w:eastAsia="zh-CN"/>
        </w:rPr>
        <w:t>平台交付品的程序（包括利益冲突政策及其实施程序）的成效；</w:t>
      </w:r>
    </w:p>
    <w:p w:rsidR="00324601" w:rsidRPr="006F0B08" w:rsidRDefault="00324601" w:rsidP="00D17AEF">
      <w:pPr>
        <w:pStyle w:val="Normalnumber"/>
        <w:keepNext/>
        <w:keepLines/>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Pr>
          <w:rFonts w:hAnsi="宋体" w:hint="eastAsia"/>
          <w:sz w:val="24"/>
          <w:szCs w:val="24"/>
          <w:lang w:eastAsia="zh-CN"/>
        </w:rPr>
        <w:t>生物多样性</w:t>
      </w:r>
      <w:r w:rsidRPr="006F0B08">
        <w:rPr>
          <w:rFonts w:hAnsi="宋体"/>
          <w:sz w:val="24"/>
          <w:szCs w:val="24"/>
          <w:lang w:val="zh-CN" w:eastAsia="zh-CN"/>
        </w:rPr>
        <w:t>平台机制安排的成效，包括全体会议、主席团、多学科专家小组和秘书处（包括技术支持小组）、联合国协作伙伴关系安排和与战略伙伴的其他安排，以及相互之间的互动和程序；</w:t>
      </w:r>
    </w:p>
    <w:p w:rsidR="00324601" w:rsidRPr="006F0B08" w:rsidRDefault="00324601" w:rsidP="00D17AEF">
      <w:pPr>
        <w:pStyle w:val="Normalnumber"/>
        <w:keepNext/>
        <w:keepLines/>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Pr>
          <w:rFonts w:hAnsi="宋体" w:hint="eastAsia"/>
          <w:sz w:val="24"/>
          <w:szCs w:val="24"/>
          <w:lang w:val="zh-CN" w:eastAsia="zh-CN"/>
        </w:rPr>
        <w:t>生物多样性</w:t>
      </w:r>
      <w:r w:rsidRPr="006F0B08">
        <w:rPr>
          <w:rFonts w:hAnsi="宋体"/>
          <w:sz w:val="24"/>
          <w:szCs w:val="24"/>
          <w:lang w:val="zh-CN" w:eastAsia="zh-CN"/>
        </w:rPr>
        <w:t>平台工作队和专家组的成效，包括其工作管理和成员的敬业程度；</w:t>
      </w:r>
    </w:p>
    <w:p w:rsidR="00324601" w:rsidRPr="00F276F6" w:rsidRDefault="00324601" w:rsidP="00D17AEF">
      <w:pPr>
        <w:pStyle w:val="Normalnumber"/>
        <w:keepNext/>
        <w:keepLines/>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Pr>
          <w:rFonts w:hAnsi="宋体" w:hint="eastAsia"/>
          <w:sz w:val="24"/>
          <w:szCs w:val="24"/>
          <w:lang w:val="zh-CN" w:eastAsia="zh-CN"/>
        </w:rPr>
        <w:t>执行财务和</w:t>
      </w:r>
      <w:r w:rsidRPr="006F0B08">
        <w:rPr>
          <w:rFonts w:hAnsi="宋体"/>
          <w:sz w:val="24"/>
          <w:szCs w:val="24"/>
          <w:lang w:val="zh-CN" w:eastAsia="zh-CN"/>
        </w:rPr>
        <w:t>预算安排</w:t>
      </w:r>
      <w:r>
        <w:rPr>
          <w:rFonts w:hAnsi="宋体" w:hint="eastAsia"/>
          <w:sz w:val="24"/>
          <w:szCs w:val="24"/>
          <w:lang w:val="zh-CN" w:eastAsia="zh-CN"/>
        </w:rPr>
        <w:t>的成效，包括筹资战略</w:t>
      </w:r>
      <w:r w:rsidR="009B1FA1">
        <w:rPr>
          <w:rFonts w:hAnsi="宋体" w:hint="eastAsia"/>
          <w:sz w:val="24"/>
          <w:szCs w:val="24"/>
          <w:lang w:val="zh-CN" w:eastAsia="zh-CN"/>
        </w:rPr>
        <w:t>；</w:t>
      </w:r>
    </w:p>
    <w:p w:rsidR="00324601" w:rsidRPr="00F276F6" w:rsidRDefault="00324601" w:rsidP="00D17AEF">
      <w:pPr>
        <w:pStyle w:val="Normalnumber"/>
        <w:keepNext/>
        <w:keepLines/>
        <w:numPr>
          <w:ilvl w:val="1"/>
          <w:numId w:val="57"/>
        </w:numPr>
        <w:tabs>
          <w:tab w:val="clear" w:pos="1247"/>
          <w:tab w:val="clear" w:pos="1814"/>
          <w:tab w:val="clear" w:pos="2381"/>
          <w:tab w:val="clear" w:pos="2948"/>
          <w:tab w:val="clear" w:pos="3515"/>
          <w:tab w:val="clear" w:pos="4082"/>
          <w:tab w:val="left" w:pos="624"/>
          <w:tab w:val="left" w:pos="2610"/>
        </w:tabs>
        <w:ind w:firstLine="733"/>
        <w:jc w:val="both"/>
        <w:rPr>
          <w:sz w:val="24"/>
          <w:szCs w:val="24"/>
          <w:lang w:eastAsia="zh-CN"/>
        </w:rPr>
      </w:pPr>
      <w:r w:rsidRPr="00F276F6">
        <w:rPr>
          <w:sz w:val="24"/>
          <w:szCs w:val="24"/>
          <w:lang w:val="en-US" w:eastAsia="zh-CN"/>
        </w:rPr>
        <w:t>利益攸关方参与</w:t>
      </w:r>
      <w:r>
        <w:rPr>
          <w:rFonts w:hint="eastAsia"/>
          <w:sz w:val="24"/>
          <w:szCs w:val="24"/>
          <w:lang w:val="en-US" w:eastAsia="zh-CN"/>
        </w:rPr>
        <w:t>及</w:t>
      </w:r>
      <w:r w:rsidRPr="00F276F6">
        <w:rPr>
          <w:sz w:val="24"/>
          <w:szCs w:val="24"/>
          <w:lang w:val="en-US" w:eastAsia="zh-CN"/>
        </w:rPr>
        <w:t>交流</w:t>
      </w:r>
      <w:r>
        <w:rPr>
          <w:rFonts w:hint="eastAsia"/>
          <w:sz w:val="24"/>
          <w:szCs w:val="24"/>
          <w:lang w:val="en-US" w:eastAsia="zh-CN"/>
        </w:rPr>
        <w:t>过程</w:t>
      </w:r>
      <w:r w:rsidRPr="00F276F6">
        <w:rPr>
          <w:sz w:val="24"/>
          <w:szCs w:val="24"/>
          <w:lang w:val="en-US" w:eastAsia="zh-CN"/>
        </w:rPr>
        <w:t>的成效</w:t>
      </w:r>
      <w:r>
        <w:rPr>
          <w:rFonts w:hint="eastAsia"/>
          <w:sz w:val="24"/>
          <w:szCs w:val="24"/>
          <w:lang w:val="en-US" w:eastAsia="zh-CN"/>
        </w:rPr>
        <w:t>。</w:t>
      </w:r>
    </w:p>
    <w:p w:rsidR="00324601" w:rsidRDefault="001D51E2" w:rsidP="006C252D">
      <w:pPr>
        <w:pStyle w:val="Normalnumber"/>
        <w:keepNext/>
        <w:keepLines/>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eastAsia="zh-CN"/>
        </w:rPr>
      </w:pPr>
      <w:r>
        <w:rPr>
          <w:rFonts w:hint="eastAsia"/>
          <w:sz w:val="24"/>
          <w:szCs w:val="24"/>
          <w:lang w:eastAsia="zh-CN"/>
        </w:rPr>
        <w:t xml:space="preserve">2.     </w:t>
      </w:r>
      <w:r w:rsidR="00324601">
        <w:rPr>
          <w:rFonts w:hint="eastAsia"/>
          <w:sz w:val="24"/>
          <w:szCs w:val="24"/>
          <w:lang w:eastAsia="zh-CN"/>
        </w:rPr>
        <w:t>审查</w:t>
      </w:r>
      <w:r w:rsidR="00324601" w:rsidRPr="000617AE">
        <w:rPr>
          <w:sz w:val="24"/>
          <w:szCs w:val="24"/>
          <w:lang w:eastAsia="zh-CN"/>
        </w:rPr>
        <w:t>从首</w:t>
      </w:r>
      <w:r w:rsidR="00324601" w:rsidRPr="000617AE">
        <w:rPr>
          <w:rFonts w:hint="eastAsia"/>
          <w:sz w:val="24"/>
          <w:szCs w:val="24"/>
          <w:lang w:eastAsia="zh-CN"/>
        </w:rPr>
        <w:t>份</w:t>
      </w:r>
      <w:r w:rsidR="00324601" w:rsidRPr="000617AE">
        <w:rPr>
          <w:sz w:val="24"/>
          <w:szCs w:val="24"/>
          <w:lang w:eastAsia="zh-CN"/>
        </w:rPr>
        <w:t>工作方案的</w:t>
      </w:r>
      <w:r w:rsidR="00324601">
        <w:rPr>
          <w:rFonts w:hint="eastAsia"/>
          <w:sz w:val="24"/>
          <w:szCs w:val="24"/>
          <w:lang w:eastAsia="zh-CN"/>
        </w:rPr>
        <w:t>执行工作</w:t>
      </w:r>
      <w:r w:rsidR="00324601" w:rsidRPr="000617AE">
        <w:rPr>
          <w:sz w:val="24"/>
          <w:szCs w:val="24"/>
          <w:lang w:eastAsia="zh-CN"/>
        </w:rPr>
        <w:t>中汲取经验教训，</w:t>
      </w:r>
      <w:r w:rsidR="00324601">
        <w:rPr>
          <w:rFonts w:hint="eastAsia"/>
          <w:sz w:val="24"/>
          <w:szCs w:val="24"/>
          <w:lang w:eastAsia="zh-CN"/>
        </w:rPr>
        <w:t>参考</w:t>
      </w:r>
      <w:r w:rsidR="00324601">
        <w:rPr>
          <w:sz w:val="24"/>
          <w:szCs w:val="24"/>
          <w:lang w:eastAsia="zh-CN"/>
        </w:rPr>
        <w:t>推动</w:t>
      </w:r>
      <w:r w:rsidR="00F76739">
        <w:rPr>
          <w:rFonts w:hint="eastAsia"/>
          <w:sz w:val="24"/>
          <w:szCs w:val="24"/>
          <w:lang w:eastAsia="zh-CN"/>
        </w:rPr>
        <w:t>生物多样性</w:t>
      </w:r>
      <w:r w:rsidR="00324601">
        <w:rPr>
          <w:sz w:val="24"/>
          <w:szCs w:val="24"/>
          <w:lang w:eastAsia="zh-CN"/>
        </w:rPr>
        <w:t>平台加强履行其四项职能</w:t>
      </w:r>
      <w:r w:rsidR="00324601" w:rsidRPr="000617AE">
        <w:rPr>
          <w:sz w:val="24"/>
          <w:szCs w:val="24"/>
          <w:lang w:eastAsia="zh-CN"/>
        </w:rPr>
        <w:t>最终提高其作为科学政策</w:t>
      </w:r>
      <w:r w:rsidR="00324601" w:rsidRPr="000617AE">
        <w:rPr>
          <w:rFonts w:hint="eastAsia"/>
          <w:sz w:val="24"/>
          <w:szCs w:val="24"/>
          <w:lang w:eastAsia="zh-CN"/>
        </w:rPr>
        <w:t>接合</w:t>
      </w:r>
      <w:r w:rsidR="00324601" w:rsidRPr="000617AE">
        <w:rPr>
          <w:sz w:val="24"/>
          <w:szCs w:val="24"/>
          <w:lang w:eastAsia="zh-CN"/>
        </w:rPr>
        <w:t>机制的成效</w:t>
      </w:r>
      <w:r w:rsidR="00324601">
        <w:rPr>
          <w:rFonts w:hint="eastAsia"/>
          <w:sz w:val="24"/>
          <w:szCs w:val="24"/>
          <w:lang w:eastAsia="zh-CN"/>
        </w:rPr>
        <w:t>的建议，将</w:t>
      </w:r>
      <w:r w:rsidR="00324601" w:rsidRPr="000617AE">
        <w:rPr>
          <w:sz w:val="24"/>
          <w:szCs w:val="24"/>
          <w:lang w:eastAsia="zh-CN"/>
        </w:rPr>
        <w:t>为平台第二</w:t>
      </w:r>
      <w:r w:rsidR="00324601" w:rsidRPr="000617AE">
        <w:rPr>
          <w:rFonts w:hint="eastAsia"/>
          <w:sz w:val="24"/>
          <w:szCs w:val="24"/>
          <w:lang w:eastAsia="zh-CN"/>
        </w:rPr>
        <w:t>份</w:t>
      </w:r>
      <w:r w:rsidR="00324601" w:rsidRPr="000617AE">
        <w:rPr>
          <w:sz w:val="24"/>
          <w:szCs w:val="24"/>
          <w:lang w:eastAsia="zh-CN"/>
        </w:rPr>
        <w:t>工作方案的制定提供</w:t>
      </w:r>
      <w:r w:rsidR="00324601" w:rsidRPr="000617AE">
        <w:rPr>
          <w:rFonts w:hint="eastAsia"/>
          <w:sz w:val="24"/>
          <w:szCs w:val="24"/>
          <w:lang w:eastAsia="zh-CN"/>
        </w:rPr>
        <w:t>依据</w:t>
      </w:r>
      <w:r w:rsidR="00324601">
        <w:rPr>
          <w:rFonts w:hint="eastAsia"/>
          <w:sz w:val="24"/>
          <w:szCs w:val="24"/>
          <w:lang w:eastAsia="zh-CN"/>
        </w:rPr>
        <w:t>。</w:t>
      </w:r>
    </w:p>
    <w:p w:rsidR="00324601" w:rsidRPr="006F0B08" w:rsidRDefault="0058231D" w:rsidP="006C252D">
      <w:pPr>
        <w:pStyle w:val="Normalnumber"/>
        <w:keepNext/>
        <w:keepLines/>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eastAsia="zh-CN"/>
        </w:rPr>
      </w:pPr>
      <w:r>
        <w:rPr>
          <w:rFonts w:hint="eastAsia"/>
          <w:sz w:val="24"/>
          <w:szCs w:val="24"/>
          <w:lang w:eastAsia="zh-CN"/>
        </w:rPr>
        <w:t xml:space="preserve">3.      </w:t>
      </w:r>
      <w:r w:rsidR="00324601" w:rsidRPr="00226263">
        <w:rPr>
          <w:rFonts w:hAnsi="宋体"/>
          <w:sz w:val="24"/>
          <w:szCs w:val="24"/>
          <w:lang w:val="zh-CN" w:eastAsia="zh-CN"/>
        </w:rPr>
        <w:t>审查结果将由全体会议在其</w:t>
      </w:r>
      <w:r w:rsidR="00324601" w:rsidRPr="00226263">
        <w:rPr>
          <w:sz w:val="24"/>
          <w:szCs w:val="24"/>
          <w:lang w:val="zh-CN" w:eastAsia="zh-CN"/>
        </w:rPr>
        <w:t>2019</w:t>
      </w:r>
      <w:r w:rsidR="00324601" w:rsidRPr="00226263">
        <w:rPr>
          <w:rFonts w:hAnsi="宋体"/>
          <w:sz w:val="24"/>
          <w:szCs w:val="24"/>
          <w:lang w:val="zh-CN" w:eastAsia="zh-CN"/>
        </w:rPr>
        <w:t>年</w:t>
      </w:r>
      <w:r w:rsidR="00324601" w:rsidRPr="00226263">
        <w:rPr>
          <w:sz w:val="24"/>
          <w:szCs w:val="24"/>
          <w:lang w:val="zh-CN" w:eastAsia="zh-CN"/>
        </w:rPr>
        <w:t>5</w:t>
      </w:r>
      <w:r w:rsidR="00324601" w:rsidRPr="00226263">
        <w:rPr>
          <w:rFonts w:hAnsi="宋体"/>
          <w:sz w:val="24"/>
          <w:szCs w:val="24"/>
          <w:lang w:val="zh-CN" w:eastAsia="zh-CN"/>
        </w:rPr>
        <w:t>月的第七届会议上审议。有关审查进程进展和临时结果的报告将供全体会议第六届会议参考。审查将整合内部和外部内容</w:t>
      </w:r>
      <w:r w:rsidR="00324601">
        <w:rPr>
          <w:rFonts w:hAnsi="宋体" w:hint="eastAsia"/>
          <w:sz w:val="24"/>
          <w:szCs w:val="24"/>
          <w:lang w:val="zh-CN" w:eastAsia="zh-CN"/>
        </w:rPr>
        <w:t>。</w:t>
      </w:r>
    </w:p>
    <w:p w:rsidR="00324601" w:rsidRPr="006F0B08" w:rsidRDefault="001D51E2" w:rsidP="00D17AEF">
      <w:pPr>
        <w:pStyle w:val="Normalnumber"/>
        <w:numPr>
          <w:ilvl w:val="0"/>
          <w:numId w:val="55"/>
        </w:numPr>
        <w:tabs>
          <w:tab w:val="clear" w:pos="1247"/>
          <w:tab w:val="clear" w:pos="1814"/>
          <w:tab w:val="clear" w:pos="2381"/>
          <w:tab w:val="clear" w:pos="2948"/>
          <w:tab w:val="clear" w:pos="3515"/>
          <w:tab w:val="clear" w:pos="4082"/>
          <w:tab w:val="left" w:pos="624"/>
        </w:tabs>
        <w:jc w:val="both"/>
        <w:rPr>
          <w:sz w:val="24"/>
          <w:szCs w:val="24"/>
          <w:lang w:eastAsia="zh-CN"/>
        </w:rPr>
      </w:pPr>
      <w:r>
        <w:rPr>
          <w:rFonts w:hAnsi="宋体" w:hint="eastAsia"/>
          <w:sz w:val="24"/>
          <w:szCs w:val="24"/>
          <w:lang w:val="zh-CN" w:eastAsia="zh-CN"/>
        </w:rPr>
        <w:t xml:space="preserve">      </w:t>
      </w:r>
      <w:r w:rsidR="00324601" w:rsidRPr="006F0B08">
        <w:rPr>
          <w:rFonts w:hAnsi="宋体"/>
          <w:sz w:val="24"/>
          <w:szCs w:val="24"/>
          <w:lang w:val="zh-CN" w:eastAsia="zh-CN"/>
        </w:rPr>
        <w:t>审查将生成一份关于</w:t>
      </w:r>
      <w:r w:rsidR="00324601">
        <w:rPr>
          <w:rFonts w:hAnsi="宋体" w:hint="eastAsia"/>
          <w:sz w:val="24"/>
          <w:szCs w:val="24"/>
          <w:lang w:val="zh-CN" w:eastAsia="zh-CN"/>
        </w:rPr>
        <w:t>生物多样性</w:t>
      </w:r>
      <w:r w:rsidR="00324601" w:rsidRPr="006F0B08">
        <w:rPr>
          <w:rFonts w:hAnsi="宋体"/>
          <w:sz w:val="24"/>
          <w:szCs w:val="24"/>
          <w:lang w:val="zh-CN" w:eastAsia="zh-CN"/>
        </w:rPr>
        <w:t>平台绩效的报告，涉及上述第</w:t>
      </w:r>
      <w:r w:rsidR="00F15D09">
        <w:rPr>
          <w:rFonts w:hint="eastAsia"/>
          <w:sz w:val="24"/>
          <w:szCs w:val="24"/>
          <w:lang w:val="zh-CN" w:eastAsia="zh-CN"/>
        </w:rPr>
        <w:t>1</w:t>
      </w:r>
      <w:r w:rsidR="00324601">
        <w:rPr>
          <w:rFonts w:hAnsi="宋体"/>
          <w:sz w:val="24"/>
          <w:szCs w:val="24"/>
          <w:lang w:val="zh-CN" w:eastAsia="zh-CN"/>
        </w:rPr>
        <w:t>段所列的维度。报告</w:t>
      </w:r>
      <w:r w:rsidR="00324601">
        <w:rPr>
          <w:rFonts w:hAnsi="宋体" w:hint="eastAsia"/>
          <w:sz w:val="24"/>
          <w:szCs w:val="24"/>
          <w:lang w:val="zh-CN" w:eastAsia="zh-CN"/>
        </w:rPr>
        <w:t>包括</w:t>
      </w:r>
      <w:r w:rsidR="00324601" w:rsidRPr="006F0B08">
        <w:rPr>
          <w:rFonts w:hAnsi="宋体"/>
          <w:sz w:val="24"/>
          <w:szCs w:val="24"/>
          <w:lang w:val="zh-CN" w:eastAsia="zh-CN"/>
        </w:rPr>
        <w:t>如何</w:t>
      </w:r>
      <w:r w:rsidR="00324601">
        <w:rPr>
          <w:rFonts w:hAnsi="宋体" w:hint="eastAsia"/>
          <w:sz w:val="24"/>
          <w:szCs w:val="24"/>
          <w:lang w:val="zh-CN" w:eastAsia="zh-CN"/>
        </w:rPr>
        <w:t>改进生物多样性</w:t>
      </w:r>
      <w:r w:rsidR="00324601" w:rsidRPr="006F0B08">
        <w:rPr>
          <w:rFonts w:hAnsi="宋体"/>
          <w:sz w:val="24"/>
          <w:szCs w:val="24"/>
          <w:lang w:val="zh-CN" w:eastAsia="zh-CN"/>
        </w:rPr>
        <w:t>平台</w:t>
      </w:r>
      <w:r w:rsidR="00324601">
        <w:rPr>
          <w:rFonts w:hAnsi="宋体" w:hint="eastAsia"/>
          <w:sz w:val="24"/>
          <w:szCs w:val="24"/>
          <w:lang w:val="zh-CN" w:eastAsia="zh-CN"/>
        </w:rPr>
        <w:t>成效的</w:t>
      </w:r>
      <w:r w:rsidR="00324601" w:rsidRPr="006F0B08">
        <w:rPr>
          <w:rFonts w:hAnsi="宋体"/>
          <w:sz w:val="24"/>
          <w:szCs w:val="24"/>
          <w:lang w:val="zh-CN" w:eastAsia="zh-CN"/>
        </w:rPr>
        <w:t>建</w:t>
      </w:r>
      <w:r w:rsidR="00324601">
        <w:rPr>
          <w:rFonts w:hAnsi="宋体" w:hint="eastAsia"/>
          <w:sz w:val="24"/>
          <w:szCs w:val="24"/>
          <w:lang w:val="zh-CN" w:eastAsia="zh-CN"/>
        </w:rPr>
        <w:t>案</w:t>
      </w:r>
      <w:r w:rsidR="00324601" w:rsidRPr="006F0B08">
        <w:rPr>
          <w:rFonts w:hAnsi="宋体"/>
          <w:sz w:val="24"/>
          <w:szCs w:val="24"/>
          <w:lang w:val="zh-CN" w:eastAsia="zh-CN"/>
        </w:rPr>
        <w:t>。特别是，如有必要，报告将对现有机制安排（包括程序和结构）的修正提出建议，以便支持第二</w:t>
      </w:r>
      <w:r w:rsidR="00324601">
        <w:rPr>
          <w:rFonts w:hAnsi="宋体" w:hint="eastAsia"/>
          <w:sz w:val="24"/>
          <w:szCs w:val="24"/>
          <w:lang w:val="zh-CN" w:eastAsia="zh-CN"/>
        </w:rPr>
        <w:t>份</w:t>
      </w:r>
      <w:r w:rsidR="00324601" w:rsidRPr="006F0B08">
        <w:rPr>
          <w:rFonts w:hAnsi="宋体"/>
          <w:sz w:val="24"/>
          <w:szCs w:val="24"/>
          <w:lang w:val="zh-CN" w:eastAsia="zh-CN"/>
        </w:rPr>
        <w:t>工作方案的实施。</w:t>
      </w:r>
    </w:p>
    <w:p w:rsidR="00324601" w:rsidRPr="006F0B08" w:rsidRDefault="00324601" w:rsidP="006C252D">
      <w:pPr>
        <w:pStyle w:val="CH1"/>
        <w:rPr>
          <w:rFonts w:eastAsia="黑体"/>
          <w:lang w:eastAsia="zh-CN"/>
        </w:rPr>
      </w:pPr>
      <w:r w:rsidRPr="006F0B08">
        <w:rPr>
          <w:rFonts w:eastAsia="黑体"/>
          <w:lang w:val="zh-CN" w:eastAsia="zh-CN"/>
        </w:rPr>
        <w:tab/>
      </w:r>
      <w:r>
        <w:rPr>
          <w:rFonts w:eastAsia="黑体" w:hAnsi="黑体" w:hint="eastAsia"/>
          <w:bCs/>
          <w:lang w:val="zh-CN" w:eastAsia="zh-CN"/>
        </w:rPr>
        <w:t>二</w:t>
      </w:r>
      <w:r w:rsidRPr="006F0B08">
        <w:rPr>
          <w:rFonts w:eastAsia="黑体" w:hAnsi="黑体"/>
          <w:bCs/>
          <w:lang w:val="zh-CN" w:eastAsia="zh-CN"/>
        </w:rPr>
        <w:t>、</w:t>
      </w:r>
      <w:r w:rsidRPr="006F0B08">
        <w:rPr>
          <w:rFonts w:eastAsia="黑体"/>
          <w:bCs/>
          <w:lang w:val="zh-CN" w:eastAsia="zh-CN"/>
        </w:rPr>
        <w:tab/>
      </w:r>
      <w:r w:rsidRPr="006F0B08">
        <w:rPr>
          <w:rFonts w:eastAsia="黑体" w:hAnsi="黑体"/>
          <w:bCs/>
          <w:lang w:val="zh-CN" w:eastAsia="zh-CN"/>
        </w:rPr>
        <w:t>审查的机制结构</w:t>
      </w:r>
    </w:p>
    <w:p w:rsidR="00324601" w:rsidRPr="006F0B08" w:rsidRDefault="00324601" w:rsidP="006C252D">
      <w:pPr>
        <w:pStyle w:val="CH2"/>
        <w:rPr>
          <w:rFonts w:eastAsia="黑体"/>
          <w:lang w:eastAsia="zh-CN"/>
        </w:rPr>
      </w:pPr>
      <w:r w:rsidRPr="006F0B08">
        <w:rPr>
          <w:rFonts w:eastAsia="黑体"/>
          <w:lang w:val="zh-CN" w:eastAsia="zh-CN"/>
        </w:rPr>
        <w:tab/>
        <w:t>A.</w:t>
      </w:r>
      <w:r w:rsidRPr="006F0B08">
        <w:rPr>
          <w:rFonts w:eastAsia="黑体"/>
          <w:lang w:val="zh-CN" w:eastAsia="zh-CN"/>
        </w:rPr>
        <w:tab/>
      </w:r>
      <w:r w:rsidRPr="006F0B08">
        <w:rPr>
          <w:rFonts w:eastAsia="黑体" w:hAnsi="黑体"/>
          <w:bCs/>
          <w:lang w:val="zh-CN" w:eastAsia="zh-CN"/>
        </w:rPr>
        <w:t>内部内容</w:t>
      </w:r>
    </w:p>
    <w:p w:rsidR="00324601" w:rsidRPr="006F0B08" w:rsidRDefault="00F15D09" w:rsidP="00D17AEF">
      <w:pPr>
        <w:pStyle w:val="Normalnumber"/>
        <w:numPr>
          <w:ilvl w:val="0"/>
          <w:numId w:val="55"/>
        </w:numPr>
        <w:tabs>
          <w:tab w:val="clear" w:pos="1247"/>
          <w:tab w:val="clear" w:pos="1814"/>
          <w:tab w:val="clear" w:pos="2381"/>
          <w:tab w:val="clear" w:pos="2948"/>
          <w:tab w:val="clear" w:pos="3515"/>
          <w:tab w:val="clear" w:pos="4082"/>
        </w:tabs>
        <w:jc w:val="both"/>
        <w:rPr>
          <w:sz w:val="24"/>
          <w:szCs w:val="24"/>
          <w:lang w:eastAsia="zh-CN"/>
        </w:rPr>
      </w:pPr>
      <w:r>
        <w:rPr>
          <w:rFonts w:hAnsi="宋体" w:hint="eastAsia"/>
          <w:sz w:val="24"/>
          <w:szCs w:val="24"/>
          <w:lang w:val="zh-CN" w:eastAsia="zh-CN"/>
        </w:rPr>
        <w:t xml:space="preserve">     </w:t>
      </w:r>
      <w:r w:rsidR="00324601" w:rsidRPr="006F0B08">
        <w:rPr>
          <w:rFonts w:hAnsi="宋体"/>
          <w:sz w:val="24"/>
          <w:szCs w:val="24"/>
          <w:lang w:val="zh-CN" w:eastAsia="zh-CN"/>
        </w:rPr>
        <w:t>主席团和多学科专家小组指定由</w:t>
      </w:r>
      <w:r w:rsidR="00324601">
        <w:rPr>
          <w:rFonts w:hAnsi="宋体" w:hint="eastAsia"/>
          <w:sz w:val="24"/>
          <w:szCs w:val="24"/>
          <w:lang w:val="zh-CN" w:eastAsia="zh-CN"/>
        </w:rPr>
        <w:t>生物多样性</w:t>
      </w:r>
      <w:r w:rsidR="00324601" w:rsidRPr="006F0B08">
        <w:rPr>
          <w:rFonts w:hAnsi="宋体"/>
          <w:sz w:val="24"/>
          <w:szCs w:val="24"/>
          <w:lang w:val="zh-CN" w:eastAsia="zh-CN"/>
        </w:rPr>
        <w:t>平台主席、一名主席团成员、专家小组共同主席和两名成员以及执行秘书构成</w:t>
      </w:r>
      <w:r w:rsidR="00324601">
        <w:rPr>
          <w:rFonts w:hAnsi="宋体" w:hint="eastAsia"/>
          <w:sz w:val="24"/>
          <w:szCs w:val="24"/>
          <w:lang w:val="zh-CN" w:eastAsia="zh-CN"/>
        </w:rPr>
        <w:t>的</w:t>
      </w:r>
      <w:r w:rsidR="00324601" w:rsidRPr="006F0B08">
        <w:rPr>
          <w:rFonts w:hAnsi="宋体"/>
          <w:sz w:val="24"/>
          <w:szCs w:val="24"/>
          <w:lang w:val="zh-CN" w:eastAsia="zh-CN"/>
        </w:rPr>
        <w:t>内部审查团队，协调内部审查，并与主席团和专家小组磋商，编制总结内部审查调查结果的报告。</w:t>
      </w:r>
    </w:p>
    <w:p w:rsidR="00324601" w:rsidRPr="006F0B08" w:rsidRDefault="00324601" w:rsidP="006C252D">
      <w:pPr>
        <w:pStyle w:val="CH2"/>
        <w:rPr>
          <w:rFonts w:eastAsia="黑体"/>
          <w:lang w:eastAsia="zh-CN"/>
        </w:rPr>
      </w:pPr>
      <w:r w:rsidRPr="006F0B08">
        <w:rPr>
          <w:rFonts w:eastAsia="黑体"/>
          <w:lang w:val="zh-CN" w:eastAsia="zh-CN"/>
        </w:rPr>
        <w:tab/>
        <w:t>B.</w:t>
      </w:r>
      <w:r w:rsidRPr="006F0B08">
        <w:rPr>
          <w:rFonts w:eastAsia="黑体"/>
          <w:lang w:val="zh-CN" w:eastAsia="zh-CN"/>
        </w:rPr>
        <w:tab/>
      </w:r>
      <w:r w:rsidRPr="006F0B08">
        <w:rPr>
          <w:rFonts w:eastAsia="黑体" w:hAnsi="黑体"/>
          <w:bCs/>
          <w:lang w:val="zh-CN" w:eastAsia="zh-CN"/>
        </w:rPr>
        <w:t>外部内容</w:t>
      </w:r>
    </w:p>
    <w:p w:rsidR="00324601" w:rsidRPr="006F0B08" w:rsidRDefault="00F15D09" w:rsidP="00D17AEF">
      <w:pPr>
        <w:numPr>
          <w:ilvl w:val="0"/>
          <w:numId w:val="55"/>
        </w:numPr>
        <w:tabs>
          <w:tab w:val="clear" w:pos="1247"/>
          <w:tab w:val="clear" w:pos="1814"/>
          <w:tab w:val="clear" w:pos="2381"/>
          <w:tab w:val="clear" w:pos="2948"/>
          <w:tab w:val="clear" w:pos="3515"/>
        </w:tabs>
        <w:spacing w:after="120"/>
        <w:jc w:val="both"/>
        <w:rPr>
          <w:sz w:val="24"/>
          <w:szCs w:val="24"/>
          <w:lang w:eastAsia="zh-CN"/>
        </w:rPr>
      </w:pPr>
      <w:r>
        <w:rPr>
          <w:rFonts w:hAnsi="宋体" w:hint="eastAsia"/>
          <w:sz w:val="24"/>
          <w:szCs w:val="24"/>
          <w:lang w:val="zh-CN" w:eastAsia="zh-CN"/>
        </w:rPr>
        <w:t xml:space="preserve">      </w:t>
      </w:r>
      <w:r w:rsidR="00324601">
        <w:rPr>
          <w:rFonts w:hAnsi="宋体" w:hint="eastAsia"/>
          <w:sz w:val="24"/>
          <w:szCs w:val="24"/>
          <w:lang w:val="zh-CN" w:eastAsia="zh-CN"/>
        </w:rPr>
        <w:t>外部</w:t>
      </w:r>
      <w:r w:rsidR="00324601" w:rsidRPr="006F0B08">
        <w:rPr>
          <w:rFonts w:hAnsi="宋体"/>
          <w:sz w:val="24"/>
          <w:szCs w:val="24"/>
          <w:lang w:val="zh-CN" w:eastAsia="zh-CN"/>
        </w:rPr>
        <w:t>审查将由审查小组开展，由符合资格的外部专业组织协调。</w:t>
      </w:r>
      <w:r w:rsidR="00324601">
        <w:rPr>
          <w:rFonts w:hAnsi="宋体"/>
          <w:sz w:val="24"/>
          <w:szCs w:val="24"/>
          <w:lang w:eastAsia="zh-CN"/>
        </w:rPr>
        <w:t>审查小组和外部专业组织须</w:t>
      </w:r>
      <w:r w:rsidR="00324601">
        <w:rPr>
          <w:rFonts w:hAnsi="宋体" w:hint="eastAsia"/>
          <w:sz w:val="24"/>
          <w:szCs w:val="24"/>
          <w:lang w:eastAsia="zh-CN"/>
        </w:rPr>
        <w:t>符合</w:t>
      </w:r>
      <w:r w:rsidR="00324601" w:rsidRPr="001C58FB">
        <w:rPr>
          <w:rFonts w:hAnsi="宋体"/>
          <w:sz w:val="24"/>
          <w:szCs w:val="24"/>
          <w:lang w:eastAsia="zh-CN"/>
        </w:rPr>
        <w:t>生物多样性平台的利益冲突政策。</w:t>
      </w:r>
      <w:r w:rsidR="00324601" w:rsidRPr="006F0B08">
        <w:rPr>
          <w:rFonts w:hAnsi="宋体"/>
          <w:sz w:val="24"/>
          <w:szCs w:val="24"/>
          <w:lang w:val="zh-CN" w:eastAsia="zh-CN"/>
        </w:rPr>
        <w:t>审查将在载于本附件附录的问卷基础上进行。</w:t>
      </w:r>
    </w:p>
    <w:p w:rsidR="00324601" w:rsidRPr="001C58FB" w:rsidRDefault="00F15D09" w:rsidP="00D17AEF">
      <w:pPr>
        <w:pStyle w:val="Normalnumber"/>
        <w:numPr>
          <w:ilvl w:val="0"/>
          <w:numId w:val="55"/>
        </w:numPr>
        <w:tabs>
          <w:tab w:val="clear" w:pos="1247"/>
          <w:tab w:val="clear" w:pos="1814"/>
          <w:tab w:val="clear" w:pos="2381"/>
          <w:tab w:val="clear" w:pos="2948"/>
          <w:tab w:val="clear" w:pos="3515"/>
          <w:tab w:val="clear" w:pos="4082"/>
          <w:tab w:val="left" w:pos="624"/>
        </w:tabs>
        <w:jc w:val="both"/>
        <w:rPr>
          <w:sz w:val="24"/>
          <w:szCs w:val="24"/>
          <w:lang w:eastAsia="zh-CN"/>
        </w:rPr>
      </w:pPr>
      <w:r>
        <w:rPr>
          <w:rFonts w:hAnsi="宋体" w:hint="eastAsia"/>
          <w:sz w:val="24"/>
          <w:szCs w:val="24"/>
          <w:lang w:val="zh-CN" w:eastAsia="zh-CN"/>
        </w:rPr>
        <w:t xml:space="preserve">      </w:t>
      </w:r>
      <w:r w:rsidR="00324601" w:rsidRPr="001C58FB">
        <w:rPr>
          <w:rFonts w:hAnsi="宋体"/>
          <w:sz w:val="24"/>
          <w:szCs w:val="24"/>
          <w:lang w:val="zh-CN" w:eastAsia="zh-CN"/>
        </w:rPr>
        <w:t>审查小组将包括不超过十位审查员，由政府代表、科学家和非政府组织的代表均衡组成。将响应</w:t>
      </w:r>
      <w:r w:rsidR="00324601" w:rsidRPr="001C58FB">
        <w:rPr>
          <w:rFonts w:hAnsi="宋体" w:hint="eastAsia"/>
          <w:sz w:val="24"/>
          <w:szCs w:val="24"/>
          <w:lang w:val="zh-CN" w:eastAsia="zh-CN"/>
        </w:rPr>
        <w:t>生物多样性</w:t>
      </w:r>
      <w:r w:rsidR="00324601" w:rsidRPr="001C58FB">
        <w:rPr>
          <w:rFonts w:hAnsi="宋体"/>
          <w:sz w:val="24"/>
          <w:szCs w:val="24"/>
          <w:lang w:val="zh-CN" w:eastAsia="zh-CN"/>
        </w:rPr>
        <w:t>平台主席的呼吁，由</w:t>
      </w:r>
      <w:r w:rsidR="00324601" w:rsidRPr="001C58FB">
        <w:rPr>
          <w:rFonts w:hAnsi="宋体"/>
          <w:sz w:val="24"/>
          <w:szCs w:val="24"/>
          <w:lang w:val="en-US" w:eastAsia="zh-CN"/>
        </w:rPr>
        <w:t>主席团与多学科专家小组协商</w:t>
      </w:r>
      <w:r w:rsidR="00324601" w:rsidRPr="001C58FB">
        <w:rPr>
          <w:rFonts w:hAnsi="宋体" w:hint="eastAsia"/>
          <w:sz w:val="24"/>
          <w:szCs w:val="24"/>
          <w:lang w:val="en-US" w:eastAsia="zh-CN"/>
        </w:rPr>
        <w:t>，</w:t>
      </w:r>
      <w:r w:rsidR="00324601" w:rsidRPr="001C58FB">
        <w:rPr>
          <w:rFonts w:hAnsi="宋体"/>
          <w:sz w:val="24"/>
          <w:szCs w:val="24"/>
          <w:lang w:val="zh-CN" w:eastAsia="zh-CN"/>
        </w:rPr>
        <w:t>利用商定的标准（如下文第</w:t>
      </w:r>
      <w:r w:rsidR="00324601" w:rsidRPr="001C58FB">
        <w:rPr>
          <w:sz w:val="24"/>
          <w:szCs w:val="24"/>
          <w:lang w:val="zh-CN" w:eastAsia="zh-CN"/>
        </w:rPr>
        <w:t>9</w:t>
      </w:r>
      <w:r w:rsidR="00324601" w:rsidRPr="001C58FB">
        <w:rPr>
          <w:rFonts w:hAnsi="宋体"/>
          <w:sz w:val="24"/>
          <w:szCs w:val="24"/>
          <w:lang w:val="zh-CN" w:eastAsia="zh-CN"/>
        </w:rPr>
        <w:t>段所列）甄选审查</w:t>
      </w:r>
      <w:r w:rsidR="004C28B7">
        <w:rPr>
          <w:rFonts w:hAnsi="宋体" w:hint="eastAsia"/>
          <w:sz w:val="24"/>
          <w:szCs w:val="24"/>
          <w:lang w:val="zh-CN" w:eastAsia="zh-CN"/>
        </w:rPr>
        <w:t>小组成</w:t>
      </w:r>
      <w:r w:rsidR="00324601" w:rsidRPr="001C58FB">
        <w:rPr>
          <w:rFonts w:hAnsi="宋体"/>
          <w:sz w:val="24"/>
          <w:szCs w:val="24"/>
          <w:lang w:val="zh-CN" w:eastAsia="zh-CN"/>
        </w:rPr>
        <w:t>员。</w:t>
      </w:r>
    </w:p>
    <w:p w:rsidR="00324601" w:rsidRPr="006F0B08" w:rsidRDefault="00F15D09" w:rsidP="00D17AEF">
      <w:pPr>
        <w:pStyle w:val="a4"/>
        <w:numPr>
          <w:ilvl w:val="0"/>
          <w:numId w:val="55"/>
        </w:numPr>
        <w:tabs>
          <w:tab w:val="clear" w:pos="1247"/>
          <w:tab w:val="clear" w:pos="1814"/>
          <w:tab w:val="clear" w:pos="2381"/>
          <w:tab w:val="clear" w:pos="2948"/>
          <w:tab w:val="clear" w:pos="3515"/>
          <w:tab w:val="left" w:pos="624"/>
        </w:tabs>
        <w:jc w:val="both"/>
        <w:rPr>
          <w:sz w:val="24"/>
          <w:szCs w:val="24"/>
          <w:lang w:eastAsia="zh-CN"/>
        </w:rPr>
      </w:pPr>
      <w:r>
        <w:rPr>
          <w:rFonts w:hAnsi="宋体" w:cs="宋体" w:hint="eastAsia"/>
          <w:sz w:val="24"/>
          <w:szCs w:val="24"/>
          <w:lang w:val="zh-CN" w:eastAsia="zh-CN"/>
        </w:rPr>
        <w:t xml:space="preserve">      </w:t>
      </w:r>
      <w:r w:rsidR="00324601" w:rsidRPr="001C58FB">
        <w:rPr>
          <w:rFonts w:hAnsi="宋体" w:cs="宋体" w:hint="eastAsia"/>
          <w:sz w:val="24"/>
          <w:szCs w:val="24"/>
          <w:lang w:val="zh-CN" w:eastAsia="zh-CN"/>
        </w:rPr>
        <w:t>审查</w:t>
      </w:r>
      <w:r w:rsidR="00324601" w:rsidRPr="001C58FB">
        <w:rPr>
          <w:rFonts w:hAnsi="宋体" w:cs="MS Mincho" w:hint="eastAsia"/>
          <w:sz w:val="24"/>
          <w:szCs w:val="24"/>
          <w:lang w:val="zh-CN" w:eastAsia="zh-CN"/>
        </w:rPr>
        <w:t>将由</w:t>
      </w:r>
      <w:r w:rsidR="00324601" w:rsidRPr="001C58FB">
        <w:rPr>
          <w:rFonts w:hAnsi="宋体"/>
          <w:sz w:val="24"/>
          <w:szCs w:val="24"/>
          <w:lang w:val="zh-CN" w:eastAsia="zh-CN"/>
        </w:rPr>
        <w:t>主席团和多学科专家小组</w:t>
      </w:r>
      <w:r w:rsidR="00324601" w:rsidRPr="001C58FB">
        <w:rPr>
          <w:rFonts w:hAnsi="宋体" w:hint="eastAsia"/>
          <w:sz w:val="24"/>
          <w:szCs w:val="24"/>
          <w:lang w:val="zh-CN" w:eastAsia="zh-CN"/>
        </w:rPr>
        <w:t>根据生物多样性</w:t>
      </w:r>
      <w:r w:rsidR="00324601" w:rsidRPr="001C58FB">
        <w:rPr>
          <w:rFonts w:hAnsi="宋体"/>
          <w:sz w:val="24"/>
          <w:szCs w:val="24"/>
          <w:lang w:val="zh-CN" w:eastAsia="zh-CN"/>
        </w:rPr>
        <w:t>平台主席的意向征询而甄选的外部专业组织</w:t>
      </w:r>
      <w:r w:rsidR="00324601">
        <w:rPr>
          <w:rFonts w:hAnsi="宋体" w:hint="eastAsia"/>
          <w:sz w:val="24"/>
          <w:szCs w:val="24"/>
          <w:lang w:val="zh-CN" w:eastAsia="zh-CN"/>
        </w:rPr>
        <w:t>进行协调</w:t>
      </w:r>
      <w:r w:rsidR="00324601" w:rsidRPr="006F0B08">
        <w:rPr>
          <w:rFonts w:hAnsi="宋体"/>
          <w:sz w:val="24"/>
          <w:szCs w:val="24"/>
          <w:lang w:val="zh-CN" w:eastAsia="zh-CN"/>
        </w:rPr>
        <w:t>。</w:t>
      </w:r>
    </w:p>
    <w:p w:rsidR="00324601" w:rsidRPr="006F0B08" w:rsidRDefault="00F15D09" w:rsidP="00D17AEF">
      <w:pPr>
        <w:pStyle w:val="Normalnumber"/>
        <w:numPr>
          <w:ilvl w:val="0"/>
          <w:numId w:val="55"/>
        </w:numPr>
        <w:tabs>
          <w:tab w:val="clear" w:pos="1247"/>
          <w:tab w:val="clear" w:pos="1814"/>
          <w:tab w:val="clear" w:pos="2381"/>
          <w:tab w:val="clear" w:pos="2948"/>
          <w:tab w:val="clear" w:pos="3515"/>
          <w:tab w:val="clear" w:pos="4082"/>
        </w:tabs>
        <w:ind w:left="1253"/>
        <w:jc w:val="both"/>
        <w:rPr>
          <w:sz w:val="24"/>
          <w:szCs w:val="24"/>
          <w:lang w:eastAsia="zh-CN"/>
        </w:rPr>
      </w:pPr>
      <w:r>
        <w:rPr>
          <w:rFonts w:hAnsi="宋体" w:hint="eastAsia"/>
          <w:sz w:val="24"/>
          <w:szCs w:val="24"/>
          <w:lang w:val="zh-CN" w:eastAsia="zh-CN"/>
        </w:rPr>
        <w:t xml:space="preserve">      </w:t>
      </w:r>
      <w:r w:rsidR="00324601" w:rsidRPr="006F0B08">
        <w:rPr>
          <w:rFonts w:hAnsi="宋体"/>
          <w:sz w:val="24"/>
          <w:szCs w:val="24"/>
          <w:lang w:val="zh-CN" w:eastAsia="zh-CN"/>
        </w:rPr>
        <w:t>甄选外部专业组织和审查小组成员时将遵循以下标准：</w:t>
      </w:r>
    </w:p>
    <w:p w:rsidR="00324601" w:rsidRPr="006F0B08" w:rsidRDefault="00324601" w:rsidP="00D17AEF">
      <w:pPr>
        <w:pStyle w:val="Normalnumber"/>
        <w:numPr>
          <w:ilvl w:val="1"/>
          <w:numId w:val="55"/>
        </w:numPr>
        <w:tabs>
          <w:tab w:val="clear" w:pos="1247"/>
          <w:tab w:val="clear" w:pos="1814"/>
          <w:tab w:val="clear" w:pos="2381"/>
          <w:tab w:val="clear" w:pos="2948"/>
          <w:tab w:val="clear" w:pos="3515"/>
          <w:tab w:val="clear" w:pos="4082"/>
          <w:tab w:val="left" w:pos="624"/>
          <w:tab w:val="left" w:pos="2340"/>
        </w:tabs>
        <w:ind w:firstLine="624"/>
        <w:jc w:val="both"/>
        <w:rPr>
          <w:sz w:val="24"/>
          <w:szCs w:val="24"/>
          <w:lang w:eastAsia="zh-CN"/>
        </w:rPr>
      </w:pPr>
      <w:r w:rsidRPr="006F0B08">
        <w:rPr>
          <w:rFonts w:hAnsi="宋体"/>
          <w:sz w:val="24"/>
          <w:szCs w:val="24"/>
          <w:lang w:val="zh-CN" w:eastAsia="zh-CN"/>
        </w:rPr>
        <w:t>该组织和审查员具有开展全球一级机制审查的相关资质；</w:t>
      </w:r>
    </w:p>
    <w:p w:rsidR="00324601" w:rsidRPr="001C58FB" w:rsidRDefault="00324601" w:rsidP="00D17AEF">
      <w:pPr>
        <w:pStyle w:val="Normalnumber"/>
        <w:numPr>
          <w:ilvl w:val="1"/>
          <w:numId w:val="55"/>
        </w:numPr>
        <w:tabs>
          <w:tab w:val="clear" w:pos="1247"/>
          <w:tab w:val="clear" w:pos="1814"/>
          <w:tab w:val="clear" w:pos="2381"/>
          <w:tab w:val="clear" w:pos="2948"/>
          <w:tab w:val="clear" w:pos="3515"/>
          <w:tab w:val="clear" w:pos="4082"/>
          <w:tab w:val="left" w:pos="624"/>
          <w:tab w:val="left" w:pos="2340"/>
        </w:tabs>
        <w:ind w:firstLine="624"/>
        <w:jc w:val="both"/>
        <w:rPr>
          <w:sz w:val="24"/>
          <w:szCs w:val="24"/>
          <w:lang w:eastAsia="zh-CN"/>
        </w:rPr>
      </w:pPr>
      <w:r w:rsidRPr="006F0B08">
        <w:rPr>
          <w:rFonts w:hAnsi="宋体"/>
          <w:sz w:val="24"/>
          <w:szCs w:val="24"/>
          <w:lang w:val="zh-CN" w:eastAsia="zh-CN"/>
        </w:rPr>
        <w:t>该组织和审查员在与科学政策</w:t>
      </w:r>
      <w:r>
        <w:rPr>
          <w:rFonts w:hAnsi="宋体" w:hint="eastAsia"/>
          <w:sz w:val="24"/>
          <w:szCs w:val="24"/>
          <w:lang w:val="zh-CN" w:eastAsia="zh-CN"/>
        </w:rPr>
        <w:t>接合</w:t>
      </w:r>
      <w:r w:rsidRPr="006F0B08">
        <w:rPr>
          <w:rFonts w:hAnsi="宋体"/>
          <w:sz w:val="24"/>
          <w:szCs w:val="24"/>
          <w:lang w:val="zh-CN" w:eastAsia="zh-CN"/>
        </w:rPr>
        <w:t>机制合作方面有工作经验，且大体了解全球环境评估进程的作用和职能，尤其是</w:t>
      </w:r>
      <w:r>
        <w:rPr>
          <w:rFonts w:hAnsi="宋体" w:hint="eastAsia"/>
          <w:sz w:val="24"/>
          <w:szCs w:val="24"/>
          <w:lang w:val="zh-CN" w:eastAsia="zh-CN"/>
        </w:rPr>
        <w:t>生物多样性</w:t>
      </w:r>
      <w:r w:rsidRPr="006F0B08">
        <w:rPr>
          <w:rFonts w:hAnsi="宋体"/>
          <w:sz w:val="24"/>
          <w:szCs w:val="24"/>
          <w:lang w:val="zh-CN" w:eastAsia="zh-CN"/>
        </w:rPr>
        <w:t>平台的作用和职能。</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 w:val="left" w:pos="624"/>
        </w:tabs>
        <w:ind w:left="1247"/>
        <w:jc w:val="both"/>
        <w:rPr>
          <w:sz w:val="24"/>
          <w:szCs w:val="24"/>
          <w:lang w:eastAsia="zh-CN"/>
        </w:rPr>
      </w:pPr>
      <w:r>
        <w:rPr>
          <w:rFonts w:hAnsi="宋体" w:hint="eastAsia"/>
          <w:sz w:val="24"/>
          <w:szCs w:val="24"/>
          <w:lang w:val="zh-CN" w:eastAsia="zh-CN"/>
        </w:rPr>
        <w:t xml:space="preserve">10.     </w:t>
      </w:r>
      <w:r w:rsidRPr="001C58FB">
        <w:rPr>
          <w:rFonts w:hAnsi="宋体"/>
          <w:sz w:val="24"/>
          <w:szCs w:val="24"/>
          <w:lang w:val="en-US" w:eastAsia="zh-CN"/>
        </w:rPr>
        <w:t>主席团与多学科专家小组合作，将根据目前的职权范围编写招标书，在此基础上秘书处随后组织一次竞标。秘书处将与主席团合作审查标书，如果没有标书符合职权范围第</w:t>
      </w:r>
      <w:r w:rsidRPr="001C58FB">
        <w:rPr>
          <w:rFonts w:hAnsi="宋体"/>
          <w:sz w:val="24"/>
          <w:szCs w:val="24"/>
          <w:lang w:val="en-US" w:eastAsia="zh-CN"/>
        </w:rPr>
        <w:t>9</w:t>
      </w:r>
      <w:r w:rsidRPr="001C58FB">
        <w:rPr>
          <w:rFonts w:hAnsi="宋体"/>
          <w:sz w:val="24"/>
          <w:szCs w:val="24"/>
          <w:lang w:val="en-US" w:eastAsia="zh-CN"/>
        </w:rPr>
        <w:t>段所述的标准，或没有标书在现有财政资源的范围内，主席团可选择聘用一名不在秘书处的行政干事来协调</w:t>
      </w:r>
      <w:r>
        <w:rPr>
          <w:rFonts w:hAnsi="宋体" w:hint="eastAsia"/>
          <w:sz w:val="24"/>
          <w:szCs w:val="24"/>
          <w:lang w:val="en-US" w:eastAsia="zh-CN"/>
        </w:rPr>
        <w:t>该</w:t>
      </w:r>
      <w:r w:rsidRPr="001C58FB">
        <w:rPr>
          <w:rFonts w:hAnsi="宋体"/>
          <w:sz w:val="24"/>
          <w:szCs w:val="24"/>
          <w:lang w:val="en-US" w:eastAsia="zh-CN"/>
        </w:rPr>
        <w:t>审查。</w:t>
      </w:r>
    </w:p>
    <w:p w:rsidR="00324601" w:rsidRPr="006F0B08" w:rsidRDefault="00324601" w:rsidP="006C252D">
      <w:pPr>
        <w:pStyle w:val="CH1"/>
        <w:rPr>
          <w:rFonts w:eastAsia="黑体"/>
          <w:lang w:eastAsia="zh-CN"/>
        </w:rPr>
      </w:pPr>
      <w:r w:rsidRPr="006F0B08">
        <w:rPr>
          <w:rFonts w:eastAsia="黑体"/>
          <w:lang w:val="zh-CN" w:eastAsia="zh-CN"/>
        </w:rPr>
        <w:tab/>
      </w:r>
      <w:r>
        <w:rPr>
          <w:rFonts w:eastAsia="黑体"/>
          <w:lang w:val="en-US" w:eastAsia="zh-CN"/>
        </w:rPr>
        <w:t xml:space="preserve">     </w:t>
      </w:r>
      <w:r>
        <w:rPr>
          <w:rFonts w:eastAsia="黑体" w:hAnsi="黑体" w:hint="eastAsia"/>
          <w:lang w:val="zh-CN" w:eastAsia="zh-CN"/>
        </w:rPr>
        <w:t>三</w:t>
      </w:r>
      <w:r w:rsidRPr="006F0B08">
        <w:rPr>
          <w:rFonts w:eastAsia="黑体" w:hAnsi="黑体"/>
          <w:lang w:val="zh-CN" w:eastAsia="zh-CN"/>
        </w:rPr>
        <w:t>、</w:t>
      </w:r>
      <w:r w:rsidRPr="006F0B08">
        <w:rPr>
          <w:rFonts w:eastAsia="黑体"/>
          <w:lang w:val="zh-CN" w:eastAsia="zh-CN"/>
        </w:rPr>
        <w:tab/>
      </w:r>
      <w:r w:rsidRPr="006F0B08">
        <w:rPr>
          <w:rFonts w:eastAsia="黑体" w:hAnsi="黑体"/>
          <w:lang w:val="zh-CN" w:eastAsia="zh-CN"/>
        </w:rPr>
        <w:t>方法</w:t>
      </w:r>
    </w:p>
    <w:p w:rsidR="00324601" w:rsidRPr="006F0B08" w:rsidRDefault="00324601" w:rsidP="006C252D">
      <w:pPr>
        <w:pStyle w:val="CH2"/>
        <w:rPr>
          <w:rFonts w:eastAsia="黑体"/>
          <w:lang w:eastAsia="zh-CN"/>
        </w:rPr>
      </w:pPr>
      <w:r w:rsidRPr="006F0B08">
        <w:rPr>
          <w:rFonts w:eastAsia="黑体"/>
          <w:lang w:val="zh-CN" w:eastAsia="zh-CN"/>
        </w:rPr>
        <w:tab/>
        <w:t>A.</w:t>
      </w:r>
      <w:r w:rsidRPr="006F0B08">
        <w:rPr>
          <w:rFonts w:eastAsia="黑体"/>
          <w:lang w:val="zh-CN" w:eastAsia="zh-CN"/>
        </w:rPr>
        <w:tab/>
      </w:r>
      <w:r w:rsidRPr="006F0B08">
        <w:rPr>
          <w:rFonts w:eastAsia="黑体" w:hAnsi="黑体"/>
          <w:lang w:val="zh-CN" w:eastAsia="zh-CN"/>
        </w:rPr>
        <w:t>内部内容</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s>
        <w:ind w:left="1247"/>
        <w:jc w:val="both"/>
        <w:rPr>
          <w:sz w:val="24"/>
          <w:szCs w:val="24"/>
          <w:lang w:eastAsia="zh-CN"/>
        </w:rPr>
      </w:pPr>
      <w:r>
        <w:rPr>
          <w:rFonts w:hAnsi="宋体" w:hint="eastAsia"/>
          <w:sz w:val="24"/>
          <w:szCs w:val="24"/>
          <w:lang w:val="zh-CN" w:eastAsia="zh-CN"/>
        </w:rPr>
        <w:t xml:space="preserve">11.  </w:t>
      </w:r>
      <w:r w:rsidR="008C1B2D">
        <w:rPr>
          <w:rFonts w:hAnsi="宋体" w:hint="eastAsia"/>
          <w:sz w:val="24"/>
          <w:szCs w:val="24"/>
          <w:lang w:val="zh-CN" w:eastAsia="zh-CN"/>
        </w:rPr>
        <w:t xml:space="preserve">  </w:t>
      </w:r>
      <w:r w:rsidRPr="006F0B08">
        <w:rPr>
          <w:rFonts w:hAnsi="宋体"/>
          <w:sz w:val="24"/>
          <w:szCs w:val="24"/>
          <w:lang w:val="zh-CN" w:eastAsia="zh-CN"/>
        </w:rPr>
        <w:t>内部内容包括根据附录所载问卷</w:t>
      </w:r>
      <w:r w:rsidR="00BE1FB4">
        <w:rPr>
          <w:rFonts w:hAnsi="宋体" w:hint="eastAsia"/>
          <w:sz w:val="24"/>
          <w:szCs w:val="24"/>
          <w:lang w:val="zh-CN" w:eastAsia="zh-CN"/>
        </w:rPr>
        <w:t>（根据</w:t>
      </w:r>
      <w:r w:rsidR="00BE1FB4">
        <w:rPr>
          <w:rFonts w:hAnsi="宋体" w:hint="eastAsia"/>
          <w:sz w:val="24"/>
          <w:szCs w:val="24"/>
          <w:lang w:val="zh-CN" w:eastAsia="zh-CN"/>
        </w:rPr>
        <w:t>IPBES-5/2</w:t>
      </w:r>
      <w:r w:rsidR="00BE1FB4">
        <w:rPr>
          <w:rFonts w:hAnsi="宋体" w:hint="eastAsia"/>
          <w:sz w:val="24"/>
          <w:szCs w:val="24"/>
          <w:lang w:val="zh-CN" w:eastAsia="zh-CN"/>
        </w:rPr>
        <w:t>号决定第</w:t>
      </w:r>
      <w:r w:rsidR="00BE1FB4">
        <w:rPr>
          <w:rFonts w:hAnsi="宋体" w:hint="eastAsia"/>
          <w:sz w:val="24"/>
          <w:szCs w:val="24"/>
          <w:lang w:val="zh-CN" w:eastAsia="zh-CN"/>
        </w:rPr>
        <w:t>3</w:t>
      </w:r>
      <w:r w:rsidR="00BE1FB4">
        <w:rPr>
          <w:rFonts w:hAnsi="宋体" w:hint="eastAsia"/>
          <w:sz w:val="24"/>
          <w:szCs w:val="24"/>
          <w:lang w:val="zh-CN" w:eastAsia="zh-CN"/>
        </w:rPr>
        <w:t>至</w:t>
      </w:r>
      <w:r w:rsidR="00BE1FB4">
        <w:rPr>
          <w:rFonts w:hAnsi="宋体" w:hint="eastAsia"/>
          <w:sz w:val="24"/>
          <w:szCs w:val="24"/>
          <w:lang w:val="zh-CN" w:eastAsia="zh-CN"/>
        </w:rPr>
        <w:t>5</w:t>
      </w:r>
      <w:r w:rsidR="00BE1FB4">
        <w:rPr>
          <w:rFonts w:hAnsi="宋体" w:hint="eastAsia"/>
          <w:sz w:val="24"/>
          <w:szCs w:val="24"/>
          <w:lang w:val="zh-CN" w:eastAsia="zh-CN"/>
        </w:rPr>
        <w:t>段完成）</w:t>
      </w:r>
      <w:r w:rsidRPr="006F0B08">
        <w:rPr>
          <w:rFonts w:hAnsi="宋体"/>
          <w:sz w:val="24"/>
          <w:szCs w:val="24"/>
          <w:lang w:val="zh-CN" w:eastAsia="zh-CN"/>
        </w:rPr>
        <w:t>进行的自我评估。问卷将分发给多学科专家小组和主席团前任和现任成员、秘书处（包括技术支持小组）、</w:t>
      </w:r>
      <w:r>
        <w:rPr>
          <w:rFonts w:hAnsi="宋体" w:hint="eastAsia"/>
          <w:sz w:val="24"/>
          <w:szCs w:val="24"/>
          <w:lang w:val="zh-CN" w:eastAsia="zh-CN"/>
        </w:rPr>
        <w:t>生物多样性</w:t>
      </w:r>
      <w:r w:rsidRPr="006F0B08">
        <w:rPr>
          <w:rFonts w:hAnsi="宋体"/>
          <w:sz w:val="24"/>
          <w:szCs w:val="24"/>
          <w:lang w:val="zh-CN" w:eastAsia="zh-CN"/>
        </w:rPr>
        <w:t>平台工作队成员、已完成和正在进行的</w:t>
      </w:r>
      <w:r>
        <w:rPr>
          <w:rFonts w:hAnsi="宋体" w:hint="eastAsia"/>
          <w:sz w:val="24"/>
          <w:szCs w:val="24"/>
          <w:lang w:val="zh-CN" w:eastAsia="zh-CN"/>
        </w:rPr>
        <w:t>生物多样性</w:t>
      </w:r>
      <w:r w:rsidRPr="006F0B08">
        <w:rPr>
          <w:rFonts w:hAnsi="宋体"/>
          <w:sz w:val="24"/>
          <w:szCs w:val="24"/>
          <w:lang w:val="zh-CN" w:eastAsia="zh-CN"/>
        </w:rPr>
        <w:t>平台评估的共同主席和</w:t>
      </w:r>
      <w:r>
        <w:rPr>
          <w:rFonts w:hAnsi="宋体" w:hint="eastAsia"/>
          <w:sz w:val="24"/>
          <w:szCs w:val="24"/>
          <w:lang w:val="zh-CN" w:eastAsia="zh-CN"/>
        </w:rPr>
        <w:t>承担协调工作</w:t>
      </w:r>
      <w:r w:rsidRPr="006F0B08">
        <w:rPr>
          <w:rFonts w:hAnsi="宋体"/>
          <w:sz w:val="24"/>
          <w:szCs w:val="24"/>
          <w:lang w:val="zh-CN" w:eastAsia="zh-CN"/>
        </w:rPr>
        <w:t>的主要作者</w:t>
      </w:r>
      <w:r>
        <w:rPr>
          <w:rFonts w:hAnsi="宋体" w:hint="eastAsia"/>
          <w:sz w:val="24"/>
          <w:szCs w:val="24"/>
          <w:lang w:val="zh-CN" w:eastAsia="zh-CN"/>
        </w:rPr>
        <w:t>以及</w:t>
      </w:r>
      <w:r w:rsidRPr="001D5D21">
        <w:rPr>
          <w:rFonts w:hAnsi="宋体"/>
          <w:sz w:val="24"/>
          <w:szCs w:val="24"/>
          <w:lang w:val="en-US" w:eastAsia="zh-CN"/>
        </w:rPr>
        <w:t>国家联络人</w:t>
      </w:r>
      <w:r w:rsidRPr="006F0B08">
        <w:rPr>
          <w:rFonts w:hAnsi="宋体"/>
          <w:sz w:val="24"/>
          <w:szCs w:val="24"/>
          <w:lang w:val="zh-CN" w:eastAsia="zh-CN"/>
        </w:rPr>
        <w:t>。根据问卷结果，内部审查团队（见上文第</w:t>
      </w:r>
      <w:r w:rsidRPr="006F0B08">
        <w:rPr>
          <w:sz w:val="24"/>
          <w:szCs w:val="24"/>
          <w:lang w:val="zh-CN" w:eastAsia="zh-CN"/>
        </w:rPr>
        <w:t>5</w:t>
      </w:r>
      <w:r w:rsidRPr="006F0B08">
        <w:rPr>
          <w:rFonts w:hAnsi="宋体"/>
          <w:sz w:val="24"/>
          <w:szCs w:val="24"/>
          <w:lang w:val="zh-CN" w:eastAsia="zh-CN"/>
        </w:rPr>
        <w:t>段）将与主席团和多学科专家小组的所有成员协商，从内部角度编制一份报告。该报告将提交供全体会议第六届会议参考，并</w:t>
      </w:r>
      <w:r>
        <w:rPr>
          <w:rFonts w:hAnsi="宋体" w:hint="eastAsia"/>
          <w:sz w:val="24"/>
          <w:szCs w:val="24"/>
          <w:lang w:val="zh-CN" w:eastAsia="zh-CN"/>
        </w:rPr>
        <w:t>将</w:t>
      </w:r>
      <w:r w:rsidRPr="006F0B08">
        <w:rPr>
          <w:rFonts w:hAnsi="宋体"/>
          <w:sz w:val="24"/>
          <w:szCs w:val="24"/>
          <w:lang w:val="zh-CN" w:eastAsia="zh-CN"/>
        </w:rPr>
        <w:t>作为对整个审查进程的投入。</w:t>
      </w:r>
    </w:p>
    <w:p w:rsidR="00324601" w:rsidRPr="006F0B08" w:rsidRDefault="00324601" w:rsidP="006C252D">
      <w:pPr>
        <w:pStyle w:val="CH2"/>
        <w:rPr>
          <w:rFonts w:eastAsia="黑体"/>
        </w:rPr>
      </w:pPr>
      <w:r w:rsidRPr="006F0B08">
        <w:rPr>
          <w:rFonts w:eastAsia="黑体"/>
          <w:lang w:val="zh-CN" w:eastAsia="zh-CN"/>
        </w:rPr>
        <w:tab/>
      </w:r>
      <w:r w:rsidRPr="006F0B08">
        <w:rPr>
          <w:rFonts w:eastAsia="黑体"/>
          <w:lang w:val="zh-CN"/>
        </w:rPr>
        <w:t>B.</w:t>
      </w:r>
      <w:r w:rsidRPr="006F0B08">
        <w:rPr>
          <w:rFonts w:eastAsia="黑体"/>
          <w:lang w:val="zh-CN" w:eastAsia="zh-CN"/>
        </w:rPr>
        <w:tab/>
      </w:r>
      <w:r w:rsidRPr="006F0B08">
        <w:rPr>
          <w:rFonts w:eastAsia="黑体" w:hAnsi="黑体"/>
          <w:lang w:val="zh-CN"/>
        </w:rPr>
        <w:t>外部内容</w:t>
      </w:r>
    </w:p>
    <w:p w:rsidR="00324601" w:rsidRPr="006F0B08" w:rsidRDefault="00324601" w:rsidP="00D17AEF">
      <w:pPr>
        <w:pStyle w:val="Normalnumber"/>
        <w:numPr>
          <w:ilvl w:val="0"/>
          <w:numId w:val="56"/>
        </w:numPr>
        <w:tabs>
          <w:tab w:val="clear" w:pos="1247"/>
          <w:tab w:val="clear" w:pos="1814"/>
          <w:tab w:val="clear" w:pos="2381"/>
          <w:tab w:val="clear" w:pos="2948"/>
          <w:tab w:val="clear" w:pos="3515"/>
          <w:tab w:val="clear" w:pos="4082"/>
          <w:tab w:val="left" w:pos="1980"/>
        </w:tabs>
        <w:ind w:left="1253"/>
        <w:jc w:val="both"/>
        <w:rPr>
          <w:sz w:val="24"/>
          <w:szCs w:val="24"/>
          <w:lang w:eastAsia="zh-CN"/>
        </w:rPr>
      </w:pPr>
      <w:r w:rsidRPr="006F0B08">
        <w:rPr>
          <w:rFonts w:hAnsi="宋体"/>
          <w:sz w:val="24"/>
          <w:szCs w:val="24"/>
          <w:lang w:val="zh-CN" w:eastAsia="zh-CN"/>
        </w:rPr>
        <w:t>审查员使用的方法将包括：</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审查</w:t>
      </w:r>
      <w:r>
        <w:rPr>
          <w:rFonts w:hAnsi="宋体" w:hint="eastAsia"/>
          <w:sz w:val="24"/>
          <w:szCs w:val="24"/>
          <w:lang w:val="zh-CN" w:eastAsia="zh-CN"/>
        </w:rPr>
        <w:t>内部报告、生物多样性</w:t>
      </w:r>
      <w:r w:rsidRPr="006F0B08">
        <w:rPr>
          <w:rFonts w:hAnsi="宋体"/>
          <w:sz w:val="24"/>
          <w:szCs w:val="24"/>
          <w:lang w:val="zh-CN" w:eastAsia="zh-CN"/>
        </w:rPr>
        <w:t>平台、相关专家和利益攸关方群体编制的相关文件和文献；</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作为审查的</w:t>
      </w:r>
      <w:r>
        <w:rPr>
          <w:rFonts w:hAnsi="宋体" w:hint="eastAsia"/>
          <w:sz w:val="24"/>
          <w:szCs w:val="24"/>
          <w:lang w:val="zh-CN" w:eastAsia="zh-CN"/>
        </w:rPr>
        <w:t>指导</w:t>
      </w:r>
      <w:r w:rsidRPr="006F0B08">
        <w:rPr>
          <w:rFonts w:hAnsi="宋体"/>
          <w:sz w:val="24"/>
          <w:szCs w:val="24"/>
          <w:lang w:val="zh-CN" w:eastAsia="zh-CN"/>
        </w:rPr>
        <w:t>，</w:t>
      </w:r>
      <w:r>
        <w:rPr>
          <w:rFonts w:hAnsi="宋体"/>
          <w:sz w:val="24"/>
          <w:szCs w:val="24"/>
          <w:lang w:val="zh-CN" w:eastAsia="zh-CN"/>
        </w:rPr>
        <w:t>酌情使用</w:t>
      </w:r>
      <w:r w:rsidR="0031438E">
        <w:rPr>
          <w:rFonts w:hAnsi="宋体" w:hint="eastAsia"/>
          <w:sz w:val="24"/>
          <w:szCs w:val="24"/>
          <w:lang w:val="zh-CN" w:eastAsia="zh-CN"/>
        </w:rPr>
        <w:t>根据</w:t>
      </w:r>
      <w:r w:rsidR="0031438E">
        <w:rPr>
          <w:rFonts w:hAnsi="宋体" w:hint="eastAsia"/>
          <w:sz w:val="24"/>
          <w:szCs w:val="24"/>
          <w:lang w:val="zh-CN" w:eastAsia="zh-CN"/>
        </w:rPr>
        <w:t>IPBES-5/2</w:t>
      </w:r>
      <w:r w:rsidR="0031438E">
        <w:rPr>
          <w:rFonts w:hAnsi="宋体" w:hint="eastAsia"/>
          <w:sz w:val="24"/>
          <w:szCs w:val="24"/>
          <w:lang w:val="zh-CN" w:eastAsia="zh-CN"/>
        </w:rPr>
        <w:t>号决定第</w:t>
      </w:r>
      <w:r w:rsidR="0031438E">
        <w:rPr>
          <w:rFonts w:hAnsi="宋体" w:hint="eastAsia"/>
          <w:sz w:val="24"/>
          <w:szCs w:val="24"/>
          <w:lang w:val="zh-CN" w:eastAsia="zh-CN"/>
        </w:rPr>
        <w:t>3</w:t>
      </w:r>
      <w:r w:rsidR="0031438E">
        <w:rPr>
          <w:rFonts w:hAnsi="宋体" w:hint="eastAsia"/>
          <w:sz w:val="24"/>
          <w:szCs w:val="24"/>
          <w:lang w:val="zh-CN" w:eastAsia="zh-CN"/>
        </w:rPr>
        <w:t>至</w:t>
      </w:r>
      <w:r w:rsidR="0031438E">
        <w:rPr>
          <w:rFonts w:hAnsi="宋体" w:hint="eastAsia"/>
          <w:sz w:val="24"/>
          <w:szCs w:val="24"/>
          <w:lang w:val="zh-CN" w:eastAsia="zh-CN"/>
        </w:rPr>
        <w:t>5</w:t>
      </w:r>
      <w:r w:rsidR="0031438E">
        <w:rPr>
          <w:rFonts w:hAnsi="宋体" w:hint="eastAsia"/>
          <w:sz w:val="24"/>
          <w:szCs w:val="24"/>
          <w:lang w:val="zh-CN" w:eastAsia="zh-CN"/>
        </w:rPr>
        <w:t>段完成的、</w:t>
      </w:r>
      <w:r>
        <w:rPr>
          <w:rFonts w:hAnsi="宋体"/>
          <w:sz w:val="24"/>
          <w:szCs w:val="24"/>
          <w:lang w:val="zh-CN" w:eastAsia="zh-CN"/>
        </w:rPr>
        <w:t>载于本附件附录</w:t>
      </w:r>
      <w:r w:rsidRPr="002574D5">
        <w:rPr>
          <w:rFonts w:hAnsi="宋体"/>
          <w:sz w:val="24"/>
          <w:szCs w:val="24"/>
          <w:lang w:val="zh-CN" w:eastAsia="zh-CN"/>
        </w:rPr>
        <w:t>有针对性</w:t>
      </w:r>
      <w:r>
        <w:rPr>
          <w:rFonts w:hAnsi="宋体" w:hint="eastAsia"/>
          <w:sz w:val="24"/>
          <w:szCs w:val="24"/>
          <w:lang w:val="zh-CN" w:eastAsia="zh-CN"/>
        </w:rPr>
        <w:t>的</w:t>
      </w:r>
      <w:r w:rsidRPr="006F0B08">
        <w:rPr>
          <w:rFonts w:hAnsi="宋体"/>
          <w:sz w:val="24"/>
          <w:szCs w:val="24"/>
          <w:lang w:val="zh-CN" w:eastAsia="zh-CN"/>
        </w:rPr>
        <w:t>问卷，并征求</w:t>
      </w:r>
      <w:r>
        <w:rPr>
          <w:rFonts w:hAnsi="宋体" w:hint="eastAsia"/>
          <w:sz w:val="24"/>
          <w:szCs w:val="24"/>
          <w:lang w:val="zh-CN" w:eastAsia="zh-CN"/>
        </w:rPr>
        <w:t>各国政府和</w:t>
      </w:r>
      <w:r w:rsidRPr="006F0B08">
        <w:rPr>
          <w:rFonts w:hAnsi="宋体"/>
          <w:sz w:val="24"/>
          <w:szCs w:val="24"/>
          <w:lang w:val="zh-CN" w:eastAsia="zh-CN"/>
        </w:rPr>
        <w:t>相关</w:t>
      </w:r>
      <w:r>
        <w:rPr>
          <w:rFonts w:hAnsi="宋体"/>
          <w:sz w:val="24"/>
          <w:szCs w:val="24"/>
          <w:lang w:val="zh-CN" w:eastAsia="zh-CN"/>
        </w:rPr>
        <w:t>利益攸关方关于待审查问题的意见。外部组织</w:t>
      </w:r>
      <w:r w:rsidRPr="006F0B08">
        <w:rPr>
          <w:rFonts w:hAnsi="宋体"/>
          <w:sz w:val="24"/>
          <w:szCs w:val="24"/>
          <w:lang w:val="zh-CN" w:eastAsia="zh-CN"/>
        </w:rPr>
        <w:t>将支持审查小组校对并分析对问卷的答复。</w:t>
      </w:r>
    </w:p>
    <w:p w:rsidR="00324601" w:rsidRPr="006F0B08" w:rsidRDefault="00324601" w:rsidP="00D17AEF">
      <w:pPr>
        <w:pStyle w:val="Normalnumber"/>
        <w:keepNext/>
        <w:keepLines/>
        <w:numPr>
          <w:ilvl w:val="0"/>
          <w:numId w:val="56"/>
        </w:numPr>
        <w:tabs>
          <w:tab w:val="clear" w:pos="1247"/>
          <w:tab w:val="clear" w:pos="1814"/>
          <w:tab w:val="clear" w:pos="2381"/>
          <w:tab w:val="clear" w:pos="2948"/>
          <w:tab w:val="clear" w:pos="3515"/>
          <w:tab w:val="clear" w:pos="4082"/>
          <w:tab w:val="left" w:pos="1980"/>
        </w:tabs>
        <w:jc w:val="both"/>
        <w:rPr>
          <w:sz w:val="24"/>
          <w:szCs w:val="24"/>
          <w:lang w:eastAsia="zh-CN"/>
        </w:rPr>
      </w:pPr>
      <w:r w:rsidRPr="006F0B08">
        <w:rPr>
          <w:rFonts w:hAnsi="宋体"/>
          <w:sz w:val="24"/>
          <w:szCs w:val="24"/>
          <w:lang w:val="zh-CN" w:eastAsia="zh-CN"/>
        </w:rPr>
        <w:t>如有用，方法还包括：</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关键人物访谈，包括采访主席团和多学科专家小组成员、秘书处和技术支持小组、参与</w:t>
      </w:r>
      <w:r>
        <w:rPr>
          <w:rFonts w:hAnsi="宋体" w:hint="eastAsia"/>
          <w:sz w:val="24"/>
          <w:szCs w:val="24"/>
          <w:lang w:val="zh-CN" w:eastAsia="zh-CN"/>
        </w:rPr>
        <w:t>生物多样性</w:t>
      </w:r>
      <w:r w:rsidRPr="006F0B08">
        <w:rPr>
          <w:rFonts w:hAnsi="宋体"/>
          <w:sz w:val="24"/>
          <w:szCs w:val="24"/>
          <w:lang w:val="zh-CN" w:eastAsia="zh-CN"/>
        </w:rPr>
        <w:t>平台工作的专家、联合国协作伙伴机构、其他战略合作伙伴、各国政府和利益攸关方；</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现场举行（在资源允许的情况下）或通过远程会议举行的</w:t>
      </w:r>
      <w:r>
        <w:rPr>
          <w:rFonts w:hAnsi="宋体" w:hint="eastAsia"/>
          <w:sz w:val="24"/>
          <w:szCs w:val="24"/>
          <w:lang w:val="zh-CN" w:eastAsia="zh-CN"/>
        </w:rPr>
        <w:t>焦点</w:t>
      </w:r>
      <w:r w:rsidRPr="006F0B08">
        <w:rPr>
          <w:rFonts w:hAnsi="宋体"/>
          <w:sz w:val="24"/>
          <w:szCs w:val="24"/>
          <w:lang w:val="zh-CN" w:eastAsia="zh-CN"/>
        </w:rPr>
        <w:t>小组讨论</w:t>
      </w:r>
      <w:r>
        <w:rPr>
          <w:rFonts w:hAnsi="宋体" w:hint="eastAsia"/>
          <w:sz w:val="24"/>
          <w:szCs w:val="24"/>
          <w:lang w:val="zh-CN" w:eastAsia="zh-CN"/>
        </w:rPr>
        <w:t>或与生物多样性平台</w:t>
      </w:r>
      <w:r w:rsidRPr="001D5D21">
        <w:rPr>
          <w:rFonts w:hAnsi="宋体"/>
          <w:sz w:val="24"/>
          <w:szCs w:val="24"/>
          <w:lang w:val="en-US" w:eastAsia="zh-CN"/>
        </w:rPr>
        <w:t>主持举办</w:t>
      </w:r>
      <w:r>
        <w:rPr>
          <w:rFonts w:hAnsi="宋体" w:hint="eastAsia"/>
          <w:sz w:val="24"/>
          <w:szCs w:val="24"/>
          <w:lang w:val="en-US" w:eastAsia="zh-CN"/>
        </w:rPr>
        <w:t>其他会议一同举行</w:t>
      </w:r>
      <w:r w:rsidRPr="001D5D21">
        <w:rPr>
          <w:rFonts w:hAnsi="宋体"/>
          <w:sz w:val="24"/>
          <w:szCs w:val="24"/>
          <w:lang w:val="en-US" w:eastAsia="zh-CN"/>
        </w:rPr>
        <w:t>的重点明确的讲习班</w:t>
      </w:r>
      <w:r w:rsidRPr="006F0B08">
        <w:rPr>
          <w:rFonts w:hAnsi="宋体"/>
          <w:sz w:val="24"/>
          <w:szCs w:val="24"/>
          <w:lang w:val="zh-CN" w:eastAsia="zh-CN"/>
        </w:rPr>
        <w:t>，专门讨论</w:t>
      </w:r>
      <w:r>
        <w:rPr>
          <w:rFonts w:hAnsi="宋体" w:hint="eastAsia"/>
          <w:sz w:val="24"/>
          <w:szCs w:val="24"/>
          <w:lang w:val="zh-CN" w:eastAsia="zh-CN"/>
        </w:rPr>
        <w:t>生物多样性</w:t>
      </w:r>
      <w:r w:rsidRPr="006F0B08">
        <w:rPr>
          <w:rFonts w:hAnsi="宋体"/>
          <w:sz w:val="24"/>
          <w:szCs w:val="24"/>
          <w:lang w:val="zh-CN" w:eastAsia="zh-CN"/>
        </w:rPr>
        <w:t>平台相关问题，如</w:t>
      </w:r>
      <w:r>
        <w:rPr>
          <w:rFonts w:hAnsi="宋体" w:hint="eastAsia"/>
          <w:sz w:val="24"/>
          <w:szCs w:val="24"/>
          <w:lang w:val="zh-CN" w:eastAsia="zh-CN"/>
        </w:rPr>
        <w:t>生物多样性</w:t>
      </w:r>
      <w:r w:rsidRPr="006F0B08">
        <w:rPr>
          <w:rFonts w:hAnsi="宋体"/>
          <w:sz w:val="24"/>
          <w:szCs w:val="24"/>
          <w:lang w:val="zh-CN" w:eastAsia="zh-CN"/>
        </w:rPr>
        <w:t>平台的机制安排、</w:t>
      </w:r>
      <w:r>
        <w:rPr>
          <w:rFonts w:hAnsi="宋体" w:hint="eastAsia"/>
          <w:sz w:val="24"/>
          <w:szCs w:val="24"/>
          <w:lang w:val="zh-CN" w:eastAsia="zh-CN"/>
        </w:rPr>
        <w:t>生物多样性</w:t>
      </w:r>
      <w:r w:rsidRPr="006F0B08">
        <w:rPr>
          <w:rFonts w:hAnsi="宋体"/>
          <w:sz w:val="24"/>
          <w:szCs w:val="24"/>
          <w:lang w:val="zh-CN" w:eastAsia="zh-CN"/>
        </w:rPr>
        <w:t>平台的政策相关性或者土著和地方知识体系的</w:t>
      </w:r>
      <w:r>
        <w:rPr>
          <w:rFonts w:hAnsi="宋体" w:hint="eastAsia"/>
          <w:sz w:val="24"/>
          <w:szCs w:val="24"/>
          <w:lang w:val="zh-CN" w:eastAsia="zh-CN"/>
        </w:rPr>
        <w:t>生物多样性</w:t>
      </w:r>
      <w:r w:rsidRPr="006F0B08">
        <w:rPr>
          <w:rFonts w:hAnsi="宋体"/>
          <w:sz w:val="24"/>
          <w:szCs w:val="24"/>
          <w:lang w:val="zh-CN" w:eastAsia="zh-CN"/>
        </w:rPr>
        <w:t>平台方法。讨论的参与人员应具有代表性，由主席团和多学科专家小组成员、秘书处（包括相关技术支持小组）、参与平台工作的专家、联合国协作伙伴机构、其他战略合作伙伴、各国政府和利益攸关方组成；</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Ansi="宋体" w:hint="eastAsia"/>
          <w:sz w:val="24"/>
          <w:szCs w:val="24"/>
          <w:lang w:val="zh-CN" w:eastAsia="zh-CN"/>
        </w:rPr>
        <w:t>在</w:t>
      </w:r>
      <w:r w:rsidRPr="006F0B08">
        <w:rPr>
          <w:sz w:val="24"/>
          <w:szCs w:val="24"/>
          <w:lang w:val="zh-CN" w:eastAsia="zh-CN"/>
        </w:rPr>
        <w:t>2017</w:t>
      </w:r>
      <w:r w:rsidRPr="006F0B08">
        <w:rPr>
          <w:rFonts w:hAnsi="宋体"/>
          <w:sz w:val="24"/>
          <w:szCs w:val="24"/>
          <w:lang w:val="zh-CN" w:eastAsia="zh-CN"/>
        </w:rPr>
        <w:t>年和</w:t>
      </w:r>
      <w:r w:rsidRPr="006F0B08">
        <w:rPr>
          <w:sz w:val="24"/>
          <w:szCs w:val="24"/>
          <w:lang w:val="zh-CN" w:eastAsia="zh-CN"/>
        </w:rPr>
        <w:t>2018</w:t>
      </w:r>
      <w:r w:rsidRPr="006F0B08">
        <w:rPr>
          <w:rFonts w:hAnsi="宋体"/>
          <w:sz w:val="24"/>
          <w:szCs w:val="24"/>
          <w:lang w:val="zh-CN" w:eastAsia="zh-CN"/>
        </w:rPr>
        <w:t>年</w:t>
      </w:r>
      <w:r w:rsidR="009A1303">
        <w:rPr>
          <w:rFonts w:hAnsi="宋体" w:hint="eastAsia"/>
          <w:sz w:val="24"/>
          <w:szCs w:val="24"/>
          <w:lang w:val="zh-CN" w:eastAsia="zh-CN"/>
        </w:rPr>
        <w:t>生物多样性</w:t>
      </w:r>
      <w:r w:rsidRPr="006F0B08">
        <w:rPr>
          <w:rFonts w:hAnsi="宋体"/>
          <w:sz w:val="24"/>
          <w:szCs w:val="24"/>
          <w:lang w:val="zh-CN" w:eastAsia="zh-CN"/>
        </w:rPr>
        <w:t>平台重要会议</w:t>
      </w:r>
      <w:r>
        <w:rPr>
          <w:rFonts w:hAnsi="宋体" w:hint="eastAsia"/>
          <w:sz w:val="24"/>
          <w:szCs w:val="24"/>
          <w:lang w:val="zh-CN" w:eastAsia="zh-CN"/>
        </w:rPr>
        <w:t>期间</w:t>
      </w:r>
      <w:r w:rsidRPr="006F0B08">
        <w:rPr>
          <w:rFonts w:hAnsi="宋体"/>
          <w:sz w:val="24"/>
          <w:szCs w:val="24"/>
          <w:lang w:val="zh-CN" w:eastAsia="zh-CN"/>
        </w:rPr>
        <w:t>的</w:t>
      </w:r>
      <w:r>
        <w:rPr>
          <w:rFonts w:hAnsi="宋体" w:hint="eastAsia"/>
          <w:sz w:val="24"/>
          <w:szCs w:val="24"/>
          <w:lang w:val="zh-CN" w:eastAsia="zh-CN"/>
        </w:rPr>
        <w:t>直接观察</w:t>
      </w:r>
      <w:r w:rsidRPr="006F0B08">
        <w:rPr>
          <w:rFonts w:hAnsi="宋体"/>
          <w:sz w:val="24"/>
          <w:szCs w:val="24"/>
          <w:lang w:val="zh-CN" w:eastAsia="zh-CN"/>
        </w:rPr>
        <w:t>，包括全体会议</w:t>
      </w:r>
      <w:r w:rsidR="003720B3">
        <w:rPr>
          <w:rFonts w:hAnsi="宋体" w:hint="eastAsia"/>
          <w:sz w:val="24"/>
          <w:szCs w:val="24"/>
          <w:lang w:val="zh-CN" w:eastAsia="zh-CN"/>
        </w:rPr>
        <w:t>的一次</w:t>
      </w:r>
      <w:r w:rsidR="008E43AF">
        <w:rPr>
          <w:rFonts w:hAnsi="宋体" w:hint="eastAsia"/>
          <w:sz w:val="24"/>
          <w:szCs w:val="24"/>
          <w:lang w:val="zh-CN" w:eastAsia="zh-CN"/>
        </w:rPr>
        <w:t>届会</w:t>
      </w:r>
      <w:r w:rsidR="003720B3">
        <w:rPr>
          <w:rFonts w:hAnsi="宋体" w:hint="eastAsia"/>
          <w:sz w:val="24"/>
          <w:szCs w:val="24"/>
          <w:lang w:val="zh-CN" w:eastAsia="zh-CN"/>
        </w:rPr>
        <w:t>，以及</w:t>
      </w:r>
      <w:r w:rsidRPr="006F0B08">
        <w:rPr>
          <w:rFonts w:hAnsi="宋体"/>
          <w:sz w:val="24"/>
          <w:szCs w:val="24"/>
          <w:lang w:val="zh-CN" w:eastAsia="zh-CN"/>
        </w:rPr>
        <w:t>多学科专家小组</w:t>
      </w:r>
      <w:r w:rsidR="00F51CB7">
        <w:rPr>
          <w:rFonts w:hAnsi="宋体" w:hint="eastAsia"/>
          <w:sz w:val="24"/>
          <w:szCs w:val="24"/>
          <w:lang w:val="zh-CN" w:eastAsia="zh-CN"/>
        </w:rPr>
        <w:t>、</w:t>
      </w:r>
      <w:r w:rsidRPr="006F0B08">
        <w:rPr>
          <w:rFonts w:hAnsi="宋体"/>
          <w:sz w:val="24"/>
          <w:szCs w:val="24"/>
          <w:lang w:val="zh-CN" w:eastAsia="zh-CN"/>
        </w:rPr>
        <w:t>主席团</w:t>
      </w:r>
      <w:r w:rsidR="003720B3">
        <w:rPr>
          <w:rFonts w:hAnsi="宋体" w:hint="eastAsia"/>
          <w:sz w:val="24"/>
          <w:szCs w:val="24"/>
          <w:lang w:val="zh-CN" w:eastAsia="zh-CN"/>
        </w:rPr>
        <w:t>、</w:t>
      </w:r>
      <w:r w:rsidR="00F51CB7">
        <w:rPr>
          <w:rFonts w:hAnsi="宋体" w:hint="eastAsia"/>
          <w:sz w:val="24"/>
          <w:szCs w:val="24"/>
          <w:lang w:val="zh-CN" w:eastAsia="zh-CN"/>
        </w:rPr>
        <w:t>各</w:t>
      </w:r>
      <w:r w:rsidRPr="006F0B08">
        <w:rPr>
          <w:rFonts w:hAnsi="宋体"/>
          <w:sz w:val="24"/>
          <w:szCs w:val="24"/>
          <w:lang w:val="zh-CN" w:eastAsia="zh-CN"/>
        </w:rPr>
        <w:t>工作队和</w:t>
      </w:r>
      <w:r w:rsidR="00F51CB7">
        <w:rPr>
          <w:rFonts w:hAnsi="宋体" w:hint="eastAsia"/>
          <w:sz w:val="24"/>
          <w:szCs w:val="24"/>
          <w:lang w:val="zh-CN" w:eastAsia="zh-CN"/>
        </w:rPr>
        <w:t>各</w:t>
      </w:r>
      <w:r w:rsidRPr="006F0B08">
        <w:rPr>
          <w:rFonts w:hAnsi="宋体"/>
          <w:sz w:val="24"/>
          <w:szCs w:val="24"/>
          <w:lang w:val="zh-CN" w:eastAsia="zh-CN"/>
        </w:rPr>
        <w:t>评估专家组</w:t>
      </w:r>
      <w:r w:rsidR="003720B3" w:rsidRPr="006F0B08">
        <w:rPr>
          <w:rFonts w:hAnsi="宋体"/>
          <w:sz w:val="24"/>
          <w:szCs w:val="24"/>
          <w:lang w:val="zh-CN" w:eastAsia="zh-CN"/>
        </w:rPr>
        <w:t>的各次会议</w:t>
      </w:r>
      <w:r w:rsidRPr="006F0B08">
        <w:rPr>
          <w:rFonts w:hAnsi="宋体"/>
          <w:sz w:val="24"/>
          <w:szCs w:val="24"/>
          <w:lang w:val="zh-CN" w:eastAsia="zh-CN"/>
        </w:rPr>
        <w:t>。</w:t>
      </w:r>
    </w:p>
    <w:p w:rsidR="00324601" w:rsidRPr="006F0B08" w:rsidRDefault="00324601" w:rsidP="00D17AEF">
      <w:pPr>
        <w:pStyle w:val="Normalnumber"/>
        <w:numPr>
          <w:ilvl w:val="0"/>
          <w:numId w:val="56"/>
        </w:numPr>
        <w:tabs>
          <w:tab w:val="clear" w:pos="1247"/>
          <w:tab w:val="clear" w:pos="1814"/>
          <w:tab w:val="clear" w:pos="2381"/>
          <w:tab w:val="clear" w:pos="2948"/>
          <w:tab w:val="clear" w:pos="3515"/>
          <w:tab w:val="clear" w:pos="4082"/>
          <w:tab w:val="left" w:pos="1980"/>
        </w:tabs>
        <w:jc w:val="both"/>
        <w:rPr>
          <w:sz w:val="24"/>
          <w:szCs w:val="24"/>
          <w:lang w:eastAsia="zh-CN"/>
        </w:rPr>
      </w:pPr>
      <w:r w:rsidRPr="006F0B08">
        <w:rPr>
          <w:rFonts w:hAnsi="宋体"/>
          <w:sz w:val="24"/>
          <w:szCs w:val="24"/>
          <w:lang w:val="zh-CN" w:eastAsia="zh-CN"/>
        </w:rPr>
        <w:t>多学科专家小组、主席团和秘书处（包括其技术支持小组）将</w:t>
      </w:r>
      <w:r w:rsidRPr="006F0B08">
        <w:rPr>
          <w:rFonts w:hAnsi="宋体"/>
          <w:sz w:val="24"/>
          <w:szCs w:val="24"/>
          <w:lang w:eastAsia="zh-CN"/>
        </w:rPr>
        <w:t>提供有关编制</w:t>
      </w:r>
      <w:r w:rsidR="00F455D9">
        <w:rPr>
          <w:rFonts w:hAnsi="宋体" w:hint="eastAsia"/>
          <w:sz w:val="24"/>
          <w:szCs w:val="24"/>
          <w:lang w:eastAsia="zh-CN"/>
        </w:rPr>
        <w:t>生物多样性</w:t>
      </w:r>
      <w:r w:rsidRPr="006F0B08">
        <w:rPr>
          <w:rFonts w:hAnsi="宋体"/>
          <w:sz w:val="24"/>
          <w:szCs w:val="24"/>
          <w:lang w:eastAsia="zh-CN"/>
        </w:rPr>
        <w:t>平台交付品的行政和业务方面的信息，支持审查小组工作</w:t>
      </w:r>
      <w:r w:rsidRPr="006F0B08">
        <w:rPr>
          <w:rFonts w:hAnsi="宋体"/>
          <w:sz w:val="24"/>
          <w:szCs w:val="24"/>
          <w:lang w:val="zh-CN" w:eastAsia="zh-CN"/>
        </w:rPr>
        <w:t>。</w:t>
      </w:r>
    </w:p>
    <w:p w:rsidR="00324601" w:rsidRPr="006F0B08" w:rsidRDefault="00324601" w:rsidP="00D17AEF">
      <w:pPr>
        <w:pStyle w:val="Normalnumber"/>
        <w:numPr>
          <w:ilvl w:val="0"/>
          <w:numId w:val="56"/>
        </w:numPr>
        <w:tabs>
          <w:tab w:val="clear" w:pos="1247"/>
          <w:tab w:val="clear" w:pos="1814"/>
          <w:tab w:val="clear" w:pos="2381"/>
          <w:tab w:val="clear" w:pos="2948"/>
          <w:tab w:val="clear" w:pos="3515"/>
          <w:tab w:val="clear" w:pos="4082"/>
          <w:tab w:val="left" w:pos="1980"/>
        </w:tabs>
        <w:jc w:val="both"/>
        <w:rPr>
          <w:sz w:val="24"/>
          <w:szCs w:val="24"/>
          <w:lang w:eastAsia="zh-CN"/>
        </w:rPr>
      </w:pPr>
      <w:r w:rsidRPr="006F0B08">
        <w:rPr>
          <w:rFonts w:hAnsi="宋体"/>
          <w:sz w:val="24"/>
          <w:szCs w:val="24"/>
          <w:lang w:val="zh-CN" w:eastAsia="zh-CN"/>
        </w:rPr>
        <w:t>审查小组将编制一份报告提交全体会议。该报告将包括第</w:t>
      </w:r>
      <w:r w:rsidRPr="006F0B08">
        <w:rPr>
          <w:sz w:val="24"/>
          <w:szCs w:val="24"/>
          <w:lang w:val="zh-CN" w:eastAsia="zh-CN"/>
        </w:rPr>
        <w:t>4</w:t>
      </w:r>
      <w:r w:rsidRPr="006F0B08">
        <w:rPr>
          <w:rFonts w:hAnsi="宋体"/>
          <w:sz w:val="24"/>
          <w:szCs w:val="24"/>
          <w:lang w:val="zh-CN" w:eastAsia="zh-CN"/>
        </w:rPr>
        <w:t>段概述的建议。</w:t>
      </w:r>
    </w:p>
    <w:p w:rsidR="00324601" w:rsidRPr="006F0B08" w:rsidRDefault="00324601" w:rsidP="006C252D">
      <w:pPr>
        <w:pStyle w:val="CH2"/>
        <w:rPr>
          <w:rFonts w:ascii="黑体" w:eastAsia="黑体" w:hAnsi="黑体"/>
          <w:sz w:val="28"/>
          <w:szCs w:val="28"/>
        </w:rPr>
      </w:pPr>
      <w:r w:rsidRPr="006F0B08">
        <w:rPr>
          <w:rFonts w:ascii="黑体" w:eastAsia="黑体" w:hAnsi="黑体"/>
          <w:sz w:val="28"/>
          <w:szCs w:val="28"/>
          <w:lang w:val="zh-CN" w:eastAsia="zh-CN"/>
        </w:rPr>
        <w:tab/>
      </w:r>
      <w:r w:rsidR="004B2FEC">
        <w:rPr>
          <w:rFonts w:ascii="黑体" w:eastAsia="黑体" w:hAnsi="黑体" w:hint="eastAsia"/>
          <w:sz w:val="28"/>
          <w:szCs w:val="28"/>
          <w:lang w:val="zh-CN" w:eastAsia="zh-CN"/>
        </w:rPr>
        <w:t>四</w:t>
      </w:r>
      <w:r w:rsidRPr="006F0B08">
        <w:rPr>
          <w:rFonts w:ascii="黑体" w:eastAsia="黑体" w:hAnsi="黑体"/>
          <w:sz w:val="28"/>
          <w:szCs w:val="28"/>
          <w:lang w:val="zh-CN"/>
        </w:rPr>
        <w:t>、</w:t>
      </w:r>
      <w:r w:rsidRPr="006F0B08">
        <w:rPr>
          <w:rFonts w:ascii="黑体" w:eastAsia="黑体" w:hAnsi="黑体" w:hint="eastAsia"/>
          <w:sz w:val="28"/>
          <w:szCs w:val="28"/>
          <w:lang w:val="zh-CN" w:eastAsia="zh-CN"/>
        </w:rPr>
        <w:tab/>
      </w:r>
      <w:r w:rsidRPr="006F0B08">
        <w:rPr>
          <w:rFonts w:ascii="黑体" w:eastAsia="黑体" w:hAnsi="黑体"/>
          <w:sz w:val="28"/>
          <w:szCs w:val="28"/>
          <w:lang w:val="zh-CN"/>
        </w:rPr>
        <w:t>预算</w:t>
      </w:r>
    </w:p>
    <w:p w:rsidR="00324601" w:rsidRPr="006F0B08" w:rsidRDefault="00324601" w:rsidP="00D17AEF">
      <w:pPr>
        <w:pStyle w:val="Normalnumber"/>
        <w:numPr>
          <w:ilvl w:val="0"/>
          <w:numId w:val="56"/>
        </w:numPr>
        <w:tabs>
          <w:tab w:val="clear" w:pos="1247"/>
          <w:tab w:val="clear" w:pos="1814"/>
          <w:tab w:val="clear" w:pos="2381"/>
          <w:tab w:val="clear" w:pos="2948"/>
          <w:tab w:val="clear" w:pos="3515"/>
          <w:tab w:val="clear" w:pos="4082"/>
          <w:tab w:val="left" w:pos="1980"/>
        </w:tabs>
        <w:jc w:val="both"/>
        <w:rPr>
          <w:sz w:val="24"/>
          <w:szCs w:val="24"/>
          <w:lang w:eastAsia="zh-CN"/>
        </w:rPr>
      </w:pPr>
      <w:r w:rsidRPr="006F0B08">
        <w:rPr>
          <w:rFonts w:hAnsi="宋体"/>
          <w:sz w:val="24"/>
          <w:szCs w:val="24"/>
          <w:lang w:val="zh-CN" w:eastAsia="zh-CN"/>
        </w:rPr>
        <w:t>请求的</w:t>
      </w:r>
      <w:r>
        <w:rPr>
          <w:rFonts w:hAnsi="宋体" w:hint="eastAsia"/>
          <w:sz w:val="24"/>
          <w:szCs w:val="24"/>
          <w:lang w:val="zh-CN" w:eastAsia="zh-CN"/>
        </w:rPr>
        <w:t>183</w:t>
      </w:r>
      <w:r w:rsidRPr="006F0B08">
        <w:rPr>
          <w:sz w:val="24"/>
          <w:szCs w:val="24"/>
          <w:lang w:val="zh-CN" w:eastAsia="zh-CN"/>
        </w:rPr>
        <w:t xml:space="preserve"> </w:t>
      </w:r>
      <w:r>
        <w:rPr>
          <w:rFonts w:hint="eastAsia"/>
          <w:sz w:val="24"/>
          <w:szCs w:val="24"/>
          <w:lang w:val="zh-CN" w:eastAsia="zh-CN"/>
        </w:rPr>
        <w:t>16</w:t>
      </w:r>
      <w:r w:rsidRPr="006F0B08">
        <w:rPr>
          <w:sz w:val="24"/>
          <w:szCs w:val="24"/>
          <w:lang w:val="zh-CN" w:eastAsia="zh-CN"/>
        </w:rPr>
        <w:t>0</w:t>
      </w:r>
      <w:r w:rsidRPr="006F0B08">
        <w:rPr>
          <w:rFonts w:hAnsi="宋体"/>
          <w:sz w:val="24"/>
          <w:szCs w:val="24"/>
          <w:lang w:val="zh-CN" w:eastAsia="zh-CN"/>
        </w:rPr>
        <w:t>美元的预算将用于支付以下费用：</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根据联合国系统</w:t>
      </w:r>
      <w:r w:rsidRPr="006F0B08">
        <w:rPr>
          <w:sz w:val="24"/>
          <w:szCs w:val="24"/>
          <w:lang w:val="zh-CN" w:eastAsia="zh-CN"/>
        </w:rPr>
        <w:t>P-2</w:t>
      </w:r>
      <w:r w:rsidRPr="006F0B08">
        <w:rPr>
          <w:rFonts w:hAnsi="宋体"/>
          <w:sz w:val="24"/>
          <w:szCs w:val="24"/>
          <w:lang w:val="zh-CN" w:eastAsia="zh-CN"/>
        </w:rPr>
        <w:t>一级专业职位每年费用（</w:t>
      </w:r>
      <w:r w:rsidRPr="006F0B08">
        <w:rPr>
          <w:sz w:val="24"/>
          <w:szCs w:val="24"/>
          <w:lang w:val="zh-CN" w:eastAsia="zh-CN"/>
        </w:rPr>
        <w:t>126 320</w:t>
      </w:r>
      <w:r w:rsidRPr="006F0B08">
        <w:rPr>
          <w:rFonts w:hAnsi="宋体"/>
          <w:sz w:val="24"/>
          <w:szCs w:val="24"/>
          <w:lang w:val="zh-CN" w:eastAsia="zh-CN"/>
        </w:rPr>
        <w:t>美元）的一半计算，审查工作的技术和行政支助</w:t>
      </w:r>
      <w:r>
        <w:rPr>
          <w:rFonts w:hAnsi="宋体" w:hint="eastAsia"/>
          <w:sz w:val="24"/>
          <w:szCs w:val="24"/>
          <w:lang w:val="zh-CN" w:eastAsia="zh-CN"/>
        </w:rPr>
        <w:t>一</w:t>
      </w:r>
      <w:r>
        <w:rPr>
          <w:rFonts w:hAnsi="宋体"/>
          <w:sz w:val="24"/>
          <w:szCs w:val="24"/>
          <w:lang w:val="zh-CN" w:eastAsia="zh-CN"/>
        </w:rPr>
        <w:t>年期（自全体会议第</w:t>
      </w:r>
      <w:r>
        <w:rPr>
          <w:rFonts w:hAnsi="宋体" w:hint="eastAsia"/>
          <w:sz w:val="24"/>
          <w:szCs w:val="24"/>
          <w:lang w:val="zh-CN" w:eastAsia="zh-CN"/>
        </w:rPr>
        <w:t>六</w:t>
      </w:r>
      <w:r w:rsidRPr="006F0B08">
        <w:rPr>
          <w:rFonts w:hAnsi="宋体"/>
          <w:sz w:val="24"/>
          <w:szCs w:val="24"/>
          <w:lang w:val="zh-CN" w:eastAsia="zh-CN"/>
        </w:rPr>
        <w:t>届会议</w:t>
      </w:r>
      <w:r>
        <w:rPr>
          <w:rFonts w:hAnsi="宋体" w:hint="eastAsia"/>
          <w:sz w:val="24"/>
          <w:szCs w:val="24"/>
          <w:lang w:val="zh-CN" w:eastAsia="zh-CN"/>
        </w:rPr>
        <w:t>前刚刚</w:t>
      </w:r>
      <w:r w:rsidRPr="006F0B08">
        <w:rPr>
          <w:rFonts w:hAnsi="宋体"/>
          <w:sz w:val="24"/>
          <w:szCs w:val="24"/>
          <w:lang w:val="zh-CN" w:eastAsia="zh-CN"/>
        </w:rPr>
        <w:t>开始，至其第七届会议后结束）费用预计为</w:t>
      </w:r>
      <w:r w:rsidRPr="001D5D21">
        <w:rPr>
          <w:rFonts w:hint="eastAsia"/>
          <w:sz w:val="24"/>
          <w:szCs w:val="24"/>
          <w:lang w:val="zh-CN" w:eastAsia="zh-CN"/>
        </w:rPr>
        <w:t>63 160</w:t>
      </w:r>
      <w:r w:rsidRPr="006F0B08">
        <w:rPr>
          <w:rFonts w:hAnsi="宋体"/>
          <w:sz w:val="24"/>
          <w:szCs w:val="24"/>
          <w:lang w:val="zh-CN" w:eastAsia="zh-CN"/>
        </w:rPr>
        <w:t>美元；</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假定审查小组成员将无偿提供服务；</w:t>
      </w:r>
    </w:p>
    <w:p w:rsidR="00324601" w:rsidRPr="006F0B08" w:rsidRDefault="00324601" w:rsidP="00D17AEF">
      <w:pPr>
        <w:pStyle w:val="Normalnumber"/>
        <w:numPr>
          <w:ilvl w:val="1"/>
          <w:numId w:val="56"/>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将向所有区域的审查员提供差旅支助和每日生活津贴，</w:t>
      </w:r>
      <w:r w:rsidR="000E2924">
        <w:rPr>
          <w:rFonts w:hAnsi="宋体" w:hint="eastAsia"/>
          <w:sz w:val="24"/>
          <w:szCs w:val="24"/>
          <w:lang w:val="zh-CN" w:eastAsia="zh-CN"/>
        </w:rPr>
        <w:t>最高</w:t>
      </w:r>
      <w:r w:rsidRPr="006F0B08">
        <w:rPr>
          <w:rFonts w:hAnsi="宋体"/>
          <w:sz w:val="24"/>
          <w:szCs w:val="24"/>
          <w:lang w:val="zh-CN" w:eastAsia="zh-CN"/>
        </w:rPr>
        <w:t>费率为每人每次会议</w:t>
      </w:r>
      <w:r w:rsidRPr="006F0B08">
        <w:rPr>
          <w:sz w:val="24"/>
          <w:szCs w:val="24"/>
          <w:lang w:val="zh-CN" w:eastAsia="zh-CN"/>
        </w:rPr>
        <w:t>3 750</w:t>
      </w:r>
      <w:r w:rsidRPr="006F0B08">
        <w:rPr>
          <w:rFonts w:hAnsi="宋体"/>
          <w:sz w:val="24"/>
          <w:szCs w:val="24"/>
          <w:lang w:val="zh-CN" w:eastAsia="zh-CN"/>
        </w:rPr>
        <w:t>美元。该小组的成员预计将出席一次启动会议和一次最终会议，为节省费用，启动会议和最终会议将与</w:t>
      </w:r>
      <w:r w:rsidR="004813C7">
        <w:rPr>
          <w:rFonts w:hAnsi="宋体" w:hint="eastAsia"/>
          <w:sz w:val="24"/>
          <w:szCs w:val="24"/>
          <w:lang w:val="zh-CN" w:eastAsia="zh-CN"/>
        </w:rPr>
        <w:t>生物多样性</w:t>
      </w:r>
      <w:r>
        <w:rPr>
          <w:rFonts w:hAnsi="宋体" w:hint="eastAsia"/>
          <w:sz w:val="24"/>
          <w:szCs w:val="24"/>
          <w:lang w:val="zh-CN" w:eastAsia="zh-CN"/>
        </w:rPr>
        <w:t>平台已排定的</w:t>
      </w:r>
      <w:r w:rsidRPr="006F0B08">
        <w:rPr>
          <w:rFonts w:hAnsi="宋体"/>
          <w:sz w:val="24"/>
          <w:szCs w:val="24"/>
          <w:lang w:val="zh-CN" w:eastAsia="zh-CN"/>
        </w:rPr>
        <w:t>会议衔接举行，且审查小组将受邀观察启动会议和最终会议。若干专家小组成员也将出席全体会议第六届会议以观察并进行访谈，并出席第七届会议提交报告成果（两名成员）。时间表如下：</w:t>
      </w:r>
    </w:p>
    <w:p w:rsidR="00324601" w:rsidRPr="006F0B08" w:rsidRDefault="00324601" w:rsidP="00D17AEF">
      <w:pPr>
        <w:pStyle w:val="Normalnumber"/>
        <w:numPr>
          <w:ilvl w:val="0"/>
          <w:numId w:val="53"/>
        </w:numP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sidRPr="006F0B08">
        <w:rPr>
          <w:rFonts w:hAnsi="宋体"/>
          <w:sz w:val="24"/>
          <w:szCs w:val="24"/>
          <w:lang w:val="zh-CN" w:eastAsia="zh-CN"/>
        </w:rPr>
        <w:t>启动会议与</w:t>
      </w:r>
      <w:r>
        <w:rPr>
          <w:rFonts w:hAnsi="宋体" w:hint="eastAsia"/>
          <w:sz w:val="24"/>
          <w:szCs w:val="24"/>
          <w:lang w:val="zh-CN" w:eastAsia="zh-CN"/>
        </w:rPr>
        <w:t>生物多样性平台全体会议第六届会议</w:t>
      </w:r>
      <w:r w:rsidRPr="006F0B08">
        <w:rPr>
          <w:rFonts w:hAnsi="宋体"/>
          <w:sz w:val="24"/>
          <w:szCs w:val="24"/>
          <w:lang w:val="zh-CN" w:eastAsia="zh-CN"/>
        </w:rPr>
        <w:t>（</w:t>
      </w:r>
      <w:r w:rsidRPr="006F0B08">
        <w:rPr>
          <w:sz w:val="24"/>
          <w:szCs w:val="24"/>
          <w:lang w:val="zh-CN" w:eastAsia="zh-CN"/>
        </w:rPr>
        <w:t>201</w:t>
      </w:r>
      <w:r>
        <w:rPr>
          <w:rFonts w:hint="eastAsia"/>
          <w:sz w:val="24"/>
          <w:szCs w:val="24"/>
          <w:lang w:val="zh-CN" w:eastAsia="zh-CN"/>
        </w:rPr>
        <w:t>8</w:t>
      </w:r>
      <w:r w:rsidRPr="006F0B08">
        <w:rPr>
          <w:rFonts w:hAnsi="宋体"/>
          <w:sz w:val="24"/>
          <w:szCs w:val="24"/>
          <w:lang w:val="zh-CN" w:eastAsia="zh-CN"/>
        </w:rPr>
        <w:t>年</w:t>
      </w:r>
      <w:r>
        <w:rPr>
          <w:rFonts w:hAnsi="宋体" w:hint="eastAsia"/>
          <w:sz w:val="24"/>
          <w:szCs w:val="24"/>
          <w:lang w:val="zh-CN" w:eastAsia="zh-CN"/>
        </w:rPr>
        <w:t>3</w:t>
      </w:r>
      <w:r>
        <w:rPr>
          <w:rFonts w:hAnsi="宋体" w:hint="eastAsia"/>
          <w:sz w:val="24"/>
          <w:szCs w:val="24"/>
          <w:lang w:val="zh-CN" w:eastAsia="zh-CN"/>
        </w:rPr>
        <w:t>月</w:t>
      </w:r>
      <w:r w:rsidRPr="006F0B08">
        <w:rPr>
          <w:rFonts w:hAnsi="宋体"/>
          <w:sz w:val="24"/>
          <w:szCs w:val="24"/>
          <w:lang w:val="zh-CN" w:eastAsia="zh-CN"/>
        </w:rPr>
        <w:t>）衔接举行；</w:t>
      </w:r>
    </w:p>
    <w:p w:rsidR="00324601" w:rsidRPr="00A21976" w:rsidRDefault="00324601" w:rsidP="00D17AEF">
      <w:pPr>
        <w:pStyle w:val="Normalnumber"/>
        <w:numPr>
          <w:ilvl w:val="0"/>
          <w:numId w:val="53"/>
        </w:numPr>
        <w:tabs>
          <w:tab w:val="clear" w:pos="1247"/>
          <w:tab w:val="clear" w:pos="1814"/>
          <w:tab w:val="clear" w:pos="2381"/>
          <w:tab w:val="clear" w:pos="2948"/>
          <w:tab w:val="clear" w:pos="3515"/>
          <w:tab w:val="clear" w:pos="4082"/>
          <w:tab w:val="left" w:pos="624"/>
        </w:tabs>
        <w:ind w:left="1253" w:firstLine="619"/>
        <w:jc w:val="both"/>
        <w:rPr>
          <w:rFonts w:hAnsi="宋体"/>
          <w:sz w:val="24"/>
          <w:szCs w:val="24"/>
          <w:lang w:val="zh-CN" w:eastAsia="zh-CN"/>
        </w:rPr>
      </w:pPr>
      <w:r>
        <w:rPr>
          <w:rFonts w:hAnsi="宋体" w:hint="eastAsia"/>
          <w:sz w:val="24"/>
          <w:szCs w:val="24"/>
          <w:lang w:val="zh-CN" w:eastAsia="zh-CN"/>
        </w:rPr>
        <w:t>生物多样性</w:t>
      </w:r>
      <w:r w:rsidRPr="006F0B08">
        <w:rPr>
          <w:rFonts w:hAnsi="宋体"/>
          <w:sz w:val="24"/>
          <w:szCs w:val="24"/>
          <w:lang w:val="zh-CN" w:eastAsia="zh-CN"/>
        </w:rPr>
        <w:t>平台全体会议第六届会议（</w:t>
      </w:r>
      <w:r w:rsidRPr="00A21976">
        <w:rPr>
          <w:rFonts w:hAnsi="宋体"/>
          <w:sz w:val="24"/>
          <w:szCs w:val="24"/>
          <w:lang w:val="zh-CN" w:eastAsia="zh-CN"/>
        </w:rPr>
        <w:t>2018</w:t>
      </w:r>
      <w:r w:rsidRPr="006F0B08">
        <w:rPr>
          <w:rFonts w:hAnsi="宋体"/>
          <w:sz w:val="24"/>
          <w:szCs w:val="24"/>
          <w:lang w:val="zh-CN" w:eastAsia="zh-CN"/>
        </w:rPr>
        <w:t>年</w:t>
      </w:r>
      <w:r w:rsidRPr="00A21976">
        <w:rPr>
          <w:rFonts w:hAnsi="宋体"/>
          <w:sz w:val="24"/>
          <w:szCs w:val="24"/>
          <w:lang w:val="zh-CN" w:eastAsia="zh-CN"/>
        </w:rPr>
        <w:t>3</w:t>
      </w:r>
      <w:r w:rsidRPr="006F0B08">
        <w:rPr>
          <w:rFonts w:hAnsi="宋体"/>
          <w:sz w:val="24"/>
          <w:szCs w:val="24"/>
          <w:lang w:val="zh-CN" w:eastAsia="zh-CN"/>
        </w:rPr>
        <w:t>月），观察并进行访谈；</w:t>
      </w:r>
    </w:p>
    <w:p w:rsidR="00324601" w:rsidRPr="00A21976" w:rsidRDefault="00324601" w:rsidP="00D17AEF">
      <w:pPr>
        <w:pStyle w:val="Normalnumber"/>
        <w:numPr>
          <w:ilvl w:val="0"/>
          <w:numId w:val="53"/>
        </w:numPr>
        <w:tabs>
          <w:tab w:val="clear" w:pos="1247"/>
          <w:tab w:val="clear" w:pos="1814"/>
          <w:tab w:val="clear" w:pos="2381"/>
          <w:tab w:val="clear" w:pos="2948"/>
          <w:tab w:val="clear" w:pos="3515"/>
          <w:tab w:val="clear" w:pos="4082"/>
          <w:tab w:val="left" w:pos="624"/>
        </w:tabs>
        <w:ind w:left="1253" w:firstLine="619"/>
        <w:jc w:val="both"/>
        <w:rPr>
          <w:rFonts w:hAnsi="宋体"/>
          <w:sz w:val="24"/>
          <w:szCs w:val="24"/>
          <w:lang w:val="zh-CN" w:eastAsia="zh-CN"/>
        </w:rPr>
      </w:pPr>
      <w:r w:rsidRPr="00A21976">
        <w:rPr>
          <w:rFonts w:hAnsi="宋体"/>
          <w:sz w:val="24"/>
          <w:szCs w:val="24"/>
          <w:lang w:val="zh-CN" w:eastAsia="zh-CN"/>
        </w:rPr>
        <w:t>多学科专家小组和主席团第十一次会议（</w:t>
      </w:r>
      <w:r w:rsidRPr="00A21976">
        <w:rPr>
          <w:rFonts w:hAnsi="宋体"/>
          <w:sz w:val="24"/>
          <w:szCs w:val="24"/>
          <w:lang w:val="zh-CN" w:eastAsia="zh-CN"/>
        </w:rPr>
        <w:t>2018</w:t>
      </w:r>
      <w:r w:rsidRPr="00A21976">
        <w:rPr>
          <w:rFonts w:hAnsi="宋体"/>
          <w:sz w:val="24"/>
          <w:szCs w:val="24"/>
          <w:lang w:val="zh-CN" w:eastAsia="zh-CN"/>
        </w:rPr>
        <w:t>年年中），观察并进行访谈；</w:t>
      </w:r>
    </w:p>
    <w:p w:rsidR="00324601" w:rsidRPr="00A21976" w:rsidRDefault="00324601" w:rsidP="00D17AEF">
      <w:pPr>
        <w:pStyle w:val="Normalnumber"/>
        <w:numPr>
          <w:ilvl w:val="0"/>
          <w:numId w:val="53"/>
        </w:numPr>
        <w:tabs>
          <w:tab w:val="clear" w:pos="1247"/>
          <w:tab w:val="clear" w:pos="1814"/>
          <w:tab w:val="clear" w:pos="2381"/>
          <w:tab w:val="clear" w:pos="2948"/>
          <w:tab w:val="clear" w:pos="3515"/>
          <w:tab w:val="clear" w:pos="4082"/>
          <w:tab w:val="left" w:pos="624"/>
        </w:tabs>
        <w:ind w:left="1253" w:firstLine="619"/>
        <w:jc w:val="both"/>
        <w:rPr>
          <w:rFonts w:hAnsi="宋体"/>
          <w:sz w:val="24"/>
          <w:szCs w:val="24"/>
          <w:lang w:val="zh-CN" w:eastAsia="zh-CN"/>
        </w:rPr>
      </w:pPr>
      <w:r w:rsidRPr="006F0B08">
        <w:rPr>
          <w:rFonts w:hAnsi="宋体"/>
          <w:sz w:val="24"/>
          <w:szCs w:val="24"/>
          <w:lang w:val="zh-CN" w:eastAsia="zh-CN"/>
        </w:rPr>
        <w:t>最终会议与多学科专家小组和主席团第十二次会议衔接举行</w:t>
      </w:r>
      <w:r>
        <w:rPr>
          <w:rFonts w:hAnsi="宋体" w:hint="eastAsia"/>
          <w:sz w:val="24"/>
          <w:szCs w:val="24"/>
          <w:lang w:val="zh-CN" w:eastAsia="zh-CN"/>
        </w:rPr>
        <w:t>（</w:t>
      </w:r>
      <w:r>
        <w:rPr>
          <w:rFonts w:hAnsi="宋体" w:hint="eastAsia"/>
          <w:sz w:val="24"/>
          <w:szCs w:val="24"/>
          <w:lang w:val="zh-CN" w:eastAsia="zh-CN"/>
        </w:rPr>
        <w:t>2018</w:t>
      </w:r>
      <w:r>
        <w:rPr>
          <w:rFonts w:hAnsi="宋体" w:hint="eastAsia"/>
          <w:sz w:val="24"/>
          <w:szCs w:val="24"/>
          <w:lang w:val="zh-CN" w:eastAsia="zh-CN"/>
        </w:rPr>
        <w:t>年底）</w:t>
      </w:r>
      <w:r w:rsidRPr="006F0B08">
        <w:rPr>
          <w:rFonts w:hAnsi="宋体"/>
          <w:sz w:val="24"/>
          <w:szCs w:val="24"/>
          <w:lang w:val="zh-CN" w:eastAsia="zh-CN"/>
        </w:rPr>
        <w:t>；</w:t>
      </w:r>
    </w:p>
    <w:p w:rsidR="00324601" w:rsidRPr="00A21976" w:rsidRDefault="00324601" w:rsidP="00D17AEF">
      <w:pPr>
        <w:pStyle w:val="Normalnumber"/>
        <w:numPr>
          <w:ilvl w:val="0"/>
          <w:numId w:val="53"/>
        </w:numPr>
        <w:tabs>
          <w:tab w:val="clear" w:pos="1247"/>
          <w:tab w:val="clear" w:pos="1814"/>
          <w:tab w:val="clear" w:pos="2381"/>
          <w:tab w:val="clear" w:pos="2948"/>
          <w:tab w:val="clear" w:pos="3515"/>
          <w:tab w:val="clear" w:pos="4082"/>
          <w:tab w:val="left" w:pos="624"/>
        </w:tabs>
        <w:ind w:left="1253" w:firstLine="619"/>
        <w:jc w:val="both"/>
        <w:rPr>
          <w:rFonts w:hAnsi="宋体"/>
          <w:sz w:val="24"/>
          <w:szCs w:val="24"/>
          <w:lang w:val="zh-CN" w:eastAsia="zh-CN"/>
        </w:rPr>
      </w:pPr>
      <w:r>
        <w:rPr>
          <w:rFonts w:hAnsi="宋体" w:hint="eastAsia"/>
          <w:sz w:val="24"/>
          <w:szCs w:val="24"/>
          <w:lang w:val="zh-CN" w:eastAsia="zh-CN"/>
        </w:rPr>
        <w:t>生物多样性</w:t>
      </w:r>
      <w:r w:rsidRPr="006F0B08">
        <w:rPr>
          <w:rFonts w:hAnsi="宋体"/>
          <w:sz w:val="24"/>
          <w:szCs w:val="24"/>
          <w:lang w:val="zh-CN" w:eastAsia="zh-CN"/>
        </w:rPr>
        <w:t>平台全体会议第七届会议（</w:t>
      </w:r>
      <w:r w:rsidRPr="00A21976">
        <w:rPr>
          <w:rFonts w:hAnsi="宋体"/>
          <w:sz w:val="24"/>
          <w:szCs w:val="24"/>
          <w:lang w:val="zh-CN" w:eastAsia="zh-CN"/>
        </w:rPr>
        <w:t>2019</w:t>
      </w:r>
      <w:r w:rsidRPr="006F0B08">
        <w:rPr>
          <w:rFonts w:hAnsi="宋体"/>
          <w:sz w:val="24"/>
          <w:szCs w:val="24"/>
          <w:lang w:val="zh-CN" w:eastAsia="zh-CN"/>
        </w:rPr>
        <w:t>年</w:t>
      </w:r>
      <w:r w:rsidRPr="00A21976">
        <w:rPr>
          <w:rFonts w:hAnsi="宋体"/>
          <w:sz w:val="24"/>
          <w:szCs w:val="24"/>
          <w:lang w:val="zh-CN" w:eastAsia="zh-CN"/>
        </w:rPr>
        <w:t>5</w:t>
      </w:r>
      <w:r w:rsidRPr="006F0B08">
        <w:rPr>
          <w:rFonts w:hAnsi="宋体"/>
          <w:sz w:val="24"/>
          <w:szCs w:val="24"/>
          <w:lang w:val="zh-CN" w:eastAsia="zh-CN"/>
        </w:rPr>
        <w:t>月）</w:t>
      </w:r>
      <w:r>
        <w:rPr>
          <w:rFonts w:hAnsi="宋体" w:hint="eastAsia"/>
          <w:sz w:val="24"/>
          <w:szCs w:val="24"/>
          <w:lang w:val="zh-CN" w:eastAsia="zh-CN"/>
        </w:rPr>
        <w:t>。</w:t>
      </w:r>
    </w:p>
    <w:p w:rsidR="00324601" w:rsidRPr="006F0B08" w:rsidRDefault="00324601" w:rsidP="00D17AEF">
      <w:pPr>
        <w:pStyle w:val="Normal-pool"/>
        <w:keepNext/>
        <w:keepLines/>
        <w:numPr>
          <w:ilvl w:val="0"/>
          <w:numId w:val="56"/>
        </w:numPr>
        <w:spacing w:after="120"/>
        <w:jc w:val="both"/>
        <w:rPr>
          <w:sz w:val="24"/>
          <w:szCs w:val="24"/>
          <w:lang w:eastAsia="zh-CN"/>
        </w:rPr>
      </w:pPr>
      <w:r w:rsidRPr="006F0B08">
        <w:rPr>
          <w:rFonts w:hAnsi="宋体"/>
          <w:sz w:val="24"/>
          <w:szCs w:val="24"/>
          <w:lang w:val="zh-CN" w:eastAsia="zh-CN"/>
        </w:rPr>
        <w:t>下表是各项预计费用概要，合计为</w:t>
      </w:r>
      <w:r>
        <w:rPr>
          <w:rFonts w:hint="eastAsia"/>
          <w:sz w:val="24"/>
          <w:szCs w:val="24"/>
          <w:lang w:val="zh-CN" w:eastAsia="zh-CN"/>
        </w:rPr>
        <w:t>183 160</w:t>
      </w:r>
      <w:r w:rsidRPr="006F0B08">
        <w:rPr>
          <w:rFonts w:hAnsi="宋体"/>
          <w:sz w:val="24"/>
          <w:szCs w:val="24"/>
          <w:lang w:val="zh-CN" w:eastAsia="zh-CN"/>
        </w:rPr>
        <w:t>美元。</w:t>
      </w:r>
    </w:p>
    <w:tbl>
      <w:tblPr>
        <w:tblW w:w="0" w:type="auto"/>
        <w:tblInd w:w="1967" w:type="dxa"/>
        <w:tblLayout w:type="fixed"/>
        <w:tblLook w:val="04A0" w:firstRow="1" w:lastRow="0" w:firstColumn="1" w:lastColumn="0" w:noHBand="0" w:noVBand="1"/>
      </w:tblPr>
      <w:tblGrid>
        <w:gridCol w:w="4804"/>
        <w:gridCol w:w="2589"/>
      </w:tblGrid>
      <w:tr w:rsidR="00324601" w:rsidRPr="006F0B08" w:rsidTr="00647293">
        <w:tc>
          <w:tcPr>
            <w:tcW w:w="4804" w:type="dxa"/>
            <w:tcBorders>
              <w:top w:val="single" w:sz="4" w:space="0" w:color="auto"/>
              <w:bottom w:val="single" w:sz="12" w:space="0" w:color="auto"/>
            </w:tcBorders>
            <w:shd w:val="clear" w:color="auto" w:fill="auto"/>
          </w:tcPr>
          <w:p w:rsidR="00324601" w:rsidRPr="000A19EA"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ascii="KaiTi" w:eastAsia="KaiTi" w:hAnsi="KaiTi"/>
                <w:sz w:val="24"/>
                <w:szCs w:val="24"/>
              </w:rPr>
            </w:pPr>
            <w:r w:rsidRPr="000A19EA">
              <w:rPr>
                <w:rFonts w:ascii="KaiTi" w:eastAsia="KaiTi" w:hAnsi="KaiTi"/>
                <w:sz w:val="24"/>
                <w:szCs w:val="24"/>
                <w:lang w:val="zh-CN"/>
              </w:rPr>
              <w:t>项目</w:t>
            </w:r>
          </w:p>
        </w:tc>
        <w:tc>
          <w:tcPr>
            <w:tcW w:w="2589" w:type="dxa"/>
            <w:tcBorders>
              <w:top w:val="single" w:sz="4" w:space="0" w:color="auto"/>
              <w:bottom w:val="single" w:sz="12" w:space="0" w:color="auto"/>
            </w:tcBorders>
            <w:shd w:val="clear" w:color="auto" w:fill="auto"/>
          </w:tcPr>
          <w:p w:rsidR="00324601" w:rsidRPr="000A19EA"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ascii="KaiTi" w:eastAsia="KaiTi" w:hAnsi="KaiTi"/>
                <w:sz w:val="24"/>
                <w:szCs w:val="24"/>
              </w:rPr>
            </w:pPr>
            <w:r w:rsidRPr="000A19EA">
              <w:rPr>
                <w:rFonts w:ascii="KaiTi" w:eastAsia="KaiTi" w:hAnsi="KaiTi"/>
                <w:sz w:val="24"/>
                <w:szCs w:val="24"/>
                <w:lang w:val="zh-CN"/>
              </w:rPr>
              <w:t>费用（美元）</w:t>
            </w:r>
          </w:p>
        </w:tc>
      </w:tr>
      <w:tr w:rsidR="00324601" w:rsidRPr="006F0B08" w:rsidTr="00647293">
        <w:tc>
          <w:tcPr>
            <w:tcW w:w="4804" w:type="dxa"/>
            <w:shd w:val="clear" w:color="auto" w:fill="auto"/>
          </w:tcPr>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hAnsi="宋体"/>
                <w:sz w:val="24"/>
                <w:szCs w:val="24"/>
                <w:lang w:val="zh-CN" w:eastAsia="zh-CN"/>
              </w:rPr>
            </w:pPr>
            <w:r w:rsidRPr="006F0B08">
              <w:rPr>
                <w:rFonts w:hAnsi="宋体"/>
                <w:sz w:val="24"/>
                <w:szCs w:val="24"/>
                <w:lang w:val="zh-CN" w:eastAsia="zh-CN"/>
              </w:rPr>
              <w:t>行政支助</w:t>
            </w:r>
          </w:p>
          <w:p w:rsidR="00324601" w:rsidRPr="00782F1B" w:rsidRDefault="00324601" w:rsidP="006C252D">
            <w:pPr>
              <w:pStyle w:val="Normal-pool"/>
              <w:keepNext/>
              <w:keepLines/>
              <w:tabs>
                <w:tab w:val="clear" w:pos="1247"/>
                <w:tab w:val="clear" w:pos="1814"/>
                <w:tab w:val="clear" w:pos="2381"/>
                <w:tab w:val="clear" w:pos="2948"/>
                <w:tab w:val="clear" w:pos="3515"/>
                <w:tab w:val="clear" w:pos="4082"/>
              </w:tabs>
              <w:spacing w:before="40" w:after="40"/>
              <w:rPr>
                <w:sz w:val="24"/>
                <w:szCs w:val="24"/>
                <w:lang w:eastAsia="zh-CN"/>
              </w:rPr>
            </w:pPr>
            <w:r w:rsidRPr="00782F1B">
              <w:rPr>
                <w:sz w:val="24"/>
                <w:szCs w:val="24"/>
                <w:lang w:val="en-US" w:eastAsia="zh-CN"/>
              </w:rPr>
              <w:t>出席</w:t>
            </w:r>
            <w:r>
              <w:rPr>
                <w:rFonts w:hint="eastAsia"/>
                <w:sz w:val="24"/>
                <w:szCs w:val="24"/>
                <w:lang w:val="en-US" w:eastAsia="zh-CN"/>
              </w:rPr>
              <w:t>全体会议第六届会议</w:t>
            </w:r>
            <w:r w:rsidRPr="00782F1B">
              <w:rPr>
                <w:sz w:val="24"/>
                <w:szCs w:val="24"/>
                <w:lang w:val="en-US" w:eastAsia="zh-CN"/>
              </w:rPr>
              <w:t>10</w:t>
            </w:r>
            <w:r w:rsidRPr="00782F1B">
              <w:rPr>
                <w:sz w:val="24"/>
                <w:szCs w:val="24"/>
                <w:lang w:val="en-US" w:eastAsia="zh-CN"/>
              </w:rPr>
              <w:t>人的差旅支助和每日生活津贴</w:t>
            </w:r>
          </w:p>
        </w:tc>
        <w:tc>
          <w:tcPr>
            <w:tcW w:w="2589" w:type="dxa"/>
            <w:shd w:val="clear" w:color="auto" w:fill="auto"/>
          </w:tcPr>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lang w:val="zh-CN" w:eastAsia="zh-CN"/>
              </w:rPr>
            </w:pPr>
            <w:r>
              <w:rPr>
                <w:rFonts w:hint="eastAsia"/>
                <w:sz w:val="24"/>
                <w:szCs w:val="24"/>
                <w:lang w:val="zh-CN" w:eastAsia="zh-CN"/>
              </w:rPr>
              <w:t>63</w:t>
            </w:r>
            <w:r w:rsidRPr="006F0B08">
              <w:rPr>
                <w:sz w:val="24"/>
                <w:szCs w:val="24"/>
                <w:lang w:val="zh-CN"/>
              </w:rPr>
              <w:t xml:space="preserve"> </w:t>
            </w:r>
            <w:r>
              <w:rPr>
                <w:rFonts w:hint="eastAsia"/>
                <w:sz w:val="24"/>
                <w:szCs w:val="24"/>
                <w:lang w:val="zh-CN" w:eastAsia="zh-CN"/>
              </w:rPr>
              <w:t>16</w:t>
            </w:r>
            <w:r w:rsidRPr="006F0B08">
              <w:rPr>
                <w:sz w:val="24"/>
                <w:szCs w:val="24"/>
                <w:lang w:val="zh-CN"/>
              </w:rPr>
              <w:t>0</w:t>
            </w: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b/>
                <w:sz w:val="24"/>
                <w:szCs w:val="24"/>
                <w:lang w:eastAsia="zh-CN"/>
              </w:rPr>
            </w:pPr>
            <w:r>
              <w:rPr>
                <w:rFonts w:hint="eastAsia"/>
                <w:sz w:val="24"/>
                <w:szCs w:val="24"/>
                <w:lang w:val="zh-CN" w:eastAsia="zh-CN"/>
              </w:rPr>
              <w:t>37 500</w:t>
            </w:r>
          </w:p>
        </w:tc>
      </w:tr>
      <w:tr w:rsidR="00324601" w:rsidRPr="006F0B08" w:rsidTr="00647293">
        <w:tc>
          <w:tcPr>
            <w:tcW w:w="4804" w:type="dxa"/>
            <w:tcBorders>
              <w:bottom w:val="single" w:sz="4" w:space="0" w:color="auto"/>
            </w:tcBorders>
            <w:shd w:val="clear" w:color="auto" w:fill="auto"/>
          </w:tcPr>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hAnsi="宋体"/>
                <w:sz w:val="24"/>
                <w:szCs w:val="24"/>
                <w:lang w:val="zh-CN" w:eastAsia="zh-CN"/>
              </w:rPr>
            </w:pPr>
            <w:r w:rsidRPr="006F0B08">
              <w:rPr>
                <w:rFonts w:hAnsi="宋体"/>
                <w:sz w:val="24"/>
                <w:szCs w:val="24"/>
                <w:lang w:val="zh-CN" w:eastAsia="zh-CN"/>
              </w:rPr>
              <w:t>出席</w:t>
            </w:r>
            <w:r>
              <w:rPr>
                <w:rFonts w:hAnsi="宋体"/>
                <w:sz w:val="24"/>
                <w:szCs w:val="24"/>
                <w:lang w:val="zh-CN" w:eastAsia="zh-CN"/>
              </w:rPr>
              <w:t>多学科专家小组和主席团</w:t>
            </w:r>
            <w:r>
              <w:rPr>
                <w:rFonts w:hAnsi="宋体" w:hint="eastAsia"/>
                <w:sz w:val="24"/>
                <w:szCs w:val="24"/>
                <w:lang w:val="zh-CN" w:eastAsia="zh-CN"/>
              </w:rPr>
              <w:t>第十一</w:t>
            </w:r>
            <w:r w:rsidRPr="006F0B08">
              <w:rPr>
                <w:rFonts w:hAnsi="宋体"/>
                <w:sz w:val="24"/>
                <w:szCs w:val="24"/>
                <w:lang w:val="zh-CN" w:eastAsia="zh-CN"/>
              </w:rPr>
              <w:t>次会议的</w:t>
            </w:r>
            <w:r w:rsidRPr="006F0B08">
              <w:rPr>
                <w:sz w:val="24"/>
                <w:szCs w:val="24"/>
                <w:lang w:val="zh-CN" w:eastAsia="zh-CN"/>
              </w:rPr>
              <w:t>10</w:t>
            </w:r>
            <w:r w:rsidRPr="006F0B08">
              <w:rPr>
                <w:rFonts w:hAnsi="宋体"/>
                <w:sz w:val="24"/>
                <w:szCs w:val="24"/>
                <w:lang w:val="zh-CN" w:eastAsia="zh-CN"/>
              </w:rPr>
              <w:t>人的差旅支助和每日生活津贴</w:t>
            </w:r>
          </w:p>
          <w:p w:rsidR="00324601" w:rsidRPr="00782F1B" w:rsidRDefault="00324601" w:rsidP="006C252D">
            <w:pPr>
              <w:pStyle w:val="Normal-pool"/>
              <w:keepNext/>
              <w:keepLines/>
              <w:tabs>
                <w:tab w:val="clear" w:pos="1247"/>
                <w:tab w:val="clear" w:pos="1814"/>
                <w:tab w:val="clear" w:pos="2381"/>
                <w:tab w:val="clear" w:pos="2948"/>
                <w:tab w:val="clear" w:pos="3515"/>
                <w:tab w:val="clear" w:pos="4082"/>
              </w:tabs>
              <w:spacing w:before="40" w:after="40"/>
              <w:rPr>
                <w:sz w:val="24"/>
                <w:szCs w:val="24"/>
                <w:lang w:val="en-US" w:eastAsia="zh-CN"/>
              </w:rPr>
            </w:pPr>
            <w:r w:rsidRPr="00782F1B">
              <w:rPr>
                <w:sz w:val="24"/>
                <w:szCs w:val="24"/>
                <w:lang w:val="en-US" w:eastAsia="zh-CN"/>
              </w:rPr>
              <w:t>出席多学科专家小组和主席团第十二次会议的</w:t>
            </w:r>
            <w:r w:rsidRPr="00782F1B">
              <w:rPr>
                <w:sz w:val="24"/>
                <w:szCs w:val="24"/>
                <w:lang w:val="en-US" w:eastAsia="zh-CN"/>
              </w:rPr>
              <w:t>10</w:t>
            </w:r>
            <w:r w:rsidRPr="00782F1B">
              <w:rPr>
                <w:sz w:val="24"/>
                <w:szCs w:val="24"/>
                <w:lang w:val="en-US" w:eastAsia="zh-CN"/>
              </w:rPr>
              <w:t>人的差旅支助和每日生活津贴</w:t>
            </w:r>
          </w:p>
          <w:p w:rsidR="00324601" w:rsidRPr="00782F1B"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hAnsi="宋体"/>
                <w:sz w:val="24"/>
                <w:szCs w:val="24"/>
                <w:lang w:val="zh-CN" w:eastAsia="zh-CN"/>
              </w:rPr>
            </w:pPr>
            <w:r w:rsidRPr="006F0B08">
              <w:rPr>
                <w:rFonts w:hAnsi="宋体"/>
                <w:sz w:val="24"/>
                <w:szCs w:val="24"/>
                <w:lang w:val="zh-CN" w:eastAsia="zh-CN"/>
              </w:rPr>
              <w:t>出席全体会议第七届会议的两名审查员的差旅支助和每日生活津贴</w:t>
            </w: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rPr>
                <w:sz w:val="24"/>
                <w:szCs w:val="24"/>
              </w:rPr>
            </w:pPr>
            <w:r w:rsidRPr="006F0B08">
              <w:rPr>
                <w:rFonts w:hAnsi="宋体"/>
                <w:sz w:val="24"/>
                <w:szCs w:val="24"/>
                <w:lang w:val="zh-CN"/>
              </w:rPr>
              <w:t>审查员的酬金</w:t>
            </w: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rPr>
                <w:i/>
                <w:sz w:val="24"/>
                <w:szCs w:val="24"/>
                <w:lang w:eastAsia="zh-CN"/>
              </w:rPr>
            </w:pPr>
          </w:p>
        </w:tc>
        <w:tc>
          <w:tcPr>
            <w:tcW w:w="2589" w:type="dxa"/>
            <w:tcBorders>
              <w:bottom w:val="single" w:sz="4" w:space="0" w:color="auto"/>
            </w:tcBorders>
            <w:shd w:val="clear" w:color="auto" w:fill="auto"/>
          </w:tcPr>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rPr>
            </w:pPr>
            <w:r w:rsidRPr="006F0B08">
              <w:rPr>
                <w:sz w:val="24"/>
                <w:szCs w:val="24"/>
                <w:lang w:val="zh-CN"/>
              </w:rPr>
              <w:t>37 500</w:t>
            </w: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rPr>
            </w:pPr>
          </w:p>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lang w:val="zh-CN" w:eastAsia="zh-CN"/>
              </w:rPr>
            </w:pPr>
            <w:r>
              <w:rPr>
                <w:rFonts w:hint="eastAsia"/>
                <w:sz w:val="24"/>
                <w:szCs w:val="24"/>
                <w:lang w:val="zh-CN" w:eastAsia="zh-CN"/>
              </w:rPr>
              <w:t>37 500</w:t>
            </w:r>
          </w:p>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lang w:val="zh-CN" w:eastAsia="zh-CN"/>
              </w:rPr>
            </w:pP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rPr>
            </w:pPr>
            <w:r>
              <w:rPr>
                <w:rFonts w:hint="eastAsia"/>
                <w:sz w:val="24"/>
                <w:szCs w:val="24"/>
                <w:lang w:val="zh-CN" w:eastAsia="zh-CN"/>
              </w:rPr>
              <w:t>7 50</w:t>
            </w:r>
            <w:r w:rsidRPr="006F0B08">
              <w:rPr>
                <w:sz w:val="24"/>
                <w:szCs w:val="24"/>
                <w:lang w:val="zh-CN"/>
              </w:rPr>
              <w:t>0</w:t>
            </w:r>
          </w:p>
          <w:p w:rsidR="00324601"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b/>
                <w:sz w:val="24"/>
                <w:szCs w:val="24"/>
                <w:lang w:eastAsia="zh-CN"/>
              </w:rPr>
            </w:pP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sz w:val="24"/>
                <w:szCs w:val="24"/>
              </w:rPr>
            </w:pPr>
            <w:r w:rsidRPr="006F0B08">
              <w:rPr>
                <w:rFonts w:hAnsi="宋体"/>
                <w:sz w:val="24"/>
                <w:szCs w:val="24"/>
                <w:lang w:val="zh-CN"/>
              </w:rPr>
              <w:t>未列入</w:t>
            </w:r>
          </w:p>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b/>
                <w:sz w:val="24"/>
                <w:szCs w:val="24"/>
                <w:lang w:eastAsia="zh-CN"/>
              </w:rPr>
            </w:pPr>
          </w:p>
        </w:tc>
      </w:tr>
      <w:tr w:rsidR="00324601" w:rsidRPr="006F0B08" w:rsidTr="00647293">
        <w:tc>
          <w:tcPr>
            <w:tcW w:w="4804" w:type="dxa"/>
            <w:tcBorders>
              <w:top w:val="single" w:sz="4" w:space="0" w:color="auto"/>
              <w:bottom w:val="single" w:sz="12" w:space="0" w:color="auto"/>
            </w:tcBorders>
            <w:shd w:val="clear" w:color="auto" w:fill="auto"/>
          </w:tcPr>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rPr>
                <w:rFonts w:ascii="黑体" w:eastAsia="黑体" w:hAnsi="黑体"/>
                <w:b/>
                <w:sz w:val="24"/>
                <w:szCs w:val="24"/>
              </w:rPr>
            </w:pPr>
            <w:r w:rsidRPr="006F0B08">
              <w:rPr>
                <w:rFonts w:ascii="黑体" w:eastAsia="黑体" w:hAnsi="黑体"/>
                <w:b/>
                <w:sz w:val="24"/>
                <w:szCs w:val="24"/>
                <w:lang w:val="zh-CN"/>
              </w:rPr>
              <w:t>共计</w:t>
            </w:r>
          </w:p>
        </w:tc>
        <w:tc>
          <w:tcPr>
            <w:tcW w:w="2589" w:type="dxa"/>
            <w:tcBorders>
              <w:top w:val="single" w:sz="4" w:space="0" w:color="auto"/>
              <w:bottom w:val="single" w:sz="12" w:space="0" w:color="auto"/>
            </w:tcBorders>
            <w:shd w:val="clear" w:color="auto" w:fill="auto"/>
          </w:tcPr>
          <w:p w:rsidR="00324601" w:rsidRPr="006F0B08" w:rsidRDefault="00324601" w:rsidP="006C252D">
            <w:pPr>
              <w:pStyle w:val="Normal-pool"/>
              <w:keepNext/>
              <w:keepLines/>
              <w:tabs>
                <w:tab w:val="clear" w:pos="1247"/>
                <w:tab w:val="clear" w:pos="1814"/>
                <w:tab w:val="clear" w:pos="2381"/>
                <w:tab w:val="clear" w:pos="2948"/>
                <w:tab w:val="clear" w:pos="3515"/>
                <w:tab w:val="clear" w:pos="4082"/>
              </w:tabs>
              <w:spacing w:before="40" w:after="40"/>
              <w:jc w:val="right"/>
              <w:rPr>
                <w:b/>
                <w:sz w:val="24"/>
                <w:szCs w:val="24"/>
              </w:rPr>
            </w:pPr>
            <w:r>
              <w:rPr>
                <w:rFonts w:hint="eastAsia"/>
                <w:b/>
                <w:sz w:val="24"/>
                <w:szCs w:val="24"/>
                <w:lang w:val="zh-CN" w:eastAsia="zh-CN"/>
              </w:rPr>
              <w:t>183</w:t>
            </w:r>
            <w:r w:rsidRPr="006F0B08">
              <w:rPr>
                <w:b/>
                <w:sz w:val="24"/>
                <w:szCs w:val="24"/>
                <w:lang w:val="zh-CN"/>
              </w:rPr>
              <w:t xml:space="preserve"> </w:t>
            </w:r>
            <w:r>
              <w:rPr>
                <w:rFonts w:hint="eastAsia"/>
                <w:b/>
                <w:sz w:val="24"/>
                <w:szCs w:val="24"/>
                <w:lang w:val="zh-CN" w:eastAsia="zh-CN"/>
              </w:rPr>
              <w:t>16</w:t>
            </w:r>
            <w:r w:rsidRPr="006F0B08">
              <w:rPr>
                <w:b/>
                <w:sz w:val="24"/>
                <w:szCs w:val="24"/>
                <w:lang w:val="zh-CN"/>
              </w:rPr>
              <w:t>0</w:t>
            </w:r>
          </w:p>
        </w:tc>
      </w:tr>
    </w:tbl>
    <w:p w:rsidR="00324601" w:rsidRPr="006F0B08" w:rsidRDefault="00324601" w:rsidP="006C252D">
      <w:pPr>
        <w:rPr>
          <w:sz w:val="24"/>
          <w:szCs w:val="24"/>
        </w:rPr>
      </w:pPr>
      <w:r w:rsidRPr="006F0B08">
        <w:rPr>
          <w:b/>
          <w:sz w:val="24"/>
          <w:szCs w:val="24"/>
        </w:rPr>
        <w:br w:type="page"/>
      </w:r>
    </w:p>
    <w:p w:rsidR="00324601" w:rsidRPr="000A19EA" w:rsidRDefault="00324601" w:rsidP="006C252D">
      <w:pPr>
        <w:pStyle w:val="CH2"/>
        <w:rPr>
          <w:rFonts w:eastAsia="黑体"/>
          <w:sz w:val="28"/>
          <w:szCs w:val="28"/>
        </w:rPr>
      </w:pPr>
      <w:r w:rsidRPr="006F0B08">
        <w:rPr>
          <w:rFonts w:eastAsia="黑体"/>
          <w:sz w:val="28"/>
          <w:szCs w:val="28"/>
          <w:lang w:val="zh-CN"/>
        </w:rPr>
        <w:tab/>
      </w:r>
      <w:r w:rsidRPr="000A19EA">
        <w:rPr>
          <w:rFonts w:eastAsia="黑体"/>
          <w:sz w:val="28"/>
          <w:szCs w:val="28"/>
          <w:lang w:val="zh-CN"/>
        </w:rPr>
        <w:tab/>
      </w:r>
      <w:r w:rsidRPr="000A19EA">
        <w:rPr>
          <w:rFonts w:eastAsia="黑体" w:hAnsi="黑体"/>
          <w:sz w:val="28"/>
          <w:szCs w:val="28"/>
          <w:lang w:val="zh-CN"/>
        </w:rPr>
        <w:t>附录</w:t>
      </w:r>
    </w:p>
    <w:p w:rsidR="00324601" w:rsidRPr="000A19EA" w:rsidRDefault="00324601" w:rsidP="006C252D">
      <w:pPr>
        <w:pStyle w:val="CH2"/>
        <w:ind w:right="-93"/>
        <w:rPr>
          <w:rFonts w:eastAsia="黑体"/>
          <w:sz w:val="28"/>
          <w:szCs w:val="28"/>
          <w:lang w:eastAsia="zh-CN"/>
        </w:rPr>
      </w:pPr>
      <w:r w:rsidRPr="000A19EA">
        <w:rPr>
          <w:rFonts w:eastAsia="黑体"/>
          <w:sz w:val="28"/>
          <w:szCs w:val="28"/>
          <w:lang w:val="zh-CN" w:eastAsia="zh-CN"/>
        </w:rPr>
        <w:tab/>
      </w:r>
      <w:r w:rsidRPr="000A19EA">
        <w:rPr>
          <w:rFonts w:eastAsia="黑体"/>
          <w:sz w:val="28"/>
          <w:szCs w:val="28"/>
          <w:lang w:val="zh-CN" w:eastAsia="zh-CN"/>
        </w:rPr>
        <w:tab/>
      </w:r>
      <w:r w:rsidRPr="000A19EA">
        <w:rPr>
          <w:rFonts w:eastAsia="黑体" w:hAnsi="黑体"/>
          <w:sz w:val="28"/>
          <w:szCs w:val="28"/>
          <w:lang w:val="zh-CN" w:eastAsia="zh-CN"/>
        </w:rPr>
        <w:t>在首</w:t>
      </w:r>
      <w:r w:rsidRPr="000A19EA">
        <w:rPr>
          <w:rFonts w:eastAsia="黑体" w:hAnsi="黑体" w:hint="eastAsia"/>
          <w:sz w:val="28"/>
          <w:szCs w:val="28"/>
          <w:lang w:val="zh-CN" w:eastAsia="zh-CN"/>
        </w:rPr>
        <w:t>份</w:t>
      </w:r>
      <w:r w:rsidRPr="000A19EA">
        <w:rPr>
          <w:rFonts w:eastAsia="黑体" w:hAnsi="黑体"/>
          <w:sz w:val="28"/>
          <w:szCs w:val="28"/>
          <w:lang w:val="zh-CN" w:eastAsia="zh-CN"/>
        </w:rPr>
        <w:t>工作方案</w:t>
      </w:r>
      <w:r w:rsidRPr="000A19EA">
        <w:rPr>
          <w:rFonts w:eastAsia="黑体" w:hAnsi="黑体" w:hint="eastAsia"/>
          <w:sz w:val="28"/>
          <w:szCs w:val="28"/>
          <w:lang w:val="zh-CN" w:eastAsia="zh-CN"/>
        </w:rPr>
        <w:t>完成时</w:t>
      </w:r>
      <w:r w:rsidRPr="000A19EA">
        <w:rPr>
          <w:rFonts w:eastAsia="黑体" w:hAnsi="黑体"/>
          <w:sz w:val="28"/>
          <w:szCs w:val="28"/>
          <w:lang w:val="zh-CN" w:eastAsia="zh-CN"/>
        </w:rPr>
        <w:t>对</w:t>
      </w:r>
      <w:r w:rsidRPr="000A19EA">
        <w:rPr>
          <w:rFonts w:eastAsia="黑体" w:hAnsi="黑体" w:hint="eastAsia"/>
          <w:sz w:val="28"/>
          <w:szCs w:val="28"/>
          <w:lang w:val="zh-CN" w:eastAsia="zh-CN"/>
        </w:rPr>
        <w:t>生物多样性</w:t>
      </w:r>
      <w:r w:rsidRPr="000A19EA">
        <w:rPr>
          <w:rFonts w:eastAsia="黑体" w:hAnsi="黑体"/>
          <w:sz w:val="28"/>
          <w:szCs w:val="28"/>
          <w:lang w:val="zh-CN" w:eastAsia="zh-CN"/>
        </w:rPr>
        <w:t>平台进行审查的问卷草案</w:t>
      </w:r>
    </w:p>
    <w:p w:rsidR="00324601" w:rsidRPr="006F0B08" w:rsidRDefault="00C408CA" w:rsidP="00D17AEF">
      <w:pPr>
        <w:pStyle w:val="Normalnumber"/>
        <w:numPr>
          <w:ilvl w:val="0"/>
          <w:numId w:val="34"/>
        </w:numPr>
        <w:tabs>
          <w:tab w:val="clear" w:pos="1247"/>
          <w:tab w:val="clear" w:pos="1814"/>
          <w:tab w:val="clear" w:pos="2381"/>
          <w:tab w:val="clear" w:pos="2948"/>
          <w:tab w:val="clear" w:pos="3515"/>
          <w:tab w:val="clear" w:pos="4082"/>
          <w:tab w:val="left" w:pos="624"/>
        </w:tabs>
        <w:jc w:val="both"/>
        <w:rPr>
          <w:sz w:val="24"/>
          <w:szCs w:val="24"/>
          <w:lang w:eastAsia="zh-CN"/>
        </w:rPr>
      </w:pPr>
      <w:r>
        <w:rPr>
          <w:rFonts w:hAnsi="宋体" w:hint="eastAsia"/>
          <w:sz w:val="24"/>
          <w:szCs w:val="24"/>
          <w:lang w:val="zh-CN" w:eastAsia="zh-CN"/>
        </w:rPr>
        <w:t xml:space="preserve">     </w:t>
      </w:r>
      <w:r w:rsidR="00324601" w:rsidRPr="006F0B08">
        <w:rPr>
          <w:rFonts w:hAnsi="宋体"/>
          <w:sz w:val="24"/>
          <w:szCs w:val="24"/>
          <w:lang w:val="zh-CN" w:eastAsia="zh-CN"/>
        </w:rPr>
        <w:t>本问卷</w:t>
      </w:r>
      <w:r w:rsidR="0034399A">
        <w:rPr>
          <w:rFonts w:hAnsi="宋体" w:hint="eastAsia"/>
          <w:sz w:val="24"/>
          <w:szCs w:val="24"/>
          <w:lang w:val="zh-CN" w:eastAsia="zh-CN"/>
        </w:rPr>
        <w:t>将根据</w:t>
      </w:r>
      <w:r w:rsidR="0034399A">
        <w:rPr>
          <w:rFonts w:hAnsi="宋体" w:hint="eastAsia"/>
          <w:sz w:val="24"/>
          <w:szCs w:val="24"/>
          <w:lang w:val="zh-CN" w:eastAsia="zh-CN"/>
        </w:rPr>
        <w:t>IPBES-5/2</w:t>
      </w:r>
      <w:r w:rsidR="0034399A">
        <w:rPr>
          <w:rFonts w:hAnsi="宋体" w:hint="eastAsia"/>
          <w:sz w:val="24"/>
          <w:szCs w:val="24"/>
          <w:lang w:val="zh-CN" w:eastAsia="zh-CN"/>
        </w:rPr>
        <w:t>号决定第</w:t>
      </w:r>
      <w:r w:rsidR="0034399A">
        <w:rPr>
          <w:rFonts w:hAnsi="宋体" w:hint="eastAsia"/>
          <w:sz w:val="24"/>
          <w:szCs w:val="24"/>
          <w:lang w:val="zh-CN" w:eastAsia="zh-CN"/>
        </w:rPr>
        <w:t>3</w:t>
      </w:r>
      <w:r w:rsidR="0034399A">
        <w:rPr>
          <w:rFonts w:hAnsi="宋体" w:hint="eastAsia"/>
          <w:sz w:val="24"/>
          <w:szCs w:val="24"/>
          <w:lang w:val="zh-CN" w:eastAsia="zh-CN"/>
        </w:rPr>
        <w:t>至</w:t>
      </w:r>
      <w:r w:rsidR="0034399A">
        <w:rPr>
          <w:rFonts w:hAnsi="宋体" w:hint="eastAsia"/>
          <w:sz w:val="24"/>
          <w:szCs w:val="24"/>
          <w:lang w:val="zh-CN" w:eastAsia="zh-CN"/>
        </w:rPr>
        <w:t>5</w:t>
      </w:r>
      <w:r w:rsidR="0034399A">
        <w:rPr>
          <w:rFonts w:hAnsi="宋体" w:hint="eastAsia"/>
          <w:sz w:val="24"/>
          <w:szCs w:val="24"/>
          <w:lang w:val="zh-CN" w:eastAsia="zh-CN"/>
        </w:rPr>
        <w:t>段</w:t>
      </w:r>
      <w:r w:rsidR="00293ED1">
        <w:rPr>
          <w:rFonts w:hAnsi="宋体" w:hint="eastAsia"/>
          <w:sz w:val="24"/>
          <w:szCs w:val="24"/>
          <w:lang w:val="zh-CN" w:eastAsia="zh-CN"/>
        </w:rPr>
        <w:t>所载的程序</w:t>
      </w:r>
      <w:r w:rsidR="0034399A">
        <w:rPr>
          <w:rFonts w:hAnsi="宋体" w:hint="eastAsia"/>
          <w:sz w:val="24"/>
          <w:szCs w:val="24"/>
          <w:lang w:val="zh-CN" w:eastAsia="zh-CN"/>
        </w:rPr>
        <w:t>完成</w:t>
      </w:r>
      <w:r w:rsidR="00324601" w:rsidRPr="006F0B08">
        <w:rPr>
          <w:rFonts w:hAnsi="宋体"/>
          <w:sz w:val="24"/>
          <w:szCs w:val="24"/>
          <w:lang w:val="zh-CN" w:eastAsia="zh-CN"/>
        </w:rPr>
        <w:t>。</w:t>
      </w:r>
    </w:p>
    <w:p w:rsidR="00324601" w:rsidRPr="006F0B08" w:rsidRDefault="00C408CA" w:rsidP="00D17AEF">
      <w:pPr>
        <w:pStyle w:val="Normalnumber"/>
        <w:numPr>
          <w:ilvl w:val="0"/>
          <w:numId w:val="34"/>
        </w:numPr>
        <w:tabs>
          <w:tab w:val="clear" w:pos="1247"/>
          <w:tab w:val="clear" w:pos="1814"/>
          <w:tab w:val="clear" w:pos="2381"/>
          <w:tab w:val="clear" w:pos="2948"/>
          <w:tab w:val="clear" w:pos="3515"/>
          <w:tab w:val="clear" w:pos="4082"/>
          <w:tab w:val="left" w:pos="624"/>
        </w:tabs>
        <w:jc w:val="both"/>
        <w:rPr>
          <w:sz w:val="24"/>
          <w:szCs w:val="24"/>
          <w:lang w:eastAsia="zh-CN"/>
        </w:rPr>
      </w:pPr>
      <w:r>
        <w:rPr>
          <w:rFonts w:hAnsi="宋体" w:hint="eastAsia"/>
          <w:sz w:val="24"/>
          <w:szCs w:val="24"/>
          <w:lang w:val="zh-CN" w:eastAsia="zh-CN"/>
        </w:rPr>
        <w:t xml:space="preserve">     </w:t>
      </w:r>
      <w:r w:rsidR="005B7E89">
        <w:rPr>
          <w:rFonts w:hAnsi="宋体"/>
          <w:sz w:val="24"/>
          <w:szCs w:val="24"/>
          <w:lang w:val="zh-CN" w:eastAsia="zh-CN"/>
        </w:rPr>
        <w:t>答卷者将被要求将自己归为</w:t>
      </w:r>
      <w:r w:rsidR="00324601" w:rsidRPr="006F0B08">
        <w:rPr>
          <w:rFonts w:hAnsi="宋体"/>
          <w:sz w:val="24"/>
          <w:szCs w:val="24"/>
          <w:lang w:val="zh-CN" w:eastAsia="zh-CN"/>
        </w:rPr>
        <w:t>预先界定的特定类别（如政府、非政府组织、多边环境协定、联合国机构、参与</w:t>
      </w:r>
      <w:r w:rsidR="00324601">
        <w:rPr>
          <w:rFonts w:hAnsi="宋体" w:hint="eastAsia"/>
          <w:sz w:val="24"/>
          <w:szCs w:val="24"/>
          <w:lang w:val="zh-CN" w:eastAsia="zh-CN"/>
        </w:rPr>
        <w:t>生物多样性</w:t>
      </w:r>
      <w:r w:rsidR="00324601" w:rsidRPr="006F0B08">
        <w:rPr>
          <w:rFonts w:hAnsi="宋体"/>
          <w:sz w:val="24"/>
          <w:szCs w:val="24"/>
          <w:lang w:val="zh-CN" w:eastAsia="zh-CN"/>
        </w:rPr>
        <w:t>平台的科学家、不参与</w:t>
      </w:r>
      <w:r w:rsidR="00324601">
        <w:rPr>
          <w:rFonts w:hAnsi="宋体" w:hint="eastAsia"/>
          <w:sz w:val="24"/>
          <w:szCs w:val="24"/>
          <w:lang w:val="zh-CN" w:eastAsia="zh-CN"/>
        </w:rPr>
        <w:t>生物多样性</w:t>
      </w:r>
      <w:r w:rsidR="00324601" w:rsidRPr="006F0B08">
        <w:rPr>
          <w:rFonts w:hAnsi="宋体"/>
          <w:sz w:val="24"/>
          <w:szCs w:val="24"/>
          <w:lang w:val="zh-CN" w:eastAsia="zh-CN"/>
        </w:rPr>
        <w:t>平台的科学家、多学科专家小组或主席团成员、工作队成员等），从而使答复可按照利益攸关方的不同类别予以分析。</w:t>
      </w:r>
    </w:p>
    <w:p w:rsidR="00324601" w:rsidRPr="006F0B08" w:rsidRDefault="00324601" w:rsidP="00D17AEF">
      <w:pPr>
        <w:pStyle w:val="Normalnumber"/>
        <w:numPr>
          <w:ilvl w:val="0"/>
          <w:numId w:val="34"/>
        </w:numPr>
        <w:tabs>
          <w:tab w:val="clear" w:pos="4082"/>
          <w:tab w:val="left" w:pos="624"/>
        </w:tabs>
        <w:jc w:val="both"/>
        <w:rPr>
          <w:color w:val="000000"/>
          <w:sz w:val="24"/>
          <w:szCs w:val="24"/>
          <w:lang w:eastAsia="zh-CN"/>
        </w:rPr>
      </w:pPr>
      <w:r w:rsidRPr="006F0B08">
        <w:rPr>
          <w:rFonts w:hAnsi="宋体"/>
          <w:sz w:val="24"/>
          <w:szCs w:val="24"/>
          <w:lang w:val="zh-CN" w:eastAsia="zh-CN"/>
        </w:rPr>
        <w:t>每个问题将包括以下子问题，以便从答卷者处得到更多</w:t>
      </w:r>
      <w:r>
        <w:rPr>
          <w:rFonts w:hAnsi="宋体" w:hint="eastAsia"/>
          <w:sz w:val="24"/>
          <w:szCs w:val="24"/>
          <w:lang w:val="zh-CN" w:eastAsia="zh-CN"/>
        </w:rPr>
        <w:t>建议</w:t>
      </w:r>
      <w:r w:rsidRPr="006F0B08">
        <w:rPr>
          <w:rFonts w:hAnsi="宋体"/>
          <w:sz w:val="24"/>
          <w:szCs w:val="24"/>
          <w:lang w:val="zh-CN" w:eastAsia="zh-CN"/>
        </w:rPr>
        <w:t>：</w:t>
      </w:r>
      <w:r w:rsidRPr="006F0B08">
        <w:rPr>
          <w:rFonts w:ascii="宋体" w:hAnsi="宋体"/>
          <w:sz w:val="24"/>
          <w:szCs w:val="24"/>
          <w:lang w:val="zh-CN" w:eastAsia="zh-CN"/>
        </w:rPr>
        <w:t>“</w:t>
      </w:r>
      <w:r w:rsidRPr="006F0B08">
        <w:rPr>
          <w:rFonts w:hAnsi="宋体"/>
          <w:sz w:val="24"/>
          <w:szCs w:val="24"/>
          <w:lang w:val="zh-CN" w:eastAsia="zh-CN"/>
        </w:rPr>
        <w:t>存在哪些弱点或差距？如何改善这一情况？</w:t>
      </w:r>
      <w:r w:rsidRPr="006F0B08">
        <w:rPr>
          <w:rFonts w:ascii="宋体" w:hAnsi="宋体"/>
          <w:sz w:val="24"/>
          <w:szCs w:val="24"/>
          <w:lang w:val="zh-CN" w:eastAsia="zh-CN"/>
        </w:rPr>
        <w:t>”</w:t>
      </w:r>
    </w:p>
    <w:p w:rsidR="00324601" w:rsidRPr="006F0B08" w:rsidRDefault="00324601" w:rsidP="006C252D">
      <w:pPr>
        <w:pStyle w:val="CH2"/>
        <w:spacing w:before="240"/>
        <w:rPr>
          <w:rFonts w:eastAsia="黑体"/>
          <w:sz w:val="28"/>
          <w:szCs w:val="28"/>
          <w:lang w:eastAsia="zh-CN"/>
        </w:rPr>
      </w:pPr>
      <w:r w:rsidRPr="006F0B08">
        <w:rPr>
          <w:rFonts w:eastAsia="黑体"/>
          <w:sz w:val="28"/>
          <w:szCs w:val="28"/>
          <w:lang w:val="zh-CN" w:eastAsia="zh-CN"/>
        </w:rPr>
        <w:tab/>
      </w:r>
      <w:r w:rsidRPr="006F0B08">
        <w:rPr>
          <w:rFonts w:eastAsia="黑体"/>
          <w:sz w:val="28"/>
          <w:szCs w:val="28"/>
          <w:lang w:val="zh-CN" w:eastAsia="zh-CN"/>
        </w:rPr>
        <w:tab/>
      </w:r>
      <w:r w:rsidRPr="006F0B08">
        <w:rPr>
          <w:rFonts w:eastAsia="黑体" w:hAnsi="黑体"/>
          <w:sz w:val="28"/>
          <w:szCs w:val="28"/>
          <w:lang w:val="zh-CN" w:eastAsia="zh-CN"/>
        </w:rPr>
        <w:t>第一节：</w:t>
      </w:r>
      <w:r>
        <w:rPr>
          <w:rFonts w:eastAsia="黑体" w:hAnsi="黑体" w:hint="eastAsia"/>
          <w:sz w:val="28"/>
          <w:szCs w:val="28"/>
          <w:lang w:val="zh-CN" w:eastAsia="zh-CN"/>
        </w:rPr>
        <w:t>生物多样性</w:t>
      </w:r>
      <w:r w:rsidRPr="006F0B08">
        <w:rPr>
          <w:rFonts w:eastAsia="黑体" w:hAnsi="黑体"/>
          <w:sz w:val="28"/>
          <w:szCs w:val="28"/>
          <w:lang w:val="zh-CN" w:eastAsia="zh-CN"/>
        </w:rPr>
        <w:t>平台职能的履行情况如何？</w:t>
      </w:r>
    </w:p>
    <w:p w:rsidR="00324601" w:rsidRPr="006F0B08" w:rsidRDefault="00324601" w:rsidP="006C252D">
      <w:pPr>
        <w:pStyle w:val="CH3"/>
        <w:rPr>
          <w:rFonts w:eastAsia="黑体"/>
          <w:sz w:val="24"/>
          <w:szCs w:val="24"/>
          <w:lang w:eastAsia="zh-CN"/>
        </w:rPr>
      </w:pPr>
      <w:r w:rsidRPr="006F0B08">
        <w:rPr>
          <w:rFonts w:eastAsia="黑体"/>
          <w:sz w:val="24"/>
          <w:szCs w:val="24"/>
          <w:lang w:val="zh-CN" w:eastAsia="zh-CN"/>
        </w:rPr>
        <w:tab/>
      </w:r>
      <w:r w:rsidRPr="006F0B08">
        <w:rPr>
          <w:rFonts w:eastAsia="黑体"/>
          <w:sz w:val="24"/>
          <w:szCs w:val="24"/>
          <w:lang w:val="zh-CN" w:eastAsia="zh-CN"/>
        </w:rPr>
        <w:tab/>
      </w:r>
      <w:r w:rsidRPr="006F0B08">
        <w:rPr>
          <w:rFonts w:eastAsia="黑体" w:hAnsi="黑体"/>
          <w:sz w:val="24"/>
          <w:szCs w:val="24"/>
          <w:lang w:val="zh-CN" w:eastAsia="zh-CN"/>
        </w:rPr>
        <w:t>问题</w:t>
      </w:r>
      <w:r w:rsidRPr="006F0B08">
        <w:rPr>
          <w:rFonts w:eastAsia="黑体"/>
          <w:sz w:val="24"/>
          <w:szCs w:val="24"/>
          <w:lang w:val="zh-CN" w:eastAsia="zh-CN"/>
        </w:rPr>
        <w:t>1</w:t>
      </w:r>
      <w:r w:rsidRPr="006F0B08">
        <w:rPr>
          <w:rFonts w:eastAsia="黑体" w:hAnsi="黑体"/>
          <w:sz w:val="24"/>
          <w:szCs w:val="24"/>
          <w:lang w:val="zh-CN" w:eastAsia="zh-CN"/>
        </w:rPr>
        <w:t>：接收请求并为其列出先后次序的流程是否令人满意？</w:t>
      </w:r>
    </w:p>
    <w:p w:rsidR="00324601" w:rsidRPr="006F0B08" w:rsidRDefault="00324601" w:rsidP="00D17AEF">
      <w:pPr>
        <w:pStyle w:val="Normalnumber"/>
        <w:numPr>
          <w:ilvl w:val="0"/>
          <w:numId w:val="50"/>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征集请求和</w:t>
      </w:r>
      <w:r>
        <w:rPr>
          <w:rFonts w:hAnsi="宋体" w:hint="eastAsia"/>
          <w:sz w:val="24"/>
          <w:szCs w:val="24"/>
          <w:lang w:val="zh-CN" w:eastAsia="zh-CN"/>
        </w:rPr>
        <w:t>生物多样性</w:t>
      </w:r>
      <w:r w:rsidRPr="006F0B08">
        <w:rPr>
          <w:rFonts w:hAnsi="宋体"/>
          <w:sz w:val="24"/>
          <w:szCs w:val="24"/>
          <w:lang w:val="zh-CN" w:eastAsia="zh-CN"/>
        </w:rPr>
        <w:t>平台秘书处提议的响应征集请求的机制是否足够明确高效？</w:t>
      </w:r>
    </w:p>
    <w:p w:rsidR="00324601" w:rsidRPr="006F0B08" w:rsidRDefault="00324601" w:rsidP="00D17AEF">
      <w:pPr>
        <w:pStyle w:val="Normalnumber"/>
        <w:numPr>
          <w:ilvl w:val="0"/>
          <w:numId w:val="50"/>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您是否在响应征集请求前举行过内部协商？</w:t>
      </w:r>
    </w:p>
    <w:p w:rsidR="00324601" w:rsidRPr="006F0B08" w:rsidRDefault="00324601" w:rsidP="00D17AEF">
      <w:pPr>
        <w:pStyle w:val="Normalnumber"/>
        <w:numPr>
          <w:ilvl w:val="0"/>
          <w:numId w:val="50"/>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您对于多学科专家小组处理请求并向全体会议提交列出先后次序的清单的方式是否满意？</w:t>
      </w:r>
    </w:p>
    <w:p w:rsidR="00324601" w:rsidRPr="006F0B08" w:rsidRDefault="00324601" w:rsidP="00D17AEF">
      <w:pPr>
        <w:pStyle w:val="Normalnumber"/>
        <w:numPr>
          <w:ilvl w:val="0"/>
          <w:numId w:val="50"/>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您认为该工作方案为响应请求而列出交付品清单是否满足利益攸关方的需要且与政策相关？</w:t>
      </w:r>
    </w:p>
    <w:p w:rsidR="00324601" w:rsidRPr="006F0B08" w:rsidRDefault="00324601" w:rsidP="006C252D">
      <w:pPr>
        <w:pStyle w:val="CH1"/>
        <w:rPr>
          <w:rFonts w:eastAsia="黑体"/>
          <w:sz w:val="24"/>
          <w:szCs w:val="24"/>
          <w:lang w:eastAsia="zh-CN"/>
        </w:rPr>
      </w:pPr>
      <w:r w:rsidRPr="006F0B08">
        <w:rPr>
          <w:rFonts w:eastAsia="黑体"/>
          <w:sz w:val="24"/>
          <w:szCs w:val="24"/>
          <w:lang w:val="zh-CN" w:eastAsia="zh-CN"/>
        </w:rPr>
        <w:tab/>
      </w:r>
      <w:r w:rsidRPr="006F0B08">
        <w:rPr>
          <w:rFonts w:eastAsia="黑体"/>
          <w:sz w:val="24"/>
          <w:szCs w:val="24"/>
          <w:lang w:val="zh-CN" w:eastAsia="zh-CN"/>
        </w:rPr>
        <w:tab/>
      </w:r>
      <w:r w:rsidRPr="006F0B08">
        <w:rPr>
          <w:rFonts w:eastAsia="黑体" w:hAnsi="黑体"/>
          <w:sz w:val="24"/>
          <w:szCs w:val="24"/>
          <w:lang w:val="zh-CN" w:eastAsia="zh-CN"/>
        </w:rPr>
        <w:t>问题</w:t>
      </w:r>
      <w:r w:rsidRPr="006F0B08">
        <w:rPr>
          <w:rFonts w:eastAsia="黑体"/>
          <w:sz w:val="24"/>
          <w:szCs w:val="24"/>
          <w:lang w:val="zh-CN" w:eastAsia="zh-CN"/>
        </w:rPr>
        <w:t>2</w:t>
      </w:r>
      <w:r w:rsidRPr="006F0B08">
        <w:rPr>
          <w:rFonts w:eastAsia="黑体" w:hAnsi="黑体"/>
          <w:sz w:val="24"/>
          <w:szCs w:val="24"/>
          <w:lang w:val="zh-CN" w:eastAsia="zh-CN"/>
        </w:rPr>
        <w:t>：</w:t>
      </w:r>
      <w:r>
        <w:rPr>
          <w:rFonts w:eastAsia="黑体" w:hAnsi="黑体" w:hint="eastAsia"/>
          <w:sz w:val="24"/>
          <w:szCs w:val="24"/>
          <w:lang w:val="zh-CN" w:eastAsia="zh-CN"/>
        </w:rPr>
        <w:t>生物多样性</w:t>
      </w:r>
      <w:r w:rsidRPr="006F0B08">
        <w:rPr>
          <w:rFonts w:eastAsia="黑体" w:hAnsi="黑体"/>
          <w:sz w:val="24"/>
          <w:szCs w:val="24"/>
          <w:lang w:val="zh-CN" w:eastAsia="zh-CN"/>
        </w:rPr>
        <w:t>平台是否对关于生物多样性和生态系统服务及其支持科学政策</w:t>
      </w:r>
      <w:r>
        <w:rPr>
          <w:rFonts w:eastAsia="黑体" w:hAnsi="黑体" w:hint="eastAsia"/>
          <w:sz w:val="24"/>
          <w:szCs w:val="24"/>
          <w:lang w:val="zh-CN" w:eastAsia="zh-CN"/>
        </w:rPr>
        <w:t>接合</w:t>
      </w:r>
      <w:r w:rsidRPr="006F0B08">
        <w:rPr>
          <w:rFonts w:eastAsia="黑体" w:hAnsi="黑体"/>
          <w:sz w:val="24"/>
          <w:szCs w:val="24"/>
          <w:lang w:val="zh-CN" w:eastAsia="zh-CN"/>
        </w:rPr>
        <w:t>的相互关联的知识进行了定期和及时的评估？</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val="zh-CN" w:eastAsia="zh-CN"/>
        </w:rPr>
        <w:t>平台评估是否以确保正当性、关联性和公信力的方式推动了科学政策</w:t>
      </w:r>
      <w:r>
        <w:rPr>
          <w:rFonts w:hAnsi="宋体" w:hint="eastAsia"/>
          <w:sz w:val="24"/>
          <w:szCs w:val="24"/>
          <w:lang w:val="zh-CN" w:eastAsia="zh-CN"/>
        </w:rPr>
        <w:t>之间的接合</w:t>
      </w:r>
      <w:r w:rsidRPr="006F0B08">
        <w:rPr>
          <w:rFonts w:hAnsi="宋体"/>
          <w:sz w:val="24"/>
          <w:szCs w:val="24"/>
          <w:lang w:val="zh-CN" w:eastAsia="zh-CN"/>
        </w:rPr>
        <w:t>？</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 w:val="left" w:pos="2700"/>
        </w:tabs>
        <w:ind w:firstLine="624"/>
        <w:jc w:val="both"/>
        <w:rPr>
          <w:sz w:val="24"/>
          <w:szCs w:val="24"/>
          <w:lang w:eastAsia="zh-CN"/>
        </w:rPr>
      </w:pPr>
      <w:r w:rsidRPr="006F0B08">
        <w:rPr>
          <w:rFonts w:hAnsi="宋体"/>
          <w:sz w:val="24"/>
          <w:szCs w:val="24"/>
          <w:lang w:val="zh-CN" w:eastAsia="zh-CN"/>
        </w:rPr>
        <w:t>评估范围界定流程是否运作良好？</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 w:val="left" w:pos="2700"/>
        </w:tabs>
        <w:ind w:firstLine="624"/>
        <w:jc w:val="both"/>
        <w:rPr>
          <w:sz w:val="24"/>
          <w:szCs w:val="24"/>
          <w:lang w:eastAsia="zh-CN"/>
        </w:rPr>
      </w:pPr>
      <w:r w:rsidRPr="006F0B08">
        <w:rPr>
          <w:rFonts w:hAnsi="宋体"/>
          <w:sz w:val="24"/>
          <w:szCs w:val="24"/>
          <w:lang w:val="zh-CN" w:eastAsia="zh-CN"/>
        </w:rPr>
        <w:t>作者（共同主席、提供协作的主要作者、主要作者、编审）的提名和甄选流程是否运作良好？</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同行审查机制是否正常运作？</w:t>
      </w:r>
    </w:p>
    <w:p w:rsidR="00324601" w:rsidRPr="006F0B08" w:rsidRDefault="00324601" w:rsidP="00D17AEF">
      <w:pPr>
        <w:pStyle w:val="NormalNonumber"/>
        <w:numPr>
          <w:ilvl w:val="0"/>
          <w:numId w:val="5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val="zh-CN" w:eastAsia="zh-CN"/>
        </w:rPr>
        <w:t>各国政府是否提供了足够的投入和评论意见？</w:t>
      </w:r>
    </w:p>
    <w:p w:rsidR="00324601" w:rsidRPr="006F0B08" w:rsidRDefault="00324601" w:rsidP="00D17AEF">
      <w:pPr>
        <w:pStyle w:val="NormalNonumber"/>
        <w:numPr>
          <w:ilvl w:val="0"/>
          <w:numId w:val="5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val="zh-CN" w:eastAsia="zh-CN"/>
        </w:rPr>
        <w:t>专家们是否提供了足够的投入和评论意见？</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Ansi="宋体" w:hint="eastAsia"/>
          <w:sz w:val="24"/>
          <w:szCs w:val="24"/>
          <w:lang w:val="zh-CN" w:eastAsia="zh-CN"/>
        </w:rPr>
        <w:t>生物多样性</w:t>
      </w:r>
      <w:r w:rsidRPr="006F0B08">
        <w:rPr>
          <w:rFonts w:hAnsi="宋体"/>
          <w:sz w:val="24"/>
          <w:szCs w:val="24"/>
          <w:lang w:val="zh-CN" w:eastAsia="zh-CN"/>
        </w:rPr>
        <w:t>平台评估是否恰当地确定了置信区间？</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决策者摘要是否以适当的风格撰写</w:t>
      </w:r>
      <w:r w:rsidRPr="006F0B08">
        <w:rPr>
          <w:rFonts w:hAnsi="宋体"/>
          <w:sz w:val="24"/>
          <w:szCs w:val="24"/>
          <w:lang w:val="zh-CN" w:eastAsia="zh-CN"/>
        </w:rPr>
        <w:t>，没有过多技术词汇，便于各类受众和利益攸关方理解？</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决策者摘要是否在不规定政策的情况下涉及政策相关问题？</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决策者摘要的长度是否适当？</w:t>
      </w:r>
    </w:p>
    <w:p w:rsidR="00324601" w:rsidRPr="006F0B08" w:rsidRDefault="00324601" w:rsidP="00D17AEF">
      <w:pPr>
        <w:pStyle w:val="Normalnumber"/>
        <w:numPr>
          <w:ilvl w:val="0"/>
          <w:numId w:val="51"/>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评估是否纳入了所有相关数据和知识？</w:t>
      </w:r>
    </w:p>
    <w:p w:rsidR="00324601" w:rsidRPr="006F0B08"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val="zh-CN" w:eastAsia="zh-CN"/>
        </w:rPr>
        <w:t>评估是否涉及了政策需求</w:t>
      </w:r>
      <w:r w:rsidRPr="006F0B08">
        <w:rPr>
          <w:rFonts w:hAnsi="宋体"/>
          <w:sz w:val="24"/>
          <w:szCs w:val="24"/>
          <w:lang w:eastAsia="zh-CN"/>
        </w:rPr>
        <w:t>，</w:t>
      </w:r>
      <w:r w:rsidRPr="006F0B08">
        <w:rPr>
          <w:rFonts w:hAnsi="宋体"/>
          <w:sz w:val="24"/>
          <w:szCs w:val="24"/>
          <w:lang w:val="zh-CN" w:eastAsia="zh-CN"/>
        </w:rPr>
        <w:t>尤其是在区域和次区域层面</w:t>
      </w:r>
      <w:r w:rsidRPr="006F0B08">
        <w:rPr>
          <w:rFonts w:hAnsi="宋体"/>
          <w:sz w:val="24"/>
          <w:szCs w:val="24"/>
          <w:lang w:eastAsia="zh-CN"/>
        </w:rPr>
        <w:t>？</w:t>
      </w:r>
    </w:p>
    <w:p w:rsidR="00324601" w:rsidRPr="006F0B08"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评估是否均衡涉及了陆地、海洋和内陆水域的生物多样性和生态系统服务及其相互作用？</w:t>
      </w:r>
    </w:p>
    <w:p w:rsidR="00324601" w:rsidRPr="005B7E89"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rFonts w:hAnsi="宋体"/>
          <w:sz w:val="24"/>
          <w:szCs w:val="24"/>
          <w:lang w:eastAsia="zh-CN"/>
        </w:rPr>
      </w:pPr>
      <w:r w:rsidRPr="006F0B08">
        <w:rPr>
          <w:rFonts w:hAnsi="宋体"/>
          <w:sz w:val="24"/>
          <w:szCs w:val="24"/>
          <w:lang w:eastAsia="zh-CN"/>
        </w:rPr>
        <w:t>评估是否恰当应用了国家、次区域和区域层面的评估和知识？</w:t>
      </w:r>
    </w:p>
    <w:p w:rsidR="00324601" w:rsidRPr="005B7E89"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rFonts w:hAnsi="宋体"/>
          <w:sz w:val="24"/>
          <w:szCs w:val="24"/>
          <w:lang w:eastAsia="zh-CN"/>
        </w:rPr>
      </w:pPr>
      <w:r w:rsidRPr="005B7E89">
        <w:rPr>
          <w:rFonts w:hAnsi="宋体"/>
          <w:sz w:val="24"/>
          <w:szCs w:val="24"/>
          <w:lang w:eastAsia="zh-CN"/>
        </w:rPr>
        <w:t>评估是否认可、尊重、充分涉及并纳入土著和地方知识？</w:t>
      </w:r>
    </w:p>
    <w:p w:rsidR="00324601" w:rsidRPr="005B7E89"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rFonts w:hAnsi="宋体"/>
          <w:sz w:val="24"/>
          <w:szCs w:val="24"/>
          <w:lang w:eastAsia="zh-CN"/>
        </w:rPr>
      </w:pPr>
      <w:r w:rsidRPr="006F0B08">
        <w:rPr>
          <w:rFonts w:hAnsi="宋体"/>
          <w:sz w:val="24"/>
          <w:szCs w:val="24"/>
          <w:lang w:eastAsia="zh-CN"/>
        </w:rPr>
        <w:t>评估迄今是否为政策制定产出了适当的备选方案？</w:t>
      </w:r>
    </w:p>
    <w:p w:rsidR="00324601" w:rsidRPr="005B7E89"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rFonts w:hAnsi="宋体"/>
          <w:sz w:val="24"/>
          <w:szCs w:val="24"/>
          <w:lang w:eastAsia="zh-CN"/>
        </w:rPr>
      </w:pPr>
      <w:r w:rsidRPr="006F0B08">
        <w:rPr>
          <w:rFonts w:hAnsi="宋体"/>
          <w:sz w:val="24"/>
          <w:szCs w:val="24"/>
          <w:lang w:eastAsia="zh-CN"/>
        </w:rPr>
        <w:t>授粉评估是否符合</w:t>
      </w:r>
      <w:r>
        <w:rPr>
          <w:rFonts w:hAnsi="宋体" w:hint="eastAsia"/>
          <w:sz w:val="24"/>
          <w:szCs w:val="24"/>
          <w:lang w:eastAsia="zh-CN"/>
        </w:rPr>
        <w:t>生物多样性</w:t>
      </w:r>
      <w:r w:rsidRPr="006F0B08">
        <w:rPr>
          <w:rFonts w:hAnsi="宋体"/>
          <w:sz w:val="24"/>
          <w:szCs w:val="24"/>
          <w:lang w:eastAsia="zh-CN"/>
        </w:rPr>
        <w:t>平台产品的预期标准？</w:t>
      </w:r>
    </w:p>
    <w:p w:rsidR="00324601" w:rsidRPr="005B7E89" w:rsidRDefault="00324601" w:rsidP="00D17AEF">
      <w:pPr>
        <w:pStyle w:val="Normalnumber"/>
        <w:numPr>
          <w:ilvl w:val="0"/>
          <w:numId w:val="35"/>
        </w:numPr>
        <w:tabs>
          <w:tab w:val="clear" w:pos="1247"/>
          <w:tab w:val="clear" w:pos="1814"/>
          <w:tab w:val="clear" w:pos="2381"/>
          <w:tab w:val="clear" w:pos="2948"/>
          <w:tab w:val="clear" w:pos="3515"/>
          <w:tab w:val="clear" w:pos="4082"/>
          <w:tab w:val="left" w:pos="624"/>
          <w:tab w:val="left" w:pos="2610"/>
        </w:tabs>
        <w:ind w:firstLine="624"/>
        <w:jc w:val="both"/>
        <w:rPr>
          <w:rFonts w:hAnsi="宋体"/>
          <w:sz w:val="24"/>
          <w:szCs w:val="24"/>
          <w:lang w:eastAsia="zh-CN"/>
        </w:rPr>
      </w:pPr>
      <w:r>
        <w:rPr>
          <w:rFonts w:hAnsi="宋体" w:hint="eastAsia"/>
          <w:sz w:val="24"/>
          <w:szCs w:val="24"/>
          <w:lang w:eastAsia="zh-CN"/>
        </w:rPr>
        <w:t>情景</w:t>
      </w:r>
      <w:r w:rsidRPr="006F0B08">
        <w:rPr>
          <w:rFonts w:hAnsi="宋体"/>
          <w:sz w:val="24"/>
          <w:szCs w:val="24"/>
          <w:lang w:eastAsia="zh-CN"/>
        </w:rPr>
        <w:t>设想评估是否符合</w:t>
      </w:r>
      <w:r>
        <w:rPr>
          <w:rFonts w:hAnsi="宋体" w:hint="eastAsia"/>
          <w:sz w:val="24"/>
          <w:szCs w:val="24"/>
          <w:lang w:eastAsia="zh-CN"/>
        </w:rPr>
        <w:t>生物多样性</w:t>
      </w:r>
      <w:r w:rsidRPr="006F0B08">
        <w:rPr>
          <w:rFonts w:hAnsi="宋体"/>
          <w:sz w:val="24"/>
          <w:szCs w:val="24"/>
          <w:lang w:eastAsia="zh-CN"/>
        </w:rPr>
        <w:t>平台产品的预期标准？</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3</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平台是否查明并提供了（尤其是从评估中得出的）政策相关工具和方法，以便为政策制定提供支持？</w:t>
      </w:r>
    </w:p>
    <w:p w:rsidR="00324601" w:rsidRPr="006F0B08" w:rsidRDefault="00324601" w:rsidP="00D17AEF">
      <w:pPr>
        <w:pStyle w:val="Normalnumber"/>
        <w:numPr>
          <w:ilvl w:val="0"/>
          <w:numId w:val="36"/>
        </w:numPr>
        <w:tabs>
          <w:tab w:val="clear" w:pos="1247"/>
          <w:tab w:val="clear" w:pos="1814"/>
          <w:tab w:val="clear" w:pos="2381"/>
          <w:tab w:val="clear" w:pos="2948"/>
          <w:tab w:val="clear" w:pos="3515"/>
          <w:tab w:val="clear" w:pos="4082"/>
          <w:tab w:val="num" w:pos="1867"/>
          <w:tab w:val="left" w:pos="2700"/>
        </w:tabs>
        <w:ind w:firstLine="624"/>
        <w:jc w:val="both"/>
        <w:rPr>
          <w:sz w:val="24"/>
          <w:szCs w:val="24"/>
          <w:lang w:eastAsia="zh-CN"/>
        </w:rPr>
      </w:pPr>
      <w:r w:rsidRPr="006F0B08">
        <w:rPr>
          <w:rFonts w:hAnsi="宋体"/>
          <w:sz w:val="24"/>
          <w:szCs w:val="24"/>
          <w:lang w:eastAsia="zh-CN"/>
        </w:rPr>
        <w:t>评估迄今是否产出了适当的政策相关工具和方法？</w:t>
      </w:r>
    </w:p>
    <w:p w:rsidR="00324601" w:rsidRPr="006F0B08" w:rsidRDefault="00324601" w:rsidP="00D17AEF">
      <w:pPr>
        <w:pStyle w:val="Normalnumber"/>
        <w:numPr>
          <w:ilvl w:val="0"/>
          <w:numId w:val="36"/>
        </w:numPr>
        <w:tabs>
          <w:tab w:val="clear" w:pos="1247"/>
          <w:tab w:val="clear" w:pos="1814"/>
          <w:tab w:val="clear" w:pos="2381"/>
          <w:tab w:val="clear" w:pos="2948"/>
          <w:tab w:val="clear" w:pos="3515"/>
          <w:tab w:val="clear" w:pos="4082"/>
          <w:tab w:val="num" w:pos="1867"/>
          <w:tab w:val="left" w:pos="2700"/>
        </w:tabs>
        <w:ind w:firstLine="624"/>
        <w:jc w:val="both"/>
        <w:rPr>
          <w:sz w:val="24"/>
          <w:szCs w:val="24"/>
          <w:lang w:eastAsia="zh-CN"/>
        </w:rPr>
      </w:pPr>
      <w:r w:rsidRPr="006F0B08">
        <w:rPr>
          <w:rFonts w:hAnsi="宋体"/>
          <w:sz w:val="24"/>
          <w:szCs w:val="24"/>
          <w:lang w:eastAsia="zh-CN"/>
        </w:rPr>
        <w:t>除评估外，交付品是否适当查明并提供了政策相关工具和方法</w:t>
      </w:r>
      <w:r w:rsidRPr="006F0B08">
        <w:rPr>
          <w:rFonts w:hint="eastAsia"/>
          <w:sz w:val="24"/>
          <w:szCs w:val="24"/>
          <w:lang w:eastAsia="zh-CN"/>
        </w:rPr>
        <w:t>？</w:t>
      </w:r>
    </w:p>
    <w:p w:rsidR="00324601" w:rsidRPr="006F0B08" w:rsidRDefault="00324601" w:rsidP="00D17AEF">
      <w:pPr>
        <w:pStyle w:val="Normalnumber"/>
        <w:numPr>
          <w:ilvl w:val="0"/>
          <w:numId w:val="36"/>
        </w:numPr>
        <w:tabs>
          <w:tab w:val="clear" w:pos="1247"/>
          <w:tab w:val="clear" w:pos="1814"/>
          <w:tab w:val="clear" w:pos="2381"/>
          <w:tab w:val="clear" w:pos="2948"/>
          <w:tab w:val="clear" w:pos="3515"/>
          <w:tab w:val="clear" w:pos="4082"/>
          <w:tab w:val="num" w:pos="1867"/>
          <w:tab w:val="left" w:pos="2700"/>
        </w:tabs>
        <w:ind w:firstLine="624"/>
        <w:jc w:val="both"/>
        <w:rPr>
          <w:sz w:val="24"/>
          <w:szCs w:val="24"/>
          <w:lang w:eastAsia="zh-CN"/>
        </w:rPr>
      </w:pPr>
      <w:r w:rsidRPr="006F0B08">
        <w:rPr>
          <w:rFonts w:hAnsi="宋体"/>
          <w:sz w:val="24"/>
          <w:szCs w:val="24"/>
          <w:lang w:eastAsia="zh-CN"/>
        </w:rPr>
        <w:t>考虑到政策支持工具目录正处于初步编制阶段，该目录是否用户友好、结构合理，能够为政策制定提供支持？</w:t>
      </w:r>
    </w:p>
    <w:p w:rsidR="00324601" w:rsidRPr="006F0B08" w:rsidRDefault="00324601" w:rsidP="00D17AEF">
      <w:pPr>
        <w:pStyle w:val="Normalnumber"/>
        <w:numPr>
          <w:ilvl w:val="0"/>
          <w:numId w:val="36"/>
        </w:numPr>
        <w:tabs>
          <w:tab w:val="clear" w:pos="1247"/>
          <w:tab w:val="clear" w:pos="1814"/>
          <w:tab w:val="clear" w:pos="2381"/>
          <w:tab w:val="clear" w:pos="2948"/>
          <w:tab w:val="clear" w:pos="3515"/>
          <w:tab w:val="clear" w:pos="4082"/>
          <w:tab w:val="num" w:pos="1867"/>
          <w:tab w:val="left" w:pos="2700"/>
        </w:tabs>
        <w:ind w:firstLine="624"/>
        <w:jc w:val="both"/>
        <w:rPr>
          <w:sz w:val="24"/>
          <w:szCs w:val="24"/>
          <w:lang w:eastAsia="zh-CN"/>
        </w:rPr>
      </w:pPr>
      <w:r w:rsidRPr="006F0B08">
        <w:rPr>
          <w:rFonts w:hAnsi="宋体"/>
          <w:sz w:val="24"/>
          <w:szCs w:val="24"/>
          <w:lang w:eastAsia="zh-CN"/>
        </w:rPr>
        <w:t>是否存在任何其他方法和手段进一步强化</w:t>
      </w:r>
      <w:r>
        <w:rPr>
          <w:rFonts w:hAnsi="宋体" w:hint="eastAsia"/>
          <w:sz w:val="24"/>
          <w:szCs w:val="24"/>
          <w:lang w:eastAsia="zh-CN"/>
        </w:rPr>
        <w:t>生物多样性</w:t>
      </w:r>
      <w:r w:rsidRPr="006F0B08">
        <w:rPr>
          <w:rFonts w:hAnsi="宋体"/>
          <w:sz w:val="24"/>
          <w:szCs w:val="24"/>
          <w:lang w:eastAsia="zh-CN"/>
        </w:rPr>
        <w:t>平台为实现这一职能所开展的工作？</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4</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平台是否适当履行了能力建设职能？</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平台是否利用通过推动财政和实物支助获得的资源，满足了全体会议确认的优先能力建设需求？</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能力建设论坛迄今成效如何，如何进一步强化？</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平台是否有效发展了实施其工作方案所需的能力？</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试行的研究金方案是否运作良好？提名和甄选流程是否运作良好？</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基于现有指导材料的试行培训活动是否有效地支持工作方案</w:t>
      </w:r>
      <w:r>
        <w:rPr>
          <w:rFonts w:hAnsi="宋体" w:hint="eastAsia"/>
          <w:sz w:val="24"/>
          <w:szCs w:val="24"/>
          <w:lang w:eastAsia="zh-CN"/>
        </w:rPr>
        <w:t>的</w:t>
      </w:r>
      <w:r w:rsidRPr="006F0B08">
        <w:rPr>
          <w:rFonts w:hAnsi="宋体"/>
          <w:sz w:val="24"/>
          <w:szCs w:val="24"/>
          <w:lang w:eastAsia="zh-CN"/>
        </w:rPr>
        <w:t>实施？</w:t>
      </w:r>
    </w:p>
    <w:p w:rsidR="00324601" w:rsidRPr="006F0B08" w:rsidRDefault="00324601" w:rsidP="00D17AEF">
      <w:pPr>
        <w:pStyle w:val="Normalnumber"/>
        <w:numPr>
          <w:ilvl w:val="0"/>
          <w:numId w:val="3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进一步推动和利用能力建设供资还需要其他哪些途径？</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5</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平台是否恰当履行了知识和数据职能？</w:t>
      </w:r>
    </w:p>
    <w:p w:rsidR="00324601" w:rsidRPr="006F0B08" w:rsidRDefault="00324601" w:rsidP="00D17AEF">
      <w:pPr>
        <w:pStyle w:val="Normalnumber"/>
        <w:numPr>
          <w:ilvl w:val="0"/>
          <w:numId w:val="38"/>
        </w:numPr>
        <w:tabs>
          <w:tab w:val="clear" w:pos="1247"/>
          <w:tab w:val="clear" w:pos="1814"/>
          <w:tab w:val="clear" w:pos="2381"/>
          <w:tab w:val="clear" w:pos="2948"/>
          <w:tab w:val="clear" w:pos="3515"/>
          <w:tab w:val="clear" w:pos="4082"/>
          <w:tab w:val="left" w:pos="624"/>
          <w:tab w:val="left" w:pos="2700"/>
        </w:tabs>
        <w:ind w:firstLine="624"/>
        <w:jc w:val="both"/>
        <w:rPr>
          <w:b/>
          <w:sz w:val="24"/>
          <w:szCs w:val="24"/>
          <w:lang w:eastAsia="zh-CN"/>
        </w:rPr>
      </w:pPr>
      <w:r>
        <w:rPr>
          <w:rFonts w:hAnsi="宋体" w:hint="eastAsia"/>
          <w:sz w:val="24"/>
          <w:szCs w:val="24"/>
          <w:lang w:eastAsia="zh-CN"/>
        </w:rPr>
        <w:t>生物多样性</w:t>
      </w:r>
      <w:r w:rsidRPr="006F0B08">
        <w:rPr>
          <w:rFonts w:hAnsi="宋体"/>
          <w:sz w:val="24"/>
          <w:szCs w:val="24"/>
          <w:lang w:eastAsia="zh-CN"/>
        </w:rPr>
        <w:t>平台是否采用清晰、透明且科学可信的流程来交换、分享和使用来自所有相关来源（包括未经同行审查的文献）的数据、信息和技术？</w:t>
      </w:r>
    </w:p>
    <w:p w:rsidR="00324601" w:rsidRPr="006F0B08" w:rsidRDefault="00324601" w:rsidP="00D17AEF">
      <w:pPr>
        <w:pStyle w:val="Normalnumber"/>
        <w:numPr>
          <w:ilvl w:val="0"/>
          <w:numId w:val="38"/>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用于可持续管理评估所用数据和信息的流程是否充分？</w:t>
      </w:r>
    </w:p>
    <w:p w:rsidR="00324601" w:rsidRPr="006F0B08" w:rsidRDefault="00324601" w:rsidP="00D17AEF">
      <w:pPr>
        <w:pStyle w:val="Normalnumber"/>
        <w:numPr>
          <w:ilvl w:val="0"/>
          <w:numId w:val="38"/>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用于查明政策相关知识缺口以及促进、重点发展和推动新知识生成的流程是否充分？</w:t>
      </w:r>
    </w:p>
    <w:p w:rsidR="00324601" w:rsidRPr="006F0B08" w:rsidRDefault="00324601" w:rsidP="006C252D">
      <w:pPr>
        <w:pStyle w:val="CH2"/>
        <w:spacing w:before="240"/>
        <w:rPr>
          <w:rFonts w:eastAsia="黑体"/>
          <w:sz w:val="28"/>
          <w:szCs w:val="28"/>
          <w:lang w:eastAsia="zh-CN"/>
        </w:rPr>
      </w:pPr>
      <w:r w:rsidRPr="006F0B08">
        <w:rPr>
          <w:rFonts w:eastAsia="黑体"/>
          <w:sz w:val="28"/>
          <w:szCs w:val="28"/>
          <w:lang w:eastAsia="zh-CN"/>
        </w:rPr>
        <w:tab/>
      </w:r>
      <w:r w:rsidRPr="006F0B08">
        <w:rPr>
          <w:rFonts w:eastAsia="黑体"/>
          <w:sz w:val="28"/>
          <w:szCs w:val="28"/>
          <w:lang w:eastAsia="zh-CN"/>
        </w:rPr>
        <w:tab/>
      </w:r>
      <w:r w:rsidRPr="006F0B08">
        <w:rPr>
          <w:rFonts w:eastAsia="黑体" w:hAnsi="黑体"/>
          <w:sz w:val="28"/>
          <w:szCs w:val="28"/>
          <w:lang w:eastAsia="zh-CN"/>
        </w:rPr>
        <w:t>第二节：</w:t>
      </w:r>
      <w:r>
        <w:rPr>
          <w:rFonts w:eastAsia="黑体" w:hAnsi="黑体" w:hint="eastAsia"/>
          <w:sz w:val="28"/>
          <w:szCs w:val="28"/>
          <w:lang w:eastAsia="zh-CN"/>
        </w:rPr>
        <w:t>生物多样性</w:t>
      </w:r>
      <w:r w:rsidRPr="006F0B08">
        <w:rPr>
          <w:rFonts w:eastAsia="黑体" w:hAnsi="黑体"/>
          <w:sz w:val="28"/>
          <w:szCs w:val="28"/>
          <w:lang w:eastAsia="zh-CN"/>
        </w:rPr>
        <w:t>平台的运作原则是否付诸实施？</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6</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平台是否与现有举措进行了充分协作？</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 w:val="left" w:pos="624"/>
        </w:tabs>
        <w:ind w:left="1260" w:firstLine="611"/>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平台是否与生物多样性和生态系统服务方面的现有举措（包括多边环境协定、联合国机构以及科学家和知识持有者网络）进行了充分协作？</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7</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平台是否充分纳入了土著和地方知识？</w:t>
      </w:r>
    </w:p>
    <w:p w:rsidR="00324601" w:rsidRPr="006F0B08" w:rsidRDefault="00324601" w:rsidP="00D17AEF">
      <w:pPr>
        <w:pStyle w:val="Normalnumber"/>
        <w:numPr>
          <w:ilvl w:val="0"/>
          <w:numId w:val="39"/>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平台是否在其工作中认可、尊重并充分涉及土著和地方知识？</w:t>
      </w:r>
    </w:p>
    <w:p w:rsidR="00324601" w:rsidRPr="006F0B08" w:rsidRDefault="00324601" w:rsidP="00D17AEF">
      <w:pPr>
        <w:pStyle w:val="Normalnumber"/>
        <w:numPr>
          <w:ilvl w:val="0"/>
          <w:numId w:val="39"/>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鉴于</w:t>
      </w:r>
      <w:r>
        <w:rPr>
          <w:rFonts w:hAnsi="宋体" w:hint="eastAsia"/>
          <w:sz w:val="24"/>
          <w:szCs w:val="24"/>
          <w:lang w:eastAsia="zh-CN"/>
        </w:rPr>
        <w:t>生物多样性</w:t>
      </w:r>
      <w:r w:rsidRPr="006F0B08">
        <w:rPr>
          <w:rFonts w:hAnsi="宋体"/>
          <w:sz w:val="24"/>
          <w:szCs w:val="24"/>
          <w:lang w:eastAsia="zh-CN"/>
        </w:rPr>
        <w:t>平台在土著和地方知识方面开展的工作尚处于试行阶段，在</w:t>
      </w:r>
      <w:r>
        <w:rPr>
          <w:rFonts w:hAnsi="宋体" w:hint="eastAsia"/>
          <w:sz w:val="24"/>
          <w:szCs w:val="24"/>
          <w:lang w:eastAsia="zh-CN"/>
        </w:rPr>
        <w:t>生物多样性</w:t>
      </w:r>
      <w:r w:rsidRPr="006F0B08">
        <w:rPr>
          <w:rFonts w:hAnsi="宋体"/>
          <w:sz w:val="24"/>
          <w:szCs w:val="24"/>
          <w:lang w:eastAsia="zh-CN"/>
        </w:rPr>
        <w:t>平台活动中结合土著和地方知识的流程是否恰当？</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8</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平台工作在地域、学科和性别平衡方面是否适当？</w:t>
      </w:r>
    </w:p>
    <w:p w:rsidR="00324601" w:rsidRPr="006F0B08" w:rsidRDefault="00324601" w:rsidP="00D17AEF">
      <w:pPr>
        <w:pStyle w:val="Normalnumber"/>
        <w:numPr>
          <w:ilvl w:val="0"/>
          <w:numId w:val="40"/>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w:t>
      </w:r>
      <w:r>
        <w:rPr>
          <w:rFonts w:hAnsi="宋体" w:hint="eastAsia"/>
          <w:sz w:val="24"/>
          <w:szCs w:val="24"/>
          <w:lang w:eastAsia="zh-CN"/>
        </w:rPr>
        <w:t>的</w:t>
      </w:r>
      <w:r w:rsidRPr="006F0B08">
        <w:rPr>
          <w:rFonts w:hAnsi="宋体"/>
          <w:sz w:val="24"/>
          <w:szCs w:val="24"/>
          <w:lang w:eastAsia="zh-CN"/>
        </w:rPr>
        <w:t>结构和工作是否实现了适当的区域代表性和参与程度？</w:t>
      </w:r>
    </w:p>
    <w:p w:rsidR="00324601" w:rsidRPr="006F0B08" w:rsidRDefault="00324601" w:rsidP="00D17AEF">
      <w:pPr>
        <w:pStyle w:val="Normalnumber"/>
        <w:numPr>
          <w:ilvl w:val="0"/>
          <w:numId w:val="40"/>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平台是否在其所有活动中均采取了纳入所有相关学科（包括社会和自然科学）的适当跨学科和多学科方法</w:t>
      </w:r>
      <w:r w:rsidRPr="006F0B08">
        <w:rPr>
          <w:rFonts w:hint="eastAsia"/>
          <w:sz w:val="24"/>
          <w:szCs w:val="24"/>
          <w:lang w:eastAsia="zh-CN"/>
        </w:rPr>
        <w:t>？</w:t>
      </w:r>
    </w:p>
    <w:p w:rsidR="00324601" w:rsidRPr="006F0B08" w:rsidRDefault="00324601" w:rsidP="00D17AEF">
      <w:pPr>
        <w:pStyle w:val="Normalnumber"/>
        <w:numPr>
          <w:ilvl w:val="0"/>
          <w:numId w:val="40"/>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平台是否在其工作各相关方面实现了适当的性别平衡</w:t>
      </w:r>
      <w:r w:rsidRPr="006F0B08">
        <w:rPr>
          <w:rFonts w:hint="eastAsia"/>
          <w:sz w:val="24"/>
          <w:szCs w:val="24"/>
          <w:lang w:eastAsia="zh-CN"/>
        </w:rPr>
        <w:t>？</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9</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平台是否交付了</w:t>
      </w:r>
      <w:r>
        <w:rPr>
          <w:rFonts w:eastAsia="黑体" w:hAnsi="黑体" w:hint="eastAsia"/>
          <w:sz w:val="24"/>
          <w:szCs w:val="24"/>
          <w:lang w:eastAsia="zh-CN"/>
        </w:rPr>
        <w:t>与</w:t>
      </w:r>
      <w:r w:rsidRPr="006F0B08">
        <w:rPr>
          <w:rFonts w:eastAsia="黑体" w:hAnsi="黑体"/>
          <w:sz w:val="24"/>
          <w:szCs w:val="24"/>
          <w:lang w:eastAsia="zh-CN"/>
        </w:rPr>
        <w:t>政策相关</w:t>
      </w:r>
      <w:r>
        <w:rPr>
          <w:rFonts w:eastAsia="黑体" w:hAnsi="黑体" w:hint="eastAsia"/>
          <w:sz w:val="24"/>
          <w:szCs w:val="24"/>
          <w:lang w:eastAsia="zh-CN"/>
        </w:rPr>
        <w:t>的</w:t>
      </w:r>
      <w:r w:rsidRPr="006F0B08">
        <w:rPr>
          <w:rFonts w:eastAsia="黑体" w:hAnsi="黑体"/>
          <w:sz w:val="24"/>
          <w:szCs w:val="24"/>
          <w:lang w:eastAsia="zh-CN"/>
        </w:rPr>
        <w:t>成果</w:t>
      </w:r>
      <w:r w:rsidRPr="006F0B08">
        <w:rPr>
          <w:rFonts w:eastAsia="黑体" w:hint="eastAsia"/>
          <w:sz w:val="24"/>
          <w:szCs w:val="24"/>
          <w:lang w:eastAsia="zh-CN"/>
        </w:rPr>
        <w:t>？</w:t>
      </w:r>
    </w:p>
    <w:p w:rsidR="00324601" w:rsidRPr="006F0B08" w:rsidRDefault="00324601" w:rsidP="00D17AEF">
      <w:pPr>
        <w:pStyle w:val="Normalnumber"/>
        <w:numPr>
          <w:ilvl w:val="0"/>
          <w:numId w:val="41"/>
        </w:numPr>
        <w:tabs>
          <w:tab w:val="clear" w:pos="1247"/>
          <w:tab w:val="clear" w:pos="1814"/>
          <w:tab w:val="clear" w:pos="2381"/>
          <w:tab w:val="clear" w:pos="2948"/>
          <w:tab w:val="clear" w:pos="3515"/>
          <w:tab w:val="clear" w:pos="4082"/>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平台已完成的评估是否具有政策相关性</w:t>
      </w:r>
      <w:r w:rsidRPr="006F0B08">
        <w:rPr>
          <w:rFonts w:hint="eastAsia"/>
          <w:sz w:val="24"/>
          <w:szCs w:val="24"/>
          <w:lang w:eastAsia="zh-CN"/>
        </w:rPr>
        <w:t>？</w:t>
      </w:r>
    </w:p>
    <w:p w:rsidR="00324601" w:rsidRPr="006F0B08" w:rsidRDefault="00324601" w:rsidP="00D17AEF">
      <w:pPr>
        <w:pStyle w:val="NormalNonumber"/>
        <w:numPr>
          <w:ilvl w:val="0"/>
          <w:numId w:val="49"/>
        </w:numPr>
        <w:tabs>
          <w:tab w:val="clear" w:pos="1247"/>
          <w:tab w:val="clear" w:pos="1814"/>
          <w:tab w:val="clear" w:pos="2381"/>
          <w:tab w:val="clear" w:pos="2948"/>
          <w:tab w:val="clear" w:pos="3515"/>
          <w:tab w:val="clear" w:pos="4082"/>
          <w:tab w:val="left" w:pos="624"/>
          <w:tab w:val="num" w:pos="3119"/>
        </w:tabs>
        <w:ind w:left="3119" w:hanging="623"/>
        <w:jc w:val="both"/>
        <w:rPr>
          <w:rFonts w:eastAsia="宋体"/>
          <w:sz w:val="24"/>
          <w:szCs w:val="24"/>
          <w:lang w:eastAsia="zh-CN"/>
        </w:rPr>
      </w:pPr>
      <w:r w:rsidRPr="006F0B08">
        <w:rPr>
          <w:rFonts w:eastAsia="宋体" w:hAnsi="宋体"/>
          <w:sz w:val="24"/>
          <w:szCs w:val="24"/>
          <w:lang w:eastAsia="zh-CN"/>
        </w:rPr>
        <w:t>授粉评估是否具有充分的政策相关性</w:t>
      </w:r>
      <w:r w:rsidRPr="006F0B08">
        <w:rPr>
          <w:rFonts w:eastAsia="宋体" w:hint="eastAsia"/>
          <w:sz w:val="24"/>
          <w:szCs w:val="24"/>
          <w:lang w:eastAsia="zh-CN"/>
        </w:rPr>
        <w:t>？</w:t>
      </w:r>
    </w:p>
    <w:p w:rsidR="00324601" w:rsidRPr="00341F02" w:rsidRDefault="00324601" w:rsidP="00D17AEF">
      <w:pPr>
        <w:pStyle w:val="NormalNonumber"/>
        <w:numPr>
          <w:ilvl w:val="0"/>
          <w:numId w:val="49"/>
        </w:numPr>
        <w:tabs>
          <w:tab w:val="clear" w:pos="1247"/>
          <w:tab w:val="clear" w:pos="1814"/>
          <w:tab w:val="clear" w:pos="2381"/>
          <w:tab w:val="clear" w:pos="2948"/>
          <w:tab w:val="clear" w:pos="3515"/>
          <w:tab w:val="clear" w:pos="4082"/>
          <w:tab w:val="left" w:pos="624"/>
          <w:tab w:val="num" w:pos="3119"/>
        </w:tabs>
        <w:ind w:left="2491" w:firstLine="0"/>
        <w:jc w:val="both"/>
        <w:rPr>
          <w:rFonts w:eastAsia="宋体" w:hAnsi="宋体"/>
          <w:sz w:val="24"/>
          <w:szCs w:val="24"/>
          <w:lang w:eastAsia="zh-CN"/>
        </w:rPr>
      </w:pPr>
      <w:r>
        <w:rPr>
          <w:rFonts w:eastAsia="宋体" w:hAnsi="宋体" w:hint="eastAsia"/>
          <w:sz w:val="24"/>
          <w:szCs w:val="24"/>
          <w:lang w:eastAsia="zh-CN"/>
        </w:rPr>
        <w:t>情景</w:t>
      </w:r>
      <w:r w:rsidRPr="006F0B08">
        <w:rPr>
          <w:rFonts w:eastAsia="宋体" w:hAnsi="宋体"/>
          <w:sz w:val="24"/>
          <w:szCs w:val="24"/>
          <w:lang w:eastAsia="zh-CN"/>
        </w:rPr>
        <w:t>设想评估是否为</w:t>
      </w:r>
      <w:r>
        <w:rPr>
          <w:rFonts w:eastAsia="宋体" w:hAnsi="宋体" w:hint="eastAsia"/>
          <w:sz w:val="24"/>
          <w:szCs w:val="24"/>
          <w:lang w:eastAsia="zh-CN"/>
        </w:rPr>
        <w:t>生物多样性</w:t>
      </w:r>
      <w:r w:rsidRPr="006F0B08">
        <w:rPr>
          <w:rFonts w:eastAsia="宋体" w:hAnsi="宋体"/>
          <w:sz w:val="24"/>
          <w:szCs w:val="24"/>
          <w:lang w:eastAsia="zh-CN"/>
        </w:rPr>
        <w:t>平台其他评估提供了有用指导，并且除此之外，是否还为希望利用</w:t>
      </w:r>
      <w:r>
        <w:rPr>
          <w:rFonts w:eastAsia="宋体" w:hAnsi="宋体" w:hint="eastAsia"/>
          <w:sz w:val="24"/>
          <w:szCs w:val="24"/>
          <w:lang w:eastAsia="zh-CN"/>
        </w:rPr>
        <w:t>情景</w:t>
      </w:r>
      <w:r w:rsidRPr="006F0B08">
        <w:rPr>
          <w:rFonts w:eastAsia="宋体" w:hAnsi="宋体"/>
          <w:sz w:val="24"/>
          <w:szCs w:val="24"/>
          <w:lang w:eastAsia="zh-CN"/>
        </w:rPr>
        <w:t>设想和模型为有关地方至全球尺度的决策提供信息的广大科学界、供资机构、政策支持从业人员以及政策制定者提供了有用指导？</w:t>
      </w:r>
    </w:p>
    <w:p w:rsidR="00324601" w:rsidRPr="006F0B08" w:rsidRDefault="00324601" w:rsidP="00D17AEF">
      <w:pPr>
        <w:pStyle w:val="Normalnumber"/>
        <w:numPr>
          <w:ilvl w:val="0"/>
          <w:numId w:val="41"/>
        </w:numPr>
        <w:tabs>
          <w:tab w:val="clear" w:pos="1247"/>
          <w:tab w:val="clear" w:pos="1814"/>
          <w:tab w:val="clear" w:pos="2381"/>
          <w:tab w:val="clear" w:pos="2948"/>
          <w:tab w:val="clear" w:pos="3515"/>
          <w:tab w:val="clear" w:pos="4082"/>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平台其他交付品和产品是否具有政策相关性</w:t>
      </w:r>
      <w:r w:rsidRPr="006F0B08">
        <w:rPr>
          <w:rFonts w:hint="eastAsia"/>
          <w:sz w:val="24"/>
          <w:szCs w:val="24"/>
          <w:lang w:eastAsia="zh-CN"/>
        </w:rPr>
        <w:t>？</w:t>
      </w:r>
    </w:p>
    <w:p w:rsidR="00324601" w:rsidRPr="006F0B08" w:rsidRDefault="00324601" w:rsidP="00D17AEF">
      <w:pPr>
        <w:pStyle w:val="Normalnumber"/>
        <w:numPr>
          <w:ilvl w:val="0"/>
          <w:numId w:val="41"/>
        </w:numPr>
        <w:tabs>
          <w:tab w:val="clear" w:pos="1247"/>
          <w:tab w:val="clear" w:pos="1814"/>
          <w:tab w:val="clear" w:pos="2381"/>
          <w:tab w:val="clear" w:pos="2948"/>
          <w:tab w:val="clear" w:pos="3515"/>
          <w:tab w:val="clear" w:pos="4082"/>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平台流程是否为实现交付品的政策相关性提供了支持</w:t>
      </w:r>
      <w:r w:rsidRPr="006F0B08">
        <w:rPr>
          <w:rFonts w:hint="eastAsia"/>
          <w:sz w:val="24"/>
          <w:szCs w:val="24"/>
          <w:lang w:eastAsia="zh-CN"/>
        </w:rPr>
        <w:t>？</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范围界定进程是否有利于编制与政策相关的交付品</w:t>
      </w:r>
      <w:r w:rsidRPr="006F0B08">
        <w:rPr>
          <w:rFonts w:eastAsia="宋体" w:hint="eastAsia"/>
          <w:sz w:val="24"/>
          <w:szCs w:val="24"/>
          <w:lang w:eastAsia="zh-CN"/>
        </w:rPr>
        <w:t>？</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专家小组的人员构成是否有利于编制与政策相关的交付品</w:t>
      </w:r>
      <w:r w:rsidRPr="006F0B08">
        <w:rPr>
          <w:rFonts w:eastAsia="宋体" w:hint="eastAsia"/>
          <w:sz w:val="24"/>
          <w:szCs w:val="24"/>
          <w:lang w:eastAsia="zh-CN"/>
        </w:rPr>
        <w:t>？</w:t>
      </w:r>
    </w:p>
    <w:p w:rsidR="00324601" w:rsidRPr="006F0B08" w:rsidRDefault="00324601" w:rsidP="006C252D">
      <w:pPr>
        <w:pStyle w:val="CH2"/>
        <w:spacing w:before="240"/>
        <w:rPr>
          <w:rFonts w:eastAsia="黑体"/>
          <w:sz w:val="28"/>
          <w:szCs w:val="28"/>
          <w:lang w:eastAsia="zh-CN"/>
        </w:rPr>
      </w:pPr>
      <w:r w:rsidRPr="006F0B08">
        <w:rPr>
          <w:rFonts w:eastAsia="黑体"/>
          <w:sz w:val="28"/>
          <w:szCs w:val="28"/>
          <w:lang w:eastAsia="zh-CN"/>
        </w:rPr>
        <w:tab/>
      </w:r>
      <w:r w:rsidRPr="006F0B08">
        <w:rPr>
          <w:rFonts w:eastAsia="黑体"/>
          <w:sz w:val="28"/>
          <w:szCs w:val="28"/>
          <w:lang w:eastAsia="zh-CN"/>
        </w:rPr>
        <w:tab/>
      </w:r>
      <w:r w:rsidRPr="006F0B08">
        <w:rPr>
          <w:rFonts w:eastAsia="黑体" w:hAnsi="黑体"/>
          <w:sz w:val="28"/>
          <w:szCs w:val="28"/>
          <w:lang w:eastAsia="zh-CN"/>
        </w:rPr>
        <w:t>第三节：交付品制定程序是否有效</w:t>
      </w:r>
      <w:r w:rsidRPr="006F0B08">
        <w:rPr>
          <w:rFonts w:eastAsia="黑体" w:hint="eastAsia"/>
          <w:sz w:val="28"/>
          <w:szCs w:val="28"/>
          <w:lang w:eastAsia="zh-CN"/>
        </w:rPr>
        <w:t>？</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10</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平台交流</w:t>
      </w:r>
      <w:r>
        <w:rPr>
          <w:rFonts w:eastAsia="黑体" w:hAnsi="黑体" w:hint="eastAsia"/>
          <w:sz w:val="24"/>
          <w:szCs w:val="24"/>
          <w:lang w:eastAsia="zh-CN"/>
        </w:rPr>
        <w:t>工作</w:t>
      </w:r>
      <w:r w:rsidRPr="006F0B08">
        <w:rPr>
          <w:rFonts w:eastAsia="黑体" w:hAnsi="黑体"/>
          <w:sz w:val="24"/>
          <w:szCs w:val="24"/>
          <w:lang w:eastAsia="zh-CN"/>
        </w:rPr>
        <w:t>是否充分</w:t>
      </w:r>
      <w:r w:rsidRPr="006F0B08">
        <w:rPr>
          <w:rFonts w:eastAsia="黑体" w:hint="eastAsia"/>
          <w:sz w:val="24"/>
          <w:szCs w:val="24"/>
          <w:lang w:eastAsia="zh-CN"/>
        </w:rPr>
        <w:t>？</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s>
        <w:ind w:left="1871"/>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平台的交流和外联工作是否令人满意？</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11</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平台是否遵守其议事规则？</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平台是否遵守规则和程序，包括利益冲突方面的规则和程序？</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12</w:t>
      </w:r>
      <w:r w:rsidRPr="006F0B08">
        <w:rPr>
          <w:rFonts w:eastAsia="黑体" w:hAnsi="黑体"/>
          <w:sz w:val="24"/>
          <w:szCs w:val="24"/>
          <w:lang w:eastAsia="zh-CN"/>
        </w:rPr>
        <w:t>：</w:t>
      </w:r>
      <w:r>
        <w:rPr>
          <w:rFonts w:eastAsia="黑体" w:hAnsi="黑体" w:hint="eastAsia"/>
          <w:sz w:val="24"/>
          <w:szCs w:val="24"/>
          <w:lang w:eastAsia="zh-CN"/>
        </w:rPr>
        <w:t>生物多样性</w:t>
      </w:r>
      <w:r w:rsidRPr="006F0B08">
        <w:rPr>
          <w:rFonts w:eastAsia="黑体" w:hAnsi="黑体"/>
          <w:sz w:val="24"/>
          <w:szCs w:val="24"/>
          <w:lang w:eastAsia="zh-CN"/>
        </w:rPr>
        <w:t>平台是否发展了适当的伙伴关系？</w:t>
      </w:r>
    </w:p>
    <w:p w:rsidR="00324601" w:rsidRPr="006F0B08" w:rsidRDefault="00324601" w:rsidP="006C252D">
      <w:pPr>
        <w:pStyle w:val="Normalnumber"/>
        <w:numPr>
          <w:ilvl w:val="0"/>
          <w:numId w:val="0"/>
        </w:numPr>
        <w:tabs>
          <w:tab w:val="clear" w:pos="1247"/>
          <w:tab w:val="clear" w:pos="1814"/>
          <w:tab w:val="clear" w:pos="2381"/>
          <w:tab w:val="clear" w:pos="2948"/>
          <w:tab w:val="clear" w:pos="3515"/>
          <w:tab w:val="clear" w:pos="4082"/>
          <w:tab w:val="left" w:pos="624"/>
          <w:tab w:val="left" w:pos="1260"/>
        </w:tabs>
        <w:ind w:left="1260" w:firstLine="611"/>
        <w:jc w:val="both"/>
        <w:rPr>
          <w:sz w:val="24"/>
          <w:szCs w:val="24"/>
          <w:lang w:eastAsia="zh-CN"/>
        </w:rPr>
      </w:pPr>
      <w:r w:rsidRPr="006F0B08">
        <w:rPr>
          <w:rFonts w:hAnsi="宋体"/>
          <w:sz w:val="24"/>
          <w:szCs w:val="24"/>
          <w:lang w:eastAsia="zh-CN"/>
        </w:rPr>
        <w:t>是否为开展</w:t>
      </w:r>
      <w:r>
        <w:rPr>
          <w:rFonts w:hAnsi="宋体" w:hint="eastAsia"/>
          <w:sz w:val="24"/>
          <w:szCs w:val="24"/>
          <w:lang w:eastAsia="zh-CN"/>
        </w:rPr>
        <w:t>生物多样性</w:t>
      </w:r>
      <w:r w:rsidRPr="006F0B08">
        <w:rPr>
          <w:rFonts w:hAnsi="宋体"/>
          <w:sz w:val="24"/>
          <w:szCs w:val="24"/>
          <w:lang w:eastAsia="zh-CN"/>
        </w:rPr>
        <w:t>平台活动制定了伙伴关系安排，此类安排是否得到适当实施？</w:t>
      </w:r>
    </w:p>
    <w:p w:rsidR="00324601" w:rsidRPr="006F0B08" w:rsidRDefault="00324601" w:rsidP="006C252D">
      <w:pPr>
        <w:pStyle w:val="CH2"/>
        <w:overflowPunct w:val="0"/>
        <w:spacing w:before="240"/>
        <w:ind w:right="-93"/>
        <w:rPr>
          <w:rFonts w:eastAsia="黑体"/>
          <w:sz w:val="28"/>
          <w:szCs w:val="28"/>
          <w:lang w:eastAsia="zh-CN"/>
        </w:rPr>
      </w:pPr>
      <w:r w:rsidRPr="006F0B08">
        <w:rPr>
          <w:rFonts w:eastAsia="黑体"/>
          <w:sz w:val="28"/>
          <w:szCs w:val="28"/>
          <w:lang w:eastAsia="zh-CN"/>
        </w:rPr>
        <w:tab/>
      </w:r>
      <w:r w:rsidRPr="006F0B08">
        <w:rPr>
          <w:rFonts w:eastAsia="黑体"/>
          <w:sz w:val="28"/>
          <w:szCs w:val="28"/>
          <w:lang w:eastAsia="zh-CN"/>
        </w:rPr>
        <w:tab/>
      </w:r>
      <w:r w:rsidRPr="006F0B08">
        <w:rPr>
          <w:rFonts w:eastAsia="黑体" w:hAnsi="黑体"/>
          <w:sz w:val="28"/>
          <w:szCs w:val="28"/>
          <w:lang w:eastAsia="zh-CN"/>
        </w:rPr>
        <w:t>第四节：机制安排（全体会议、主席团、多学科专家小组和秘书处）是否有效？</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13</w:t>
      </w:r>
      <w:r w:rsidRPr="006F0B08">
        <w:rPr>
          <w:rFonts w:eastAsia="黑体" w:hAnsi="黑体"/>
          <w:sz w:val="24"/>
          <w:szCs w:val="24"/>
          <w:lang w:eastAsia="zh-CN"/>
        </w:rPr>
        <w:t>：全体会议履职情况如何？</w:t>
      </w:r>
    </w:p>
    <w:p w:rsidR="00324601" w:rsidRPr="006F0B08" w:rsidRDefault="00324601" w:rsidP="00D17AEF">
      <w:pPr>
        <w:pStyle w:val="Normalnumber"/>
        <w:numPr>
          <w:ilvl w:val="0"/>
          <w:numId w:val="43"/>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提交全体会议的文件是否有助其有效发挥作用？</w:t>
      </w:r>
    </w:p>
    <w:p w:rsidR="00324601" w:rsidRPr="006F0B08" w:rsidRDefault="00324601" w:rsidP="00D17AEF">
      <w:pPr>
        <w:pStyle w:val="Normalnumber"/>
        <w:numPr>
          <w:ilvl w:val="0"/>
          <w:numId w:val="43"/>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全体会议的决策是否有利于秘书处、主席团和多学科专家小组有效实施？</w:t>
      </w:r>
    </w:p>
    <w:p w:rsidR="00324601" w:rsidRPr="006F0B08" w:rsidRDefault="00324601" w:rsidP="00D17AEF">
      <w:pPr>
        <w:pStyle w:val="Normalnumber"/>
        <w:numPr>
          <w:ilvl w:val="0"/>
          <w:numId w:val="43"/>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全体会议届会是否得到有效组织及召开？</w:t>
      </w:r>
    </w:p>
    <w:p w:rsidR="00324601" w:rsidRPr="006F0B08" w:rsidRDefault="00324601" w:rsidP="00D17AEF">
      <w:pPr>
        <w:pStyle w:val="Normalnumber"/>
        <w:numPr>
          <w:ilvl w:val="0"/>
          <w:numId w:val="43"/>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全体会议是否获得关于</w:t>
      </w:r>
      <w:r>
        <w:rPr>
          <w:rFonts w:hAnsi="宋体" w:hint="eastAsia"/>
          <w:sz w:val="24"/>
          <w:szCs w:val="24"/>
          <w:lang w:eastAsia="zh-CN"/>
        </w:rPr>
        <w:t>生物多样性</w:t>
      </w:r>
      <w:r w:rsidRPr="006F0B08">
        <w:rPr>
          <w:rFonts w:hAnsi="宋体"/>
          <w:sz w:val="24"/>
          <w:szCs w:val="24"/>
          <w:lang w:eastAsia="zh-CN"/>
        </w:rPr>
        <w:t>平台与其他相关机构相互协调的适当建议？</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14</w:t>
      </w:r>
      <w:r w:rsidRPr="006F0B08">
        <w:rPr>
          <w:rFonts w:eastAsia="黑体" w:hAnsi="黑体"/>
          <w:sz w:val="24"/>
          <w:szCs w:val="24"/>
          <w:lang w:eastAsia="zh-CN"/>
        </w:rPr>
        <w:t>：主席团履职情况如何？</w:t>
      </w:r>
    </w:p>
    <w:p w:rsidR="00324601" w:rsidRPr="006F0B08" w:rsidRDefault="00324601" w:rsidP="00D17AEF">
      <w:pPr>
        <w:pStyle w:val="Normalnumber"/>
        <w:numPr>
          <w:ilvl w:val="0"/>
          <w:numId w:val="44"/>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平台成员和各区域组是否获得各自主席团成员的适当支持？</w:t>
      </w:r>
    </w:p>
    <w:p w:rsidR="00324601" w:rsidRPr="006F0B08" w:rsidRDefault="00324601" w:rsidP="00D17AEF">
      <w:pPr>
        <w:pStyle w:val="Normalnumber"/>
        <w:numPr>
          <w:ilvl w:val="0"/>
          <w:numId w:val="44"/>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主席团是否有效跟进全体会议决定中对其提出的要求？</w:t>
      </w:r>
    </w:p>
    <w:p w:rsidR="00324601" w:rsidRPr="006F0B08" w:rsidRDefault="00324601" w:rsidP="00D17AEF">
      <w:pPr>
        <w:pStyle w:val="Normalnumber"/>
        <w:numPr>
          <w:ilvl w:val="0"/>
          <w:numId w:val="44"/>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主席团是否在主持和促进工作队和专家组工作方面有效发挥作用？</w:t>
      </w:r>
    </w:p>
    <w:p w:rsidR="00324601" w:rsidRPr="006F0B08" w:rsidRDefault="00324601" w:rsidP="00D17AEF">
      <w:pPr>
        <w:pStyle w:val="Normalnumber"/>
        <w:numPr>
          <w:ilvl w:val="0"/>
          <w:numId w:val="44"/>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主席团是否适当履行以下行政职能：</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rPr>
      </w:pPr>
      <w:r w:rsidRPr="006F0B08">
        <w:rPr>
          <w:rFonts w:eastAsia="宋体" w:hAnsi="宋体"/>
          <w:sz w:val="24"/>
          <w:szCs w:val="24"/>
        </w:rPr>
        <w:t>监督交流和外联活动？</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审查全体会议决定的实施进展？</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rPr>
      </w:pPr>
      <w:r w:rsidRPr="006F0B08">
        <w:rPr>
          <w:rFonts w:eastAsia="宋体" w:hAnsi="宋体"/>
          <w:sz w:val="24"/>
          <w:szCs w:val="24"/>
        </w:rPr>
        <w:t>监测秘书处的绩效</w:t>
      </w:r>
      <w:r w:rsidRPr="006F0B08">
        <w:rPr>
          <w:rFonts w:eastAsia="宋体" w:hint="eastAsia"/>
          <w:sz w:val="24"/>
          <w:szCs w:val="24"/>
          <w:lang w:eastAsia="zh-CN"/>
        </w:rPr>
        <w:t>？</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组织并召开全体会议届会？</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审查平台议事规则的遵守情况？</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审查资源管理和财政规则遵守情况？</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就</w:t>
      </w:r>
      <w:r>
        <w:rPr>
          <w:rFonts w:eastAsia="宋体" w:hAnsi="宋体" w:hint="eastAsia"/>
          <w:sz w:val="24"/>
          <w:szCs w:val="24"/>
          <w:lang w:eastAsia="zh-CN"/>
        </w:rPr>
        <w:t>生物多样性</w:t>
      </w:r>
      <w:r w:rsidRPr="006F0B08">
        <w:rPr>
          <w:rFonts w:eastAsia="宋体" w:hAnsi="宋体"/>
          <w:sz w:val="24"/>
          <w:szCs w:val="24"/>
          <w:lang w:eastAsia="zh-CN"/>
        </w:rPr>
        <w:t>平台与其他相关机构之间的协调向全体会议提出了适当建议？</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寻找捐助方并制定伙伴关系安排？</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15</w:t>
      </w:r>
      <w:r w:rsidRPr="006F0B08">
        <w:rPr>
          <w:rFonts w:eastAsia="黑体" w:hAnsi="黑体"/>
          <w:sz w:val="24"/>
          <w:szCs w:val="24"/>
          <w:lang w:eastAsia="zh-CN"/>
        </w:rPr>
        <w:t>：多学科专家小组履职情况如何？</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专家小组是否在</w:t>
      </w:r>
      <w:r>
        <w:rPr>
          <w:rFonts w:hAnsi="宋体" w:hint="eastAsia"/>
          <w:sz w:val="24"/>
          <w:szCs w:val="24"/>
          <w:lang w:eastAsia="zh-CN"/>
        </w:rPr>
        <w:t>生物多样性</w:t>
      </w:r>
      <w:r w:rsidRPr="006F0B08">
        <w:rPr>
          <w:rFonts w:hAnsi="宋体"/>
          <w:sz w:val="24"/>
          <w:szCs w:val="24"/>
          <w:lang w:eastAsia="zh-CN"/>
        </w:rPr>
        <w:t>平台工作方案的科学和技术方面向全体会议提出适当建议？</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专家小组是否有效跟进全体会议决定中对其提出的要求？</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专家小组是否在主持和促进工作队和专家组工作方面有效发挥作用？</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专家小组是否就技术和科学交流事项提供适当建议和援助？</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同行审查流程是否得到适当管理，能否确保</w:t>
      </w:r>
      <w:r>
        <w:rPr>
          <w:rFonts w:hAnsi="宋体" w:hint="eastAsia"/>
          <w:sz w:val="24"/>
          <w:szCs w:val="24"/>
          <w:lang w:eastAsia="zh-CN"/>
        </w:rPr>
        <w:t>生物多样性</w:t>
      </w:r>
      <w:r w:rsidRPr="006F0B08">
        <w:rPr>
          <w:rFonts w:hAnsi="宋体"/>
          <w:sz w:val="24"/>
          <w:szCs w:val="24"/>
          <w:lang w:eastAsia="zh-CN"/>
        </w:rPr>
        <w:t>平台在流程各阶段交付的所有产品都具有最高程度的科学质量、独立性和可信度？</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考虑到需要不同学科和不同类型的知识、性别平衡、以及发展中国家专家的有效贡献和参与，科学界及其他知识持有者是否适当参与</w:t>
      </w:r>
      <w:r>
        <w:rPr>
          <w:rFonts w:hAnsi="宋体" w:hint="eastAsia"/>
          <w:sz w:val="24"/>
          <w:szCs w:val="24"/>
          <w:lang w:eastAsia="zh-CN"/>
        </w:rPr>
        <w:t>生物多样性</w:t>
      </w:r>
      <w:r w:rsidRPr="006F0B08">
        <w:rPr>
          <w:rFonts w:hAnsi="宋体"/>
          <w:sz w:val="24"/>
          <w:szCs w:val="24"/>
          <w:lang w:eastAsia="zh-CN"/>
        </w:rPr>
        <w:t>平台工作方案？</w:t>
      </w:r>
    </w:p>
    <w:p w:rsidR="00324601" w:rsidRPr="006F0B08" w:rsidRDefault="00324601" w:rsidP="00D17AEF">
      <w:pPr>
        <w:pStyle w:val="Normalnumber"/>
        <w:numPr>
          <w:ilvl w:val="0"/>
          <w:numId w:val="45"/>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平台下设各机构之间是否具备充分的科学和技术协调？</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16</w:t>
      </w:r>
      <w:r w:rsidRPr="006F0B08">
        <w:rPr>
          <w:rFonts w:eastAsia="黑体" w:hAnsi="黑体"/>
          <w:sz w:val="24"/>
          <w:szCs w:val="24"/>
          <w:lang w:eastAsia="zh-CN"/>
        </w:rPr>
        <w:t>：秘书处履职情况如何？</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文件是否高质量且及时交付？</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全体会议届会、多学科专家小组及主席团的各次会议以及其他技术会议是否得到妥善组织？</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秘书处是否有效跟进全体会议决定中对其提出的要求？</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秘书处是否根据全体会议各项决定为交付工作方案提供充分支持？</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考虑到实施工作方案的职责及面临的挑战，秘书处（及其技术支持小组）的规模、人员构成和机构设置是否合理？</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sidRPr="006F0B08">
        <w:rPr>
          <w:rFonts w:hAnsi="宋体"/>
          <w:sz w:val="24"/>
          <w:szCs w:val="24"/>
          <w:lang w:eastAsia="zh-CN"/>
        </w:rPr>
        <w:t>技术支持小组系统是否运作良好？</w:t>
      </w:r>
    </w:p>
    <w:p w:rsidR="00324601" w:rsidRPr="006F0B08" w:rsidRDefault="00324601" w:rsidP="00D17AEF">
      <w:pPr>
        <w:pStyle w:val="Normalnumber"/>
        <w:numPr>
          <w:ilvl w:val="0"/>
          <w:numId w:val="46"/>
        </w:numPr>
        <w:tabs>
          <w:tab w:val="clear" w:pos="1247"/>
          <w:tab w:val="clear" w:pos="1814"/>
          <w:tab w:val="clear" w:pos="2381"/>
          <w:tab w:val="clear" w:pos="2948"/>
          <w:tab w:val="clear" w:pos="3515"/>
          <w:tab w:val="clear" w:pos="4082"/>
          <w:tab w:val="num" w:pos="624"/>
          <w:tab w:val="left" w:pos="2700"/>
        </w:tabs>
        <w:ind w:firstLine="624"/>
        <w:jc w:val="both"/>
        <w:rPr>
          <w:sz w:val="24"/>
          <w:szCs w:val="24"/>
          <w:lang w:eastAsia="zh-CN"/>
        </w:rPr>
      </w:pPr>
      <w:r>
        <w:rPr>
          <w:rFonts w:hAnsi="宋体" w:hint="eastAsia"/>
          <w:sz w:val="24"/>
          <w:szCs w:val="24"/>
          <w:lang w:eastAsia="zh-CN"/>
        </w:rPr>
        <w:t>生物多样性</w:t>
      </w:r>
      <w:r w:rsidRPr="006F0B08">
        <w:rPr>
          <w:rFonts w:hAnsi="宋体"/>
          <w:sz w:val="24"/>
          <w:szCs w:val="24"/>
          <w:lang w:eastAsia="zh-CN"/>
        </w:rPr>
        <w:t>平台各机构之间是否进行良好的互动？</w:t>
      </w:r>
    </w:p>
    <w:p w:rsidR="00324601" w:rsidRPr="006F0B08" w:rsidRDefault="00324601" w:rsidP="006C252D">
      <w:pPr>
        <w:pStyle w:val="CH2"/>
        <w:spacing w:before="240"/>
        <w:rPr>
          <w:rFonts w:eastAsia="黑体"/>
          <w:sz w:val="28"/>
          <w:szCs w:val="28"/>
          <w:lang w:eastAsia="zh-CN"/>
        </w:rPr>
      </w:pPr>
      <w:r w:rsidRPr="006F0B08">
        <w:rPr>
          <w:rFonts w:eastAsia="黑体"/>
          <w:sz w:val="28"/>
          <w:szCs w:val="28"/>
          <w:lang w:eastAsia="zh-CN"/>
        </w:rPr>
        <w:tab/>
      </w:r>
      <w:r w:rsidRPr="006F0B08">
        <w:rPr>
          <w:rFonts w:eastAsia="黑体"/>
          <w:sz w:val="28"/>
          <w:szCs w:val="28"/>
          <w:lang w:eastAsia="zh-CN"/>
        </w:rPr>
        <w:tab/>
      </w:r>
      <w:r w:rsidRPr="006F0B08">
        <w:rPr>
          <w:rFonts w:eastAsia="黑体" w:hAnsi="黑体"/>
          <w:sz w:val="28"/>
          <w:szCs w:val="28"/>
          <w:lang w:eastAsia="zh-CN"/>
        </w:rPr>
        <w:t>第五节：工作队和专家组取得的成效如何？</w:t>
      </w:r>
    </w:p>
    <w:p w:rsidR="00324601" w:rsidRPr="006F0B08" w:rsidRDefault="00324601" w:rsidP="006C252D">
      <w:pPr>
        <w:pStyle w:val="CH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17</w:t>
      </w:r>
      <w:r w:rsidRPr="006F0B08">
        <w:rPr>
          <w:rFonts w:eastAsia="黑体" w:hAnsi="黑体"/>
          <w:sz w:val="24"/>
          <w:szCs w:val="24"/>
          <w:lang w:eastAsia="zh-CN"/>
        </w:rPr>
        <w:t>：工作队和专家组在履行全体会议</w:t>
      </w:r>
      <w:r>
        <w:rPr>
          <w:rFonts w:eastAsia="黑体" w:hAnsi="黑体" w:hint="eastAsia"/>
          <w:sz w:val="24"/>
          <w:szCs w:val="24"/>
          <w:lang w:eastAsia="zh-CN"/>
        </w:rPr>
        <w:t>授权</w:t>
      </w:r>
      <w:r w:rsidRPr="006F0B08">
        <w:rPr>
          <w:rFonts w:eastAsia="黑体" w:hAnsi="黑体"/>
          <w:sz w:val="24"/>
          <w:szCs w:val="24"/>
          <w:lang w:eastAsia="zh-CN"/>
        </w:rPr>
        <w:t>的职权范围方面情况如何？</w:t>
      </w:r>
    </w:p>
    <w:p w:rsidR="00324601" w:rsidRPr="006F0B08" w:rsidRDefault="00324601" w:rsidP="00D17AEF">
      <w:pPr>
        <w:pStyle w:val="Normalnumber"/>
        <w:numPr>
          <w:ilvl w:val="0"/>
          <w:numId w:val="47"/>
        </w:numPr>
        <w:tabs>
          <w:tab w:val="clear" w:pos="1247"/>
          <w:tab w:val="clear" w:pos="1814"/>
          <w:tab w:val="clear" w:pos="2381"/>
          <w:tab w:val="clear" w:pos="2948"/>
          <w:tab w:val="clear" w:pos="3515"/>
          <w:tab w:val="clear" w:pos="4082"/>
          <w:tab w:val="left" w:pos="624"/>
          <w:tab w:val="left" w:pos="2700"/>
        </w:tabs>
        <w:ind w:firstLine="624"/>
        <w:jc w:val="both"/>
        <w:rPr>
          <w:sz w:val="24"/>
          <w:szCs w:val="24"/>
          <w:lang w:eastAsia="zh-CN"/>
        </w:rPr>
      </w:pPr>
      <w:r w:rsidRPr="006F0B08">
        <w:rPr>
          <w:rFonts w:hAnsi="宋体"/>
          <w:sz w:val="24"/>
          <w:szCs w:val="24"/>
          <w:lang w:eastAsia="zh-CN"/>
        </w:rPr>
        <w:t>工作队和专家组在以下领域取得的成效如何：</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rPr>
      </w:pPr>
      <w:r w:rsidRPr="006F0B08">
        <w:rPr>
          <w:rFonts w:hAnsi="宋体"/>
          <w:sz w:val="24"/>
          <w:szCs w:val="24"/>
        </w:rPr>
        <w:t>土著和地方知识？</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rPr>
      </w:pPr>
      <w:r w:rsidRPr="006F0B08">
        <w:rPr>
          <w:rFonts w:hAnsi="宋体"/>
          <w:sz w:val="24"/>
          <w:szCs w:val="24"/>
        </w:rPr>
        <w:t>能力建设？</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rPr>
      </w:pPr>
      <w:r w:rsidRPr="006F0B08">
        <w:rPr>
          <w:rFonts w:hAnsi="宋体"/>
          <w:sz w:val="24"/>
          <w:szCs w:val="24"/>
        </w:rPr>
        <w:t>数据与知识？</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rPr>
      </w:pPr>
      <w:r w:rsidRPr="006F0B08">
        <w:rPr>
          <w:rFonts w:hAnsi="宋体"/>
          <w:sz w:val="24"/>
          <w:szCs w:val="24"/>
        </w:rPr>
        <w:t>价值？</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lang w:eastAsia="zh-CN"/>
        </w:rPr>
      </w:pPr>
      <w:r w:rsidRPr="006F0B08">
        <w:rPr>
          <w:rFonts w:hAnsi="宋体"/>
          <w:sz w:val="24"/>
          <w:szCs w:val="24"/>
          <w:lang w:eastAsia="zh-CN"/>
        </w:rPr>
        <w:t>生物多样性和生态系统服务</w:t>
      </w:r>
      <w:r>
        <w:rPr>
          <w:rFonts w:hAnsi="宋体" w:hint="eastAsia"/>
          <w:sz w:val="24"/>
          <w:szCs w:val="24"/>
          <w:lang w:eastAsia="zh-CN"/>
        </w:rPr>
        <w:t>情景</w:t>
      </w:r>
      <w:r w:rsidRPr="006F0B08">
        <w:rPr>
          <w:rFonts w:hAnsi="宋体"/>
          <w:sz w:val="24"/>
          <w:szCs w:val="24"/>
          <w:lang w:eastAsia="zh-CN"/>
        </w:rPr>
        <w:t>设想与模型？</w:t>
      </w:r>
    </w:p>
    <w:p w:rsidR="00324601" w:rsidRPr="006F0B08" w:rsidRDefault="00324601" w:rsidP="00D17AEF">
      <w:pPr>
        <w:pStyle w:val="Normalnumber"/>
        <w:numPr>
          <w:ilvl w:val="0"/>
          <w:numId w:val="54"/>
        </w:numPr>
        <w:tabs>
          <w:tab w:val="clear" w:pos="1247"/>
          <w:tab w:val="clear" w:pos="1814"/>
          <w:tab w:val="clear" w:pos="2381"/>
          <w:tab w:val="clear" w:pos="2760"/>
          <w:tab w:val="clear" w:pos="2948"/>
          <w:tab w:val="clear" w:pos="3515"/>
          <w:tab w:val="clear" w:pos="4082"/>
          <w:tab w:val="left" w:pos="624"/>
          <w:tab w:val="num" w:pos="3150"/>
        </w:tabs>
        <w:ind w:left="3119" w:hanging="624"/>
        <w:jc w:val="both"/>
        <w:rPr>
          <w:sz w:val="24"/>
          <w:szCs w:val="24"/>
        </w:rPr>
      </w:pPr>
      <w:r w:rsidRPr="006F0B08">
        <w:rPr>
          <w:rFonts w:hAnsi="宋体"/>
          <w:sz w:val="24"/>
          <w:szCs w:val="24"/>
        </w:rPr>
        <w:t>政策支持工具？</w:t>
      </w:r>
    </w:p>
    <w:p w:rsidR="00324601" w:rsidRPr="006F0B08" w:rsidRDefault="00324601" w:rsidP="00D17AEF">
      <w:pPr>
        <w:pStyle w:val="Normalnumber"/>
        <w:numPr>
          <w:ilvl w:val="0"/>
          <w:numId w:val="47"/>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工作队和专家组之间是否进行适当互动？</w:t>
      </w:r>
    </w:p>
    <w:p w:rsidR="00324601" w:rsidRPr="006F0B08" w:rsidRDefault="00324601" w:rsidP="006C252D">
      <w:pPr>
        <w:pStyle w:val="CH2"/>
        <w:spacing w:before="240"/>
        <w:rPr>
          <w:rFonts w:eastAsia="黑体"/>
          <w:sz w:val="28"/>
          <w:szCs w:val="28"/>
          <w:lang w:eastAsia="zh-CN"/>
        </w:rPr>
      </w:pPr>
      <w:r w:rsidRPr="006F0B08">
        <w:rPr>
          <w:rFonts w:eastAsia="黑体"/>
          <w:sz w:val="28"/>
          <w:szCs w:val="28"/>
          <w:lang w:eastAsia="zh-CN"/>
        </w:rPr>
        <w:tab/>
      </w:r>
      <w:r w:rsidRPr="006F0B08">
        <w:rPr>
          <w:rFonts w:eastAsia="黑体"/>
          <w:sz w:val="28"/>
          <w:szCs w:val="28"/>
          <w:lang w:eastAsia="zh-CN"/>
        </w:rPr>
        <w:tab/>
      </w:r>
      <w:r w:rsidRPr="006F0B08">
        <w:rPr>
          <w:rFonts w:eastAsia="黑体" w:hAnsi="黑体"/>
          <w:sz w:val="28"/>
          <w:szCs w:val="28"/>
          <w:lang w:eastAsia="zh-CN"/>
        </w:rPr>
        <w:t>第六节：预算管理和财政规则</w:t>
      </w:r>
      <w:r>
        <w:rPr>
          <w:rFonts w:eastAsia="黑体" w:hAnsi="黑体" w:hint="eastAsia"/>
          <w:sz w:val="28"/>
          <w:szCs w:val="28"/>
          <w:lang w:eastAsia="zh-CN"/>
        </w:rPr>
        <w:t>的</w:t>
      </w:r>
      <w:r w:rsidRPr="006F0B08">
        <w:rPr>
          <w:rFonts w:eastAsia="黑体" w:hAnsi="黑体"/>
          <w:sz w:val="28"/>
          <w:szCs w:val="28"/>
          <w:lang w:eastAsia="zh-CN"/>
        </w:rPr>
        <w:t>成效</w:t>
      </w:r>
    </w:p>
    <w:p w:rsidR="00324601" w:rsidRPr="006F0B08" w:rsidRDefault="00324601" w:rsidP="006C252D">
      <w:pPr>
        <w:pStyle w:val="CH3"/>
        <w:ind w:right="-93"/>
        <w:rPr>
          <w:rFonts w:eastAsia="黑体"/>
          <w:sz w:val="24"/>
          <w:szCs w:val="24"/>
          <w:lang w:eastAsia="zh-CN"/>
        </w:rPr>
      </w:pPr>
      <w:r w:rsidRPr="006F0B08">
        <w:rPr>
          <w:rFonts w:eastAsia="黑体"/>
          <w:sz w:val="24"/>
          <w:szCs w:val="24"/>
          <w:lang w:eastAsia="zh-CN"/>
        </w:rPr>
        <w:tab/>
      </w:r>
      <w:r w:rsidRPr="006F0B08">
        <w:rPr>
          <w:rFonts w:eastAsia="黑体"/>
          <w:sz w:val="24"/>
          <w:szCs w:val="24"/>
          <w:lang w:eastAsia="zh-CN"/>
        </w:rPr>
        <w:tab/>
      </w:r>
      <w:r w:rsidRPr="006F0B08">
        <w:rPr>
          <w:rFonts w:eastAsia="黑体" w:hAnsi="黑体"/>
          <w:sz w:val="24"/>
          <w:szCs w:val="24"/>
          <w:lang w:eastAsia="zh-CN"/>
        </w:rPr>
        <w:t>问题</w:t>
      </w:r>
      <w:r w:rsidRPr="006F0B08">
        <w:rPr>
          <w:rFonts w:eastAsia="黑体"/>
          <w:sz w:val="24"/>
          <w:szCs w:val="24"/>
          <w:lang w:eastAsia="zh-CN"/>
        </w:rPr>
        <w:t>18</w:t>
      </w:r>
      <w:r w:rsidRPr="006F0B08">
        <w:rPr>
          <w:rFonts w:eastAsia="黑体" w:hAnsi="黑体"/>
          <w:sz w:val="24"/>
          <w:szCs w:val="24"/>
          <w:lang w:eastAsia="zh-CN"/>
        </w:rPr>
        <w:t>：资源是否得到适当管理，财政规则是否得到遵守？是否满足向捐助方及全体会议汇报的要求？</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财政资源是否得到适当管理，财政规则是否得到遵守？</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提交全体会议的预算文件是否充分？</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610"/>
        </w:tabs>
        <w:ind w:firstLine="624"/>
        <w:jc w:val="both"/>
        <w:rPr>
          <w:sz w:val="24"/>
          <w:szCs w:val="24"/>
          <w:lang w:eastAsia="zh-CN"/>
        </w:rPr>
      </w:pPr>
      <w:r w:rsidRPr="006F0B08">
        <w:rPr>
          <w:rFonts w:hAnsi="宋体"/>
          <w:sz w:val="24"/>
          <w:szCs w:val="24"/>
          <w:lang w:eastAsia="zh-CN"/>
        </w:rPr>
        <w:t>是否寻找到适当的捐助方？</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610"/>
        </w:tabs>
        <w:ind w:firstLine="624"/>
        <w:jc w:val="both"/>
        <w:rPr>
          <w:sz w:val="24"/>
          <w:szCs w:val="24"/>
        </w:rPr>
      </w:pPr>
      <w:r w:rsidRPr="006F0B08">
        <w:rPr>
          <w:rFonts w:hAnsi="宋体"/>
          <w:sz w:val="24"/>
          <w:szCs w:val="24"/>
        </w:rPr>
        <w:t>在财政支助方面：</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在提供财政支助方面存在哪些激励措施和障碍？</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可开展哪些工作来改善财政支助的提供和利用情况？</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610"/>
        </w:tabs>
        <w:ind w:firstLine="624"/>
        <w:jc w:val="both"/>
        <w:rPr>
          <w:sz w:val="24"/>
          <w:szCs w:val="24"/>
        </w:rPr>
      </w:pPr>
      <w:r w:rsidRPr="006F0B08">
        <w:rPr>
          <w:rFonts w:hAnsi="宋体"/>
          <w:sz w:val="24"/>
          <w:szCs w:val="24"/>
        </w:rPr>
        <w:t>在实物捐助方面：</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Pr>
          <w:rFonts w:eastAsia="宋体" w:hAnsi="宋体" w:hint="eastAsia"/>
          <w:sz w:val="24"/>
          <w:szCs w:val="24"/>
          <w:lang w:eastAsia="zh-CN"/>
        </w:rPr>
        <w:t>生物多样性</w:t>
      </w:r>
      <w:r w:rsidRPr="006F0B08">
        <w:rPr>
          <w:rFonts w:eastAsia="宋体" w:hAnsi="宋体"/>
          <w:sz w:val="24"/>
          <w:szCs w:val="24"/>
          <w:lang w:eastAsia="zh-CN"/>
        </w:rPr>
        <w:t>平台是否有效筹集并利用潜在的实物捐助？</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在提供实物支助方面存在哪些激励措施和障碍？</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可开展哪些工作来改善实物支助的提供和利用情况？</w:t>
      </w:r>
    </w:p>
    <w:p w:rsidR="00324601" w:rsidRPr="006F0B08" w:rsidRDefault="00324601" w:rsidP="00D17AEF">
      <w:pPr>
        <w:pStyle w:val="Normalnumber"/>
        <w:numPr>
          <w:ilvl w:val="0"/>
          <w:numId w:val="48"/>
        </w:numPr>
        <w:tabs>
          <w:tab w:val="clear" w:pos="1247"/>
          <w:tab w:val="clear" w:pos="1814"/>
          <w:tab w:val="clear" w:pos="2381"/>
          <w:tab w:val="clear" w:pos="2948"/>
          <w:tab w:val="clear" w:pos="3515"/>
          <w:tab w:val="clear" w:pos="4082"/>
          <w:tab w:val="left" w:pos="624"/>
          <w:tab w:val="left" w:pos="2700"/>
        </w:tabs>
        <w:ind w:firstLine="624"/>
        <w:jc w:val="both"/>
        <w:rPr>
          <w:sz w:val="24"/>
          <w:szCs w:val="24"/>
        </w:rPr>
      </w:pPr>
      <w:r w:rsidRPr="006F0B08">
        <w:rPr>
          <w:rFonts w:hAnsi="宋体"/>
          <w:sz w:val="24"/>
          <w:szCs w:val="24"/>
        </w:rPr>
        <w:t>在第三方参与方面：</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Pr>
          <w:rFonts w:eastAsia="宋体" w:hAnsi="宋体" w:hint="eastAsia"/>
          <w:sz w:val="24"/>
          <w:szCs w:val="24"/>
          <w:lang w:eastAsia="zh-CN"/>
        </w:rPr>
        <w:t>生物多样性</w:t>
      </w:r>
      <w:r w:rsidRPr="006F0B08">
        <w:rPr>
          <w:rFonts w:eastAsia="宋体" w:hAnsi="宋体"/>
          <w:sz w:val="24"/>
          <w:szCs w:val="24"/>
          <w:lang w:eastAsia="zh-CN"/>
        </w:rPr>
        <w:t>平台是否有效激发并利用促进及推动战略伙伴等第三方开展活动并产生影响的潜力？</w:t>
      </w:r>
    </w:p>
    <w:p w:rsidR="00324601" w:rsidRPr="006F0B08"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sz w:val="24"/>
          <w:szCs w:val="24"/>
          <w:lang w:eastAsia="zh-CN"/>
        </w:rPr>
      </w:pPr>
      <w:r w:rsidRPr="006F0B08">
        <w:rPr>
          <w:rFonts w:eastAsia="宋体" w:hAnsi="宋体"/>
          <w:sz w:val="24"/>
          <w:szCs w:val="24"/>
          <w:lang w:eastAsia="zh-CN"/>
        </w:rPr>
        <w:t>在第三方开展活动并产生影响方面存在哪些激励措施和障碍？</w:t>
      </w:r>
    </w:p>
    <w:p w:rsidR="000A19EA" w:rsidRDefault="00324601" w:rsidP="00D17AEF">
      <w:pPr>
        <w:pStyle w:val="NormalNonumber"/>
        <w:numPr>
          <w:ilvl w:val="0"/>
          <w:numId w:val="42"/>
        </w:numPr>
        <w:tabs>
          <w:tab w:val="clear" w:pos="1247"/>
          <w:tab w:val="clear" w:pos="1814"/>
          <w:tab w:val="clear" w:pos="2381"/>
          <w:tab w:val="clear" w:pos="2948"/>
          <w:tab w:val="clear" w:pos="3515"/>
          <w:tab w:val="clear" w:pos="4082"/>
          <w:tab w:val="left" w:pos="624"/>
        </w:tabs>
        <w:ind w:left="3119" w:hanging="624"/>
        <w:jc w:val="both"/>
        <w:rPr>
          <w:rFonts w:eastAsia="宋体" w:hAnsi="宋体"/>
          <w:sz w:val="24"/>
          <w:szCs w:val="24"/>
          <w:lang w:eastAsia="zh-CN"/>
        </w:rPr>
      </w:pPr>
      <w:r w:rsidRPr="006F0B08">
        <w:rPr>
          <w:rFonts w:eastAsia="宋体" w:hAnsi="宋体"/>
          <w:sz w:val="24"/>
          <w:szCs w:val="24"/>
          <w:lang w:eastAsia="zh-CN"/>
        </w:rPr>
        <w:t>可开展哪些工作来</w:t>
      </w:r>
      <w:r>
        <w:rPr>
          <w:rFonts w:eastAsia="宋体" w:hAnsi="宋体" w:hint="eastAsia"/>
          <w:sz w:val="24"/>
          <w:szCs w:val="24"/>
          <w:lang w:eastAsia="zh-CN"/>
        </w:rPr>
        <w:t>通过</w:t>
      </w:r>
      <w:r w:rsidRPr="004179D4">
        <w:rPr>
          <w:rFonts w:eastAsia="宋体" w:hAnsi="宋体"/>
          <w:sz w:val="24"/>
          <w:szCs w:val="24"/>
          <w:lang w:val="en-US" w:eastAsia="zh-CN"/>
        </w:rPr>
        <w:t>战略伙伴等第三方</w:t>
      </w:r>
      <w:r w:rsidRPr="006F0B08">
        <w:rPr>
          <w:rFonts w:eastAsia="宋体" w:hAnsi="宋体"/>
          <w:sz w:val="24"/>
          <w:szCs w:val="24"/>
          <w:lang w:eastAsia="zh-CN"/>
        </w:rPr>
        <w:t>促进及推动开展活动并</w:t>
      </w:r>
      <w:r>
        <w:rPr>
          <w:rFonts w:eastAsia="宋体" w:hAnsi="宋体" w:hint="eastAsia"/>
          <w:sz w:val="24"/>
          <w:szCs w:val="24"/>
          <w:lang w:eastAsia="zh-CN"/>
        </w:rPr>
        <w:t>扩大</w:t>
      </w:r>
      <w:r w:rsidRPr="006F0B08">
        <w:rPr>
          <w:rFonts w:eastAsia="宋体" w:hAnsi="宋体"/>
          <w:sz w:val="24"/>
          <w:szCs w:val="24"/>
          <w:lang w:eastAsia="zh-CN"/>
        </w:rPr>
        <w:t>影响？</w:t>
      </w:r>
    </w:p>
    <w:p w:rsidR="000A19EA" w:rsidRDefault="000A19EA">
      <w:pPr>
        <w:tabs>
          <w:tab w:val="clear" w:pos="1247"/>
          <w:tab w:val="clear" w:pos="1814"/>
          <w:tab w:val="clear" w:pos="2381"/>
          <w:tab w:val="clear" w:pos="2948"/>
          <w:tab w:val="clear" w:pos="3515"/>
        </w:tabs>
        <w:spacing w:after="200" w:line="276" w:lineRule="auto"/>
        <w:rPr>
          <w:rFonts w:hAnsi="宋体"/>
          <w:sz w:val="24"/>
          <w:szCs w:val="24"/>
          <w:lang w:eastAsia="zh-CN"/>
        </w:rPr>
      </w:pPr>
      <w:r>
        <w:rPr>
          <w:rFonts w:hAnsi="宋体"/>
          <w:sz w:val="24"/>
          <w:szCs w:val="24"/>
          <w:lang w:eastAsia="zh-CN"/>
        </w:rPr>
        <w:br w:type="page"/>
      </w:r>
    </w:p>
    <w:p w:rsidR="00961751" w:rsidRPr="00861079" w:rsidRDefault="007F5694" w:rsidP="006C252D">
      <w:pPr>
        <w:pStyle w:val="BBTitle"/>
        <w:tabs>
          <w:tab w:val="clear" w:pos="1247"/>
          <w:tab w:val="left" w:pos="1843"/>
        </w:tabs>
        <w:ind w:left="1253"/>
        <w:rPr>
          <w:rFonts w:ascii="黑体" w:eastAsia="黑体" w:hAnsi="黑体"/>
          <w:sz w:val="32"/>
          <w:szCs w:val="32"/>
          <w:lang w:eastAsia="zh-CN"/>
        </w:rPr>
      </w:pPr>
      <w:r>
        <w:rPr>
          <w:rFonts w:eastAsia="黑体" w:hAnsi="黑体"/>
          <w:bCs/>
          <w:sz w:val="32"/>
          <w:szCs w:val="32"/>
          <w:lang w:val="zh-CN" w:eastAsia="zh-CN"/>
        </w:rPr>
        <w:t>IPBES-5/</w:t>
      </w:r>
      <w:r>
        <w:rPr>
          <w:rFonts w:eastAsia="黑体" w:hAnsi="黑体" w:hint="eastAsia"/>
          <w:bCs/>
          <w:sz w:val="32"/>
          <w:szCs w:val="32"/>
          <w:lang w:val="zh-CN" w:eastAsia="zh-CN"/>
        </w:rPr>
        <w:t>3</w:t>
      </w:r>
      <w:r w:rsidR="00961751">
        <w:rPr>
          <w:rFonts w:eastAsia="黑体" w:hAnsi="黑体" w:hint="eastAsia"/>
          <w:bCs/>
          <w:sz w:val="32"/>
          <w:szCs w:val="32"/>
          <w:lang w:val="zh-CN" w:eastAsia="zh-CN"/>
        </w:rPr>
        <w:t>号决定</w:t>
      </w:r>
      <w:r>
        <w:rPr>
          <w:rFonts w:eastAsia="黑体" w:hAnsi="黑体" w:hint="eastAsia"/>
          <w:bCs/>
          <w:sz w:val="32"/>
          <w:szCs w:val="32"/>
          <w:lang w:val="zh-CN" w:eastAsia="zh-CN"/>
        </w:rPr>
        <w:t>：</w:t>
      </w:r>
      <w:r w:rsidR="00961751" w:rsidRPr="00861079">
        <w:rPr>
          <w:rFonts w:ascii="黑体" w:eastAsia="黑体" w:hAnsi="黑体" w:hint="eastAsia"/>
          <w:sz w:val="32"/>
          <w:szCs w:val="32"/>
          <w:lang w:eastAsia="zh-CN"/>
        </w:rPr>
        <w:t>第二份工作方案的制定</w:t>
      </w:r>
    </w:p>
    <w:p w:rsidR="00961751" w:rsidRPr="00861079" w:rsidRDefault="00961751" w:rsidP="000A19EA">
      <w:pPr>
        <w:pStyle w:val="NormalNonumber"/>
        <w:tabs>
          <w:tab w:val="clear" w:pos="1247"/>
          <w:tab w:val="clear" w:pos="1814"/>
          <w:tab w:val="clear" w:pos="2381"/>
          <w:tab w:val="clear" w:pos="2948"/>
          <w:tab w:val="clear" w:pos="3515"/>
          <w:tab w:val="clear" w:pos="4082"/>
          <w:tab w:val="left" w:pos="624"/>
        </w:tabs>
        <w:ind w:left="1253" w:firstLine="624"/>
        <w:jc w:val="both"/>
        <w:rPr>
          <w:rFonts w:ascii="KaiTi" w:eastAsia="KaiTi" w:hAnsi="KaiTi"/>
          <w:sz w:val="24"/>
          <w:szCs w:val="24"/>
          <w:lang w:val="fr-FR" w:eastAsia="zh-CN"/>
        </w:rPr>
      </w:pPr>
      <w:r w:rsidRPr="00861079">
        <w:rPr>
          <w:rFonts w:ascii="KaiTi" w:eastAsia="KaiTi" w:hAnsi="KaiTi"/>
          <w:sz w:val="24"/>
          <w:szCs w:val="24"/>
          <w:lang w:val="fr-FR" w:eastAsia="zh-CN"/>
        </w:rPr>
        <w:t>全体会议</w:t>
      </w:r>
    </w:p>
    <w:p w:rsidR="00961751" w:rsidRPr="00861079" w:rsidRDefault="00961751" w:rsidP="00D17AEF">
      <w:pPr>
        <w:pStyle w:val="Normalnumber"/>
        <w:numPr>
          <w:ilvl w:val="0"/>
          <w:numId w:val="59"/>
        </w:numPr>
        <w:tabs>
          <w:tab w:val="clear" w:pos="1247"/>
          <w:tab w:val="clear" w:pos="1814"/>
          <w:tab w:val="clear" w:pos="2381"/>
          <w:tab w:val="clear" w:pos="2948"/>
          <w:tab w:val="clear" w:pos="3515"/>
          <w:tab w:val="clear" w:pos="4082"/>
          <w:tab w:val="left" w:pos="624"/>
          <w:tab w:val="left" w:pos="2430"/>
        </w:tabs>
        <w:ind w:left="1253" w:firstLine="619"/>
        <w:jc w:val="both"/>
        <w:rPr>
          <w:sz w:val="24"/>
          <w:szCs w:val="24"/>
          <w:lang w:eastAsia="zh-CN"/>
        </w:rPr>
      </w:pPr>
      <w:r w:rsidRPr="00861079">
        <w:rPr>
          <w:rFonts w:ascii="KaiTi" w:eastAsia="KaiTi" w:hAnsi="KaiTi"/>
          <w:sz w:val="24"/>
          <w:szCs w:val="24"/>
          <w:lang w:eastAsia="zh-CN"/>
        </w:rPr>
        <w:t>请</w:t>
      </w:r>
      <w:r w:rsidRPr="00861079">
        <w:rPr>
          <w:rFonts w:hAnsi="宋体"/>
          <w:sz w:val="24"/>
          <w:szCs w:val="24"/>
          <w:lang w:eastAsia="zh-CN"/>
        </w:rPr>
        <w:t>多学科专家小组和主席团在秘书处的支持下，制定滚动工作方案框架的初稿要点，供全体会议第六届会议审议，包括可能的结构、征集请求的指导、接收和优先处理请求的程序以及费用和人力资源需求的初步估算，尤其考虑到：</w:t>
      </w:r>
    </w:p>
    <w:p w:rsidR="00961751" w:rsidRPr="00FF6CA1" w:rsidRDefault="00961751" w:rsidP="00D17AEF">
      <w:pPr>
        <w:pStyle w:val="Normalnumber"/>
        <w:numPr>
          <w:ilvl w:val="0"/>
          <w:numId w:val="58"/>
        </w:numPr>
        <w:tabs>
          <w:tab w:val="clear" w:pos="1247"/>
          <w:tab w:val="clear" w:pos="1814"/>
          <w:tab w:val="clear" w:pos="2381"/>
          <w:tab w:val="clear" w:pos="2948"/>
          <w:tab w:val="clear" w:pos="3515"/>
          <w:tab w:val="clear" w:pos="4082"/>
          <w:tab w:val="left" w:pos="624"/>
          <w:tab w:val="num" w:pos="2700"/>
        </w:tabs>
        <w:ind w:left="1253" w:firstLine="624"/>
        <w:jc w:val="both"/>
        <w:rPr>
          <w:rFonts w:hAnsi="宋体"/>
          <w:sz w:val="24"/>
          <w:szCs w:val="24"/>
          <w:lang w:eastAsia="zh-CN"/>
        </w:rPr>
      </w:pPr>
      <w:r w:rsidRPr="00861079">
        <w:rPr>
          <w:rFonts w:hAnsi="宋体"/>
          <w:sz w:val="24"/>
          <w:szCs w:val="24"/>
          <w:lang w:eastAsia="zh-CN"/>
        </w:rPr>
        <w:t>在</w:t>
      </w:r>
      <w:r w:rsidRPr="00FF6CA1">
        <w:rPr>
          <w:rFonts w:hAnsi="宋体"/>
          <w:sz w:val="24"/>
          <w:szCs w:val="24"/>
          <w:lang w:eastAsia="zh-CN"/>
        </w:rPr>
        <w:t>10</w:t>
      </w:r>
      <w:r w:rsidRPr="00861079">
        <w:rPr>
          <w:rFonts w:hAnsi="宋体"/>
          <w:sz w:val="24"/>
          <w:szCs w:val="24"/>
          <w:lang w:eastAsia="zh-CN"/>
        </w:rPr>
        <w:t>年展望、</w:t>
      </w:r>
      <w:r w:rsidR="00FF6CA1" w:rsidRPr="00FF6CA1">
        <w:rPr>
          <w:rFonts w:hAnsi="宋体" w:hint="eastAsia"/>
          <w:sz w:val="24"/>
          <w:szCs w:val="24"/>
          <w:lang w:eastAsia="zh-CN"/>
        </w:rPr>
        <w:t>《</w:t>
      </w:r>
      <w:r w:rsidR="00FF6CA1" w:rsidRPr="00FF6CA1">
        <w:rPr>
          <w:rFonts w:hAnsi="宋体" w:hint="eastAsia"/>
          <w:sz w:val="24"/>
          <w:szCs w:val="24"/>
          <w:lang w:eastAsia="zh-CN"/>
        </w:rPr>
        <w:t>2030</w:t>
      </w:r>
      <w:r w:rsidR="00FF6CA1" w:rsidRPr="00FF6CA1">
        <w:rPr>
          <w:rFonts w:hAnsi="宋体" w:hint="eastAsia"/>
          <w:sz w:val="24"/>
          <w:szCs w:val="24"/>
          <w:lang w:eastAsia="zh-CN"/>
        </w:rPr>
        <w:t>年可持续发展议程》</w:t>
      </w:r>
      <w:r w:rsidR="00F82D2E">
        <w:rPr>
          <w:rFonts w:hAnsi="宋体" w:hint="eastAsia"/>
          <w:sz w:val="24"/>
          <w:szCs w:val="24"/>
          <w:lang w:eastAsia="zh-CN"/>
        </w:rPr>
        <w:t>（包括</w:t>
      </w:r>
      <w:r w:rsidR="00F82D2E" w:rsidRPr="00861079">
        <w:rPr>
          <w:rFonts w:hAnsi="宋体"/>
          <w:sz w:val="24"/>
          <w:szCs w:val="24"/>
          <w:lang w:eastAsia="zh-CN"/>
        </w:rPr>
        <w:t>可持续发展目标</w:t>
      </w:r>
      <w:r w:rsidR="00F82D2E">
        <w:rPr>
          <w:rFonts w:hAnsi="宋体" w:hint="eastAsia"/>
          <w:sz w:val="24"/>
          <w:szCs w:val="24"/>
          <w:lang w:eastAsia="zh-CN"/>
        </w:rPr>
        <w:t>）</w:t>
      </w:r>
      <w:r w:rsidRPr="00861079">
        <w:rPr>
          <w:rFonts w:hAnsi="宋体"/>
          <w:sz w:val="24"/>
          <w:szCs w:val="24"/>
          <w:lang w:eastAsia="zh-CN"/>
        </w:rPr>
        <w:t>、生物多样性相关公约以及其他生物多样性和生态系统服务进程的背景下，第二份工作方案的时间框架；</w:t>
      </w:r>
    </w:p>
    <w:p w:rsidR="00961751" w:rsidRPr="00A92B9F" w:rsidRDefault="00961751" w:rsidP="00D17AEF">
      <w:pPr>
        <w:pStyle w:val="Normalnumber"/>
        <w:numPr>
          <w:ilvl w:val="0"/>
          <w:numId w:val="58"/>
        </w:numPr>
        <w:tabs>
          <w:tab w:val="clear" w:pos="1247"/>
          <w:tab w:val="clear" w:pos="1814"/>
          <w:tab w:val="clear" w:pos="2381"/>
          <w:tab w:val="clear" w:pos="2948"/>
          <w:tab w:val="clear" w:pos="3515"/>
          <w:tab w:val="clear" w:pos="4082"/>
          <w:tab w:val="left" w:pos="624"/>
          <w:tab w:val="num" w:pos="2610"/>
        </w:tabs>
        <w:ind w:left="1253" w:firstLine="624"/>
        <w:jc w:val="both"/>
        <w:rPr>
          <w:rFonts w:hAnsi="宋体"/>
          <w:sz w:val="24"/>
          <w:szCs w:val="24"/>
          <w:lang w:eastAsia="zh-CN"/>
        </w:rPr>
      </w:pPr>
      <w:r w:rsidRPr="00861079">
        <w:rPr>
          <w:rFonts w:hAnsi="宋体"/>
          <w:sz w:val="24"/>
          <w:szCs w:val="24"/>
          <w:lang w:eastAsia="zh-CN"/>
        </w:rPr>
        <w:t>通过战略伙伴关系可能出现的一切机会；</w:t>
      </w:r>
    </w:p>
    <w:p w:rsidR="00961751" w:rsidRPr="00A92B9F" w:rsidRDefault="00CD053E" w:rsidP="00D17AEF">
      <w:pPr>
        <w:pStyle w:val="Normalnumber"/>
        <w:numPr>
          <w:ilvl w:val="0"/>
          <w:numId w:val="58"/>
        </w:numPr>
        <w:tabs>
          <w:tab w:val="clear" w:pos="1247"/>
          <w:tab w:val="clear" w:pos="1814"/>
          <w:tab w:val="clear" w:pos="2381"/>
          <w:tab w:val="clear" w:pos="2948"/>
          <w:tab w:val="clear" w:pos="3515"/>
          <w:tab w:val="clear" w:pos="4082"/>
          <w:tab w:val="left" w:pos="624"/>
          <w:tab w:val="num" w:pos="2610"/>
        </w:tabs>
        <w:ind w:left="1253" w:firstLine="624"/>
        <w:jc w:val="both"/>
        <w:rPr>
          <w:rFonts w:hAnsi="宋体"/>
          <w:sz w:val="24"/>
          <w:szCs w:val="24"/>
          <w:lang w:eastAsia="zh-CN"/>
        </w:rPr>
      </w:pPr>
      <w:r>
        <w:rPr>
          <w:rFonts w:hAnsi="宋体"/>
          <w:sz w:val="24"/>
          <w:szCs w:val="24"/>
          <w:lang w:eastAsia="zh-CN"/>
        </w:rPr>
        <w:t>方法和专题评估的数量</w:t>
      </w:r>
      <w:r w:rsidR="00961751" w:rsidRPr="00861079">
        <w:rPr>
          <w:rFonts w:hAnsi="宋体"/>
          <w:sz w:val="24"/>
          <w:szCs w:val="24"/>
          <w:lang w:eastAsia="zh-CN"/>
        </w:rPr>
        <w:t>和时间安排的备选方案，以及针对各种空间</w:t>
      </w:r>
      <w:r w:rsidR="00961751">
        <w:rPr>
          <w:rFonts w:hAnsi="宋体" w:hint="eastAsia"/>
          <w:sz w:val="24"/>
          <w:szCs w:val="24"/>
          <w:lang w:eastAsia="zh-CN"/>
        </w:rPr>
        <w:t>尺度</w:t>
      </w:r>
      <w:r w:rsidR="00961751" w:rsidRPr="00861079">
        <w:rPr>
          <w:rFonts w:hAnsi="宋体"/>
          <w:sz w:val="24"/>
          <w:szCs w:val="24"/>
          <w:lang w:eastAsia="zh-CN"/>
        </w:rPr>
        <w:t>的评估的备选方案，全体会议必须为满足可能在工作方案期间出现的各种需要提供一定的灵活性；</w:t>
      </w:r>
    </w:p>
    <w:p w:rsidR="00961751" w:rsidRPr="00A92B9F" w:rsidRDefault="00961751" w:rsidP="00D17AEF">
      <w:pPr>
        <w:pStyle w:val="Normalnumber"/>
        <w:numPr>
          <w:ilvl w:val="0"/>
          <w:numId w:val="58"/>
        </w:numPr>
        <w:tabs>
          <w:tab w:val="clear" w:pos="1247"/>
          <w:tab w:val="clear" w:pos="1814"/>
          <w:tab w:val="clear" w:pos="2381"/>
          <w:tab w:val="clear" w:pos="2948"/>
          <w:tab w:val="clear" w:pos="3515"/>
          <w:tab w:val="clear" w:pos="4082"/>
          <w:tab w:val="left" w:pos="624"/>
          <w:tab w:val="num" w:pos="2610"/>
        </w:tabs>
        <w:ind w:left="1253" w:firstLine="624"/>
        <w:jc w:val="both"/>
        <w:rPr>
          <w:rFonts w:hAnsi="宋体"/>
          <w:sz w:val="24"/>
          <w:szCs w:val="24"/>
          <w:lang w:eastAsia="zh-CN"/>
        </w:rPr>
      </w:pPr>
      <w:r w:rsidRPr="00861079">
        <w:rPr>
          <w:rFonts w:hAnsi="宋体"/>
          <w:sz w:val="24"/>
          <w:szCs w:val="24"/>
          <w:lang w:eastAsia="zh-CN"/>
        </w:rPr>
        <w:t>第二份工作方案应该根据平台审查（交付品</w:t>
      </w:r>
      <w:r w:rsidRPr="00A92B9F">
        <w:rPr>
          <w:rFonts w:hAnsi="宋体"/>
          <w:sz w:val="24"/>
          <w:szCs w:val="24"/>
          <w:lang w:eastAsia="zh-CN"/>
        </w:rPr>
        <w:t>4</w:t>
      </w:r>
      <w:r>
        <w:rPr>
          <w:rFonts w:hAnsi="宋体" w:hint="eastAsia"/>
          <w:sz w:val="24"/>
          <w:szCs w:val="24"/>
          <w:lang w:eastAsia="zh-CN"/>
        </w:rPr>
        <w:t>(</w:t>
      </w:r>
      <w:r w:rsidRPr="00A92B9F">
        <w:rPr>
          <w:rFonts w:hAnsi="宋体"/>
          <w:sz w:val="24"/>
          <w:szCs w:val="24"/>
          <w:lang w:eastAsia="zh-CN"/>
        </w:rPr>
        <w:t>e</w:t>
      </w:r>
      <w:r>
        <w:rPr>
          <w:rFonts w:hAnsi="宋体" w:hint="eastAsia"/>
          <w:sz w:val="24"/>
          <w:szCs w:val="24"/>
          <w:lang w:eastAsia="zh-CN"/>
        </w:rPr>
        <w:t>)</w:t>
      </w:r>
      <w:r w:rsidRPr="00861079">
        <w:rPr>
          <w:rFonts w:hAnsi="宋体"/>
          <w:sz w:val="24"/>
          <w:szCs w:val="24"/>
          <w:lang w:eastAsia="zh-CN"/>
        </w:rPr>
        <w:t>）的结果以及由此提出的各项建议，反映平台</w:t>
      </w:r>
      <w:r w:rsidRPr="00A92B9F">
        <w:rPr>
          <w:rFonts w:hAnsi="宋体" w:hint="eastAsia"/>
          <w:sz w:val="24"/>
          <w:szCs w:val="24"/>
          <w:lang w:eastAsia="zh-CN"/>
        </w:rPr>
        <w:t>四</w:t>
      </w:r>
      <w:r w:rsidRPr="00861079">
        <w:rPr>
          <w:rFonts w:hAnsi="宋体"/>
          <w:sz w:val="24"/>
          <w:szCs w:val="24"/>
          <w:lang w:eastAsia="zh-CN"/>
        </w:rPr>
        <w:t>项职能的执行情况；</w:t>
      </w:r>
    </w:p>
    <w:p w:rsidR="000A19EA" w:rsidRDefault="00961751" w:rsidP="00D17AEF">
      <w:pPr>
        <w:pStyle w:val="Normalnumber"/>
        <w:numPr>
          <w:ilvl w:val="0"/>
          <w:numId w:val="58"/>
        </w:numPr>
        <w:tabs>
          <w:tab w:val="clear" w:pos="1247"/>
          <w:tab w:val="clear" w:pos="1814"/>
          <w:tab w:val="clear" w:pos="2381"/>
          <w:tab w:val="clear" w:pos="2948"/>
          <w:tab w:val="clear" w:pos="3515"/>
          <w:tab w:val="clear" w:pos="3856"/>
          <w:tab w:val="clear" w:pos="4082"/>
          <w:tab w:val="left" w:pos="624"/>
          <w:tab w:val="num" w:pos="2610"/>
        </w:tabs>
        <w:ind w:left="1253" w:firstLine="624"/>
        <w:jc w:val="both"/>
        <w:rPr>
          <w:rFonts w:hAnsi="宋体"/>
          <w:sz w:val="24"/>
          <w:szCs w:val="24"/>
          <w:lang w:eastAsia="zh-CN"/>
        </w:rPr>
      </w:pPr>
      <w:r w:rsidRPr="00861079">
        <w:rPr>
          <w:rFonts w:hAnsi="宋体"/>
          <w:sz w:val="24"/>
          <w:szCs w:val="24"/>
          <w:lang w:eastAsia="zh-CN"/>
        </w:rPr>
        <w:t>第二份工作方案的执行模式，建立在有关平台第一份工作方案执行模式的平台审查的任何早期成果基础上，尤其是技术支持的结构、工作队和专家组以及秘书处的组成。</w:t>
      </w:r>
    </w:p>
    <w:p w:rsidR="000A19EA" w:rsidRDefault="000A19EA">
      <w:pPr>
        <w:tabs>
          <w:tab w:val="clear" w:pos="1247"/>
          <w:tab w:val="clear" w:pos="1814"/>
          <w:tab w:val="clear" w:pos="2381"/>
          <w:tab w:val="clear" w:pos="2948"/>
          <w:tab w:val="clear" w:pos="3515"/>
        </w:tabs>
        <w:spacing w:after="200" w:line="276" w:lineRule="auto"/>
        <w:rPr>
          <w:rFonts w:hAnsi="宋体"/>
          <w:sz w:val="24"/>
          <w:szCs w:val="24"/>
          <w:lang w:val="fr-FR" w:eastAsia="zh-CN"/>
        </w:rPr>
      </w:pPr>
      <w:r>
        <w:rPr>
          <w:rFonts w:hAnsi="宋体"/>
          <w:sz w:val="24"/>
          <w:szCs w:val="24"/>
          <w:lang w:eastAsia="zh-CN"/>
        </w:rPr>
        <w:br w:type="page"/>
      </w:r>
    </w:p>
    <w:p w:rsidR="007F5694" w:rsidRPr="00724094" w:rsidRDefault="007F5694" w:rsidP="00724094">
      <w:pPr>
        <w:pStyle w:val="BBTitle"/>
        <w:tabs>
          <w:tab w:val="clear" w:pos="1247"/>
          <w:tab w:val="left" w:pos="1843"/>
        </w:tabs>
        <w:ind w:left="1253" w:right="-90"/>
        <w:rPr>
          <w:rFonts w:eastAsia="黑体" w:hAnsi="黑体"/>
          <w:bCs/>
          <w:spacing w:val="12"/>
          <w:sz w:val="32"/>
          <w:szCs w:val="32"/>
          <w:lang w:val="zh-CN" w:eastAsia="zh-CN"/>
        </w:rPr>
      </w:pPr>
      <w:r w:rsidRPr="00724094">
        <w:rPr>
          <w:rFonts w:eastAsia="黑体" w:hAnsi="黑体"/>
          <w:bCs/>
          <w:spacing w:val="12"/>
          <w:sz w:val="32"/>
          <w:szCs w:val="32"/>
          <w:lang w:val="zh-CN" w:eastAsia="zh-CN"/>
        </w:rPr>
        <w:t>IPBES-5/</w:t>
      </w:r>
      <w:r w:rsidRPr="00724094">
        <w:rPr>
          <w:rFonts w:eastAsia="黑体" w:hAnsi="黑体" w:hint="eastAsia"/>
          <w:bCs/>
          <w:spacing w:val="12"/>
          <w:sz w:val="32"/>
          <w:szCs w:val="32"/>
          <w:lang w:val="zh-CN" w:eastAsia="zh-CN"/>
        </w:rPr>
        <w:t>4</w:t>
      </w:r>
      <w:r w:rsidRPr="00724094">
        <w:rPr>
          <w:rFonts w:eastAsia="黑体" w:hAnsi="黑体" w:hint="eastAsia"/>
          <w:bCs/>
          <w:spacing w:val="12"/>
          <w:sz w:val="32"/>
          <w:szCs w:val="32"/>
          <w:lang w:val="zh-CN" w:eastAsia="zh-CN"/>
        </w:rPr>
        <w:t>号决定：</w:t>
      </w:r>
      <w:r w:rsidRPr="00724094">
        <w:rPr>
          <w:rFonts w:eastAsia="黑体" w:hAnsi="黑体"/>
          <w:bCs/>
          <w:spacing w:val="12"/>
          <w:sz w:val="32"/>
          <w:szCs w:val="32"/>
          <w:lang w:val="zh-CN" w:eastAsia="zh-CN"/>
        </w:rPr>
        <w:t>欧洲联盟</w:t>
      </w:r>
      <w:r w:rsidRPr="00724094">
        <w:rPr>
          <w:rFonts w:eastAsia="黑体" w:hAnsi="黑体" w:hint="eastAsia"/>
          <w:bCs/>
          <w:spacing w:val="12"/>
          <w:sz w:val="32"/>
          <w:szCs w:val="32"/>
          <w:lang w:val="zh-CN" w:eastAsia="zh-CN"/>
        </w:rPr>
        <w:t>强化</w:t>
      </w:r>
      <w:r w:rsidRPr="00724094">
        <w:rPr>
          <w:rFonts w:eastAsia="黑体" w:hAnsi="黑体"/>
          <w:bCs/>
          <w:spacing w:val="12"/>
          <w:sz w:val="32"/>
          <w:szCs w:val="32"/>
          <w:lang w:val="zh-CN" w:eastAsia="zh-CN"/>
        </w:rPr>
        <w:t>参与平台全体会议的届会</w:t>
      </w:r>
    </w:p>
    <w:p w:rsidR="007F5694" w:rsidRPr="00C57CE5" w:rsidRDefault="007F5694" w:rsidP="006C252D">
      <w:pPr>
        <w:pStyle w:val="NormalNonumber"/>
        <w:tabs>
          <w:tab w:val="clear" w:pos="2381"/>
          <w:tab w:val="left" w:pos="624"/>
          <w:tab w:val="left" w:pos="1980"/>
        </w:tabs>
        <w:ind w:left="1253" w:firstLine="624"/>
        <w:jc w:val="both"/>
        <w:rPr>
          <w:rFonts w:ascii="KaiTi" w:eastAsia="KaiTi" w:hAnsi="KaiTi"/>
          <w:sz w:val="24"/>
          <w:szCs w:val="24"/>
          <w:lang w:val="fr-FR" w:eastAsia="zh-CN"/>
        </w:rPr>
      </w:pPr>
      <w:r w:rsidRPr="00C57CE5">
        <w:rPr>
          <w:rFonts w:ascii="KaiTi" w:eastAsia="KaiTi" w:hAnsi="KaiTi"/>
          <w:sz w:val="24"/>
          <w:szCs w:val="24"/>
          <w:lang w:val="fr-FR" w:eastAsia="zh-CN"/>
        </w:rPr>
        <w:t>全体会议</w:t>
      </w:r>
      <w:r w:rsidR="00357769" w:rsidRPr="00C57CE5">
        <w:rPr>
          <w:rFonts w:ascii="KaiTi" w:eastAsia="KaiTi" w:hAnsi="KaiTi" w:hint="eastAsia"/>
          <w:sz w:val="24"/>
          <w:szCs w:val="24"/>
          <w:lang w:val="fr-FR" w:eastAsia="zh-CN"/>
        </w:rPr>
        <w:t>，</w:t>
      </w:r>
    </w:p>
    <w:p w:rsidR="007F5694" w:rsidRDefault="007F5694" w:rsidP="006C252D">
      <w:pPr>
        <w:pStyle w:val="NormalNonumber"/>
        <w:tabs>
          <w:tab w:val="left" w:pos="624"/>
        </w:tabs>
        <w:ind w:left="1253" w:firstLine="624"/>
        <w:jc w:val="both"/>
        <w:rPr>
          <w:sz w:val="24"/>
          <w:szCs w:val="24"/>
          <w:lang w:val="zh-CN" w:eastAsia="zh-CN"/>
        </w:rPr>
      </w:pPr>
      <w:r w:rsidRPr="00C57CE5">
        <w:rPr>
          <w:rFonts w:ascii="KaiTi" w:eastAsia="KaiTi" w:hAnsi="KaiTi"/>
          <w:sz w:val="24"/>
          <w:szCs w:val="24"/>
          <w:lang w:val="fr-FR" w:eastAsia="zh-CN"/>
        </w:rPr>
        <w:t>回顾</w:t>
      </w:r>
      <w:r w:rsidRPr="00724094">
        <w:rPr>
          <w:rFonts w:ascii="宋体" w:eastAsia="宋体" w:hAnsi="宋体"/>
          <w:sz w:val="24"/>
          <w:szCs w:val="24"/>
          <w:lang w:val="zh-CN" w:eastAsia="zh-CN"/>
        </w:rPr>
        <w:t>正在进行的有关区域经济一体化组织</w:t>
      </w:r>
      <w:r w:rsidRPr="00724094">
        <w:rPr>
          <w:rFonts w:ascii="宋体" w:eastAsia="宋体" w:hAnsi="宋体" w:hint="eastAsia"/>
          <w:sz w:val="24"/>
          <w:szCs w:val="24"/>
          <w:lang w:val="zh-CN" w:eastAsia="zh-CN"/>
        </w:rPr>
        <w:t>在</w:t>
      </w:r>
      <w:r w:rsidRPr="00724094">
        <w:rPr>
          <w:rFonts w:ascii="宋体" w:eastAsia="宋体" w:hAnsi="宋体"/>
          <w:sz w:val="24"/>
          <w:szCs w:val="24"/>
          <w:lang w:val="zh-CN" w:eastAsia="zh-CN"/>
        </w:rPr>
        <w:t>平台</w:t>
      </w:r>
      <w:r w:rsidRPr="00724094">
        <w:rPr>
          <w:rFonts w:ascii="宋体" w:eastAsia="宋体" w:hAnsi="宋体" w:hint="eastAsia"/>
          <w:sz w:val="24"/>
          <w:szCs w:val="24"/>
          <w:lang w:val="zh-CN" w:eastAsia="zh-CN"/>
        </w:rPr>
        <w:t>的地位</w:t>
      </w:r>
      <w:r w:rsidRPr="00724094">
        <w:rPr>
          <w:rFonts w:ascii="宋体" w:eastAsia="宋体" w:hAnsi="宋体"/>
          <w:sz w:val="24"/>
          <w:szCs w:val="24"/>
          <w:lang w:val="zh-CN" w:eastAsia="zh-CN"/>
        </w:rPr>
        <w:t>的讨论</w:t>
      </w:r>
      <w:r w:rsidRPr="0097734D">
        <w:rPr>
          <w:sz w:val="24"/>
          <w:szCs w:val="24"/>
          <w:lang w:val="zh-CN" w:eastAsia="zh-CN"/>
        </w:rPr>
        <w:t>，</w:t>
      </w:r>
    </w:p>
    <w:p w:rsidR="007F5694" w:rsidRPr="0097734D" w:rsidRDefault="007F5694" w:rsidP="006C252D">
      <w:pPr>
        <w:pStyle w:val="NormalNonumber"/>
        <w:tabs>
          <w:tab w:val="left" w:pos="624"/>
        </w:tabs>
        <w:ind w:left="1253" w:firstLine="624"/>
        <w:jc w:val="both"/>
        <w:rPr>
          <w:i/>
          <w:sz w:val="24"/>
          <w:szCs w:val="24"/>
          <w:lang w:eastAsia="zh-CN"/>
        </w:rPr>
      </w:pPr>
      <w:r w:rsidRPr="00C57CE5">
        <w:rPr>
          <w:rFonts w:ascii="KaiTi" w:eastAsia="KaiTi" w:hAnsi="KaiTi" w:hint="eastAsia"/>
          <w:sz w:val="24"/>
          <w:szCs w:val="24"/>
          <w:lang w:val="fr-FR" w:eastAsia="zh-CN"/>
        </w:rPr>
        <w:t>表示注意到</w:t>
      </w:r>
      <w:r w:rsidRPr="006525C2">
        <w:rPr>
          <w:sz w:val="24"/>
          <w:szCs w:val="24"/>
          <w:lang w:val="zh-CN" w:eastAsia="zh-CN"/>
        </w:rPr>
        <w:t>IPBES/5/INF/27</w:t>
      </w:r>
      <w:r w:rsidRPr="00724094">
        <w:rPr>
          <w:rFonts w:ascii="宋体" w:eastAsia="宋体" w:hAnsi="宋体" w:hint="eastAsia"/>
          <w:sz w:val="24"/>
          <w:szCs w:val="24"/>
          <w:lang w:val="zh-CN" w:eastAsia="zh-CN"/>
        </w:rPr>
        <w:t>号文件所载的斯洛伐克的请求，以及</w:t>
      </w:r>
      <w:r w:rsidRPr="00724094">
        <w:rPr>
          <w:rFonts w:ascii="宋体" w:eastAsia="宋体" w:hAnsi="宋体"/>
          <w:sz w:val="24"/>
          <w:szCs w:val="24"/>
          <w:lang w:val="zh-CN" w:eastAsia="zh-CN"/>
        </w:rPr>
        <w:t>欧洲联盟</w:t>
      </w:r>
      <w:r w:rsidRPr="00724094">
        <w:rPr>
          <w:rFonts w:ascii="宋体" w:eastAsia="宋体" w:hAnsi="宋体" w:hint="eastAsia"/>
          <w:sz w:val="24"/>
          <w:szCs w:val="24"/>
          <w:lang w:val="zh-CN" w:eastAsia="zh-CN"/>
        </w:rPr>
        <w:t>对</w:t>
      </w:r>
      <w:r w:rsidRPr="00724094">
        <w:rPr>
          <w:rFonts w:ascii="宋体" w:eastAsia="宋体" w:hAnsi="宋体"/>
          <w:sz w:val="24"/>
          <w:szCs w:val="24"/>
          <w:lang w:val="zh-CN" w:eastAsia="zh-CN"/>
        </w:rPr>
        <w:t>平台</w:t>
      </w:r>
      <w:r w:rsidRPr="00724094">
        <w:rPr>
          <w:rFonts w:ascii="宋体" w:eastAsia="宋体" w:hAnsi="宋体" w:hint="eastAsia"/>
          <w:sz w:val="24"/>
          <w:szCs w:val="24"/>
          <w:lang w:val="zh-CN" w:eastAsia="zh-CN"/>
        </w:rPr>
        <w:t>提供积极支持</w:t>
      </w:r>
      <w:r w:rsidRPr="00724094">
        <w:rPr>
          <w:rFonts w:ascii="宋体" w:eastAsia="宋体" w:hAnsi="宋体"/>
          <w:sz w:val="24"/>
          <w:szCs w:val="24"/>
          <w:lang w:val="zh-CN" w:eastAsia="zh-CN"/>
        </w:rPr>
        <w:t>的承诺</w:t>
      </w:r>
      <w:r w:rsidRPr="0097734D">
        <w:rPr>
          <w:sz w:val="24"/>
          <w:szCs w:val="24"/>
          <w:lang w:val="zh-CN" w:eastAsia="zh-CN"/>
        </w:rPr>
        <w:t>，</w:t>
      </w:r>
    </w:p>
    <w:p w:rsidR="007F5694" w:rsidRPr="0097734D" w:rsidRDefault="007F5694" w:rsidP="006C252D">
      <w:pPr>
        <w:pStyle w:val="NormalNonumber"/>
        <w:tabs>
          <w:tab w:val="left" w:pos="624"/>
        </w:tabs>
        <w:ind w:left="1253" w:firstLine="624"/>
        <w:jc w:val="both"/>
        <w:rPr>
          <w:sz w:val="24"/>
          <w:szCs w:val="24"/>
          <w:lang w:eastAsia="zh-CN"/>
        </w:rPr>
      </w:pPr>
      <w:r w:rsidRPr="00C57CE5">
        <w:rPr>
          <w:rFonts w:ascii="KaiTi" w:eastAsia="KaiTi" w:hAnsi="KaiTi"/>
          <w:sz w:val="24"/>
          <w:szCs w:val="24"/>
          <w:lang w:val="fr-FR" w:eastAsia="zh-CN"/>
        </w:rPr>
        <w:t>注意到</w:t>
      </w:r>
      <w:r w:rsidRPr="00724094">
        <w:rPr>
          <w:rFonts w:ascii="宋体" w:eastAsia="宋体" w:hAnsi="宋体"/>
          <w:sz w:val="24"/>
          <w:szCs w:val="24"/>
          <w:lang w:val="zh-CN" w:eastAsia="zh-CN"/>
        </w:rPr>
        <w:t>平台的特殊性质</w:t>
      </w:r>
      <w:r w:rsidRPr="0097734D">
        <w:rPr>
          <w:sz w:val="24"/>
          <w:szCs w:val="24"/>
          <w:lang w:val="zh-CN" w:eastAsia="zh-CN"/>
        </w:rPr>
        <w:t>，</w:t>
      </w:r>
    </w:p>
    <w:p w:rsidR="007F5694" w:rsidRPr="00357769" w:rsidRDefault="007F5694" w:rsidP="00D17AEF">
      <w:pPr>
        <w:pStyle w:val="Normalnumber"/>
        <w:numPr>
          <w:ilvl w:val="0"/>
          <w:numId w:val="60"/>
        </w:numPr>
        <w:tabs>
          <w:tab w:val="clear" w:pos="1247"/>
          <w:tab w:val="clear" w:pos="1814"/>
          <w:tab w:val="clear" w:pos="2381"/>
          <w:tab w:val="clear" w:pos="2948"/>
          <w:tab w:val="clear" w:pos="3515"/>
          <w:tab w:val="clear" w:pos="4082"/>
          <w:tab w:val="left" w:pos="624"/>
          <w:tab w:val="left" w:pos="2520"/>
        </w:tabs>
        <w:ind w:left="1253" w:firstLine="624"/>
        <w:jc w:val="both"/>
        <w:rPr>
          <w:rFonts w:ascii="宋体" w:hAnsi="宋体"/>
          <w:sz w:val="24"/>
          <w:szCs w:val="24"/>
          <w:lang w:val="zh-CN" w:eastAsia="zh-CN"/>
        </w:rPr>
      </w:pPr>
      <w:r w:rsidRPr="00724094">
        <w:rPr>
          <w:rFonts w:ascii="宋体" w:hAnsi="宋体"/>
          <w:sz w:val="24"/>
          <w:szCs w:val="24"/>
          <w:lang w:val="zh-CN" w:eastAsia="zh-CN"/>
        </w:rPr>
        <w:t>在此背景下</w:t>
      </w:r>
      <w:r w:rsidRPr="00C57CE5">
        <w:rPr>
          <w:rFonts w:ascii="KaiTi" w:eastAsia="KaiTi" w:hAnsi="KaiTi"/>
          <w:sz w:val="24"/>
          <w:szCs w:val="24"/>
          <w:lang w:eastAsia="zh-CN"/>
        </w:rPr>
        <w:t>决定</w:t>
      </w:r>
      <w:r w:rsidRPr="00357769">
        <w:rPr>
          <w:rFonts w:ascii="宋体" w:hAnsi="宋体"/>
          <w:sz w:val="24"/>
          <w:szCs w:val="24"/>
          <w:lang w:val="zh-CN" w:eastAsia="zh-CN"/>
        </w:rPr>
        <w:t>，</w:t>
      </w:r>
      <w:r w:rsidRPr="00724094">
        <w:rPr>
          <w:rFonts w:ascii="宋体" w:hAnsi="宋体"/>
          <w:sz w:val="24"/>
          <w:szCs w:val="24"/>
          <w:lang w:val="zh-CN" w:eastAsia="zh-CN"/>
        </w:rPr>
        <w:t>允许欧洲联盟以观察员身份</w:t>
      </w:r>
      <w:r w:rsidRPr="00724094">
        <w:rPr>
          <w:rFonts w:ascii="宋体" w:hAnsi="宋体" w:hint="eastAsia"/>
          <w:sz w:val="24"/>
          <w:szCs w:val="24"/>
          <w:lang w:val="zh-CN" w:eastAsia="zh-CN"/>
        </w:rPr>
        <w:t>强化</w:t>
      </w:r>
      <w:r w:rsidRPr="00724094">
        <w:rPr>
          <w:rFonts w:ascii="宋体" w:hAnsi="宋体"/>
          <w:sz w:val="24"/>
          <w:szCs w:val="24"/>
          <w:lang w:val="zh-CN" w:eastAsia="zh-CN"/>
        </w:rPr>
        <w:t>参与平台全体会议的届会</w:t>
      </w:r>
      <w:r w:rsidRPr="00357769">
        <w:rPr>
          <w:rFonts w:ascii="宋体" w:hAnsi="宋体"/>
          <w:sz w:val="24"/>
          <w:szCs w:val="24"/>
          <w:lang w:val="zh-CN" w:eastAsia="zh-CN"/>
        </w:rPr>
        <w:t>；</w:t>
      </w:r>
    </w:p>
    <w:p w:rsidR="007F5694" w:rsidRPr="0097734D" w:rsidRDefault="007F5694" w:rsidP="00D17AEF">
      <w:pPr>
        <w:pStyle w:val="Normalnumber"/>
        <w:numPr>
          <w:ilvl w:val="0"/>
          <w:numId w:val="60"/>
        </w:numPr>
        <w:tabs>
          <w:tab w:val="clear" w:pos="1247"/>
          <w:tab w:val="clear" w:pos="1814"/>
          <w:tab w:val="clear" w:pos="2381"/>
          <w:tab w:val="clear" w:pos="2948"/>
          <w:tab w:val="clear" w:pos="3515"/>
          <w:tab w:val="clear" w:pos="4082"/>
          <w:tab w:val="left" w:pos="624"/>
          <w:tab w:val="left" w:pos="2520"/>
        </w:tabs>
        <w:ind w:left="1253" w:firstLine="624"/>
        <w:jc w:val="both"/>
        <w:rPr>
          <w:sz w:val="24"/>
          <w:szCs w:val="24"/>
          <w:lang w:eastAsia="zh-CN"/>
        </w:rPr>
      </w:pPr>
      <w:r w:rsidRPr="00C57CE5">
        <w:rPr>
          <w:rFonts w:ascii="KaiTi" w:eastAsia="KaiTi" w:hAnsi="KaiTi"/>
          <w:sz w:val="24"/>
          <w:szCs w:val="24"/>
          <w:lang w:eastAsia="zh-CN"/>
        </w:rPr>
        <w:t>又决定</w:t>
      </w:r>
      <w:r w:rsidRPr="00724094">
        <w:rPr>
          <w:rFonts w:ascii="宋体" w:hAnsi="宋体"/>
          <w:sz w:val="24"/>
          <w:szCs w:val="24"/>
          <w:lang w:val="zh-CN" w:eastAsia="zh-CN"/>
        </w:rPr>
        <w:t>这样的强化参与包括</w:t>
      </w:r>
      <w:r w:rsidRPr="00724094">
        <w:rPr>
          <w:rFonts w:ascii="宋体" w:hAnsi="宋体" w:hint="eastAsia"/>
          <w:sz w:val="24"/>
          <w:szCs w:val="24"/>
          <w:lang w:val="zh-CN" w:eastAsia="zh-CN"/>
        </w:rPr>
        <w:t>：轮流</w:t>
      </w:r>
      <w:r w:rsidRPr="00724094">
        <w:rPr>
          <w:rFonts w:ascii="宋体" w:hAnsi="宋体"/>
          <w:sz w:val="24"/>
          <w:szCs w:val="24"/>
          <w:lang w:val="zh-CN" w:eastAsia="zh-CN"/>
        </w:rPr>
        <w:t>发言的权利；答辩</w:t>
      </w:r>
      <w:r w:rsidRPr="00724094">
        <w:rPr>
          <w:rFonts w:ascii="宋体" w:hAnsi="宋体" w:hint="eastAsia"/>
          <w:sz w:val="24"/>
          <w:szCs w:val="24"/>
          <w:lang w:val="zh-CN" w:eastAsia="zh-CN"/>
        </w:rPr>
        <w:t>的权利</w:t>
      </w:r>
      <w:r w:rsidRPr="00724094">
        <w:rPr>
          <w:rFonts w:ascii="宋体" w:hAnsi="宋体"/>
          <w:sz w:val="24"/>
          <w:szCs w:val="24"/>
          <w:lang w:val="zh-CN" w:eastAsia="zh-CN"/>
        </w:rPr>
        <w:t>；提出提案的权利；提供意见</w:t>
      </w:r>
      <w:r w:rsidRPr="00724094">
        <w:rPr>
          <w:rFonts w:ascii="宋体" w:hAnsi="宋体" w:hint="eastAsia"/>
          <w:sz w:val="24"/>
          <w:szCs w:val="24"/>
          <w:lang w:val="zh-CN" w:eastAsia="zh-CN"/>
        </w:rPr>
        <w:t>的权利；通过财政支持及其他手段支持</w:t>
      </w:r>
      <w:r w:rsidRPr="00724094">
        <w:rPr>
          <w:rFonts w:ascii="宋体" w:hAnsi="宋体"/>
          <w:sz w:val="24"/>
          <w:szCs w:val="24"/>
          <w:lang w:val="zh-CN" w:eastAsia="zh-CN"/>
        </w:rPr>
        <w:t>执行平台工作方案的</w:t>
      </w:r>
      <w:r w:rsidRPr="00724094">
        <w:rPr>
          <w:rFonts w:ascii="宋体" w:hAnsi="宋体" w:hint="eastAsia"/>
          <w:sz w:val="24"/>
          <w:szCs w:val="24"/>
          <w:lang w:val="zh-CN" w:eastAsia="zh-CN"/>
        </w:rPr>
        <w:t>资格</w:t>
      </w:r>
      <w:r w:rsidRPr="0097734D">
        <w:rPr>
          <w:sz w:val="24"/>
          <w:szCs w:val="24"/>
          <w:lang w:val="zh-CN" w:eastAsia="zh-CN"/>
        </w:rPr>
        <w:t>；</w:t>
      </w:r>
    </w:p>
    <w:p w:rsidR="007F5694" w:rsidRPr="0097734D" w:rsidRDefault="007F5694" w:rsidP="00D17AEF">
      <w:pPr>
        <w:pStyle w:val="Normalnumber"/>
        <w:numPr>
          <w:ilvl w:val="0"/>
          <w:numId w:val="60"/>
        </w:numPr>
        <w:tabs>
          <w:tab w:val="clear" w:pos="1247"/>
          <w:tab w:val="clear" w:pos="1814"/>
          <w:tab w:val="clear" w:pos="2381"/>
          <w:tab w:val="clear" w:pos="2948"/>
          <w:tab w:val="clear" w:pos="3515"/>
          <w:tab w:val="clear" w:pos="4082"/>
          <w:tab w:val="left" w:pos="624"/>
          <w:tab w:val="left" w:pos="2520"/>
        </w:tabs>
        <w:ind w:left="1253" w:firstLine="624"/>
        <w:jc w:val="both"/>
        <w:rPr>
          <w:sz w:val="24"/>
          <w:szCs w:val="24"/>
          <w:lang w:eastAsia="zh-CN"/>
        </w:rPr>
      </w:pPr>
      <w:r w:rsidRPr="00C57CE5">
        <w:rPr>
          <w:rFonts w:ascii="KaiTi" w:eastAsia="KaiTi" w:hAnsi="KaiTi"/>
          <w:sz w:val="24"/>
          <w:szCs w:val="24"/>
          <w:lang w:eastAsia="zh-CN"/>
        </w:rPr>
        <w:t>还决定</w:t>
      </w:r>
      <w:r w:rsidRPr="00724094">
        <w:rPr>
          <w:rFonts w:ascii="宋体" w:hAnsi="宋体"/>
          <w:sz w:val="24"/>
          <w:szCs w:val="24"/>
          <w:lang w:val="zh-CN" w:eastAsia="zh-CN"/>
        </w:rPr>
        <w:t>上文第2段所述的权利是</w:t>
      </w:r>
      <w:r w:rsidRPr="00724094">
        <w:rPr>
          <w:rFonts w:ascii="宋体" w:hAnsi="宋体" w:hint="eastAsia"/>
          <w:sz w:val="24"/>
          <w:szCs w:val="24"/>
          <w:lang w:val="zh-CN" w:eastAsia="zh-CN"/>
        </w:rPr>
        <w:t>单独的</w:t>
      </w:r>
      <w:r w:rsidRPr="00724094">
        <w:rPr>
          <w:rFonts w:ascii="宋体" w:hAnsi="宋体"/>
          <w:sz w:val="24"/>
          <w:szCs w:val="24"/>
          <w:lang w:val="zh-CN" w:eastAsia="zh-CN"/>
        </w:rPr>
        <w:t>，不给予投票或被选举为平台主席团成员的</w:t>
      </w:r>
      <w:r w:rsidRPr="00724094">
        <w:rPr>
          <w:rFonts w:ascii="宋体" w:hAnsi="宋体" w:hint="eastAsia"/>
          <w:sz w:val="24"/>
          <w:szCs w:val="24"/>
          <w:lang w:val="zh-CN" w:eastAsia="zh-CN"/>
        </w:rPr>
        <w:t>资格</w:t>
      </w:r>
      <w:r w:rsidRPr="0097734D">
        <w:rPr>
          <w:sz w:val="24"/>
          <w:szCs w:val="24"/>
          <w:lang w:val="zh-CN" w:eastAsia="zh-CN"/>
        </w:rPr>
        <w:t>；</w:t>
      </w:r>
    </w:p>
    <w:p w:rsidR="000A19EA" w:rsidRDefault="007F5694" w:rsidP="00D17AEF">
      <w:pPr>
        <w:pStyle w:val="Normalnumber"/>
        <w:numPr>
          <w:ilvl w:val="0"/>
          <w:numId w:val="60"/>
        </w:numPr>
        <w:tabs>
          <w:tab w:val="clear" w:pos="1247"/>
          <w:tab w:val="clear" w:pos="1814"/>
          <w:tab w:val="clear" w:pos="2381"/>
          <w:tab w:val="clear" w:pos="2948"/>
          <w:tab w:val="clear" w:pos="3515"/>
          <w:tab w:val="clear" w:pos="4082"/>
          <w:tab w:val="left" w:pos="624"/>
          <w:tab w:val="left" w:pos="2520"/>
        </w:tabs>
        <w:ind w:left="1253" w:firstLine="624"/>
        <w:jc w:val="both"/>
        <w:rPr>
          <w:sz w:val="24"/>
          <w:szCs w:val="24"/>
          <w:lang w:val="zh-CN" w:eastAsia="zh-CN"/>
        </w:rPr>
      </w:pPr>
      <w:r w:rsidRPr="00C57CE5">
        <w:rPr>
          <w:rFonts w:ascii="KaiTi" w:eastAsia="KaiTi" w:hAnsi="KaiTi"/>
          <w:sz w:val="24"/>
          <w:szCs w:val="24"/>
          <w:lang w:eastAsia="zh-CN"/>
        </w:rPr>
        <w:t>决定</w:t>
      </w:r>
      <w:r w:rsidRPr="00724094">
        <w:rPr>
          <w:rFonts w:ascii="宋体" w:hAnsi="宋体"/>
          <w:sz w:val="24"/>
          <w:szCs w:val="24"/>
          <w:lang w:val="zh-CN" w:eastAsia="zh-CN"/>
        </w:rPr>
        <w:t>在</w:t>
      </w:r>
      <w:r w:rsidRPr="00724094">
        <w:rPr>
          <w:rFonts w:ascii="宋体" w:hAnsi="宋体" w:hint="eastAsia"/>
          <w:sz w:val="24"/>
          <w:szCs w:val="24"/>
          <w:lang w:val="zh-CN" w:eastAsia="zh-CN"/>
        </w:rPr>
        <w:t>议事规则确定</w:t>
      </w:r>
      <w:r w:rsidRPr="00724094">
        <w:rPr>
          <w:rFonts w:ascii="宋体" w:hAnsi="宋体"/>
          <w:sz w:val="24"/>
          <w:szCs w:val="24"/>
          <w:lang w:val="zh-CN" w:eastAsia="zh-CN"/>
        </w:rPr>
        <w:t>区域经济一体化组织</w:t>
      </w:r>
      <w:r w:rsidRPr="00724094">
        <w:rPr>
          <w:rFonts w:ascii="宋体" w:hAnsi="宋体" w:hint="eastAsia"/>
          <w:sz w:val="24"/>
          <w:szCs w:val="24"/>
          <w:lang w:val="zh-CN" w:eastAsia="zh-CN"/>
        </w:rPr>
        <w:t>在</w:t>
      </w:r>
      <w:r w:rsidRPr="00724094">
        <w:rPr>
          <w:rFonts w:ascii="宋体" w:hAnsi="宋体"/>
          <w:sz w:val="24"/>
          <w:szCs w:val="24"/>
          <w:lang w:val="zh-CN" w:eastAsia="zh-CN"/>
        </w:rPr>
        <w:t>平台</w:t>
      </w:r>
      <w:r w:rsidRPr="00724094">
        <w:rPr>
          <w:rFonts w:ascii="宋体" w:hAnsi="宋体" w:hint="eastAsia"/>
          <w:sz w:val="24"/>
          <w:szCs w:val="24"/>
          <w:lang w:val="zh-CN" w:eastAsia="zh-CN"/>
        </w:rPr>
        <w:t>的地位之</w:t>
      </w:r>
      <w:r w:rsidRPr="00724094">
        <w:rPr>
          <w:rFonts w:ascii="宋体" w:hAnsi="宋体"/>
          <w:sz w:val="24"/>
          <w:szCs w:val="24"/>
          <w:lang w:val="zh-CN" w:eastAsia="zh-CN"/>
        </w:rPr>
        <w:t>前，上文各段落暂时适用</w:t>
      </w:r>
      <w:r w:rsidRPr="0097734D">
        <w:rPr>
          <w:sz w:val="24"/>
          <w:szCs w:val="24"/>
          <w:lang w:val="zh-CN" w:eastAsia="zh-CN"/>
        </w:rPr>
        <w:t>。</w:t>
      </w:r>
    </w:p>
    <w:p w:rsidR="000A19EA" w:rsidRDefault="000A19EA">
      <w:pPr>
        <w:tabs>
          <w:tab w:val="clear" w:pos="1247"/>
          <w:tab w:val="clear" w:pos="1814"/>
          <w:tab w:val="clear" w:pos="2381"/>
          <w:tab w:val="clear" w:pos="2948"/>
          <w:tab w:val="clear" w:pos="3515"/>
        </w:tabs>
        <w:spacing w:after="200" w:line="276" w:lineRule="auto"/>
        <w:rPr>
          <w:sz w:val="24"/>
          <w:szCs w:val="24"/>
          <w:lang w:val="zh-CN" w:eastAsia="zh-CN"/>
        </w:rPr>
      </w:pPr>
      <w:r>
        <w:rPr>
          <w:sz w:val="24"/>
          <w:szCs w:val="24"/>
          <w:lang w:val="zh-CN" w:eastAsia="zh-CN"/>
        </w:rPr>
        <w:br w:type="page"/>
      </w:r>
    </w:p>
    <w:p w:rsidR="00A236EC" w:rsidRPr="00A236EC" w:rsidRDefault="00A236EC" w:rsidP="000F1A25">
      <w:pPr>
        <w:pStyle w:val="BBTitle"/>
        <w:tabs>
          <w:tab w:val="clear" w:pos="1247"/>
          <w:tab w:val="left" w:pos="1843"/>
        </w:tabs>
        <w:ind w:left="1253" w:right="0"/>
        <w:rPr>
          <w:rFonts w:eastAsia="黑体" w:hAnsi="黑体"/>
          <w:bCs/>
          <w:sz w:val="32"/>
          <w:szCs w:val="32"/>
          <w:lang w:val="zh-CN" w:eastAsia="zh-CN"/>
        </w:rPr>
      </w:pPr>
      <w:r>
        <w:rPr>
          <w:rFonts w:eastAsia="黑体" w:hAnsi="黑体"/>
          <w:bCs/>
          <w:sz w:val="32"/>
          <w:szCs w:val="32"/>
          <w:lang w:val="zh-CN" w:eastAsia="zh-CN"/>
        </w:rPr>
        <w:t>IPBES-5/</w:t>
      </w:r>
      <w:r>
        <w:rPr>
          <w:rFonts w:eastAsia="黑体" w:hAnsi="黑体" w:hint="eastAsia"/>
          <w:bCs/>
          <w:sz w:val="32"/>
          <w:szCs w:val="32"/>
          <w:lang w:val="zh-CN" w:eastAsia="zh-CN"/>
        </w:rPr>
        <w:t>5</w:t>
      </w:r>
      <w:r>
        <w:rPr>
          <w:rFonts w:eastAsia="黑体" w:hAnsi="黑体" w:hint="eastAsia"/>
          <w:bCs/>
          <w:sz w:val="32"/>
          <w:szCs w:val="32"/>
          <w:lang w:val="zh-CN" w:eastAsia="zh-CN"/>
        </w:rPr>
        <w:t>号决定：</w:t>
      </w:r>
      <w:r w:rsidRPr="00A236EC">
        <w:rPr>
          <w:rFonts w:eastAsia="黑体" w:hAnsi="黑体"/>
          <w:bCs/>
          <w:sz w:val="32"/>
          <w:szCs w:val="32"/>
          <w:lang w:val="zh-CN" w:eastAsia="zh-CN"/>
        </w:rPr>
        <w:t>全体会议第六届和第七届会议的临时议程、日期和地点</w:t>
      </w:r>
    </w:p>
    <w:p w:rsidR="00A236EC" w:rsidRPr="00C57CE5" w:rsidRDefault="00A236EC" w:rsidP="006C252D">
      <w:pPr>
        <w:pStyle w:val="Normalnumber"/>
        <w:numPr>
          <w:ilvl w:val="0"/>
          <w:numId w:val="0"/>
        </w:numPr>
        <w:tabs>
          <w:tab w:val="clear" w:pos="1247"/>
          <w:tab w:val="clear" w:pos="1814"/>
          <w:tab w:val="clear" w:pos="2381"/>
          <w:tab w:val="clear" w:pos="2948"/>
          <w:tab w:val="clear" w:pos="3515"/>
          <w:tab w:val="clear" w:pos="4082"/>
          <w:tab w:val="left" w:pos="624"/>
        </w:tabs>
        <w:autoSpaceDE w:val="0"/>
        <w:autoSpaceDN w:val="0"/>
        <w:adjustRightInd w:val="0"/>
        <w:ind w:left="1253" w:firstLine="619"/>
        <w:jc w:val="both"/>
        <w:rPr>
          <w:rFonts w:ascii="KaiTi" w:eastAsia="KaiTi" w:hAnsi="KaiTi"/>
          <w:sz w:val="24"/>
          <w:szCs w:val="24"/>
          <w:lang w:eastAsia="zh-CN"/>
        </w:rPr>
      </w:pPr>
      <w:r w:rsidRPr="00C57CE5">
        <w:rPr>
          <w:rFonts w:ascii="KaiTi" w:eastAsia="KaiTi" w:hAnsi="KaiTi"/>
          <w:sz w:val="24"/>
          <w:szCs w:val="24"/>
          <w:lang w:eastAsia="zh-CN"/>
        </w:rPr>
        <w:t>全体会议</w:t>
      </w:r>
    </w:p>
    <w:p w:rsidR="00A236EC" w:rsidRPr="00ED529D"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sz w:val="24"/>
          <w:szCs w:val="24"/>
          <w:lang w:eastAsia="zh-CN"/>
        </w:rPr>
        <w:t>决定</w:t>
      </w:r>
      <w:r w:rsidRPr="00ED529D">
        <w:rPr>
          <w:sz w:val="24"/>
          <w:szCs w:val="24"/>
          <w:lang w:eastAsia="zh-CN"/>
        </w:rPr>
        <w:t>平台全体会议第六届会议将于</w:t>
      </w:r>
      <w:r w:rsidRPr="00ED529D">
        <w:rPr>
          <w:sz w:val="24"/>
          <w:szCs w:val="24"/>
          <w:lang w:eastAsia="zh-CN"/>
        </w:rPr>
        <w:t>2018</w:t>
      </w:r>
      <w:r w:rsidRPr="00ED529D">
        <w:rPr>
          <w:sz w:val="24"/>
          <w:szCs w:val="24"/>
          <w:lang w:eastAsia="zh-CN"/>
        </w:rPr>
        <w:t>年</w:t>
      </w:r>
      <w:r w:rsidRPr="00ED529D">
        <w:rPr>
          <w:sz w:val="24"/>
          <w:szCs w:val="24"/>
          <w:lang w:eastAsia="zh-CN"/>
        </w:rPr>
        <w:t>3</w:t>
      </w:r>
      <w:r w:rsidRPr="00ED529D">
        <w:rPr>
          <w:sz w:val="24"/>
          <w:szCs w:val="24"/>
          <w:lang w:eastAsia="zh-CN"/>
        </w:rPr>
        <w:t>月</w:t>
      </w:r>
      <w:r w:rsidRPr="00ED529D">
        <w:rPr>
          <w:sz w:val="24"/>
          <w:szCs w:val="24"/>
          <w:lang w:eastAsia="zh-CN"/>
        </w:rPr>
        <w:t>18</w:t>
      </w:r>
      <w:r w:rsidRPr="00ED529D">
        <w:rPr>
          <w:sz w:val="24"/>
          <w:szCs w:val="24"/>
          <w:lang w:eastAsia="zh-CN"/>
        </w:rPr>
        <w:t>日星期日至</w:t>
      </w:r>
      <w:r w:rsidR="008F5F7E">
        <w:rPr>
          <w:rFonts w:hint="eastAsia"/>
          <w:sz w:val="24"/>
          <w:szCs w:val="24"/>
          <w:lang w:eastAsia="zh-CN"/>
        </w:rPr>
        <w:t>2018</w:t>
      </w:r>
      <w:r w:rsidR="008F5F7E">
        <w:rPr>
          <w:rFonts w:hint="eastAsia"/>
          <w:sz w:val="24"/>
          <w:szCs w:val="24"/>
          <w:lang w:eastAsia="zh-CN"/>
        </w:rPr>
        <w:t>年</w:t>
      </w:r>
      <w:r w:rsidRPr="00ED529D">
        <w:rPr>
          <w:sz w:val="24"/>
          <w:szCs w:val="24"/>
          <w:lang w:eastAsia="zh-CN"/>
        </w:rPr>
        <w:t>3</w:t>
      </w:r>
      <w:r w:rsidRPr="00ED529D">
        <w:rPr>
          <w:sz w:val="24"/>
          <w:szCs w:val="24"/>
          <w:lang w:eastAsia="zh-CN"/>
        </w:rPr>
        <w:t>月</w:t>
      </w:r>
      <w:r w:rsidRPr="00ED529D">
        <w:rPr>
          <w:sz w:val="24"/>
          <w:szCs w:val="24"/>
          <w:lang w:eastAsia="zh-CN"/>
        </w:rPr>
        <w:t>24</w:t>
      </w:r>
      <w:r w:rsidRPr="00ED529D">
        <w:rPr>
          <w:sz w:val="24"/>
          <w:szCs w:val="24"/>
          <w:lang w:eastAsia="zh-CN"/>
        </w:rPr>
        <w:t>日星期六举行；</w:t>
      </w:r>
    </w:p>
    <w:p w:rsidR="00A236EC" w:rsidRPr="00ED529D"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hint="eastAsia"/>
          <w:sz w:val="24"/>
          <w:szCs w:val="24"/>
          <w:lang w:eastAsia="zh-CN"/>
        </w:rPr>
        <w:t>又</w:t>
      </w:r>
      <w:r w:rsidRPr="00C57CE5">
        <w:rPr>
          <w:rFonts w:ascii="KaiTi" w:eastAsia="KaiTi" w:hAnsi="KaiTi"/>
          <w:sz w:val="24"/>
          <w:szCs w:val="24"/>
          <w:lang w:eastAsia="zh-CN"/>
        </w:rPr>
        <w:t>决定</w:t>
      </w:r>
      <w:r w:rsidRPr="00ED529D">
        <w:rPr>
          <w:sz w:val="24"/>
          <w:szCs w:val="24"/>
          <w:lang w:eastAsia="zh-CN"/>
        </w:rPr>
        <w:t>赞赏地接受哥伦比亚政府提议，</w:t>
      </w:r>
      <w:r>
        <w:rPr>
          <w:rFonts w:hint="eastAsia"/>
          <w:sz w:val="24"/>
          <w:szCs w:val="24"/>
          <w:lang w:eastAsia="zh-CN"/>
        </w:rPr>
        <w:t>如能</w:t>
      </w:r>
      <w:r w:rsidRPr="00ED529D">
        <w:rPr>
          <w:sz w:val="24"/>
          <w:szCs w:val="24"/>
          <w:lang w:eastAsia="zh-CN"/>
        </w:rPr>
        <w:t>缔结《东道国协定》，在哥伦比亚麦德林主办全体会议第六届会议；</w:t>
      </w:r>
    </w:p>
    <w:p w:rsidR="00A236EC" w:rsidRPr="00FD4F60"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pacing w:val="-6"/>
          <w:sz w:val="24"/>
          <w:szCs w:val="24"/>
          <w:lang w:eastAsia="zh-CN"/>
        </w:rPr>
      </w:pPr>
      <w:r w:rsidRPr="00C57CE5">
        <w:rPr>
          <w:rFonts w:ascii="KaiTi" w:eastAsia="KaiTi" w:hAnsi="KaiTi"/>
          <w:sz w:val="24"/>
          <w:szCs w:val="24"/>
          <w:lang w:eastAsia="zh-CN"/>
        </w:rPr>
        <w:t>请</w:t>
      </w:r>
      <w:r w:rsidRPr="00ED529D">
        <w:rPr>
          <w:sz w:val="24"/>
          <w:szCs w:val="24"/>
          <w:lang w:eastAsia="zh-CN"/>
        </w:rPr>
        <w:t>执行秘书继续与哥伦比亚政府协商</w:t>
      </w:r>
      <w:r w:rsidR="003E647A">
        <w:rPr>
          <w:rFonts w:hint="eastAsia"/>
          <w:sz w:val="24"/>
          <w:szCs w:val="24"/>
          <w:lang w:eastAsia="zh-CN"/>
        </w:rPr>
        <w:t>，</w:t>
      </w:r>
      <w:r>
        <w:rPr>
          <w:rFonts w:hint="eastAsia"/>
          <w:sz w:val="24"/>
          <w:szCs w:val="24"/>
          <w:lang w:eastAsia="zh-CN"/>
        </w:rPr>
        <w:t>依照</w:t>
      </w:r>
      <w:r w:rsidRPr="00ED529D">
        <w:rPr>
          <w:sz w:val="24"/>
          <w:szCs w:val="24"/>
          <w:lang w:eastAsia="zh-CN"/>
        </w:rPr>
        <w:t>联合国大会第</w:t>
      </w:r>
      <w:r w:rsidRPr="00ED529D">
        <w:rPr>
          <w:sz w:val="24"/>
          <w:szCs w:val="24"/>
          <w:lang w:eastAsia="zh-CN"/>
        </w:rPr>
        <w:t>40/243</w:t>
      </w:r>
      <w:r w:rsidRPr="00ED529D">
        <w:rPr>
          <w:sz w:val="24"/>
          <w:szCs w:val="24"/>
          <w:lang w:eastAsia="zh-CN"/>
        </w:rPr>
        <w:t>号决议</w:t>
      </w:r>
      <w:r>
        <w:rPr>
          <w:rFonts w:hint="eastAsia"/>
          <w:sz w:val="24"/>
          <w:szCs w:val="24"/>
          <w:lang w:eastAsia="zh-CN"/>
        </w:rPr>
        <w:t>和</w:t>
      </w:r>
      <w:r w:rsidRPr="00ED529D">
        <w:rPr>
          <w:sz w:val="24"/>
          <w:szCs w:val="24"/>
          <w:lang w:eastAsia="zh-CN"/>
        </w:rPr>
        <w:t>联合国</w:t>
      </w:r>
      <w:r w:rsidRPr="00ED529D">
        <w:rPr>
          <w:sz w:val="24"/>
          <w:szCs w:val="24"/>
          <w:lang w:eastAsia="zh-CN"/>
        </w:rPr>
        <w:t>ST/AI/342</w:t>
      </w:r>
      <w:r>
        <w:rPr>
          <w:rFonts w:hint="eastAsia"/>
          <w:sz w:val="24"/>
          <w:szCs w:val="24"/>
          <w:lang w:eastAsia="zh-CN"/>
        </w:rPr>
        <w:t>号</w:t>
      </w:r>
      <w:r w:rsidRPr="00ED529D">
        <w:rPr>
          <w:sz w:val="24"/>
          <w:szCs w:val="24"/>
          <w:lang w:eastAsia="zh-CN"/>
        </w:rPr>
        <w:t>行政指示</w:t>
      </w:r>
      <w:r>
        <w:rPr>
          <w:rFonts w:hint="eastAsia"/>
          <w:sz w:val="24"/>
          <w:szCs w:val="24"/>
          <w:lang w:eastAsia="zh-CN"/>
        </w:rPr>
        <w:t>开展</w:t>
      </w:r>
      <w:r w:rsidRPr="00ED529D">
        <w:rPr>
          <w:sz w:val="24"/>
          <w:szCs w:val="24"/>
          <w:lang w:eastAsia="zh-CN"/>
        </w:rPr>
        <w:t>《东道国协定》</w:t>
      </w:r>
      <w:r>
        <w:rPr>
          <w:rFonts w:hint="eastAsia"/>
          <w:sz w:val="24"/>
          <w:szCs w:val="24"/>
          <w:lang w:eastAsia="zh-CN"/>
        </w:rPr>
        <w:t>谈判</w:t>
      </w:r>
      <w:r w:rsidRPr="00ED529D">
        <w:rPr>
          <w:sz w:val="24"/>
          <w:szCs w:val="24"/>
          <w:lang w:eastAsia="zh-CN"/>
        </w:rPr>
        <w:t>，以期尽快缔结并签署《东道国协定》</w:t>
      </w:r>
      <w:r w:rsidR="003E647A">
        <w:rPr>
          <w:rFonts w:hint="eastAsia"/>
          <w:sz w:val="24"/>
          <w:szCs w:val="24"/>
          <w:lang w:eastAsia="zh-CN"/>
        </w:rPr>
        <w:t>，</w:t>
      </w:r>
      <w:r w:rsidRPr="00FD4F60">
        <w:rPr>
          <w:spacing w:val="-6"/>
          <w:sz w:val="24"/>
          <w:szCs w:val="24"/>
          <w:lang w:eastAsia="zh-CN"/>
        </w:rPr>
        <w:t>与东道国密切合作，举办全体会议第六届会议</w:t>
      </w:r>
      <w:r w:rsidR="003E647A">
        <w:rPr>
          <w:rFonts w:hint="eastAsia"/>
          <w:spacing w:val="-6"/>
          <w:sz w:val="24"/>
          <w:szCs w:val="24"/>
          <w:lang w:eastAsia="zh-CN"/>
        </w:rPr>
        <w:t>，</w:t>
      </w:r>
      <w:r w:rsidR="003D3EB4">
        <w:rPr>
          <w:rFonts w:hint="eastAsia"/>
          <w:spacing w:val="-6"/>
          <w:sz w:val="24"/>
          <w:szCs w:val="24"/>
          <w:lang w:eastAsia="zh-CN"/>
        </w:rPr>
        <w:t>并</w:t>
      </w:r>
      <w:r w:rsidRPr="00FD4F60">
        <w:rPr>
          <w:spacing w:val="-6"/>
          <w:sz w:val="24"/>
          <w:szCs w:val="24"/>
          <w:lang w:eastAsia="zh-CN"/>
        </w:rPr>
        <w:t>邀请平台成员和观察员出席本届会议；</w:t>
      </w:r>
    </w:p>
    <w:p w:rsidR="00A236EC" w:rsidRPr="00ED529D"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hint="eastAsia"/>
          <w:sz w:val="24"/>
          <w:szCs w:val="24"/>
          <w:lang w:eastAsia="zh-CN"/>
        </w:rPr>
        <w:t>邀</w:t>
      </w:r>
      <w:r w:rsidRPr="00C57CE5">
        <w:rPr>
          <w:rFonts w:ascii="KaiTi" w:eastAsia="KaiTi" w:hAnsi="KaiTi"/>
          <w:sz w:val="24"/>
          <w:szCs w:val="24"/>
          <w:lang w:eastAsia="zh-CN"/>
        </w:rPr>
        <w:t>请</w:t>
      </w:r>
      <w:r w:rsidR="00B7438C">
        <w:rPr>
          <w:sz w:val="24"/>
          <w:szCs w:val="24"/>
          <w:lang w:eastAsia="zh-CN"/>
        </w:rPr>
        <w:t>有能力的成员</w:t>
      </w:r>
      <w:r w:rsidRPr="00ED529D">
        <w:rPr>
          <w:sz w:val="24"/>
          <w:szCs w:val="24"/>
          <w:lang w:eastAsia="zh-CN"/>
        </w:rPr>
        <w:t>考虑主办全体会议第七届会议</w:t>
      </w:r>
      <w:r w:rsidR="00B7438C">
        <w:rPr>
          <w:rFonts w:hint="eastAsia"/>
          <w:sz w:val="24"/>
          <w:szCs w:val="24"/>
          <w:lang w:eastAsia="zh-CN"/>
        </w:rPr>
        <w:t>，该届会议</w:t>
      </w:r>
      <w:r w:rsidR="00B0783A">
        <w:rPr>
          <w:rFonts w:hint="eastAsia"/>
          <w:sz w:val="24"/>
          <w:szCs w:val="24"/>
          <w:lang w:eastAsia="zh-CN"/>
        </w:rPr>
        <w:t>定</w:t>
      </w:r>
      <w:r w:rsidR="00B7438C">
        <w:rPr>
          <w:rFonts w:hint="eastAsia"/>
          <w:sz w:val="24"/>
          <w:szCs w:val="24"/>
          <w:lang w:eastAsia="zh-CN"/>
        </w:rPr>
        <w:t>于</w:t>
      </w:r>
      <w:r w:rsidR="00B7438C">
        <w:rPr>
          <w:rFonts w:hint="eastAsia"/>
          <w:sz w:val="24"/>
          <w:szCs w:val="24"/>
          <w:lang w:eastAsia="zh-CN"/>
        </w:rPr>
        <w:t>2019</w:t>
      </w:r>
      <w:r w:rsidR="00B7438C">
        <w:rPr>
          <w:rFonts w:hint="eastAsia"/>
          <w:sz w:val="24"/>
          <w:szCs w:val="24"/>
          <w:lang w:eastAsia="zh-CN"/>
        </w:rPr>
        <w:t>年</w:t>
      </w:r>
      <w:r w:rsidR="00B7438C">
        <w:rPr>
          <w:rFonts w:hint="eastAsia"/>
          <w:sz w:val="24"/>
          <w:szCs w:val="24"/>
          <w:lang w:eastAsia="zh-CN"/>
        </w:rPr>
        <w:t>5</w:t>
      </w:r>
      <w:r w:rsidR="00B7438C">
        <w:rPr>
          <w:rFonts w:hint="eastAsia"/>
          <w:sz w:val="24"/>
          <w:szCs w:val="24"/>
          <w:lang w:eastAsia="zh-CN"/>
        </w:rPr>
        <w:t>月</w:t>
      </w:r>
      <w:r w:rsidR="00B7438C">
        <w:rPr>
          <w:rFonts w:hint="eastAsia"/>
          <w:sz w:val="24"/>
          <w:szCs w:val="24"/>
          <w:lang w:eastAsia="zh-CN"/>
        </w:rPr>
        <w:t>13</w:t>
      </w:r>
      <w:r w:rsidR="00B7438C">
        <w:rPr>
          <w:rFonts w:hint="eastAsia"/>
          <w:sz w:val="24"/>
          <w:szCs w:val="24"/>
          <w:lang w:eastAsia="zh-CN"/>
        </w:rPr>
        <w:t>日星期一至</w:t>
      </w:r>
      <w:r w:rsidR="00B7438C">
        <w:rPr>
          <w:rFonts w:hint="eastAsia"/>
          <w:sz w:val="24"/>
          <w:szCs w:val="24"/>
          <w:lang w:eastAsia="zh-CN"/>
        </w:rPr>
        <w:t>2019</w:t>
      </w:r>
      <w:r w:rsidR="00B7438C">
        <w:rPr>
          <w:rFonts w:hint="eastAsia"/>
          <w:sz w:val="24"/>
          <w:szCs w:val="24"/>
          <w:lang w:eastAsia="zh-CN"/>
        </w:rPr>
        <w:t>年</w:t>
      </w:r>
      <w:r w:rsidR="00B7438C">
        <w:rPr>
          <w:rFonts w:hint="eastAsia"/>
          <w:sz w:val="24"/>
          <w:szCs w:val="24"/>
          <w:lang w:eastAsia="zh-CN"/>
        </w:rPr>
        <w:t>5</w:t>
      </w:r>
      <w:r w:rsidR="00B7438C">
        <w:rPr>
          <w:rFonts w:hint="eastAsia"/>
          <w:sz w:val="24"/>
          <w:szCs w:val="24"/>
          <w:lang w:eastAsia="zh-CN"/>
        </w:rPr>
        <w:t>月</w:t>
      </w:r>
      <w:r w:rsidR="00B7438C">
        <w:rPr>
          <w:rFonts w:hint="eastAsia"/>
          <w:sz w:val="24"/>
          <w:szCs w:val="24"/>
          <w:lang w:eastAsia="zh-CN"/>
        </w:rPr>
        <w:t>18</w:t>
      </w:r>
      <w:r w:rsidR="00B7438C">
        <w:rPr>
          <w:rFonts w:hint="eastAsia"/>
          <w:sz w:val="24"/>
          <w:szCs w:val="24"/>
          <w:lang w:eastAsia="zh-CN"/>
        </w:rPr>
        <w:t>日星期六举行</w:t>
      </w:r>
      <w:r w:rsidRPr="00ED529D">
        <w:rPr>
          <w:sz w:val="24"/>
          <w:szCs w:val="24"/>
          <w:lang w:eastAsia="zh-CN"/>
        </w:rPr>
        <w:t>；</w:t>
      </w:r>
    </w:p>
    <w:p w:rsidR="00A236EC" w:rsidRPr="00ED529D"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sz w:val="24"/>
          <w:szCs w:val="24"/>
          <w:lang w:eastAsia="zh-CN"/>
        </w:rPr>
        <w:t>请</w:t>
      </w:r>
      <w:r w:rsidRPr="00ED529D">
        <w:rPr>
          <w:sz w:val="24"/>
          <w:szCs w:val="24"/>
          <w:lang w:eastAsia="zh-CN"/>
        </w:rPr>
        <w:t>执行秘书在主席团指导下，与可能在</w:t>
      </w:r>
      <w:r w:rsidR="00C26D0C">
        <w:rPr>
          <w:rFonts w:hint="eastAsia"/>
          <w:sz w:val="24"/>
          <w:szCs w:val="24"/>
          <w:lang w:eastAsia="zh-CN"/>
        </w:rPr>
        <w:t>全体会议第六届会议筹备</w:t>
      </w:r>
      <w:r w:rsidRPr="00ED529D">
        <w:rPr>
          <w:sz w:val="24"/>
          <w:szCs w:val="24"/>
          <w:lang w:eastAsia="zh-CN"/>
        </w:rPr>
        <w:t>期间申办全体会议第七届会议的平台成员进行磋商；</w:t>
      </w:r>
    </w:p>
    <w:p w:rsidR="00A236EC" w:rsidRPr="00ED529D"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hint="eastAsia"/>
          <w:sz w:val="24"/>
          <w:szCs w:val="24"/>
          <w:lang w:eastAsia="zh-CN"/>
        </w:rPr>
        <w:t>又</w:t>
      </w:r>
      <w:r w:rsidRPr="00C57CE5">
        <w:rPr>
          <w:rFonts w:ascii="KaiTi" w:eastAsia="KaiTi" w:hAnsi="KaiTi"/>
          <w:sz w:val="24"/>
          <w:szCs w:val="24"/>
          <w:lang w:eastAsia="zh-CN"/>
        </w:rPr>
        <w:t>请</w:t>
      </w:r>
      <w:r w:rsidRPr="00ED529D">
        <w:rPr>
          <w:sz w:val="24"/>
          <w:szCs w:val="24"/>
          <w:lang w:eastAsia="zh-CN"/>
        </w:rPr>
        <w:t>执行秘书向全体会议第六届会议报告上文第</w:t>
      </w:r>
      <w:r w:rsidR="00C26D0C">
        <w:rPr>
          <w:rFonts w:hint="eastAsia"/>
          <w:sz w:val="24"/>
          <w:szCs w:val="24"/>
          <w:lang w:eastAsia="zh-CN"/>
        </w:rPr>
        <w:t>5</w:t>
      </w:r>
      <w:r w:rsidRPr="00ED529D">
        <w:rPr>
          <w:sz w:val="24"/>
          <w:szCs w:val="24"/>
          <w:lang w:eastAsia="zh-CN"/>
        </w:rPr>
        <w:t>段所述磋商的进展情况，以期全体会议在该届会议上就其第七届会议的会议地点和日期做出决定；</w:t>
      </w:r>
    </w:p>
    <w:p w:rsidR="000A19EA" w:rsidRDefault="00A236EC" w:rsidP="00D17AEF">
      <w:pPr>
        <w:pStyle w:val="Normalnumber"/>
        <w:numPr>
          <w:ilvl w:val="0"/>
          <w:numId w:val="61"/>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C57CE5">
        <w:rPr>
          <w:rFonts w:ascii="KaiTi" w:eastAsia="KaiTi" w:hAnsi="KaiTi" w:hint="eastAsia"/>
          <w:sz w:val="24"/>
          <w:szCs w:val="24"/>
          <w:lang w:eastAsia="zh-CN"/>
        </w:rPr>
        <w:t>表示</w:t>
      </w:r>
      <w:r w:rsidRPr="00C57CE5">
        <w:rPr>
          <w:rFonts w:ascii="KaiTi" w:eastAsia="KaiTi" w:hAnsi="KaiTi"/>
          <w:sz w:val="24"/>
          <w:szCs w:val="24"/>
          <w:lang w:eastAsia="zh-CN"/>
        </w:rPr>
        <w:t>注意到</w:t>
      </w:r>
      <w:r w:rsidRPr="00ED529D">
        <w:rPr>
          <w:sz w:val="24"/>
          <w:szCs w:val="24"/>
          <w:lang w:eastAsia="zh-CN"/>
        </w:rPr>
        <w:t>全体会议第六届会议</w:t>
      </w:r>
      <w:r>
        <w:rPr>
          <w:rFonts w:hint="eastAsia"/>
          <w:sz w:val="24"/>
          <w:szCs w:val="24"/>
          <w:lang w:eastAsia="zh-CN"/>
        </w:rPr>
        <w:t>暂定</w:t>
      </w:r>
      <w:r w:rsidRPr="00ED529D">
        <w:rPr>
          <w:sz w:val="24"/>
          <w:szCs w:val="24"/>
          <w:lang w:eastAsia="zh-CN"/>
        </w:rPr>
        <w:t>议程草案</w:t>
      </w:r>
      <w:r w:rsidR="006474A5" w:rsidRPr="00ED529D">
        <w:rPr>
          <w:sz w:val="24"/>
          <w:szCs w:val="24"/>
          <w:vertAlign w:val="superscript"/>
        </w:rPr>
        <w:footnoteReference w:id="27"/>
      </w:r>
      <w:r w:rsidRPr="00ED529D">
        <w:rPr>
          <w:sz w:val="24"/>
          <w:szCs w:val="24"/>
          <w:lang w:eastAsia="zh-CN"/>
        </w:rPr>
        <w:t>，并请执行秘书根据第五届会议期间收到的评论意见确定</w:t>
      </w:r>
      <w:r>
        <w:rPr>
          <w:rFonts w:hint="eastAsia"/>
          <w:sz w:val="24"/>
          <w:szCs w:val="24"/>
          <w:lang w:eastAsia="zh-CN"/>
        </w:rPr>
        <w:t>该</w:t>
      </w:r>
      <w:r w:rsidRPr="00ED529D">
        <w:rPr>
          <w:sz w:val="24"/>
          <w:szCs w:val="24"/>
          <w:lang w:eastAsia="zh-CN"/>
        </w:rPr>
        <w:t>届会议的拟议工作安排。</w:t>
      </w:r>
    </w:p>
    <w:p w:rsidR="000A19EA" w:rsidRDefault="000A19EA">
      <w:pPr>
        <w:tabs>
          <w:tab w:val="clear" w:pos="1247"/>
          <w:tab w:val="clear" w:pos="1814"/>
          <w:tab w:val="clear" w:pos="2381"/>
          <w:tab w:val="clear" w:pos="2948"/>
          <w:tab w:val="clear" w:pos="3515"/>
        </w:tabs>
        <w:spacing w:after="200" w:line="276" w:lineRule="auto"/>
        <w:rPr>
          <w:sz w:val="24"/>
          <w:szCs w:val="24"/>
          <w:lang w:val="fr-FR" w:eastAsia="zh-CN"/>
        </w:rPr>
      </w:pPr>
      <w:r>
        <w:rPr>
          <w:sz w:val="24"/>
          <w:szCs w:val="24"/>
          <w:lang w:eastAsia="zh-CN"/>
        </w:rPr>
        <w:br w:type="page"/>
      </w:r>
    </w:p>
    <w:p w:rsidR="00E55A92" w:rsidRPr="00E55A92" w:rsidRDefault="00E55A92" w:rsidP="006C252D">
      <w:pPr>
        <w:pStyle w:val="BBTitle"/>
        <w:tabs>
          <w:tab w:val="clear" w:pos="1247"/>
          <w:tab w:val="left" w:pos="1843"/>
        </w:tabs>
        <w:ind w:left="1253"/>
        <w:rPr>
          <w:rFonts w:eastAsia="黑体" w:hAnsi="黑体"/>
          <w:bCs/>
          <w:sz w:val="32"/>
          <w:szCs w:val="32"/>
          <w:lang w:val="zh-CN" w:eastAsia="zh-CN"/>
        </w:rPr>
      </w:pPr>
      <w:r>
        <w:rPr>
          <w:rFonts w:eastAsia="黑体" w:hAnsi="黑体"/>
          <w:bCs/>
          <w:sz w:val="32"/>
          <w:szCs w:val="32"/>
          <w:lang w:val="zh-CN" w:eastAsia="zh-CN"/>
        </w:rPr>
        <w:t>IPBES-5/</w:t>
      </w:r>
      <w:r w:rsidR="002E6C0F">
        <w:rPr>
          <w:rFonts w:eastAsia="黑体" w:hAnsi="黑体" w:hint="eastAsia"/>
          <w:bCs/>
          <w:sz w:val="32"/>
          <w:szCs w:val="32"/>
          <w:lang w:val="zh-CN" w:eastAsia="zh-CN"/>
        </w:rPr>
        <w:t>6</w:t>
      </w:r>
      <w:r>
        <w:rPr>
          <w:rFonts w:eastAsia="黑体" w:hAnsi="黑体" w:hint="eastAsia"/>
          <w:bCs/>
          <w:sz w:val="32"/>
          <w:szCs w:val="32"/>
          <w:lang w:val="zh-CN" w:eastAsia="zh-CN"/>
        </w:rPr>
        <w:t>号决定：</w:t>
      </w:r>
      <w:r w:rsidRPr="00E55A92">
        <w:rPr>
          <w:rFonts w:eastAsia="黑体" w:hAnsi="黑体"/>
          <w:bCs/>
          <w:sz w:val="32"/>
          <w:szCs w:val="32"/>
          <w:lang w:val="zh-CN" w:eastAsia="zh-CN"/>
        </w:rPr>
        <w:t>财政和预算安排</w:t>
      </w:r>
    </w:p>
    <w:p w:rsidR="00D916FF" w:rsidRPr="005025D8" w:rsidRDefault="00D916FF" w:rsidP="006C252D">
      <w:pPr>
        <w:pStyle w:val="NormalNonumber"/>
        <w:tabs>
          <w:tab w:val="clear" w:pos="1247"/>
          <w:tab w:val="clear" w:pos="1814"/>
          <w:tab w:val="clear" w:pos="2381"/>
          <w:tab w:val="clear" w:pos="2948"/>
          <w:tab w:val="clear" w:pos="3515"/>
          <w:tab w:val="clear" w:pos="4082"/>
          <w:tab w:val="left" w:pos="624"/>
        </w:tabs>
        <w:ind w:left="1253" w:firstLine="619"/>
        <w:jc w:val="both"/>
        <w:rPr>
          <w:rFonts w:eastAsia="楷体_GB2312"/>
          <w:iCs/>
          <w:sz w:val="24"/>
          <w:szCs w:val="24"/>
          <w:lang w:eastAsia="zh-CN"/>
        </w:rPr>
      </w:pPr>
      <w:r>
        <w:rPr>
          <w:rFonts w:eastAsia="楷体_GB2312" w:cs="宋体" w:hint="eastAsia"/>
          <w:iCs/>
          <w:sz w:val="24"/>
          <w:szCs w:val="24"/>
          <w:lang w:eastAsia="zh-CN"/>
        </w:rPr>
        <w:t>全体会议，</w:t>
      </w:r>
    </w:p>
    <w:p w:rsidR="00D916FF" w:rsidRPr="005025D8" w:rsidRDefault="00D916FF" w:rsidP="006C252D">
      <w:pPr>
        <w:pStyle w:val="NormalNonumbe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sidRPr="005025D8">
        <w:rPr>
          <w:rFonts w:ascii="楷体_GB2312" w:eastAsia="楷体_GB2312" w:cs="宋体" w:hint="eastAsia"/>
          <w:sz w:val="24"/>
          <w:szCs w:val="24"/>
          <w:lang w:eastAsia="zh-CN"/>
        </w:rPr>
        <w:t>欢迎</w:t>
      </w:r>
      <w:r w:rsidRPr="005025D8">
        <w:rPr>
          <w:rFonts w:cs="宋体" w:hint="eastAsia"/>
          <w:sz w:val="24"/>
          <w:szCs w:val="24"/>
          <w:lang w:eastAsia="zh-CN"/>
        </w:rPr>
        <w:t>自</w:t>
      </w:r>
      <w:r w:rsidRPr="005025D8">
        <w:rPr>
          <w:sz w:val="24"/>
          <w:szCs w:val="24"/>
          <w:lang w:eastAsia="zh-CN"/>
        </w:rPr>
        <w:t>2012</w:t>
      </w:r>
      <w:r w:rsidRPr="005025D8">
        <w:rPr>
          <w:rFonts w:cs="宋体" w:hint="eastAsia"/>
          <w:sz w:val="24"/>
          <w:szCs w:val="24"/>
          <w:lang w:eastAsia="zh-CN"/>
        </w:rPr>
        <w:t>年生物多样性和生态系统服务政府间科学政策平台设立以来收到的现金和实物捐助，</w:t>
      </w:r>
    </w:p>
    <w:p w:rsidR="00D916FF" w:rsidRPr="005025D8" w:rsidRDefault="00D916FF" w:rsidP="006C252D">
      <w:pPr>
        <w:pStyle w:val="NormalNonumber"/>
        <w:tabs>
          <w:tab w:val="clear" w:pos="1247"/>
          <w:tab w:val="clear" w:pos="1814"/>
          <w:tab w:val="clear" w:pos="2381"/>
          <w:tab w:val="clear" w:pos="2948"/>
          <w:tab w:val="clear" w:pos="3515"/>
          <w:tab w:val="clear" w:pos="4082"/>
          <w:tab w:val="left" w:pos="624"/>
        </w:tabs>
        <w:ind w:left="1253" w:firstLine="619"/>
        <w:jc w:val="both"/>
        <w:rPr>
          <w:sz w:val="24"/>
          <w:szCs w:val="24"/>
          <w:lang w:eastAsia="zh-CN"/>
        </w:rPr>
      </w:pPr>
      <w:r w:rsidRPr="005025D8">
        <w:rPr>
          <w:rFonts w:ascii="楷体_GB2312" w:eastAsia="楷体_GB2312" w:hAnsi="宋体" w:cs="宋体" w:hint="eastAsia"/>
          <w:sz w:val="24"/>
          <w:szCs w:val="24"/>
          <w:lang w:eastAsia="zh-CN"/>
        </w:rPr>
        <w:t>表示注意到</w:t>
      </w:r>
      <w:r w:rsidRPr="005025D8">
        <w:rPr>
          <w:rFonts w:ascii="宋体" w:hAnsi="宋体" w:cs="宋体" w:hint="eastAsia"/>
          <w:sz w:val="24"/>
          <w:szCs w:val="24"/>
          <w:lang w:eastAsia="zh-CN"/>
        </w:rPr>
        <w:t>本决</w:t>
      </w:r>
      <w:r w:rsidRPr="005025D8">
        <w:rPr>
          <w:rFonts w:cs="宋体" w:hint="eastAsia"/>
          <w:sz w:val="24"/>
          <w:szCs w:val="24"/>
          <w:lang w:eastAsia="zh-CN"/>
        </w:rPr>
        <w:t>定附件</w:t>
      </w:r>
      <w:r w:rsidR="005654E1">
        <w:rPr>
          <w:rFonts w:hint="eastAsia"/>
          <w:sz w:val="24"/>
          <w:szCs w:val="24"/>
          <w:lang w:eastAsia="zh-CN"/>
        </w:rPr>
        <w:t>一</w:t>
      </w:r>
      <w:r w:rsidRPr="005025D8">
        <w:rPr>
          <w:rFonts w:cs="宋体" w:hint="eastAsia"/>
          <w:sz w:val="24"/>
          <w:szCs w:val="24"/>
          <w:lang w:eastAsia="zh-CN"/>
        </w:rPr>
        <w:t>表</w:t>
      </w:r>
      <w:r w:rsidRPr="005025D8">
        <w:rPr>
          <w:sz w:val="24"/>
          <w:szCs w:val="24"/>
          <w:lang w:eastAsia="zh-CN"/>
        </w:rPr>
        <w:t>1</w:t>
      </w:r>
      <w:r w:rsidRPr="005025D8">
        <w:rPr>
          <w:rFonts w:cs="宋体" w:hint="eastAsia"/>
          <w:sz w:val="24"/>
          <w:szCs w:val="24"/>
          <w:lang w:eastAsia="zh-CN"/>
        </w:rPr>
        <w:t>和表</w:t>
      </w:r>
      <w:r w:rsidRPr="005025D8">
        <w:rPr>
          <w:sz w:val="24"/>
          <w:szCs w:val="24"/>
          <w:lang w:eastAsia="zh-CN"/>
        </w:rPr>
        <w:t>2</w:t>
      </w:r>
      <w:r w:rsidRPr="005025D8">
        <w:rPr>
          <w:rFonts w:cs="宋体" w:hint="eastAsia"/>
          <w:sz w:val="24"/>
          <w:szCs w:val="24"/>
          <w:lang w:eastAsia="zh-CN"/>
        </w:rPr>
        <w:t>所列的迄今收到的现金和实物捐助的情况，</w:t>
      </w:r>
    </w:p>
    <w:p w:rsidR="00D916FF" w:rsidRDefault="00D916FF" w:rsidP="006C252D">
      <w:pPr>
        <w:pStyle w:val="NormalNonumber"/>
        <w:tabs>
          <w:tab w:val="clear" w:pos="1247"/>
          <w:tab w:val="clear" w:pos="1814"/>
          <w:tab w:val="clear" w:pos="2381"/>
          <w:tab w:val="clear" w:pos="2948"/>
          <w:tab w:val="clear" w:pos="3515"/>
          <w:tab w:val="clear" w:pos="4082"/>
          <w:tab w:val="left" w:pos="624"/>
        </w:tabs>
        <w:ind w:left="1253" w:firstLine="619"/>
        <w:jc w:val="both"/>
        <w:rPr>
          <w:rFonts w:cs="宋体"/>
          <w:sz w:val="24"/>
          <w:szCs w:val="24"/>
          <w:lang w:eastAsia="zh-CN"/>
        </w:rPr>
      </w:pPr>
      <w:r w:rsidRPr="005025D8">
        <w:rPr>
          <w:rFonts w:ascii="楷体_GB2312" w:eastAsia="楷体_GB2312" w:hAnsi="宋体" w:cs="宋体" w:hint="eastAsia"/>
          <w:sz w:val="24"/>
          <w:szCs w:val="24"/>
          <w:lang w:eastAsia="zh-CN"/>
        </w:rPr>
        <w:t>又表示注意到</w:t>
      </w:r>
      <w:r w:rsidR="00DE54BE" w:rsidRPr="00DE54BE">
        <w:rPr>
          <w:rFonts w:ascii="宋体" w:eastAsia="宋体" w:hAnsi="宋体" w:cs="宋体" w:hint="eastAsia"/>
          <w:sz w:val="24"/>
          <w:szCs w:val="24"/>
          <w:lang w:eastAsia="zh-CN"/>
        </w:rPr>
        <w:t>本决定</w:t>
      </w:r>
      <w:r w:rsidR="00DE54BE">
        <w:rPr>
          <w:rFonts w:ascii="宋体" w:eastAsia="宋体" w:hAnsi="宋体" w:cs="宋体" w:hint="eastAsia"/>
          <w:sz w:val="24"/>
          <w:szCs w:val="24"/>
          <w:lang w:eastAsia="zh-CN"/>
        </w:rPr>
        <w:t>附件一表1</w:t>
      </w:r>
      <w:r w:rsidR="00024A2E">
        <w:rPr>
          <w:rFonts w:ascii="宋体" w:eastAsia="宋体" w:hAnsi="宋体" w:cs="宋体" w:hint="eastAsia"/>
          <w:sz w:val="24"/>
          <w:szCs w:val="24"/>
          <w:lang w:eastAsia="zh-CN"/>
        </w:rPr>
        <w:t>所列</w:t>
      </w:r>
      <w:r w:rsidR="00DE54BE">
        <w:rPr>
          <w:rFonts w:ascii="宋体" w:eastAsia="宋体" w:hAnsi="宋体" w:cs="宋体" w:hint="eastAsia"/>
          <w:sz w:val="24"/>
          <w:szCs w:val="24"/>
          <w:lang w:eastAsia="zh-CN"/>
        </w:rPr>
        <w:t>的</w:t>
      </w:r>
      <w:r w:rsidRPr="005025D8">
        <w:rPr>
          <w:rFonts w:ascii="宋体" w:hAnsi="宋体" w:cs="宋体" w:hint="eastAsia"/>
          <w:sz w:val="24"/>
          <w:szCs w:val="24"/>
          <w:lang w:eastAsia="zh-CN"/>
        </w:rPr>
        <w:t>对</w:t>
      </w:r>
      <w:r w:rsidRPr="005025D8">
        <w:rPr>
          <w:sz w:val="24"/>
          <w:szCs w:val="24"/>
          <w:lang w:eastAsia="zh-CN"/>
        </w:rPr>
        <w:t>2016</w:t>
      </w:r>
      <w:r w:rsidRPr="005025D8">
        <w:rPr>
          <w:rFonts w:cs="宋体" w:hint="eastAsia"/>
          <w:sz w:val="24"/>
          <w:szCs w:val="24"/>
          <w:lang w:eastAsia="zh-CN"/>
        </w:rPr>
        <w:t>年之后作出的认捐，以及本决定附件</w:t>
      </w:r>
      <w:r w:rsidR="00DE54BE">
        <w:rPr>
          <w:rFonts w:hint="eastAsia"/>
          <w:sz w:val="24"/>
          <w:szCs w:val="24"/>
          <w:lang w:eastAsia="zh-CN"/>
        </w:rPr>
        <w:t>一</w:t>
      </w:r>
      <w:r w:rsidRPr="005025D8">
        <w:rPr>
          <w:rFonts w:cs="宋体" w:hint="eastAsia"/>
          <w:sz w:val="24"/>
          <w:szCs w:val="24"/>
          <w:lang w:eastAsia="zh-CN"/>
        </w:rPr>
        <w:t>表</w:t>
      </w:r>
      <w:r w:rsidR="00DE54BE">
        <w:rPr>
          <w:rFonts w:cs="宋体" w:hint="eastAsia"/>
          <w:sz w:val="24"/>
          <w:szCs w:val="24"/>
          <w:lang w:eastAsia="zh-CN"/>
        </w:rPr>
        <w:t>3</w:t>
      </w:r>
      <w:r w:rsidRPr="005025D8">
        <w:rPr>
          <w:rFonts w:cs="宋体" w:hint="eastAsia"/>
          <w:sz w:val="24"/>
          <w:szCs w:val="24"/>
          <w:lang w:eastAsia="zh-CN"/>
        </w:rPr>
        <w:t>和表</w:t>
      </w:r>
      <w:r w:rsidRPr="005025D8">
        <w:rPr>
          <w:sz w:val="24"/>
          <w:szCs w:val="24"/>
          <w:lang w:eastAsia="zh-CN"/>
        </w:rPr>
        <w:t>4</w:t>
      </w:r>
      <w:r w:rsidRPr="005025D8">
        <w:rPr>
          <w:rFonts w:cs="宋体" w:hint="eastAsia"/>
          <w:sz w:val="24"/>
          <w:szCs w:val="24"/>
          <w:lang w:eastAsia="zh-CN"/>
        </w:rPr>
        <w:t>所列的</w:t>
      </w:r>
      <w:r w:rsidRPr="005025D8">
        <w:rPr>
          <w:sz w:val="24"/>
          <w:szCs w:val="24"/>
          <w:lang w:eastAsia="zh-CN"/>
        </w:rPr>
        <w:t>2015-2016</w:t>
      </w:r>
      <w:r w:rsidRPr="005025D8">
        <w:rPr>
          <w:rFonts w:cs="宋体" w:hint="eastAsia"/>
          <w:sz w:val="24"/>
          <w:szCs w:val="24"/>
          <w:lang w:eastAsia="zh-CN"/>
        </w:rPr>
        <w:t>两年期支出情况，以及该两年期实现的费用节省水平，</w:t>
      </w:r>
    </w:p>
    <w:p w:rsidR="00024A2E" w:rsidRPr="00544059" w:rsidRDefault="007D1F01"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rFonts w:cs="宋体"/>
          <w:sz w:val="24"/>
          <w:szCs w:val="24"/>
          <w:lang w:eastAsia="zh-CN"/>
        </w:rPr>
      </w:pPr>
      <w:r w:rsidRPr="00083A04">
        <w:rPr>
          <w:rFonts w:ascii="楷体_GB2312" w:eastAsia="楷体_GB2312" w:hAnsi="宋体" w:cs="宋体" w:hint="eastAsia"/>
          <w:sz w:val="24"/>
          <w:szCs w:val="24"/>
          <w:lang w:val="en-GB" w:eastAsia="zh-CN"/>
        </w:rPr>
        <w:t>敦促</w:t>
      </w:r>
      <w:r w:rsidRPr="00544059">
        <w:rPr>
          <w:rFonts w:cs="宋体" w:hint="eastAsia"/>
          <w:sz w:val="24"/>
          <w:szCs w:val="24"/>
          <w:lang w:eastAsia="zh-CN"/>
        </w:rPr>
        <w:t>成员和观察员认识到</w:t>
      </w:r>
      <w:r w:rsidRPr="00544059">
        <w:rPr>
          <w:rFonts w:cs="宋体" w:hint="eastAsia"/>
          <w:sz w:val="24"/>
          <w:szCs w:val="24"/>
          <w:lang w:eastAsia="zh-CN"/>
        </w:rPr>
        <w:t>2018</w:t>
      </w:r>
      <w:r w:rsidRPr="00544059">
        <w:rPr>
          <w:rFonts w:cs="宋体" w:hint="eastAsia"/>
          <w:sz w:val="24"/>
          <w:szCs w:val="24"/>
          <w:lang w:eastAsia="zh-CN"/>
        </w:rPr>
        <w:t>年及以后收入将严重不足的预测，</w:t>
      </w:r>
      <w:r w:rsidR="00544059" w:rsidRPr="00544059">
        <w:rPr>
          <w:rFonts w:cs="宋体" w:hint="eastAsia"/>
          <w:sz w:val="24"/>
          <w:szCs w:val="24"/>
          <w:lang w:eastAsia="zh-CN"/>
        </w:rPr>
        <w:t>而收入不足将对平台未来的稳定性及其交付品的质量构成威胁；</w:t>
      </w:r>
    </w:p>
    <w:p w:rsidR="00D916FF" w:rsidRPr="00D916FF" w:rsidRDefault="00D916FF"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rFonts w:cs="宋体"/>
          <w:sz w:val="24"/>
          <w:szCs w:val="24"/>
          <w:lang w:eastAsia="zh-CN"/>
        </w:rPr>
      </w:pPr>
      <w:r w:rsidRPr="00083A04">
        <w:rPr>
          <w:rFonts w:ascii="楷体_GB2312" w:eastAsia="楷体_GB2312" w:hAnsi="宋体" w:cs="宋体" w:hint="eastAsia"/>
          <w:sz w:val="24"/>
          <w:szCs w:val="24"/>
          <w:lang w:val="en-GB" w:eastAsia="zh-CN"/>
        </w:rPr>
        <w:t>邀请</w:t>
      </w:r>
      <w:r w:rsidRPr="005025D8">
        <w:rPr>
          <w:rFonts w:cs="宋体" w:hint="eastAsia"/>
          <w:sz w:val="24"/>
          <w:szCs w:val="24"/>
          <w:lang w:eastAsia="zh-CN"/>
        </w:rPr>
        <w:t>各国政府、联合国机构、全球环境基金、其他政府间组织、利益攸关方和其他有能力提供捐助以支持平台工作的各方（包括区域经济一体化组织、私营部门和基金会）向平台信托基金认捐和捐款，并提供实物捐助；</w:t>
      </w:r>
    </w:p>
    <w:p w:rsidR="00D916FF" w:rsidRPr="005025D8" w:rsidRDefault="00D916FF"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083A04">
        <w:rPr>
          <w:rFonts w:ascii="楷体_GB2312" w:eastAsia="楷体_GB2312" w:hAnsi="宋体" w:cs="宋体" w:hint="eastAsia"/>
          <w:sz w:val="24"/>
          <w:szCs w:val="24"/>
          <w:lang w:val="en-GB" w:eastAsia="zh-CN"/>
        </w:rPr>
        <w:t>请</w:t>
      </w:r>
      <w:r w:rsidRPr="005025D8">
        <w:rPr>
          <w:rFonts w:cs="宋体" w:hint="eastAsia"/>
          <w:sz w:val="24"/>
          <w:szCs w:val="24"/>
          <w:lang w:eastAsia="zh-CN"/>
        </w:rPr>
        <w:t>执行秘书在主席团的指导下，向全体会议第六届会议报告</w:t>
      </w:r>
      <w:r w:rsidRPr="005025D8">
        <w:rPr>
          <w:sz w:val="24"/>
          <w:szCs w:val="24"/>
          <w:lang w:eastAsia="zh-CN"/>
        </w:rPr>
        <w:t>2016-2017</w:t>
      </w:r>
      <w:r w:rsidRPr="005025D8">
        <w:rPr>
          <w:rFonts w:cs="宋体" w:hint="eastAsia"/>
          <w:sz w:val="24"/>
          <w:szCs w:val="24"/>
          <w:lang w:eastAsia="zh-CN"/>
        </w:rPr>
        <w:t>两年期的支出情况；</w:t>
      </w:r>
    </w:p>
    <w:p w:rsidR="00D916FF" w:rsidRDefault="00D916FF"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rFonts w:ascii="宋体" w:hAnsi="宋体" w:cs="宋体"/>
          <w:sz w:val="24"/>
          <w:szCs w:val="24"/>
          <w:lang w:val="en-GB" w:eastAsia="zh-CN"/>
        </w:rPr>
      </w:pPr>
      <w:r w:rsidRPr="00F079E8">
        <w:rPr>
          <w:rFonts w:ascii="KaiTi" w:eastAsia="KaiTi" w:hAnsi="KaiTi"/>
          <w:sz w:val="24"/>
          <w:szCs w:val="24"/>
          <w:lang w:val="en-GB" w:eastAsia="zh-CN"/>
        </w:rPr>
        <w:t>通过</w:t>
      </w:r>
      <w:r w:rsidRPr="00F079E8">
        <w:rPr>
          <w:sz w:val="24"/>
          <w:szCs w:val="24"/>
          <w:lang w:val="en-GB" w:eastAsia="zh-CN"/>
        </w:rPr>
        <w:t>本决定附件</w:t>
      </w:r>
      <w:r w:rsidR="00514DFE" w:rsidRPr="00F079E8">
        <w:rPr>
          <w:sz w:val="24"/>
          <w:szCs w:val="24"/>
          <w:lang w:val="en-GB" w:eastAsia="zh-CN"/>
        </w:rPr>
        <w:t>一</w:t>
      </w:r>
      <w:r w:rsidRPr="00F079E8">
        <w:rPr>
          <w:sz w:val="24"/>
          <w:szCs w:val="24"/>
          <w:lang w:val="en-GB" w:eastAsia="zh-CN"/>
        </w:rPr>
        <w:t>表</w:t>
      </w:r>
      <w:r w:rsidRPr="00F079E8">
        <w:rPr>
          <w:sz w:val="24"/>
          <w:szCs w:val="24"/>
          <w:lang w:val="en-GB" w:eastAsia="zh-CN"/>
        </w:rPr>
        <w:t>5</w:t>
      </w:r>
      <w:r w:rsidRPr="00F079E8">
        <w:rPr>
          <w:sz w:val="24"/>
          <w:szCs w:val="24"/>
          <w:lang w:val="en-GB" w:eastAsia="zh-CN"/>
        </w:rPr>
        <w:t>所载的</w:t>
      </w:r>
      <w:r w:rsidRPr="00F079E8">
        <w:rPr>
          <w:sz w:val="24"/>
          <w:szCs w:val="24"/>
          <w:lang w:val="en-GB" w:eastAsia="zh-CN"/>
        </w:rPr>
        <w:t>2017</w:t>
      </w:r>
      <w:r w:rsidR="00514DFE" w:rsidRPr="00F079E8">
        <w:rPr>
          <w:sz w:val="24"/>
          <w:szCs w:val="24"/>
          <w:lang w:val="en-GB" w:eastAsia="zh-CN"/>
        </w:rPr>
        <w:t>年度</w:t>
      </w:r>
      <w:r w:rsidRPr="00F079E8">
        <w:rPr>
          <w:sz w:val="24"/>
          <w:szCs w:val="24"/>
          <w:lang w:val="en-GB" w:eastAsia="zh-CN"/>
        </w:rPr>
        <w:t>订正预算，金额为</w:t>
      </w:r>
      <w:r w:rsidR="00F079E8" w:rsidRPr="00F079E8">
        <w:rPr>
          <w:sz w:val="24"/>
          <w:szCs w:val="24"/>
          <w:lang w:val="en-GB" w:eastAsia="zh-CN"/>
        </w:rPr>
        <w:t>8 732 772</w:t>
      </w:r>
      <w:r w:rsidRPr="00F079E8">
        <w:rPr>
          <w:sz w:val="24"/>
          <w:szCs w:val="24"/>
          <w:lang w:val="en-GB" w:eastAsia="zh-CN"/>
        </w:rPr>
        <w:t>美元</w:t>
      </w:r>
      <w:r w:rsidRPr="00F079E8">
        <w:rPr>
          <w:rFonts w:ascii="宋体" w:hAnsi="宋体" w:cs="宋体" w:hint="eastAsia"/>
          <w:sz w:val="24"/>
          <w:szCs w:val="24"/>
          <w:lang w:val="en-GB" w:eastAsia="zh-CN"/>
        </w:rPr>
        <w:t>；</w:t>
      </w:r>
    </w:p>
    <w:p w:rsidR="00377D17" w:rsidRDefault="008864D9"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val="en-GB" w:eastAsia="zh-CN"/>
        </w:rPr>
      </w:pPr>
      <w:r w:rsidRPr="00147D9E">
        <w:rPr>
          <w:rFonts w:ascii="KaiTi" w:eastAsia="KaiTi" w:hAnsi="KaiTi"/>
          <w:sz w:val="24"/>
          <w:szCs w:val="24"/>
          <w:lang w:val="en-GB" w:eastAsia="zh-CN"/>
        </w:rPr>
        <w:t>将</w:t>
      </w:r>
      <w:r w:rsidRPr="00147D9E">
        <w:rPr>
          <w:sz w:val="24"/>
          <w:szCs w:val="24"/>
          <w:lang w:val="en-GB" w:eastAsia="zh-CN"/>
        </w:rPr>
        <w:t>在其第六届会议上，在具备足够资金的前提下，</w:t>
      </w:r>
      <w:r w:rsidR="00D36AC8" w:rsidRPr="00147D9E">
        <w:rPr>
          <w:rFonts w:ascii="KaiTi" w:eastAsia="KaiTi" w:hAnsi="KaiTi"/>
          <w:sz w:val="24"/>
          <w:szCs w:val="24"/>
          <w:lang w:val="en-GB" w:eastAsia="zh-CN"/>
        </w:rPr>
        <w:t>审议</w:t>
      </w:r>
      <w:r w:rsidR="00647293" w:rsidRPr="00147D9E">
        <w:rPr>
          <w:sz w:val="24"/>
          <w:szCs w:val="24"/>
          <w:lang w:val="en-GB" w:eastAsia="zh-CN"/>
        </w:rPr>
        <w:t>关于</w:t>
      </w:r>
      <w:r w:rsidR="003C0275">
        <w:rPr>
          <w:rFonts w:hint="eastAsia"/>
          <w:sz w:val="24"/>
          <w:szCs w:val="24"/>
          <w:lang w:val="en-GB" w:eastAsia="zh-CN"/>
        </w:rPr>
        <w:t>野生物种</w:t>
      </w:r>
      <w:r w:rsidR="00647293" w:rsidRPr="00147D9E">
        <w:rPr>
          <w:sz w:val="24"/>
          <w:szCs w:val="24"/>
          <w:lang w:val="en-GB" w:eastAsia="zh-CN"/>
        </w:rPr>
        <w:t>可持续利用的待开展专题评估、关于自然及其</w:t>
      </w:r>
      <w:r w:rsidR="006969DC" w:rsidRPr="00147D9E">
        <w:rPr>
          <w:sz w:val="24"/>
          <w:szCs w:val="24"/>
          <w:lang w:val="en-GB" w:eastAsia="zh-CN"/>
        </w:rPr>
        <w:t>惠益所具</w:t>
      </w:r>
      <w:r w:rsidR="00647293" w:rsidRPr="00147D9E">
        <w:rPr>
          <w:sz w:val="24"/>
          <w:szCs w:val="24"/>
          <w:lang w:val="en-GB" w:eastAsia="zh-CN"/>
        </w:rPr>
        <w:t>多重价值</w:t>
      </w:r>
      <w:r w:rsidR="00DF7E49" w:rsidRPr="00147D9E">
        <w:rPr>
          <w:sz w:val="24"/>
          <w:szCs w:val="24"/>
          <w:lang w:val="en-GB" w:eastAsia="zh-CN"/>
        </w:rPr>
        <w:t>之</w:t>
      </w:r>
      <w:r w:rsidR="00647293" w:rsidRPr="00147D9E">
        <w:rPr>
          <w:sz w:val="24"/>
          <w:szCs w:val="24"/>
          <w:lang w:val="en-GB" w:eastAsia="zh-CN"/>
        </w:rPr>
        <w:t>多元概念化的</w:t>
      </w:r>
      <w:r w:rsidR="009D2FA4" w:rsidRPr="00147D9E">
        <w:rPr>
          <w:sz w:val="24"/>
          <w:szCs w:val="24"/>
          <w:lang w:val="en-GB" w:eastAsia="zh-CN"/>
        </w:rPr>
        <w:t>待开展</w:t>
      </w:r>
      <w:r w:rsidR="00647293" w:rsidRPr="00147D9E">
        <w:rPr>
          <w:sz w:val="24"/>
          <w:szCs w:val="24"/>
          <w:lang w:val="en-GB" w:eastAsia="zh-CN"/>
        </w:rPr>
        <w:t>方法评估</w:t>
      </w:r>
      <w:r w:rsidR="009D2FA4" w:rsidRPr="00147D9E">
        <w:rPr>
          <w:sz w:val="24"/>
          <w:szCs w:val="24"/>
          <w:lang w:val="en-GB" w:eastAsia="zh-CN"/>
        </w:rPr>
        <w:t>，以及关于</w:t>
      </w:r>
      <w:r w:rsidR="00A20170" w:rsidRPr="00147D9E">
        <w:rPr>
          <w:sz w:val="24"/>
          <w:szCs w:val="24"/>
          <w:lang w:val="en-GB" w:eastAsia="zh-CN"/>
        </w:rPr>
        <w:t>外来入侵物种的待开展专题评估；</w:t>
      </w:r>
    </w:p>
    <w:p w:rsidR="00215F60" w:rsidRPr="00215F60" w:rsidRDefault="00215F60"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val="en-GB" w:eastAsia="zh-CN"/>
        </w:rPr>
      </w:pPr>
      <w:r w:rsidRPr="004F66C0">
        <w:rPr>
          <w:rFonts w:ascii="KaiTi" w:eastAsia="KaiTi" w:hAnsi="KaiTi"/>
          <w:sz w:val="24"/>
          <w:szCs w:val="24"/>
          <w:lang w:val="en-GB" w:eastAsia="zh-CN"/>
        </w:rPr>
        <w:t>通过</w:t>
      </w:r>
      <w:r w:rsidRPr="00215F60">
        <w:rPr>
          <w:sz w:val="24"/>
          <w:szCs w:val="24"/>
          <w:lang w:val="en-GB" w:eastAsia="zh-CN"/>
        </w:rPr>
        <w:t>本决定附件一表</w:t>
      </w:r>
      <w:r w:rsidRPr="00215F60">
        <w:rPr>
          <w:sz w:val="24"/>
          <w:szCs w:val="24"/>
          <w:lang w:val="en-GB" w:eastAsia="zh-CN"/>
        </w:rPr>
        <w:t>5</w:t>
      </w:r>
      <w:r w:rsidRPr="00215F60">
        <w:rPr>
          <w:sz w:val="24"/>
          <w:szCs w:val="24"/>
          <w:lang w:val="en-GB" w:eastAsia="zh-CN"/>
        </w:rPr>
        <w:t>所载的</w:t>
      </w:r>
      <w:r w:rsidRPr="00215F60">
        <w:rPr>
          <w:sz w:val="24"/>
          <w:szCs w:val="24"/>
          <w:lang w:val="en-GB" w:eastAsia="zh-CN"/>
        </w:rPr>
        <w:t>2018</w:t>
      </w:r>
      <w:r w:rsidRPr="00215F60">
        <w:rPr>
          <w:sz w:val="24"/>
          <w:szCs w:val="24"/>
          <w:lang w:val="en-GB" w:eastAsia="zh-CN"/>
        </w:rPr>
        <w:t>年度订正预算，金额为</w:t>
      </w:r>
      <w:r w:rsidRPr="00215F60">
        <w:rPr>
          <w:sz w:val="24"/>
          <w:szCs w:val="24"/>
          <w:lang w:val="en-GB" w:eastAsia="zh-CN"/>
        </w:rPr>
        <w:t>5 000 000</w:t>
      </w:r>
      <w:r w:rsidRPr="00215F60">
        <w:rPr>
          <w:sz w:val="24"/>
          <w:szCs w:val="24"/>
          <w:lang w:val="en-GB" w:eastAsia="zh-CN"/>
        </w:rPr>
        <w:t>美元，并将在其第六届会议上重新审视该事项；</w:t>
      </w:r>
    </w:p>
    <w:p w:rsidR="00D916FF" w:rsidRPr="005025D8" w:rsidRDefault="00772342"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Pr>
          <w:rFonts w:ascii="楷体_GB2312" w:eastAsia="楷体_GB2312" w:hAnsi="宋体" w:cs="宋体" w:hint="eastAsia"/>
          <w:sz w:val="24"/>
          <w:szCs w:val="24"/>
          <w:lang w:val="en-GB" w:eastAsia="zh-CN"/>
        </w:rPr>
        <w:t>请</w:t>
      </w:r>
      <w:r w:rsidRPr="00772342">
        <w:rPr>
          <w:sz w:val="24"/>
          <w:szCs w:val="24"/>
          <w:lang w:val="en-GB" w:eastAsia="zh-CN"/>
        </w:rPr>
        <w:t>秘书处审视</w:t>
      </w:r>
      <w:r w:rsidRPr="00772342">
        <w:rPr>
          <w:sz w:val="24"/>
          <w:szCs w:val="24"/>
          <w:lang w:val="en-GB" w:eastAsia="zh-CN"/>
        </w:rPr>
        <w:t>5 000 000</w:t>
      </w:r>
      <w:r w:rsidRPr="00772342">
        <w:rPr>
          <w:sz w:val="24"/>
          <w:szCs w:val="24"/>
          <w:lang w:val="en-GB" w:eastAsia="zh-CN"/>
        </w:rPr>
        <w:t>美元预算的影响</w:t>
      </w:r>
      <w:r>
        <w:rPr>
          <w:rFonts w:hint="eastAsia"/>
          <w:sz w:val="24"/>
          <w:szCs w:val="24"/>
          <w:lang w:val="en-GB" w:eastAsia="zh-CN"/>
        </w:rPr>
        <w:t>，</w:t>
      </w:r>
      <w:r w:rsidR="00555681">
        <w:rPr>
          <w:rFonts w:hint="eastAsia"/>
          <w:sz w:val="24"/>
          <w:szCs w:val="24"/>
          <w:lang w:val="en-GB" w:eastAsia="zh-CN"/>
        </w:rPr>
        <w:t>以及超过和低于这一金额的备选方案</w:t>
      </w:r>
      <w:r w:rsidR="00D916FF" w:rsidRPr="005025D8">
        <w:rPr>
          <w:rFonts w:cs="宋体" w:hint="eastAsia"/>
          <w:sz w:val="24"/>
          <w:szCs w:val="24"/>
          <w:lang w:eastAsia="zh-CN"/>
        </w:rPr>
        <w:t>；</w:t>
      </w:r>
    </w:p>
    <w:p w:rsidR="00D916FF" w:rsidRPr="005025D8" w:rsidRDefault="00D916FF"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083A04">
        <w:rPr>
          <w:rFonts w:ascii="楷体_GB2312" w:eastAsia="楷体_GB2312" w:hAnsi="宋体" w:cs="宋体" w:hint="eastAsia"/>
          <w:sz w:val="24"/>
          <w:szCs w:val="24"/>
          <w:lang w:val="en-GB" w:eastAsia="zh-CN"/>
        </w:rPr>
        <w:t>请</w:t>
      </w:r>
      <w:r w:rsidRPr="005025D8">
        <w:rPr>
          <w:rFonts w:cs="宋体" w:hint="eastAsia"/>
          <w:sz w:val="24"/>
          <w:szCs w:val="24"/>
          <w:lang w:eastAsia="zh-CN"/>
        </w:rPr>
        <w:t>来自发达国家的专家在</w:t>
      </w:r>
      <w:r>
        <w:rPr>
          <w:rFonts w:cs="宋体" w:hint="eastAsia"/>
          <w:sz w:val="24"/>
          <w:szCs w:val="24"/>
          <w:lang w:eastAsia="zh-CN"/>
        </w:rPr>
        <w:t>接受</w:t>
      </w:r>
      <w:r w:rsidRPr="005025D8">
        <w:rPr>
          <w:rFonts w:cs="宋体" w:hint="eastAsia"/>
          <w:sz w:val="24"/>
          <w:szCs w:val="24"/>
          <w:lang w:eastAsia="zh-CN"/>
        </w:rPr>
        <w:t>平台专家组或附属机构成员</w:t>
      </w:r>
      <w:r>
        <w:rPr>
          <w:rFonts w:cs="宋体" w:hint="eastAsia"/>
          <w:sz w:val="24"/>
          <w:szCs w:val="24"/>
          <w:lang w:eastAsia="zh-CN"/>
        </w:rPr>
        <w:t>职位</w:t>
      </w:r>
      <w:r w:rsidRPr="005025D8">
        <w:rPr>
          <w:rFonts w:cs="宋体" w:hint="eastAsia"/>
          <w:sz w:val="24"/>
          <w:szCs w:val="24"/>
          <w:lang w:eastAsia="zh-CN"/>
        </w:rPr>
        <w:t>之前</w:t>
      </w:r>
      <w:r>
        <w:rPr>
          <w:rFonts w:cs="宋体" w:hint="eastAsia"/>
          <w:sz w:val="24"/>
          <w:szCs w:val="24"/>
          <w:lang w:eastAsia="zh-CN"/>
        </w:rPr>
        <w:t>承诺将获取</w:t>
      </w:r>
      <w:r w:rsidRPr="005025D8">
        <w:rPr>
          <w:rFonts w:cs="宋体" w:hint="eastAsia"/>
          <w:sz w:val="24"/>
          <w:szCs w:val="24"/>
          <w:lang w:eastAsia="zh-CN"/>
        </w:rPr>
        <w:t>其参与平台工作的必要财政支持；</w:t>
      </w:r>
    </w:p>
    <w:p w:rsidR="00D916FF" w:rsidRPr="00A44385" w:rsidRDefault="00D916FF" w:rsidP="00D17AEF">
      <w:pPr>
        <w:pStyle w:val="Normalnumber"/>
        <w:numPr>
          <w:ilvl w:val="0"/>
          <w:numId w:val="62"/>
        </w:numPr>
        <w:tabs>
          <w:tab w:val="clear" w:pos="1247"/>
          <w:tab w:val="clear" w:pos="1814"/>
          <w:tab w:val="clear" w:pos="2381"/>
          <w:tab w:val="clear" w:pos="2948"/>
          <w:tab w:val="clear" w:pos="3515"/>
          <w:tab w:val="clear" w:pos="4082"/>
          <w:tab w:val="left" w:pos="624"/>
          <w:tab w:val="left" w:pos="2520"/>
        </w:tabs>
        <w:ind w:left="1253" w:firstLine="619"/>
        <w:jc w:val="both"/>
        <w:rPr>
          <w:sz w:val="24"/>
          <w:szCs w:val="24"/>
          <w:lang w:eastAsia="zh-CN"/>
        </w:rPr>
      </w:pPr>
      <w:r w:rsidRPr="00083A04">
        <w:rPr>
          <w:rFonts w:ascii="楷体_GB2312" w:eastAsia="楷体_GB2312" w:hAnsi="宋体" w:cs="宋体" w:hint="eastAsia"/>
          <w:sz w:val="24"/>
          <w:szCs w:val="24"/>
          <w:lang w:val="en-GB" w:eastAsia="zh-CN"/>
        </w:rPr>
        <w:t>核准</w:t>
      </w:r>
      <w:r w:rsidRPr="005025D8">
        <w:rPr>
          <w:rFonts w:cs="宋体" w:hint="eastAsia"/>
          <w:sz w:val="24"/>
          <w:szCs w:val="24"/>
          <w:lang w:val="zh-CN" w:eastAsia="zh-CN"/>
        </w:rPr>
        <w:t>本决定附件</w:t>
      </w:r>
      <w:r w:rsidR="00424C3A">
        <w:rPr>
          <w:rFonts w:hint="eastAsia"/>
          <w:sz w:val="24"/>
          <w:szCs w:val="24"/>
          <w:lang w:eastAsia="zh-CN"/>
        </w:rPr>
        <w:t>二</w:t>
      </w:r>
      <w:r w:rsidRPr="005025D8">
        <w:rPr>
          <w:rFonts w:cs="宋体" w:hint="eastAsia"/>
          <w:sz w:val="24"/>
          <w:szCs w:val="24"/>
          <w:lang w:val="zh-CN" w:eastAsia="zh-CN"/>
        </w:rPr>
        <w:t>所载的平台筹资战略</w:t>
      </w:r>
      <w:r w:rsidRPr="005025D8">
        <w:rPr>
          <w:rFonts w:cs="宋体" w:hint="eastAsia"/>
          <w:sz w:val="24"/>
          <w:szCs w:val="24"/>
          <w:lang w:eastAsia="zh-CN"/>
        </w:rPr>
        <w:t>，</w:t>
      </w:r>
      <w:r w:rsidRPr="005025D8">
        <w:rPr>
          <w:rFonts w:cs="宋体" w:hint="eastAsia"/>
          <w:sz w:val="24"/>
          <w:szCs w:val="24"/>
          <w:lang w:val="zh-CN" w:eastAsia="zh-CN"/>
        </w:rPr>
        <w:t>并请执行秘书按照平台的财务程序</w:t>
      </w:r>
      <w:r w:rsidRPr="005025D8">
        <w:rPr>
          <w:rFonts w:cs="宋体" w:hint="eastAsia"/>
          <w:sz w:val="24"/>
          <w:szCs w:val="24"/>
          <w:lang w:eastAsia="zh-CN"/>
        </w:rPr>
        <w:t>，</w:t>
      </w:r>
      <w:r w:rsidR="00A415CE">
        <w:rPr>
          <w:rFonts w:cs="宋体" w:hint="eastAsia"/>
          <w:sz w:val="24"/>
          <w:szCs w:val="24"/>
          <w:lang w:val="zh-CN" w:eastAsia="zh-CN"/>
        </w:rPr>
        <w:t>在主席团的指导和成员</w:t>
      </w:r>
      <w:r w:rsidRPr="005025D8">
        <w:rPr>
          <w:rFonts w:cs="宋体" w:hint="eastAsia"/>
          <w:sz w:val="24"/>
          <w:szCs w:val="24"/>
          <w:lang w:val="zh-CN" w:eastAsia="zh-CN"/>
        </w:rPr>
        <w:t>的支持下</w:t>
      </w:r>
      <w:r w:rsidRPr="005025D8">
        <w:rPr>
          <w:rFonts w:cs="宋体" w:hint="eastAsia"/>
          <w:sz w:val="24"/>
          <w:szCs w:val="24"/>
          <w:lang w:eastAsia="zh-CN"/>
        </w:rPr>
        <w:t>，</w:t>
      </w:r>
      <w:r w:rsidRPr="005025D8">
        <w:rPr>
          <w:rFonts w:cs="宋体" w:hint="eastAsia"/>
          <w:sz w:val="24"/>
          <w:szCs w:val="24"/>
          <w:lang w:val="zh-CN" w:eastAsia="zh-CN"/>
        </w:rPr>
        <w:t>开始执行战略并在第六届会议上向全体会议报告执行的进展情况</w:t>
      </w:r>
      <w:r w:rsidR="00A415CE">
        <w:rPr>
          <w:rFonts w:cs="宋体" w:hint="eastAsia"/>
          <w:sz w:val="24"/>
          <w:szCs w:val="24"/>
          <w:lang w:eastAsia="zh-CN"/>
        </w:rPr>
        <w:t>。</w:t>
      </w:r>
    </w:p>
    <w:p w:rsidR="00A44385" w:rsidRDefault="00A44385"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ind w:left="2250" w:hanging="360"/>
        <w:jc w:val="both"/>
        <w:rPr>
          <w:rFonts w:cs="宋体"/>
          <w:sz w:val="24"/>
          <w:szCs w:val="24"/>
          <w:lang w:eastAsia="zh-CN"/>
        </w:rPr>
      </w:pPr>
    </w:p>
    <w:p w:rsidR="00C47DD5" w:rsidRDefault="00C47DD5"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jc w:val="both"/>
        <w:rPr>
          <w:rFonts w:eastAsia="黑体"/>
          <w:b/>
          <w:bCs/>
          <w:sz w:val="32"/>
          <w:szCs w:val="32"/>
          <w:lang w:val="en-US" w:eastAsia="zh-CN"/>
        </w:rPr>
      </w:pPr>
    </w:p>
    <w:p w:rsidR="00F87BB6" w:rsidRDefault="00F87BB6"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jc w:val="both"/>
        <w:rPr>
          <w:rFonts w:eastAsia="黑体"/>
          <w:b/>
          <w:bCs/>
          <w:sz w:val="32"/>
          <w:szCs w:val="32"/>
          <w:lang w:val="en-US" w:eastAsia="zh-CN"/>
        </w:rPr>
      </w:pPr>
    </w:p>
    <w:p w:rsidR="00F87BB6" w:rsidRPr="00F87BB6" w:rsidRDefault="00F87BB6"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jc w:val="both"/>
        <w:rPr>
          <w:rFonts w:eastAsia="黑体"/>
          <w:b/>
          <w:bCs/>
          <w:sz w:val="32"/>
          <w:szCs w:val="32"/>
          <w:lang w:val="en-US" w:eastAsia="zh-CN"/>
        </w:rPr>
        <w:sectPr w:rsidR="00F87BB6" w:rsidRPr="00F87BB6" w:rsidSect="003F5FCD">
          <w:headerReference w:type="even" r:id="rId15"/>
          <w:headerReference w:type="default" r:id="rId16"/>
          <w:footerReference w:type="even" r:id="rId17"/>
          <w:footerReference w:type="default" r:id="rId18"/>
          <w:footerReference w:type="first" r:id="rId19"/>
          <w:pgSz w:w="12240" w:h="15840"/>
          <w:pgMar w:top="1170" w:right="1440" w:bottom="1440" w:left="1440" w:header="720" w:footer="720" w:gutter="0"/>
          <w:cols w:space="720"/>
          <w:titlePg/>
          <w:docGrid w:linePitch="360"/>
        </w:sectPr>
      </w:pPr>
    </w:p>
    <w:p w:rsidR="00781E35" w:rsidRPr="00F15A2E" w:rsidRDefault="00781E35"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jc w:val="both"/>
        <w:rPr>
          <w:rFonts w:eastAsia="黑体"/>
          <w:b/>
          <w:sz w:val="28"/>
          <w:szCs w:val="28"/>
          <w:lang w:eastAsia="zh-CN"/>
        </w:rPr>
      </w:pPr>
      <w:r w:rsidRPr="00F15A2E">
        <w:rPr>
          <w:rFonts w:eastAsia="黑体"/>
          <w:b/>
          <w:bCs/>
          <w:sz w:val="28"/>
          <w:szCs w:val="28"/>
          <w:lang w:val="zh-CN" w:eastAsia="zh-CN"/>
        </w:rPr>
        <w:t>IPBES-5/6</w:t>
      </w:r>
      <w:r w:rsidRPr="00F15A2E">
        <w:rPr>
          <w:rFonts w:eastAsia="黑体"/>
          <w:b/>
          <w:bCs/>
          <w:sz w:val="28"/>
          <w:szCs w:val="28"/>
          <w:lang w:val="zh-CN" w:eastAsia="zh-CN"/>
        </w:rPr>
        <w:t>号决定附件一</w:t>
      </w:r>
    </w:p>
    <w:p w:rsidR="00A44385" w:rsidRPr="0062675E" w:rsidRDefault="00936BB2" w:rsidP="00744F1D">
      <w:pPr>
        <w:pStyle w:val="Normalnumber"/>
        <w:numPr>
          <w:ilvl w:val="0"/>
          <w:numId w:val="0"/>
        </w:numPr>
        <w:tabs>
          <w:tab w:val="clear" w:pos="1247"/>
          <w:tab w:val="clear" w:pos="1814"/>
          <w:tab w:val="clear" w:pos="2381"/>
          <w:tab w:val="clear" w:pos="2948"/>
          <w:tab w:val="clear" w:pos="3515"/>
          <w:tab w:val="clear" w:pos="4082"/>
          <w:tab w:val="left" w:pos="624"/>
          <w:tab w:val="left" w:pos="2520"/>
        </w:tabs>
        <w:ind w:firstLineChars="353" w:firstLine="992"/>
        <w:jc w:val="both"/>
        <w:rPr>
          <w:rFonts w:ascii="黑体" w:eastAsia="黑体" w:hAnsi="黑体"/>
          <w:b/>
          <w:sz w:val="28"/>
          <w:szCs w:val="24"/>
          <w:lang w:eastAsia="zh-CN"/>
        </w:rPr>
      </w:pPr>
      <w:r w:rsidRPr="0062675E">
        <w:rPr>
          <w:rFonts w:ascii="黑体" w:eastAsia="黑体" w:hAnsi="黑体" w:hint="eastAsia"/>
          <w:b/>
          <w:sz w:val="28"/>
          <w:szCs w:val="24"/>
          <w:lang w:eastAsia="zh-CN"/>
        </w:rPr>
        <w:t>财务</w:t>
      </w:r>
      <w:r w:rsidR="003D5E32" w:rsidRPr="0062675E">
        <w:rPr>
          <w:rFonts w:ascii="黑体" w:eastAsia="黑体" w:hAnsi="黑体" w:hint="eastAsia"/>
          <w:b/>
          <w:sz w:val="28"/>
          <w:szCs w:val="24"/>
          <w:lang w:eastAsia="zh-CN"/>
        </w:rPr>
        <w:t>和预算表</w:t>
      </w:r>
    </w:p>
    <w:p w:rsidR="0062675E" w:rsidRPr="0062675E" w:rsidRDefault="0062675E" w:rsidP="00DD0402">
      <w:pPr>
        <w:pStyle w:val="Normalnumber"/>
        <w:numPr>
          <w:ilvl w:val="0"/>
          <w:numId w:val="0"/>
        </w:numPr>
        <w:tabs>
          <w:tab w:val="clear" w:pos="1247"/>
          <w:tab w:val="clear" w:pos="1814"/>
          <w:tab w:val="clear" w:pos="2381"/>
          <w:tab w:val="clear" w:pos="2948"/>
          <w:tab w:val="clear" w:pos="3515"/>
          <w:tab w:val="clear" w:pos="4082"/>
          <w:tab w:val="left" w:pos="624"/>
          <w:tab w:val="left" w:pos="1080"/>
          <w:tab w:val="left" w:pos="2520"/>
        </w:tabs>
        <w:ind w:firstLineChars="176" w:firstLine="424"/>
        <w:jc w:val="both"/>
        <w:rPr>
          <w:rFonts w:ascii="黑体" w:eastAsia="黑体" w:hAnsi="黑体"/>
          <w:b/>
          <w:sz w:val="24"/>
          <w:szCs w:val="24"/>
          <w:lang w:eastAsia="zh-CN"/>
        </w:rPr>
      </w:pPr>
      <w:r w:rsidRPr="0062675E">
        <w:rPr>
          <w:rFonts w:ascii="黑体" w:eastAsia="黑体" w:hAnsi="黑体" w:hint="eastAsia"/>
          <w:b/>
          <w:sz w:val="24"/>
          <w:szCs w:val="24"/>
          <w:lang w:eastAsia="zh-CN"/>
        </w:rPr>
        <w:t>一、</w:t>
      </w:r>
      <w:r w:rsidRPr="0062675E">
        <w:rPr>
          <w:rFonts w:ascii="黑体" w:eastAsia="黑体" w:hAnsi="黑体"/>
          <w:b/>
          <w:sz w:val="24"/>
          <w:szCs w:val="24"/>
          <w:lang w:val="en-GB" w:eastAsia="zh-CN"/>
        </w:rPr>
        <w:t>平台收到</w:t>
      </w:r>
      <w:r>
        <w:rPr>
          <w:rFonts w:ascii="黑体" w:eastAsia="黑体" w:hAnsi="黑体" w:hint="eastAsia"/>
          <w:b/>
          <w:sz w:val="24"/>
          <w:szCs w:val="24"/>
          <w:lang w:val="en-GB" w:eastAsia="zh-CN"/>
        </w:rPr>
        <w:t>的</w:t>
      </w:r>
      <w:r w:rsidRPr="0062675E">
        <w:rPr>
          <w:rFonts w:ascii="黑体" w:eastAsia="黑体" w:hAnsi="黑体"/>
          <w:b/>
          <w:sz w:val="24"/>
          <w:szCs w:val="24"/>
          <w:lang w:val="en-GB" w:eastAsia="zh-CN"/>
        </w:rPr>
        <w:t>现金和实物捐助的状</w:t>
      </w:r>
      <w:r w:rsidRPr="0062675E">
        <w:rPr>
          <w:rFonts w:ascii="黑体" w:eastAsia="黑体" w:hAnsi="黑体" w:hint="eastAsia"/>
          <w:b/>
          <w:sz w:val="24"/>
          <w:szCs w:val="24"/>
          <w:lang w:val="en-GB" w:eastAsia="zh-CN"/>
        </w:rPr>
        <w:t>况</w:t>
      </w:r>
    </w:p>
    <w:p w:rsidR="008E4815" w:rsidRPr="0034367C" w:rsidRDefault="008E4815" w:rsidP="00DD0402">
      <w:pPr>
        <w:pStyle w:val="Normalnumber"/>
        <w:numPr>
          <w:ilvl w:val="0"/>
          <w:numId w:val="63"/>
        </w:numPr>
        <w:tabs>
          <w:tab w:val="clear" w:pos="1247"/>
          <w:tab w:val="clear" w:pos="1814"/>
          <w:tab w:val="left" w:pos="990"/>
          <w:tab w:val="num" w:pos="1134"/>
          <w:tab w:val="left" w:pos="1530"/>
        </w:tabs>
        <w:ind w:left="990" w:firstLine="0"/>
        <w:jc w:val="both"/>
        <w:rPr>
          <w:sz w:val="24"/>
          <w:szCs w:val="24"/>
          <w:lang w:val="en-GB" w:eastAsia="zh-CN"/>
        </w:rPr>
      </w:pPr>
      <w:r w:rsidRPr="00DD0402">
        <w:rPr>
          <w:spacing w:val="-6"/>
          <w:sz w:val="24"/>
          <w:szCs w:val="24"/>
          <w:lang w:val="en-GB" w:eastAsia="zh-CN"/>
        </w:rPr>
        <w:t>表</w:t>
      </w:r>
      <w:r w:rsidRPr="00DD0402">
        <w:rPr>
          <w:spacing w:val="-6"/>
          <w:sz w:val="24"/>
          <w:szCs w:val="24"/>
          <w:lang w:val="en-GB" w:eastAsia="zh-CN"/>
        </w:rPr>
        <w:t>1</w:t>
      </w:r>
      <w:r w:rsidRPr="00DD0402">
        <w:rPr>
          <w:rFonts w:hint="eastAsia"/>
          <w:spacing w:val="-6"/>
          <w:sz w:val="24"/>
          <w:szCs w:val="24"/>
          <w:lang w:val="en-GB" w:eastAsia="zh-CN"/>
        </w:rPr>
        <w:t>说明了</w:t>
      </w:r>
      <w:r w:rsidR="00A00966" w:rsidRPr="00DD0402">
        <w:rPr>
          <w:rFonts w:hint="eastAsia"/>
          <w:spacing w:val="-6"/>
          <w:sz w:val="24"/>
          <w:szCs w:val="24"/>
          <w:lang w:val="en-GB" w:eastAsia="zh-CN"/>
        </w:rPr>
        <w:t>自</w:t>
      </w:r>
      <w:r w:rsidR="009C4816" w:rsidRPr="00DD0402">
        <w:rPr>
          <w:spacing w:val="-6"/>
          <w:sz w:val="24"/>
          <w:szCs w:val="24"/>
          <w:lang w:val="en-GB" w:eastAsia="zh-CN"/>
        </w:rPr>
        <w:t>平台</w:t>
      </w:r>
      <w:r w:rsidRPr="00DD0402">
        <w:rPr>
          <w:spacing w:val="-6"/>
          <w:sz w:val="24"/>
          <w:szCs w:val="24"/>
          <w:lang w:val="en-GB" w:eastAsia="zh-CN"/>
        </w:rPr>
        <w:t>2012</w:t>
      </w:r>
      <w:r w:rsidRPr="00DD0402">
        <w:rPr>
          <w:spacing w:val="-6"/>
          <w:sz w:val="24"/>
          <w:szCs w:val="24"/>
          <w:lang w:val="en-GB" w:eastAsia="zh-CN"/>
        </w:rPr>
        <w:t>年成立以来</w:t>
      </w:r>
      <w:r w:rsidRPr="00DD0402">
        <w:rPr>
          <w:rFonts w:hint="eastAsia"/>
          <w:spacing w:val="-6"/>
          <w:sz w:val="24"/>
          <w:szCs w:val="24"/>
          <w:lang w:val="en-GB" w:eastAsia="zh-CN"/>
        </w:rPr>
        <w:t>收到的现金捐款</w:t>
      </w:r>
      <w:r w:rsidR="009C4816" w:rsidRPr="00DD0402">
        <w:rPr>
          <w:rFonts w:hint="eastAsia"/>
          <w:spacing w:val="-6"/>
          <w:sz w:val="24"/>
          <w:szCs w:val="24"/>
          <w:lang w:val="en-GB" w:eastAsia="zh-CN"/>
        </w:rPr>
        <w:t>状况</w:t>
      </w:r>
      <w:r w:rsidRPr="00DD0402">
        <w:rPr>
          <w:rFonts w:hint="eastAsia"/>
          <w:spacing w:val="-6"/>
          <w:sz w:val="24"/>
          <w:szCs w:val="24"/>
          <w:lang w:val="en-GB" w:eastAsia="zh-CN"/>
        </w:rPr>
        <w:t>以及截至</w:t>
      </w:r>
      <w:r w:rsidRPr="00DD0402">
        <w:rPr>
          <w:rFonts w:hint="eastAsia"/>
          <w:spacing w:val="-6"/>
          <w:sz w:val="24"/>
          <w:szCs w:val="24"/>
          <w:lang w:val="en-GB" w:eastAsia="zh-CN"/>
        </w:rPr>
        <w:t>2017</w:t>
      </w:r>
      <w:r w:rsidRPr="00DD0402">
        <w:rPr>
          <w:rFonts w:hint="eastAsia"/>
          <w:spacing w:val="-6"/>
          <w:sz w:val="24"/>
          <w:szCs w:val="24"/>
          <w:lang w:val="en-GB" w:eastAsia="zh-CN"/>
        </w:rPr>
        <w:t>年</w:t>
      </w:r>
      <w:r w:rsidRPr="00DD0402">
        <w:rPr>
          <w:rFonts w:hint="eastAsia"/>
          <w:spacing w:val="-6"/>
          <w:sz w:val="24"/>
          <w:szCs w:val="24"/>
          <w:lang w:val="en-GB" w:eastAsia="zh-CN"/>
        </w:rPr>
        <w:t>3</w:t>
      </w:r>
      <w:r w:rsidRPr="00DD0402">
        <w:rPr>
          <w:rFonts w:hint="eastAsia"/>
          <w:spacing w:val="-6"/>
          <w:sz w:val="24"/>
          <w:szCs w:val="24"/>
          <w:lang w:val="en-GB" w:eastAsia="zh-CN"/>
        </w:rPr>
        <w:t>月</w:t>
      </w:r>
      <w:r w:rsidRPr="00DD0402">
        <w:rPr>
          <w:rFonts w:hint="eastAsia"/>
          <w:spacing w:val="-6"/>
          <w:sz w:val="24"/>
          <w:szCs w:val="24"/>
          <w:lang w:val="en-GB" w:eastAsia="zh-CN"/>
        </w:rPr>
        <w:t>10</w:t>
      </w:r>
      <w:r w:rsidRPr="00DD0402">
        <w:rPr>
          <w:rFonts w:hint="eastAsia"/>
          <w:spacing w:val="-6"/>
          <w:sz w:val="24"/>
          <w:szCs w:val="24"/>
          <w:lang w:val="en-GB" w:eastAsia="zh-CN"/>
        </w:rPr>
        <w:t>日</w:t>
      </w:r>
      <w:r w:rsidR="004F6C8F" w:rsidRPr="00DD0402">
        <w:rPr>
          <w:rFonts w:hint="eastAsia"/>
          <w:spacing w:val="-6"/>
          <w:sz w:val="24"/>
          <w:szCs w:val="24"/>
          <w:lang w:val="en-GB" w:eastAsia="zh-CN"/>
        </w:rPr>
        <w:t>已确认的</w:t>
      </w:r>
      <w:r w:rsidR="00AB4A92" w:rsidRPr="00DD0402">
        <w:rPr>
          <w:spacing w:val="-6"/>
          <w:sz w:val="24"/>
          <w:szCs w:val="24"/>
          <w:lang w:val="en-GB" w:eastAsia="zh-CN"/>
        </w:rPr>
        <w:t>认捐</w:t>
      </w:r>
      <w:r w:rsidR="00AB4A92" w:rsidRPr="00DD0402">
        <w:rPr>
          <w:rFonts w:hint="eastAsia"/>
          <w:spacing w:val="-6"/>
          <w:sz w:val="24"/>
          <w:szCs w:val="24"/>
          <w:lang w:val="en-GB" w:eastAsia="zh-CN"/>
        </w:rPr>
        <w:t>款项</w:t>
      </w:r>
      <w:r w:rsidRPr="00501715">
        <w:rPr>
          <w:sz w:val="24"/>
          <w:szCs w:val="24"/>
          <w:lang w:val="en-GB" w:eastAsia="zh-CN"/>
        </w:rPr>
        <w:t>。</w:t>
      </w:r>
    </w:p>
    <w:p w:rsidR="001420F7" w:rsidRDefault="00C47DD5" w:rsidP="006C252D">
      <w:pPr>
        <w:pStyle w:val="Titletable"/>
        <w:spacing w:before="120"/>
        <w:ind w:left="0"/>
        <w:rPr>
          <w:rFonts w:eastAsiaTheme="minorEastAsia"/>
          <w:b w:val="0"/>
          <w:sz w:val="24"/>
          <w:lang w:val="en-GB" w:eastAsia="zh-CN"/>
        </w:rPr>
      </w:pPr>
      <w:r w:rsidRPr="00DD77F0">
        <w:rPr>
          <w:rFonts w:eastAsia="宋体"/>
          <w:b w:val="0"/>
          <w:sz w:val="24"/>
          <w:lang w:val="en-GB" w:eastAsia="zh-CN"/>
        </w:rPr>
        <w:t>表</w:t>
      </w:r>
      <w:r w:rsidRPr="00DD77F0">
        <w:rPr>
          <w:b w:val="0"/>
          <w:sz w:val="24"/>
          <w:lang w:val="en-GB" w:eastAsia="zh-CN"/>
        </w:rPr>
        <w:t>1</w:t>
      </w:r>
    </w:p>
    <w:p w:rsidR="001420F7" w:rsidRDefault="00C47DD5" w:rsidP="00335400">
      <w:pPr>
        <w:pStyle w:val="Titletable"/>
        <w:spacing w:before="120"/>
        <w:ind w:left="0" w:right="-68"/>
        <w:rPr>
          <w:rFonts w:eastAsia="黑体"/>
          <w:sz w:val="24"/>
          <w:lang w:val="en-GB" w:eastAsia="zh-CN"/>
        </w:rPr>
      </w:pPr>
      <w:r w:rsidRPr="00DD77F0">
        <w:rPr>
          <w:rFonts w:eastAsia="黑体"/>
          <w:sz w:val="24"/>
          <w:lang w:val="en-GB" w:eastAsia="zh-CN"/>
        </w:rPr>
        <w:t>平台于</w:t>
      </w:r>
      <w:r w:rsidRPr="00DD77F0">
        <w:rPr>
          <w:rFonts w:eastAsia="黑体"/>
          <w:sz w:val="24"/>
          <w:lang w:val="en-GB" w:eastAsia="zh-CN"/>
        </w:rPr>
        <w:t>2012</w:t>
      </w:r>
      <w:r w:rsidRPr="00DD77F0">
        <w:rPr>
          <w:rFonts w:eastAsia="黑体"/>
          <w:sz w:val="24"/>
          <w:lang w:val="en-GB" w:eastAsia="zh-CN"/>
        </w:rPr>
        <w:t>年</w:t>
      </w:r>
      <w:r w:rsidRPr="00DD77F0">
        <w:rPr>
          <w:rFonts w:eastAsia="黑体"/>
          <w:sz w:val="24"/>
          <w:lang w:val="en-GB" w:eastAsia="zh-CN"/>
        </w:rPr>
        <w:t>4</w:t>
      </w:r>
      <w:r w:rsidRPr="00DD77F0">
        <w:rPr>
          <w:rFonts w:eastAsia="黑体"/>
          <w:sz w:val="24"/>
          <w:lang w:val="en-GB" w:eastAsia="zh-CN"/>
        </w:rPr>
        <w:t>月成立之后收到的现金捐款和认捐状态（</w:t>
      </w:r>
      <w:r w:rsidRPr="00DD77F0">
        <w:rPr>
          <w:rFonts w:eastAsia="黑体"/>
          <w:sz w:val="24"/>
          <w:lang w:val="en-GB" w:eastAsia="zh-CN"/>
        </w:rPr>
        <w:t>2012</w:t>
      </w:r>
      <w:r w:rsidRPr="00DD77F0">
        <w:rPr>
          <w:rFonts w:eastAsia="黑体"/>
          <w:sz w:val="24"/>
          <w:lang w:val="en-GB" w:eastAsia="zh-CN"/>
        </w:rPr>
        <w:t>年</w:t>
      </w:r>
      <w:r w:rsidRPr="00DD77F0">
        <w:rPr>
          <w:rFonts w:eastAsia="黑体"/>
          <w:sz w:val="24"/>
          <w:lang w:val="en-GB" w:eastAsia="zh-CN"/>
        </w:rPr>
        <w:t>5</w:t>
      </w:r>
      <w:r w:rsidRPr="00DD77F0">
        <w:rPr>
          <w:rFonts w:eastAsia="黑体"/>
          <w:sz w:val="24"/>
          <w:lang w:val="en-GB" w:eastAsia="zh-CN"/>
        </w:rPr>
        <w:t>月</w:t>
      </w:r>
      <w:r w:rsidRPr="00DD77F0">
        <w:rPr>
          <w:rFonts w:eastAsia="黑体"/>
          <w:sz w:val="24"/>
          <w:lang w:val="en-GB" w:eastAsia="zh-CN"/>
        </w:rPr>
        <w:t>1</w:t>
      </w:r>
      <w:r w:rsidRPr="00DD77F0">
        <w:rPr>
          <w:rFonts w:eastAsia="黑体"/>
          <w:sz w:val="24"/>
          <w:lang w:val="en-GB" w:eastAsia="zh-CN"/>
        </w:rPr>
        <w:t>日至</w:t>
      </w:r>
      <w:r w:rsidRPr="00DD77F0">
        <w:rPr>
          <w:rFonts w:eastAsia="黑体"/>
          <w:sz w:val="24"/>
          <w:lang w:val="en-GB" w:eastAsia="zh-CN"/>
        </w:rPr>
        <w:t>201</w:t>
      </w:r>
      <w:r>
        <w:rPr>
          <w:rFonts w:eastAsia="黑体" w:hint="eastAsia"/>
          <w:sz w:val="24"/>
          <w:lang w:val="en-GB" w:eastAsia="zh-CN"/>
        </w:rPr>
        <w:t>7</w:t>
      </w:r>
      <w:r w:rsidRPr="00DD77F0">
        <w:rPr>
          <w:rFonts w:eastAsia="黑体"/>
          <w:sz w:val="24"/>
          <w:lang w:val="en-GB" w:eastAsia="zh-CN"/>
        </w:rPr>
        <w:t>年</w:t>
      </w:r>
      <w:r>
        <w:rPr>
          <w:rFonts w:eastAsia="黑体" w:hint="eastAsia"/>
          <w:sz w:val="24"/>
          <w:lang w:val="en-GB" w:eastAsia="zh-CN"/>
        </w:rPr>
        <w:t>3</w:t>
      </w:r>
      <w:r w:rsidRPr="00DD77F0">
        <w:rPr>
          <w:rFonts w:eastAsia="黑体"/>
          <w:sz w:val="24"/>
          <w:lang w:val="en-GB" w:eastAsia="zh-CN"/>
        </w:rPr>
        <w:t>月</w:t>
      </w:r>
      <w:r w:rsidRPr="00DD77F0">
        <w:rPr>
          <w:rFonts w:eastAsia="黑体"/>
          <w:sz w:val="24"/>
          <w:lang w:val="en-GB" w:eastAsia="zh-CN"/>
        </w:rPr>
        <w:t>1</w:t>
      </w:r>
      <w:r>
        <w:rPr>
          <w:rFonts w:eastAsia="黑体" w:hint="eastAsia"/>
          <w:sz w:val="24"/>
          <w:lang w:val="en-GB" w:eastAsia="zh-CN"/>
        </w:rPr>
        <w:t>0</w:t>
      </w:r>
      <w:r w:rsidRPr="00DD77F0">
        <w:rPr>
          <w:rFonts w:eastAsia="黑体"/>
          <w:sz w:val="24"/>
          <w:lang w:val="en-GB" w:eastAsia="zh-CN"/>
        </w:rPr>
        <w:t>日）</w:t>
      </w:r>
    </w:p>
    <w:p w:rsidR="00C47DD5" w:rsidRPr="005A2BA6" w:rsidRDefault="00C47DD5" w:rsidP="002147CB">
      <w:pPr>
        <w:pStyle w:val="Titletable"/>
        <w:spacing w:after="0"/>
        <w:ind w:left="0"/>
        <w:rPr>
          <w:sz w:val="24"/>
          <w:szCs w:val="24"/>
          <w:lang w:val="en-GB" w:eastAsia="zh-CN"/>
        </w:rPr>
      </w:pPr>
      <w:r w:rsidRPr="005A2BA6">
        <w:rPr>
          <w:rFonts w:eastAsia="宋体"/>
          <w:b w:val="0"/>
          <w:sz w:val="24"/>
          <w:szCs w:val="24"/>
          <w:lang w:val="en-GB" w:eastAsia="zh-CN"/>
        </w:rPr>
        <w:t>（美元）</w:t>
      </w:r>
    </w:p>
    <w:tbl>
      <w:tblPr>
        <w:tblW w:w="13843" w:type="dxa"/>
        <w:tblInd w:w="109" w:type="dxa"/>
        <w:tblLayout w:type="fixed"/>
        <w:tblLook w:val="04A0" w:firstRow="1" w:lastRow="0" w:firstColumn="1" w:lastColumn="0" w:noHBand="0" w:noVBand="1"/>
      </w:tblPr>
      <w:tblGrid>
        <w:gridCol w:w="1619"/>
        <w:gridCol w:w="990"/>
        <w:gridCol w:w="1080"/>
        <w:gridCol w:w="1170"/>
        <w:gridCol w:w="990"/>
        <w:gridCol w:w="990"/>
        <w:gridCol w:w="990"/>
        <w:gridCol w:w="1644"/>
        <w:gridCol w:w="992"/>
        <w:gridCol w:w="1054"/>
        <w:gridCol w:w="1134"/>
        <w:gridCol w:w="1190"/>
      </w:tblGrid>
      <w:tr w:rsidR="0090250E" w:rsidRPr="008E1772" w:rsidTr="00B905AA">
        <w:trPr>
          <w:trHeight w:val="414"/>
        </w:trPr>
        <w:tc>
          <w:tcPr>
            <w:tcW w:w="1619" w:type="dxa"/>
            <w:vMerge w:val="restart"/>
            <w:tcBorders>
              <w:top w:val="single" w:sz="4" w:space="0" w:color="auto"/>
              <w:bottom w:val="single" w:sz="12" w:space="0" w:color="auto"/>
            </w:tcBorders>
            <w:shd w:val="clear" w:color="auto" w:fill="auto"/>
            <w:noWrap/>
            <w:vAlign w:val="center"/>
            <w:hideMark/>
          </w:tcPr>
          <w:p w:rsidR="0090250E" w:rsidRPr="008E1772" w:rsidRDefault="0090250E" w:rsidP="006C252D">
            <w:pPr>
              <w:rPr>
                <w:b/>
                <w:bCs/>
                <w:color w:val="000000"/>
                <w:sz w:val="16"/>
                <w:szCs w:val="16"/>
                <w:lang w:eastAsia="zh-CN"/>
              </w:rPr>
            </w:pPr>
            <w:r w:rsidRPr="008E1772">
              <w:rPr>
                <w:rFonts w:hint="eastAsia"/>
                <w:b/>
                <w:color w:val="000000"/>
                <w:sz w:val="16"/>
                <w:szCs w:val="16"/>
                <w:lang w:eastAsia="zh-CN"/>
              </w:rPr>
              <w:t>国家</w:t>
            </w:r>
          </w:p>
        </w:tc>
        <w:tc>
          <w:tcPr>
            <w:tcW w:w="7854" w:type="dxa"/>
            <w:gridSpan w:val="7"/>
            <w:tcBorders>
              <w:top w:val="single" w:sz="4" w:space="0" w:color="auto"/>
              <w:bottom w:val="single" w:sz="4" w:space="0" w:color="auto"/>
            </w:tcBorders>
            <w:shd w:val="clear" w:color="auto" w:fill="auto"/>
            <w:noWrap/>
            <w:vAlign w:val="center"/>
            <w:hideMark/>
          </w:tcPr>
          <w:p w:rsidR="0090250E" w:rsidRPr="008E1772" w:rsidRDefault="0090250E" w:rsidP="006C252D">
            <w:pPr>
              <w:jc w:val="center"/>
              <w:rPr>
                <w:bCs/>
                <w:i/>
                <w:color w:val="000000"/>
                <w:sz w:val="16"/>
                <w:szCs w:val="16"/>
                <w:lang w:eastAsia="zh-CN"/>
              </w:rPr>
            </w:pPr>
            <w:r w:rsidRPr="008E1772">
              <w:rPr>
                <w:rFonts w:ascii="KaiTi" w:eastAsia="KaiTi" w:hAnsi="KaiTi" w:hint="eastAsia"/>
                <w:bCs/>
                <w:color w:val="000000"/>
                <w:sz w:val="16"/>
                <w:szCs w:val="16"/>
                <w:lang w:eastAsia="zh-CN"/>
              </w:rPr>
              <w:t>捐款</w:t>
            </w:r>
          </w:p>
        </w:tc>
        <w:tc>
          <w:tcPr>
            <w:tcW w:w="4370" w:type="dxa"/>
            <w:gridSpan w:val="4"/>
            <w:tcBorders>
              <w:top w:val="single" w:sz="4" w:space="0" w:color="auto"/>
              <w:bottom w:val="single" w:sz="4" w:space="0" w:color="auto"/>
            </w:tcBorders>
            <w:shd w:val="clear" w:color="auto" w:fill="auto"/>
            <w:noWrap/>
            <w:vAlign w:val="center"/>
            <w:hideMark/>
          </w:tcPr>
          <w:p w:rsidR="0090250E" w:rsidRPr="008E1772" w:rsidRDefault="0090250E" w:rsidP="006C252D">
            <w:pPr>
              <w:jc w:val="center"/>
              <w:rPr>
                <w:rFonts w:ascii="KaiTi" w:eastAsia="KaiTi" w:hAnsi="KaiTi"/>
                <w:bCs/>
                <w:color w:val="000000"/>
                <w:sz w:val="16"/>
                <w:szCs w:val="16"/>
                <w:lang w:eastAsia="zh-CN"/>
              </w:rPr>
            </w:pPr>
            <w:r w:rsidRPr="008E1772">
              <w:rPr>
                <w:rFonts w:ascii="KaiTi" w:eastAsia="KaiTi" w:hAnsi="KaiTi" w:hint="eastAsia"/>
                <w:bCs/>
                <w:color w:val="000000"/>
                <w:sz w:val="16"/>
                <w:szCs w:val="16"/>
                <w:lang w:eastAsia="zh-CN"/>
              </w:rPr>
              <w:t>认捐</w:t>
            </w:r>
          </w:p>
          <w:p w:rsidR="0090250E" w:rsidRPr="008E1772" w:rsidRDefault="0090250E" w:rsidP="006C252D">
            <w:pPr>
              <w:jc w:val="center"/>
              <w:rPr>
                <w:bCs/>
                <w:i/>
                <w:color w:val="000000"/>
                <w:sz w:val="16"/>
                <w:szCs w:val="16"/>
                <w:lang w:eastAsia="zh-CN"/>
              </w:rPr>
            </w:pPr>
            <w:r w:rsidRPr="008E1772">
              <w:rPr>
                <w:rFonts w:ascii="KaiTi" w:eastAsia="KaiTi" w:hAnsi="KaiTi" w:hint="eastAsia"/>
                <w:bCs/>
                <w:color w:val="000000"/>
                <w:sz w:val="16"/>
                <w:szCs w:val="16"/>
                <w:lang w:eastAsia="zh-CN"/>
              </w:rPr>
              <w:t>2017年3月1日联合国汇率</w:t>
            </w:r>
          </w:p>
        </w:tc>
      </w:tr>
      <w:tr w:rsidR="0090250E" w:rsidRPr="00744F1D" w:rsidTr="00B905AA">
        <w:trPr>
          <w:trHeight w:val="240"/>
        </w:trPr>
        <w:tc>
          <w:tcPr>
            <w:tcW w:w="1619" w:type="dxa"/>
            <w:vMerge/>
            <w:tcBorders>
              <w:top w:val="single" w:sz="4" w:space="0" w:color="auto"/>
              <w:bottom w:val="single" w:sz="12" w:space="0" w:color="auto"/>
            </w:tcBorders>
            <w:shd w:val="clear" w:color="auto" w:fill="auto"/>
            <w:noWrap/>
            <w:vAlign w:val="bottom"/>
            <w:hideMark/>
          </w:tcPr>
          <w:p w:rsidR="0090250E" w:rsidRPr="008E1772" w:rsidRDefault="0090250E" w:rsidP="006C252D">
            <w:pPr>
              <w:rPr>
                <w:color w:val="000000"/>
                <w:sz w:val="16"/>
                <w:szCs w:val="16"/>
                <w:lang w:eastAsia="zh-CN"/>
              </w:rPr>
            </w:pPr>
          </w:p>
        </w:tc>
        <w:tc>
          <w:tcPr>
            <w:tcW w:w="990" w:type="dxa"/>
            <w:tcBorders>
              <w:top w:val="single" w:sz="4" w:space="0" w:color="auto"/>
              <w:bottom w:val="single" w:sz="4" w:space="0" w:color="auto"/>
            </w:tcBorders>
            <w:shd w:val="clear" w:color="auto" w:fill="auto"/>
            <w:noWrap/>
            <w:vAlign w:val="center"/>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2012</w:t>
            </w:r>
          </w:p>
        </w:tc>
        <w:tc>
          <w:tcPr>
            <w:tcW w:w="1080" w:type="dxa"/>
            <w:tcBorders>
              <w:top w:val="single" w:sz="4" w:space="0" w:color="auto"/>
              <w:bottom w:val="single" w:sz="4" w:space="0" w:color="auto"/>
            </w:tcBorders>
            <w:shd w:val="clear" w:color="auto" w:fill="auto"/>
            <w:noWrap/>
            <w:vAlign w:val="center"/>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2013</w:t>
            </w:r>
          </w:p>
        </w:tc>
        <w:tc>
          <w:tcPr>
            <w:tcW w:w="1170" w:type="dxa"/>
            <w:tcBorders>
              <w:top w:val="single" w:sz="4" w:space="0" w:color="auto"/>
              <w:bottom w:val="single" w:sz="4" w:space="0" w:color="auto"/>
            </w:tcBorders>
            <w:shd w:val="clear" w:color="auto" w:fill="auto"/>
            <w:noWrap/>
            <w:vAlign w:val="center"/>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2014</w:t>
            </w:r>
          </w:p>
        </w:tc>
        <w:tc>
          <w:tcPr>
            <w:tcW w:w="990"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iCs/>
                <w:color w:val="000000"/>
                <w:sz w:val="16"/>
                <w:szCs w:val="16"/>
                <w:lang w:eastAsia="zh-CN"/>
              </w:rPr>
            </w:pPr>
            <w:r w:rsidRPr="00744F1D">
              <w:rPr>
                <w:iCs/>
                <w:color w:val="000000"/>
                <w:sz w:val="16"/>
                <w:szCs w:val="16"/>
                <w:lang w:eastAsia="zh-CN"/>
              </w:rPr>
              <w:t>2015</w:t>
            </w:r>
          </w:p>
        </w:tc>
        <w:tc>
          <w:tcPr>
            <w:tcW w:w="990"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iCs/>
                <w:color w:val="000000"/>
                <w:sz w:val="16"/>
                <w:szCs w:val="16"/>
                <w:lang w:eastAsia="zh-CN"/>
              </w:rPr>
            </w:pPr>
            <w:r w:rsidRPr="00744F1D">
              <w:rPr>
                <w:iCs/>
                <w:color w:val="000000"/>
                <w:sz w:val="16"/>
                <w:szCs w:val="16"/>
                <w:lang w:eastAsia="zh-CN"/>
              </w:rPr>
              <w:t>2016</w:t>
            </w:r>
          </w:p>
        </w:tc>
        <w:tc>
          <w:tcPr>
            <w:tcW w:w="990"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iCs/>
                <w:color w:val="000000"/>
                <w:sz w:val="16"/>
                <w:szCs w:val="16"/>
                <w:lang w:eastAsia="zh-CN"/>
              </w:rPr>
            </w:pPr>
            <w:r w:rsidRPr="00744F1D">
              <w:rPr>
                <w:iCs/>
                <w:color w:val="000000"/>
                <w:sz w:val="16"/>
                <w:szCs w:val="16"/>
                <w:lang w:eastAsia="zh-CN"/>
              </w:rPr>
              <w:t>2017</w:t>
            </w:r>
          </w:p>
        </w:tc>
        <w:tc>
          <w:tcPr>
            <w:tcW w:w="1644"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b/>
                <w:bCs/>
                <w:color w:val="000000"/>
                <w:sz w:val="16"/>
                <w:szCs w:val="16"/>
                <w:lang w:eastAsia="zh-CN"/>
              </w:rPr>
            </w:pPr>
            <w:r w:rsidRPr="00744F1D">
              <w:rPr>
                <w:rFonts w:hint="eastAsia"/>
                <w:b/>
                <w:bCs/>
                <w:color w:val="000000"/>
                <w:sz w:val="16"/>
                <w:szCs w:val="16"/>
                <w:lang w:eastAsia="zh-CN"/>
              </w:rPr>
              <w:t>合计</w:t>
            </w:r>
          </w:p>
        </w:tc>
        <w:tc>
          <w:tcPr>
            <w:tcW w:w="992"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iCs/>
                <w:color w:val="000000"/>
                <w:sz w:val="16"/>
                <w:szCs w:val="16"/>
                <w:lang w:eastAsia="zh-CN"/>
              </w:rPr>
            </w:pPr>
            <w:r w:rsidRPr="00744F1D">
              <w:rPr>
                <w:iCs/>
                <w:color w:val="000000"/>
                <w:sz w:val="16"/>
                <w:szCs w:val="16"/>
                <w:lang w:eastAsia="zh-CN"/>
              </w:rPr>
              <w:t>2017</w:t>
            </w:r>
          </w:p>
        </w:tc>
        <w:tc>
          <w:tcPr>
            <w:tcW w:w="1054"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iCs/>
                <w:color w:val="000000"/>
                <w:sz w:val="16"/>
                <w:szCs w:val="16"/>
                <w:lang w:eastAsia="zh-CN"/>
              </w:rPr>
            </w:pPr>
            <w:r w:rsidRPr="00744F1D">
              <w:rPr>
                <w:iCs/>
                <w:color w:val="000000"/>
                <w:sz w:val="16"/>
                <w:szCs w:val="16"/>
                <w:lang w:eastAsia="zh-CN"/>
              </w:rPr>
              <w:t>2018</w:t>
            </w:r>
          </w:p>
        </w:tc>
        <w:tc>
          <w:tcPr>
            <w:tcW w:w="1134"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b/>
                <w:bCs/>
                <w:color w:val="000000"/>
                <w:sz w:val="16"/>
                <w:szCs w:val="16"/>
                <w:lang w:eastAsia="zh-CN"/>
              </w:rPr>
            </w:pPr>
            <w:r w:rsidRPr="00744F1D">
              <w:rPr>
                <w:rFonts w:hint="eastAsia"/>
                <w:b/>
                <w:bCs/>
                <w:color w:val="000000"/>
                <w:sz w:val="16"/>
                <w:szCs w:val="16"/>
                <w:lang w:eastAsia="zh-CN"/>
              </w:rPr>
              <w:t>合计</w:t>
            </w:r>
          </w:p>
        </w:tc>
        <w:tc>
          <w:tcPr>
            <w:tcW w:w="1190" w:type="dxa"/>
            <w:tcBorders>
              <w:top w:val="single" w:sz="4" w:space="0" w:color="auto"/>
              <w:bottom w:val="single" w:sz="4" w:space="0" w:color="auto"/>
            </w:tcBorders>
            <w:shd w:val="clear" w:color="auto" w:fill="auto"/>
            <w:noWrap/>
            <w:vAlign w:val="center"/>
            <w:hideMark/>
          </w:tcPr>
          <w:p w:rsidR="0090250E" w:rsidRPr="00744F1D" w:rsidRDefault="0090250E" w:rsidP="006C252D">
            <w:pPr>
              <w:jc w:val="center"/>
              <w:rPr>
                <w:b/>
                <w:bCs/>
                <w:color w:val="000000"/>
                <w:sz w:val="16"/>
                <w:szCs w:val="16"/>
                <w:lang w:eastAsia="zh-CN"/>
              </w:rPr>
            </w:pPr>
            <w:r w:rsidRPr="00744F1D">
              <w:rPr>
                <w:rFonts w:hint="eastAsia"/>
                <w:b/>
                <w:bCs/>
                <w:color w:val="000000"/>
                <w:sz w:val="16"/>
                <w:szCs w:val="16"/>
                <w:lang w:eastAsia="zh-CN"/>
              </w:rPr>
              <w:t>合计</w:t>
            </w:r>
          </w:p>
        </w:tc>
      </w:tr>
      <w:tr w:rsidR="0090250E" w:rsidRPr="00744F1D" w:rsidTr="00B905AA">
        <w:trPr>
          <w:trHeight w:val="271"/>
        </w:trPr>
        <w:tc>
          <w:tcPr>
            <w:tcW w:w="1619" w:type="dxa"/>
            <w:vMerge/>
            <w:tcBorders>
              <w:top w:val="single" w:sz="4" w:space="0" w:color="auto"/>
              <w:bottom w:val="single" w:sz="12" w:space="0" w:color="auto"/>
            </w:tcBorders>
            <w:shd w:val="clear" w:color="auto" w:fill="auto"/>
            <w:noWrap/>
            <w:vAlign w:val="bottom"/>
            <w:hideMark/>
          </w:tcPr>
          <w:p w:rsidR="0090250E" w:rsidRPr="008E1772" w:rsidRDefault="0090250E" w:rsidP="006C252D">
            <w:pPr>
              <w:rPr>
                <w:color w:val="000000"/>
                <w:sz w:val="16"/>
                <w:szCs w:val="16"/>
                <w:lang w:eastAsia="zh-CN"/>
              </w:rPr>
            </w:pPr>
          </w:p>
        </w:tc>
        <w:tc>
          <w:tcPr>
            <w:tcW w:w="99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1</w:t>
            </w:r>
          </w:p>
        </w:tc>
        <w:tc>
          <w:tcPr>
            <w:tcW w:w="108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2</w:t>
            </w:r>
          </w:p>
        </w:tc>
        <w:tc>
          <w:tcPr>
            <w:tcW w:w="117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3</w:t>
            </w:r>
          </w:p>
        </w:tc>
        <w:tc>
          <w:tcPr>
            <w:tcW w:w="99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4</w:t>
            </w:r>
          </w:p>
        </w:tc>
        <w:tc>
          <w:tcPr>
            <w:tcW w:w="99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5</w:t>
            </w:r>
          </w:p>
        </w:tc>
        <w:tc>
          <w:tcPr>
            <w:tcW w:w="99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6</w:t>
            </w:r>
          </w:p>
        </w:tc>
        <w:tc>
          <w:tcPr>
            <w:tcW w:w="1644" w:type="dxa"/>
            <w:tcBorders>
              <w:top w:val="single" w:sz="4" w:space="0" w:color="auto"/>
              <w:bottom w:val="single" w:sz="12" w:space="0" w:color="auto"/>
            </w:tcBorders>
            <w:shd w:val="clear" w:color="auto" w:fill="auto"/>
            <w:vAlign w:val="bottom"/>
            <w:hideMark/>
          </w:tcPr>
          <w:p w:rsidR="0090250E" w:rsidRPr="00744F1D" w:rsidRDefault="0090250E" w:rsidP="006C252D">
            <w:pPr>
              <w:widowControl w:val="0"/>
              <w:tabs>
                <w:tab w:val="left" w:pos="6480"/>
                <w:tab w:val="left" w:pos="7200"/>
              </w:tabs>
              <w:rPr>
                <w:b/>
                <w:bCs/>
                <w:sz w:val="16"/>
                <w:szCs w:val="16"/>
                <w:lang w:eastAsia="zh-CN"/>
              </w:rPr>
            </w:pPr>
            <w:r w:rsidRPr="00744F1D">
              <w:rPr>
                <w:b/>
                <w:bCs/>
                <w:sz w:val="16"/>
                <w:szCs w:val="16"/>
                <w:lang w:eastAsia="zh-CN"/>
              </w:rPr>
              <w:t xml:space="preserve"> (7) = (1)+(2)+(3)+ (4)+(5)+(6)</w:t>
            </w:r>
          </w:p>
        </w:tc>
        <w:tc>
          <w:tcPr>
            <w:tcW w:w="992"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8</w:t>
            </w:r>
          </w:p>
        </w:tc>
        <w:tc>
          <w:tcPr>
            <w:tcW w:w="1054"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iCs/>
                <w:color w:val="000000"/>
                <w:sz w:val="16"/>
                <w:szCs w:val="16"/>
                <w:lang w:eastAsia="zh-CN"/>
              </w:rPr>
            </w:pPr>
            <w:r w:rsidRPr="00744F1D">
              <w:rPr>
                <w:iCs/>
                <w:color w:val="000000"/>
                <w:sz w:val="16"/>
                <w:szCs w:val="16"/>
                <w:lang w:eastAsia="zh-CN"/>
              </w:rPr>
              <w:t>9</w:t>
            </w:r>
          </w:p>
        </w:tc>
        <w:tc>
          <w:tcPr>
            <w:tcW w:w="1134" w:type="dxa"/>
            <w:tcBorders>
              <w:top w:val="single" w:sz="4" w:space="0" w:color="auto"/>
              <w:bottom w:val="single" w:sz="12" w:space="0" w:color="auto"/>
            </w:tcBorders>
            <w:shd w:val="clear" w:color="auto" w:fill="auto"/>
            <w:vAlign w:val="bottom"/>
            <w:hideMark/>
          </w:tcPr>
          <w:p w:rsidR="0090250E" w:rsidRPr="00744F1D" w:rsidRDefault="0090250E" w:rsidP="006C252D">
            <w:pPr>
              <w:widowControl w:val="0"/>
              <w:tabs>
                <w:tab w:val="left" w:pos="6480"/>
                <w:tab w:val="left" w:pos="7200"/>
              </w:tabs>
              <w:jc w:val="center"/>
              <w:rPr>
                <w:b/>
                <w:bCs/>
                <w:color w:val="000000"/>
                <w:sz w:val="16"/>
                <w:szCs w:val="16"/>
                <w:lang w:eastAsia="zh-CN"/>
              </w:rPr>
            </w:pPr>
            <w:r w:rsidRPr="00744F1D">
              <w:rPr>
                <w:b/>
                <w:bCs/>
                <w:color w:val="000000"/>
                <w:sz w:val="16"/>
                <w:szCs w:val="16"/>
                <w:lang w:eastAsia="zh-CN"/>
              </w:rPr>
              <w:t>(10)=(8)+(9)</w:t>
            </w:r>
          </w:p>
        </w:tc>
        <w:tc>
          <w:tcPr>
            <w:tcW w:w="1190" w:type="dxa"/>
            <w:tcBorders>
              <w:top w:val="single" w:sz="4" w:space="0" w:color="auto"/>
              <w:bottom w:val="single" w:sz="12" w:space="0" w:color="auto"/>
            </w:tcBorders>
            <w:shd w:val="clear" w:color="auto" w:fill="auto"/>
            <w:noWrap/>
            <w:vAlign w:val="bottom"/>
            <w:hideMark/>
          </w:tcPr>
          <w:p w:rsidR="0090250E" w:rsidRPr="00744F1D" w:rsidRDefault="0090250E" w:rsidP="006C252D">
            <w:pPr>
              <w:widowControl w:val="0"/>
              <w:tabs>
                <w:tab w:val="left" w:pos="6480"/>
                <w:tab w:val="left" w:pos="7200"/>
              </w:tabs>
              <w:jc w:val="center"/>
              <w:rPr>
                <w:b/>
                <w:bCs/>
                <w:color w:val="000000"/>
                <w:sz w:val="16"/>
                <w:szCs w:val="16"/>
                <w:lang w:eastAsia="zh-CN"/>
              </w:rPr>
            </w:pPr>
            <w:r w:rsidRPr="00744F1D">
              <w:rPr>
                <w:b/>
                <w:bCs/>
                <w:color w:val="000000"/>
                <w:sz w:val="16"/>
                <w:szCs w:val="16"/>
                <w:lang w:eastAsia="zh-CN"/>
              </w:rPr>
              <w:t>(11)= (7)+(10)</w:t>
            </w:r>
          </w:p>
        </w:tc>
      </w:tr>
      <w:tr w:rsidR="0090250E" w:rsidRPr="008E1772" w:rsidTr="00B905AA">
        <w:trPr>
          <w:trHeight w:val="34"/>
        </w:trPr>
        <w:tc>
          <w:tcPr>
            <w:tcW w:w="1619" w:type="dxa"/>
            <w:tcBorders>
              <w:top w:val="single" w:sz="12" w:space="0" w:color="auto"/>
            </w:tcBorders>
            <w:shd w:val="clear" w:color="auto" w:fill="auto"/>
            <w:noWrap/>
            <w:hideMark/>
          </w:tcPr>
          <w:p w:rsidR="0090250E" w:rsidRPr="008E1772" w:rsidRDefault="0090250E" w:rsidP="006C252D">
            <w:pPr>
              <w:spacing w:before="20"/>
              <w:rPr>
                <w:color w:val="000000"/>
                <w:sz w:val="16"/>
                <w:szCs w:val="16"/>
                <w:lang w:eastAsia="zh-CN"/>
              </w:rPr>
            </w:pPr>
            <w:r w:rsidRPr="008E1772">
              <w:rPr>
                <w:rFonts w:hint="eastAsia"/>
                <w:color w:val="000000"/>
                <w:sz w:val="16"/>
                <w:szCs w:val="16"/>
                <w:lang w:eastAsia="zh-CN"/>
              </w:rPr>
              <w:t>澳大利亚</w:t>
            </w:r>
          </w:p>
        </w:tc>
        <w:tc>
          <w:tcPr>
            <w:tcW w:w="99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97 860 </w:t>
            </w:r>
          </w:p>
        </w:tc>
        <w:tc>
          <w:tcPr>
            <w:tcW w:w="117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ind w:right="170"/>
              <w:jc w:val="right"/>
              <w:rPr>
                <w:color w:val="000000"/>
                <w:sz w:val="16"/>
                <w:szCs w:val="16"/>
                <w:lang w:eastAsia="zh-CN"/>
              </w:rPr>
            </w:pPr>
            <w:r w:rsidRPr="008E1772">
              <w:rPr>
                <w:color w:val="000000"/>
                <w:sz w:val="16"/>
                <w:szCs w:val="16"/>
                <w:lang w:eastAsia="zh-CN"/>
              </w:rPr>
              <w:t xml:space="preserve">68 706 </w:t>
            </w:r>
          </w:p>
        </w:tc>
        <w:tc>
          <w:tcPr>
            <w:tcW w:w="99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166 566 </w:t>
            </w:r>
          </w:p>
        </w:tc>
        <w:tc>
          <w:tcPr>
            <w:tcW w:w="992"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tcBorders>
              <w:top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166 566 </w:t>
            </w:r>
          </w:p>
        </w:tc>
      </w:tr>
      <w:tr w:rsidR="0090250E" w:rsidRPr="008E1772" w:rsidTr="00B905AA">
        <w:trPr>
          <w:trHeight w:val="147"/>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比利时</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118 243</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118 243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118 243 </w:t>
            </w:r>
          </w:p>
        </w:tc>
      </w:tr>
      <w:tr w:rsidR="0090250E" w:rsidRPr="008E1772" w:rsidTr="00B905AA">
        <w:trPr>
          <w:trHeight w:val="93"/>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加拿大</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38 914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36 496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30 098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30 616</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136 124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30 098</w:t>
            </w:r>
          </w:p>
        </w:tc>
        <w:tc>
          <w:tcPr>
            <w:tcW w:w="1054" w:type="dxa"/>
            <w:shd w:val="clear" w:color="auto" w:fill="auto"/>
            <w:noWrap/>
            <w:vAlign w:val="bottom"/>
            <w:hideMark/>
          </w:tcPr>
          <w:p w:rsidR="0090250E" w:rsidRPr="008E1772" w:rsidRDefault="0090250E" w:rsidP="006C252D">
            <w:pPr>
              <w:widowControl w:val="0"/>
              <w:tabs>
                <w:tab w:val="left" w:pos="6480"/>
                <w:tab w:val="left" w:pos="7200"/>
              </w:tabs>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30 098</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166 222 </w:t>
            </w:r>
          </w:p>
        </w:tc>
      </w:tr>
      <w:tr w:rsidR="0090250E" w:rsidRPr="008E1772" w:rsidTr="00B905AA">
        <w:trPr>
          <w:trHeight w:val="167"/>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智利</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23 136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14 966</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38 102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15 000</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15 000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53 102 </w:t>
            </w:r>
          </w:p>
        </w:tc>
      </w:tr>
      <w:tr w:rsidR="0090250E" w:rsidRPr="008E1772" w:rsidTr="00B905AA">
        <w:trPr>
          <w:trHeight w:val="99"/>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中国</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160 000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60 000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2 005</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222 005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222 005 </w:t>
            </w:r>
          </w:p>
        </w:tc>
      </w:tr>
      <w:tr w:rsidR="0090250E" w:rsidRPr="008E1772" w:rsidTr="00B905AA">
        <w:trPr>
          <w:trHeight w:val="173"/>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丹麦</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37 037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37 037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37 037 </w:t>
            </w:r>
          </w:p>
        </w:tc>
      </w:tr>
      <w:tr w:rsidR="0090250E" w:rsidRPr="008E1772" w:rsidTr="00B905AA">
        <w:trPr>
          <w:trHeight w:val="105"/>
        </w:trPr>
        <w:tc>
          <w:tcPr>
            <w:tcW w:w="1619" w:type="dxa"/>
            <w:shd w:val="clear" w:color="auto" w:fill="auto"/>
            <w:noWrap/>
            <w:hideMark/>
          </w:tcPr>
          <w:p w:rsidR="0090250E" w:rsidRPr="008E1772" w:rsidRDefault="0090250E" w:rsidP="006C252D">
            <w:pPr>
              <w:rPr>
                <w:color w:val="000000"/>
                <w:sz w:val="16"/>
                <w:szCs w:val="16"/>
              </w:rPr>
            </w:pPr>
            <w:r w:rsidRPr="008E1772">
              <w:rPr>
                <w:rFonts w:hint="eastAsia"/>
                <w:color w:val="000000"/>
                <w:sz w:val="16"/>
                <w:szCs w:val="16"/>
                <w:lang w:eastAsia="zh-CN"/>
              </w:rPr>
              <w:t>芬兰</w:t>
            </w:r>
            <w:r w:rsidRPr="008E1772">
              <w:rPr>
                <w:color w:val="000000"/>
                <w:sz w:val="16"/>
                <w:szCs w:val="16"/>
              </w:rPr>
              <w:t xml:space="preserve">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25 885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275 626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301 511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8 484</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8 484</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309 995 </w:t>
            </w:r>
          </w:p>
        </w:tc>
      </w:tr>
      <w:tr w:rsidR="0090250E" w:rsidRPr="008E1772" w:rsidTr="00B905AA">
        <w:trPr>
          <w:trHeight w:val="18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法国</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270 680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247 631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264 291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252 218</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1 034 819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sz w:val="16"/>
                <w:szCs w:val="16"/>
                <w:lang w:eastAsia="zh-CN"/>
              </w:rPr>
            </w:pPr>
            <w:r w:rsidRPr="008E1772">
              <w:rPr>
                <w:sz w:val="16"/>
                <w:szCs w:val="16"/>
                <w:lang w:eastAsia="zh-CN"/>
              </w:rPr>
              <w:t>227 996</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227 996</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1 262 815 </w:t>
            </w:r>
          </w:p>
        </w:tc>
      </w:tr>
      <w:tr w:rsidR="0090250E" w:rsidRPr="008E1772" w:rsidTr="00B905AA">
        <w:trPr>
          <w:trHeight w:val="125"/>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德国</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1 736 102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1 298 721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1 850 129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1 582 840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1 119 991</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543 478</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8 131 261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530 223</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1 060 445</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1 590 668</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9 721 929 </w:t>
            </w:r>
          </w:p>
        </w:tc>
      </w:tr>
      <w:tr w:rsidR="0090250E" w:rsidRPr="008E1772" w:rsidTr="00B905AA">
        <w:trPr>
          <w:trHeight w:val="199"/>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印度</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10 000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20 000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20 000 </w:t>
            </w:r>
          </w:p>
        </w:tc>
      </w:tr>
      <w:tr w:rsidR="0090250E" w:rsidRPr="008E1772" w:rsidTr="00B905AA">
        <w:trPr>
          <w:trHeight w:val="132"/>
        </w:trPr>
        <w:tc>
          <w:tcPr>
            <w:tcW w:w="1619" w:type="dxa"/>
            <w:shd w:val="clear" w:color="auto" w:fill="auto"/>
            <w:noWrap/>
            <w:hideMark/>
          </w:tcPr>
          <w:p w:rsidR="0090250E" w:rsidRPr="008E1772" w:rsidRDefault="0090250E" w:rsidP="006C252D">
            <w:pPr>
              <w:rPr>
                <w:color w:val="000000"/>
                <w:sz w:val="16"/>
                <w:szCs w:val="16"/>
              </w:rPr>
            </w:pPr>
            <w:r w:rsidRPr="008E1772">
              <w:rPr>
                <w:rFonts w:hint="eastAsia"/>
                <w:color w:val="000000"/>
                <w:sz w:val="16"/>
                <w:szCs w:val="16"/>
                <w:lang w:eastAsia="zh-CN"/>
              </w:rPr>
              <w:t>日本</w:t>
            </w:r>
            <w:r w:rsidRPr="008E1772">
              <w:rPr>
                <w:color w:val="000000"/>
                <w:sz w:val="16"/>
                <w:szCs w:val="16"/>
              </w:rPr>
              <w:t xml:space="preserve">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267 900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330 000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300 000</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1 197 900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203 333</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203 333</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1 401 233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拉脱维亚</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4 299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3 944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3 889</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3 726</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15 858 </w:t>
            </w:r>
          </w:p>
        </w:tc>
        <w:tc>
          <w:tcPr>
            <w:tcW w:w="992" w:type="dxa"/>
            <w:shd w:val="clear" w:color="auto" w:fill="auto"/>
            <w:noWrap/>
            <w:vAlign w:val="bottom"/>
            <w:hideMark/>
          </w:tcPr>
          <w:p w:rsidR="0090250E" w:rsidRPr="008E1772" w:rsidRDefault="0090250E" w:rsidP="006C252D">
            <w:pPr>
              <w:widowControl w:val="0"/>
              <w:tabs>
                <w:tab w:val="left" w:pos="6480"/>
                <w:tab w:val="left" w:pos="7200"/>
              </w:tabs>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15 858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马来西亚</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100 000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100 000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100 000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荷兰</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678 426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636 943</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1 315 369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1 315 369 </w:t>
            </w:r>
          </w:p>
        </w:tc>
      </w:tr>
      <w:tr w:rsidR="0090250E" w:rsidRPr="008E1772" w:rsidTr="00B905AA">
        <w:trPr>
          <w:trHeight w:val="240"/>
        </w:trPr>
        <w:tc>
          <w:tcPr>
            <w:tcW w:w="1619" w:type="dxa"/>
            <w:shd w:val="clear" w:color="auto" w:fill="auto"/>
            <w:noWrap/>
            <w:hideMark/>
          </w:tcPr>
          <w:p w:rsidR="0090250E" w:rsidRPr="008E1772" w:rsidRDefault="0090250E" w:rsidP="00744F1D">
            <w:pPr>
              <w:rPr>
                <w:color w:val="000000"/>
                <w:sz w:val="16"/>
                <w:szCs w:val="16"/>
                <w:lang w:eastAsia="zh-CN"/>
              </w:rPr>
            </w:pPr>
            <w:r w:rsidRPr="008E1772">
              <w:rPr>
                <w:rFonts w:hint="eastAsia"/>
                <w:color w:val="000000"/>
                <w:sz w:val="16"/>
                <w:szCs w:val="16"/>
                <w:lang w:eastAsia="zh-CN"/>
              </w:rPr>
              <w:t>新西兰</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16 094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17 134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18 727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34 091</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86 046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86 046 </w:t>
            </w:r>
          </w:p>
        </w:tc>
      </w:tr>
      <w:tr w:rsidR="0090250E" w:rsidRPr="008E1772" w:rsidTr="00B905AA">
        <w:trPr>
          <w:trHeight w:val="92"/>
        </w:trPr>
        <w:tc>
          <w:tcPr>
            <w:tcW w:w="1619" w:type="dxa"/>
            <w:shd w:val="clear" w:color="auto" w:fill="auto"/>
            <w:noWrap/>
            <w:hideMark/>
          </w:tcPr>
          <w:p w:rsidR="0090250E" w:rsidRPr="008E1772" w:rsidRDefault="0090250E" w:rsidP="006C252D">
            <w:pPr>
              <w:rPr>
                <w:color w:val="000000"/>
                <w:sz w:val="16"/>
                <w:szCs w:val="16"/>
              </w:rPr>
            </w:pPr>
            <w:r w:rsidRPr="008E1772">
              <w:rPr>
                <w:rFonts w:hint="eastAsia"/>
                <w:color w:val="000000"/>
                <w:sz w:val="16"/>
                <w:szCs w:val="16"/>
                <w:lang w:eastAsia="zh-CN"/>
              </w:rPr>
              <w:t>挪威</w:t>
            </w:r>
            <w:r w:rsidRPr="008E1772">
              <w:rPr>
                <w:color w:val="000000"/>
                <w:sz w:val="16"/>
                <w:szCs w:val="16"/>
              </w:rPr>
              <w:t xml:space="preserve">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140 458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8 118 860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58 357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372 420</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8 690 095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654 195</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295 000</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949 195</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9 639 290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大韩民国</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20 000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20 000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20 000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南非</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30 000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30 000 </w:t>
            </w:r>
          </w:p>
        </w:tc>
      </w:tr>
      <w:tr w:rsidR="0090250E" w:rsidRPr="008E1772" w:rsidTr="00B905AA">
        <w:trPr>
          <w:trHeight w:val="87"/>
        </w:trPr>
        <w:tc>
          <w:tcPr>
            <w:tcW w:w="1619" w:type="dxa"/>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瑞典</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228 349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194 368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128 535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116 421</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667 673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165 000</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165 000</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832 673 </w:t>
            </w:r>
          </w:p>
        </w:tc>
      </w:tr>
      <w:tr w:rsidR="0090250E" w:rsidRPr="008E1772" w:rsidTr="00B905AA">
        <w:trPr>
          <w:trHeight w:val="240"/>
        </w:trPr>
        <w:tc>
          <w:tcPr>
            <w:tcW w:w="1619" w:type="dxa"/>
            <w:shd w:val="clear" w:color="auto" w:fill="auto"/>
            <w:noWrap/>
            <w:hideMark/>
          </w:tcPr>
          <w:p w:rsidR="0090250E" w:rsidRPr="008E1772" w:rsidRDefault="0090250E" w:rsidP="006C252D">
            <w:pPr>
              <w:rPr>
                <w:color w:val="000000"/>
                <w:sz w:val="16"/>
                <w:szCs w:val="16"/>
              </w:rPr>
            </w:pPr>
            <w:r w:rsidRPr="008E1772">
              <w:rPr>
                <w:rFonts w:hint="eastAsia"/>
                <w:color w:val="000000"/>
                <w:sz w:val="16"/>
                <w:szCs w:val="16"/>
                <w:lang w:eastAsia="zh-CN"/>
              </w:rPr>
              <w:t>瑞士</w:t>
            </w:r>
            <w:r w:rsidRPr="008E1772">
              <w:rPr>
                <w:color w:val="000000"/>
                <w:sz w:val="16"/>
                <w:szCs w:val="16"/>
              </w:rPr>
              <w:t xml:space="preserve">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76 144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84 793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84 000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84 000</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328 937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84 000</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83 207</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167 207</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496 144 </w:t>
            </w:r>
          </w:p>
        </w:tc>
      </w:tr>
      <w:tr w:rsidR="0090250E" w:rsidRPr="008E1772" w:rsidTr="00B905AA">
        <w:trPr>
          <w:trHeight w:val="240"/>
        </w:trPr>
        <w:tc>
          <w:tcPr>
            <w:tcW w:w="1619" w:type="dxa"/>
            <w:shd w:val="clear" w:color="auto" w:fill="auto"/>
            <w:noWrap/>
            <w:hideMark/>
          </w:tcPr>
          <w:p w:rsidR="0090250E" w:rsidRPr="008E1772" w:rsidRDefault="0090250E" w:rsidP="006C252D">
            <w:pPr>
              <w:rPr>
                <w:rFonts w:eastAsia="Times New Roman"/>
                <w:iCs/>
                <w:color w:val="000000"/>
                <w:sz w:val="16"/>
                <w:szCs w:val="16"/>
                <w:lang w:eastAsia="zh-CN"/>
              </w:rPr>
            </w:pPr>
            <w:r w:rsidRPr="008E1772">
              <w:rPr>
                <w:rFonts w:hint="eastAsia"/>
                <w:color w:val="000000"/>
                <w:sz w:val="16"/>
                <w:szCs w:val="16"/>
                <w:lang w:eastAsia="zh-CN"/>
              </w:rPr>
              <w:t>大不列颠及北爱尔兰联合王国</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8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1 285 694 </w:t>
            </w:r>
          </w:p>
        </w:tc>
        <w:tc>
          <w:tcPr>
            <w:tcW w:w="117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1 046 145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228 956</w:t>
            </w:r>
          </w:p>
        </w:tc>
        <w:tc>
          <w:tcPr>
            <w:tcW w:w="9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2 560 795 </w:t>
            </w:r>
          </w:p>
        </w:tc>
        <w:tc>
          <w:tcPr>
            <w:tcW w:w="992"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186 567</w:t>
            </w:r>
          </w:p>
        </w:tc>
        <w:tc>
          <w:tcPr>
            <w:tcW w:w="105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186 567</w:t>
            </w:r>
          </w:p>
        </w:tc>
        <w:tc>
          <w:tcPr>
            <w:tcW w:w="1134"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373 134</w:t>
            </w:r>
          </w:p>
        </w:tc>
        <w:tc>
          <w:tcPr>
            <w:tcW w:w="1190" w:type="dxa"/>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2 933 929 </w:t>
            </w:r>
          </w:p>
        </w:tc>
      </w:tr>
      <w:tr w:rsidR="0090250E" w:rsidRPr="008E1772" w:rsidTr="00B905AA">
        <w:trPr>
          <w:trHeight w:val="240"/>
        </w:trPr>
        <w:tc>
          <w:tcPr>
            <w:tcW w:w="1619" w:type="dxa"/>
            <w:tcBorders>
              <w:bottom w:val="single" w:sz="4" w:space="0" w:color="auto"/>
            </w:tcBorders>
            <w:shd w:val="clear" w:color="auto" w:fill="auto"/>
            <w:noWrap/>
            <w:hideMark/>
          </w:tcPr>
          <w:p w:rsidR="0090250E" w:rsidRPr="008E1772" w:rsidRDefault="0090250E" w:rsidP="006C252D">
            <w:pPr>
              <w:rPr>
                <w:color w:val="000000"/>
                <w:sz w:val="16"/>
                <w:szCs w:val="16"/>
                <w:lang w:eastAsia="zh-CN"/>
              </w:rPr>
            </w:pPr>
            <w:r w:rsidRPr="008E1772">
              <w:rPr>
                <w:rFonts w:hint="eastAsia"/>
                <w:color w:val="000000"/>
                <w:sz w:val="16"/>
                <w:szCs w:val="16"/>
                <w:lang w:eastAsia="zh-CN"/>
              </w:rPr>
              <w:t>美利坚合众国</w:t>
            </w:r>
          </w:p>
        </w:tc>
        <w:tc>
          <w:tcPr>
            <w:tcW w:w="99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500 000 </w:t>
            </w:r>
          </w:p>
        </w:tc>
        <w:tc>
          <w:tcPr>
            <w:tcW w:w="108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500 000 </w:t>
            </w:r>
          </w:p>
        </w:tc>
        <w:tc>
          <w:tcPr>
            <w:tcW w:w="117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500 000 </w:t>
            </w:r>
          </w:p>
        </w:tc>
        <w:tc>
          <w:tcPr>
            <w:tcW w:w="99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477 500 </w:t>
            </w:r>
          </w:p>
        </w:tc>
        <w:tc>
          <w:tcPr>
            <w:tcW w:w="99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541 306</w:t>
            </w:r>
          </w:p>
        </w:tc>
        <w:tc>
          <w:tcPr>
            <w:tcW w:w="99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644"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2 518 806 </w:t>
            </w:r>
          </w:p>
        </w:tc>
        <w:tc>
          <w:tcPr>
            <w:tcW w:w="992"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054"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w:t>
            </w:r>
          </w:p>
        </w:tc>
        <w:tc>
          <w:tcPr>
            <w:tcW w:w="1134"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0</w:t>
            </w:r>
          </w:p>
        </w:tc>
        <w:tc>
          <w:tcPr>
            <w:tcW w:w="1190" w:type="dxa"/>
            <w:tcBorders>
              <w:bottom w:val="single" w:sz="4"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color w:val="000000"/>
                <w:sz w:val="16"/>
                <w:szCs w:val="16"/>
                <w:lang w:eastAsia="zh-CN"/>
              </w:rPr>
            </w:pPr>
            <w:r w:rsidRPr="008E1772">
              <w:rPr>
                <w:color w:val="000000"/>
                <w:sz w:val="16"/>
                <w:szCs w:val="16"/>
                <w:lang w:eastAsia="zh-CN"/>
              </w:rPr>
              <w:t xml:space="preserve"> 2 518 806 </w:t>
            </w:r>
          </w:p>
        </w:tc>
      </w:tr>
      <w:tr w:rsidR="0090250E" w:rsidRPr="008E1772" w:rsidTr="00B905AA">
        <w:trPr>
          <w:trHeight w:val="180"/>
        </w:trPr>
        <w:tc>
          <w:tcPr>
            <w:tcW w:w="1619"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rPr>
                <w:b/>
                <w:bCs/>
                <w:color w:val="000000"/>
                <w:sz w:val="16"/>
                <w:szCs w:val="16"/>
                <w:lang w:eastAsia="zh-CN"/>
              </w:rPr>
            </w:pPr>
            <w:r w:rsidRPr="008E1772">
              <w:rPr>
                <w:rFonts w:hint="eastAsia"/>
                <w:b/>
                <w:bCs/>
                <w:color w:val="000000"/>
                <w:sz w:val="16"/>
                <w:szCs w:val="16"/>
                <w:lang w:eastAsia="zh-CN"/>
              </w:rPr>
              <w:t>合计</w:t>
            </w:r>
          </w:p>
        </w:tc>
        <w:tc>
          <w:tcPr>
            <w:tcW w:w="99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2 236 102 </w:t>
            </w:r>
          </w:p>
        </w:tc>
        <w:tc>
          <w:tcPr>
            <w:tcW w:w="108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4 276 699 </w:t>
            </w:r>
          </w:p>
        </w:tc>
        <w:tc>
          <w:tcPr>
            <w:tcW w:w="117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13 620 944 </w:t>
            </w:r>
          </w:p>
        </w:tc>
        <w:tc>
          <w:tcPr>
            <w:tcW w:w="99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3 131 427 </w:t>
            </w:r>
          </w:p>
        </w:tc>
        <w:tc>
          <w:tcPr>
            <w:tcW w:w="99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3 924 771 </w:t>
            </w:r>
          </w:p>
        </w:tc>
        <w:tc>
          <w:tcPr>
            <w:tcW w:w="99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547 204 </w:t>
            </w:r>
          </w:p>
        </w:tc>
        <w:tc>
          <w:tcPr>
            <w:tcW w:w="1644"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27 737 147 </w:t>
            </w:r>
          </w:p>
        </w:tc>
        <w:tc>
          <w:tcPr>
            <w:tcW w:w="992"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2 104 895 </w:t>
            </w:r>
          </w:p>
        </w:tc>
        <w:tc>
          <w:tcPr>
            <w:tcW w:w="1054"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1 625 220 </w:t>
            </w:r>
          </w:p>
        </w:tc>
        <w:tc>
          <w:tcPr>
            <w:tcW w:w="1134"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3 730 115 </w:t>
            </w:r>
          </w:p>
        </w:tc>
        <w:tc>
          <w:tcPr>
            <w:tcW w:w="1190" w:type="dxa"/>
            <w:tcBorders>
              <w:top w:val="single" w:sz="4" w:space="0" w:color="auto"/>
              <w:bottom w:val="single" w:sz="12" w:space="0" w:color="auto"/>
            </w:tcBorders>
            <w:shd w:val="clear" w:color="auto" w:fill="auto"/>
            <w:noWrap/>
            <w:vAlign w:val="bottom"/>
            <w:hideMark/>
          </w:tcPr>
          <w:p w:rsidR="0090250E" w:rsidRPr="008E1772" w:rsidRDefault="0090250E" w:rsidP="006C252D">
            <w:pPr>
              <w:widowControl w:val="0"/>
              <w:tabs>
                <w:tab w:val="left" w:pos="6480"/>
                <w:tab w:val="left" w:pos="7200"/>
              </w:tabs>
              <w:jc w:val="right"/>
              <w:rPr>
                <w:b/>
                <w:bCs/>
                <w:color w:val="000000"/>
                <w:sz w:val="16"/>
                <w:szCs w:val="16"/>
                <w:lang w:eastAsia="zh-CN"/>
              </w:rPr>
            </w:pPr>
            <w:r w:rsidRPr="008E1772">
              <w:rPr>
                <w:b/>
                <w:bCs/>
                <w:color w:val="000000"/>
                <w:sz w:val="16"/>
                <w:szCs w:val="16"/>
                <w:lang w:eastAsia="zh-CN"/>
              </w:rPr>
              <w:t xml:space="preserve"> 31 467 262 </w:t>
            </w:r>
          </w:p>
        </w:tc>
      </w:tr>
    </w:tbl>
    <w:p w:rsidR="00F87BB6" w:rsidRDefault="00744F1D" w:rsidP="00C13A39">
      <w:pPr>
        <w:pStyle w:val="Normalnumber"/>
        <w:numPr>
          <w:ilvl w:val="0"/>
          <w:numId w:val="0"/>
        </w:numPr>
        <w:tabs>
          <w:tab w:val="clear" w:pos="1247"/>
          <w:tab w:val="clear" w:pos="1814"/>
          <w:tab w:val="clear" w:pos="2381"/>
          <w:tab w:val="clear" w:pos="2948"/>
          <w:tab w:val="clear" w:pos="3515"/>
          <w:tab w:val="clear" w:pos="4082"/>
          <w:tab w:val="left" w:pos="624"/>
          <w:tab w:val="left" w:pos="2520"/>
        </w:tabs>
        <w:spacing w:before="60" w:after="0"/>
        <w:rPr>
          <w:lang w:eastAsia="zh-CN"/>
        </w:rPr>
        <w:sectPr w:rsidR="00F87BB6" w:rsidSect="002147CB">
          <w:footerReference w:type="default" r:id="rId20"/>
          <w:pgSz w:w="15840" w:h="12240" w:orient="landscape" w:code="1"/>
          <w:pgMar w:top="907" w:right="994" w:bottom="1411" w:left="1411" w:header="533" w:footer="720" w:gutter="0"/>
          <w:cols w:space="720"/>
          <w:docGrid w:linePitch="360"/>
        </w:sectPr>
      </w:pPr>
      <w:r w:rsidRPr="002147CB">
        <w:rPr>
          <w:rFonts w:hint="eastAsia"/>
          <w:sz w:val="16"/>
          <w:szCs w:val="16"/>
          <w:lang w:eastAsia="zh-CN"/>
        </w:rPr>
        <w:t>新西兰</w:t>
      </w:r>
      <w:r w:rsidRPr="002147CB">
        <w:rPr>
          <w:rFonts w:hint="eastAsia"/>
          <w:sz w:val="16"/>
          <w:szCs w:val="16"/>
          <w:lang w:eastAsia="zh-CN"/>
        </w:rPr>
        <w:t>2016</w:t>
      </w:r>
      <w:r w:rsidRPr="002147CB">
        <w:rPr>
          <w:rFonts w:hint="eastAsia"/>
          <w:sz w:val="16"/>
          <w:szCs w:val="16"/>
          <w:lang w:eastAsia="zh-CN"/>
        </w:rPr>
        <w:t>年所捐款</w:t>
      </w:r>
      <w:proofErr w:type="gramStart"/>
      <w:r w:rsidRPr="002147CB">
        <w:rPr>
          <w:rFonts w:hint="eastAsia"/>
          <w:sz w:val="16"/>
          <w:szCs w:val="16"/>
          <w:lang w:eastAsia="zh-CN"/>
        </w:rPr>
        <w:t>项包括</w:t>
      </w:r>
      <w:proofErr w:type="gramEnd"/>
      <w:r w:rsidRPr="002147CB">
        <w:rPr>
          <w:rFonts w:hint="eastAsia"/>
          <w:sz w:val="16"/>
          <w:szCs w:val="16"/>
          <w:lang w:eastAsia="zh-CN"/>
        </w:rPr>
        <w:t>2016</w:t>
      </w:r>
      <w:r w:rsidRPr="002147CB">
        <w:rPr>
          <w:rFonts w:hint="eastAsia"/>
          <w:sz w:val="16"/>
          <w:szCs w:val="16"/>
          <w:lang w:eastAsia="zh-CN"/>
        </w:rPr>
        <w:t>年和</w:t>
      </w:r>
      <w:r w:rsidRPr="002147CB">
        <w:rPr>
          <w:rFonts w:hint="eastAsia"/>
          <w:sz w:val="16"/>
          <w:szCs w:val="16"/>
          <w:lang w:eastAsia="zh-CN"/>
        </w:rPr>
        <w:t>2017</w:t>
      </w:r>
      <w:r w:rsidRPr="002147CB">
        <w:rPr>
          <w:rFonts w:hint="eastAsia"/>
          <w:sz w:val="16"/>
          <w:szCs w:val="16"/>
          <w:lang w:eastAsia="zh-CN"/>
        </w:rPr>
        <w:t>年的捐款。</w:t>
      </w:r>
      <w:r w:rsidR="00F6732B">
        <w:rPr>
          <w:lang w:eastAsia="zh-CN"/>
        </w:rPr>
        <w:br w:type="page"/>
      </w:r>
    </w:p>
    <w:p w:rsidR="00E55A92" w:rsidRPr="00F6732B" w:rsidRDefault="00C63DD9" w:rsidP="00F6732B">
      <w:pPr>
        <w:pStyle w:val="Normalnumber"/>
        <w:numPr>
          <w:ilvl w:val="0"/>
          <w:numId w:val="63"/>
        </w:numPr>
        <w:tabs>
          <w:tab w:val="clear" w:pos="1247"/>
          <w:tab w:val="clear" w:pos="1814"/>
          <w:tab w:val="left" w:pos="990"/>
          <w:tab w:val="num" w:pos="1134"/>
          <w:tab w:val="left" w:pos="1530"/>
        </w:tabs>
        <w:ind w:left="990" w:firstLine="0"/>
        <w:jc w:val="both"/>
        <w:rPr>
          <w:spacing w:val="-6"/>
          <w:sz w:val="24"/>
          <w:szCs w:val="24"/>
          <w:lang w:val="en-GB" w:eastAsia="zh-CN"/>
        </w:rPr>
      </w:pPr>
      <w:r w:rsidRPr="00F6732B">
        <w:rPr>
          <w:rFonts w:hint="eastAsia"/>
          <w:spacing w:val="-6"/>
          <w:sz w:val="24"/>
          <w:szCs w:val="24"/>
          <w:lang w:val="en-GB" w:eastAsia="zh-CN"/>
        </w:rPr>
        <w:t>表</w:t>
      </w:r>
      <w:r w:rsidRPr="00F6732B">
        <w:rPr>
          <w:rFonts w:hint="eastAsia"/>
          <w:spacing w:val="-6"/>
          <w:sz w:val="24"/>
          <w:szCs w:val="24"/>
          <w:lang w:val="en-GB" w:eastAsia="zh-CN"/>
        </w:rPr>
        <w:t>2</w:t>
      </w:r>
      <w:r w:rsidR="001420F7" w:rsidRPr="00F6732B">
        <w:rPr>
          <w:rFonts w:hint="eastAsia"/>
          <w:spacing w:val="-6"/>
          <w:sz w:val="24"/>
          <w:szCs w:val="24"/>
          <w:lang w:val="en-GB" w:eastAsia="zh-CN"/>
        </w:rPr>
        <w:t>说明了全体会议第四届会议以来</w:t>
      </w:r>
      <w:r w:rsidR="005A3721" w:rsidRPr="00F6732B">
        <w:rPr>
          <w:rFonts w:hint="eastAsia"/>
          <w:spacing w:val="-6"/>
          <w:sz w:val="24"/>
          <w:szCs w:val="24"/>
          <w:lang w:val="en-GB" w:eastAsia="zh-CN"/>
        </w:rPr>
        <w:t>、</w:t>
      </w:r>
      <w:r w:rsidR="000945B2" w:rsidRPr="00F6732B">
        <w:rPr>
          <w:rFonts w:hint="eastAsia"/>
          <w:spacing w:val="-6"/>
          <w:sz w:val="24"/>
          <w:szCs w:val="24"/>
          <w:lang w:val="en-GB" w:eastAsia="zh-CN"/>
        </w:rPr>
        <w:t>截至</w:t>
      </w:r>
      <w:r w:rsidR="000945B2" w:rsidRPr="00F6732B">
        <w:rPr>
          <w:rFonts w:hint="eastAsia"/>
          <w:spacing w:val="-6"/>
          <w:sz w:val="24"/>
          <w:szCs w:val="24"/>
          <w:lang w:val="en-GB" w:eastAsia="zh-CN"/>
        </w:rPr>
        <w:t>2017</w:t>
      </w:r>
      <w:r w:rsidR="000945B2" w:rsidRPr="00F6732B">
        <w:rPr>
          <w:rFonts w:hint="eastAsia"/>
          <w:spacing w:val="-6"/>
          <w:sz w:val="24"/>
          <w:szCs w:val="24"/>
          <w:lang w:val="en-GB" w:eastAsia="zh-CN"/>
        </w:rPr>
        <w:t>年</w:t>
      </w:r>
      <w:r w:rsidR="000945B2" w:rsidRPr="00F6732B">
        <w:rPr>
          <w:rFonts w:hint="eastAsia"/>
          <w:spacing w:val="-6"/>
          <w:sz w:val="24"/>
          <w:szCs w:val="24"/>
          <w:lang w:val="en-GB" w:eastAsia="zh-CN"/>
        </w:rPr>
        <w:t>3</w:t>
      </w:r>
      <w:r w:rsidR="000945B2" w:rsidRPr="00F6732B">
        <w:rPr>
          <w:rFonts w:hint="eastAsia"/>
          <w:spacing w:val="-6"/>
          <w:sz w:val="24"/>
          <w:szCs w:val="24"/>
          <w:lang w:val="en-GB" w:eastAsia="zh-CN"/>
        </w:rPr>
        <w:t>月</w:t>
      </w:r>
      <w:r w:rsidR="000945B2" w:rsidRPr="00F6732B">
        <w:rPr>
          <w:rFonts w:hint="eastAsia"/>
          <w:spacing w:val="-6"/>
          <w:sz w:val="24"/>
          <w:szCs w:val="24"/>
          <w:lang w:val="en-GB" w:eastAsia="zh-CN"/>
        </w:rPr>
        <w:t>10</w:t>
      </w:r>
      <w:r w:rsidR="000945B2" w:rsidRPr="00F6732B">
        <w:rPr>
          <w:rFonts w:hint="eastAsia"/>
          <w:spacing w:val="-6"/>
          <w:sz w:val="24"/>
          <w:szCs w:val="24"/>
          <w:lang w:val="en-GB" w:eastAsia="zh-CN"/>
        </w:rPr>
        <w:t>日</w:t>
      </w:r>
      <w:r w:rsidR="001420F7" w:rsidRPr="00F6732B">
        <w:rPr>
          <w:rFonts w:hint="eastAsia"/>
          <w:spacing w:val="-6"/>
          <w:sz w:val="24"/>
          <w:szCs w:val="24"/>
          <w:lang w:val="en-GB" w:eastAsia="zh-CN"/>
        </w:rPr>
        <w:t>收到的实物捐助，</w:t>
      </w:r>
      <w:r w:rsidR="00557751" w:rsidRPr="00F6732B">
        <w:rPr>
          <w:rFonts w:hint="eastAsia"/>
          <w:spacing w:val="-6"/>
          <w:sz w:val="24"/>
          <w:szCs w:val="24"/>
          <w:lang w:val="en-GB" w:eastAsia="zh-CN"/>
        </w:rPr>
        <w:t>以及在工作方案中列出或根据工作方案中相应成本所估算的这些实物捐助的相应估计价值（以美元计）。实物捐助旨在支助属于工作方案一部分的活动</w:t>
      </w:r>
      <w:r w:rsidR="000945B2" w:rsidRPr="00F6732B">
        <w:rPr>
          <w:rFonts w:hint="eastAsia"/>
          <w:spacing w:val="-6"/>
          <w:sz w:val="24"/>
          <w:szCs w:val="24"/>
          <w:lang w:val="en-GB" w:eastAsia="zh-CN"/>
        </w:rPr>
        <w:t>（如技术支持、会议设施及地方支持）</w:t>
      </w:r>
      <w:r w:rsidR="00557751" w:rsidRPr="00F6732B">
        <w:rPr>
          <w:rFonts w:hint="eastAsia"/>
          <w:spacing w:val="-6"/>
          <w:sz w:val="24"/>
          <w:szCs w:val="24"/>
          <w:lang w:val="en-GB" w:eastAsia="zh-CN"/>
        </w:rPr>
        <w:t>或为支持工作方案而组织的各项活动</w:t>
      </w:r>
      <w:r w:rsidR="000945B2" w:rsidRPr="00F6732B">
        <w:rPr>
          <w:rFonts w:hint="eastAsia"/>
          <w:spacing w:val="-6"/>
          <w:sz w:val="24"/>
          <w:szCs w:val="24"/>
          <w:lang w:val="en-GB" w:eastAsia="zh-CN"/>
        </w:rPr>
        <w:t>，而</w:t>
      </w:r>
      <w:r w:rsidR="00557751" w:rsidRPr="00F6732B">
        <w:rPr>
          <w:rFonts w:hint="eastAsia"/>
          <w:spacing w:val="-6"/>
          <w:sz w:val="24"/>
          <w:szCs w:val="24"/>
          <w:lang w:val="en-GB" w:eastAsia="zh-CN"/>
        </w:rPr>
        <w:t>接收方并非信托基金。</w:t>
      </w:r>
    </w:p>
    <w:p w:rsidR="000945B2" w:rsidRPr="000945B2" w:rsidRDefault="000945B2" w:rsidP="006C252D">
      <w:pPr>
        <w:pStyle w:val="Titletable"/>
        <w:spacing w:before="120"/>
        <w:ind w:left="0"/>
        <w:rPr>
          <w:rFonts w:eastAsia="宋体"/>
          <w:b w:val="0"/>
          <w:sz w:val="24"/>
          <w:lang w:val="en-GB" w:eastAsia="zh-CN"/>
        </w:rPr>
      </w:pPr>
      <w:r w:rsidRPr="000945B2">
        <w:rPr>
          <w:rFonts w:eastAsia="宋体"/>
          <w:b w:val="0"/>
          <w:sz w:val="24"/>
          <w:lang w:val="en-GB" w:eastAsia="zh-CN"/>
        </w:rPr>
        <w:t>表</w:t>
      </w:r>
      <w:r w:rsidRPr="000945B2">
        <w:rPr>
          <w:rFonts w:eastAsia="宋体"/>
          <w:b w:val="0"/>
          <w:sz w:val="24"/>
          <w:lang w:val="en-GB" w:eastAsia="zh-CN"/>
        </w:rPr>
        <w:t xml:space="preserve">2 </w:t>
      </w:r>
    </w:p>
    <w:p w:rsidR="000945B2" w:rsidRPr="000945B2" w:rsidRDefault="000945B2" w:rsidP="00091568">
      <w:pPr>
        <w:pStyle w:val="Normalnumber"/>
        <w:numPr>
          <w:ilvl w:val="0"/>
          <w:numId w:val="0"/>
        </w:numPr>
        <w:tabs>
          <w:tab w:val="clear" w:pos="1247"/>
          <w:tab w:val="left" w:pos="540"/>
        </w:tabs>
        <w:jc w:val="both"/>
        <w:rPr>
          <w:rFonts w:eastAsia="黑体"/>
          <w:b/>
          <w:bCs/>
          <w:sz w:val="24"/>
          <w:lang w:val="en-GB" w:eastAsia="zh-CN"/>
        </w:rPr>
      </w:pPr>
      <w:r w:rsidRPr="000945B2">
        <w:rPr>
          <w:rFonts w:eastAsia="黑体"/>
          <w:b/>
          <w:bCs/>
          <w:sz w:val="24"/>
          <w:lang w:val="en-GB" w:eastAsia="zh-CN"/>
        </w:rPr>
        <w:t>截至</w:t>
      </w:r>
      <w:r w:rsidRPr="000945B2">
        <w:rPr>
          <w:rFonts w:eastAsia="黑体"/>
          <w:b/>
          <w:bCs/>
          <w:sz w:val="24"/>
          <w:lang w:val="en-GB" w:eastAsia="zh-CN"/>
        </w:rPr>
        <w:t>201</w:t>
      </w:r>
      <w:r w:rsidRPr="000945B2">
        <w:rPr>
          <w:rFonts w:eastAsia="黑体" w:hint="eastAsia"/>
          <w:b/>
          <w:bCs/>
          <w:sz w:val="24"/>
          <w:lang w:val="en-GB" w:eastAsia="zh-CN"/>
        </w:rPr>
        <w:t>7</w:t>
      </w:r>
      <w:r w:rsidRPr="000945B2">
        <w:rPr>
          <w:rFonts w:eastAsia="黑体"/>
          <w:b/>
          <w:bCs/>
          <w:sz w:val="24"/>
          <w:lang w:val="en-GB" w:eastAsia="zh-CN"/>
        </w:rPr>
        <w:t>年</w:t>
      </w:r>
      <w:r w:rsidRPr="000945B2">
        <w:rPr>
          <w:rFonts w:eastAsia="黑体" w:hint="eastAsia"/>
          <w:b/>
          <w:bCs/>
          <w:sz w:val="24"/>
          <w:lang w:val="en-GB" w:eastAsia="zh-CN"/>
        </w:rPr>
        <w:t>3</w:t>
      </w:r>
      <w:r w:rsidRPr="000945B2">
        <w:rPr>
          <w:rFonts w:eastAsia="黑体"/>
          <w:b/>
          <w:bCs/>
          <w:sz w:val="24"/>
          <w:lang w:val="en-GB" w:eastAsia="zh-CN"/>
        </w:rPr>
        <w:t>月</w:t>
      </w:r>
      <w:r w:rsidRPr="000945B2">
        <w:rPr>
          <w:rFonts w:eastAsia="黑体" w:hint="eastAsia"/>
          <w:b/>
          <w:bCs/>
          <w:sz w:val="24"/>
          <w:lang w:val="en-GB" w:eastAsia="zh-CN"/>
        </w:rPr>
        <w:t>10</w:t>
      </w:r>
      <w:r w:rsidRPr="000945B2">
        <w:rPr>
          <w:rFonts w:eastAsia="黑体"/>
          <w:b/>
          <w:bCs/>
          <w:sz w:val="24"/>
          <w:lang w:val="en-GB" w:eastAsia="zh-CN"/>
        </w:rPr>
        <w:t>日收到的实物捐</w:t>
      </w:r>
      <w:r w:rsidRPr="000945B2">
        <w:rPr>
          <w:rFonts w:eastAsia="黑体" w:hint="eastAsia"/>
          <w:b/>
          <w:bCs/>
          <w:sz w:val="24"/>
          <w:lang w:val="en-GB" w:eastAsia="zh-CN"/>
        </w:rPr>
        <w:t>助</w:t>
      </w:r>
    </w:p>
    <w:p w:rsidR="000945B2" w:rsidRDefault="000945B2" w:rsidP="006B2B41">
      <w:pPr>
        <w:pStyle w:val="Normalnumber"/>
        <w:numPr>
          <w:ilvl w:val="0"/>
          <w:numId w:val="0"/>
        </w:numPr>
        <w:tabs>
          <w:tab w:val="clear" w:pos="1247"/>
          <w:tab w:val="left" w:pos="540"/>
        </w:tabs>
        <w:spacing w:after="0"/>
        <w:jc w:val="both"/>
        <w:rPr>
          <w:sz w:val="24"/>
          <w:szCs w:val="24"/>
          <w:lang w:val="en-GB" w:eastAsia="zh-CN"/>
        </w:rPr>
      </w:pPr>
      <w:r>
        <w:rPr>
          <w:rFonts w:hint="eastAsia"/>
          <w:sz w:val="24"/>
          <w:szCs w:val="24"/>
          <w:lang w:val="en-GB" w:eastAsia="zh-CN"/>
        </w:rPr>
        <w:t xml:space="preserve">  </w:t>
      </w:r>
      <w:r>
        <w:rPr>
          <w:rFonts w:hint="eastAsia"/>
          <w:sz w:val="24"/>
          <w:szCs w:val="24"/>
          <w:lang w:val="en-GB" w:eastAsia="zh-CN"/>
        </w:rPr>
        <w:t>（美元）</w:t>
      </w:r>
    </w:p>
    <w:tbl>
      <w:tblPr>
        <w:tblW w:w="4989" w:type="pct"/>
        <w:tblInd w:w="108" w:type="dxa"/>
        <w:tblLayout w:type="fixed"/>
        <w:tblLook w:val="04A0" w:firstRow="1" w:lastRow="0" w:firstColumn="1" w:lastColumn="0" w:noHBand="0" w:noVBand="1"/>
      </w:tblPr>
      <w:tblGrid>
        <w:gridCol w:w="2624"/>
        <w:gridCol w:w="56"/>
        <w:gridCol w:w="3294"/>
        <w:gridCol w:w="2361"/>
        <w:gridCol w:w="116"/>
        <w:gridCol w:w="62"/>
        <w:gridCol w:w="1516"/>
      </w:tblGrid>
      <w:tr w:rsidR="000945B2" w:rsidRPr="00440196" w:rsidTr="00657138">
        <w:trPr>
          <w:trHeight w:val="57"/>
          <w:tblHeader/>
        </w:trPr>
        <w:tc>
          <w:tcPr>
            <w:tcW w:w="1308" w:type="pct"/>
            <w:tcBorders>
              <w:top w:val="single" w:sz="4" w:space="0" w:color="auto"/>
              <w:bottom w:val="single" w:sz="12" w:space="0" w:color="auto"/>
            </w:tcBorders>
            <w:shd w:val="clear" w:color="auto" w:fill="auto"/>
            <w:vAlign w:val="bottom"/>
            <w:hideMark/>
          </w:tcPr>
          <w:p w:rsidR="000945B2" w:rsidRPr="001B4189" w:rsidRDefault="005A3721" w:rsidP="006C252D">
            <w:pPr>
              <w:spacing w:before="40" w:after="40"/>
              <w:rPr>
                <w:i/>
                <w:sz w:val="18"/>
                <w:szCs w:val="18"/>
                <w:lang w:eastAsia="zh-CN"/>
              </w:rPr>
            </w:pPr>
            <w:r w:rsidRPr="00317AFC">
              <w:rPr>
                <w:rFonts w:eastAsia="楷体_GB2312"/>
                <w:sz w:val="18"/>
                <w:szCs w:val="18"/>
              </w:rPr>
              <w:t>政府</w:t>
            </w:r>
            <w:r w:rsidRPr="00317AFC">
              <w:rPr>
                <w:rFonts w:eastAsia="楷体_GB2312"/>
                <w:sz w:val="18"/>
                <w:szCs w:val="18"/>
                <w:lang w:eastAsia="zh-CN"/>
              </w:rPr>
              <w:t>/</w:t>
            </w:r>
            <w:r w:rsidRPr="00317AFC">
              <w:rPr>
                <w:rFonts w:eastAsia="楷体_GB2312"/>
                <w:sz w:val="18"/>
                <w:szCs w:val="18"/>
                <w:lang w:eastAsia="zh-CN"/>
              </w:rPr>
              <w:t>机构</w:t>
            </w:r>
          </w:p>
        </w:tc>
        <w:tc>
          <w:tcPr>
            <w:tcW w:w="1670" w:type="pct"/>
            <w:gridSpan w:val="2"/>
            <w:tcBorders>
              <w:top w:val="single" w:sz="4" w:space="0" w:color="auto"/>
              <w:bottom w:val="single" w:sz="12" w:space="0" w:color="auto"/>
            </w:tcBorders>
            <w:shd w:val="clear" w:color="auto" w:fill="auto"/>
            <w:vAlign w:val="bottom"/>
          </w:tcPr>
          <w:p w:rsidR="000945B2" w:rsidRPr="00440196" w:rsidRDefault="005A3721" w:rsidP="006C252D">
            <w:pPr>
              <w:spacing w:before="40" w:after="40"/>
              <w:rPr>
                <w:i/>
                <w:sz w:val="18"/>
                <w:szCs w:val="18"/>
                <w:lang w:eastAsia="zh-CN"/>
              </w:rPr>
            </w:pPr>
            <w:r w:rsidRPr="00317AFC">
              <w:rPr>
                <w:rFonts w:eastAsia="楷体_GB2312"/>
                <w:sz w:val="18"/>
                <w:szCs w:val="18"/>
                <w:lang w:eastAsia="zh-CN"/>
              </w:rPr>
              <w:t>活动</w:t>
            </w:r>
          </w:p>
        </w:tc>
        <w:tc>
          <w:tcPr>
            <w:tcW w:w="1266" w:type="pct"/>
            <w:gridSpan w:val="3"/>
            <w:tcBorders>
              <w:top w:val="single" w:sz="4" w:space="0" w:color="auto"/>
              <w:bottom w:val="single" w:sz="12" w:space="0" w:color="auto"/>
            </w:tcBorders>
            <w:shd w:val="clear" w:color="auto" w:fill="auto"/>
            <w:vAlign w:val="bottom"/>
            <w:hideMark/>
          </w:tcPr>
          <w:p w:rsidR="000945B2" w:rsidRPr="00440196" w:rsidRDefault="005A3721" w:rsidP="006C252D">
            <w:pPr>
              <w:spacing w:before="40" w:after="40"/>
              <w:rPr>
                <w:i/>
                <w:sz w:val="18"/>
                <w:szCs w:val="18"/>
                <w:lang w:eastAsia="zh-CN"/>
              </w:rPr>
            </w:pPr>
            <w:r w:rsidRPr="00317AFC">
              <w:rPr>
                <w:rFonts w:eastAsia="楷体_GB2312"/>
                <w:sz w:val="18"/>
                <w:szCs w:val="18"/>
                <w:lang w:eastAsia="zh-CN"/>
              </w:rPr>
              <w:t>支持</w:t>
            </w:r>
            <w:r w:rsidRPr="00317AFC">
              <w:rPr>
                <w:rFonts w:eastAsia="楷体_GB2312"/>
                <w:sz w:val="18"/>
                <w:szCs w:val="18"/>
              </w:rPr>
              <w:t>类型</w:t>
            </w:r>
          </w:p>
        </w:tc>
        <w:tc>
          <w:tcPr>
            <w:tcW w:w="756" w:type="pct"/>
            <w:tcBorders>
              <w:top w:val="single" w:sz="4" w:space="0" w:color="auto"/>
              <w:bottom w:val="single" w:sz="12" w:space="0" w:color="auto"/>
            </w:tcBorders>
            <w:shd w:val="clear" w:color="auto" w:fill="auto"/>
            <w:vAlign w:val="bottom"/>
            <w:hideMark/>
          </w:tcPr>
          <w:p w:rsidR="000945B2" w:rsidRPr="00440196" w:rsidRDefault="005A3721" w:rsidP="006C252D">
            <w:pPr>
              <w:spacing w:before="40" w:after="40"/>
              <w:jc w:val="right"/>
              <w:rPr>
                <w:i/>
                <w:sz w:val="18"/>
                <w:szCs w:val="18"/>
                <w:lang w:eastAsia="zh-CN"/>
              </w:rPr>
            </w:pPr>
            <w:r w:rsidRPr="00317AFC">
              <w:rPr>
                <w:rFonts w:eastAsia="楷体_GB2312"/>
                <w:sz w:val="18"/>
                <w:szCs w:val="18"/>
                <w:lang w:eastAsia="zh-CN"/>
              </w:rPr>
              <w:t>估算的相应价值</w:t>
            </w:r>
          </w:p>
        </w:tc>
      </w:tr>
      <w:tr w:rsidR="000945B2" w:rsidRPr="00440196" w:rsidTr="00657138">
        <w:trPr>
          <w:cantSplit/>
          <w:trHeight w:val="57"/>
        </w:trPr>
        <w:tc>
          <w:tcPr>
            <w:tcW w:w="2978" w:type="pct"/>
            <w:gridSpan w:val="3"/>
            <w:tcBorders>
              <w:top w:val="single" w:sz="12" w:space="0" w:color="auto"/>
            </w:tcBorders>
            <w:shd w:val="clear" w:color="auto" w:fill="auto"/>
            <w:noWrap/>
            <w:vAlign w:val="center"/>
            <w:hideMark/>
          </w:tcPr>
          <w:p w:rsidR="000945B2" w:rsidRPr="00440196" w:rsidRDefault="003B0BD8" w:rsidP="006C252D">
            <w:pPr>
              <w:spacing w:before="40" w:after="40"/>
              <w:rPr>
                <w:b/>
                <w:bCs/>
                <w:sz w:val="18"/>
                <w:szCs w:val="18"/>
                <w:lang w:eastAsia="zh-CN"/>
              </w:rPr>
            </w:pPr>
            <w:r w:rsidRPr="00330218">
              <w:rPr>
                <w:rFonts w:eastAsia="黑体"/>
                <w:b/>
                <w:color w:val="000000"/>
                <w:sz w:val="18"/>
                <w:szCs w:val="18"/>
                <w:lang w:eastAsia="zh-CN"/>
              </w:rPr>
              <w:t>1</w:t>
            </w:r>
            <w:r>
              <w:rPr>
                <w:rFonts w:eastAsiaTheme="minorEastAsia" w:hint="eastAsia"/>
                <w:b/>
                <w:bCs/>
                <w:color w:val="000000"/>
                <w:sz w:val="18"/>
                <w:szCs w:val="18"/>
                <w:lang w:eastAsia="zh-CN"/>
              </w:rPr>
              <w:t xml:space="preserve">. </w:t>
            </w:r>
            <w:r w:rsidRPr="002D4CC2">
              <w:rPr>
                <w:rFonts w:ascii="黑体" w:eastAsia="黑体" w:hAnsi="黑体"/>
                <w:b/>
                <w:sz w:val="18"/>
                <w:szCs w:val="18"/>
                <w:lang w:eastAsia="zh-CN"/>
              </w:rPr>
              <w:t>与技术支持相关的实物捐助</w:t>
            </w:r>
          </w:p>
        </w:tc>
        <w:tc>
          <w:tcPr>
            <w:tcW w:w="1177" w:type="pct"/>
            <w:tcBorders>
              <w:top w:val="single" w:sz="12" w:space="0" w:color="auto"/>
            </w:tcBorders>
            <w:shd w:val="clear" w:color="auto" w:fill="auto"/>
            <w:vAlign w:val="center"/>
            <w:hideMark/>
          </w:tcPr>
          <w:p w:rsidR="000945B2" w:rsidRPr="00440196" w:rsidRDefault="000945B2" w:rsidP="006C252D">
            <w:pPr>
              <w:spacing w:before="40" w:after="40"/>
              <w:rPr>
                <w:b/>
                <w:bCs/>
                <w:sz w:val="18"/>
                <w:szCs w:val="18"/>
                <w:lang w:eastAsia="zh-CN"/>
              </w:rPr>
            </w:pPr>
          </w:p>
        </w:tc>
        <w:tc>
          <w:tcPr>
            <w:tcW w:w="845" w:type="pct"/>
            <w:gridSpan w:val="3"/>
            <w:tcBorders>
              <w:top w:val="single" w:sz="12" w:space="0" w:color="auto"/>
            </w:tcBorders>
            <w:shd w:val="clear" w:color="auto" w:fill="auto"/>
            <w:vAlign w:val="center"/>
            <w:hideMark/>
          </w:tcPr>
          <w:p w:rsidR="000945B2" w:rsidRPr="00440196" w:rsidRDefault="000945B2" w:rsidP="006C252D">
            <w:pPr>
              <w:spacing w:before="40" w:after="40"/>
              <w:jc w:val="right"/>
              <w:rPr>
                <w:b/>
                <w:bCs/>
                <w:sz w:val="18"/>
                <w:szCs w:val="18"/>
                <w:lang w:eastAsia="zh-CN"/>
              </w:rPr>
            </w:pPr>
          </w:p>
        </w:tc>
      </w:tr>
      <w:tr w:rsidR="00657138" w:rsidRPr="00440196" w:rsidTr="00657138">
        <w:trPr>
          <w:cantSplit/>
          <w:trHeight w:val="57"/>
        </w:trPr>
        <w:tc>
          <w:tcPr>
            <w:tcW w:w="1308" w:type="pct"/>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挪威</w:t>
            </w:r>
          </w:p>
        </w:tc>
        <w:tc>
          <w:tcPr>
            <w:tcW w:w="1670" w:type="pct"/>
            <w:gridSpan w:val="2"/>
            <w:shd w:val="clear" w:color="auto" w:fill="auto"/>
            <w:hideMark/>
          </w:tcPr>
          <w:p w:rsidR="00657138" w:rsidRPr="00EA0BE9" w:rsidRDefault="00657138" w:rsidP="006C252D">
            <w:pPr>
              <w:spacing w:before="40" w:after="40"/>
              <w:rPr>
                <w:rFonts w:eastAsia="Times New Roman"/>
                <w:color w:val="000000"/>
                <w:sz w:val="18"/>
                <w:szCs w:val="18"/>
                <w:lang w:eastAsia="zh-CN"/>
              </w:rPr>
            </w:pPr>
            <w:r w:rsidRPr="0034367C">
              <w:rPr>
                <w:color w:val="000000"/>
                <w:sz w:val="18"/>
                <w:szCs w:val="18"/>
                <w:lang w:eastAsia="zh-CN"/>
              </w:rPr>
              <w:t>能力建设工作队技术支持小组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1 (a)</w:t>
            </w:r>
            <w:r w:rsidRPr="0034367C">
              <w:rPr>
                <w:color w:val="000000"/>
                <w:sz w:val="18"/>
                <w:szCs w:val="18"/>
                <w:lang w:eastAsia="zh-CN"/>
              </w:rPr>
              <w:t>和</w:t>
            </w:r>
            <w:r w:rsidRPr="0034367C">
              <w:rPr>
                <w:rFonts w:eastAsia="Times New Roman"/>
                <w:color w:val="000000"/>
                <w:sz w:val="18"/>
                <w:szCs w:val="18"/>
                <w:lang w:eastAsia="zh-CN"/>
              </w:rPr>
              <w:t>(b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300 000 </w:t>
            </w:r>
          </w:p>
        </w:tc>
      </w:tr>
      <w:tr w:rsidR="00657138" w:rsidRPr="00440196" w:rsidTr="00657138">
        <w:trPr>
          <w:cantSplit/>
          <w:trHeight w:val="57"/>
        </w:trPr>
        <w:tc>
          <w:tcPr>
            <w:tcW w:w="1308" w:type="pct"/>
            <w:shd w:val="clear" w:color="auto" w:fill="auto"/>
            <w:hideMark/>
          </w:tcPr>
          <w:p w:rsidR="00657138" w:rsidRPr="002D291C" w:rsidRDefault="00657138" w:rsidP="006C252D">
            <w:pPr>
              <w:spacing w:before="40" w:after="40"/>
              <w:rPr>
                <w:color w:val="000000"/>
                <w:sz w:val="18"/>
                <w:szCs w:val="18"/>
                <w:lang w:eastAsia="zh-CN"/>
              </w:rPr>
            </w:pPr>
            <w:r w:rsidRPr="003B0BD8">
              <w:rPr>
                <w:rFonts w:hint="eastAsia"/>
                <w:color w:val="000000"/>
                <w:sz w:val="18"/>
                <w:szCs w:val="18"/>
                <w:lang w:eastAsia="zh-CN"/>
              </w:rPr>
              <w:t>联合国教育、科学及文化组织</w:t>
            </w:r>
          </w:p>
        </w:tc>
        <w:tc>
          <w:tcPr>
            <w:tcW w:w="1670" w:type="pct"/>
            <w:gridSpan w:val="2"/>
            <w:shd w:val="clear" w:color="auto" w:fill="auto"/>
            <w:hideMark/>
          </w:tcPr>
          <w:p w:rsidR="00657138" w:rsidRPr="00EA0BE9" w:rsidRDefault="00657138" w:rsidP="006C252D">
            <w:pPr>
              <w:spacing w:before="40" w:after="40"/>
              <w:rPr>
                <w:rFonts w:eastAsia="Times New Roman"/>
                <w:color w:val="000000"/>
                <w:sz w:val="18"/>
                <w:szCs w:val="18"/>
                <w:lang w:eastAsia="zh-CN"/>
              </w:rPr>
            </w:pPr>
            <w:r w:rsidRPr="0034367C">
              <w:rPr>
                <w:color w:val="000000"/>
                <w:sz w:val="18"/>
                <w:szCs w:val="18"/>
                <w:lang w:eastAsia="zh-CN"/>
              </w:rPr>
              <w:t>地方和土著知识体系工作队技术支持小组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1 (c</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大韩民国</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知识与数据工作队技术支持小组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1 (d</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300 000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南非</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非洲区域评估技术支持小组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2 (b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EA0BE9" w:rsidRDefault="00657138" w:rsidP="006C252D">
            <w:pPr>
              <w:spacing w:before="40" w:after="40"/>
              <w:ind w:left="40" w:right="51"/>
              <w:rPr>
                <w:rFonts w:eastAsia="Times New Roman"/>
                <w:color w:val="000000"/>
                <w:sz w:val="18"/>
                <w:szCs w:val="18"/>
              </w:rPr>
            </w:pPr>
            <w:r w:rsidRPr="0034367C">
              <w:rPr>
                <w:color w:val="000000"/>
                <w:sz w:val="18"/>
                <w:szCs w:val="18"/>
              </w:rPr>
              <w:t>技术支持、会议设施</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0945B2" w:rsidRPr="00440196" w:rsidTr="00657138">
        <w:trPr>
          <w:cantSplit/>
          <w:trHeight w:val="57"/>
        </w:trPr>
        <w:tc>
          <w:tcPr>
            <w:tcW w:w="1308" w:type="pct"/>
            <w:shd w:val="clear" w:color="auto" w:fill="auto"/>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SwedBio</w:t>
            </w:r>
            <w:r w:rsidR="008E3CFB">
              <w:rPr>
                <w:rFonts w:hint="eastAsia"/>
                <w:sz w:val="18"/>
                <w:szCs w:val="18"/>
                <w:lang w:eastAsia="zh-CN"/>
              </w:rPr>
              <w:t>支援</w:t>
            </w:r>
            <w:r w:rsidR="00971729">
              <w:rPr>
                <w:rFonts w:hint="eastAsia"/>
                <w:sz w:val="18"/>
                <w:szCs w:val="18"/>
                <w:lang w:eastAsia="zh-CN"/>
              </w:rPr>
              <w:t>南非</w:t>
            </w:r>
            <w:r w:rsidR="00971729" w:rsidRPr="00971729">
              <w:rPr>
                <w:rFonts w:hint="eastAsia"/>
                <w:sz w:val="18"/>
                <w:szCs w:val="18"/>
                <w:lang w:eastAsia="zh-CN"/>
              </w:rPr>
              <w:t>科工委</w:t>
            </w:r>
            <w:r w:rsidR="008E3CFB">
              <w:rPr>
                <w:rFonts w:hint="eastAsia"/>
                <w:sz w:val="18"/>
                <w:szCs w:val="18"/>
                <w:lang w:eastAsia="zh-CN"/>
              </w:rPr>
              <w:t>项目</w:t>
            </w:r>
            <w:r w:rsidRPr="00440196">
              <w:rPr>
                <w:sz w:val="18"/>
                <w:szCs w:val="18"/>
                <w:lang w:eastAsia="zh-CN"/>
              </w:rPr>
              <w:t xml:space="preserve"> </w:t>
            </w:r>
          </w:p>
        </w:tc>
        <w:tc>
          <w:tcPr>
            <w:tcW w:w="1670" w:type="pct"/>
            <w:gridSpan w:val="2"/>
            <w:shd w:val="clear" w:color="auto" w:fill="auto"/>
            <w:hideMark/>
          </w:tcPr>
          <w:p w:rsidR="000945B2" w:rsidRPr="007831BB" w:rsidRDefault="00657138" w:rsidP="006C252D">
            <w:pPr>
              <w:widowControl w:val="0"/>
              <w:tabs>
                <w:tab w:val="left" w:pos="6480"/>
                <w:tab w:val="left" w:pos="7200"/>
              </w:tabs>
              <w:spacing w:before="40" w:after="40"/>
              <w:rPr>
                <w:sz w:val="18"/>
                <w:szCs w:val="18"/>
                <w:lang w:eastAsia="zh-CN"/>
              </w:rPr>
            </w:pPr>
            <w:r>
              <w:rPr>
                <w:rFonts w:hint="eastAsia"/>
                <w:sz w:val="18"/>
                <w:szCs w:val="18"/>
                <w:lang w:eastAsia="zh-CN"/>
              </w:rPr>
              <w:t>生物多样性平台技术支持小组在非洲的工作</w:t>
            </w:r>
          </w:p>
        </w:tc>
        <w:tc>
          <w:tcPr>
            <w:tcW w:w="1177" w:type="pct"/>
            <w:shd w:val="clear" w:color="auto" w:fill="auto"/>
            <w:hideMark/>
          </w:tcPr>
          <w:p w:rsidR="000945B2" w:rsidRPr="007831BB" w:rsidRDefault="00657138"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技术支持</w:t>
            </w:r>
          </w:p>
        </w:tc>
        <w:tc>
          <w:tcPr>
            <w:tcW w:w="845" w:type="pct"/>
            <w:gridSpan w:val="3"/>
            <w:shd w:val="clear" w:color="auto" w:fill="auto"/>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73 095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中国</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为平台秘书处提供顾问，支持实施区域评估</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2 (b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7831BB" w:rsidRDefault="00657138"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140 000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哥伦比亚</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美洲区域评估技术支持小组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2 (b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7831BB" w:rsidRDefault="00657138" w:rsidP="006C252D">
            <w:pPr>
              <w:spacing w:before="40" w:after="40"/>
              <w:ind w:left="40" w:right="51"/>
              <w:rPr>
                <w:sz w:val="18"/>
                <w:szCs w:val="18"/>
                <w:lang w:eastAsia="zh-CN"/>
              </w:rPr>
            </w:pPr>
            <w:r w:rsidRPr="0034367C">
              <w:rPr>
                <w:color w:val="000000"/>
                <w:sz w:val="18"/>
                <w:szCs w:val="18"/>
              </w:rPr>
              <w:t>技术支持、会议设施</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日本</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亚洲和太平洋区域评估技术支持小组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2 (b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7831BB" w:rsidRDefault="00657138" w:rsidP="006C252D">
            <w:pPr>
              <w:spacing w:before="40" w:after="40"/>
              <w:ind w:left="40" w:right="51"/>
              <w:rPr>
                <w:sz w:val="18"/>
                <w:szCs w:val="18"/>
                <w:lang w:eastAsia="zh-CN"/>
              </w:rPr>
            </w:pPr>
            <w:r w:rsidRPr="0034367C">
              <w:rPr>
                <w:color w:val="000000"/>
                <w:sz w:val="18"/>
                <w:szCs w:val="18"/>
              </w:rPr>
              <w:t>技术支持、会议设施</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瑞士</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Pr>
                <w:rFonts w:hint="eastAsia"/>
                <w:color w:val="000000"/>
                <w:sz w:val="18"/>
                <w:szCs w:val="18"/>
                <w:lang w:eastAsia="zh-CN"/>
              </w:rPr>
              <w:t>欧洲</w:t>
            </w:r>
            <w:r w:rsidRPr="0034367C">
              <w:rPr>
                <w:color w:val="000000"/>
                <w:sz w:val="18"/>
                <w:szCs w:val="18"/>
                <w:lang w:eastAsia="zh-CN"/>
              </w:rPr>
              <w:t>和中亚区域评估技术支持小组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2 (b</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Pr="007831BB" w:rsidRDefault="00657138" w:rsidP="006C252D">
            <w:pPr>
              <w:spacing w:before="40" w:after="40"/>
              <w:ind w:left="40" w:right="51"/>
              <w:rPr>
                <w:sz w:val="18"/>
                <w:szCs w:val="18"/>
                <w:lang w:eastAsia="zh-CN"/>
              </w:rPr>
            </w:pPr>
            <w:r w:rsidRPr="0034367C">
              <w:rPr>
                <w:color w:val="000000"/>
                <w:sz w:val="18"/>
                <w:szCs w:val="18"/>
              </w:rPr>
              <w:t>技术支持、会议设施</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271 429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Pr>
                <w:rFonts w:hint="eastAsia"/>
                <w:color w:val="000000"/>
                <w:sz w:val="18"/>
                <w:szCs w:val="18"/>
                <w:lang w:eastAsia="zh-CN"/>
              </w:rPr>
              <w:t>德国</w:t>
            </w:r>
          </w:p>
        </w:tc>
        <w:tc>
          <w:tcPr>
            <w:tcW w:w="1670" w:type="pct"/>
            <w:gridSpan w:val="2"/>
            <w:shd w:val="clear" w:color="auto" w:fill="auto"/>
            <w:hideMark/>
          </w:tcPr>
          <w:p w:rsidR="00657138" w:rsidRPr="002D291C" w:rsidRDefault="00657138" w:rsidP="006C252D">
            <w:pPr>
              <w:spacing w:before="40" w:after="40"/>
              <w:rPr>
                <w:color w:val="000000"/>
                <w:sz w:val="18"/>
                <w:szCs w:val="18"/>
                <w:lang w:eastAsia="zh-CN"/>
              </w:rPr>
            </w:pPr>
            <w:r>
              <w:rPr>
                <w:rFonts w:hint="eastAsia"/>
                <w:color w:val="000000"/>
                <w:sz w:val="18"/>
                <w:szCs w:val="18"/>
                <w:lang w:eastAsia="zh-CN"/>
              </w:rPr>
              <w:t>全球评估技术支持小组（交付品</w:t>
            </w:r>
            <w:r w:rsidRPr="00EA0BE9">
              <w:rPr>
                <w:color w:val="000000"/>
                <w:sz w:val="18"/>
                <w:szCs w:val="18"/>
                <w:lang w:eastAsia="zh-CN"/>
              </w:rPr>
              <w:t>2</w:t>
            </w:r>
            <w:r>
              <w:rPr>
                <w:color w:val="000000"/>
                <w:sz w:val="18"/>
                <w:szCs w:val="18"/>
                <w:lang w:eastAsia="zh-CN"/>
              </w:rPr>
              <w:t xml:space="preserve"> </w:t>
            </w:r>
            <w:r w:rsidRPr="00EA0BE9">
              <w:rPr>
                <w:color w:val="000000"/>
                <w:sz w:val="18"/>
                <w:szCs w:val="18"/>
                <w:lang w:eastAsia="zh-CN"/>
              </w:rPr>
              <w:t>(c</w:t>
            </w:r>
            <w:r w:rsidRPr="00EA0BE9">
              <w:rPr>
                <w:rFonts w:eastAsia="Times New Roman"/>
                <w:color w:val="000000"/>
                <w:sz w:val="18"/>
                <w:szCs w:val="18"/>
                <w:lang w:eastAsia="zh-CN"/>
              </w:rPr>
              <w:t>)</w:t>
            </w:r>
            <w:r w:rsidRPr="002D291C">
              <w:rPr>
                <w:rFonts w:hint="eastAsia"/>
                <w:color w:val="000000"/>
                <w:sz w:val="18"/>
                <w:szCs w:val="18"/>
                <w:lang w:eastAsia="zh-CN"/>
              </w:rPr>
              <w:t>）</w:t>
            </w:r>
          </w:p>
        </w:tc>
        <w:tc>
          <w:tcPr>
            <w:tcW w:w="1177" w:type="pct"/>
            <w:shd w:val="clear" w:color="auto" w:fill="auto"/>
            <w:hideMark/>
          </w:tcPr>
          <w:p w:rsidR="00657138" w:rsidRDefault="00657138" w:rsidP="006C252D">
            <w:r w:rsidRPr="00075919">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96 957 </w:t>
            </w:r>
          </w:p>
        </w:tc>
      </w:tr>
      <w:tr w:rsidR="00657138" w:rsidRPr="00440196" w:rsidTr="00657138">
        <w:trPr>
          <w:cantSplit/>
          <w:trHeight w:val="57"/>
        </w:trPr>
        <w:tc>
          <w:tcPr>
            <w:tcW w:w="1308" w:type="pct"/>
            <w:shd w:val="clear" w:color="auto" w:fill="auto"/>
            <w:hideMark/>
          </w:tcPr>
          <w:p w:rsidR="00657138" w:rsidRPr="005448F3" w:rsidRDefault="00657138" w:rsidP="006C252D">
            <w:pPr>
              <w:spacing w:before="40" w:after="40"/>
              <w:rPr>
                <w:color w:val="000000"/>
                <w:sz w:val="18"/>
                <w:szCs w:val="18"/>
                <w:lang w:eastAsia="zh-CN"/>
              </w:rPr>
            </w:pPr>
            <w:r w:rsidRPr="00501715">
              <w:rPr>
                <w:color w:val="000000"/>
                <w:sz w:val="18"/>
                <w:szCs w:val="18"/>
                <w:lang w:eastAsia="zh-CN"/>
              </w:rPr>
              <w:t>荷兰</w:t>
            </w:r>
          </w:p>
        </w:tc>
        <w:tc>
          <w:tcPr>
            <w:tcW w:w="1670" w:type="pct"/>
            <w:gridSpan w:val="2"/>
            <w:shd w:val="clear" w:color="auto" w:fill="auto"/>
            <w:hideMark/>
          </w:tcPr>
          <w:p w:rsidR="00657138" w:rsidRPr="0034367C" w:rsidRDefault="00657138" w:rsidP="006C252D">
            <w:pPr>
              <w:spacing w:before="40" w:after="40"/>
              <w:ind w:left="40" w:right="51"/>
              <w:rPr>
                <w:rFonts w:eastAsia="Times New Roman"/>
                <w:color w:val="000000"/>
                <w:sz w:val="18"/>
                <w:szCs w:val="18"/>
                <w:lang w:eastAsia="zh-CN"/>
              </w:rPr>
            </w:pPr>
            <w:r w:rsidRPr="0034367C">
              <w:rPr>
                <w:color w:val="000000"/>
                <w:sz w:val="18"/>
                <w:szCs w:val="18"/>
                <w:lang w:eastAsia="zh-CN"/>
              </w:rPr>
              <w:t>情景设想</w:t>
            </w:r>
            <w:r>
              <w:rPr>
                <w:rFonts w:hint="eastAsia"/>
                <w:color w:val="000000"/>
                <w:sz w:val="18"/>
                <w:szCs w:val="18"/>
                <w:lang w:eastAsia="zh-CN"/>
              </w:rPr>
              <w:t>分析</w:t>
            </w:r>
            <w:r w:rsidRPr="0034367C">
              <w:rPr>
                <w:color w:val="000000"/>
                <w:sz w:val="18"/>
                <w:szCs w:val="18"/>
                <w:lang w:eastAsia="zh-CN"/>
              </w:rPr>
              <w:t>与建模评估技术支持小组</w:t>
            </w:r>
            <w:r>
              <w:rPr>
                <w:rFonts w:ascii="宋体" w:hAnsi="宋体" w:cs="宋体" w:hint="eastAsia"/>
                <w:color w:val="000000"/>
                <w:sz w:val="18"/>
                <w:szCs w:val="18"/>
                <w:lang w:eastAsia="zh-CN"/>
              </w:rPr>
              <w:t>（交</w:t>
            </w:r>
            <w:r w:rsidRPr="0034367C">
              <w:rPr>
                <w:color w:val="000000"/>
                <w:sz w:val="18"/>
                <w:szCs w:val="18"/>
                <w:lang w:eastAsia="zh-CN"/>
              </w:rPr>
              <w:t>付品</w:t>
            </w:r>
            <w:r w:rsidRPr="0034367C">
              <w:rPr>
                <w:rFonts w:eastAsia="Times New Roman"/>
                <w:color w:val="000000"/>
                <w:sz w:val="18"/>
                <w:szCs w:val="18"/>
                <w:lang w:eastAsia="zh-CN"/>
              </w:rPr>
              <w:t>3 (c</w:t>
            </w:r>
            <w:r>
              <w:rPr>
                <w:rFonts w:eastAsia="Times New Roman"/>
                <w:color w:val="000000"/>
                <w:sz w:val="18"/>
                <w:szCs w:val="18"/>
                <w:lang w:eastAsia="zh-CN"/>
              </w:rPr>
              <w:t>)</w:t>
            </w:r>
            <w:r>
              <w:rPr>
                <w:rFonts w:ascii="宋体" w:hAnsi="宋体" w:cs="宋体" w:hint="eastAsia"/>
                <w:color w:val="000000"/>
                <w:sz w:val="18"/>
                <w:szCs w:val="18"/>
                <w:lang w:eastAsia="zh-CN"/>
              </w:rPr>
              <w:t>）</w:t>
            </w:r>
          </w:p>
        </w:tc>
        <w:tc>
          <w:tcPr>
            <w:tcW w:w="1177" w:type="pct"/>
            <w:shd w:val="clear" w:color="auto" w:fill="auto"/>
            <w:hideMark/>
          </w:tcPr>
          <w:p w:rsidR="00657138" w:rsidRDefault="00657138" w:rsidP="006C252D">
            <w:r w:rsidRPr="00075919">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250 000 </w:t>
            </w:r>
          </w:p>
        </w:tc>
      </w:tr>
      <w:tr w:rsidR="00657138" w:rsidRPr="00440196" w:rsidTr="00657138">
        <w:trPr>
          <w:cantSplit/>
          <w:trHeight w:val="57"/>
        </w:trPr>
        <w:tc>
          <w:tcPr>
            <w:tcW w:w="1308" w:type="pct"/>
            <w:shd w:val="clear" w:color="auto" w:fill="auto"/>
            <w:hideMark/>
          </w:tcPr>
          <w:p w:rsidR="00657138" w:rsidRPr="005448F3" w:rsidRDefault="000D09A1" w:rsidP="006C252D">
            <w:pPr>
              <w:spacing w:before="40" w:after="40"/>
              <w:rPr>
                <w:color w:val="000000"/>
                <w:sz w:val="18"/>
                <w:szCs w:val="18"/>
                <w:lang w:eastAsia="zh-CN"/>
              </w:rPr>
            </w:pPr>
            <w:hyperlink r:id="rId21" w:anchor="RANGE!_ftn1" w:history="1">
              <w:r w:rsidR="00657138">
                <w:rPr>
                  <w:rFonts w:hint="eastAsia"/>
                  <w:color w:val="000000"/>
                  <w:sz w:val="18"/>
                  <w:szCs w:val="18"/>
                  <w:lang w:eastAsia="zh-CN"/>
                </w:rPr>
                <w:t>墨西哥</w:t>
              </w:r>
            </w:hyperlink>
          </w:p>
        </w:tc>
        <w:tc>
          <w:tcPr>
            <w:tcW w:w="1670" w:type="pct"/>
            <w:gridSpan w:val="2"/>
            <w:shd w:val="clear" w:color="auto" w:fill="auto"/>
            <w:hideMark/>
          </w:tcPr>
          <w:p w:rsidR="00657138" w:rsidRPr="002D291C" w:rsidRDefault="00657138" w:rsidP="006C252D">
            <w:pPr>
              <w:spacing w:before="40" w:after="40"/>
              <w:rPr>
                <w:color w:val="000000"/>
                <w:sz w:val="18"/>
                <w:szCs w:val="18"/>
                <w:lang w:eastAsia="zh-CN"/>
              </w:rPr>
            </w:pPr>
            <w:r>
              <w:rPr>
                <w:rFonts w:hint="eastAsia"/>
                <w:color w:val="000000"/>
                <w:sz w:val="18"/>
                <w:szCs w:val="18"/>
                <w:lang w:eastAsia="zh-CN"/>
              </w:rPr>
              <w:t>与价值工作相关的技术支持（交付品</w:t>
            </w:r>
            <w:r w:rsidRPr="00EA0BE9">
              <w:rPr>
                <w:color w:val="000000"/>
                <w:sz w:val="18"/>
                <w:szCs w:val="18"/>
                <w:lang w:eastAsia="zh-CN"/>
              </w:rPr>
              <w:t>3</w:t>
            </w:r>
            <w:r>
              <w:rPr>
                <w:color w:val="000000"/>
                <w:sz w:val="18"/>
                <w:szCs w:val="18"/>
                <w:lang w:eastAsia="zh-CN"/>
              </w:rPr>
              <w:t xml:space="preserve"> </w:t>
            </w:r>
            <w:r w:rsidRPr="00EA0BE9">
              <w:rPr>
                <w:color w:val="000000"/>
                <w:sz w:val="18"/>
                <w:szCs w:val="18"/>
                <w:lang w:eastAsia="zh-CN"/>
              </w:rPr>
              <w:t>(d</w:t>
            </w:r>
            <w:r w:rsidRPr="00EA0BE9">
              <w:rPr>
                <w:rFonts w:eastAsia="Times New Roman"/>
                <w:color w:val="000000"/>
                <w:sz w:val="18"/>
                <w:szCs w:val="18"/>
                <w:lang w:eastAsia="zh-CN"/>
              </w:rPr>
              <w:t>)</w:t>
            </w:r>
            <w:r w:rsidRPr="002D291C">
              <w:rPr>
                <w:rFonts w:hint="eastAsia"/>
                <w:color w:val="000000"/>
                <w:sz w:val="18"/>
                <w:szCs w:val="18"/>
                <w:lang w:eastAsia="zh-CN"/>
              </w:rPr>
              <w:t>）</w:t>
            </w:r>
          </w:p>
        </w:tc>
        <w:tc>
          <w:tcPr>
            <w:tcW w:w="1177" w:type="pct"/>
            <w:shd w:val="clear" w:color="auto" w:fill="auto"/>
            <w:hideMark/>
          </w:tcPr>
          <w:p w:rsidR="00657138" w:rsidRDefault="00657138" w:rsidP="006C252D">
            <w:r w:rsidRPr="00075919">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22 180 </w:t>
            </w:r>
          </w:p>
        </w:tc>
      </w:tr>
      <w:tr w:rsidR="00657138" w:rsidRPr="00440196" w:rsidTr="00657138">
        <w:trPr>
          <w:cantSplit/>
          <w:trHeight w:val="57"/>
        </w:trPr>
        <w:tc>
          <w:tcPr>
            <w:tcW w:w="1308" w:type="pct"/>
            <w:shd w:val="clear" w:color="auto" w:fill="auto"/>
            <w:hideMark/>
          </w:tcPr>
          <w:p w:rsidR="00657138" w:rsidRPr="007831BB" w:rsidRDefault="00657138" w:rsidP="006C252D">
            <w:pPr>
              <w:widowControl w:val="0"/>
              <w:tabs>
                <w:tab w:val="left" w:pos="6480"/>
                <w:tab w:val="left" w:pos="7200"/>
              </w:tabs>
              <w:spacing w:before="40" w:after="40"/>
              <w:rPr>
                <w:sz w:val="18"/>
                <w:szCs w:val="18"/>
                <w:lang w:eastAsia="zh-CN"/>
              </w:rPr>
            </w:pPr>
            <w:r w:rsidRPr="003B0BD8">
              <w:rPr>
                <w:rFonts w:hint="eastAsia"/>
                <w:sz w:val="18"/>
                <w:szCs w:val="18"/>
                <w:lang w:eastAsia="zh-CN"/>
              </w:rPr>
              <w:t>联合国环境规划署</w:t>
            </w:r>
            <w:r>
              <w:rPr>
                <w:rFonts w:hint="eastAsia"/>
                <w:sz w:val="18"/>
                <w:szCs w:val="18"/>
                <w:lang w:eastAsia="zh-CN"/>
              </w:rPr>
              <w:t>-</w:t>
            </w:r>
            <w:r w:rsidRPr="002D291C">
              <w:rPr>
                <w:rFonts w:hint="eastAsia"/>
                <w:color w:val="000000"/>
                <w:sz w:val="18"/>
                <w:szCs w:val="18"/>
                <w:lang w:eastAsia="zh-CN"/>
              </w:rPr>
              <w:t>世界养护监测中心</w:t>
            </w:r>
          </w:p>
        </w:tc>
        <w:tc>
          <w:tcPr>
            <w:tcW w:w="1670" w:type="pct"/>
            <w:gridSpan w:val="2"/>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对评估目录和</w:t>
            </w:r>
            <w:r w:rsidRPr="00BC50AA">
              <w:rPr>
                <w:color w:val="000000"/>
                <w:sz w:val="18"/>
                <w:szCs w:val="18"/>
                <w:lang w:eastAsia="zh-CN"/>
              </w:rPr>
              <w:t>政策支持工具与方法</w:t>
            </w:r>
            <w:r w:rsidRPr="00BC50AA">
              <w:rPr>
                <w:rFonts w:hint="eastAsia"/>
                <w:color w:val="000000"/>
                <w:sz w:val="18"/>
                <w:szCs w:val="18"/>
                <w:lang w:eastAsia="zh-CN"/>
              </w:rPr>
              <w:t>目录</w:t>
            </w:r>
            <w:r>
              <w:rPr>
                <w:rFonts w:hint="eastAsia"/>
                <w:color w:val="000000"/>
                <w:sz w:val="18"/>
                <w:szCs w:val="18"/>
                <w:lang w:eastAsia="zh-CN"/>
              </w:rPr>
              <w:t>的技术支持</w:t>
            </w:r>
            <w:r w:rsidRPr="00BC50AA">
              <w:rPr>
                <w:color w:val="000000"/>
                <w:sz w:val="18"/>
                <w:szCs w:val="18"/>
                <w:lang w:eastAsia="zh-CN"/>
              </w:rPr>
              <w:t>（交付品</w:t>
            </w:r>
            <w:r w:rsidRPr="00BC50AA">
              <w:rPr>
                <w:color w:val="000000"/>
                <w:sz w:val="18"/>
                <w:szCs w:val="18"/>
                <w:lang w:eastAsia="zh-CN"/>
              </w:rPr>
              <w:t>4(c)</w:t>
            </w:r>
            <w:r w:rsidRPr="00BC50AA">
              <w:rPr>
                <w:color w:val="000000"/>
                <w:sz w:val="18"/>
                <w:szCs w:val="18"/>
                <w:lang w:eastAsia="zh-CN"/>
              </w:rPr>
              <w:t>）</w:t>
            </w:r>
          </w:p>
        </w:tc>
        <w:tc>
          <w:tcPr>
            <w:tcW w:w="1177" w:type="pct"/>
            <w:shd w:val="clear" w:color="auto" w:fill="auto"/>
            <w:hideMark/>
          </w:tcPr>
          <w:p w:rsidR="00657138" w:rsidRDefault="00657138" w:rsidP="006C252D">
            <w:r w:rsidRPr="00075919">
              <w:rPr>
                <w:rFonts w:hint="eastAsia"/>
                <w:color w:val="000000"/>
                <w:sz w:val="18"/>
                <w:szCs w:val="18"/>
                <w:lang w:eastAsia="zh-CN"/>
              </w:rPr>
              <w:t>技术支持</w:t>
            </w:r>
          </w:p>
        </w:tc>
        <w:tc>
          <w:tcPr>
            <w:tcW w:w="845" w:type="pct"/>
            <w:gridSpan w:val="3"/>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30 000 </w:t>
            </w:r>
          </w:p>
        </w:tc>
      </w:tr>
      <w:tr w:rsidR="00657138" w:rsidRPr="00440196" w:rsidTr="00657138">
        <w:trPr>
          <w:cantSplit/>
          <w:trHeight w:val="57"/>
        </w:trPr>
        <w:tc>
          <w:tcPr>
            <w:tcW w:w="1308" w:type="pct"/>
            <w:tcBorders>
              <w:bottom w:val="single" w:sz="4" w:space="0" w:color="auto"/>
            </w:tcBorders>
            <w:shd w:val="clear" w:color="auto" w:fill="auto"/>
            <w:hideMark/>
          </w:tcPr>
          <w:p w:rsidR="00657138" w:rsidRPr="007831BB" w:rsidRDefault="00657138" w:rsidP="006C252D">
            <w:pPr>
              <w:widowControl w:val="0"/>
              <w:tabs>
                <w:tab w:val="left" w:pos="6480"/>
                <w:tab w:val="left" w:pos="7200"/>
              </w:tabs>
              <w:spacing w:before="40" w:after="40"/>
              <w:rPr>
                <w:sz w:val="18"/>
                <w:szCs w:val="18"/>
                <w:lang w:eastAsia="zh-CN"/>
              </w:rPr>
            </w:pPr>
            <w:r w:rsidRPr="003B0BD8">
              <w:rPr>
                <w:rFonts w:hint="eastAsia"/>
                <w:sz w:val="18"/>
                <w:szCs w:val="18"/>
                <w:lang w:eastAsia="zh-CN"/>
              </w:rPr>
              <w:t>联合国环境规划署</w:t>
            </w:r>
          </w:p>
        </w:tc>
        <w:tc>
          <w:tcPr>
            <w:tcW w:w="1670" w:type="pct"/>
            <w:gridSpan w:val="2"/>
            <w:tcBorders>
              <w:bottom w:val="single" w:sz="4" w:space="0" w:color="auto"/>
            </w:tcBorders>
            <w:shd w:val="clear" w:color="auto" w:fill="auto"/>
            <w:hideMark/>
          </w:tcPr>
          <w:p w:rsidR="00657138" w:rsidRPr="00EA0BE9" w:rsidRDefault="00657138" w:rsidP="006C252D">
            <w:pPr>
              <w:spacing w:before="40" w:after="40"/>
              <w:rPr>
                <w:rFonts w:eastAsia="Times New Roman"/>
                <w:color w:val="000000"/>
                <w:sz w:val="18"/>
                <w:szCs w:val="18"/>
                <w:lang w:eastAsia="zh-CN"/>
              </w:rPr>
            </w:pPr>
            <w:r>
              <w:rPr>
                <w:rFonts w:hint="eastAsia"/>
                <w:color w:val="000000"/>
                <w:sz w:val="18"/>
                <w:szCs w:val="18"/>
                <w:lang w:eastAsia="zh-CN"/>
              </w:rPr>
              <w:t>对平台秘书处的技术支持</w:t>
            </w:r>
          </w:p>
        </w:tc>
        <w:tc>
          <w:tcPr>
            <w:tcW w:w="1177" w:type="pct"/>
            <w:tcBorders>
              <w:bottom w:val="single" w:sz="4" w:space="0" w:color="auto"/>
            </w:tcBorders>
            <w:shd w:val="clear" w:color="auto" w:fill="auto"/>
            <w:hideMark/>
          </w:tcPr>
          <w:p w:rsidR="00657138" w:rsidRDefault="00657138" w:rsidP="006C252D">
            <w:r w:rsidRPr="00075919">
              <w:rPr>
                <w:rFonts w:hint="eastAsia"/>
                <w:color w:val="000000"/>
                <w:sz w:val="18"/>
                <w:szCs w:val="18"/>
                <w:lang w:eastAsia="zh-CN"/>
              </w:rPr>
              <w:t>技术支持</w:t>
            </w:r>
          </w:p>
        </w:tc>
        <w:tc>
          <w:tcPr>
            <w:tcW w:w="845" w:type="pct"/>
            <w:gridSpan w:val="3"/>
            <w:tcBorders>
              <w:bottom w:val="single" w:sz="4" w:space="0" w:color="auto"/>
            </w:tcBorders>
            <w:shd w:val="clear" w:color="auto" w:fill="auto"/>
            <w:hideMark/>
          </w:tcPr>
          <w:p w:rsidR="00657138" w:rsidRPr="007831BB" w:rsidRDefault="0065713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223 100 </w:t>
            </w:r>
          </w:p>
        </w:tc>
      </w:tr>
      <w:tr w:rsidR="000945B2" w:rsidRPr="00440196" w:rsidTr="00657138">
        <w:trPr>
          <w:cantSplit/>
          <w:trHeight w:val="57"/>
        </w:trPr>
        <w:tc>
          <w:tcPr>
            <w:tcW w:w="1308" w:type="pct"/>
            <w:tcBorders>
              <w:top w:val="single" w:sz="4" w:space="0" w:color="auto"/>
              <w:bottom w:val="single" w:sz="4" w:space="0" w:color="auto"/>
            </w:tcBorders>
            <w:shd w:val="clear" w:color="auto" w:fill="auto"/>
            <w:noWrap/>
            <w:hideMark/>
          </w:tcPr>
          <w:p w:rsidR="000945B2" w:rsidRPr="007831BB" w:rsidRDefault="004E0D8A" w:rsidP="006C252D">
            <w:pPr>
              <w:widowControl w:val="0"/>
              <w:tabs>
                <w:tab w:val="left" w:pos="6480"/>
                <w:tab w:val="left" w:pos="7200"/>
              </w:tabs>
              <w:spacing w:before="40" w:after="40"/>
              <w:rPr>
                <w:b/>
                <w:bCs/>
                <w:sz w:val="18"/>
                <w:szCs w:val="18"/>
                <w:lang w:eastAsia="zh-CN"/>
              </w:rPr>
            </w:pPr>
            <w:r>
              <w:rPr>
                <w:rFonts w:hint="eastAsia"/>
                <w:b/>
                <w:bCs/>
                <w:sz w:val="18"/>
                <w:szCs w:val="18"/>
                <w:lang w:eastAsia="zh-CN"/>
              </w:rPr>
              <w:t>小计</w:t>
            </w:r>
          </w:p>
        </w:tc>
        <w:tc>
          <w:tcPr>
            <w:tcW w:w="1670" w:type="pct"/>
            <w:gridSpan w:val="2"/>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177" w:type="pct"/>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845" w:type="pct"/>
            <w:gridSpan w:val="3"/>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2 306 761 </w:t>
            </w:r>
          </w:p>
        </w:tc>
      </w:tr>
      <w:tr w:rsidR="000945B2" w:rsidRPr="00440196" w:rsidTr="00657138">
        <w:trPr>
          <w:cantSplit/>
          <w:trHeight w:val="57"/>
        </w:trPr>
        <w:tc>
          <w:tcPr>
            <w:tcW w:w="1308" w:type="pct"/>
            <w:tcBorders>
              <w:top w:val="single" w:sz="4" w:space="0" w:color="auto"/>
            </w:tcBorders>
            <w:shd w:val="clear" w:color="auto" w:fill="auto"/>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 </w:t>
            </w:r>
          </w:p>
        </w:tc>
        <w:tc>
          <w:tcPr>
            <w:tcW w:w="1670" w:type="pct"/>
            <w:gridSpan w:val="2"/>
            <w:tcBorders>
              <w:top w:val="single" w:sz="4" w:space="0" w:color="auto"/>
            </w:tcBorders>
            <w:shd w:val="clear" w:color="auto" w:fill="auto"/>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 </w:t>
            </w:r>
          </w:p>
        </w:tc>
        <w:tc>
          <w:tcPr>
            <w:tcW w:w="1177" w:type="pct"/>
            <w:tcBorders>
              <w:top w:val="single" w:sz="4" w:space="0" w:color="auto"/>
            </w:tcBorders>
            <w:shd w:val="clear" w:color="auto" w:fill="auto"/>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 </w:t>
            </w:r>
          </w:p>
        </w:tc>
        <w:tc>
          <w:tcPr>
            <w:tcW w:w="845" w:type="pct"/>
            <w:gridSpan w:val="3"/>
            <w:tcBorders>
              <w:top w:val="single" w:sz="4" w:space="0" w:color="auto"/>
            </w:tcBorders>
            <w:shd w:val="clear" w:color="auto" w:fill="auto"/>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w:t>
            </w:r>
          </w:p>
        </w:tc>
      </w:tr>
      <w:tr w:rsidR="000945B2" w:rsidRPr="00440196" w:rsidTr="00657138">
        <w:trPr>
          <w:cantSplit/>
          <w:trHeight w:val="57"/>
        </w:trPr>
        <w:tc>
          <w:tcPr>
            <w:tcW w:w="5000" w:type="pct"/>
            <w:gridSpan w:val="7"/>
            <w:shd w:val="clear" w:color="auto" w:fill="auto"/>
            <w:noWrap/>
            <w:hideMark/>
          </w:tcPr>
          <w:p w:rsidR="000945B2" w:rsidRPr="007831BB" w:rsidRDefault="00F44660" w:rsidP="006C252D">
            <w:pPr>
              <w:widowControl w:val="0"/>
              <w:tabs>
                <w:tab w:val="left" w:pos="6480"/>
                <w:tab w:val="left" w:pos="7200"/>
              </w:tabs>
              <w:spacing w:before="40" w:after="40"/>
              <w:rPr>
                <w:sz w:val="18"/>
                <w:szCs w:val="18"/>
                <w:lang w:eastAsia="zh-CN"/>
              </w:rPr>
            </w:pPr>
            <w:r w:rsidRPr="00330218">
              <w:rPr>
                <w:rFonts w:eastAsia="黑体"/>
                <w:b/>
                <w:color w:val="000000"/>
                <w:sz w:val="18"/>
                <w:szCs w:val="18"/>
                <w:lang w:eastAsia="zh-CN"/>
              </w:rPr>
              <w:t>2</w:t>
            </w:r>
            <w:r w:rsidRPr="00EA0BE9">
              <w:rPr>
                <w:rFonts w:eastAsia="Times New Roman"/>
                <w:b/>
                <w:bCs/>
                <w:color w:val="000000"/>
                <w:sz w:val="18"/>
                <w:szCs w:val="18"/>
                <w:lang w:eastAsia="zh-CN"/>
              </w:rPr>
              <w:t>.</w:t>
            </w:r>
            <w:r>
              <w:rPr>
                <w:rFonts w:eastAsia="Times New Roman"/>
                <w:b/>
                <w:bCs/>
                <w:color w:val="000000"/>
                <w:sz w:val="18"/>
                <w:szCs w:val="18"/>
                <w:lang w:eastAsia="zh-CN"/>
              </w:rPr>
              <w:t xml:space="preserve"> </w:t>
            </w:r>
            <w:r w:rsidRPr="002D4CC2">
              <w:rPr>
                <w:rFonts w:ascii="黑体" w:eastAsia="黑体" w:hAnsi="黑体"/>
                <w:b/>
                <w:sz w:val="18"/>
                <w:lang w:eastAsia="zh-CN"/>
              </w:rPr>
              <w:t>为已批准工作方案中计划召开的会议提供</w:t>
            </w:r>
            <w:r>
              <w:rPr>
                <w:rFonts w:ascii="黑体" w:eastAsia="黑体" w:hAnsi="黑体" w:hint="eastAsia"/>
                <w:b/>
                <w:sz w:val="18"/>
                <w:lang w:eastAsia="zh-CN"/>
              </w:rPr>
              <w:t>的相关</w:t>
            </w:r>
            <w:r w:rsidRPr="002D4CC2">
              <w:rPr>
                <w:rFonts w:ascii="黑体" w:eastAsia="黑体" w:hAnsi="黑体"/>
                <w:b/>
                <w:sz w:val="18"/>
                <w:lang w:eastAsia="zh-CN"/>
              </w:rPr>
              <w:t>实物捐助</w:t>
            </w:r>
          </w:p>
        </w:tc>
      </w:tr>
      <w:tr w:rsidR="00F44660" w:rsidRPr="00440196" w:rsidTr="00657138">
        <w:trPr>
          <w:cantSplit/>
          <w:trHeight w:val="57"/>
        </w:trPr>
        <w:tc>
          <w:tcPr>
            <w:tcW w:w="1336" w:type="pct"/>
            <w:gridSpan w:val="2"/>
            <w:shd w:val="clear" w:color="auto" w:fill="auto"/>
            <w:hideMark/>
          </w:tcPr>
          <w:p w:rsidR="00F44660" w:rsidRPr="007831BB" w:rsidRDefault="00F44660" w:rsidP="006C252D">
            <w:pPr>
              <w:widowControl w:val="0"/>
              <w:tabs>
                <w:tab w:val="left" w:pos="6480"/>
                <w:tab w:val="left" w:pos="7200"/>
              </w:tabs>
              <w:spacing w:before="40" w:after="40"/>
              <w:rPr>
                <w:sz w:val="18"/>
                <w:szCs w:val="18"/>
                <w:lang w:eastAsia="zh-CN"/>
              </w:rPr>
            </w:pPr>
            <w:r w:rsidRPr="00F44660">
              <w:rPr>
                <w:rFonts w:hint="eastAsia"/>
                <w:sz w:val="18"/>
                <w:szCs w:val="18"/>
                <w:lang w:eastAsia="zh-CN"/>
              </w:rPr>
              <w:t>联合国开发计划署</w:t>
            </w:r>
          </w:p>
        </w:tc>
        <w:tc>
          <w:tcPr>
            <w:tcW w:w="1642" w:type="pct"/>
            <w:shd w:val="clear" w:color="auto" w:fill="auto"/>
            <w:hideMark/>
          </w:tcPr>
          <w:p w:rsidR="00F44660" w:rsidRPr="002D291C" w:rsidRDefault="00F44660" w:rsidP="006C252D">
            <w:pPr>
              <w:spacing w:before="40" w:after="40"/>
              <w:rPr>
                <w:sz w:val="18"/>
                <w:szCs w:val="18"/>
                <w:lang w:eastAsia="zh-CN"/>
              </w:rPr>
            </w:pPr>
            <w:r>
              <w:rPr>
                <w:rFonts w:hint="eastAsia"/>
                <w:sz w:val="18"/>
                <w:szCs w:val="18"/>
                <w:lang w:eastAsia="zh-CN"/>
              </w:rPr>
              <w:t>生物多样性平台能力建设论坛第二次会议，纽约（交付品</w:t>
            </w:r>
            <w:r w:rsidRPr="00EA0BE9">
              <w:rPr>
                <w:sz w:val="18"/>
                <w:szCs w:val="18"/>
                <w:lang w:eastAsia="zh-CN"/>
              </w:rPr>
              <w:t>1</w:t>
            </w:r>
            <w:r>
              <w:rPr>
                <w:sz w:val="18"/>
                <w:szCs w:val="18"/>
                <w:lang w:eastAsia="zh-CN"/>
              </w:rPr>
              <w:t xml:space="preserve"> </w:t>
            </w:r>
            <w:r w:rsidRPr="00EA0BE9">
              <w:rPr>
                <w:sz w:val="18"/>
                <w:szCs w:val="18"/>
                <w:lang w:eastAsia="zh-CN"/>
              </w:rPr>
              <w:t>(a</w:t>
            </w:r>
            <w:r w:rsidRPr="00EA0BE9">
              <w:rPr>
                <w:rFonts w:eastAsia="Times New Roman"/>
                <w:sz w:val="18"/>
                <w:szCs w:val="18"/>
                <w:lang w:eastAsia="zh-CN"/>
              </w:rPr>
              <w:t>)</w:t>
            </w:r>
            <w:r w:rsidRPr="002D291C">
              <w:rPr>
                <w:rFonts w:hint="eastAsia"/>
                <w:sz w:val="18"/>
                <w:szCs w:val="18"/>
                <w:lang w:eastAsia="zh-CN"/>
              </w:rPr>
              <w:t>）</w:t>
            </w:r>
          </w:p>
        </w:tc>
        <w:tc>
          <w:tcPr>
            <w:tcW w:w="1235" w:type="pct"/>
            <w:gridSpan w:val="2"/>
            <w:shd w:val="clear" w:color="auto" w:fill="auto"/>
            <w:hideMark/>
          </w:tcPr>
          <w:p w:rsidR="00F44660" w:rsidRPr="007831BB" w:rsidRDefault="00E32F56"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会议设施、</w:t>
            </w:r>
            <w:r>
              <w:rPr>
                <w:rFonts w:hint="eastAsia"/>
                <w:color w:val="000000"/>
                <w:sz w:val="18"/>
                <w:szCs w:val="18"/>
                <w:lang w:eastAsia="zh-CN"/>
              </w:rPr>
              <w:t>技术和本</w:t>
            </w:r>
            <w:r w:rsidRPr="0034367C">
              <w:rPr>
                <w:color w:val="000000"/>
                <w:sz w:val="18"/>
                <w:szCs w:val="18"/>
                <w:lang w:eastAsia="zh-CN"/>
              </w:rPr>
              <w:t>地支持</w:t>
            </w:r>
          </w:p>
        </w:tc>
        <w:tc>
          <w:tcPr>
            <w:tcW w:w="787" w:type="pct"/>
            <w:gridSpan w:val="2"/>
            <w:shd w:val="clear" w:color="auto" w:fill="auto"/>
            <w:hideMark/>
          </w:tcPr>
          <w:p w:rsidR="00F44660" w:rsidRPr="007831BB" w:rsidRDefault="00F44660"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2 500 </w:t>
            </w:r>
          </w:p>
        </w:tc>
      </w:tr>
      <w:tr w:rsidR="00F44660" w:rsidRPr="00440196" w:rsidTr="00657138">
        <w:trPr>
          <w:cantSplit/>
          <w:trHeight w:val="57"/>
        </w:trPr>
        <w:tc>
          <w:tcPr>
            <w:tcW w:w="1336" w:type="pct"/>
            <w:gridSpan w:val="2"/>
            <w:shd w:val="clear" w:color="auto" w:fill="auto"/>
            <w:hideMark/>
          </w:tcPr>
          <w:p w:rsidR="00F44660" w:rsidRPr="007831BB" w:rsidRDefault="00F44660" w:rsidP="006C252D">
            <w:pPr>
              <w:widowControl w:val="0"/>
              <w:tabs>
                <w:tab w:val="left" w:pos="6480"/>
                <w:tab w:val="left" w:pos="7200"/>
              </w:tabs>
              <w:spacing w:before="40" w:after="40"/>
              <w:rPr>
                <w:sz w:val="18"/>
                <w:szCs w:val="18"/>
                <w:lang w:eastAsia="zh-CN"/>
              </w:rPr>
            </w:pPr>
            <w:r>
              <w:rPr>
                <w:rFonts w:hint="eastAsia"/>
                <w:sz w:val="18"/>
                <w:szCs w:val="18"/>
                <w:lang w:eastAsia="zh-CN"/>
              </w:rPr>
              <w:t>匈牙利科学院</w:t>
            </w:r>
          </w:p>
        </w:tc>
        <w:tc>
          <w:tcPr>
            <w:tcW w:w="1642" w:type="pct"/>
            <w:shd w:val="clear" w:color="auto" w:fill="auto"/>
            <w:hideMark/>
          </w:tcPr>
          <w:p w:rsidR="00F44660" w:rsidRPr="002D291C" w:rsidRDefault="00F44660" w:rsidP="006C252D">
            <w:pPr>
              <w:spacing w:before="40" w:after="40"/>
              <w:rPr>
                <w:sz w:val="18"/>
                <w:szCs w:val="18"/>
                <w:lang w:eastAsia="zh-CN"/>
              </w:rPr>
            </w:pPr>
            <w:r>
              <w:rPr>
                <w:rFonts w:hint="eastAsia"/>
                <w:sz w:val="18"/>
                <w:szCs w:val="18"/>
                <w:lang w:eastAsia="zh-CN"/>
              </w:rPr>
              <w:t>能力建设工作队第四次会议，布达佩斯（交付品</w:t>
            </w:r>
            <w:r w:rsidRPr="00EA0BE9">
              <w:rPr>
                <w:sz w:val="18"/>
                <w:szCs w:val="18"/>
                <w:lang w:eastAsia="zh-CN"/>
              </w:rPr>
              <w:t>1</w:t>
            </w:r>
            <w:r>
              <w:rPr>
                <w:sz w:val="18"/>
                <w:szCs w:val="18"/>
                <w:lang w:eastAsia="zh-CN"/>
              </w:rPr>
              <w:t xml:space="preserve"> </w:t>
            </w:r>
            <w:r w:rsidRPr="00EA0BE9">
              <w:rPr>
                <w:sz w:val="18"/>
                <w:szCs w:val="18"/>
                <w:lang w:eastAsia="zh-CN"/>
              </w:rPr>
              <w:t>(a</w:t>
            </w:r>
            <w:r w:rsidRPr="00EA0BE9">
              <w:rPr>
                <w:rFonts w:eastAsia="Times New Roman"/>
                <w:sz w:val="18"/>
                <w:szCs w:val="18"/>
                <w:lang w:eastAsia="zh-CN"/>
              </w:rPr>
              <w:t>)</w:t>
            </w:r>
            <w:r w:rsidRPr="002D291C">
              <w:rPr>
                <w:rFonts w:hint="eastAsia"/>
                <w:sz w:val="18"/>
                <w:szCs w:val="18"/>
                <w:lang w:eastAsia="zh-CN"/>
              </w:rPr>
              <w:t>）</w:t>
            </w:r>
          </w:p>
        </w:tc>
        <w:tc>
          <w:tcPr>
            <w:tcW w:w="1235" w:type="pct"/>
            <w:gridSpan w:val="2"/>
            <w:shd w:val="clear" w:color="auto" w:fill="auto"/>
            <w:hideMark/>
          </w:tcPr>
          <w:p w:rsidR="00F44660" w:rsidRPr="007831BB" w:rsidRDefault="00E32F56"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会议设施、</w:t>
            </w:r>
            <w:r>
              <w:rPr>
                <w:rFonts w:hint="eastAsia"/>
                <w:color w:val="000000"/>
                <w:sz w:val="18"/>
                <w:szCs w:val="18"/>
                <w:lang w:eastAsia="zh-CN"/>
              </w:rPr>
              <w:t>餐饮和本</w:t>
            </w:r>
            <w:r w:rsidRPr="0034367C">
              <w:rPr>
                <w:color w:val="000000"/>
                <w:sz w:val="18"/>
                <w:szCs w:val="18"/>
                <w:lang w:eastAsia="zh-CN"/>
              </w:rPr>
              <w:t>地支持</w:t>
            </w:r>
          </w:p>
        </w:tc>
        <w:tc>
          <w:tcPr>
            <w:tcW w:w="787" w:type="pct"/>
            <w:gridSpan w:val="2"/>
            <w:shd w:val="clear" w:color="auto" w:fill="auto"/>
            <w:hideMark/>
          </w:tcPr>
          <w:p w:rsidR="00F44660" w:rsidRPr="007831BB" w:rsidRDefault="00F44660"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7 320 </w:t>
            </w:r>
          </w:p>
        </w:tc>
      </w:tr>
      <w:tr w:rsidR="00F44660" w:rsidRPr="00440196" w:rsidTr="00657138">
        <w:trPr>
          <w:cantSplit/>
          <w:trHeight w:val="57"/>
        </w:trPr>
        <w:tc>
          <w:tcPr>
            <w:tcW w:w="1336" w:type="pct"/>
            <w:gridSpan w:val="2"/>
            <w:shd w:val="clear" w:color="auto" w:fill="auto"/>
            <w:hideMark/>
          </w:tcPr>
          <w:p w:rsidR="00F44660" w:rsidRPr="007831BB" w:rsidRDefault="00F44660" w:rsidP="006C252D">
            <w:pPr>
              <w:widowControl w:val="0"/>
              <w:tabs>
                <w:tab w:val="left" w:pos="6480"/>
                <w:tab w:val="left" w:pos="7200"/>
              </w:tabs>
              <w:spacing w:before="40" w:after="40"/>
              <w:rPr>
                <w:sz w:val="18"/>
                <w:szCs w:val="18"/>
                <w:lang w:eastAsia="zh-CN"/>
              </w:rPr>
            </w:pPr>
            <w:r>
              <w:rPr>
                <w:rFonts w:hint="eastAsia"/>
                <w:sz w:val="18"/>
                <w:szCs w:val="18"/>
                <w:lang w:eastAsia="zh-CN"/>
              </w:rPr>
              <w:t>匈牙利科学院</w:t>
            </w:r>
          </w:p>
        </w:tc>
        <w:tc>
          <w:tcPr>
            <w:tcW w:w="1642" w:type="pct"/>
            <w:shd w:val="clear" w:color="auto" w:fill="auto"/>
            <w:hideMark/>
          </w:tcPr>
          <w:p w:rsidR="00F44660" w:rsidRPr="002D291C" w:rsidRDefault="00F44660" w:rsidP="006C252D">
            <w:pPr>
              <w:spacing w:before="40" w:after="40"/>
              <w:rPr>
                <w:sz w:val="18"/>
                <w:szCs w:val="18"/>
                <w:lang w:eastAsia="zh-CN"/>
              </w:rPr>
            </w:pPr>
            <w:r>
              <w:rPr>
                <w:rFonts w:hint="eastAsia"/>
                <w:sz w:val="18"/>
                <w:szCs w:val="18"/>
                <w:lang w:eastAsia="zh-CN"/>
              </w:rPr>
              <w:t>与东欧利益攸关方的生物多样性平台能力建设对话（交付品</w:t>
            </w:r>
            <w:r w:rsidRPr="00EA0BE9">
              <w:rPr>
                <w:sz w:val="18"/>
                <w:szCs w:val="18"/>
                <w:lang w:eastAsia="zh-CN"/>
              </w:rPr>
              <w:t>1</w:t>
            </w:r>
            <w:r>
              <w:rPr>
                <w:sz w:val="18"/>
                <w:szCs w:val="18"/>
                <w:lang w:eastAsia="zh-CN"/>
              </w:rPr>
              <w:t xml:space="preserve"> </w:t>
            </w:r>
            <w:r w:rsidRPr="00EA0BE9">
              <w:rPr>
                <w:sz w:val="18"/>
                <w:szCs w:val="18"/>
                <w:lang w:eastAsia="zh-CN"/>
              </w:rPr>
              <w:t>(a</w:t>
            </w:r>
            <w:r w:rsidRPr="00EA0BE9">
              <w:rPr>
                <w:rFonts w:eastAsia="Times New Roman"/>
                <w:sz w:val="18"/>
                <w:szCs w:val="18"/>
                <w:lang w:eastAsia="zh-CN"/>
              </w:rPr>
              <w:t>)</w:t>
            </w:r>
            <w:r w:rsidRPr="002D291C">
              <w:rPr>
                <w:rFonts w:hint="eastAsia"/>
                <w:sz w:val="18"/>
                <w:szCs w:val="18"/>
                <w:lang w:eastAsia="zh-CN"/>
              </w:rPr>
              <w:t>）</w:t>
            </w:r>
          </w:p>
        </w:tc>
        <w:tc>
          <w:tcPr>
            <w:tcW w:w="1235" w:type="pct"/>
            <w:gridSpan w:val="2"/>
            <w:shd w:val="clear" w:color="auto" w:fill="auto"/>
            <w:hideMark/>
          </w:tcPr>
          <w:p w:rsidR="00F44660" w:rsidRPr="007831BB" w:rsidRDefault="00E32F56"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会议设施、</w:t>
            </w:r>
            <w:r>
              <w:rPr>
                <w:rFonts w:hint="eastAsia"/>
                <w:color w:val="000000"/>
                <w:sz w:val="18"/>
                <w:szCs w:val="18"/>
                <w:lang w:eastAsia="zh-CN"/>
              </w:rPr>
              <w:t>餐饮和本</w:t>
            </w:r>
            <w:r w:rsidRPr="0034367C">
              <w:rPr>
                <w:color w:val="000000"/>
                <w:sz w:val="18"/>
                <w:szCs w:val="18"/>
                <w:lang w:eastAsia="zh-CN"/>
              </w:rPr>
              <w:t>地支持</w:t>
            </w:r>
          </w:p>
        </w:tc>
        <w:tc>
          <w:tcPr>
            <w:tcW w:w="787" w:type="pct"/>
            <w:gridSpan w:val="2"/>
            <w:shd w:val="clear" w:color="auto" w:fill="auto"/>
            <w:hideMark/>
          </w:tcPr>
          <w:p w:rsidR="00F44660" w:rsidRPr="007831BB" w:rsidRDefault="00F44660"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2 440 </w:t>
            </w:r>
          </w:p>
        </w:tc>
      </w:tr>
      <w:tr w:rsidR="00F44660" w:rsidRPr="00440196" w:rsidTr="00657138">
        <w:trPr>
          <w:cantSplit/>
          <w:trHeight w:val="57"/>
        </w:trPr>
        <w:tc>
          <w:tcPr>
            <w:tcW w:w="1336" w:type="pct"/>
            <w:gridSpan w:val="2"/>
            <w:shd w:val="clear" w:color="auto" w:fill="auto"/>
            <w:hideMark/>
          </w:tcPr>
          <w:p w:rsidR="00F44660" w:rsidRPr="007831BB" w:rsidRDefault="00F44660"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德国</w:t>
            </w:r>
          </w:p>
        </w:tc>
        <w:tc>
          <w:tcPr>
            <w:tcW w:w="1642" w:type="pct"/>
            <w:shd w:val="clear" w:color="auto" w:fill="auto"/>
            <w:hideMark/>
          </w:tcPr>
          <w:p w:rsidR="00F44660" w:rsidRPr="002D291C" w:rsidRDefault="00F44660" w:rsidP="006C252D">
            <w:pPr>
              <w:spacing w:before="40" w:after="40"/>
              <w:rPr>
                <w:color w:val="000000"/>
                <w:sz w:val="18"/>
                <w:szCs w:val="18"/>
                <w:lang w:eastAsia="zh-CN"/>
              </w:rPr>
            </w:pPr>
            <w:r>
              <w:rPr>
                <w:rFonts w:hint="eastAsia"/>
                <w:color w:val="000000"/>
                <w:sz w:val="18"/>
                <w:szCs w:val="18"/>
                <w:lang w:eastAsia="zh-CN"/>
              </w:rPr>
              <w:t>区域评估（交付品</w:t>
            </w:r>
            <w:r w:rsidRPr="00EA0BE9">
              <w:rPr>
                <w:color w:val="000000"/>
                <w:sz w:val="18"/>
                <w:szCs w:val="18"/>
                <w:lang w:eastAsia="zh-CN"/>
              </w:rPr>
              <w:t>2</w:t>
            </w:r>
            <w:r>
              <w:rPr>
                <w:color w:val="000000"/>
                <w:sz w:val="18"/>
                <w:szCs w:val="18"/>
                <w:lang w:eastAsia="zh-CN"/>
              </w:rPr>
              <w:t xml:space="preserve"> </w:t>
            </w:r>
            <w:r w:rsidRPr="00EA0BE9">
              <w:rPr>
                <w:color w:val="000000"/>
                <w:sz w:val="18"/>
                <w:szCs w:val="18"/>
                <w:lang w:eastAsia="zh-CN"/>
              </w:rPr>
              <w:t>(b</w:t>
            </w:r>
            <w:r w:rsidRPr="00EA0BE9">
              <w:rPr>
                <w:rFonts w:eastAsia="Times New Roman"/>
                <w:color w:val="000000"/>
                <w:sz w:val="18"/>
                <w:szCs w:val="18"/>
                <w:lang w:eastAsia="zh-CN"/>
              </w:rPr>
              <w:t>)</w:t>
            </w:r>
            <w:r w:rsidRPr="002D291C">
              <w:rPr>
                <w:rFonts w:hint="eastAsia"/>
                <w:color w:val="000000"/>
                <w:sz w:val="18"/>
                <w:szCs w:val="18"/>
                <w:lang w:eastAsia="zh-CN"/>
              </w:rPr>
              <w:t>）和土地退化和恢复评估（交付品</w:t>
            </w:r>
            <w:r w:rsidRPr="00EA0BE9">
              <w:rPr>
                <w:color w:val="000000"/>
                <w:sz w:val="18"/>
                <w:szCs w:val="18"/>
                <w:lang w:eastAsia="zh-CN"/>
              </w:rPr>
              <w:t>3</w:t>
            </w:r>
            <w:r>
              <w:rPr>
                <w:color w:val="000000"/>
                <w:sz w:val="18"/>
                <w:szCs w:val="18"/>
                <w:lang w:eastAsia="zh-CN"/>
              </w:rPr>
              <w:t xml:space="preserve"> </w:t>
            </w:r>
            <w:r w:rsidRPr="00EA0BE9">
              <w:rPr>
                <w:color w:val="000000"/>
                <w:sz w:val="18"/>
                <w:szCs w:val="18"/>
                <w:lang w:eastAsia="zh-CN"/>
              </w:rPr>
              <w:t>(</w:t>
            </w:r>
            <w:r w:rsidRPr="00EA0BE9">
              <w:rPr>
                <w:rFonts w:eastAsia="Times New Roman"/>
                <w:color w:val="000000"/>
                <w:sz w:val="18"/>
                <w:szCs w:val="18"/>
                <w:lang w:eastAsia="zh-CN"/>
              </w:rPr>
              <w:t>b)</w:t>
            </w:r>
            <w:r>
              <w:rPr>
                <w:rFonts w:eastAsia="Times New Roman"/>
                <w:color w:val="000000"/>
                <w:sz w:val="18"/>
                <w:szCs w:val="18"/>
                <w:lang w:eastAsia="zh-CN"/>
              </w:rPr>
              <w:t xml:space="preserve"> </w:t>
            </w:r>
            <w:r w:rsidRPr="00EA0BE9">
              <w:rPr>
                <w:rFonts w:eastAsia="Times New Roman"/>
                <w:color w:val="000000"/>
                <w:sz w:val="18"/>
                <w:szCs w:val="18"/>
                <w:lang w:eastAsia="zh-CN"/>
              </w:rPr>
              <w:t>(</w:t>
            </w:r>
            <w:r w:rsidRPr="00D1554C">
              <w:rPr>
                <w:rFonts w:hint="eastAsia"/>
                <w:color w:val="000000"/>
                <w:sz w:val="18"/>
                <w:szCs w:val="18"/>
                <w:lang w:eastAsia="zh-CN"/>
              </w:rPr>
              <w:t>一</w:t>
            </w:r>
            <w:r w:rsidRPr="00EA0BE9">
              <w:rPr>
                <w:rFonts w:eastAsia="Times New Roman"/>
                <w:color w:val="000000"/>
                <w:sz w:val="18"/>
                <w:szCs w:val="18"/>
                <w:lang w:eastAsia="zh-CN"/>
              </w:rPr>
              <w:t>)</w:t>
            </w:r>
            <w:r w:rsidRPr="002D291C">
              <w:rPr>
                <w:rFonts w:hint="eastAsia"/>
                <w:color w:val="000000"/>
                <w:sz w:val="18"/>
                <w:szCs w:val="18"/>
                <w:lang w:eastAsia="zh-CN"/>
              </w:rPr>
              <w:t>）第二次作者会议</w:t>
            </w:r>
          </w:p>
        </w:tc>
        <w:tc>
          <w:tcPr>
            <w:tcW w:w="1235" w:type="pct"/>
            <w:gridSpan w:val="2"/>
            <w:shd w:val="clear" w:color="auto" w:fill="auto"/>
            <w:hideMark/>
          </w:tcPr>
          <w:p w:rsidR="00F44660" w:rsidRPr="007831BB" w:rsidRDefault="00E32F56"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会议设施</w:t>
            </w:r>
            <w:r>
              <w:rPr>
                <w:rFonts w:hint="eastAsia"/>
                <w:color w:val="000000"/>
                <w:sz w:val="18"/>
                <w:szCs w:val="18"/>
                <w:lang w:eastAsia="zh-CN"/>
              </w:rPr>
              <w:t>和本</w:t>
            </w:r>
            <w:r w:rsidRPr="0034367C">
              <w:rPr>
                <w:color w:val="000000"/>
                <w:sz w:val="18"/>
                <w:szCs w:val="18"/>
                <w:lang w:eastAsia="zh-CN"/>
              </w:rPr>
              <w:t>地支持</w:t>
            </w:r>
          </w:p>
        </w:tc>
        <w:tc>
          <w:tcPr>
            <w:tcW w:w="787" w:type="pct"/>
            <w:gridSpan w:val="2"/>
            <w:shd w:val="clear" w:color="auto" w:fill="auto"/>
            <w:hideMark/>
          </w:tcPr>
          <w:p w:rsidR="00F44660" w:rsidRPr="007831BB" w:rsidRDefault="00F44660"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176 471 </w:t>
            </w:r>
          </w:p>
        </w:tc>
      </w:tr>
      <w:tr w:rsidR="000945B2" w:rsidRPr="00440196" w:rsidTr="00657138">
        <w:trPr>
          <w:cantSplit/>
          <w:trHeight w:val="57"/>
        </w:trPr>
        <w:tc>
          <w:tcPr>
            <w:tcW w:w="1336" w:type="pct"/>
            <w:gridSpan w:val="2"/>
            <w:tcBorders>
              <w:bottom w:val="single" w:sz="4" w:space="0" w:color="auto"/>
            </w:tcBorders>
            <w:shd w:val="clear" w:color="auto" w:fill="auto"/>
            <w:hideMark/>
          </w:tcPr>
          <w:p w:rsidR="000945B2" w:rsidRPr="007831BB" w:rsidRDefault="00F44660"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德国</w:t>
            </w:r>
          </w:p>
        </w:tc>
        <w:tc>
          <w:tcPr>
            <w:tcW w:w="1642" w:type="pct"/>
            <w:tcBorders>
              <w:bottom w:val="single" w:sz="4" w:space="0" w:color="auto"/>
            </w:tcBorders>
            <w:shd w:val="clear" w:color="auto" w:fill="auto"/>
            <w:hideMark/>
          </w:tcPr>
          <w:p w:rsidR="000945B2" w:rsidRPr="007831BB" w:rsidRDefault="00F44660" w:rsidP="006C252D">
            <w:pPr>
              <w:widowControl w:val="0"/>
              <w:tabs>
                <w:tab w:val="left" w:pos="6480"/>
                <w:tab w:val="left" w:pos="7200"/>
              </w:tabs>
              <w:spacing w:before="40" w:after="40"/>
              <w:rPr>
                <w:sz w:val="18"/>
                <w:szCs w:val="18"/>
                <w:lang w:eastAsia="zh-CN"/>
              </w:rPr>
            </w:pPr>
            <w:r>
              <w:rPr>
                <w:rFonts w:hint="eastAsia"/>
                <w:sz w:val="18"/>
                <w:szCs w:val="18"/>
                <w:lang w:eastAsia="zh-CN"/>
              </w:rPr>
              <w:t>全球评估第</w:t>
            </w:r>
            <w:r>
              <w:rPr>
                <w:rFonts w:hint="eastAsia"/>
                <w:sz w:val="18"/>
                <w:szCs w:val="18"/>
                <w:lang w:eastAsia="zh-CN"/>
              </w:rPr>
              <w:t>3</w:t>
            </w:r>
            <w:r>
              <w:rPr>
                <w:rFonts w:hint="eastAsia"/>
                <w:sz w:val="18"/>
                <w:szCs w:val="18"/>
                <w:lang w:eastAsia="zh-CN"/>
              </w:rPr>
              <w:t>章会议（</w:t>
            </w:r>
            <w:r>
              <w:rPr>
                <w:rFonts w:hint="eastAsia"/>
                <w:color w:val="000000"/>
                <w:sz w:val="18"/>
                <w:szCs w:val="18"/>
                <w:lang w:eastAsia="zh-CN"/>
              </w:rPr>
              <w:t>交付品</w:t>
            </w:r>
            <w:r w:rsidRPr="00EA0BE9">
              <w:rPr>
                <w:color w:val="000000"/>
                <w:sz w:val="18"/>
                <w:szCs w:val="18"/>
                <w:lang w:eastAsia="zh-CN"/>
              </w:rPr>
              <w:t>2</w:t>
            </w:r>
            <w:r>
              <w:rPr>
                <w:color w:val="000000"/>
                <w:sz w:val="18"/>
                <w:szCs w:val="18"/>
                <w:lang w:eastAsia="zh-CN"/>
              </w:rPr>
              <w:t xml:space="preserve"> </w:t>
            </w:r>
            <w:r w:rsidRPr="00EA0BE9">
              <w:rPr>
                <w:color w:val="000000"/>
                <w:sz w:val="18"/>
                <w:szCs w:val="18"/>
                <w:lang w:eastAsia="zh-CN"/>
              </w:rPr>
              <w:t>(</w:t>
            </w:r>
            <w:r>
              <w:rPr>
                <w:rFonts w:hint="eastAsia"/>
                <w:color w:val="000000"/>
                <w:sz w:val="18"/>
                <w:szCs w:val="18"/>
                <w:lang w:eastAsia="zh-CN"/>
              </w:rPr>
              <w:t>c</w:t>
            </w:r>
            <w:r w:rsidRPr="00EA0BE9">
              <w:rPr>
                <w:rFonts w:eastAsia="Times New Roman"/>
                <w:color w:val="000000"/>
                <w:sz w:val="18"/>
                <w:szCs w:val="18"/>
                <w:lang w:eastAsia="zh-CN"/>
              </w:rPr>
              <w:t>)</w:t>
            </w:r>
            <w:r>
              <w:rPr>
                <w:rFonts w:hint="eastAsia"/>
                <w:sz w:val="18"/>
                <w:szCs w:val="18"/>
                <w:lang w:eastAsia="zh-CN"/>
              </w:rPr>
              <w:t>）</w:t>
            </w:r>
          </w:p>
        </w:tc>
        <w:tc>
          <w:tcPr>
            <w:tcW w:w="1235" w:type="pct"/>
            <w:gridSpan w:val="2"/>
            <w:tcBorders>
              <w:bottom w:val="single" w:sz="4" w:space="0" w:color="auto"/>
            </w:tcBorders>
            <w:shd w:val="clear" w:color="auto" w:fill="auto"/>
            <w:hideMark/>
          </w:tcPr>
          <w:p w:rsidR="000945B2" w:rsidRPr="007831BB" w:rsidRDefault="00E32F56" w:rsidP="006C252D">
            <w:pPr>
              <w:widowControl w:val="0"/>
              <w:tabs>
                <w:tab w:val="left" w:pos="6480"/>
                <w:tab w:val="left" w:pos="7200"/>
              </w:tabs>
              <w:spacing w:before="40" w:after="40"/>
              <w:rPr>
                <w:sz w:val="18"/>
                <w:szCs w:val="18"/>
                <w:lang w:eastAsia="zh-CN"/>
              </w:rPr>
            </w:pPr>
            <w:r>
              <w:rPr>
                <w:rFonts w:hint="eastAsia"/>
                <w:sz w:val="18"/>
                <w:szCs w:val="18"/>
                <w:lang w:eastAsia="zh-CN"/>
              </w:rPr>
              <w:t>差旅支持、会议设施和本地支持</w:t>
            </w:r>
          </w:p>
        </w:tc>
        <w:tc>
          <w:tcPr>
            <w:tcW w:w="787" w:type="pct"/>
            <w:gridSpan w:val="2"/>
            <w:tcBorders>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55 439 </w:t>
            </w:r>
          </w:p>
        </w:tc>
      </w:tr>
      <w:tr w:rsidR="000945B2" w:rsidRPr="00440196" w:rsidTr="00657138">
        <w:trPr>
          <w:cantSplit/>
          <w:trHeight w:val="57"/>
        </w:trPr>
        <w:tc>
          <w:tcPr>
            <w:tcW w:w="1336" w:type="pct"/>
            <w:gridSpan w:val="2"/>
            <w:tcBorders>
              <w:top w:val="single" w:sz="4" w:space="0" w:color="auto"/>
              <w:bottom w:val="single" w:sz="4" w:space="0" w:color="auto"/>
            </w:tcBorders>
            <w:shd w:val="clear" w:color="auto" w:fill="auto"/>
            <w:noWrap/>
            <w:hideMark/>
          </w:tcPr>
          <w:p w:rsidR="000945B2" w:rsidRPr="007831BB" w:rsidRDefault="00E32F56" w:rsidP="006C252D">
            <w:pPr>
              <w:widowControl w:val="0"/>
              <w:tabs>
                <w:tab w:val="left" w:pos="6480"/>
                <w:tab w:val="left" w:pos="7200"/>
              </w:tabs>
              <w:spacing w:before="40" w:after="40"/>
              <w:rPr>
                <w:b/>
                <w:bCs/>
                <w:sz w:val="18"/>
                <w:szCs w:val="18"/>
                <w:lang w:eastAsia="zh-CN"/>
              </w:rPr>
            </w:pPr>
            <w:r>
              <w:rPr>
                <w:rFonts w:hint="eastAsia"/>
                <w:b/>
                <w:bCs/>
                <w:sz w:val="18"/>
                <w:szCs w:val="18"/>
                <w:lang w:eastAsia="zh-CN"/>
              </w:rPr>
              <w:t>小计</w:t>
            </w:r>
          </w:p>
        </w:tc>
        <w:tc>
          <w:tcPr>
            <w:tcW w:w="1642" w:type="pct"/>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5" w:type="pct"/>
            <w:gridSpan w:val="2"/>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87" w:type="pct"/>
            <w:gridSpan w:val="2"/>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244 170 </w:t>
            </w:r>
          </w:p>
        </w:tc>
      </w:tr>
      <w:tr w:rsidR="000945B2" w:rsidRPr="00440196" w:rsidTr="00657138">
        <w:trPr>
          <w:cantSplit/>
          <w:trHeight w:val="57"/>
        </w:trPr>
        <w:tc>
          <w:tcPr>
            <w:tcW w:w="1336" w:type="pct"/>
            <w:gridSpan w:val="2"/>
            <w:tcBorders>
              <w:top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642" w:type="pct"/>
            <w:tcBorders>
              <w:top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5" w:type="pct"/>
            <w:gridSpan w:val="2"/>
            <w:tcBorders>
              <w:top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87" w:type="pct"/>
            <w:gridSpan w:val="2"/>
            <w:tcBorders>
              <w:top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b/>
                <w:bCs/>
                <w:sz w:val="18"/>
                <w:szCs w:val="18"/>
                <w:lang w:eastAsia="zh-CN"/>
              </w:rPr>
            </w:pPr>
            <w:r w:rsidRPr="00440196">
              <w:rPr>
                <w:b/>
                <w:bCs/>
                <w:sz w:val="18"/>
                <w:szCs w:val="18"/>
                <w:lang w:eastAsia="zh-CN"/>
              </w:rPr>
              <w:t> </w:t>
            </w:r>
          </w:p>
        </w:tc>
      </w:tr>
      <w:tr w:rsidR="000945B2" w:rsidRPr="00440196" w:rsidTr="00657138">
        <w:trPr>
          <w:cantSplit/>
          <w:trHeight w:val="57"/>
        </w:trPr>
        <w:tc>
          <w:tcPr>
            <w:tcW w:w="5000" w:type="pct"/>
            <w:gridSpan w:val="7"/>
            <w:shd w:val="clear" w:color="auto" w:fill="auto"/>
            <w:noWrap/>
            <w:hideMark/>
          </w:tcPr>
          <w:p w:rsidR="000945B2" w:rsidRPr="007831BB" w:rsidRDefault="00D066F7" w:rsidP="006C252D">
            <w:pPr>
              <w:widowControl w:val="0"/>
              <w:tabs>
                <w:tab w:val="left" w:pos="6480"/>
                <w:tab w:val="left" w:pos="7200"/>
              </w:tabs>
              <w:spacing w:before="40" w:after="40"/>
              <w:rPr>
                <w:b/>
                <w:bCs/>
                <w:sz w:val="18"/>
                <w:szCs w:val="18"/>
                <w:lang w:eastAsia="zh-CN"/>
              </w:rPr>
            </w:pPr>
            <w:r w:rsidRPr="00330218">
              <w:rPr>
                <w:rFonts w:eastAsia="黑体"/>
                <w:b/>
                <w:color w:val="000000"/>
                <w:sz w:val="18"/>
                <w:szCs w:val="18"/>
                <w:lang w:eastAsia="zh-CN"/>
              </w:rPr>
              <w:t>3</w:t>
            </w:r>
            <w:r w:rsidRPr="00EA0BE9">
              <w:rPr>
                <w:rFonts w:eastAsia="Times New Roman"/>
                <w:b/>
                <w:bCs/>
                <w:color w:val="000000"/>
                <w:sz w:val="18"/>
                <w:szCs w:val="18"/>
                <w:lang w:eastAsia="zh-CN"/>
              </w:rPr>
              <w:t>.</w:t>
            </w:r>
            <w:r>
              <w:rPr>
                <w:rFonts w:eastAsia="Times New Roman"/>
                <w:b/>
                <w:bCs/>
                <w:color w:val="000000"/>
                <w:sz w:val="18"/>
                <w:szCs w:val="18"/>
                <w:lang w:eastAsia="zh-CN"/>
              </w:rPr>
              <w:t xml:space="preserve"> </w:t>
            </w:r>
            <w:r w:rsidRPr="002D4CC2">
              <w:rPr>
                <w:rFonts w:ascii="黑体" w:eastAsia="黑体" w:hAnsi="黑体"/>
                <w:b/>
                <w:sz w:val="18"/>
                <w:szCs w:val="18"/>
                <w:lang w:eastAsia="zh-CN"/>
              </w:rPr>
              <w:t>支持</w:t>
            </w:r>
            <w:r>
              <w:rPr>
                <w:rFonts w:ascii="黑体" w:eastAsia="黑体" w:hAnsi="黑体" w:hint="eastAsia"/>
                <w:b/>
                <w:sz w:val="18"/>
                <w:szCs w:val="18"/>
                <w:lang w:eastAsia="zh-CN"/>
              </w:rPr>
              <w:t>已批准</w:t>
            </w:r>
            <w:r w:rsidRPr="002D4CC2">
              <w:rPr>
                <w:rFonts w:ascii="黑体" w:eastAsia="黑体" w:hAnsi="黑体"/>
                <w:b/>
                <w:sz w:val="18"/>
                <w:szCs w:val="18"/>
                <w:lang w:eastAsia="zh-CN"/>
              </w:rPr>
              <w:t>工作方案的实物捐助</w:t>
            </w:r>
          </w:p>
        </w:tc>
      </w:tr>
      <w:tr w:rsidR="000945B2" w:rsidRPr="00440196" w:rsidTr="00657138">
        <w:trPr>
          <w:cantSplit/>
          <w:trHeight w:val="57"/>
        </w:trPr>
        <w:tc>
          <w:tcPr>
            <w:tcW w:w="1336" w:type="pct"/>
            <w:gridSpan w:val="2"/>
            <w:shd w:val="clear" w:color="auto" w:fill="auto"/>
            <w:hideMark/>
          </w:tcPr>
          <w:p w:rsidR="000945B2" w:rsidRPr="007831BB" w:rsidRDefault="006C3B54"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德国</w:t>
            </w:r>
          </w:p>
        </w:tc>
        <w:tc>
          <w:tcPr>
            <w:tcW w:w="1642" w:type="pct"/>
            <w:shd w:val="clear" w:color="auto" w:fill="auto"/>
            <w:hideMark/>
          </w:tcPr>
          <w:p w:rsidR="000945B2" w:rsidRPr="007831BB" w:rsidRDefault="00526827" w:rsidP="006C252D">
            <w:pPr>
              <w:widowControl w:val="0"/>
              <w:tabs>
                <w:tab w:val="left" w:pos="6480"/>
                <w:tab w:val="left" w:pos="7200"/>
              </w:tabs>
              <w:spacing w:before="40" w:after="40"/>
              <w:rPr>
                <w:sz w:val="18"/>
                <w:szCs w:val="18"/>
                <w:lang w:eastAsia="zh-CN"/>
              </w:rPr>
            </w:pPr>
            <w:r>
              <w:rPr>
                <w:rFonts w:hint="eastAsia"/>
                <w:sz w:val="18"/>
                <w:szCs w:val="18"/>
                <w:lang w:eastAsia="zh-CN"/>
              </w:rPr>
              <w:t>全体会议第五届会议</w:t>
            </w:r>
          </w:p>
        </w:tc>
        <w:tc>
          <w:tcPr>
            <w:tcW w:w="1235" w:type="pct"/>
            <w:gridSpan w:val="2"/>
            <w:shd w:val="clear" w:color="auto" w:fill="auto"/>
            <w:hideMark/>
          </w:tcPr>
          <w:p w:rsidR="000945B2" w:rsidRPr="007831BB" w:rsidRDefault="00D974C7" w:rsidP="006C252D">
            <w:pPr>
              <w:widowControl w:val="0"/>
              <w:tabs>
                <w:tab w:val="left" w:pos="6480"/>
                <w:tab w:val="left" w:pos="7200"/>
              </w:tabs>
              <w:spacing w:before="40" w:after="40"/>
              <w:rPr>
                <w:sz w:val="18"/>
                <w:szCs w:val="18"/>
                <w:lang w:eastAsia="zh-CN"/>
              </w:rPr>
            </w:pPr>
            <w:r>
              <w:rPr>
                <w:rFonts w:hint="eastAsia"/>
                <w:sz w:val="18"/>
                <w:szCs w:val="18"/>
                <w:lang w:eastAsia="zh-CN"/>
              </w:rPr>
              <w:t>会议场地、设施、设备和用品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466 569 </w:t>
            </w:r>
          </w:p>
        </w:tc>
      </w:tr>
      <w:tr w:rsidR="000945B2" w:rsidRPr="00440196" w:rsidTr="00657138">
        <w:trPr>
          <w:cantSplit/>
          <w:trHeight w:val="57"/>
        </w:trPr>
        <w:tc>
          <w:tcPr>
            <w:tcW w:w="1336" w:type="pct"/>
            <w:gridSpan w:val="2"/>
            <w:shd w:val="clear" w:color="auto" w:fill="auto"/>
            <w:hideMark/>
          </w:tcPr>
          <w:p w:rsidR="000945B2" w:rsidRPr="007831BB" w:rsidRDefault="006C3B54"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德国</w:t>
            </w:r>
          </w:p>
        </w:tc>
        <w:tc>
          <w:tcPr>
            <w:tcW w:w="1642" w:type="pct"/>
            <w:shd w:val="clear" w:color="auto" w:fill="auto"/>
            <w:hideMark/>
          </w:tcPr>
          <w:p w:rsidR="000945B2" w:rsidRPr="007831BB" w:rsidRDefault="00526827" w:rsidP="006C252D">
            <w:pPr>
              <w:widowControl w:val="0"/>
              <w:tabs>
                <w:tab w:val="left" w:pos="6480"/>
                <w:tab w:val="left" w:pos="7200"/>
              </w:tabs>
              <w:spacing w:before="40" w:after="40"/>
              <w:rPr>
                <w:sz w:val="18"/>
                <w:szCs w:val="18"/>
                <w:lang w:eastAsia="zh-CN"/>
              </w:rPr>
            </w:pPr>
            <w:r>
              <w:rPr>
                <w:rFonts w:hint="eastAsia"/>
                <w:sz w:val="18"/>
                <w:szCs w:val="18"/>
                <w:lang w:eastAsia="zh-CN"/>
              </w:rPr>
              <w:t>全体会议第五届会议的差旅支持</w:t>
            </w:r>
          </w:p>
        </w:tc>
        <w:tc>
          <w:tcPr>
            <w:tcW w:w="1235" w:type="pct"/>
            <w:gridSpan w:val="2"/>
            <w:shd w:val="clear" w:color="auto" w:fill="auto"/>
            <w:hideMark/>
          </w:tcPr>
          <w:p w:rsidR="000945B2" w:rsidRPr="007831BB" w:rsidRDefault="00D974C7" w:rsidP="006C252D">
            <w:pPr>
              <w:widowControl w:val="0"/>
              <w:tabs>
                <w:tab w:val="left" w:pos="6480"/>
                <w:tab w:val="left" w:pos="7200"/>
              </w:tabs>
              <w:spacing w:before="40" w:after="40"/>
              <w:rPr>
                <w:sz w:val="18"/>
                <w:szCs w:val="18"/>
                <w:lang w:eastAsia="zh-CN"/>
              </w:rPr>
            </w:pPr>
            <w:r>
              <w:rPr>
                <w:rFonts w:hint="eastAsia"/>
                <w:sz w:val="18"/>
                <w:szCs w:val="18"/>
                <w:lang w:eastAsia="zh-CN"/>
              </w:rPr>
              <w:t>差旅支持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104 602 </w:t>
            </w:r>
          </w:p>
        </w:tc>
      </w:tr>
      <w:tr w:rsidR="000945B2" w:rsidRPr="00440196" w:rsidTr="00657138">
        <w:trPr>
          <w:cantSplit/>
          <w:trHeight w:val="57"/>
        </w:trPr>
        <w:tc>
          <w:tcPr>
            <w:tcW w:w="1336" w:type="pct"/>
            <w:gridSpan w:val="2"/>
            <w:shd w:val="clear" w:color="auto" w:fill="auto"/>
            <w:hideMark/>
          </w:tcPr>
          <w:p w:rsidR="000945B2" w:rsidRPr="007831BB" w:rsidRDefault="006C3B54"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德国</w:t>
            </w:r>
          </w:p>
        </w:tc>
        <w:tc>
          <w:tcPr>
            <w:tcW w:w="1642" w:type="pct"/>
            <w:shd w:val="clear" w:color="auto" w:fill="auto"/>
            <w:hideMark/>
          </w:tcPr>
          <w:p w:rsidR="000945B2" w:rsidRPr="007831BB" w:rsidRDefault="00526827" w:rsidP="006C252D">
            <w:pPr>
              <w:widowControl w:val="0"/>
              <w:tabs>
                <w:tab w:val="left" w:pos="6480"/>
                <w:tab w:val="left" w:pos="7200"/>
              </w:tabs>
              <w:spacing w:before="40" w:after="40"/>
              <w:rPr>
                <w:sz w:val="18"/>
                <w:szCs w:val="18"/>
                <w:lang w:eastAsia="zh-CN"/>
              </w:rPr>
            </w:pPr>
            <w:r>
              <w:rPr>
                <w:rFonts w:hint="eastAsia"/>
                <w:sz w:val="18"/>
                <w:szCs w:val="18"/>
                <w:lang w:eastAsia="zh-CN"/>
              </w:rPr>
              <w:t>品牌</w:t>
            </w:r>
            <w:r>
              <w:rPr>
                <w:sz w:val="18"/>
                <w:szCs w:val="18"/>
                <w:lang w:eastAsia="zh-CN"/>
              </w:rPr>
              <w:t>/</w:t>
            </w:r>
            <w:r w:rsidR="00462F0D">
              <w:rPr>
                <w:rFonts w:hint="eastAsia"/>
                <w:sz w:val="18"/>
                <w:szCs w:val="18"/>
                <w:lang w:eastAsia="zh-CN"/>
              </w:rPr>
              <w:t>软件</w:t>
            </w:r>
            <w:r>
              <w:rPr>
                <w:rFonts w:hint="eastAsia"/>
                <w:sz w:val="18"/>
                <w:szCs w:val="18"/>
                <w:lang w:eastAsia="zh-CN"/>
              </w:rPr>
              <w:t>应用</w:t>
            </w:r>
          </w:p>
        </w:tc>
        <w:tc>
          <w:tcPr>
            <w:tcW w:w="1235" w:type="pct"/>
            <w:gridSpan w:val="2"/>
            <w:shd w:val="clear" w:color="auto" w:fill="auto"/>
            <w:hideMark/>
          </w:tcPr>
          <w:p w:rsidR="000945B2" w:rsidRPr="007831BB" w:rsidRDefault="00D974C7" w:rsidP="006C252D">
            <w:pPr>
              <w:widowControl w:val="0"/>
              <w:tabs>
                <w:tab w:val="left" w:pos="6480"/>
                <w:tab w:val="left" w:pos="7200"/>
              </w:tabs>
              <w:spacing w:before="40" w:after="40"/>
              <w:rPr>
                <w:sz w:val="18"/>
                <w:szCs w:val="18"/>
                <w:lang w:eastAsia="zh-CN"/>
              </w:rPr>
            </w:pPr>
            <w:r>
              <w:rPr>
                <w:rFonts w:hint="eastAsia"/>
                <w:sz w:val="18"/>
                <w:szCs w:val="18"/>
                <w:lang w:eastAsia="zh-CN"/>
              </w:rPr>
              <w:t>传播支持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20 920 </w:t>
            </w:r>
          </w:p>
        </w:tc>
      </w:tr>
      <w:tr w:rsidR="00A636C4" w:rsidRPr="00440196" w:rsidTr="00657138">
        <w:trPr>
          <w:cantSplit/>
          <w:trHeight w:val="57"/>
        </w:trPr>
        <w:tc>
          <w:tcPr>
            <w:tcW w:w="1336" w:type="pct"/>
            <w:gridSpan w:val="2"/>
            <w:shd w:val="clear" w:color="auto" w:fill="auto"/>
            <w:hideMark/>
          </w:tcPr>
          <w:p w:rsidR="00A636C4" w:rsidRPr="00536253" w:rsidRDefault="00A636C4" w:rsidP="006C252D">
            <w:pPr>
              <w:spacing w:before="40" w:after="40"/>
              <w:rPr>
                <w:color w:val="000000"/>
                <w:sz w:val="18"/>
                <w:szCs w:val="18"/>
                <w:lang w:eastAsia="zh-CN"/>
              </w:rPr>
            </w:pPr>
            <w:r>
              <w:rPr>
                <w:rFonts w:hint="eastAsia"/>
                <w:color w:val="000000"/>
                <w:sz w:val="18"/>
                <w:szCs w:val="18"/>
                <w:lang w:eastAsia="zh-CN"/>
              </w:rPr>
              <w:t>马来西亚</w:t>
            </w:r>
          </w:p>
        </w:tc>
        <w:tc>
          <w:tcPr>
            <w:tcW w:w="1642" w:type="pct"/>
            <w:shd w:val="clear" w:color="auto" w:fill="auto"/>
            <w:hideMark/>
          </w:tcPr>
          <w:p w:rsidR="00A636C4" w:rsidRPr="00EA0BE9" w:rsidRDefault="00A636C4" w:rsidP="006C252D">
            <w:pPr>
              <w:spacing w:before="40" w:after="40"/>
              <w:rPr>
                <w:color w:val="000000"/>
                <w:sz w:val="18"/>
                <w:szCs w:val="18"/>
                <w:lang w:eastAsia="zh-CN"/>
              </w:rPr>
            </w:pPr>
            <w:r>
              <w:rPr>
                <w:rFonts w:hint="eastAsia"/>
                <w:color w:val="000000"/>
                <w:sz w:val="18"/>
                <w:szCs w:val="18"/>
                <w:lang w:eastAsia="zh-CN"/>
              </w:rPr>
              <w:t>全体会议第四届会议</w:t>
            </w:r>
          </w:p>
        </w:tc>
        <w:tc>
          <w:tcPr>
            <w:tcW w:w="1235" w:type="pct"/>
            <w:gridSpan w:val="2"/>
            <w:shd w:val="clear" w:color="auto" w:fill="auto"/>
            <w:hideMark/>
          </w:tcPr>
          <w:p w:rsidR="00A636C4" w:rsidRPr="00536253" w:rsidRDefault="00A636C4" w:rsidP="006C252D">
            <w:pPr>
              <w:spacing w:before="40" w:after="40"/>
              <w:rPr>
                <w:color w:val="000000"/>
                <w:sz w:val="18"/>
                <w:szCs w:val="18"/>
                <w:lang w:eastAsia="zh-CN"/>
              </w:rPr>
            </w:pPr>
            <w:r>
              <w:rPr>
                <w:rFonts w:hint="eastAsia"/>
                <w:color w:val="000000"/>
                <w:sz w:val="18"/>
                <w:szCs w:val="18"/>
                <w:lang w:eastAsia="zh-CN"/>
              </w:rPr>
              <w:t>会议设施、招待、设备和用品</w:t>
            </w:r>
          </w:p>
        </w:tc>
        <w:tc>
          <w:tcPr>
            <w:tcW w:w="787" w:type="pct"/>
            <w:gridSpan w:val="2"/>
            <w:shd w:val="clear" w:color="auto" w:fill="auto"/>
            <w:noWrap/>
            <w:hideMark/>
          </w:tcPr>
          <w:p w:rsidR="00A636C4" w:rsidRPr="007831BB" w:rsidRDefault="00A636C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974 000 </w:t>
            </w:r>
          </w:p>
        </w:tc>
      </w:tr>
      <w:tr w:rsidR="00A636C4" w:rsidRPr="00440196" w:rsidTr="00657138">
        <w:trPr>
          <w:cantSplit/>
          <w:trHeight w:val="57"/>
        </w:trPr>
        <w:tc>
          <w:tcPr>
            <w:tcW w:w="1336" w:type="pct"/>
            <w:gridSpan w:val="2"/>
            <w:shd w:val="clear" w:color="auto" w:fill="auto"/>
            <w:noWrap/>
            <w:hideMark/>
          </w:tcPr>
          <w:p w:rsidR="00A636C4" w:rsidRPr="00EA0BE9" w:rsidRDefault="00A636C4" w:rsidP="006C252D">
            <w:pPr>
              <w:spacing w:before="40" w:after="40"/>
              <w:rPr>
                <w:rFonts w:eastAsia="Times New Roman"/>
                <w:color w:val="000000"/>
                <w:sz w:val="18"/>
                <w:szCs w:val="18"/>
                <w:lang w:eastAsia="zh-CN"/>
              </w:rPr>
            </w:pPr>
            <w:r>
              <w:rPr>
                <w:rFonts w:hint="eastAsia"/>
                <w:color w:val="000000"/>
                <w:sz w:val="18"/>
                <w:szCs w:val="18"/>
                <w:lang w:eastAsia="zh-CN"/>
              </w:rPr>
              <w:t>马来西亚</w:t>
            </w:r>
          </w:p>
        </w:tc>
        <w:tc>
          <w:tcPr>
            <w:tcW w:w="1642" w:type="pct"/>
            <w:shd w:val="clear" w:color="auto" w:fill="auto"/>
            <w:hideMark/>
          </w:tcPr>
          <w:p w:rsidR="00A636C4" w:rsidRPr="00EA0BE9" w:rsidRDefault="00A636C4" w:rsidP="006C252D">
            <w:pPr>
              <w:spacing w:before="40" w:after="40"/>
              <w:rPr>
                <w:rFonts w:eastAsia="Times New Roman"/>
                <w:color w:val="000000"/>
                <w:sz w:val="18"/>
                <w:szCs w:val="18"/>
                <w:lang w:eastAsia="zh-CN"/>
              </w:rPr>
            </w:pPr>
            <w:r>
              <w:rPr>
                <w:rFonts w:hint="eastAsia"/>
                <w:color w:val="000000"/>
                <w:sz w:val="18"/>
                <w:szCs w:val="18"/>
                <w:lang w:eastAsia="zh-CN"/>
              </w:rPr>
              <w:t>全体会议第四届会议：东道国捐助</w:t>
            </w:r>
          </w:p>
        </w:tc>
        <w:tc>
          <w:tcPr>
            <w:tcW w:w="1235" w:type="pct"/>
            <w:gridSpan w:val="2"/>
            <w:shd w:val="clear" w:color="auto" w:fill="auto"/>
            <w:hideMark/>
          </w:tcPr>
          <w:p w:rsidR="00A636C4" w:rsidRPr="00EA0BE9" w:rsidRDefault="00A636C4" w:rsidP="006C252D">
            <w:pPr>
              <w:spacing w:before="40" w:after="40"/>
              <w:rPr>
                <w:rFonts w:eastAsia="Times New Roman"/>
                <w:color w:val="000000"/>
                <w:sz w:val="18"/>
                <w:szCs w:val="18"/>
                <w:lang w:eastAsia="zh-CN"/>
              </w:rPr>
            </w:pPr>
            <w:r>
              <w:rPr>
                <w:rFonts w:hint="eastAsia"/>
                <w:color w:val="000000"/>
                <w:sz w:val="18"/>
                <w:szCs w:val="18"/>
                <w:lang w:eastAsia="zh-CN"/>
              </w:rPr>
              <w:t>差旅支持</w:t>
            </w:r>
          </w:p>
        </w:tc>
        <w:tc>
          <w:tcPr>
            <w:tcW w:w="787" w:type="pct"/>
            <w:gridSpan w:val="2"/>
            <w:shd w:val="clear" w:color="auto" w:fill="auto"/>
            <w:noWrap/>
            <w:hideMark/>
          </w:tcPr>
          <w:p w:rsidR="00A636C4" w:rsidRPr="007831BB" w:rsidRDefault="00A636C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194 099 </w:t>
            </w:r>
          </w:p>
        </w:tc>
      </w:tr>
      <w:tr w:rsidR="00A636C4" w:rsidRPr="00440196" w:rsidTr="00657138">
        <w:trPr>
          <w:cantSplit/>
          <w:trHeight w:val="57"/>
        </w:trPr>
        <w:tc>
          <w:tcPr>
            <w:tcW w:w="1336" w:type="pct"/>
            <w:gridSpan w:val="2"/>
            <w:shd w:val="clear" w:color="auto" w:fill="auto"/>
            <w:noWrap/>
            <w:hideMark/>
          </w:tcPr>
          <w:p w:rsidR="00A636C4" w:rsidRPr="00536253" w:rsidRDefault="00A636C4" w:rsidP="006C252D">
            <w:pPr>
              <w:spacing w:before="40" w:after="40"/>
              <w:rPr>
                <w:color w:val="000000"/>
                <w:sz w:val="18"/>
                <w:szCs w:val="18"/>
                <w:lang w:eastAsia="zh-CN"/>
              </w:rPr>
            </w:pPr>
            <w:r>
              <w:rPr>
                <w:rFonts w:hint="eastAsia"/>
                <w:color w:val="000000"/>
                <w:sz w:val="18"/>
                <w:szCs w:val="18"/>
                <w:lang w:eastAsia="zh-CN"/>
              </w:rPr>
              <w:t>英国</w:t>
            </w:r>
          </w:p>
        </w:tc>
        <w:tc>
          <w:tcPr>
            <w:tcW w:w="1642" w:type="pct"/>
            <w:shd w:val="clear" w:color="auto" w:fill="auto"/>
            <w:hideMark/>
          </w:tcPr>
          <w:p w:rsidR="00A636C4" w:rsidRPr="00EA0BE9" w:rsidRDefault="00A636C4" w:rsidP="006C252D">
            <w:pPr>
              <w:spacing w:before="40" w:after="40"/>
              <w:rPr>
                <w:color w:val="000000"/>
                <w:sz w:val="18"/>
                <w:szCs w:val="18"/>
                <w:lang w:eastAsia="zh-CN"/>
              </w:rPr>
            </w:pPr>
            <w:r>
              <w:rPr>
                <w:rFonts w:hint="eastAsia"/>
                <w:color w:val="000000"/>
                <w:sz w:val="18"/>
                <w:szCs w:val="18"/>
                <w:lang w:eastAsia="zh-CN"/>
              </w:rPr>
              <w:t>生物多样性平台主席出席平台会议的旅行费用</w:t>
            </w:r>
            <w:r>
              <w:rPr>
                <w:color w:val="000000"/>
                <w:sz w:val="18"/>
                <w:szCs w:val="18"/>
                <w:lang w:eastAsia="zh-CN"/>
              </w:rPr>
              <w:t xml:space="preserve"> </w:t>
            </w:r>
          </w:p>
        </w:tc>
        <w:tc>
          <w:tcPr>
            <w:tcW w:w="1235" w:type="pct"/>
            <w:gridSpan w:val="2"/>
            <w:shd w:val="clear" w:color="auto" w:fill="auto"/>
            <w:hideMark/>
          </w:tcPr>
          <w:p w:rsidR="00A636C4" w:rsidRPr="00EA0BE9" w:rsidRDefault="00A636C4" w:rsidP="006C252D">
            <w:pPr>
              <w:spacing w:before="40" w:after="40"/>
              <w:rPr>
                <w:color w:val="000000"/>
                <w:sz w:val="18"/>
                <w:szCs w:val="18"/>
                <w:lang w:eastAsia="zh-CN"/>
              </w:rPr>
            </w:pPr>
            <w:r>
              <w:rPr>
                <w:rFonts w:hint="eastAsia"/>
                <w:color w:val="000000"/>
                <w:sz w:val="18"/>
                <w:szCs w:val="18"/>
                <w:lang w:eastAsia="zh-CN"/>
              </w:rPr>
              <w:t>差旅支持</w:t>
            </w:r>
          </w:p>
        </w:tc>
        <w:tc>
          <w:tcPr>
            <w:tcW w:w="787" w:type="pct"/>
            <w:gridSpan w:val="2"/>
            <w:shd w:val="clear" w:color="auto" w:fill="auto"/>
            <w:noWrap/>
            <w:hideMark/>
          </w:tcPr>
          <w:p w:rsidR="00A636C4" w:rsidRPr="007831BB" w:rsidRDefault="00A636C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20 000 </w:t>
            </w:r>
          </w:p>
        </w:tc>
      </w:tr>
      <w:tr w:rsidR="00116B4C" w:rsidRPr="00440196" w:rsidTr="00657138">
        <w:trPr>
          <w:cantSplit/>
          <w:trHeight w:val="57"/>
        </w:trPr>
        <w:tc>
          <w:tcPr>
            <w:tcW w:w="1336" w:type="pct"/>
            <w:gridSpan w:val="2"/>
            <w:shd w:val="clear" w:color="auto" w:fill="auto"/>
            <w:hideMark/>
          </w:tcPr>
          <w:p w:rsidR="00116B4C" w:rsidRPr="00EA0BE9" w:rsidRDefault="00116B4C" w:rsidP="006C252D">
            <w:pPr>
              <w:spacing w:before="80" w:after="40"/>
              <w:rPr>
                <w:rFonts w:eastAsia="Times New Roman"/>
                <w:sz w:val="18"/>
                <w:szCs w:val="18"/>
                <w:lang w:eastAsia="zh-CN"/>
              </w:rPr>
            </w:pPr>
            <w:r>
              <w:rPr>
                <w:rFonts w:hint="eastAsia"/>
                <w:sz w:val="18"/>
                <w:szCs w:val="18"/>
                <w:lang w:eastAsia="zh-CN"/>
              </w:rPr>
              <w:t>全球环境战略研究所</w:t>
            </w:r>
            <w:r>
              <w:rPr>
                <w:sz w:val="18"/>
                <w:szCs w:val="18"/>
                <w:lang w:eastAsia="zh-CN"/>
              </w:rPr>
              <w:t xml:space="preserve"> </w:t>
            </w:r>
          </w:p>
        </w:tc>
        <w:tc>
          <w:tcPr>
            <w:tcW w:w="1642" w:type="pct"/>
            <w:shd w:val="clear" w:color="auto" w:fill="auto"/>
            <w:hideMark/>
          </w:tcPr>
          <w:p w:rsidR="00116B4C" w:rsidRPr="002D291C" w:rsidRDefault="00116B4C" w:rsidP="006C252D">
            <w:pPr>
              <w:spacing w:before="80" w:after="40"/>
              <w:rPr>
                <w:sz w:val="18"/>
                <w:szCs w:val="18"/>
                <w:lang w:eastAsia="zh-CN"/>
              </w:rPr>
            </w:pPr>
            <w:r>
              <w:rPr>
                <w:rFonts w:eastAsiaTheme="minorEastAsia" w:hint="eastAsia"/>
                <w:sz w:val="18"/>
                <w:szCs w:val="18"/>
                <w:lang w:eastAsia="zh-CN"/>
              </w:rPr>
              <w:t>全球</w:t>
            </w:r>
            <w:r w:rsidRPr="002D291C">
              <w:rPr>
                <w:rFonts w:hint="eastAsia"/>
                <w:sz w:val="18"/>
                <w:szCs w:val="18"/>
                <w:lang w:eastAsia="zh-CN"/>
              </w:rPr>
              <w:t>环境战略研究所－日本生物多样性基金为</w:t>
            </w:r>
            <w:r>
              <w:rPr>
                <w:rFonts w:hint="eastAsia"/>
                <w:sz w:val="18"/>
                <w:szCs w:val="18"/>
                <w:lang w:eastAsia="zh-CN"/>
              </w:rPr>
              <w:t>生物多样性</w:t>
            </w:r>
            <w:r w:rsidRPr="002D291C">
              <w:rPr>
                <w:rFonts w:hint="eastAsia"/>
                <w:sz w:val="18"/>
                <w:szCs w:val="18"/>
                <w:lang w:eastAsia="zh-CN"/>
              </w:rPr>
              <w:t>平台提供的能力建设项目</w:t>
            </w:r>
            <w:r>
              <w:rPr>
                <w:rFonts w:hint="eastAsia"/>
                <w:sz w:val="18"/>
                <w:szCs w:val="18"/>
                <w:lang w:eastAsia="zh-CN"/>
              </w:rPr>
              <w:t>（交付品</w:t>
            </w:r>
            <w:r w:rsidRPr="00EA0BE9">
              <w:rPr>
                <w:sz w:val="18"/>
                <w:szCs w:val="18"/>
                <w:lang w:eastAsia="zh-CN"/>
              </w:rPr>
              <w:t>1</w:t>
            </w:r>
            <w:r>
              <w:rPr>
                <w:sz w:val="18"/>
                <w:szCs w:val="18"/>
                <w:lang w:eastAsia="zh-CN"/>
              </w:rPr>
              <w:t xml:space="preserve"> </w:t>
            </w:r>
            <w:r w:rsidRPr="00EA0BE9">
              <w:rPr>
                <w:sz w:val="18"/>
                <w:szCs w:val="18"/>
                <w:lang w:eastAsia="zh-CN"/>
              </w:rPr>
              <w:t>(a</w:t>
            </w:r>
            <w:r w:rsidRPr="00EA0BE9">
              <w:rPr>
                <w:rFonts w:eastAsia="Times New Roman"/>
                <w:sz w:val="18"/>
                <w:szCs w:val="18"/>
                <w:lang w:eastAsia="zh-CN"/>
              </w:rPr>
              <w:t>)</w:t>
            </w:r>
            <w:r w:rsidRPr="002D291C">
              <w:rPr>
                <w:rFonts w:hint="eastAsia"/>
                <w:sz w:val="18"/>
                <w:szCs w:val="18"/>
                <w:lang w:eastAsia="zh-CN"/>
              </w:rPr>
              <w:t>）</w:t>
            </w:r>
          </w:p>
        </w:tc>
        <w:tc>
          <w:tcPr>
            <w:tcW w:w="1235" w:type="pct"/>
            <w:gridSpan w:val="2"/>
            <w:shd w:val="clear" w:color="auto" w:fill="auto"/>
            <w:hideMark/>
          </w:tcPr>
          <w:p w:rsidR="00116B4C" w:rsidRPr="00EA0BE9" w:rsidRDefault="00116B4C" w:rsidP="006C252D">
            <w:pPr>
              <w:spacing w:before="80" w:after="40"/>
              <w:rPr>
                <w:rFonts w:eastAsia="Times New Roman"/>
                <w:sz w:val="18"/>
                <w:szCs w:val="18"/>
                <w:lang w:eastAsia="zh-CN"/>
              </w:rPr>
            </w:pPr>
            <w:r>
              <w:rPr>
                <w:rFonts w:hint="eastAsia"/>
                <w:sz w:val="18"/>
                <w:szCs w:val="18"/>
                <w:lang w:eastAsia="zh-CN"/>
              </w:rPr>
              <w:t>工作人员费用</w:t>
            </w:r>
          </w:p>
        </w:tc>
        <w:tc>
          <w:tcPr>
            <w:tcW w:w="787" w:type="pct"/>
            <w:gridSpan w:val="2"/>
            <w:shd w:val="clear" w:color="auto" w:fill="auto"/>
            <w:hideMark/>
          </w:tcPr>
          <w:p w:rsidR="00116B4C" w:rsidRPr="007831BB" w:rsidRDefault="00116B4C"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75 000 </w:t>
            </w:r>
          </w:p>
        </w:tc>
      </w:tr>
      <w:tr w:rsidR="00FF01BC" w:rsidRPr="00440196" w:rsidTr="00657138">
        <w:trPr>
          <w:cantSplit/>
          <w:trHeight w:val="57"/>
        </w:trPr>
        <w:tc>
          <w:tcPr>
            <w:tcW w:w="1336" w:type="pct"/>
            <w:gridSpan w:val="2"/>
            <w:shd w:val="clear" w:color="auto" w:fill="auto"/>
            <w:hideMark/>
          </w:tcPr>
          <w:p w:rsidR="00FF01BC" w:rsidRPr="00EA0BE9" w:rsidRDefault="00FF01BC" w:rsidP="006C252D">
            <w:pPr>
              <w:spacing w:before="40" w:after="40"/>
              <w:rPr>
                <w:rFonts w:eastAsia="Times New Roman"/>
                <w:color w:val="000000"/>
                <w:sz w:val="18"/>
                <w:szCs w:val="18"/>
              </w:rPr>
            </w:pPr>
            <w:r>
              <w:rPr>
                <w:rFonts w:hint="eastAsia"/>
                <w:color w:val="000000"/>
                <w:sz w:val="18"/>
                <w:szCs w:val="18"/>
                <w:lang w:eastAsia="zh-CN"/>
              </w:rPr>
              <w:t>日本生物多样性基金</w:t>
            </w:r>
            <w:r>
              <w:rPr>
                <w:rFonts w:eastAsia="Times New Roman"/>
                <w:color w:val="000000"/>
                <w:sz w:val="18"/>
                <w:szCs w:val="18"/>
              </w:rPr>
              <w:t xml:space="preserve"> </w:t>
            </w:r>
          </w:p>
        </w:tc>
        <w:tc>
          <w:tcPr>
            <w:tcW w:w="1642" w:type="pct"/>
            <w:shd w:val="clear" w:color="auto" w:fill="auto"/>
            <w:hideMark/>
          </w:tcPr>
          <w:p w:rsidR="00FF01BC" w:rsidRPr="00EA0BE9" w:rsidRDefault="00FF01BC" w:rsidP="006C252D">
            <w:pPr>
              <w:spacing w:before="40" w:after="40"/>
              <w:rPr>
                <w:rFonts w:eastAsia="Times New Roman"/>
                <w:sz w:val="18"/>
                <w:szCs w:val="18"/>
                <w:lang w:eastAsia="zh-CN"/>
              </w:rPr>
            </w:pPr>
            <w:r>
              <w:rPr>
                <w:rFonts w:hint="eastAsia"/>
                <w:sz w:val="18"/>
                <w:szCs w:val="18"/>
                <w:lang w:eastAsia="zh-CN"/>
              </w:rPr>
              <w:t>全球</w:t>
            </w:r>
            <w:r w:rsidRPr="0060499E">
              <w:rPr>
                <w:rFonts w:hint="eastAsia"/>
                <w:sz w:val="18"/>
                <w:szCs w:val="18"/>
                <w:lang w:eastAsia="zh-CN"/>
              </w:rPr>
              <w:t>环境战略研究所－日本生物多样性基金为</w:t>
            </w:r>
            <w:r>
              <w:rPr>
                <w:rFonts w:hint="eastAsia"/>
                <w:sz w:val="18"/>
                <w:szCs w:val="18"/>
                <w:lang w:eastAsia="zh-CN"/>
              </w:rPr>
              <w:t>生物多样性</w:t>
            </w:r>
            <w:r w:rsidRPr="0060499E">
              <w:rPr>
                <w:rFonts w:hint="eastAsia"/>
                <w:sz w:val="18"/>
                <w:szCs w:val="18"/>
                <w:lang w:eastAsia="zh-CN"/>
              </w:rPr>
              <w:t>平台提供的能力建设项目</w:t>
            </w:r>
            <w:r>
              <w:rPr>
                <w:rFonts w:hint="eastAsia"/>
                <w:sz w:val="18"/>
                <w:szCs w:val="18"/>
                <w:lang w:eastAsia="zh-CN"/>
              </w:rPr>
              <w:t>（交付品</w:t>
            </w:r>
            <w:r w:rsidRPr="00EA0BE9">
              <w:rPr>
                <w:sz w:val="18"/>
                <w:szCs w:val="18"/>
                <w:lang w:eastAsia="zh-CN"/>
              </w:rPr>
              <w:t>1</w:t>
            </w:r>
            <w:r>
              <w:rPr>
                <w:sz w:val="18"/>
                <w:szCs w:val="18"/>
                <w:lang w:eastAsia="zh-CN"/>
              </w:rPr>
              <w:t xml:space="preserve"> </w:t>
            </w:r>
            <w:r w:rsidRPr="00EA0BE9">
              <w:rPr>
                <w:sz w:val="18"/>
                <w:szCs w:val="18"/>
                <w:lang w:eastAsia="zh-CN"/>
              </w:rPr>
              <w:t>(a</w:t>
            </w:r>
            <w:r w:rsidRPr="00EA0BE9">
              <w:rPr>
                <w:rFonts w:eastAsia="Times New Roman"/>
                <w:sz w:val="18"/>
                <w:szCs w:val="18"/>
                <w:lang w:eastAsia="zh-CN"/>
              </w:rPr>
              <w:t>)</w:t>
            </w:r>
            <w:r w:rsidRPr="0060499E">
              <w:rPr>
                <w:rFonts w:hint="eastAsia"/>
                <w:sz w:val="18"/>
                <w:szCs w:val="18"/>
                <w:lang w:eastAsia="zh-CN"/>
              </w:rPr>
              <w:t>）</w:t>
            </w:r>
          </w:p>
        </w:tc>
        <w:tc>
          <w:tcPr>
            <w:tcW w:w="1235" w:type="pct"/>
            <w:gridSpan w:val="2"/>
            <w:shd w:val="clear" w:color="auto" w:fill="auto"/>
            <w:hideMark/>
          </w:tcPr>
          <w:p w:rsidR="00FF01BC" w:rsidRPr="00EA0BE9" w:rsidRDefault="00FF01BC" w:rsidP="006C252D">
            <w:pPr>
              <w:spacing w:before="40" w:after="40"/>
              <w:rPr>
                <w:rFonts w:eastAsia="Times New Roman"/>
                <w:sz w:val="18"/>
                <w:szCs w:val="18"/>
                <w:lang w:eastAsia="zh-CN"/>
              </w:rPr>
            </w:pPr>
            <w:r>
              <w:rPr>
                <w:rFonts w:hint="eastAsia"/>
                <w:sz w:val="18"/>
                <w:szCs w:val="18"/>
                <w:lang w:eastAsia="zh-CN"/>
              </w:rPr>
              <w:t>能力建设讲习班、为举办同土著和地方知识持有人的次区域对话讲习班提供支持</w:t>
            </w:r>
          </w:p>
        </w:tc>
        <w:tc>
          <w:tcPr>
            <w:tcW w:w="787" w:type="pct"/>
            <w:gridSpan w:val="2"/>
            <w:shd w:val="clear" w:color="auto" w:fill="auto"/>
            <w:hideMark/>
          </w:tcPr>
          <w:p w:rsidR="00FF01BC" w:rsidRPr="007831BB" w:rsidRDefault="00FF01BC"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1 000 000 </w:t>
            </w:r>
          </w:p>
        </w:tc>
      </w:tr>
      <w:tr w:rsidR="003F6058" w:rsidRPr="00440196" w:rsidTr="00657138">
        <w:trPr>
          <w:cantSplit/>
          <w:trHeight w:val="57"/>
        </w:trPr>
        <w:tc>
          <w:tcPr>
            <w:tcW w:w="1336" w:type="pct"/>
            <w:gridSpan w:val="2"/>
            <w:shd w:val="clear" w:color="auto" w:fill="auto"/>
            <w:hideMark/>
          </w:tcPr>
          <w:p w:rsidR="003F6058" w:rsidRPr="00536253" w:rsidRDefault="003F6058" w:rsidP="006C252D">
            <w:pPr>
              <w:spacing w:before="40" w:after="40"/>
              <w:rPr>
                <w:rFonts w:eastAsia="Times New Roman"/>
                <w:sz w:val="18"/>
                <w:szCs w:val="18"/>
                <w:lang w:val="fr-FR" w:eastAsia="zh-CN"/>
              </w:rPr>
            </w:pPr>
            <w:r>
              <w:rPr>
                <w:rFonts w:hint="eastAsia"/>
                <w:sz w:val="18"/>
                <w:szCs w:val="18"/>
                <w:lang w:val="fr-FR" w:eastAsia="zh-CN"/>
              </w:rPr>
              <w:t>生物多样性研究基金会</w:t>
            </w:r>
          </w:p>
        </w:tc>
        <w:tc>
          <w:tcPr>
            <w:tcW w:w="1642" w:type="pct"/>
            <w:shd w:val="clear" w:color="auto" w:fill="auto"/>
            <w:hideMark/>
          </w:tcPr>
          <w:p w:rsidR="003F6058" w:rsidRPr="00D1554C" w:rsidRDefault="003F6058" w:rsidP="006C252D">
            <w:pPr>
              <w:spacing w:before="40" w:after="40"/>
              <w:rPr>
                <w:sz w:val="18"/>
                <w:szCs w:val="18"/>
                <w:lang w:val="fr-FR" w:eastAsia="zh-CN"/>
              </w:rPr>
            </w:pPr>
            <w:r>
              <w:rPr>
                <w:rFonts w:hint="eastAsia"/>
                <w:sz w:val="18"/>
                <w:szCs w:val="18"/>
                <w:lang w:val="fr-FR" w:eastAsia="zh-CN"/>
              </w:rPr>
              <w:t>关于</w:t>
            </w:r>
            <w:r>
              <w:rPr>
                <w:rFonts w:hint="eastAsia"/>
                <w:sz w:val="18"/>
                <w:szCs w:val="18"/>
                <w:lang w:eastAsia="zh-CN"/>
              </w:rPr>
              <w:t>在法语非洲国家设立生物多样性平台国家委员会的对话会议</w:t>
            </w:r>
            <w:r w:rsidRPr="00786556">
              <w:rPr>
                <w:rFonts w:hint="eastAsia"/>
                <w:sz w:val="18"/>
                <w:szCs w:val="18"/>
                <w:lang w:val="fr-FR" w:eastAsia="zh-CN"/>
              </w:rPr>
              <w:t>，</w:t>
            </w:r>
            <w:r>
              <w:rPr>
                <w:rFonts w:hint="eastAsia"/>
                <w:sz w:val="18"/>
                <w:szCs w:val="18"/>
                <w:lang w:eastAsia="zh-CN"/>
              </w:rPr>
              <w:t>摩洛哥拉巴特</w:t>
            </w:r>
            <w:r w:rsidRPr="00786556">
              <w:rPr>
                <w:rFonts w:hint="eastAsia"/>
                <w:sz w:val="18"/>
                <w:szCs w:val="18"/>
                <w:lang w:val="fr-FR" w:eastAsia="zh-CN"/>
              </w:rPr>
              <w:t>（</w:t>
            </w:r>
            <w:r>
              <w:rPr>
                <w:rFonts w:hint="eastAsia"/>
                <w:sz w:val="18"/>
                <w:szCs w:val="18"/>
                <w:lang w:eastAsia="zh-CN"/>
              </w:rPr>
              <w:t>交付品</w:t>
            </w:r>
            <w:r w:rsidRPr="00786556">
              <w:rPr>
                <w:sz w:val="18"/>
                <w:szCs w:val="18"/>
                <w:lang w:val="fr-FR" w:eastAsia="zh-CN"/>
              </w:rPr>
              <w:t>1 (a</w:t>
            </w:r>
            <w:r w:rsidRPr="00786556">
              <w:rPr>
                <w:rFonts w:eastAsia="Times New Roman"/>
                <w:sz w:val="18"/>
                <w:szCs w:val="18"/>
                <w:lang w:val="fr-FR" w:eastAsia="zh-CN"/>
              </w:rPr>
              <w:t>)</w:t>
            </w:r>
            <w:r w:rsidRPr="00D1554C">
              <w:rPr>
                <w:rFonts w:hint="eastAsia"/>
                <w:sz w:val="18"/>
                <w:szCs w:val="18"/>
                <w:lang w:val="fr-FR" w:eastAsia="zh-CN"/>
              </w:rPr>
              <w:t>）</w:t>
            </w:r>
          </w:p>
        </w:tc>
        <w:tc>
          <w:tcPr>
            <w:tcW w:w="1235" w:type="pct"/>
            <w:gridSpan w:val="2"/>
            <w:shd w:val="clear" w:color="auto" w:fill="auto"/>
            <w:hideMark/>
          </w:tcPr>
          <w:p w:rsidR="003F6058" w:rsidRPr="00EA0BE9" w:rsidRDefault="003F6058" w:rsidP="006C252D">
            <w:pPr>
              <w:spacing w:before="40" w:after="40"/>
              <w:rPr>
                <w:rFonts w:eastAsia="Times New Roman"/>
                <w:sz w:val="18"/>
                <w:szCs w:val="18"/>
                <w:lang w:eastAsia="zh-CN"/>
              </w:rPr>
            </w:pPr>
            <w:r>
              <w:rPr>
                <w:rFonts w:hint="eastAsia"/>
                <w:sz w:val="18"/>
                <w:szCs w:val="18"/>
                <w:lang w:eastAsia="zh-CN"/>
              </w:rPr>
              <w:t>会议设施</w:t>
            </w:r>
          </w:p>
        </w:tc>
        <w:tc>
          <w:tcPr>
            <w:tcW w:w="787" w:type="pct"/>
            <w:gridSpan w:val="2"/>
            <w:shd w:val="clear" w:color="auto" w:fill="auto"/>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12 406 </w:t>
            </w:r>
          </w:p>
        </w:tc>
      </w:tr>
      <w:tr w:rsidR="003F6058" w:rsidRPr="00440196" w:rsidTr="00657138">
        <w:trPr>
          <w:cantSplit/>
          <w:trHeight w:val="57"/>
        </w:trPr>
        <w:tc>
          <w:tcPr>
            <w:tcW w:w="1336" w:type="pct"/>
            <w:gridSpan w:val="2"/>
            <w:shd w:val="clear" w:color="auto" w:fill="auto"/>
            <w:hideMark/>
          </w:tcPr>
          <w:p w:rsidR="003F6058" w:rsidRPr="00536253" w:rsidRDefault="003F6058" w:rsidP="006C252D">
            <w:pPr>
              <w:spacing w:before="40" w:after="40"/>
              <w:rPr>
                <w:rFonts w:eastAsia="Times New Roman"/>
                <w:sz w:val="18"/>
                <w:szCs w:val="18"/>
                <w:lang w:val="fr-FR" w:eastAsia="zh-CN"/>
              </w:rPr>
            </w:pPr>
            <w:r>
              <w:rPr>
                <w:rFonts w:hint="eastAsia"/>
                <w:sz w:val="18"/>
                <w:szCs w:val="18"/>
                <w:lang w:eastAsia="zh-CN"/>
              </w:rPr>
              <w:t>法国外交部</w:t>
            </w:r>
          </w:p>
        </w:tc>
        <w:tc>
          <w:tcPr>
            <w:tcW w:w="1642" w:type="pct"/>
            <w:shd w:val="clear" w:color="auto" w:fill="auto"/>
            <w:hideMark/>
          </w:tcPr>
          <w:p w:rsidR="003F6058" w:rsidRPr="00D1554C" w:rsidRDefault="003F6058" w:rsidP="006C252D">
            <w:pPr>
              <w:spacing w:before="40" w:after="40"/>
              <w:rPr>
                <w:sz w:val="18"/>
                <w:szCs w:val="18"/>
                <w:lang w:val="fr-FR" w:eastAsia="zh-CN"/>
              </w:rPr>
            </w:pPr>
            <w:r>
              <w:rPr>
                <w:rFonts w:hint="eastAsia"/>
                <w:sz w:val="18"/>
                <w:szCs w:val="18"/>
                <w:lang w:val="fr-FR" w:eastAsia="zh-CN"/>
              </w:rPr>
              <w:t>关于</w:t>
            </w:r>
            <w:r>
              <w:rPr>
                <w:rFonts w:hint="eastAsia"/>
                <w:sz w:val="18"/>
                <w:szCs w:val="18"/>
                <w:lang w:eastAsia="zh-CN"/>
              </w:rPr>
              <w:t>在法语非洲国家设立生物多样性平台国家委员会的对话会议</w:t>
            </w:r>
            <w:r w:rsidRPr="00786556">
              <w:rPr>
                <w:rFonts w:hint="eastAsia"/>
                <w:sz w:val="18"/>
                <w:szCs w:val="18"/>
                <w:lang w:val="fr-FR" w:eastAsia="zh-CN"/>
              </w:rPr>
              <w:t>，</w:t>
            </w:r>
            <w:r>
              <w:rPr>
                <w:rFonts w:hint="eastAsia"/>
                <w:sz w:val="18"/>
                <w:szCs w:val="18"/>
                <w:lang w:eastAsia="zh-CN"/>
              </w:rPr>
              <w:t>摩洛哥拉巴特</w:t>
            </w:r>
            <w:r w:rsidRPr="00786556">
              <w:rPr>
                <w:rFonts w:hint="eastAsia"/>
                <w:sz w:val="18"/>
                <w:szCs w:val="18"/>
                <w:lang w:val="fr-FR" w:eastAsia="zh-CN"/>
              </w:rPr>
              <w:t>（</w:t>
            </w:r>
            <w:r>
              <w:rPr>
                <w:rFonts w:hint="eastAsia"/>
                <w:sz w:val="18"/>
                <w:szCs w:val="18"/>
                <w:lang w:eastAsia="zh-CN"/>
              </w:rPr>
              <w:t>交付品</w:t>
            </w:r>
            <w:r w:rsidRPr="00786556">
              <w:rPr>
                <w:sz w:val="18"/>
                <w:szCs w:val="18"/>
                <w:lang w:val="fr-FR" w:eastAsia="zh-CN"/>
              </w:rPr>
              <w:t>1 (a</w:t>
            </w:r>
            <w:r w:rsidRPr="00786556">
              <w:rPr>
                <w:rFonts w:eastAsia="Times New Roman"/>
                <w:sz w:val="18"/>
                <w:szCs w:val="18"/>
                <w:lang w:val="fr-FR" w:eastAsia="zh-CN"/>
              </w:rPr>
              <w:t>)</w:t>
            </w:r>
            <w:r w:rsidRPr="00D1554C">
              <w:rPr>
                <w:rFonts w:hint="eastAsia"/>
                <w:sz w:val="18"/>
                <w:szCs w:val="18"/>
                <w:lang w:val="fr-FR" w:eastAsia="zh-CN"/>
              </w:rPr>
              <w:t>）</w:t>
            </w:r>
          </w:p>
        </w:tc>
        <w:tc>
          <w:tcPr>
            <w:tcW w:w="1235" w:type="pct"/>
            <w:gridSpan w:val="2"/>
            <w:shd w:val="clear" w:color="auto" w:fill="auto"/>
            <w:hideMark/>
          </w:tcPr>
          <w:p w:rsidR="003F6058" w:rsidRPr="00EA0BE9" w:rsidRDefault="003F6058" w:rsidP="006C252D">
            <w:pPr>
              <w:spacing w:before="40" w:after="40"/>
              <w:rPr>
                <w:rFonts w:eastAsia="Times New Roman"/>
                <w:sz w:val="18"/>
                <w:szCs w:val="18"/>
                <w:lang w:eastAsia="zh-CN"/>
              </w:rPr>
            </w:pPr>
            <w:r>
              <w:rPr>
                <w:rFonts w:hint="eastAsia"/>
                <w:sz w:val="18"/>
                <w:szCs w:val="18"/>
                <w:lang w:eastAsia="zh-CN"/>
              </w:rPr>
              <w:t>会议设施</w:t>
            </w:r>
          </w:p>
        </w:tc>
        <w:tc>
          <w:tcPr>
            <w:tcW w:w="787" w:type="pct"/>
            <w:gridSpan w:val="2"/>
            <w:shd w:val="clear" w:color="auto" w:fill="auto"/>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22 297 </w:t>
            </w:r>
          </w:p>
        </w:tc>
      </w:tr>
      <w:tr w:rsidR="003F6058" w:rsidRPr="00440196" w:rsidTr="00657138">
        <w:trPr>
          <w:cantSplit/>
          <w:trHeight w:val="57"/>
        </w:trPr>
        <w:tc>
          <w:tcPr>
            <w:tcW w:w="1336" w:type="pct"/>
            <w:gridSpan w:val="2"/>
            <w:shd w:val="clear" w:color="auto" w:fill="auto"/>
            <w:hideMark/>
          </w:tcPr>
          <w:p w:rsidR="003F6058" w:rsidRPr="00D1554C" w:rsidRDefault="003F6058" w:rsidP="006C252D">
            <w:pPr>
              <w:spacing w:before="40" w:after="40"/>
              <w:rPr>
                <w:color w:val="000000"/>
                <w:sz w:val="18"/>
                <w:szCs w:val="18"/>
                <w:lang w:eastAsia="zh-CN"/>
              </w:rPr>
            </w:pPr>
            <w:r w:rsidRPr="00F44660">
              <w:rPr>
                <w:rFonts w:hint="eastAsia"/>
                <w:sz w:val="18"/>
                <w:szCs w:val="18"/>
                <w:lang w:eastAsia="zh-CN"/>
              </w:rPr>
              <w:t>联合国开发计划署</w:t>
            </w:r>
          </w:p>
        </w:tc>
        <w:tc>
          <w:tcPr>
            <w:tcW w:w="1642" w:type="pct"/>
            <w:shd w:val="clear" w:color="auto" w:fill="auto"/>
            <w:hideMark/>
          </w:tcPr>
          <w:p w:rsidR="003F6058" w:rsidRPr="00D1554C" w:rsidRDefault="003F6058" w:rsidP="006C252D">
            <w:pPr>
              <w:spacing w:before="40" w:after="40"/>
              <w:rPr>
                <w:color w:val="000000"/>
                <w:sz w:val="18"/>
                <w:szCs w:val="18"/>
                <w:lang w:eastAsia="zh-CN"/>
              </w:rPr>
            </w:pPr>
            <w:r>
              <w:rPr>
                <w:rFonts w:hint="eastAsia"/>
                <w:color w:val="000000"/>
                <w:sz w:val="18"/>
                <w:szCs w:val="18"/>
                <w:lang w:eastAsia="zh-CN"/>
              </w:rPr>
              <w:t>对生物多样性和生态系统服务网络能力建设的技术支持（生物多样性和生态系统服务网络（交付品</w:t>
            </w:r>
            <w:r w:rsidRPr="00EA0BE9">
              <w:rPr>
                <w:color w:val="000000"/>
                <w:sz w:val="18"/>
                <w:szCs w:val="18"/>
                <w:lang w:eastAsia="zh-CN"/>
              </w:rPr>
              <w:t>1</w:t>
            </w:r>
            <w:r>
              <w:rPr>
                <w:color w:val="000000"/>
                <w:sz w:val="18"/>
                <w:szCs w:val="18"/>
                <w:lang w:eastAsia="zh-CN"/>
              </w:rPr>
              <w:t xml:space="preserve"> </w:t>
            </w:r>
            <w:r w:rsidRPr="00EA0BE9">
              <w:rPr>
                <w:color w:val="000000"/>
                <w:sz w:val="18"/>
                <w:szCs w:val="18"/>
                <w:lang w:eastAsia="zh-CN"/>
              </w:rPr>
              <w:t>(a)</w:t>
            </w:r>
            <w:r>
              <w:rPr>
                <w:rFonts w:hint="eastAsia"/>
                <w:color w:val="000000"/>
                <w:sz w:val="18"/>
                <w:szCs w:val="18"/>
                <w:lang w:eastAsia="zh-CN"/>
              </w:rPr>
              <w:t>和</w:t>
            </w:r>
            <w:r w:rsidRPr="00EA0BE9">
              <w:rPr>
                <w:color w:val="000000"/>
                <w:sz w:val="18"/>
                <w:szCs w:val="18"/>
                <w:lang w:eastAsia="zh-CN"/>
              </w:rPr>
              <w:t>(b</w:t>
            </w:r>
            <w:r w:rsidRPr="00EA0BE9">
              <w:rPr>
                <w:rFonts w:eastAsia="Times New Roman"/>
                <w:color w:val="000000"/>
                <w:sz w:val="18"/>
                <w:szCs w:val="18"/>
                <w:lang w:eastAsia="zh-CN"/>
              </w:rPr>
              <w:t>)</w:t>
            </w:r>
            <w:r w:rsidRPr="00D1554C">
              <w:rPr>
                <w:rFonts w:hint="eastAsia"/>
                <w:color w:val="000000"/>
                <w:sz w:val="18"/>
                <w:szCs w:val="18"/>
                <w:lang w:eastAsia="zh-CN"/>
              </w:rPr>
              <w:t>）</w:t>
            </w:r>
          </w:p>
        </w:tc>
        <w:tc>
          <w:tcPr>
            <w:tcW w:w="1235" w:type="pct"/>
            <w:gridSpan w:val="2"/>
            <w:shd w:val="clear" w:color="auto" w:fill="auto"/>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技术支持</w:t>
            </w:r>
          </w:p>
        </w:tc>
        <w:tc>
          <w:tcPr>
            <w:tcW w:w="787" w:type="pct"/>
            <w:gridSpan w:val="2"/>
            <w:shd w:val="clear" w:color="auto" w:fill="auto"/>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390 000 </w:t>
            </w:r>
          </w:p>
        </w:tc>
      </w:tr>
      <w:tr w:rsidR="003F6058" w:rsidRPr="00440196" w:rsidTr="00657138">
        <w:trPr>
          <w:cantSplit/>
          <w:trHeight w:val="57"/>
        </w:trPr>
        <w:tc>
          <w:tcPr>
            <w:tcW w:w="1336" w:type="pct"/>
            <w:gridSpan w:val="2"/>
            <w:shd w:val="clear" w:color="auto" w:fill="auto"/>
            <w:noWrap/>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瑞士</w:t>
            </w:r>
          </w:p>
        </w:tc>
        <w:tc>
          <w:tcPr>
            <w:tcW w:w="1642" w:type="pct"/>
            <w:shd w:val="clear" w:color="auto" w:fill="auto"/>
            <w:hideMark/>
          </w:tcPr>
          <w:p w:rsidR="003F6058" w:rsidRPr="00D1554C" w:rsidRDefault="003F6058" w:rsidP="006C252D">
            <w:pPr>
              <w:spacing w:before="40" w:after="40"/>
              <w:rPr>
                <w:color w:val="000000"/>
                <w:sz w:val="18"/>
                <w:szCs w:val="18"/>
                <w:lang w:eastAsia="zh-CN"/>
              </w:rPr>
            </w:pPr>
            <w:r>
              <w:rPr>
                <w:rFonts w:hint="eastAsia"/>
                <w:color w:val="000000"/>
                <w:sz w:val="18"/>
                <w:szCs w:val="18"/>
                <w:lang w:eastAsia="zh-CN"/>
              </w:rPr>
              <w:t>欧洲和中亚专家组第二次会议，克罗地亚扎达尔（交付品</w:t>
            </w:r>
            <w:r w:rsidRPr="00536253">
              <w:rPr>
                <w:color w:val="000000"/>
                <w:sz w:val="18"/>
                <w:szCs w:val="18"/>
                <w:lang w:eastAsia="zh-CN"/>
              </w:rPr>
              <w:t>2</w:t>
            </w:r>
            <w:r>
              <w:rPr>
                <w:rFonts w:eastAsia="Times New Roman"/>
                <w:color w:val="000000"/>
                <w:sz w:val="18"/>
                <w:szCs w:val="18"/>
                <w:lang w:eastAsia="zh-CN"/>
              </w:rPr>
              <w:t xml:space="preserve"> </w:t>
            </w:r>
            <w:r w:rsidRPr="00EA0BE9">
              <w:rPr>
                <w:color w:val="000000"/>
                <w:sz w:val="18"/>
                <w:szCs w:val="18"/>
                <w:lang w:eastAsia="zh-CN"/>
              </w:rPr>
              <w:t>(b</w:t>
            </w:r>
            <w:r w:rsidRPr="00EA0BE9">
              <w:rPr>
                <w:rFonts w:eastAsia="Times New Roman"/>
                <w:color w:val="000000"/>
                <w:sz w:val="18"/>
                <w:szCs w:val="18"/>
                <w:lang w:eastAsia="zh-CN"/>
              </w:rPr>
              <w:t>)</w:t>
            </w:r>
            <w:r w:rsidRPr="00D1554C">
              <w:rPr>
                <w:rFonts w:hint="eastAsia"/>
                <w:color w:val="000000"/>
                <w:sz w:val="18"/>
                <w:szCs w:val="18"/>
                <w:lang w:eastAsia="zh-CN"/>
              </w:rPr>
              <w:t>）</w:t>
            </w:r>
          </w:p>
        </w:tc>
        <w:tc>
          <w:tcPr>
            <w:tcW w:w="1235" w:type="pct"/>
            <w:gridSpan w:val="2"/>
            <w:shd w:val="clear" w:color="auto" w:fill="auto"/>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差旅、住宿、会议设施和本地支持</w:t>
            </w:r>
            <w:r>
              <w:rPr>
                <w:color w:val="000000"/>
                <w:sz w:val="18"/>
                <w:szCs w:val="18"/>
                <w:lang w:eastAsia="zh-CN"/>
              </w:rPr>
              <w:t xml:space="preserve"> </w:t>
            </w:r>
          </w:p>
        </w:tc>
        <w:tc>
          <w:tcPr>
            <w:tcW w:w="787" w:type="pct"/>
            <w:gridSpan w:val="2"/>
            <w:shd w:val="clear" w:color="auto" w:fill="auto"/>
            <w:noWrap/>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54 372 </w:t>
            </w:r>
          </w:p>
        </w:tc>
      </w:tr>
      <w:tr w:rsidR="003F6058" w:rsidRPr="00440196" w:rsidTr="00657138">
        <w:trPr>
          <w:cantSplit/>
          <w:trHeight w:val="57"/>
        </w:trPr>
        <w:tc>
          <w:tcPr>
            <w:tcW w:w="1336" w:type="pct"/>
            <w:gridSpan w:val="2"/>
            <w:shd w:val="clear" w:color="auto" w:fill="auto"/>
            <w:noWrap/>
            <w:hideMark/>
          </w:tcPr>
          <w:p w:rsidR="003F6058" w:rsidRPr="00EA0BE9" w:rsidRDefault="003F6058" w:rsidP="006C252D">
            <w:pPr>
              <w:spacing w:before="40" w:after="40"/>
              <w:rPr>
                <w:rFonts w:eastAsia="Times New Roman"/>
                <w:sz w:val="18"/>
                <w:szCs w:val="18"/>
                <w:lang w:eastAsia="zh-CN"/>
              </w:rPr>
            </w:pPr>
            <w:r w:rsidRPr="00536253">
              <w:rPr>
                <w:sz w:val="18"/>
                <w:szCs w:val="18"/>
                <w:lang w:eastAsia="zh-CN"/>
              </w:rPr>
              <w:t>SwedBio</w:t>
            </w:r>
            <w:r>
              <w:rPr>
                <w:rFonts w:hint="eastAsia"/>
                <w:sz w:val="18"/>
                <w:szCs w:val="18"/>
                <w:lang w:eastAsia="zh-CN"/>
              </w:rPr>
              <w:t>和</w:t>
            </w:r>
            <w:r w:rsidRPr="00AB4CA3">
              <w:rPr>
                <w:sz w:val="18"/>
                <w:szCs w:val="18"/>
                <w:lang w:eastAsia="zh-CN"/>
              </w:rPr>
              <w:t>南非科学和工业研究理事会</w:t>
            </w:r>
            <w:r>
              <w:rPr>
                <w:sz w:val="18"/>
                <w:szCs w:val="18"/>
                <w:lang w:eastAsia="zh-CN"/>
              </w:rPr>
              <w:t xml:space="preserve"> </w:t>
            </w:r>
          </w:p>
        </w:tc>
        <w:tc>
          <w:tcPr>
            <w:tcW w:w="1642" w:type="pct"/>
            <w:shd w:val="clear" w:color="auto" w:fill="auto"/>
            <w:hideMark/>
          </w:tcPr>
          <w:p w:rsidR="003F6058" w:rsidRPr="00D1554C" w:rsidRDefault="003F6058" w:rsidP="006C252D">
            <w:pPr>
              <w:spacing w:before="40" w:after="40"/>
              <w:rPr>
                <w:sz w:val="18"/>
                <w:szCs w:val="18"/>
                <w:lang w:eastAsia="zh-CN"/>
              </w:rPr>
            </w:pPr>
            <w:r>
              <w:rPr>
                <w:rFonts w:hint="eastAsia"/>
                <w:sz w:val="18"/>
                <w:szCs w:val="18"/>
                <w:lang w:eastAsia="zh-CN"/>
              </w:rPr>
              <w:t>非洲价值讲习班（交付品</w:t>
            </w:r>
            <w:r w:rsidRPr="00EA0BE9">
              <w:rPr>
                <w:sz w:val="18"/>
                <w:szCs w:val="18"/>
                <w:lang w:eastAsia="zh-CN"/>
              </w:rPr>
              <w:t>3</w:t>
            </w:r>
            <w:r>
              <w:rPr>
                <w:sz w:val="18"/>
                <w:szCs w:val="18"/>
                <w:lang w:eastAsia="zh-CN"/>
              </w:rPr>
              <w:t xml:space="preserve"> </w:t>
            </w:r>
            <w:r w:rsidRPr="00EA0BE9">
              <w:rPr>
                <w:sz w:val="18"/>
                <w:szCs w:val="18"/>
                <w:lang w:eastAsia="zh-CN"/>
              </w:rPr>
              <w:t>(d</w:t>
            </w:r>
            <w:r w:rsidRPr="00EA0BE9">
              <w:rPr>
                <w:rFonts w:eastAsia="Times New Roman"/>
                <w:sz w:val="18"/>
                <w:szCs w:val="18"/>
                <w:lang w:eastAsia="zh-CN"/>
              </w:rPr>
              <w:t>)</w:t>
            </w:r>
            <w:r w:rsidRPr="00D1554C">
              <w:rPr>
                <w:rFonts w:hint="eastAsia"/>
                <w:sz w:val="18"/>
                <w:szCs w:val="18"/>
                <w:lang w:eastAsia="zh-CN"/>
              </w:rPr>
              <w:t>）</w:t>
            </w:r>
          </w:p>
        </w:tc>
        <w:tc>
          <w:tcPr>
            <w:tcW w:w="1235" w:type="pct"/>
            <w:gridSpan w:val="2"/>
            <w:shd w:val="clear" w:color="auto" w:fill="auto"/>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差旅、住宿、会议设施和本地支持</w:t>
            </w:r>
          </w:p>
        </w:tc>
        <w:tc>
          <w:tcPr>
            <w:tcW w:w="787" w:type="pct"/>
            <w:gridSpan w:val="2"/>
            <w:shd w:val="clear" w:color="auto" w:fill="auto"/>
            <w:noWrap/>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77 343 </w:t>
            </w:r>
          </w:p>
        </w:tc>
      </w:tr>
      <w:tr w:rsidR="003F6058" w:rsidRPr="00440196" w:rsidTr="00657138">
        <w:trPr>
          <w:cantSplit/>
          <w:trHeight w:val="57"/>
        </w:trPr>
        <w:tc>
          <w:tcPr>
            <w:tcW w:w="1336" w:type="pct"/>
            <w:gridSpan w:val="2"/>
            <w:shd w:val="clear" w:color="auto" w:fill="auto"/>
            <w:noWrap/>
            <w:hideMark/>
          </w:tcPr>
          <w:p w:rsidR="003F6058" w:rsidRPr="00EA0BE9" w:rsidRDefault="003F6058" w:rsidP="006C252D">
            <w:pPr>
              <w:spacing w:before="40" w:after="40"/>
              <w:rPr>
                <w:rFonts w:eastAsia="Times New Roman"/>
                <w:color w:val="000000"/>
                <w:sz w:val="18"/>
                <w:szCs w:val="18"/>
              </w:rPr>
            </w:pPr>
            <w:r w:rsidRPr="00536253">
              <w:rPr>
                <w:color w:val="000000"/>
                <w:sz w:val="18"/>
                <w:szCs w:val="18"/>
              </w:rPr>
              <w:t>SwedBio</w:t>
            </w:r>
            <w:r>
              <w:rPr>
                <w:rFonts w:hint="eastAsia"/>
                <w:color w:val="000000"/>
                <w:sz w:val="18"/>
                <w:szCs w:val="18"/>
                <w:lang w:eastAsia="zh-CN"/>
              </w:rPr>
              <w:t>和洪堡研究所</w:t>
            </w:r>
          </w:p>
        </w:tc>
        <w:tc>
          <w:tcPr>
            <w:tcW w:w="1642" w:type="pct"/>
            <w:shd w:val="clear" w:color="auto" w:fill="auto"/>
            <w:hideMark/>
          </w:tcPr>
          <w:p w:rsidR="003F6058" w:rsidRPr="00D1554C" w:rsidRDefault="003F6058" w:rsidP="006C252D">
            <w:pPr>
              <w:spacing w:before="40" w:after="40"/>
              <w:rPr>
                <w:sz w:val="18"/>
                <w:szCs w:val="18"/>
                <w:lang w:eastAsia="zh-CN"/>
              </w:rPr>
            </w:pPr>
            <w:r>
              <w:rPr>
                <w:rFonts w:hint="eastAsia"/>
                <w:sz w:val="18"/>
                <w:szCs w:val="18"/>
                <w:lang w:eastAsia="zh-CN"/>
              </w:rPr>
              <w:t>拉丁美洲价值讲习班（交付品</w:t>
            </w:r>
            <w:r w:rsidRPr="00EA0BE9">
              <w:rPr>
                <w:sz w:val="18"/>
                <w:szCs w:val="18"/>
                <w:lang w:eastAsia="zh-CN"/>
              </w:rPr>
              <w:t>3</w:t>
            </w:r>
            <w:r>
              <w:rPr>
                <w:sz w:val="18"/>
                <w:szCs w:val="18"/>
                <w:lang w:eastAsia="zh-CN"/>
              </w:rPr>
              <w:t xml:space="preserve"> </w:t>
            </w:r>
            <w:r w:rsidRPr="00EA0BE9">
              <w:rPr>
                <w:sz w:val="18"/>
                <w:szCs w:val="18"/>
                <w:lang w:eastAsia="zh-CN"/>
              </w:rPr>
              <w:t>(d</w:t>
            </w:r>
            <w:r w:rsidRPr="00EA0BE9">
              <w:rPr>
                <w:rFonts w:eastAsia="Times New Roman"/>
                <w:sz w:val="18"/>
                <w:szCs w:val="18"/>
                <w:lang w:eastAsia="zh-CN"/>
              </w:rPr>
              <w:t>)</w:t>
            </w:r>
            <w:r w:rsidRPr="00D1554C">
              <w:rPr>
                <w:rFonts w:hint="eastAsia"/>
                <w:sz w:val="18"/>
                <w:szCs w:val="18"/>
                <w:lang w:eastAsia="zh-CN"/>
              </w:rPr>
              <w:t>）</w:t>
            </w:r>
          </w:p>
        </w:tc>
        <w:tc>
          <w:tcPr>
            <w:tcW w:w="1235" w:type="pct"/>
            <w:gridSpan w:val="2"/>
            <w:shd w:val="clear" w:color="auto" w:fill="auto"/>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差旅、住宿、会议设施和本地支持</w:t>
            </w:r>
          </w:p>
        </w:tc>
        <w:tc>
          <w:tcPr>
            <w:tcW w:w="787" w:type="pct"/>
            <w:gridSpan w:val="2"/>
            <w:shd w:val="clear" w:color="auto" w:fill="auto"/>
            <w:noWrap/>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75 792 </w:t>
            </w:r>
          </w:p>
        </w:tc>
      </w:tr>
      <w:tr w:rsidR="003F6058" w:rsidRPr="00440196" w:rsidTr="00657138">
        <w:trPr>
          <w:cantSplit/>
          <w:trHeight w:val="57"/>
        </w:trPr>
        <w:tc>
          <w:tcPr>
            <w:tcW w:w="1336" w:type="pct"/>
            <w:gridSpan w:val="2"/>
            <w:shd w:val="clear" w:color="auto" w:fill="auto"/>
            <w:noWrap/>
            <w:hideMark/>
          </w:tcPr>
          <w:p w:rsidR="003F6058" w:rsidRPr="00EA0BE9" w:rsidRDefault="003F6058" w:rsidP="006C252D">
            <w:pPr>
              <w:spacing w:before="40" w:after="40"/>
              <w:rPr>
                <w:rFonts w:eastAsia="Times New Roman"/>
                <w:sz w:val="18"/>
                <w:szCs w:val="18"/>
                <w:lang w:eastAsia="zh-CN"/>
              </w:rPr>
            </w:pPr>
            <w:r w:rsidRPr="00536253">
              <w:rPr>
                <w:sz w:val="18"/>
                <w:szCs w:val="18"/>
                <w:lang w:eastAsia="zh-CN"/>
              </w:rPr>
              <w:t>SwedBio</w:t>
            </w:r>
            <w:r>
              <w:rPr>
                <w:rFonts w:hint="eastAsia"/>
                <w:sz w:val="18"/>
                <w:szCs w:val="18"/>
                <w:lang w:eastAsia="zh-CN"/>
              </w:rPr>
              <w:t>和印度野生动物学会</w:t>
            </w:r>
          </w:p>
        </w:tc>
        <w:tc>
          <w:tcPr>
            <w:tcW w:w="1642" w:type="pct"/>
            <w:shd w:val="clear" w:color="auto" w:fill="auto"/>
            <w:hideMark/>
          </w:tcPr>
          <w:p w:rsidR="003F6058" w:rsidRPr="00D1554C" w:rsidRDefault="003F6058" w:rsidP="006C252D">
            <w:pPr>
              <w:spacing w:before="40" w:after="40"/>
              <w:rPr>
                <w:sz w:val="18"/>
                <w:szCs w:val="18"/>
                <w:lang w:eastAsia="zh-CN"/>
              </w:rPr>
            </w:pPr>
            <w:r>
              <w:rPr>
                <w:rFonts w:hint="eastAsia"/>
                <w:sz w:val="18"/>
                <w:szCs w:val="18"/>
                <w:lang w:eastAsia="zh-CN"/>
              </w:rPr>
              <w:t>亚洲及太平洋价值讲习班（交付品</w:t>
            </w:r>
            <w:r>
              <w:rPr>
                <w:rFonts w:hint="eastAsia"/>
                <w:sz w:val="18"/>
                <w:szCs w:val="18"/>
                <w:lang w:eastAsia="zh-CN"/>
              </w:rPr>
              <w:t>3</w:t>
            </w:r>
            <w:r>
              <w:rPr>
                <w:rFonts w:eastAsia="Times New Roman"/>
                <w:sz w:val="18"/>
                <w:szCs w:val="18"/>
                <w:lang w:eastAsia="zh-CN"/>
              </w:rPr>
              <w:t xml:space="preserve"> </w:t>
            </w:r>
            <w:r w:rsidRPr="00EA0BE9">
              <w:rPr>
                <w:sz w:val="18"/>
                <w:szCs w:val="18"/>
                <w:lang w:eastAsia="zh-CN"/>
              </w:rPr>
              <w:t>(d</w:t>
            </w:r>
            <w:r>
              <w:rPr>
                <w:rFonts w:eastAsia="Times New Roman"/>
                <w:sz w:val="18"/>
                <w:szCs w:val="18"/>
                <w:lang w:eastAsia="zh-CN"/>
              </w:rPr>
              <w:t>)</w:t>
            </w:r>
            <w:r w:rsidRPr="00D1554C">
              <w:rPr>
                <w:rFonts w:hint="eastAsia"/>
                <w:sz w:val="18"/>
                <w:szCs w:val="18"/>
                <w:lang w:eastAsia="zh-CN"/>
              </w:rPr>
              <w:t>）</w:t>
            </w:r>
          </w:p>
        </w:tc>
        <w:tc>
          <w:tcPr>
            <w:tcW w:w="1235" w:type="pct"/>
            <w:gridSpan w:val="2"/>
            <w:shd w:val="clear" w:color="auto" w:fill="auto"/>
            <w:hideMark/>
          </w:tcPr>
          <w:p w:rsidR="003F6058" w:rsidRPr="00EA0BE9" w:rsidRDefault="003F6058" w:rsidP="006C252D">
            <w:pPr>
              <w:spacing w:before="40" w:after="40"/>
              <w:rPr>
                <w:rFonts w:eastAsia="Times New Roman"/>
                <w:color w:val="000000"/>
                <w:sz w:val="18"/>
                <w:szCs w:val="18"/>
                <w:lang w:eastAsia="zh-CN"/>
              </w:rPr>
            </w:pPr>
            <w:r>
              <w:rPr>
                <w:rFonts w:hint="eastAsia"/>
                <w:color w:val="000000"/>
                <w:sz w:val="18"/>
                <w:szCs w:val="18"/>
                <w:lang w:eastAsia="zh-CN"/>
              </w:rPr>
              <w:t>差旅、住宿、会议设施和本地支持</w:t>
            </w:r>
          </w:p>
        </w:tc>
        <w:tc>
          <w:tcPr>
            <w:tcW w:w="787" w:type="pct"/>
            <w:gridSpan w:val="2"/>
            <w:shd w:val="clear" w:color="auto" w:fill="auto"/>
            <w:noWrap/>
            <w:hideMark/>
          </w:tcPr>
          <w:p w:rsidR="003F6058" w:rsidRPr="007831BB" w:rsidRDefault="003F6058"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62 985 </w:t>
            </w:r>
          </w:p>
        </w:tc>
      </w:tr>
      <w:tr w:rsidR="000945B2" w:rsidRPr="00440196" w:rsidTr="00657138">
        <w:trPr>
          <w:cantSplit/>
          <w:trHeight w:val="57"/>
        </w:trPr>
        <w:tc>
          <w:tcPr>
            <w:tcW w:w="1336" w:type="pct"/>
            <w:gridSpan w:val="2"/>
            <w:shd w:val="clear" w:color="auto" w:fill="auto"/>
            <w:noWrap/>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SwedBio</w:t>
            </w:r>
            <w:r w:rsidR="003F6058">
              <w:rPr>
                <w:rFonts w:hint="eastAsia"/>
                <w:sz w:val="18"/>
                <w:szCs w:val="18"/>
                <w:lang w:eastAsia="zh-CN"/>
              </w:rPr>
              <w:t>支援</w:t>
            </w:r>
            <w:r w:rsidR="003F6058" w:rsidRPr="003F6058">
              <w:rPr>
                <w:rFonts w:hint="eastAsia"/>
                <w:sz w:val="18"/>
                <w:szCs w:val="18"/>
                <w:lang w:eastAsia="zh-CN"/>
              </w:rPr>
              <w:t>森林民族方案</w:t>
            </w:r>
            <w:r w:rsidR="003F6058">
              <w:rPr>
                <w:rFonts w:hint="eastAsia"/>
                <w:sz w:val="18"/>
                <w:szCs w:val="18"/>
                <w:lang w:eastAsia="zh-CN"/>
              </w:rPr>
              <w:t>项目</w:t>
            </w:r>
          </w:p>
        </w:tc>
        <w:tc>
          <w:tcPr>
            <w:tcW w:w="1642" w:type="pct"/>
            <w:shd w:val="clear" w:color="auto" w:fill="auto"/>
            <w:hideMark/>
          </w:tcPr>
          <w:p w:rsidR="000945B2" w:rsidRPr="00160BD4" w:rsidRDefault="00796BA6" w:rsidP="006C252D">
            <w:pPr>
              <w:widowControl w:val="0"/>
              <w:tabs>
                <w:tab w:val="left" w:pos="6480"/>
                <w:tab w:val="left" w:pos="7200"/>
              </w:tabs>
              <w:spacing w:before="40" w:after="40"/>
              <w:rPr>
                <w:sz w:val="18"/>
                <w:szCs w:val="18"/>
                <w:lang w:eastAsia="zh-CN"/>
              </w:rPr>
            </w:pPr>
            <w:r>
              <w:rPr>
                <w:rFonts w:hint="eastAsia"/>
                <w:sz w:val="18"/>
                <w:szCs w:val="18"/>
                <w:lang w:eastAsia="zh-CN"/>
              </w:rPr>
              <w:t>为</w:t>
            </w:r>
            <w:r w:rsidRPr="003F6058">
              <w:rPr>
                <w:rFonts w:hint="eastAsia"/>
                <w:sz w:val="18"/>
                <w:szCs w:val="18"/>
                <w:lang w:eastAsia="zh-CN"/>
              </w:rPr>
              <w:t>森林民族方案</w:t>
            </w:r>
            <w:r>
              <w:rPr>
                <w:rFonts w:hint="eastAsia"/>
                <w:sz w:val="18"/>
                <w:szCs w:val="18"/>
                <w:lang w:eastAsia="zh-CN"/>
              </w:rPr>
              <w:t>成员提供参加生物多样性会议的差旅资金</w:t>
            </w:r>
          </w:p>
        </w:tc>
        <w:tc>
          <w:tcPr>
            <w:tcW w:w="1235" w:type="pct"/>
            <w:gridSpan w:val="2"/>
            <w:shd w:val="clear" w:color="auto" w:fill="auto"/>
            <w:hideMark/>
          </w:tcPr>
          <w:p w:rsidR="000945B2" w:rsidRPr="007831BB" w:rsidRDefault="00796BA6"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差旅、住宿、会议设施和本地支持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19 000 </w:t>
            </w:r>
          </w:p>
        </w:tc>
      </w:tr>
      <w:tr w:rsidR="000945B2" w:rsidRPr="00440196" w:rsidTr="00657138">
        <w:trPr>
          <w:cantSplit/>
          <w:trHeight w:val="57"/>
        </w:trPr>
        <w:tc>
          <w:tcPr>
            <w:tcW w:w="1336" w:type="pct"/>
            <w:gridSpan w:val="2"/>
            <w:shd w:val="clear" w:color="auto" w:fill="auto"/>
            <w:noWrap/>
            <w:hideMark/>
          </w:tcPr>
          <w:p w:rsidR="000945B2" w:rsidRPr="007831BB" w:rsidRDefault="000945B2" w:rsidP="006C252D">
            <w:pPr>
              <w:widowControl w:val="0"/>
              <w:tabs>
                <w:tab w:val="left" w:pos="6480"/>
                <w:tab w:val="left" w:pos="7200"/>
              </w:tabs>
              <w:spacing w:before="40" w:after="40"/>
              <w:rPr>
                <w:sz w:val="18"/>
                <w:szCs w:val="18"/>
                <w:lang w:eastAsia="zh-CN"/>
              </w:rPr>
            </w:pPr>
            <w:r w:rsidRPr="00440196">
              <w:rPr>
                <w:sz w:val="18"/>
                <w:szCs w:val="18"/>
                <w:lang w:eastAsia="zh-CN"/>
              </w:rPr>
              <w:t>SwedBio</w:t>
            </w:r>
          </w:p>
        </w:tc>
        <w:tc>
          <w:tcPr>
            <w:tcW w:w="1642" w:type="pct"/>
            <w:shd w:val="clear" w:color="auto" w:fill="auto"/>
            <w:hideMark/>
          </w:tcPr>
          <w:p w:rsidR="000945B2" w:rsidRPr="00160BD4" w:rsidRDefault="00796BA6" w:rsidP="006C252D">
            <w:pPr>
              <w:widowControl w:val="0"/>
              <w:tabs>
                <w:tab w:val="left" w:pos="6480"/>
                <w:tab w:val="left" w:pos="7200"/>
              </w:tabs>
              <w:spacing w:before="40" w:after="40"/>
              <w:rPr>
                <w:b/>
                <w:sz w:val="18"/>
                <w:lang w:eastAsia="zh-CN"/>
              </w:rPr>
            </w:pPr>
            <w:r>
              <w:rPr>
                <w:rFonts w:hint="eastAsia"/>
                <w:sz w:val="18"/>
                <w:lang w:eastAsia="zh-CN"/>
              </w:rPr>
              <w:t>为</w:t>
            </w:r>
            <w:r w:rsidR="000945B2" w:rsidRPr="00160BD4">
              <w:rPr>
                <w:sz w:val="18"/>
              </w:rPr>
              <w:t xml:space="preserve"> </w:t>
            </w:r>
            <w:r w:rsidR="000945B2" w:rsidRPr="006C5428">
              <w:rPr>
                <w:sz w:val="18"/>
              </w:rPr>
              <w:t>UNDP/BES-Net</w:t>
            </w:r>
            <w:r>
              <w:rPr>
                <w:rFonts w:hint="eastAsia"/>
                <w:sz w:val="18"/>
                <w:lang w:eastAsia="zh-CN"/>
              </w:rPr>
              <w:t>提供支持</w:t>
            </w:r>
          </w:p>
        </w:tc>
        <w:tc>
          <w:tcPr>
            <w:tcW w:w="1235" w:type="pct"/>
            <w:gridSpan w:val="2"/>
            <w:shd w:val="clear" w:color="auto" w:fill="auto"/>
            <w:hideMark/>
          </w:tcPr>
          <w:p w:rsidR="000945B2" w:rsidRPr="00160BD4" w:rsidRDefault="00796BA6" w:rsidP="006C252D">
            <w:pPr>
              <w:widowControl w:val="0"/>
              <w:tabs>
                <w:tab w:val="left" w:pos="6480"/>
                <w:tab w:val="left" w:pos="7200"/>
              </w:tabs>
              <w:spacing w:before="40" w:after="40"/>
              <w:rPr>
                <w:b/>
                <w:sz w:val="18"/>
              </w:rPr>
            </w:pPr>
            <w:r>
              <w:rPr>
                <w:rFonts w:hint="eastAsia"/>
                <w:sz w:val="18"/>
                <w:szCs w:val="18"/>
                <w:lang w:eastAsia="zh-CN"/>
              </w:rPr>
              <w:t>网站</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50 000 </w:t>
            </w:r>
          </w:p>
        </w:tc>
      </w:tr>
      <w:tr w:rsidR="00796BA6" w:rsidRPr="00440196" w:rsidTr="00657138">
        <w:trPr>
          <w:cantSplit/>
          <w:trHeight w:val="57"/>
        </w:trPr>
        <w:tc>
          <w:tcPr>
            <w:tcW w:w="1336" w:type="pct"/>
            <w:gridSpan w:val="2"/>
            <w:shd w:val="clear" w:color="auto" w:fill="auto"/>
            <w:noWrap/>
            <w:hideMark/>
          </w:tcPr>
          <w:p w:rsidR="00796BA6" w:rsidRPr="007831BB" w:rsidRDefault="00796BA6" w:rsidP="006C252D">
            <w:pPr>
              <w:widowControl w:val="0"/>
              <w:tabs>
                <w:tab w:val="left" w:pos="6480"/>
                <w:tab w:val="left" w:pos="7200"/>
              </w:tabs>
              <w:spacing w:before="40" w:after="40"/>
              <w:rPr>
                <w:sz w:val="18"/>
                <w:szCs w:val="18"/>
                <w:lang w:eastAsia="zh-CN"/>
              </w:rPr>
            </w:pPr>
            <w:r w:rsidRPr="00440196">
              <w:rPr>
                <w:sz w:val="18"/>
                <w:szCs w:val="18"/>
                <w:lang w:eastAsia="zh-CN"/>
              </w:rPr>
              <w:t>Oppla</w:t>
            </w:r>
          </w:p>
        </w:tc>
        <w:tc>
          <w:tcPr>
            <w:tcW w:w="1642" w:type="pct"/>
            <w:shd w:val="clear" w:color="auto" w:fill="auto"/>
            <w:hideMark/>
          </w:tcPr>
          <w:p w:rsidR="00796BA6" w:rsidRPr="00EA0BE9" w:rsidRDefault="00796BA6" w:rsidP="006C252D">
            <w:pPr>
              <w:spacing w:before="40" w:after="40"/>
              <w:rPr>
                <w:rFonts w:eastAsia="Times New Roman"/>
                <w:color w:val="000000"/>
                <w:sz w:val="18"/>
                <w:szCs w:val="18"/>
                <w:lang w:eastAsia="zh-CN"/>
              </w:rPr>
            </w:pPr>
            <w:r>
              <w:rPr>
                <w:rFonts w:hint="eastAsia"/>
                <w:color w:val="000000"/>
                <w:sz w:val="18"/>
                <w:szCs w:val="18"/>
                <w:lang w:eastAsia="zh-CN"/>
              </w:rPr>
              <w:t>提供随时可用的网络体系作为政策支持工具与方法目录的基础（交付品</w:t>
            </w:r>
            <w:r w:rsidRPr="00536253">
              <w:rPr>
                <w:color w:val="000000"/>
                <w:sz w:val="18"/>
                <w:szCs w:val="18"/>
                <w:lang w:eastAsia="zh-CN"/>
              </w:rPr>
              <w:t>4</w:t>
            </w:r>
            <w:r>
              <w:rPr>
                <w:color w:val="000000"/>
                <w:sz w:val="18"/>
                <w:szCs w:val="18"/>
                <w:lang w:eastAsia="zh-CN"/>
              </w:rPr>
              <w:t xml:space="preserve"> </w:t>
            </w:r>
            <w:r w:rsidRPr="00536253">
              <w:rPr>
                <w:color w:val="000000"/>
                <w:sz w:val="18"/>
                <w:szCs w:val="18"/>
                <w:lang w:eastAsia="zh-CN"/>
              </w:rPr>
              <w:t>(c)</w:t>
            </w:r>
            <w:r>
              <w:rPr>
                <w:rFonts w:hint="eastAsia"/>
                <w:color w:val="000000"/>
                <w:sz w:val="18"/>
                <w:szCs w:val="18"/>
                <w:lang w:eastAsia="zh-CN"/>
              </w:rPr>
              <w:t>）</w:t>
            </w:r>
          </w:p>
        </w:tc>
        <w:tc>
          <w:tcPr>
            <w:tcW w:w="1235" w:type="pct"/>
            <w:gridSpan w:val="2"/>
            <w:shd w:val="clear" w:color="auto" w:fill="auto"/>
            <w:hideMark/>
          </w:tcPr>
          <w:p w:rsidR="00796BA6" w:rsidRPr="00EA0BE9" w:rsidRDefault="00796BA6" w:rsidP="006C252D">
            <w:pPr>
              <w:spacing w:before="40" w:after="40"/>
              <w:rPr>
                <w:rFonts w:eastAsia="Times New Roman"/>
                <w:color w:val="000000"/>
                <w:sz w:val="18"/>
                <w:szCs w:val="18"/>
                <w:lang w:eastAsia="zh-CN"/>
              </w:rPr>
            </w:pPr>
            <w:r>
              <w:rPr>
                <w:rFonts w:hint="eastAsia"/>
                <w:color w:val="000000"/>
                <w:sz w:val="18"/>
                <w:szCs w:val="18"/>
                <w:lang w:eastAsia="zh-CN"/>
              </w:rPr>
              <w:t>软件和技术支持</w:t>
            </w:r>
          </w:p>
        </w:tc>
        <w:tc>
          <w:tcPr>
            <w:tcW w:w="787" w:type="pct"/>
            <w:gridSpan w:val="2"/>
            <w:shd w:val="clear" w:color="auto" w:fill="auto"/>
            <w:noWrap/>
            <w:hideMark/>
          </w:tcPr>
          <w:p w:rsidR="00796BA6" w:rsidRPr="007831BB" w:rsidRDefault="00796BA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150 000 </w:t>
            </w:r>
          </w:p>
        </w:tc>
      </w:tr>
      <w:tr w:rsidR="000945B2" w:rsidRPr="00440196" w:rsidTr="00657138">
        <w:trPr>
          <w:cantSplit/>
          <w:trHeight w:val="57"/>
        </w:trPr>
        <w:tc>
          <w:tcPr>
            <w:tcW w:w="1336" w:type="pct"/>
            <w:gridSpan w:val="2"/>
            <w:shd w:val="clear" w:color="auto" w:fill="auto"/>
            <w:noWrap/>
            <w:hideMark/>
          </w:tcPr>
          <w:p w:rsidR="000945B2" w:rsidRPr="007831BB" w:rsidRDefault="00C54439" w:rsidP="006C252D">
            <w:pPr>
              <w:widowControl w:val="0"/>
              <w:tabs>
                <w:tab w:val="left" w:pos="6480"/>
                <w:tab w:val="left" w:pos="7200"/>
              </w:tabs>
              <w:spacing w:before="40" w:after="40"/>
              <w:rPr>
                <w:sz w:val="18"/>
                <w:szCs w:val="18"/>
                <w:lang w:eastAsia="zh-CN"/>
              </w:rPr>
            </w:pPr>
            <w:r w:rsidRPr="00C54439">
              <w:rPr>
                <w:rFonts w:hint="eastAsia"/>
                <w:sz w:val="18"/>
                <w:szCs w:val="18"/>
                <w:lang w:eastAsia="zh-CN"/>
              </w:rPr>
              <w:t>国际自然保护联盟</w:t>
            </w:r>
          </w:p>
        </w:tc>
        <w:tc>
          <w:tcPr>
            <w:tcW w:w="1642" w:type="pct"/>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对执行利益攸关方参与战略的技术支持（交付品</w:t>
            </w:r>
            <w:r w:rsidRPr="00EA0BE9">
              <w:rPr>
                <w:color w:val="000000"/>
                <w:sz w:val="18"/>
                <w:szCs w:val="18"/>
                <w:lang w:eastAsia="zh-CN"/>
              </w:rPr>
              <w:t>4</w:t>
            </w:r>
            <w:r>
              <w:rPr>
                <w:color w:val="000000"/>
                <w:sz w:val="18"/>
                <w:szCs w:val="18"/>
                <w:lang w:eastAsia="zh-CN"/>
              </w:rPr>
              <w:t xml:space="preserve"> </w:t>
            </w:r>
            <w:r w:rsidRPr="00EA0BE9">
              <w:rPr>
                <w:color w:val="000000"/>
                <w:sz w:val="18"/>
                <w:szCs w:val="18"/>
                <w:lang w:eastAsia="zh-CN"/>
              </w:rPr>
              <w:t>(d</w:t>
            </w:r>
            <w:r w:rsidRPr="00EA0BE9">
              <w:rPr>
                <w:rFonts w:eastAsia="Times New Roman"/>
                <w:color w:val="000000"/>
                <w:sz w:val="18"/>
                <w:szCs w:val="18"/>
                <w:lang w:eastAsia="zh-CN"/>
              </w:rPr>
              <w:t>)</w:t>
            </w:r>
            <w:r w:rsidRPr="00D1554C">
              <w:rPr>
                <w:rFonts w:hint="eastAsia"/>
                <w:color w:val="000000"/>
                <w:sz w:val="18"/>
                <w:szCs w:val="18"/>
                <w:lang w:eastAsia="zh-CN"/>
              </w:rPr>
              <w:t>）</w:t>
            </w:r>
          </w:p>
        </w:tc>
        <w:tc>
          <w:tcPr>
            <w:tcW w:w="1235" w:type="pct"/>
            <w:gridSpan w:val="2"/>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技术支持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70 000 </w:t>
            </w:r>
          </w:p>
        </w:tc>
      </w:tr>
      <w:tr w:rsidR="000945B2" w:rsidRPr="00440196" w:rsidTr="00657138">
        <w:trPr>
          <w:cantSplit/>
          <w:trHeight w:val="57"/>
        </w:trPr>
        <w:tc>
          <w:tcPr>
            <w:tcW w:w="1336" w:type="pct"/>
            <w:gridSpan w:val="2"/>
            <w:shd w:val="clear" w:color="auto" w:fill="auto"/>
            <w:noWrap/>
            <w:hideMark/>
          </w:tcPr>
          <w:p w:rsidR="000945B2" w:rsidRPr="007831BB" w:rsidRDefault="00C54439" w:rsidP="006C252D">
            <w:pPr>
              <w:widowControl w:val="0"/>
              <w:tabs>
                <w:tab w:val="left" w:pos="6480"/>
                <w:tab w:val="left" w:pos="7200"/>
              </w:tabs>
              <w:spacing w:before="40" w:after="40"/>
              <w:rPr>
                <w:sz w:val="18"/>
                <w:szCs w:val="18"/>
                <w:lang w:eastAsia="zh-CN"/>
              </w:rPr>
            </w:pPr>
            <w:r w:rsidRPr="00C54439">
              <w:rPr>
                <w:rFonts w:hint="eastAsia"/>
                <w:sz w:val="18"/>
                <w:szCs w:val="18"/>
                <w:lang w:eastAsia="zh-CN"/>
              </w:rPr>
              <w:t>国际自然保护联盟</w:t>
            </w:r>
          </w:p>
        </w:tc>
        <w:tc>
          <w:tcPr>
            <w:tcW w:w="1642" w:type="pct"/>
            <w:shd w:val="clear" w:color="auto" w:fill="auto"/>
            <w:hideMark/>
          </w:tcPr>
          <w:p w:rsidR="000945B2" w:rsidRPr="007831BB" w:rsidRDefault="00383F2C" w:rsidP="006C252D">
            <w:pPr>
              <w:widowControl w:val="0"/>
              <w:tabs>
                <w:tab w:val="left" w:pos="6480"/>
                <w:tab w:val="left" w:pos="7200"/>
              </w:tabs>
              <w:spacing w:before="40" w:after="40"/>
              <w:rPr>
                <w:sz w:val="18"/>
                <w:szCs w:val="18"/>
                <w:lang w:eastAsia="zh-CN"/>
              </w:rPr>
            </w:pPr>
            <w:r>
              <w:rPr>
                <w:rFonts w:hint="eastAsia"/>
                <w:sz w:val="18"/>
                <w:szCs w:val="18"/>
                <w:lang w:eastAsia="zh-CN"/>
              </w:rPr>
              <w:t>全体会议第四次会议前的利益攸关方日</w:t>
            </w:r>
            <w:r w:rsidR="000945B2" w:rsidRPr="00440196">
              <w:rPr>
                <w:sz w:val="18"/>
                <w:szCs w:val="18"/>
                <w:lang w:eastAsia="zh-CN"/>
              </w:rPr>
              <w:t xml:space="preserve"> </w:t>
            </w:r>
          </w:p>
        </w:tc>
        <w:tc>
          <w:tcPr>
            <w:tcW w:w="1235" w:type="pct"/>
            <w:gridSpan w:val="2"/>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会议设施和支持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9 500 </w:t>
            </w:r>
          </w:p>
        </w:tc>
      </w:tr>
      <w:tr w:rsidR="000945B2" w:rsidRPr="00440196" w:rsidTr="00657138">
        <w:trPr>
          <w:cantSplit/>
          <w:trHeight w:val="57"/>
        </w:trPr>
        <w:tc>
          <w:tcPr>
            <w:tcW w:w="1336" w:type="pct"/>
            <w:gridSpan w:val="2"/>
            <w:shd w:val="clear" w:color="auto" w:fill="auto"/>
            <w:noWrap/>
            <w:hideMark/>
          </w:tcPr>
          <w:p w:rsidR="000945B2" w:rsidRPr="007831BB" w:rsidRDefault="00C54439" w:rsidP="006C252D">
            <w:pPr>
              <w:widowControl w:val="0"/>
              <w:tabs>
                <w:tab w:val="left" w:pos="6480"/>
                <w:tab w:val="left" w:pos="7200"/>
              </w:tabs>
              <w:spacing w:before="40" w:after="40"/>
              <w:rPr>
                <w:sz w:val="18"/>
                <w:szCs w:val="18"/>
                <w:lang w:eastAsia="zh-CN"/>
              </w:rPr>
            </w:pPr>
            <w:r w:rsidRPr="00C54439">
              <w:rPr>
                <w:rFonts w:hint="eastAsia"/>
                <w:sz w:val="18"/>
                <w:szCs w:val="18"/>
                <w:lang w:eastAsia="zh-CN"/>
              </w:rPr>
              <w:t>国际自然保护联盟</w:t>
            </w:r>
          </w:p>
        </w:tc>
        <w:tc>
          <w:tcPr>
            <w:tcW w:w="1642" w:type="pct"/>
            <w:shd w:val="clear" w:color="auto" w:fill="auto"/>
            <w:hideMark/>
          </w:tcPr>
          <w:p w:rsidR="000945B2" w:rsidRPr="007831BB" w:rsidRDefault="00383F2C" w:rsidP="006C252D">
            <w:pPr>
              <w:widowControl w:val="0"/>
              <w:tabs>
                <w:tab w:val="left" w:pos="6480"/>
                <w:tab w:val="left" w:pos="7200"/>
              </w:tabs>
              <w:spacing w:before="40" w:after="40"/>
              <w:rPr>
                <w:sz w:val="18"/>
                <w:szCs w:val="18"/>
                <w:lang w:eastAsia="zh-CN"/>
              </w:rPr>
            </w:pPr>
            <w:r>
              <w:rPr>
                <w:rFonts w:hint="eastAsia"/>
                <w:sz w:val="18"/>
                <w:szCs w:val="18"/>
                <w:lang w:eastAsia="zh-CN"/>
              </w:rPr>
              <w:t>在</w:t>
            </w:r>
            <w:r w:rsidRPr="00383F2C">
              <w:rPr>
                <w:rFonts w:hint="eastAsia"/>
                <w:sz w:val="18"/>
                <w:szCs w:val="18"/>
                <w:lang w:eastAsia="zh-CN"/>
              </w:rPr>
              <w:t>世界自然保护大会</w:t>
            </w:r>
            <w:r>
              <w:rPr>
                <w:rFonts w:hint="eastAsia"/>
                <w:sz w:val="18"/>
                <w:szCs w:val="18"/>
                <w:lang w:eastAsia="zh-CN"/>
              </w:rPr>
              <w:t>上组织两次生物多样性平台活动</w:t>
            </w:r>
          </w:p>
        </w:tc>
        <w:tc>
          <w:tcPr>
            <w:tcW w:w="1235" w:type="pct"/>
            <w:gridSpan w:val="2"/>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会议设施和支持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5 000 </w:t>
            </w:r>
          </w:p>
        </w:tc>
      </w:tr>
      <w:tr w:rsidR="000945B2" w:rsidRPr="00440196" w:rsidTr="00657138">
        <w:trPr>
          <w:cantSplit/>
          <w:trHeight w:val="57"/>
        </w:trPr>
        <w:tc>
          <w:tcPr>
            <w:tcW w:w="1336" w:type="pct"/>
            <w:gridSpan w:val="2"/>
            <w:shd w:val="clear" w:color="auto" w:fill="auto"/>
            <w:noWrap/>
            <w:hideMark/>
          </w:tcPr>
          <w:p w:rsidR="000945B2" w:rsidRPr="007831BB" w:rsidRDefault="00C54439" w:rsidP="006C252D">
            <w:pPr>
              <w:widowControl w:val="0"/>
              <w:tabs>
                <w:tab w:val="left" w:pos="6480"/>
                <w:tab w:val="left" w:pos="7200"/>
              </w:tabs>
              <w:spacing w:before="40" w:after="40"/>
              <w:rPr>
                <w:sz w:val="18"/>
                <w:szCs w:val="18"/>
                <w:lang w:eastAsia="zh-CN"/>
              </w:rPr>
            </w:pPr>
            <w:r w:rsidRPr="00C54439">
              <w:rPr>
                <w:rFonts w:hint="eastAsia"/>
                <w:sz w:val="18"/>
                <w:szCs w:val="18"/>
                <w:lang w:eastAsia="zh-CN"/>
              </w:rPr>
              <w:t>未来地球</w:t>
            </w:r>
          </w:p>
        </w:tc>
        <w:tc>
          <w:tcPr>
            <w:tcW w:w="1642" w:type="pct"/>
            <w:shd w:val="clear" w:color="auto" w:fill="auto"/>
            <w:hideMark/>
          </w:tcPr>
          <w:p w:rsidR="000945B2" w:rsidRPr="007831BB" w:rsidRDefault="00884E7E" w:rsidP="006C252D">
            <w:pPr>
              <w:widowControl w:val="0"/>
              <w:tabs>
                <w:tab w:val="left" w:pos="6480"/>
                <w:tab w:val="left" w:pos="7200"/>
              </w:tabs>
              <w:spacing w:before="40" w:after="40"/>
              <w:rPr>
                <w:sz w:val="18"/>
                <w:szCs w:val="18"/>
                <w:lang w:eastAsia="zh-CN"/>
              </w:rPr>
            </w:pPr>
            <w:r>
              <w:rPr>
                <w:rFonts w:hint="eastAsia"/>
                <w:sz w:val="18"/>
                <w:szCs w:val="18"/>
                <w:lang w:eastAsia="zh-CN"/>
              </w:rPr>
              <w:t>为全体会议第四次会议的利益攸关方日的组织提供支持</w:t>
            </w:r>
          </w:p>
        </w:tc>
        <w:tc>
          <w:tcPr>
            <w:tcW w:w="1235" w:type="pct"/>
            <w:gridSpan w:val="2"/>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会议设施和支持</w:t>
            </w:r>
          </w:p>
        </w:tc>
        <w:tc>
          <w:tcPr>
            <w:tcW w:w="787" w:type="pct"/>
            <w:gridSpan w:val="2"/>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12 615 </w:t>
            </w:r>
          </w:p>
        </w:tc>
      </w:tr>
      <w:tr w:rsidR="000945B2" w:rsidRPr="00440196" w:rsidTr="00657138">
        <w:trPr>
          <w:cantSplit/>
          <w:trHeight w:val="57"/>
        </w:trPr>
        <w:tc>
          <w:tcPr>
            <w:tcW w:w="1336" w:type="pct"/>
            <w:gridSpan w:val="2"/>
            <w:tcBorders>
              <w:bottom w:val="single" w:sz="4" w:space="0" w:color="auto"/>
            </w:tcBorders>
            <w:shd w:val="clear" w:color="auto" w:fill="auto"/>
            <w:noWrap/>
            <w:hideMark/>
          </w:tcPr>
          <w:p w:rsidR="000945B2" w:rsidRPr="007831BB" w:rsidRDefault="00C54439" w:rsidP="006C252D">
            <w:pPr>
              <w:widowControl w:val="0"/>
              <w:tabs>
                <w:tab w:val="left" w:pos="6480"/>
                <w:tab w:val="left" w:pos="7200"/>
              </w:tabs>
              <w:spacing w:before="40" w:after="40"/>
              <w:rPr>
                <w:sz w:val="18"/>
                <w:szCs w:val="18"/>
                <w:lang w:eastAsia="zh-CN"/>
              </w:rPr>
            </w:pPr>
            <w:r w:rsidRPr="00C54439">
              <w:rPr>
                <w:rFonts w:hint="eastAsia"/>
                <w:sz w:val="18"/>
                <w:szCs w:val="18"/>
                <w:lang w:eastAsia="zh-CN"/>
              </w:rPr>
              <w:t>未来地球</w:t>
            </w:r>
          </w:p>
        </w:tc>
        <w:tc>
          <w:tcPr>
            <w:tcW w:w="1642" w:type="pct"/>
            <w:tcBorders>
              <w:bottom w:val="single" w:sz="4" w:space="0" w:color="auto"/>
            </w:tcBorders>
            <w:shd w:val="clear" w:color="auto" w:fill="auto"/>
            <w:hideMark/>
          </w:tcPr>
          <w:p w:rsidR="000945B2" w:rsidRPr="007831BB" w:rsidRDefault="00884E7E" w:rsidP="006C252D">
            <w:pPr>
              <w:widowControl w:val="0"/>
              <w:tabs>
                <w:tab w:val="left" w:pos="6480"/>
                <w:tab w:val="left" w:pos="7200"/>
              </w:tabs>
              <w:spacing w:before="40" w:after="40"/>
              <w:rPr>
                <w:sz w:val="18"/>
                <w:szCs w:val="18"/>
                <w:lang w:eastAsia="zh-CN"/>
              </w:rPr>
            </w:pPr>
            <w:r>
              <w:rPr>
                <w:rFonts w:hint="eastAsia"/>
                <w:sz w:val="18"/>
                <w:szCs w:val="18"/>
                <w:lang w:eastAsia="zh-CN"/>
              </w:rPr>
              <w:t>为知识和数据生成工作队提供支持</w:t>
            </w:r>
            <w:r w:rsidR="000945B2" w:rsidRPr="00440196">
              <w:rPr>
                <w:sz w:val="18"/>
                <w:szCs w:val="18"/>
                <w:lang w:eastAsia="zh-CN"/>
              </w:rPr>
              <w:t xml:space="preserve"> </w:t>
            </w:r>
          </w:p>
        </w:tc>
        <w:tc>
          <w:tcPr>
            <w:tcW w:w="1235" w:type="pct"/>
            <w:gridSpan w:val="2"/>
            <w:tcBorders>
              <w:bottom w:val="single" w:sz="4" w:space="0" w:color="auto"/>
            </w:tcBorders>
            <w:shd w:val="clear" w:color="auto" w:fill="auto"/>
            <w:hideMark/>
          </w:tcPr>
          <w:p w:rsidR="000945B2" w:rsidRPr="007831BB" w:rsidRDefault="002E1BE9" w:rsidP="006C252D">
            <w:pPr>
              <w:widowControl w:val="0"/>
              <w:tabs>
                <w:tab w:val="left" w:pos="6480"/>
                <w:tab w:val="left" w:pos="7200"/>
              </w:tabs>
              <w:spacing w:before="40" w:after="40"/>
              <w:rPr>
                <w:sz w:val="18"/>
                <w:szCs w:val="18"/>
                <w:lang w:eastAsia="zh-CN"/>
              </w:rPr>
            </w:pPr>
            <w:r>
              <w:rPr>
                <w:rFonts w:hint="eastAsia"/>
                <w:color w:val="000000"/>
                <w:sz w:val="18"/>
                <w:szCs w:val="18"/>
                <w:lang w:eastAsia="zh-CN"/>
              </w:rPr>
              <w:t>会议设施和支持</w:t>
            </w:r>
          </w:p>
        </w:tc>
        <w:tc>
          <w:tcPr>
            <w:tcW w:w="787" w:type="pct"/>
            <w:gridSpan w:val="2"/>
            <w:tcBorders>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75 840 </w:t>
            </w:r>
          </w:p>
        </w:tc>
      </w:tr>
      <w:tr w:rsidR="000945B2" w:rsidRPr="00440196" w:rsidTr="00657138">
        <w:trPr>
          <w:cantSplit/>
          <w:trHeight w:val="57"/>
        </w:trPr>
        <w:tc>
          <w:tcPr>
            <w:tcW w:w="1336" w:type="pct"/>
            <w:gridSpan w:val="2"/>
            <w:tcBorders>
              <w:top w:val="single" w:sz="4" w:space="0" w:color="auto"/>
              <w:bottom w:val="single" w:sz="4" w:space="0" w:color="auto"/>
            </w:tcBorders>
            <w:shd w:val="clear" w:color="auto" w:fill="auto"/>
            <w:hideMark/>
          </w:tcPr>
          <w:p w:rsidR="000945B2" w:rsidRPr="007831BB" w:rsidRDefault="00C54439" w:rsidP="006C252D">
            <w:pPr>
              <w:widowControl w:val="0"/>
              <w:tabs>
                <w:tab w:val="left" w:pos="6480"/>
                <w:tab w:val="left" w:pos="7200"/>
              </w:tabs>
              <w:spacing w:before="40" w:after="40"/>
              <w:rPr>
                <w:b/>
                <w:bCs/>
                <w:sz w:val="18"/>
                <w:szCs w:val="18"/>
                <w:lang w:eastAsia="zh-CN"/>
              </w:rPr>
            </w:pPr>
            <w:r>
              <w:rPr>
                <w:rFonts w:hint="eastAsia"/>
                <w:b/>
                <w:bCs/>
                <w:sz w:val="18"/>
                <w:szCs w:val="18"/>
                <w:lang w:eastAsia="zh-CN"/>
              </w:rPr>
              <w:t>小计</w:t>
            </w:r>
          </w:p>
        </w:tc>
        <w:tc>
          <w:tcPr>
            <w:tcW w:w="1642" w:type="pct"/>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5" w:type="pct"/>
            <w:gridSpan w:val="2"/>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87" w:type="pct"/>
            <w:gridSpan w:val="2"/>
            <w:tcBorders>
              <w:top w:val="single" w:sz="4" w:space="0" w:color="auto"/>
              <w:bottom w:val="single" w:sz="4" w:space="0" w:color="auto"/>
            </w:tcBorders>
            <w:shd w:val="clear" w:color="auto" w:fill="auto"/>
            <w:noWrap/>
            <w:hideMark/>
          </w:tcPr>
          <w:p w:rsidR="000945B2" w:rsidRPr="007831BB" w:rsidRDefault="000945B2" w:rsidP="006C252D">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3 942 340 </w:t>
            </w:r>
          </w:p>
        </w:tc>
      </w:tr>
      <w:tr w:rsidR="000945B2" w:rsidRPr="00440196" w:rsidTr="00657138">
        <w:trPr>
          <w:cantSplit/>
          <w:trHeight w:val="57"/>
        </w:trPr>
        <w:tc>
          <w:tcPr>
            <w:tcW w:w="1336" w:type="pct"/>
            <w:gridSpan w:val="2"/>
            <w:tcBorders>
              <w:top w:val="single" w:sz="4" w:space="0" w:color="auto"/>
              <w:bottom w:val="single" w:sz="12" w:space="0" w:color="auto"/>
            </w:tcBorders>
            <w:shd w:val="clear" w:color="auto" w:fill="auto"/>
            <w:hideMark/>
          </w:tcPr>
          <w:p w:rsidR="000945B2" w:rsidRPr="007831BB" w:rsidRDefault="00C54439" w:rsidP="006C252D">
            <w:pPr>
              <w:widowControl w:val="0"/>
              <w:tabs>
                <w:tab w:val="left" w:pos="6480"/>
                <w:tab w:val="left" w:pos="7200"/>
              </w:tabs>
              <w:spacing w:before="40" w:after="40"/>
              <w:rPr>
                <w:b/>
                <w:bCs/>
                <w:sz w:val="18"/>
                <w:szCs w:val="18"/>
                <w:lang w:eastAsia="zh-CN"/>
              </w:rPr>
            </w:pPr>
            <w:r>
              <w:rPr>
                <w:rFonts w:hint="eastAsia"/>
                <w:b/>
                <w:bCs/>
                <w:sz w:val="18"/>
                <w:szCs w:val="18"/>
                <w:lang w:eastAsia="zh-CN"/>
              </w:rPr>
              <w:t>总计</w:t>
            </w:r>
            <w:r w:rsidR="000945B2" w:rsidRPr="00440196">
              <w:rPr>
                <w:b/>
                <w:bCs/>
                <w:sz w:val="18"/>
                <w:szCs w:val="18"/>
                <w:lang w:eastAsia="zh-CN"/>
              </w:rPr>
              <w:t xml:space="preserve"> (1+2+3)</w:t>
            </w:r>
          </w:p>
        </w:tc>
        <w:tc>
          <w:tcPr>
            <w:tcW w:w="1642" w:type="pct"/>
            <w:tcBorders>
              <w:top w:val="single" w:sz="4" w:space="0" w:color="auto"/>
              <w:bottom w:val="single" w:sz="12" w:space="0" w:color="auto"/>
            </w:tcBorders>
            <w:shd w:val="clear" w:color="auto" w:fill="auto"/>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1235" w:type="pct"/>
            <w:gridSpan w:val="2"/>
            <w:tcBorders>
              <w:top w:val="single" w:sz="4" w:space="0" w:color="auto"/>
              <w:bottom w:val="single" w:sz="12" w:space="0" w:color="auto"/>
            </w:tcBorders>
            <w:shd w:val="clear" w:color="auto" w:fill="auto"/>
            <w:hideMark/>
          </w:tcPr>
          <w:p w:rsidR="000945B2" w:rsidRPr="007831BB" w:rsidRDefault="000945B2" w:rsidP="006C252D">
            <w:pPr>
              <w:widowControl w:val="0"/>
              <w:tabs>
                <w:tab w:val="left" w:pos="6480"/>
                <w:tab w:val="left" w:pos="7200"/>
              </w:tabs>
              <w:spacing w:before="40" w:after="40"/>
              <w:rPr>
                <w:b/>
                <w:bCs/>
                <w:sz w:val="18"/>
                <w:szCs w:val="18"/>
                <w:lang w:eastAsia="zh-CN"/>
              </w:rPr>
            </w:pPr>
            <w:r w:rsidRPr="00440196">
              <w:rPr>
                <w:b/>
                <w:bCs/>
                <w:sz w:val="18"/>
                <w:szCs w:val="18"/>
                <w:lang w:eastAsia="zh-CN"/>
              </w:rPr>
              <w:t> </w:t>
            </w:r>
          </w:p>
        </w:tc>
        <w:tc>
          <w:tcPr>
            <w:tcW w:w="787" w:type="pct"/>
            <w:gridSpan w:val="2"/>
            <w:tcBorders>
              <w:top w:val="single" w:sz="4" w:space="0" w:color="auto"/>
              <w:bottom w:val="single" w:sz="12" w:space="0" w:color="auto"/>
            </w:tcBorders>
            <w:shd w:val="clear" w:color="auto" w:fill="auto"/>
            <w:hideMark/>
          </w:tcPr>
          <w:p w:rsidR="000945B2" w:rsidRPr="007831BB" w:rsidRDefault="000945B2" w:rsidP="006C252D">
            <w:pPr>
              <w:widowControl w:val="0"/>
              <w:tabs>
                <w:tab w:val="left" w:pos="6480"/>
                <w:tab w:val="left" w:pos="7200"/>
              </w:tabs>
              <w:spacing w:before="40" w:after="40"/>
              <w:jc w:val="right"/>
              <w:rPr>
                <w:b/>
                <w:bCs/>
                <w:sz w:val="18"/>
                <w:szCs w:val="18"/>
                <w:lang w:eastAsia="zh-CN"/>
              </w:rPr>
            </w:pPr>
            <w:r w:rsidRPr="00440196">
              <w:rPr>
                <w:b/>
                <w:bCs/>
                <w:sz w:val="18"/>
                <w:szCs w:val="18"/>
                <w:lang w:eastAsia="zh-CN"/>
              </w:rPr>
              <w:t xml:space="preserve"> 6 493 272 </w:t>
            </w:r>
          </w:p>
        </w:tc>
      </w:tr>
    </w:tbl>
    <w:p w:rsidR="00F75701" w:rsidRDefault="00F75701" w:rsidP="006C252D">
      <w:pPr>
        <w:pStyle w:val="CH1"/>
        <w:spacing w:before="0" w:after="0"/>
        <w:ind w:left="0" w:firstLine="0"/>
        <w:rPr>
          <w:rFonts w:eastAsia="黑体" w:hAnsi="黑体"/>
          <w:lang w:val="en-GB" w:eastAsia="zh-CN"/>
        </w:rPr>
      </w:pPr>
    </w:p>
    <w:p w:rsidR="00F75701" w:rsidRPr="00744F1D" w:rsidRDefault="00F75701" w:rsidP="00091568">
      <w:pPr>
        <w:pStyle w:val="Normalnumber"/>
        <w:numPr>
          <w:ilvl w:val="0"/>
          <w:numId w:val="0"/>
        </w:numPr>
        <w:tabs>
          <w:tab w:val="clear" w:pos="1247"/>
          <w:tab w:val="clear" w:pos="1814"/>
          <w:tab w:val="clear" w:pos="2381"/>
          <w:tab w:val="clear" w:pos="2948"/>
          <w:tab w:val="clear" w:pos="3515"/>
          <w:tab w:val="clear" w:pos="4082"/>
          <w:tab w:val="left" w:pos="900"/>
          <w:tab w:val="left" w:pos="990"/>
          <w:tab w:val="left" w:pos="2520"/>
        </w:tabs>
        <w:ind w:firstLineChars="58" w:firstLine="140"/>
        <w:jc w:val="both"/>
        <w:rPr>
          <w:rFonts w:eastAsia="黑体"/>
          <w:b/>
          <w:sz w:val="24"/>
          <w:szCs w:val="24"/>
          <w:lang w:eastAsia="zh-CN"/>
        </w:rPr>
      </w:pPr>
      <w:r w:rsidRPr="00744F1D">
        <w:rPr>
          <w:rFonts w:eastAsia="黑体"/>
          <w:b/>
          <w:sz w:val="24"/>
          <w:szCs w:val="24"/>
          <w:lang w:eastAsia="zh-CN"/>
        </w:rPr>
        <w:t>二、</w:t>
      </w:r>
      <w:r w:rsidR="00091568">
        <w:rPr>
          <w:rFonts w:eastAsia="黑体"/>
          <w:b/>
          <w:sz w:val="24"/>
          <w:szCs w:val="24"/>
          <w:lang w:val="en-US" w:eastAsia="zh-CN"/>
        </w:rPr>
        <w:t xml:space="preserve">      </w:t>
      </w:r>
      <w:r w:rsidRPr="00744F1D">
        <w:rPr>
          <w:rFonts w:eastAsia="黑体"/>
          <w:b/>
          <w:sz w:val="24"/>
          <w:szCs w:val="24"/>
          <w:lang w:eastAsia="zh-CN"/>
        </w:rPr>
        <w:t>2015</w:t>
      </w:r>
      <w:r w:rsidR="00FD04AF" w:rsidRPr="00744F1D">
        <w:rPr>
          <w:rFonts w:eastAsia="黑体"/>
          <w:b/>
          <w:sz w:val="24"/>
          <w:szCs w:val="24"/>
          <w:lang w:eastAsia="zh-CN"/>
        </w:rPr>
        <w:t>年度的</w:t>
      </w:r>
      <w:r w:rsidRPr="00744F1D">
        <w:rPr>
          <w:rFonts w:eastAsia="黑体"/>
          <w:b/>
          <w:sz w:val="24"/>
          <w:szCs w:val="24"/>
          <w:lang w:eastAsia="zh-CN"/>
        </w:rPr>
        <w:t>支出</w:t>
      </w:r>
    </w:p>
    <w:p w:rsidR="00F75701" w:rsidRPr="00F6732B" w:rsidRDefault="00F75701" w:rsidP="00F6732B">
      <w:pPr>
        <w:pStyle w:val="Normalnumber"/>
        <w:numPr>
          <w:ilvl w:val="0"/>
          <w:numId w:val="63"/>
        </w:numPr>
        <w:tabs>
          <w:tab w:val="clear" w:pos="1247"/>
          <w:tab w:val="clear" w:pos="1814"/>
          <w:tab w:val="left" w:pos="990"/>
          <w:tab w:val="num" w:pos="1134"/>
          <w:tab w:val="left" w:pos="1530"/>
        </w:tabs>
        <w:ind w:left="990" w:firstLine="0"/>
        <w:jc w:val="both"/>
        <w:rPr>
          <w:spacing w:val="-6"/>
          <w:sz w:val="24"/>
          <w:szCs w:val="24"/>
          <w:lang w:val="en-GB" w:eastAsia="zh-CN"/>
        </w:rPr>
      </w:pPr>
      <w:r w:rsidRPr="00F6732B">
        <w:rPr>
          <w:spacing w:val="-6"/>
          <w:sz w:val="24"/>
          <w:szCs w:val="24"/>
          <w:lang w:val="en-GB" w:eastAsia="zh-CN"/>
        </w:rPr>
        <w:t>表</w:t>
      </w:r>
      <w:r w:rsidRPr="00F6732B">
        <w:rPr>
          <w:spacing w:val="-6"/>
          <w:sz w:val="24"/>
          <w:szCs w:val="24"/>
          <w:lang w:val="en-GB" w:eastAsia="zh-CN"/>
        </w:rPr>
        <w:t>3</w:t>
      </w:r>
      <w:r w:rsidRPr="00F6732B">
        <w:rPr>
          <w:spacing w:val="-6"/>
          <w:sz w:val="24"/>
          <w:szCs w:val="24"/>
          <w:lang w:val="en-GB" w:eastAsia="zh-CN"/>
        </w:rPr>
        <w:t>显示截至</w:t>
      </w:r>
      <w:r w:rsidRPr="00F6732B">
        <w:rPr>
          <w:spacing w:val="-6"/>
          <w:sz w:val="24"/>
          <w:szCs w:val="24"/>
          <w:lang w:val="en-GB" w:eastAsia="zh-CN"/>
        </w:rPr>
        <w:t>201</w:t>
      </w:r>
      <w:r w:rsidRPr="00F6732B">
        <w:rPr>
          <w:rFonts w:hint="eastAsia"/>
          <w:spacing w:val="-6"/>
          <w:sz w:val="24"/>
          <w:szCs w:val="24"/>
          <w:lang w:val="en-GB" w:eastAsia="zh-CN"/>
        </w:rPr>
        <w:t>5</w:t>
      </w:r>
      <w:r w:rsidRPr="00F6732B">
        <w:rPr>
          <w:spacing w:val="-6"/>
          <w:sz w:val="24"/>
          <w:szCs w:val="24"/>
          <w:lang w:val="en-GB" w:eastAsia="zh-CN"/>
        </w:rPr>
        <w:t>年</w:t>
      </w:r>
      <w:r w:rsidRPr="00F6732B">
        <w:rPr>
          <w:spacing w:val="-6"/>
          <w:sz w:val="24"/>
          <w:szCs w:val="24"/>
          <w:lang w:val="en-GB" w:eastAsia="zh-CN"/>
        </w:rPr>
        <w:t>12</w:t>
      </w:r>
      <w:r w:rsidRPr="00F6732B">
        <w:rPr>
          <w:spacing w:val="-6"/>
          <w:sz w:val="24"/>
          <w:szCs w:val="24"/>
          <w:lang w:val="en-GB" w:eastAsia="zh-CN"/>
        </w:rPr>
        <w:t>月</w:t>
      </w:r>
      <w:r w:rsidRPr="00F6732B">
        <w:rPr>
          <w:spacing w:val="-6"/>
          <w:sz w:val="24"/>
          <w:szCs w:val="24"/>
          <w:lang w:val="en-GB" w:eastAsia="zh-CN"/>
        </w:rPr>
        <w:t>31</w:t>
      </w:r>
      <w:r w:rsidRPr="00F6732B">
        <w:rPr>
          <w:spacing w:val="-6"/>
          <w:sz w:val="24"/>
          <w:szCs w:val="24"/>
          <w:lang w:val="en-GB" w:eastAsia="zh-CN"/>
        </w:rPr>
        <w:t>日的</w:t>
      </w:r>
      <w:r w:rsidRPr="00F6732B">
        <w:rPr>
          <w:spacing w:val="-6"/>
          <w:sz w:val="24"/>
          <w:szCs w:val="24"/>
          <w:lang w:val="en-GB" w:eastAsia="zh-CN"/>
        </w:rPr>
        <w:t>201</w:t>
      </w:r>
      <w:r w:rsidRPr="00F6732B">
        <w:rPr>
          <w:rFonts w:hint="eastAsia"/>
          <w:spacing w:val="-6"/>
          <w:sz w:val="24"/>
          <w:szCs w:val="24"/>
          <w:lang w:val="en-GB" w:eastAsia="zh-CN"/>
        </w:rPr>
        <w:t>5</w:t>
      </w:r>
      <w:r w:rsidRPr="00F6732B">
        <w:rPr>
          <w:spacing w:val="-6"/>
          <w:sz w:val="24"/>
          <w:szCs w:val="24"/>
          <w:lang w:val="en-GB" w:eastAsia="zh-CN"/>
        </w:rPr>
        <w:t>年度支出，并</w:t>
      </w:r>
      <w:r w:rsidRPr="00F6732B">
        <w:rPr>
          <w:rFonts w:hint="eastAsia"/>
          <w:spacing w:val="-6"/>
          <w:sz w:val="24"/>
          <w:szCs w:val="24"/>
          <w:lang w:val="en-GB" w:eastAsia="zh-CN"/>
        </w:rPr>
        <w:t>按照修正的收付实现制（即包括实际支出和承付款项）</w:t>
      </w:r>
      <w:r w:rsidRPr="00F6732B">
        <w:rPr>
          <w:spacing w:val="-6"/>
          <w:sz w:val="24"/>
          <w:szCs w:val="24"/>
          <w:lang w:val="en-GB" w:eastAsia="zh-CN"/>
        </w:rPr>
        <w:t>与全体会议第</w:t>
      </w:r>
      <w:r w:rsidRPr="00F6732B">
        <w:rPr>
          <w:rFonts w:hint="eastAsia"/>
          <w:spacing w:val="-6"/>
          <w:sz w:val="24"/>
          <w:szCs w:val="24"/>
          <w:lang w:val="en-GB" w:eastAsia="zh-CN"/>
        </w:rPr>
        <w:t>三</w:t>
      </w:r>
      <w:r w:rsidRPr="00F6732B">
        <w:rPr>
          <w:spacing w:val="-6"/>
          <w:sz w:val="24"/>
          <w:szCs w:val="24"/>
          <w:lang w:val="en-GB" w:eastAsia="zh-CN"/>
        </w:rPr>
        <w:t>届会议</w:t>
      </w:r>
      <w:r w:rsidRPr="00F6732B">
        <w:rPr>
          <w:rFonts w:hint="eastAsia"/>
          <w:spacing w:val="-6"/>
          <w:sz w:val="24"/>
          <w:szCs w:val="24"/>
          <w:lang w:val="en-GB" w:eastAsia="zh-CN"/>
        </w:rPr>
        <w:t>核准</w:t>
      </w:r>
      <w:r w:rsidRPr="00F6732B">
        <w:rPr>
          <w:spacing w:val="-6"/>
          <w:sz w:val="24"/>
          <w:szCs w:val="24"/>
          <w:lang w:val="en-GB" w:eastAsia="zh-CN"/>
        </w:rPr>
        <w:t>的</w:t>
      </w:r>
      <w:r w:rsidRPr="00F6732B">
        <w:rPr>
          <w:spacing w:val="-6"/>
          <w:sz w:val="24"/>
          <w:szCs w:val="24"/>
          <w:lang w:val="en-GB" w:eastAsia="zh-CN"/>
        </w:rPr>
        <w:t>201</w:t>
      </w:r>
      <w:r w:rsidRPr="00F6732B">
        <w:rPr>
          <w:rFonts w:hint="eastAsia"/>
          <w:spacing w:val="-6"/>
          <w:sz w:val="24"/>
          <w:szCs w:val="24"/>
          <w:lang w:val="en-GB" w:eastAsia="zh-CN"/>
        </w:rPr>
        <w:t>5</w:t>
      </w:r>
      <w:r w:rsidRPr="00F6732B">
        <w:rPr>
          <w:spacing w:val="-6"/>
          <w:sz w:val="24"/>
          <w:szCs w:val="24"/>
          <w:lang w:val="en-GB" w:eastAsia="zh-CN"/>
        </w:rPr>
        <w:t>年预算</w:t>
      </w:r>
      <w:r w:rsidR="00CB10FE" w:rsidRPr="00F6732B">
        <w:rPr>
          <w:spacing w:val="-6"/>
          <w:sz w:val="24"/>
          <w:szCs w:val="24"/>
          <w:lang w:val="en-GB" w:eastAsia="zh-CN"/>
        </w:rPr>
        <w:t>（</w:t>
      </w:r>
      <w:r w:rsidR="00CB10FE" w:rsidRPr="00F6732B">
        <w:rPr>
          <w:spacing w:val="-6"/>
          <w:sz w:val="24"/>
          <w:szCs w:val="24"/>
          <w:lang w:val="en-GB" w:eastAsia="zh-CN"/>
        </w:rPr>
        <w:t>IPBES-</w:t>
      </w:r>
      <w:r w:rsidR="00CB10FE" w:rsidRPr="00F6732B">
        <w:rPr>
          <w:rFonts w:hint="eastAsia"/>
          <w:spacing w:val="-6"/>
          <w:sz w:val="24"/>
          <w:szCs w:val="24"/>
          <w:lang w:val="en-GB" w:eastAsia="zh-CN"/>
        </w:rPr>
        <w:t>3</w:t>
      </w:r>
      <w:r w:rsidR="00CB10FE" w:rsidRPr="00F6732B">
        <w:rPr>
          <w:spacing w:val="-6"/>
          <w:sz w:val="24"/>
          <w:szCs w:val="24"/>
          <w:lang w:val="en-GB" w:eastAsia="zh-CN"/>
        </w:rPr>
        <w:t>/</w:t>
      </w:r>
      <w:r w:rsidR="00CB10FE" w:rsidRPr="00F6732B">
        <w:rPr>
          <w:rFonts w:hint="eastAsia"/>
          <w:spacing w:val="-6"/>
          <w:sz w:val="24"/>
          <w:szCs w:val="24"/>
          <w:lang w:val="en-GB" w:eastAsia="zh-CN"/>
        </w:rPr>
        <w:t>2</w:t>
      </w:r>
      <w:r w:rsidR="00CB10FE" w:rsidRPr="00F6732B">
        <w:rPr>
          <w:spacing w:val="-6"/>
          <w:sz w:val="24"/>
          <w:szCs w:val="24"/>
          <w:lang w:val="en-GB" w:eastAsia="zh-CN"/>
        </w:rPr>
        <w:t>号决定）</w:t>
      </w:r>
      <w:r w:rsidRPr="00F6732B">
        <w:rPr>
          <w:spacing w:val="-6"/>
          <w:sz w:val="24"/>
          <w:szCs w:val="24"/>
          <w:lang w:val="en-GB" w:eastAsia="zh-CN"/>
        </w:rPr>
        <w:t>对照</w:t>
      </w:r>
      <w:r w:rsidRPr="00F6732B">
        <w:rPr>
          <w:rFonts w:hint="eastAsia"/>
          <w:spacing w:val="-6"/>
          <w:sz w:val="24"/>
          <w:szCs w:val="24"/>
          <w:lang w:val="en-GB" w:eastAsia="zh-CN"/>
        </w:rPr>
        <w:t>。</w:t>
      </w:r>
    </w:p>
    <w:p w:rsidR="00F75701" w:rsidRPr="00DD77F0" w:rsidRDefault="00F75701" w:rsidP="006C252D">
      <w:pPr>
        <w:pStyle w:val="Titletable"/>
        <w:tabs>
          <w:tab w:val="clear" w:pos="1247"/>
          <w:tab w:val="clear" w:pos="1814"/>
          <w:tab w:val="clear" w:pos="2381"/>
          <w:tab w:val="clear" w:pos="2948"/>
          <w:tab w:val="clear" w:pos="3515"/>
          <w:tab w:val="clear" w:pos="4082"/>
        </w:tabs>
        <w:spacing w:before="120"/>
        <w:ind w:left="0"/>
        <w:rPr>
          <w:sz w:val="24"/>
          <w:lang w:val="en-GB" w:eastAsia="zh-CN"/>
        </w:rPr>
      </w:pPr>
      <w:r w:rsidRPr="00DD77F0">
        <w:rPr>
          <w:rFonts w:eastAsia="宋体"/>
          <w:b w:val="0"/>
          <w:sz w:val="24"/>
          <w:lang w:val="en-GB" w:eastAsia="zh-CN"/>
        </w:rPr>
        <w:t>表</w:t>
      </w:r>
      <w:r w:rsidRPr="00DD77F0">
        <w:rPr>
          <w:b w:val="0"/>
          <w:sz w:val="24"/>
          <w:lang w:val="en-GB" w:eastAsia="zh-CN"/>
        </w:rPr>
        <w:t xml:space="preserve">3 </w:t>
      </w:r>
      <w:r w:rsidRPr="00DD77F0">
        <w:rPr>
          <w:b w:val="0"/>
          <w:sz w:val="24"/>
          <w:lang w:val="en-GB" w:eastAsia="zh-CN"/>
        </w:rPr>
        <w:br/>
      </w:r>
      <w:r w:rsidRPr="00DD77F0">
        <w:rPr>
          <w:rFonts w:eastAsia="黑体"/>
          <w:sz w:val="24"/>
          <w:lang w:val="en-GB" w:eastAsia="zh-CN"/>
        </w:rPr>
        <w:t>201</w:t>
      </w:r>
      <w:r w:rsidRPr="00DD77F0">
        <w:rPr>
          <w:rFonts w:eastAsia="黑体" w:hint="eastAsia"/>
          <w:sz w:val="24"/>
          <w:lang w:val="en-GB" w:eastAsia="zh-CN"/>
        </w:rPr>
        <w:t>5</w:t>
      </w:r>
      <w:r w:rsidRPr="00DD77F0">
        <w:rPr>
          <w:rFonts w:eastAsia="黑体"/>
          <w:sz w:val="24"/>
          <w:lang w:val="en-GB" w:eastAsia="zh-CN"/>
        </w:rPr>
        <w:t>年度</w:t>
      </w:r>
      <w:r w:rsidRPr="00DD77F0">
        <w:rPr>
          <w:rFonts w:eastAsia="黑体" w:hint="eastAsia"/>
          <w:sz w:val="24"/>
          <w:lang w:val="en-GB" w:eastAsia="zh-CN"/>
        </w:rPr>
        <w:t>的</w:t>
      </w:r>
      <w:r w:rsidRPr="00DD77F0">
        <w:rPr>
          <w:rFonts w:eastAsia="黑体"/>
          <w:sz w:val="24"/>
          <w:lang w:val="en-GB" w:eastAsia="zh-CN"/>
        </w:rPr>
        <w:t>支出</w:t>
      </w:r>
    </w:p>
    <w:p w:rsidR="00F75701" w:rsidRPr="00076493" w:rsidRDefault="00F75701" w:rsidP="00091568">
      <w:pPr>
        <w:pStyle w:val="Titletable"/>
        <w:keepNext w:val="0"/>
        <w:keepLines w:val="0"/>
        <w:tabs>
          <w:tab w:val="clear" w:pos="1247"/>
          <w:tab w:val="clear" w:pos="1814"/>
          <w:tab w:val="clear" w:pos="2381"/>
          <w:tab w:val="clear" w:pos="2948"/>
          <w:tab w:val="clear" w:pos="3515"/>
          <w:tab w:val="clear" w:pos="4082"/>
        </w:tabs>
        <w:spacing w:after="0"/>
        <w:ind w:left="0"/>
        <w:rPr>
          <w:vertAlign w:val="superscript"/>
          <w:lang w:val="en-GB" w:eastAsia="zh-CN"/>
        </w:rPr>
      </w:pPr>
      <w:r w:rsidRPr="00076493">
        <w:rPr>
          <w:rFonts w:eastAsia="宋体"/>
          <w:b w:val="0"/>
          <w:color w:val="000000"/>
          <w:lang w:val="en-GB" w:eastAsia="zh-CN"/>
        </w:rPr>
        <w:t>（美元）</w:t>
      </w:r>
    </w:p>
    <w:tbl>
      <w:tblPr>
        <w:tblW w:w="9890" w:type="dxa"/>
        <w:tblLayout w:type="fixed"/>
        <w:tblLook w:val="04A0" w:firstRow="1" w:lastRow="0" w:firstColumn="1" w:lastColumn="0" w:noHBand="0" w:noVBand="1"/>
      </w:tblPr>
      <w:tblGrid>
        <w:gridCol w:w="5354"/>
        <w:gridCol w:w="1559"/>
        <w:gridCol w:w="1587"/>
        <w:gridCol w:w="1390"/>
      </w:tblGrid>
      <w:tr w:rsidR="00DA2201" w:rsidRPr="00B95C83" w:rsidTr="009919FE">
        <w:trPr>
          <w:trHeight w:val="309"/>
          <w:tblHeader/>
        </w:trPr>
        <w:tc>
          <w:tcPr>
            <w:tcW w:w="5354" w:type="dxa"/>
            <w:tcBorders>
              <w:top w:val="single" w:sz="4" w:space="0" w:color="auto"/>
              <w:left w:val="nil"/>
              <w:bottom w:val="single" w:sz="12" w:space="0" w:color="auto"/>
              <w:right w:val="nil"/>
            </w:tcBorders>
            <w:shd w:val="clear" w:color="auto" w:fill="auto"/>
            <w:vAlign w:val="bottom"/>
            <w:hideMark/>
          </w:tcPr>
          <w:p w:rsidR="00DA2201" w:rsidRPr="00536253" w:rsidRDefault="00DA2201" w:rsidP="006C252D">
            <w:pPr>
              <w:widowControl w:val="0"/>
              <w:rPr>
                <w:i/>
                <w:color w:val="000000"/>
                <w:sz w:val="18"/>
                <w:lang w:eastAsia="zh-CN"/>
              </w:rPr>
            </w:pPr>
            <w:r w:rsidRPr="00317AFC">
              <w:rPr>
                <w:rFonts w:eastAsia="楷体_GB2312" w:hint="eastAsia"/>
                <w:color w:val="000000"/>
                <w:sz w:val="18"/>
                <w:lang w:eastAsia="zh-CN"/>
              </w:rPr>
              <w:t>预算项目</w:t>
            </w:r>
          </w:p>
        </w:tc>
        <w:tc>
          <w:tcPr>
            <w:tcW w:w="1559" w:type="dxa"/>
            <w:tcBorders>
              <w:top w:val="single" w:sz="4" w:space="0" w:color="auto"/>
              <w:left w:val="nil"/>
              <w:bottom w:val="single" w:sz="12" w:space="0" w:color="auto"/>
              <w:right w:val="nil"/>
            </w:tcBorders>
            <w:shd w:val="clear" w:color="000000" w:fill="FFFFFF"/>
            <w:noWrap/>
            <w:vAlign w:val="bottom"/>
            <w:hideMark/>
          </w:tcPr>
          <w:p w:rsidR="00DA2201" w:rsidRPr="00536253" w:rsidRDefault="00DA2201" w:rsidP="006C252D">
            <w:pPr>
              <w:widowControl w:val="0"/>
              <w:jc w:val="right"/>
              <w:rPr>
                <w:i/>
                <w:color w:val="000000"/>
                <w:sz w:val="18"/>
                <w:lang w:eastAsia="zh-CN"/>
              </w:rPr>
            </w:pPr>
            <w:r w:rsidRPr="00317AFC">
              <w:rPr>
                <w:rFonts w:eastAsia="楷体_GB2312"/>
                <w:color w:val="000000"/>
                <w:sz w:val="18"/>
                <w:lang w:eastAsia="zh-CN"/>
              </w:rPr>
              <w:t>2015</w:t>
            </w:r>
            <w:r w:rsidRPr="00317AFC">
              <w:rPr>
                <w:rFonts w:eastAsia="楷体_GB2312" w:hint="eastAsia"/>
                <w:color w:val="000000"/>
                <w:sz w:val="18"/>
                <w:lang w:eastAsia="zh-CN"/>
              </w:rPr>
              <w:t>年</w:t>
            </w:r>
            <w:r w:rsidRPr="00317AFC">
              <w:rPr>
                <w:rFonts w:eastAsia="楷体_GB2312"/>
                <w:color w:val="000000"/>
                <w:sz w:val="18"/>
                <w:lang w:eastAsia="zh-CN"/>
              </w:rPr>
              <w:t xml:space="preserve"> </w:t>
            </w:r>
            <w:r w:rsidRPr="00317AFC">
              <w:rPr>
                <w:rFonts w:eastAsia="楷体_GB2312" w:hint="eastAsia"/>
                <w:color w:val="000000"/>
                <w:sz w:val="18"/>
                <w:lang w:eastAsia="zh-CN"/>
              </w:rPr>
              <w:t>预算</w:t>
            </w:r>
          </w:p>
        </w:tc>
        <w:tc>
          <w:tcPr>
            <w:tcW w:w="1587" w:type="dxa"/>
            <w:tcBorders>
              <w:top w:val="single" w:sz="4" w:space="0" w:color="auto"/>
              <w:left w:val="nil"/>
              <w:bottom w:val="single" w:sz="12" w:space="0" w:color="auto"/>
              <w:right w:val="nil"/>
            </w:tcBorders>
            <w:shd w:val="clear" w:color="000000" w:fill="FFFFFF"/>
            <w:noWrap/>
            <w:vAlign w:val="bottom"/>
            <w:hideMark/>
          </w:tcPr>
          <w:p w:rsidR="00DA2201" w:rsidRPr="00536253" w:rsidRDefault="00DA2201" w:rsidP="006C252D">
            <w:pPr>
              <w:widowControl w:val="0"/>
              <w:jc w:val="right"/>
              <w:rPr>
                <w:i/>
                <w:color w:val="000000"/>
                <w:sz w:val="18"/>
                <w:lang w:eastAsia="zh-CN"/>
              </w:rPr>
            </w:pPr>
            <w:r w:rsidRPr="00317AFC">
              <w:rPr>
                <w:rFonts w:eastAsia="楷体_GB2312"/>
                <w:color w:val="000000"/>
                <w:sz w:val="18"/>
                <w:lang w:eastAsia="zh-CN"/>
              </w:rPr>
              <w:t>2015</w:t>
            </w:r>
            <w:r w:rsidRPr="00317AFC">
              <w:rPr>
                <w:rFonts w:eastAsia="楷体_GB2312" w:hint="eastAsia"/>
                <w:color w:val="000000"/>
                <w:sz w:val="18"/>
                <w:lang w:eastAsia="zh-CN"/>
              </w:rPr>
              <w:t>年</w:t>
            </w:r>
            <w:r w:rsidRPr="00317AFC">
              <w:rPr>
                <w:rFonts w:eastAsia="楷体_GB2312"/>
                <w:color w:val="000000"/>
                <w:sz w:val="18"/>
                <w:lang w:eastAsia="zh-CN"/>
              </w:rPr>
              <w:t xml:space="preserve"> </w:t>
            </w:r>
            <w:r w:rsidRPr="00317AFC">
              <w:rPr>
                <w:rFonts w:eastAsia="楷体_GB2312" w:hint="eastAsia"/>
                <w:color w:val="000000"/>
                <w:sz w:val="18"/>
                <w:lang w:eastAsia="zh-CN"/>
              </w:rPr>
              <w:t>支出</w:t>
            </w:r>
          </w:p>
        </w:tc>
        <w:tc>
          <w:tcPr>
            <w:tcW w:w="1390" w:type="dxa"/>
            <w:tcBorders>
              <w:top w:val="single" w:sz="4" w:space="0" w:color="auto"/>
              <w:left w:val="nil"/>
              <w:bottom w:val="single" w:sz="12" w:space="0" w:color="auto"/>
              <w:right w:val="nil"/>
            </w:tcBorders>
            <w:shd w:val="clear" w:color="000000" w:fill="FFFFFF"/>
            <w:noWrap/>
            <w:vAlign w:val="bottom"/>
            <w:hideMark/>
          </w:tcPr>
          <w:p w:rsidR="00DA2201" w:rsidRPr="00317AFC" w:rsidRDefault="00DA2201" w:rsidP="006C252D">
            <w:pPr>
              <w:widowControl w:val="0"/>
              <w:jc w:val="right"/>
              <w:rPr>
                <w:rFonts w:eastAsia="楷体_GB2312"/>
                <w:color w:val="000000"/>
                <w:sz w:val="18"/>
                <w:lang w:eastAsia="zh-CN"/>
              </w:rPr>
            </w:pPr>
            <w:r w:rsidRPr="00317AFC">
              <w:rPr>
                <w:rFonts w:eastAsia="楷体_GB2312" w:hint="eastAsia"/>
                <w:color w:val="000000"/>
                <w:sz w:val="18"/>
                <w:lang w:eastAsia="zh-CN"/>
              </w:rPr>
              <w:t>结余</w:t>
            </w:r>
          </w:p>
        </w:tc>
      </w:tr>
      <w:tr w:rsidR="00DA2201" w:rsidRPr="00B95C83" w:rsidTr="009919FE">
        <w:trPr>
          <w:trHeight w:val="335"/>
        </w:trPr>
        <w:tc>
          <w:tcPr>
            <w:tcW w:w="5354" w:type="dxa"/>
            <w:tcBorders>
              <w:top w:val="nil"/>
              <w:left w:val="nil"/>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lang w:eastAsia="zh-CN"/>
              </w:rPr>
              <w:t xml:space="preserve">1. </w:t>
            </w:r>
            <w:r w:rsidRPr="002D4CC2">
              <w:rPr>
                <w:rFonts w:eastAsia="黑体"/>
                <w:b/>
                <w:bCs/>
                <w:color w:val="000000"/>
                <w:sz w:val="18"/>
                <w:szCs w:val="18"/>
                <w:lang w:eastAsia="zh-CN"/>
              </w:rPr>
              <w:t>平台各机构会议</w:t>
            </w:r>
          </w:p>
        </w:tc>
        <w:tc>
          <w:tcPr>
            <w:tcW w:w="1559"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c>
          <w:tcPr>
            <w:tcW w:w="1587"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c>
          <w:tcPr>
            <w:tcW w:w="1390"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r>
      <w:tr w:rsidR="00DA2201" w:rsidRPr="00B95C83" w:rsidTr="009919FE">
        <w:trPr>
          <w:trHeight w:val="235"/>
        </w:trPr>
        <w:tc>
          <w:tcPr>
            <w:tcW w:w="5354" w:type="dxa"/>
            <w:tcBorders>
              <w:left w:val="nil"/>
              <w:bottom w:val="nil"/>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lang w:eastAsia="zh-CN"/>
              </w:rPr>
              <w:t xml:space="preserve">1.1 </w:t>
            </w:r>
            <w:r>
              <w:rPr>
                <w:rFonts w:eastAsia="黑体" w:hint="eastAsia"/>
                <w:b/>
                <w:color w:val="000000"/>
                <w:sz w:val="18"/>
                <w:szCs w:val="18"/>
                <w:lang w:eastAsia="zh-CN"/>
              </w:rPr>
              <w:t xml:space="preserve"> </w:t>
            </w:r>
            <w:r w:rsidRPr="00330218">
              <w:rPr>
                <w:rFonts w:ascii="黑体" w:eastAsia="黑体" w:hAnsi="黑体" w:hint="eastAsia"/>
                <w:b/>
                <w:color w:val="000000"/>
                <w:sz w:val="18"/>
                <w:szCs w:val="18"/>
                <w:lang w:eastAsia="zh-CN"/>
              </w:rPr>
              <w:t>全体会议年度</w:t>
            </w:r>
            <w:r w:rsidR="00D6383A">
              <w:rPr>
                <w:rFonts w:ascii="黑体" w:eastAsia="黑体" w:hAnsi="黑体" w:hint="eastAsia"/>
                <w:b/>
                <w:color w:val="000000"/>
                <w:sz w:val="18"/>
                <w:szCs w:val="18"/>
                <w:lang w:eastAsia="zh-CN"/>
              </w:rPr>
              <w:t>届会</w:t>
            </w:r>
            <w:r w:rsidRPr="00330218">
              <w:rPr>
                <w:rFonts w:ascii="黑体" w:eastAsia="黑体" w:hAnsi="黑体"/>
                <w:b/>
                <w:color w:val="000000"/>
                <w:sz w:val="18"/>
                <w:szCs w:val="18"/>
                <w:lang w:eastAsia="zh-CN"/>
              </w:rPr>
              <w:t xml:space="preserve"> </w:t>
            </w:r>
          </w:p>
        </w:tc>
        <w:tc>
          <w:tcPr>
            <w:tcW w:w="1559" w:type="dxa"/>
            <w:tcBorders>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c>
          <w:tcPr>
            <w:tcW w:w="1587" w:type="dxa"/>
            <w:tcBorders>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c>
          <w:tcPr>
            <w:tcW w:w="1390" w:type="dxa"/>
            <w:tcBorders>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EB03B1" w:rsidRDefault="00DA2201" w:rsidP="006C252D">
            <w:pPr>
              <w:spacing w:before="40" w:after="40"/>
              <w:rPr>
                <w:rFonts w:eastAsia="Times New Roman"/>
                <w:color w:val="000000"/>
                <w:sz w:val="18"/>
                <w:szCs w:val="18"/>
                <w:lang w:eastAsia="zh-CN"/>
              </w:rPr>
            </w:pPr>
            <w:r w:rsidRPr="0034367C">
              <w:rPr>
                <w:color w:val="000000"/>
                <w:sz w:val="18"/>
                <w:szCs w:val="18"/>
                <w:lang w:eastAsia="zh-CN"/>
              </w:rPr>
              <w:t>全体会议</w:t>
            </w:r>
            <w:r>
              <w:rPr>
                <w:rFonts w:hint="eastAsia"/>
                <w:color w:val="000000"/>
                <w:sz w:val="18"/>
                <w:szCs w:val="18"/>
                <w:lang w:eastAsia="zh-CN"/>
              </w:rPr>
              <w:t>第三届会议</w:t>
            </w:r>
            <w:r w:rsidRPr="0034367C">
              <w:rPr>
                <w:color w:val="000000"/>
                <w:sz w:val="18"/>
                <w:szCs w:val="18"/>
                <w:lang w:eastAsia="zh-CN"/>
              </w:rPr>
              <w:t>与会者的差旅费用（差旅</w:t>
            </w:r>
            <w:r w:rsidRPr="0034367C">
              <w:rPr>
                <w:rFonts w:eastAsia="Times New Roman"/>
                <w:color w:val="000000"/>
                <w:sz w:val="18"/>
                <w:szCs w:val="18"/>
                <w:lang w:eastAsia="zh-CN"/>
              </w:rPr>
              <w:t>/</w:t>
            </w:r>
            <w:r w:rsidRPr="0034367C">
              <w:rPr>
                <w:color w:val="000000"/>
                <w:sz w:val="18"/>
                <w:szCs w:val="18"/>
                <w:lang w:eastAsia="zh-CN"/>
              </w:rPr>
              <w:t>每日生活津贴）</w:t>
            </w:r>
            <w:r w:rsidRPr="00EB03B1">
              <w:rPr>
                <w:color w:val="000000"/>
                <w:sz w:val="18"/>
                <w:szCs w:val="18"/>
                <w:lang w:eastAsia="zh-CN"/>
              </w:rPr>
              <w:t xml:space="preserve"> </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lang w:eastAsia="zh-CN"/>
              </w:rPr>
            </w:pPr>
            <w:r w:rsidRPr="00536253">
              <w:rPr>
                <w:color w:val="000000"/>
                <w:sz w:val="18"/>
                <w:szCs w:val="18"/>
                <w:lang w:eastAsia="zh-CN"/>
              </w:rPr>
              <w:t>480</w:t>
            </w:r>
            <w:r>
              <w:rPr>
                <w:color w:val="000000"/>
                <w:sz w:val="18"/>
                <w:szCs w:val="18"/>
                <w:lang w:eastAsia="zh-CN"/>
              </w:rPr>
              <w:t xml:space="preserve"> </w:t>
            </w:r>
            <w:r w:rsidRPr="00536253">
              <w:rPr>
                <w:color w:val="000000"/>
                <w:sz w:val="18"/>
                <w:szCs w:val="18"/>
                <w:lang w:eastAsia="zh-CN"/>
              </w:rPr>
              <w:t>000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lang w:eastAsia="zh-CN"/>
              </w:rPr>
            </w:pPr>
            <w:r w:rsidRPr="00536253">
              <w:rPr>
                <w:color w:val="000000"/>
                <w:sz w:val="18"/>
                <w:szCs w:val="18"/>
                <w:lang w:eastAsia="zh-CN"/>
              </w:rPr>
              <w:t>434</w:t>
            </w:r>
            <w:r>
              <w:rPr>
                <w:color w:val="000000"/>
                <w:sz w:val="18"/>
                <w:szCs w:val="18"/>
                <w:lang w:eastAsia="zh-CN"/>
              </w:rPr>
              <w:t xml:space="preserve"> </w:t>
            </w:r>
            <w:r w:rsidRPr="00536253">
              <w:rPr>
                <w:color w:val="000000"/>
                <w:sz w:val="18"/>
                <w:szCs w:val="18"/>
                <w:lang w:eastAsia="zh-CN"/>
              </w:rPr>
              <w:t>156</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45</w:t>
            </w:r>
            <w:r>
              <w:rPr>
                <w:color w:val="000000"/>
                <w:sz w:val="18"/>
                <w:szCs w:val="18"/>
              </w:rPr>
              <w:t xml:space="preserve"> </w:t>
            </w:r>
            <w:r w:rsidRPr="00536253">
              <w:rPr>
                <w:color w:val="000000"/>
                <w:sz w:val="18"/>
                <w:szCs w:val="18"/>
              </w:rPr>
              <w:t>844</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EB03B1" w:rsidRDefault="00DA2201" w:rsidP="006C252D">
            <w:pPr>
              <w:spacing w:before="40" w:after="40"/>
              <w:rPr>
                <w:color w:val="000000"/>
                <w:sz w:val="18"/>
                <w:szCs w:val="18"/>
                <w:lang w:eastAsia="zh-CN"/>
              </w:rPr>
            </w:pPr>
            <w:r w:rsidRPr="0034367C">
              <w:rPr>
                <w:color w:val="000000"/>
                <w:sz w:val="18"/>
                <w:szCs w:val="18"/>
                <w:lang w:eastAsia="zh-CN"/>
              </w:rPr>
              <w:t>会议事务（</w:t>
            </w:r>
            <w:r>
              <w:rPr>
                <w:rFonts w:hint="eastAsia"/>
                <w:color w:val="000000"/>
                <w:sz w:val="18"/>
                <w:szCs w:val="18"/>
                <w:lang w:eastAsia="zh-CN"/>
              </w:rPr>
              <w:t>口笔</w:t>
            </w:r>
            <w:r w:rsidRPr="0034367C">
              <w:rPr>
                <w:color w:val="000000"/>
                <w:sz w:val="18"/>
                <w:szCs w:val="18"/>
                <w:lang w:eastAsia="zh-CN"/>
              </w:rPr>
              <w:t>译</w:t>
            </w:r>
            <w:r>
              <w:rPr>
                <w:rFonts w:hint="eastAsia"/>
                <w:color w:val="000000"/>
                <w:sz w:val="18"/>
                <w:szCs w:val="18"/>
                <w:lang w:eastAsia="zh-CN"/>
              </w:rPr>
              <w:t>和</w:t>
            </w:r>
            <w:r w:rsidRPr="0034367C">
              <w:rPr>
                <w:color w:val="000000"/>
                <w:sz w:val="18"/>
                <w:szCs w:val="18"/>
                <w:lang w:eastAsia="zh-CN"/>
              </w:rPr>
              <w:t>编辑）</w:t>
            </w:r>
            <w:r>
              <w:rPr>
                <w:rFonts w:hint="eastAsia"/>
                <w:color w:val="000000"/>
                <w:sz w:val="18"/>
                <w:szCs w:val="18"/>
                <w:lang w:eastAsia="zh-CN"/>
              </w:rPr>
              <w:t>及会议场所</w:t>
            </w:r>
            <w:r w:rsidRPr="00EB03B1">
              <w:rPr>
                <w:color w:val="000000"/>
                <w:sz w:val="18"/>
                <w:szCs w:val="18"/>
                <w:lang w:eastAsia="zh-CN"/>
              </w:rPr>
              <w:t xml:space="preserve"> </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600</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522</w:t>
            </w:r>
            <w:r>
              <w:rPr>
                <w:color w:val="000000"/>
                <w:sz w:val="18"/>
                <w:szCs w:val="18"/>
              </w:rPr>
              <w:t xml:space="preserve"> </w:t>
            </w:r>
            <w:r w:rsidRPr="00536253">
              <w:rPr>
                <w:color w:val="000000"/>
                <w:sz w:val="18"/>
                <w:szCs w:val="18"/>
              </w:rPr>
              <w:t>735</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77</w:t>
            </w:r>
            <w:r>
              <w:rPr>
                <w:color w:val="000000"/>
                <w:sz w:val="18"/>
                <w:szCs w:val="18"/>
              </w:rPr>
              <w:t xml:space="preserve"> </w:t>
            </w:r>
            <w:r w:rsidRPr="00536253">
              <w:rPr>
                <w:color w:val="000000"/>
                <w:sz w:val="18"/>
                <w:szCs w:val="18"/>
              </w:rPr>
              <w:t>265</w:t>
            </w:r>
          </w:p>
        </w:tc>
      </w:tr>
      <w:tr w:rsidR="00DA2201" w:rsidRPr="00B95C83" w:rsidTr="009919FE">
        <w:trPr>
          <w:trHeight w:val="264"/>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rPr>
            </w:pPr>
            <w:r w:rsidRPr="0034367C">
              <w:rPr>
                <w:color w:val="000000"/>
                <w:sz w:val="18"/>
                <w:szCs w:val="18"/>
              </w:rPr>
              <w:t>全体会议报告事务</w:t>
            </w:r>
            <w:r w:rsidRPr="006D1ED0">
              <w:rPr>
                <w:rFonts w:eastAsia="Times New Roman"/>
                <w:color w:val="000000"/>
                <w:sz w:val="18"/>
                <w:szCs w:val="18"/>
                <w:vertAlign w:val="superscript"/>
              </w:rPr>
              <w:t>a</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60</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C41B54">
              <w:rPr>
                <w:rFonts w:eastAsia="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60</w:t>
            </w:r>
            <w:r>
              <w:rPr>
                <w:color w:val="000000"/>
                <w:sz w:val="18"/>
                <w:szCs w:val="18"/>
              </w:rPr>
              <w:t xml:space="preserve"> </w:t>
            </w:r>
            <w:r w:rsidRPr="00536253">
              <w:rPr>
                <w:color w:val="000000"/>
                <w:sz w:val="18"/>
                <w:szCs w:val="18"/>
              </w:rPr>
              <w:t>000</w:t>
            </w:r>
          </w:p>
        </w:tc>
      </w:tr>
      <w:tr w:rsidR="00DA2201" w:rsidRPr="00B95C83" w:rsidTr="009919FE">
        <w:trPr>
          <w:trHeight w:val="264"/>
        </w:trPr>
        <w:tc>
          <w:tcPr>
            <w:tcW w:w="5354"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lang w:eastAsia="zh-CN"/>
              </w:rPr>
            </w:pPr>
            <w:r>
              <w:rPr>
                <w:rFonts w:hint="eastAsia"/>
                <w:color w:val="000000"/>
                <w:sz w:val="18"/>
                <w:szCs w:val="18"/>
                <w:lang w:eastAsia="zh-CN"/>
              </w:rPr>
              <w:t>安保事务（本地和联合国安保）</w:t>
            </w:r>
            <w:r w:rsidRPr="00536253">
              <w:rPr>
                <w:color w:val="000000"/>
                <w:sz w:val="18"/>
                <w:szCs w:val="18"/>
                <w:vertAlign w:val="superscript"/>
                <w:lang w:eastAsia="zh-CN"/>
              </w:rPr>
              <w:t>b</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lang w:eastAsia="zh-CN"/>
              </w:rPr>
            </w:pPr>
            <w:r>
              <w:rPr>
                <w:color w:val="000000"/>
                <w:sz w:val="18"/>
                <w:szCs w:val="18"/>
                <w:lang w:eastAsia="zh-CN"/>
              </w:rPr>
              <w:t xml:space="preserve"> </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99</w:t>
            </w:r>
            <w:r>
              <w:rPr>
                <w:color w:val="000000"/>
                <w:sz w:val="18"/>
                <w:szCs w:val="18"/>
              </w:rPr>
              <w:t xml:space="preserve"> </w:t>
            </w:r>
            <w:r w:rsidRPr="00536253">
              <w:rPr>
                <w:color w:val="000000"/>
                <w:sz w:val="18"/>
                <w:szCs w:val="18"/>
              </w:rPr>
              <w:t>475</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330218">
              <w:rPr>
                <w:rFonts w:eastAsia="黑体"/>
                <w:b/>
                <w:color w:val="000000"/>
                <w:sz w:val="18"/>
              </w:rPr>
              <w:t>-</w:t>
            </w:r>
            <w:r w:rsidRPr="00536253">
              <w:rPr>
                <w:color w:val="000000"/>
                <w:sz w:val="18"/>
                <w:szCs w:val="18"/>
              </w:rPr>
              <w:t>99</w:t>
            </w:r>
            <w:r>
              <w:rPr>
                <w:color w:val="000000"/>
                <w:sz w:val="18"/>
                <w:szCs w:val="18"/>
              </w:rPr>
              <w:t xml:space="preserve"> </w:t>
            </w:r>
            <w:r w:rsidRPr="00536253">
              <w:rPr>
                <w:color w:val="000000"/>
                <w:sz w:val="18"/>
                <w:szCs w:val="18"/>
              </w:rPr>
              <w:t>475</w:t>
            </w:r>
          </w:p>
        </w:tc>
      </w:tr>
      <w:tr w:rsidR="00DA2201" w:rsidRPr="00B95C83" w:rsidTr="009919FE">
        <w:trPr>
          <w:trHeight w:val="343"/>
        </w:trPr>
        <w:tc>
          <w:tcPr>
            <w:tcW w:w="5354" w:type="dxa"/>
            <w:tcBorders>
              <w:top w:val="single" w:sz="4" w:space="0" w:color="auto"/>
              <w:left w:val="nil"/>
              <w:bottom w:val="single" w:sz="4" w:space="0" w:color="auto"/>
              <w:right w:val="nil"/>
            </w:tcBorders>
            <w:shd w:val="clear" w:color="auto" w:fill="auto"/>
            <w:noWrap/>
            <w:vAlign w:val="center"/>
            <w:hideMark/>
          </w:tcPr>
          <w:p w:rsidR="00DA2201" w:rsidRPr="00536253" w:rsidRDefault="00DA2201" w:rsidP="006C252D">
            <w:pPr>
              <w:spacing w:before="40" w:after="40"/>
              <w:rPr>
                <w:b/>
                <w:color w:val="000000"/>
                <w:sz w:val="18"/>
                <w:szCs w:val="18"/>
                <w:highlight w:val="cyan"/>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1.1</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全体会议</w:t>
            </w:r>
            <w:r w:rsidR="00E0319A">
              <w:rPr>
                <w:rFonts w:eastAsia="黑体" w:hint="eastAsia"/>
                <w:b/>
                <w:bCs/>
                <w:color w:val="000000"/>
                <w:sz w:val="18"/>
                <w:szCs w:val="18"/>
                <w:lang w:eastAsia="zh-CN"/>
              </w:rPr>
              <w:t>年度</w:t>
            </w:r>
            <w:r w:rsidRPr="002D4CC2">
              <w:rPr>
                <w:rFonts w:eastAsia="黑体"/>
                <w:b/>
                <w:bCs/>
                <w:color w:val="000000"/>
                <w:sz w:val="18"/>
                <w:szCs w:val="18"/>
                <w:lang w:eastAsia="zh-CN"/>
              </w:rPr>
              <w:t>届会</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2D10B6" w:rsidRDefault="00DA2201" w:rsidP="006C252D">
            <w:pPr>
              <w:spacing w:before="40" w:after="40"/>
              <w:jc w:val="right"/>
              <w:rPr>
                <w:b/>
                <w:color w:val="000000"/>
                <w:sz w:val="18"/>
                <w:szCs w:val="18"/>
              </w:rPr>
            </w:pPr>
            <w:r w:rsidRPr="00330218">
              <w:rPr>
                <w:rFonts w:eastAsia="黑体"/>
                <w:b/>
                <w:color w:val="000000"/>
                <w:sz w:val="18"/>
                <w:szCs w:val="18"/>
              </w:rPr>
              <w:t>1 140 000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2D10B6" w:rsidRDefault="00DA2201" w:rsidP="006C252D">
            <w:pPr>
              <w:spacing w:before="40" w:after="40"/>
              <w:jc w:val="right"/>
              <w:rPr>
                <w:b/>
                <w:color w:val="000000"/>
                <w:sz w:val="18"/>
                <w:szCs w:val="18"/>
              </w:rPr>
            </w:pPr>
            <w:r w:rsidRPr="00330218">
              <w:rPr>
                <w:rFonts w:eastAsia="黑体"/>
                <w:b/>
                <w:color w:val="000000"/>
                <w:sz w:val="18"/>
                <w:szCs w:val="18"/>
              </w:rPr>
              <w:t>1 056 366</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83 634</w:t>
            </w:r>
          </w:p>
        </w:tc>
      </w:tr>
      <w:tr w:rsidR="00DA2201" w:rsidRPr="00B95C83" w:rsidTr="009919FE">
        <w:trPr>
          <w:trHeight w:val="235"/>
        </w:trPr>
        <w:tc>
          <w:tcPr>
            <w:tcW w:w="5354" w:type="dxa"/>
            <w:tcBorders>
              <w:top w:val="single" w:sz="4" w:space="0" w:color="auto"/>
              <w:left w:val="nil"/>
              <w:bottom w:val="nil"/>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lang w:eastAsia="zh-CN"/>
              </w:rPr>
              <w:t xml:space="preserve">1.2 </w:t>
            </w:r>
            <w:r>
              <w:rPr>
                <w:rFonts w:eastAsia="黑体" w:hint="eastAsia"/>
                <w:b/>
                <w:color w:val="000000"/>
                <w:sz w:val="18"/>
                <w:szCs w:val="18"/>
                <w:lang w:eastAsia="zh-CN"/>
              </w:rPr>
              <w:t xml:space="preserve"> </w:t>
            </w:r>
            <w:r w:rsidRPr="002D4CC2">
              <w:rPr>
                <w:rFonts w:eastAsia="黑体"/>
                <w:b/>
                <w:bCs/>
                <w:color w:val="000000"/>
                <w:sz w:val="18"/>
                <w:szCs w:val="18"/>
                <w:lang w:eastAsia="zh-CN"/>
              </w:rPr>
              <w:t>主席团和多学科专家小组会议</w:t>
            </w:r>
          </w:p>
        </w:tc>
        <w:tc>
          <w:tcPr>
            <w:tcW w:w="1559"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c>
          <w:tcPr>
            <w:tcW w:w="1587"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jc w:val="right"/>
              <w:rPr>
                <w:color w:val="000000"/>
                <w:sz w:val="18"/>
                <w:szCs w:val="18"/>
                <w:lang w:eastAsia="zh-CN"/>
              </w:rPr>
            </w:pPr>
          </w:p>
        </w:tc>
        <w:tc>
          <w:tcPr>
            <w:tcW w:w="1390"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Pr>
                <w:color w:val="000000"/>
                <w:sz w:val="18"/>
                <w:szCs w:val="18"/>
                <w:lang w:eastAsia="zh-CN"/>
              </w:rPr>
              <w:t xml:space="preserve"> </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34367C" w:rsidRDefault="00DA2201" w:rsidP="006C252D">
            <w:pPr>
              <w:spacing w:before="40" w:after="40"/>
              <w:rPr>
                <w:rFonts w:eastAsia="Times New Roman"/>
                <w:color w:val="000000"/>
                <w:sz w:val="18"/>
                <w:szCs w:val="18"/>
                <w:lang w:eastAsia="zh-CN"/>
              </w:rPr>
            </w:pPr>
            <w:r w:rsidRPr="0034367C">
              <w:rPr>
                <w:color w:val="000000"/>
                <w:sz w:val="18"/>
                <w:szCs w:val="18"/>
                <w:lang w:eastAsia="zh-CN"/>
              </w:rPr>
              <w:t>主席团会议与会者的差旅和会议费用</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103</w:t>
            </w:r>
            <w:r>
              <w:rPr>
                <w:color w:val="000000"/>
                <w:sz w:val="18"/>
                <w:szCs w:val="18"/>
              </w:rPr>
              <w:t xml:space="preserve"> </w:t>
            </w:r>
            <w:r w:rsidRPr="00536253">
              <w:rPr>
                <w:color w:val="000000"/>
                <w:sz w:val="18"/>
                <w:szCs w:val="18"/>
              </w:rPr>
              <w:t>500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50</w:t>
            </w:r>
            <w:r>
              <w:rPr>
                <w:color w:val="000000"/>
                <w:sz w:val="18"/>
                <w:szCs w:val="18"/>
              </w:rPr>
              <w:t xml:space="preserve"> </w:t>
            </w:r>
            <w:r w:rsidRPr="00536253">
              <w:rPr>
                <w:color w:val="000000"/>
                <w:sz w:val="18"/>
                <w:szCs w:val="18"/>
              </w:rPr>
              <w:t>357</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53</w:t>
            </w:r>
            <w:r>
              <w:rPr>
                <w:color w:val="000000"/>
                <w:sz w:val="18"/>
                <w:szCs w:val="18"/>
              </w:rPr>
              <w:t xml:space="preserve"> </w:t>
            </w:r>
            <w:r w:rsidRPr="00536253">
              <w:rPr>
                <w:color w:val="000000"/>
                <w:sz w:val="18"/>
                <w:szCs w:val="18"/>
              </w:rPr>
              <w:t>143</w:t>
            </w:r>
          </w:p>
        </w:tc>
      </w:tr>
      <w:tr w:rsidR="00DA2201" w:rsidRPr="00B95C83" w:rsidTr="009919FE">
        <w:trPr>
          <w:trHeight w:val="250"/>
        </w:trPr>
        <w:tc>
          <w:tcPr>
            <w:tcW w:w="5354" w:type="dxa"/>
            <w:tcBorders>
              <w:top w:val="nil"/>
              <w:left w:val="nil"/>
              <w:bottom w:val="single" w:sz="4" w:space="0" w:color="auto"/>
              <w:right w:val="nil"/>
            </w:tcBorders>
            <w:shd w:val="clear" w:color="000000" w:fill="FFFFFF"/>
            <w:noWrap/>
            <w:vAlign w:val="center"/>
            <w:hideMark/>
          </w:tcPr>
          <w:p w:rsidR="00DA2201" w:rsidRPr="0034367C" w:rsidRDefault="00DA2201" w:rsidP="006C252D">
            <w:pPr>
              <w:spacing w:before="40" w:after="40"/>
              <w:rPr>
                <w:rFonts w:eastAsia="Times New Roman"/>
                <w:color w:val="000000"/>
                <w:sz w:val="18"/>
                <w:szCs w:val="18"/>
                <w:lang w:eastAsia="zh-CN"/>
              </w:rPr>
            </w:pPr>
            <w:r w:rsidRPr="0034367C">
              <w:rPr>
                <w:color w:val="000000"/>
                <w:sz w:val="18"/>
                <w:szCs w:val="18"/>
                <w:lang w:eastAsia="zh-CN"/>
              </w:rPr>
              <w:t>多学科专家小组会议与会者的差旅和会议费用</w:t>
            </w:r>
            <w:r w:rsidRPr="0034367C">
              <w:rPr>
                <w:rFonts w:eastAsia="Times New Roman"/>
                <w:color w:val="000000"/>
                <w:sz w:val="18"/>
                <w:szCs w:val="18"/>
                <w:lang w:eastAsia="zh-CN"/>
              </w:rPr>
              <w:t xml:space="preserve"> </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240</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82</w:t>
            </w:r>
            <w:r>
              <w:rPr>
                <w:color w:val="000000"/>
                <w:sz w:val="18"/>
                <w:szCs w:val="18"/>
              </w:rPr>
              <w:t xml:space="preserve"> </w:t>
            </w:r>
            <w:r w:rsidRPr="00536253">
              <w:rPr>
                <w:color w:val="000000"/>
                <w:sz w:val="18"/>
                <w:szCs w:val="18"/>
              </w:rPr>
              <w:t>578</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157</w:t>
            </w:r>
            <w:r>
              <w:rPr>
                <w:color w:val="000000"/>
                <w:sz w:val="18"/>
                <w:szCs w:val="18"/>
              </w:rPr>
              <w:t xml:space="preserve"> </w:t>
            </w:r>
            <w:r w:rsidRPr="00536253">
              <w:rPr>
                <w:color w:val="000000"/>
                <w:sz w:val="18"/>
                <w:szCs w:val="18"/>
              </w:rPr>
              <w:t>422</w:t>
            </w:r>
          </w:p>
        </w:tc>
      </w:tr>
      <w:tr w:rsidR="00DA2201" w:rsidRPr="00B95C83" w:rsidTr="009919FE">
        <w:trPr>
          <w:trHeight w:val="299"/>
        </w:trPr>
        <w:tc>
          <w:tcPr>
            <w:tcW w:w="5354"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rPr>
                <w:rFonts w:eastAsia="黑体"/>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主席团和多学科专家小组会议</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343</w:t>
            </w:r>
            <w:r>
              <w:rPr>
                <w:color w:val="000000"/>
                <w:sz w:val="18"/>
                <w:szCs w:val="18"/>
              </w:rPr>
              <w:t xml:space="preserve"> </w:t>
            </w:r>
            <w:r w:rsidRPr="00536253">
              <w:rPr>
                <w:color w:val="000000"/>
                <w:sz w:val="18"/>
                <w:szCs w:val="18"/>
              </w:rPr>
              <w:t>500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132</w:t>
            </w:r>
            <w:r>
              <w:rPr>
                <w:color w:val="000000"/>
                <w:sz w:val="18"/>
                <w:szCs w:val="18"/>
              </w:rPr>
              <w:t xml:space="preserve"> </w:t>
            </w:r>
            <w:r w:rsidRPr="00536253">
              <w:rPr>
                <w:color w:val="000000"/>
                <w:sz w:val="18"/>
                <w:szCs w:val="18"/>
              </w:rPr>
              <w:t>935</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210</w:t>
            </w:r>
            <w:r>
              <w:rPr>
                <w:color w:val="000000"/>
                <w:sz w:val="18"/>
                <w:szCs w:val="18"/>
              </w:rPr>
              <w:t xml:space="preserve"> </w:t>
            </w:r>
            <w:r w:rsidRPr="00536253">
              <w:rPr>
                <w:color w:val="000000"/>
                <w:sz w:val="18"/>
                <w:szCs w:val="18"/>
              </w:rPr>
              <w:t>565</w:t>
            </w:r>
          </w:p>
        </w:tc>
      </w:tr>
      <w:tr w:rsidR="00DA2201" w:rsidRPr="00B95C83" w:rsidTr="009919FE">
        <w:trPr>
          <w:trHeight w:val="299"/>
        </w:trPr>
        <w:tc>
          <w:tcPr>
            <w:tcW w:w="5354" w:type="dxa"/>
            <w:tcBorders>
              <w:top w:val="single" w:sz="4" w:space="0" w:color="auto"/>
              <w:left w:val="nil"/>
              <w:bottom w:val="single" w:sz="4" w:space="0" w:color="auto"/>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hint="eastAsia"/>
                <w:b/>
                <w:color w:val="000000"/>
                <w:sz w:val="18"/>
                <w:szCs w:val="18"/>
                <w:lang w:eastAsia="zh-CN"/>
              </w:rPr>
              <w:t>小计</w:t>
            </w:r>
            <w:r w:rsidRPr="00330218">
              <w:rPr>
                <w:rFonts w:eastAsia="黑体"/>
                <w:b/>
                <w:color w:val="000000"/>
                <w:sz w:val="18"/>
                <w:szCs w:val="18"/>
                <w:lang w:eastAsia="zh-CN"/>
              </w:rPr>
              <w:t>1.3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主席代表平台出席会议的差旅费用</w:t>
            </w:r>
          </w:p>
        </w:tc>
        <w:tc>
          <w:tcPr>
            <w:tcW w:w="1559"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20</w:t>
            </w:r>
            <w:r>
              <w:rPr>
                <w:color w:val="000000"/>
                <w:sz w:val="18"/>
                <w:szCs w:val="18"/>
              </w:rPr>
              <w:t xml:space="preserve"> </w:t>
            </w:r>
            <w:r w:rsidRPr="00536253">
              <w:rPr>
                <w:color w:val="000000"/>
                <w:sz w:val="18"/>
                <w:szCs w:val="18"/>
              </w:rPr>
              <w:t>000</w:t>
            </w:r>
          </w:p>
        </w:tc>
        <w:tc>
          <w:tcPr>
            <w:tcW w:w="1587"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tabs>
                <w:tab w:val="left" w:pos="474"/>
              </w:tabs>
              <w:spacing w:before="40" w:after="40"/>
              <w:jc w:val="right"/>
              <w:rPr>
                <w:color w:val="000000"/>
                <w:sz w:val="18"/>
                <w:szCs w:val="18"/>
              </w:rPr>
            </w:pPr>
            <w:r w:rsidRPr="00C41B54">
              <w:rPr>
                <w:rFonts w:eastAsia="Times New Roman"/>
                <w:color w:val="000000"/>
                <w:sz w:val="17"/>
                <w:szCs w:val="17"/>
              </w:rPr>
              <w:t>−</w:t>
            </w:r>
          </w:p>
        </w:tc>
        <w:tc>
          <w:tcPr>
            <w:tcW w:w="1390"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20</w:t>
            </w:r>
            <w:r>
              <w:rPr>
                <w:color w:val="000000"/>
                <w:sz w:val="18"/>
                <w:szCs w:val="18"/>
              </w:rPr>
              <w:t xml:space="preserve"> </w:t>
            </w:r>
            <w:r w:rsidRPr="00536253">
              <w:rPr>
                <w:color w:val="000000"/>
                <w:sz w:val="18"/>
                <w:szCs w:val="18"/>
              </w:rPr>
              <w:t>000</w:t>
            </w:r>
          </w:p>
        </w:tc>
      </w:tr>
      <w:tr w:rsidR="00DA2201" w:rsidRPr="00B95C83" w:rsidTr="009919FE">
        <w:trPr>
          <w:trHeight w:val="37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平台各机构会议</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1 503 500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1 189 301</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314 198</w:t>
            </w:r>
          </w:p>
        </w:tc>
      </w:tr>
      <w:tr w:rsidR="00DA2201" w:rsidRPr="00B95C83" w:rsidTr="009919FE">
        <w:trPr>
          <w:trHeight w:val="285"/>
        </w:trPr>
        <w:tc>
          <w:tcPr>
            <w:tcW w:w="5354" w:type="dxa"/>
            <w:tcBorders>
              <w:top w:val="single" w:sz="4" w:space="0" w:color="auto"/>
              <w:left w:val="nil"/>
              <w:bottom w:val="single" w:sz="4" w:space="0" w:color="auto"/>
              <w:right w:val="nil"/>
            </w:tcBorders>
            <w:shd w:val="clear" w:color="000000" w:fill="FFFFFF"/>
            <w:vAlign w:val="center"/>
            <w:hideMark/>
          </w:tcPr>
          <w:p w:rsidR="00DA2201" w:rsidRPr="0034367C" w:rsidRDefault="00DA2201" w:rsidP="006C252D">
            <w:pPr>
              <w:spacing w:before="40" w:after="40"/>
              <w:rPr>
                <w:rFonts w:eastAsia="Times New Roman"/>
                <w:color w:val="000000"/>
                <w:sz w:val="18"/>
                <w:szCs w:val="18"/>
                <w:lang w:eastAsia="zh-CN"/>
              </w:rPr>
            </w:pPr>
            <w:r w:rsidRPr="00330218">
              <w:rPr>
                <w:rFonts w:eastAsia="黑体" w:hint="eastAsia"/>
                <w:b/>
                <w:color w:val="000000"/>
                <w:sz w:val="18"/>
                <w:szCs w:val="18"/>
                <w:lang w:eastAsia="zh-CN"/>
              </w:rPr>
              <w:t>2.</w:t>
            </w:r>
            <w:r w:rsidR="00E14663">
              <w:rPr>
                <w:rFonts w:eastAsia="黑体" w:hint="eastAsia"/>
                <w:b/>
                <w:color w:val="000000"/>
                <w:sz w:val="18"/>
                <w:szCs w:val="18"/>
                <w:lang w:eastAsia="zh-CN"/>
              </w:rPr>
              <w:t xml:space="preserve"> </w:t>
            </w:r>
            <w:r w:rsidRPr="00330218">
              <w:rPr>
                <w:rFonts w:eastAsia="黑体" w:hint="eastAsia"/>
                <w:b/>
                <w:color w:val="000000"/>
                <w:sz w:val="18"/>
                <w:szCs w:val="18"/>
                <w:lang w:eastAsia="zh-CN"/>
              </w:rPr>
              <w:t>工作方案的执行</w:t>
            </w:r>
          </w:p>
        </w:tc>
        <w:tc>
          <w:tcPr>
            <w:tcW w:w="1559" w:type="dxa"/>
            <w:tcBorders>
              <w:top w:val="single" w:sz="4" w:space="0" w:color="auto"/>
              <w:left w:val="nil"/>
              <w:bottom w:val="single" w:sz="4" w:space="0" w:color="auto"/>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p>
        </w:tc>
        <w:tc>
          <w:tcPr>
            <w:tcW w:w="1587" w:type="dxa"/>
            <w:tcBorders>
              <w:top w:val="single" w:sz="4" w:space="0" w:color="auto"/>
              <w:left w:val="nil"/>
              <w:bottom w:val="single" w:sz="4" w:space="0" w:color="auto"/>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p>
        </w:tc>
        <w:tc>
          <w:tcPr>
            <w:tcW w:w="1390" w:type="dxa"/>
            <w:tcBorders>
              <w:top w:val="single" w:sz="4" w:space="0" w:color="auto"/>
              <w:left w:val="nil"/>
              <w:bottom w:val="single" w:sz="4" w:space="0" w:color="auto"/>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p>
        </w:tc>
      </w:tr>
      <w:tr w:rsidR="00DA2201" w:rsidRPr="00B95C83" w:rsidTr="009919FE">
        <w:trPr>
          <w:trHeight w:val="530"/>
        </w:trPr>
        <w:tc>
          <w:tcPr>
            <w:tcW w:w="5354" w:type="dxa"/>
            <w:tcBorders>
              <w:top w:val="single" w:sz="4" w:space="0" w:color="auto"/>
              <w:left w:val="nil"/>
              <w:bottom w:val="nil"/>
              <w:right w:val="nil"/>
            </w:tcBorders>
            <w:shd w:val="clear" w:color="000000" w:fill="FFFFFF"/>
            <w:vAlign w:val="center"/>
          </w:tcPr>
          <w:p w:rsidR="00DA2201" w:rsidRPr="00330218" w:rsidRDefault="00DA2201" w:rsidP="006C252D">
            <w:pPr>
              <w:spacing w:before="40" w:after="40"/>
              <w:rPr>
                <w:rFonts w:eastAsia="黑体"/>
                <w:b/>
                <w:color w:val="000000"/>
                <w:sz w:val="18"/>
                <w:szCs w:val="18"/>
                <w:lang w:eastAsia="zh-CN"/>
              </w:rPr>
            </w:pPr>
            <w:r w:rsidRPr="0034367C">
              <w:rPr>
                <w:rFonts w:eastAsia="Times New Roman"/>
                <w:b/>
                <w:color w:val="000000"/>
                <w:sz w:val="18"/>
                <w:szCs w:val="18"/>
                <w:lang w:eastAsia="zh-CN"/>
              </w:rPr>
              <w:t xml:space="preserve">2.1 </w:t>
            </w:r>
            <w:r w:rsidRPr="002D4CC2">
              <w:rPr>
                <w:rFonts w:eastAsia="黑体"/>
                <w:b/>
                <w:color w:val="000000"/>
                <w:sz w:val="18"/>
                <w:szCs w:val="18"/>
                <w:lang w:eastAsia="zh-CN"/>
              </w:rPr>
              <w:t>目标</w:t>
            </w:r>
            <w:r w:rsidRPr="002D4CC2">
              <w:rPr>
                <w:rFonts w:eastAsia="黑体"/>
                <w:b/>
                <w:color w:val="000000"/>
                <w:sz w:val="18"/>
                <w:szCs w:val="18"/>
                <w:lang w:eastAsia="zh-CN"/>
              </w:rPr>
              <w:t>1</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加强科学政策互动机制的能力和知识基础，以落实平台的关键职能</w:t>
            </w:r>
          </w:p>
        </w:tc>
        <w:tc>
          <w:tcPr>
            <w:tcW w:w="1559" w:type="dxa"/>
            <w:tcBorders>
              <w:top w:val="single" w:sz="4" w:space="0" w:color="auto"/>
              <w:left w:val="nil"/>
              <w:bottom w:val="nil"/>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r w:rsidRPr="00536253">
              <w:rPr>
                <w:color w:val="000000"/>
                <w:sz w:val="18"/>
                <w:szCs w:val="18"/>
                <w:lang w:eastAsia="zh-CN"/>
              </w:rPr>
              <w:t>1</w:t>
            </w:r>
            <w:r>
              <w:rPr>
                <w:color w:val="000000"/>
                <w:sz w:val="18"/>
                <w:szCs w:val="18"/>
                <w:lang w:eastAsia="zh-CN"/>
              </w:rPr>
              <w:t xml:space="preserve"> </w:t>
            </w:r>
            <w:r w:rsidRPr="00536253">
              <w:rPr>
                <w:color w:val="000000"/>
                <w:sz w:val="18"/>
                <w:szCs w:val="18"/>
                <w:lang w:eastAsia="zh-CN"/>
              </w:rPr>
              <w:t>658</w:t>
            </w:r>
            <w:r>
              <w:rPr>
                <w:color w:val="000000"/>
                <w:sz w:val="18"/>
                <w:szCs w:val="18"/>
                <w:lang w:eastAsia="zh-CN"/>
              </w:rPr>
              <w:t xml:space="preserve"> </w:t>
            </w:r>
            <w:r w:rsidRPr="00536253">
              <w:rPr>
                <w:color w:val="000000"/>
                <w:sz w:val="18"/>
                <w:szCs w:val="18"/>
                <w:lang w:eastAsia="zh-CN"/>
              </w:rPr>
              <w:t>750</w:t>
            </w:r>
          </w:p>
        </w:tc>
        <w:tc>
          <w:tcPr>
            <w:tcW w:w="1587" w:type="dxa"/>
            <w:tcBorders>
              <w:top w:val="single" w:sz="4" w:space="0" w:color="auto"/>
              <w:left w:val="nil"/>
              <w:bottom w:val="nil"/>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r w:rsidRPr="00536253">
              <w:rPr>
                <w:color w:val="000000"/>
                <w:sz w:val="18"/>
                <w:szCs w:val="18"/>
                <w:lang w:eastAsia="zh-CN"/>
              </w:rPr>
              <w:t>1</w:t>
            </w:r>
            <w:r>
              <w:rPr>
                <w:color w:val="000000"/>
                <w:sz w:val="18"/>
                <w:szCs w:val="18"/>
                <w:lang w:eastAsia="zh-CN"/>
              </w:rPr>
              <w:t xml:space="preserve"> </w:t>
            </w:r>
            <w:r w:rsidRPr="00536253">
              <w:rPr>
                <w:color w:val="000000"/>
                <w:sz w:val="18"/>
                <w:szCs w:val="18"/>
                <w:lang w:eastAsia="zh-CN"/>
              </w:rPr>
              <w:t>087</w:t>
            </w:r>
            <w:r>
              <w:rPr>
                <w:color w:val="000000"/>
                <w:sz w:val="18"/>
                <w:szCs w:val="18"/>
                <w:lang w:eastAsia="zh-CN"/>
              </w:rPr>
              <w:t xml:space="preserve"> </w:t>
            </w:r>
            <w:r w:rsidRPr="00536253">
              <w:rPr>
                <w:color w:val="000000"/>
                <w:sz w:val="18"/>
                <w:szCs w:val="18"/>
                <w:lang w:eastAsia="zh-CN"/>
              </w:rPr>
              <w:t>211</w:t>
            </w:r>
          </w:p>
        </w:tc>
        <w:tc>
          <w:tcPr>
            <w:tcW w:w="1390" w:type="dxa"/>
            <w:tcBorders>
              <w:top w:val="single" w:sz="4" w:space="0" w:color="auto"/>
              <w:left w:val="nil"/>
              <w:bottom w:val="nil"/>
              <w:right w:val="nil"/>
            </w:tcBorders>
            <w:shd w:val="clear" w:color="000000" w:fill="FFFFFF"/>
            <w:noWrap/>
            <w:vAlign w:val="center"/>
          </w:tcPr>
          <w:p w:rsidR="00DA2201" w:rsidRPr="006D1ED0" w:rsidRDefault="00DA2201" w:rsidP="006C252D">
            <w:pPr>
              <w:keepNext/>
              <w:spacing w:before="40" w:after="40"/>
              <w:jc w:val="right"/>
              <w:rPr>
                <w:color w:val="000000"/>
                <w:sz w:val="18"/>
                <w:szCs w:val="18"/>
                <w:lang w:eastAsia="zh-CN"/>
              </w:rPr>
            </w:pPr>
            <w:r w:rsidRPr="00536253">
              <w:rPr>
                <w:color w:val="000000"/>
                <w:sz w:val="18"/>
                <w:szCs w:val="18"/>
                <w:lang w:eastAsia="zh-CN"/>
              </w:rPr>
              <w:t>571</w:t>
            </w:r>
            <w:r>
              <w:rPr>
                <w:color w:val="000000"/>
                <w:sz w:val="18"/>
                <w:szCs w:val="18"/>
                <w:lang w:eastAsia="zh-CN"/>
              </w:rPr>
              <w:t xml:space="preserve"> </w:t>
            </w:r>
            <w:r w:rsidRPr="00536253">
              <w:rPr>
                <w:color w:val="000000"/>
                <w:sz w:val="18"/>
                <w:szCs w:val="18"/>
                <w:lang w:eastAsia="zh-CN"/>
              </w:rPr>
              <w:t>539</w:t>
            </w:r>
          </w:p>
        </w:tc>
      </w:tr>
      <w:tr w:rsidR="00DA2201" w:rsidRPr="00B95C83" w:rsidTr="009919FE">
        <w:trPr>
          <w:trHeight w:val="567"/>
        </w:trPr>
        <w:tc>
          <w:tcPr>
            <w:tcW w:w="5354" w:type="dxa"/>
            <w:tcBorders>
              <w:top w:val="nil"/>
              <w:left w:val="nil"/>
              <w:bottom w:val="nil"/>
              <w:right w:val="nil"/>
            </w:tcBorders>
            <w:shd w:val="clear" w:color="000000" w:fill="FFFFFF"/>
            <w:vAlign w:val="center"/>
            <w:hideMark/>
          </w:tcPr>
          <w:p w:rsidR="00DA2201" w:rsidRPr="0034367C" w:rsidRDefault="00DA2201"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2.2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2</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加强次区域、区域和全球各级内以及之间的生物多样性和生态系统服务科学政策互动机制</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sidRPr="00536253">
              <w:rPr>
                <w:color w:val="000000"/>
                <w:sz w:val="18"/>
                <w:szCs w:val="18"/>
                <w:lang w:eastAsia="zh-CN"/>
              </w:rPr>
              <w:t>1</w:t>
            </w:r>
            <w:r>
              <w:rPr>
                <w:color w:val="000000"/>
                <w:sz w:val="18"/>
                <w:szCs w:val="18"/>
                <w:lang w:eastAsia="zh-CN"/>
              </w:rPr>
              <w:t xml:space="preserve"> </w:t>
            </w:r>
            <w:r w:rsidRPr="00536253">
              <w:rPr>
                <w:color w:val="000000"/>
                <w:sz w:val="18"/>
                <w:szCs w:val="18"/>
                <w:lang w:eastAsia="zh-CN"/>
              </w:rPr>
              <w:t>871</w:t>
            </w:r>
            <w:r>
              <w:rPr>
                <w:color w:val="000000"/>
                <w:sz w:val="18"/>
                <w:szCs w:val="18"/>
                <w:lang w:eastAsia="zh-CN"/>
              </w:rPr>
              <w:t xml:space="preserve"> </w:t>
            </w:r>
            <w:r w:rsidRPr="00536253">
              <w:rPr>
                <w:color w:val="000000"/>
                <w:sz w:val="18"/>
                <w:szCs w:val="18"/>
                <w:lang w:eastAsia="zh-CN"/>
              </w:rPr>
              <w:t>250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sidRPr="00536253">
              <w:rPr>
                <w:color w:val="000000"/>
                <w:sz w:val="18"/>
                <w:szCs w:val="18"/>
                <w:lang w:eastAsia="zh-CN"/>
              </w:rPr>
              <w:t>1</w:t>
            </w:r>
            <w:r>
              <w:rPr>
                <w:color w:val="000000"/>
                <w:sz w:val="18"/>
                <w:szCs w:val="18"/>
                <w:lang w:eastAsia="zh-CN"/>
              </w:rPr>
              <w:t xml:space="preserve"> </w:t>
            </w:r>
            <w:r w:rsidRPr="00536253">
              <w:rPr>
                <w:color w:val="000000"/>
                <w:sz w:val="18"/>
                <w:szCs w:val="18"/>
                <w:lang w:eastAsia="zh-CN"/>
              </w:rPr>
              <w:t>962</w:t>
            </w:r>
            <w:r>
              <w:rPr>
                <w:color w:val="000000"/>
                <w:sz w:val="18"/>
                <w:szCs w:val="18"/>
                <w:lang w:eastAsia="zh-CN"/>
              </w:rPr>
              <w:t xml:space="preserve"> </w:t>
            </w:r>
            <w:r w:rsidRPr="00536253">
              <w:rPr>
                <w:color w:val="000000"/>
                <w:sz w:val="18"/>
                <w:szCs w:val="18"/>
                <w:lang w:eastAsia="zh-CN"/>
              </w:rPr>
              <w:t>758</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lang w:eastAsia="zh-CN"/>
              </w:rPr>
            </w:pPr>
            <w:r w:rsidRPr="00330218">
              <w:rPr>
                <w:rFonts w:eastAsia="黑体"/>
                <w:b/>
                <w:color w:val="000000"/>
                <w:sz w:val="18"/>
                <w:lang w:eastAsia="zh-CN"/>
              </w:rPr>
              <w:t>-</w:t>
            </w:r>
            <w:r w:rsidRPr="00536253">
              <w:rPr>
                <w:color w:val="000000"/>
                <w:sz w:val="18"/>
                <w:szCs w:val="18"/>
                <w:lang w:eastAsia="zh-CN"/>
              </w:rPr>
              <w:t>91</w:t>
            </w:r>
            <w:r>
              <w:rPr>
                <w:color w:val="000000"/>
                <w:sz w:val="18"/>
                <w:szCs w:val="18"/>
                <w:lang w:eastAsia="zh-CN"/>
              </w:rPr>
              <w:t xml:space="preserve"> </w:t>
            </w:r>
            <w:r w:rsidRPr="00536253">
              <w:rPr>
                <w:color w:val="000000"/>
                <w:sz w:val="18"/>
                <w:szCs w:val="18"/>
                <w:lang w:eastAsia="zh-CN"/>
              </w:rPr>
              <w:t>508</w:t>
            </w:r>
          </w:p>
        </w:tc>
      </w:tr>
      <w:tr w:rsidR="00DA2201" w:rsidRPr="00B95C83" w:rsidTr="009919FE">
        <w:trPr>
          <w:trHeight w:val="514"/>
        </w:trPr>
        <w:tc>
          <w:tcPr>
            <w:tcW w:w="5354" w:type="dxa"/>
            <w:tcBorders>
              <w:top w:val="nil"/>
              <w:left w:val="nil"/>
              <w:right w:val="nil"/>
            </w:tcBorders>
            <w:shd w:val="clear" w:color="000000" w:fill="FFFFFF"/>
            <w:vAlign w:val="center"/>
            <w:hideMark/>
          </w:tcPr>
          <w:p w:rsidR="00DA2201" w:rsidRPr="0034367C" w:rsidRDefault="00DA2201"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2.3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3</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加强专题和方法问题方面的知识政策互动机制</w:t>
            </w:r>
          </w:p>
        </w:tc>
        <w:tc>
          <w:tcPr>
            <w:tcW w:w="1559"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w:t>
            </w:r>
            <w:r>
              <w:rPr>
                <w:color w:val="000000"/>
                <w:sz w:val="18"/>
                <w:szCs w:val="18"/>
              </w:rPr>
              <w:t xml:space="preserve"> </w:t>
            </w:r>
            <w:r w:rsidRPr="00536253">
              <w:rPr>
                <w:color w:val="000000"/>
                <w:sz w:val="18"/>
                <w:szCs w:val="18"/>
              </w:rPr>
              <w:t>620</w:t>
            </w:r>
            <w:r>
              <w:rPr>
                <w:color w:val="000000"/>
                <w:sz w:val="18"/>
                <w:szCs w:val="18"/>
              </w:rPr>
              <w:t xml:space="preserve"> </w:t>
            </w:r>
            <w:r w:rsidRPr="00536253">
              <w:rPr>
                <w:color w:val="000000"/>
                <w:sz w:val="18"/>
                <w:szCs w:val="18"/>
              </w:rPr>
              <w:t>000</w:t>
            </w:r>
          </w:p>
        </w:tc>
        <w:tc>
          <w:tcPr>
            <w:tcW w:w="1587"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w:t>
            </w:r>
            <w:r>
              <w:rPr>
                <w:color w:val="000000"/>
                <w:sz w:val="18"/>
                <w:szCs w:val="18"/>
              </w:rPr>
              <w:t xml:space="preserve"> </w:t>
            </w:r>
            <w:r w:rsidRPr="00536253">
              <w:rPr>
                <w:color w:val="000000"/>
                <w:sz w:val="18"/>
                <w:szCs w:val="18"/>
              </w:rPr>
              <w:t>238</w:t>
            </w:r>
            <w:r>
              <w:rPr>
                <w:color w:val="000000"/>
                <w:sz w:val="18"/>
                <w:szCs w:val="18"/>
              </w:rPr>
              <w:t xml:space="preserve"> </w:t>
            </w:r>
            <w:r w:rsidRPr="00536253">
              <w:rPr>
                <w:color w:val="000000"/>
                <w:sz w:val="18"/>
                <w:szCs w:val="18"/>
              </w:rPr>
              <w:t>510</w:t>
            </w:r>
          </w:p>
        </w:tc>
        <w:tc>
          <w:tcPr>
            <w:tcW w:w="1390"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381</w:t>
            </w:r>
            <w:r>
              <w:rPr>
                <w:color w:val="000000"/>
                <w:sz w:val="18"/>
                <w:szCs w:val="18"/>
              </w:rPr>
              <w:t xml:space="preserve"> </w:t>
            </w:r>
            <w:r w:rsidRPr="00536253">
              <w:rPr>
                <w:color w:val="000000"/>
                <w:sz w:val="18"/>
                <w:szCs w:val="18"/>
              </w:rPr>
              <w:t>490</w:t>
            </w:r>
          </w:p>
        </w:tc>
      </w:tr>
      <w:tr w:rsidR="00DA2201" w:rsidRPr="00B95C83" w:rsidTr="009919FE">
        <w:trPr>
          <w:trHeight w:val="588"/>
        </w:trPr>
        <w:tc>
          <w:tcPr>
            <w:tcW w:w="5354" w:type="dxa"/>
            <w:tcBorders>
              <w:top w:val="nil"/>
              <w:left w:val="nil"/>
              <w:bottom w:val="single" w:sz="4" w:space="0" w:color="auto"/>
              <w:right w:val="nil"/>
            </w:tcBorders>
            <w:shd w:val="clear" w:color="000000" w:fill="FFFFFF"/>
            <w:vAlign w:val="center"/>
            <w:hideMark/>
          </w:tcPr>
          <w:p w:rsidR="00DA2201" w:rsidRPr="0034367C" w:rsidRDefault="00DA2201"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2.4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4</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交流并评价平台</w:t>
            </w:r>
            <w:r>
              <w:rPr>
                <w:color w:val="000000"/>
                <w:sz w:val="18"/>
                <w:szCs w:val="18"/>
                <w:lang w:eastAsia="zh-CN"/>
              </w:rPr>
              <w:t>各项活动</w:t>
            </w:r>
            <w:r w:rsidRPr="0034367C">
              <w:rPr>
                <w:color w:val="000000"/>
                <w:sz w:val="18"/>
                <w:szCs w:val="18"/>
                <w:lang w:eastAsia="zh-CN"/>
              </w:rPr>
              <w:t>、交付品和结论</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342</w:t>
            </w:r>
            <w:r>
              <w:rPr>
                <w:color w:val="000000"/>
                <w:sz w:val="18"/>
                <w:szCs w:val="18"/>
              </w:rPr>
              <w:t xml:space="preserve"> </w:t>
            </w:r>
            <w:r w:rsidRPr="00536253">
              <w:rPr>
                <w:color w:val="000000"/>
                <w:sz w:val="18"/>
                <w:szCs w:val="18"/>
              </w:rPr>
              <w:t>500</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192</w:t>
            </w:r>
            <w:r>
              <w:rPr>
                <w:color w:val="000000"/>
                <w:sz w:val="18"/>
                <w:szCs w:val="18"/>
              </w:rPr>
              <w:t xml:space="preserve"> </w:t>
            </w:r>
            <w:r w:rsidRPr="00536253">
              <w:rPr>
                <w:color w:val="000000"/>
                <w:sz w:val="18"/>
                <w:szCs w:val="18"/>
              </w:rPr>
              <w:t>950</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149</w:t>
            </w:r>
            <w:r>
              <w:rPr>
                <w:color w:val="000000"/>
                <w:sz w:val="18"/>
                <w:szCs w:val="18"/>
              </w:rPr>
              <w:t xml:space="preserve"> </w:t>
            </w:r>
            <w:r w:rsidRPr="00536253">
              <w:rPr>
                <w:color w:val="000000"/>
                <w:sz w:val="18"/>
                <w:szCs w:val="18"/>
              </w:rPr>
              <w:t>550</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工作方案的执行</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5 492 500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4 481 429</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1 011 071</w:t>
            </w:r>
          </w:p>
        </w:tc>
      </w:tr>
      <w:tr w:rsidR="00DA2201" w:rsidRPr="00B95C83" w:rsidTr="009919FE">
        <w:trPr>
          <w:trHeight w:val="235"/>
        </w:trPr>
        <w:tc>
          <w:tcPr>
            <w:tcW w:w="5354" w:type="dxa"/>
            <w:tcBorders>
              <w:top w:val="single" w:sz="4" w:space="0" w:color="auto"/>
              <w:left w:val="nil"/>
              <w:bottom w:val="nil"/>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rPr>
              <w:t>3.</w:t>
            </w:r>
            <w:r w:rsidR="00E14663">
              <w:rPr>
                <w:rFonts w:eastAsia="黑体" w:hint="eastAsia"/>
                <w:b/>
                <w:color w:val="000000"/>
                <w:sz w:val="18"/>
                <w:szCs w:val="18"/>
                <w:lang w:eastAsia="zh-CN"/>
              </w:rPr>
              <w:t xml:space="preserve"> </w:t>
            </w:r>
            <w:r w:rsidRPr="00330218">
              <w:rPr>
                <w:rFonts w:eastAsia="黑体" w:hint="eastAsia"/>
                <w:b/>
                <w:color w:val="000000"/>
                <w:sz w:val="18"/>
                <w:szCs w:val="18"/>
                <w:lang w:eastAsia="zh-CN"/>
              </w:rPr>
              <w:t>秘书处</w:t>
            </w:r>
          </w:p>
        </w:tc>
        <w:tc>
          <w:tcPr>
            <w:tcW w:w="1559" w:type="dxa"/>
            <w:vMerge w:val="restart"/>
            <w:tcBorders>
              <w:top w:val="single" w:sz="4" w:space="0" w:color="auto"/>
              <w:left w:val="nil"/>
              <w:bottom w:val="nil"/>
              <w:right w:val="nil"/>
            </w:tcBorders>
            <w:shd w:val="clear" w:color="000000" w:fill="FFFFFF"/>
            <w:vAlign w:val="center"/>
            <w:hideMark/>
          </w:tcPr>
          <w:p w:rsidR="00DA2201" w:rsidRPr="006D1ED0" w:rsidRDefault="00DA2201" w:rsidP="006C252D">
            <w:pPr>
              <w:spacing w:before="40" w:after="40"/>
              <w:jc w:val="right"/>
              <w:rPr>
                <w:color w:val="000000"/>
                <w:sz w:val="18"/>
                <w:szCs w:val="18"/>
              </w:rPr>
            </w:pPr>
          </w:p>
        </w:tc>
        <w:tc>
          <w:tcPr>
            <w:tcW w:w="1587" w:type="dxa"/>
            <w:vMerge w:val="restart"/>
            <w:tcBorders>
              <w:top w:val="single" w:sz="4" w:space="0" w:color="auto"/>
              <w:left w:val="nil"/>
              <w:bottom w:val="nil"/>
              <w:right w:val="nil"/>
            </w:tcBorders>
            <w:shd w:val="clear" w:color="000000" w:fill="FFFFFF"/>
            <w:vAlign w:val="center"/>
            <w:hideMark/>
          </w:tcPr>
          <w:p w:rsidR="00DA2201" w:rsidRPr="006D1ED0" w:rsidRDefault="00DA2201" w:rsidP="006C252D">
            <w:pPr>
              <w:spacing w:before="40" w:after="40"/>
              <w:jc w:val="right"/>
              <w:rPr>
                <w:color w:val="000000"/>
                <w:sz w:val="18"/>
                <w:szCs w:val="18"/>
              </w:rPr>
            </w:pPr>
          </w:p>
        </w:tc>
        <w:tc>
          <w:tcPr>
            <w:tcW w:w="1390" w:type="dxa"/>
            <w:vMerge w:val="restart"/>
            <w:tcBorders>
              <w:top w:val="single" w:sz="4" w:space="0" w:color="auto"/>
              <w:left w:val="nil"/>
              <w:bottom w:val="nil"/>
              <w:right w:val="nil"/>
            </w:tcBorders>
            <w:shd w:val="clear" w:color="000000" w:fill="FFFFFF"/>
            <w:vAlign w:val="center"/>
            <w:hideMark/>
          </w:tcPr>
          <w:p w:rsidR="00DA2201" w:rsidRPr="006D1ED0" w:rsidRDefault="00DA2201" w:rsidP="006C252D">
            <w:pPr>
              <w:spacing w:before="40" w:after="40"/>
              <w:jc w:val="right"/>
              <w:rPr>
                <w:color w:val="000000"/>
                <w:sz w:val="18"/>
                <w:szCs w:val="18"/>
              </w:rPr>
            </w:pP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rPr>
              <w:t xml:space="preserve">3.1 </w:t>
            </w:r>
            <w:r w:rsidRPr="00330218">
              <w:rPr>
                <w:rFonts w:eastAsia="黑体" w:hint="eastAsia"/>
                <w:b/>
                <w:color w:val="000000"/>
                <w:sz w:val="18"/>
                <w:szCs w:val="18"/>
                <w:lang w:eastAsia="zh-CN"/>
              </w:rPr>
              <w:t>秘书处人员</w:t>
            </w:r>
          </w:p>
        </w:tc>
        <w:tc>
          <w:tcPr>
            <w:tcW w:w="1559" w:type="dxa"/>
            <w:vMerge/>
            <w:tcBorders>
              <w:top w:val="nil"/>
              <w:left w:val="nil"/>
              <w:bottom w:val="nil"/>
              <w:right w:val="nil"/>
            </w:tcBorders>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color w:val="000000"/>
                <w:sz w:val="18"/>
                <w:szCs w:val="18"/>
              </w:rPr>
            </w:pPr>
          </w:p>
        </w:tc>
        <w:tc>
          <w:tcPr>
            <w:tcW w:w="1587" w:type="dxa"/>
            <w:vMerge/>
            <w:tcBorders>
              <w:top w:val="nil"/>
              <w:left w:val="nil"/>
              <w:bottom w:val="nil"/>
              <w:right w:val="nil"/>
            </w:tcBorders>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color w:val="000000"/>
                <w:sz w:val="18"/>
                <w:szCs w:val="18"/>
              </w:rPr>
            </w:pPr>
          </w:p>
        </w:tc>
        <w:tc>
          <w:tcPr>
            <w:tcW w:w="1390" w:type="dxa"/>
            <w:vMerge/>
            <w:tcBorders>
              <w:top w:val="nil"/>
              <w:left w:val="nil"/>
              <w:bottom w:val="nil"/>
              <w:right w:val="nil"/>
            </w:tcBorders>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color w:val="000000"/>
                <w:sz w:val="18"/>
                <w:szCs w:val="18"/>
              </w:rPr>
            </w:pP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rFonts w:eastAsia="Times New Roman"/>
                <w:b/>
                <w:color w:val="000000"/>
                <w:sz w:val="18"/>
                <w:szCs w:val="18"/>
                <w:lang w:eastAsia="zh-CN"/>
              </w:rPr>
            </w:pPr>
            <w:r w:rsidRPr="00330218">
              <w:rPr>
                <w:rFonts w:eastAsia="黑体"/>
                <w:b/>
                <w:color w:val="000000"/>
                <w:sz w:val="18"/>
                <w:szCs w:val="18"/>
              </w:rPr>
              <w:t xml:space="preserve">3.1.1 </w:t>
            </w:r>
            <w:r w:rsidRPr="00330218">
              <w:rPr>
                <w:rFonts w:eastAsia="黑体" w:hint="eastAsia"/>
                <w:b/>
                <w:color w:val="000000"/>
                <w:sz w:val="18"/>
                <w:szCs w:val="18"/>
                <w:lang w:eastAsia="zh-CN"/>
              </w:rPr>
              <w:t>专业及以上职类</w:t>
            </w:r>
          </w:p>
        </w:tc>
        <w:tc>
          <w:tcPr>
            <w:tcW w:w="1559" w:type="dxa"/>
            <w:vMerge/>
            <w:tcBorders>
              <w:top w:val="nil"/>
              <w:left w:val="nil"/>
              <w:bottom w:val="nil"/>
              <w:right w:val="nil"/>
            </w:tcBorders>
            <w:vAlign w:val="center"/>
            <w:hideMark/>
          </w:tcPr>
          <w:p w:rsidR="00DA2201" w:rsidRPr="006D1ED0" w:rsidRDefault="00DA2201" w:rsidP="006C252D">
            <w:pPr>
              <w:spacing w:before="40" w:after="40"/>
              <w:rPr>
                <w:rFonts w:eastAsia="Times New Roman"/>
                <w:color w:val="000000"/>
                <w:sz w:val="18"/>
                <w:szCs w:val="18"/>
              </w:rPr>
            </w:pPr>
          </w:p>
        </w:tc>
        <w:tc>
          <w:tcPr>
            <w:tcW w:w="1587" w:type="dxa"/>
            <w:vMerge/>
            <w:tcBorders>
              <w:top w:val="nil"/>
              <w:left w:val="nil"/>
              <w:bottom w:val="nil"/>
              <w:right w:val="nil"/>
            </w:tcBorders>
            <w:vAlign w:val="center"/>
            <w:hideMark/>
          </w:tcPr>
          <w:p w:rsidR="00DA2201" w:rsidRPr="006D1ED0" w:rsidRDefault="00DA2201" w:rsidP="006C252D">
            <w:pPr>
              <w:spacing w:before="40" w:after="40"/>
              <w:rPr>
                <w:rFonts w:eastAsia="Times New Roman"/>
                <w:color w:val="000000"/>
                <w:sz w:val="18"/>
                <w:szCs w:val="18"/>
              </w:rPr>
            </w:pPr>
          </w:p>
        </w:tc>
        <w:tc>
          <w:tcPr>
            <w:tcW w:w="1390" w:type="dxa"/>
            <w:vMerge/>
            <w:tcBorders>
              <w:top w:val="nil"/>
              <w:left w:val="nil"/>
              <w:bottom w:val="nil"/>
              <w:right w:val="nil"/>
            </w:tcBorders>
            <w:vAlign w:val="center"/>
            <w:hideMark/>
          </w:tcPr>
          <w:p w:rsidR="00DA2201" w:rsidRPr="006D1ED0" w:rsidRDefault="00DA2201" w:rsidP="006C252D">
            <w:pPr>
              <w:spacing w:before="40" w:after="40"/>
              <w:rPr>
                <w:rFonts w:eastAsia="Times New Roman"/>
                <w:color w:val="000000"/>
                <w:sz w:val="18"/>
                <w:szCs w:val="18"/>
              </w:rPr>
            </w:pP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秘书处主任</w:t>
            </w:r>
            <w:r w:rsidRPr="00536253">
              <w:rPr>
                <w:color w:val="000000"/>
                <w:sz w:val="18"/>
                <w:szCs w:val="18"/>
              </w:rPr>
              <w:t>(D-1)</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283</w:t>
            </w:r>
            <w:r>
              <w:rPr>
                <w:color w:val="000000"/>
                <w:sz w:val="18"/>
                <w:szCs w:val="18"/>
              </w:rPr>
              <w:t xml:space="preserve"> </w:t>
            </w:r>
            <w:r w:rsidRPr="00536253">
              <w:rPr>
                <w:color w:val="000000"/>
                <w:sz w:val="18"/>
                <w:szCs w:val="18"/>
              </w:rPr>
              <w:t>600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201</w:t>
            </w:r>
            <w:r>
              <w:rPr>
                <w:color w:val="000000"/>
                <w:sz w:val="18"/>
                <w:szCs w:val="18"/>
              </w:rPr>
              <w:t xml:space="preserve"> </w:t>
            </w:r>
            <w:r w:rsidRPr="00536253">
              <w:rPr>
                <w:color w:val="000000"/>
                <w:sz w:val="18"/>
                <w:szCs w:val="18"/>
              </w:rPr>
              <w:t>571</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82</w:t>
            </w:r>
            <w:r>
              <w:rPr>
                <w:color w:val="000000"/>
                <w:sz w:val="18"/>
                <w:szCs w:val="18"/>
              </w:rPr>
              <w:t xml:space="preserve"> </w:t>
            </w:r>
            <w:r w:rsidRPr="00536253">
              <w:rPr>
                <w:color w:val="000000"/>
                <w:sz w:val="18"/>
                <w:szCs w:val="18"/>
              </w:rPr>
              <w:t>029</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方案干事</w:t>
            </w:r>
            <w:r w:rsidRPr="00536253">
              <w:rPr>
                <w:color w:val="000000"/>
                <w:sz w:val="18"/>
                <w:szCs w:val="18"/>
              </w:rPr>
              <w:t>(P-4)</w:t>
            </w:r>
            <w:r>
              <w:rPr>
                <w:color w:val="000000"/>
                <w:sz w:val="18"/>
                <w:szCs w:val="18"/>
              </w:rPr>
              <w:t xml:space="preserve"> </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223</w:t>
            </w:r>
            <w:r>
              <w:rPr>
                <w:color w:val="000000"/>
                <w:sz w:val="18"/>
                <w:szCs w:val="18"/>
              </w:rPr>
              <w:t xml:space="preserve"> </w:t>
            </w:r>
            <w:r w:rsidRPr="00536253">
              <w:rPr>
                <w:color w:val="000000"/>
                <w:sz w:val="18"/>
                <w:szCs w:val="18"/>
              </w:rPr>
              <w:t>100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165</w:t>
            </w:r>
            <w:r>
              <w:rPr>
                <w:color w:val="000000"/>
                <w:sz w:val="18"/>
                <w:szCs w:val="18"/>
              </w:rPr>
              <w:t xml:space="preserve"> </w:t>
            </w:r>
            <w:r w:rsidRPr="00536253">
              <w:rPr>
                <w:color w:val="000000"/>
                <w:sz w:val="18"/>
                <w:szCs w:val="18"/>
              </w:rPr>
              <w:t>398</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57</w:t>
            </w:r>
            <w:r>
              <w:rPr>
                <w:color w:val="000000"/>
                <w:sz w:val="18"/>
                <w:szCs w:val="18"/>
              </w:rPr>
              <w:t xml:space="preserve"> </w:t>
            </w:r>
            <w:r w:rsidRPr="00536253">
              <w:rPr>
                <w:color w:val="000000"/>
                <w:sz w:val="18"/>
                <w:szCs w:val="18"/>
              </w:rPr>
              <w:t>702</w:t>
            </w:r>
          </w:p>
        </w:tc>
      </w:tr>
      <w:tr w:rsidR="00DA2201" w:rsidRPr="00B95C83" w:rsidTr="009919FE">
        <w:trPr>
          <w:trHeight w:val="264"/>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方案干事</w:t>
            </w:r>
            <w:r w:rsidRPr="00536253">
              <w:rPr>
                <w:color w:val="000000"/>
                <w:sz w:val="18"/>
                <w:szCs w:val="18"/>
              </w:rPr>
              <w:t>(P-4)</w:t>
            </w:r>
            <w:r w:rsidRPr="00536253">
              <w:rPr>
                <w:color w:val="000000"/>
                <w:sz w:val="18"/>
                <w:szCs w:val="18"/>
                <w:vertAlign w:val="superscript"/>
              </w:rPr>
              <w:t>c</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方案干事</w:t>
            </w:r>
            <w:r w:rsidRPr="00536253">
              <w:rPr>
                <w:color w:val="000000"/>
                <w:sz w:val="18"/>
                <w:szCs w:val="18"/>
              </w:rPr>
              <w:t>(P-3)</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186</w:t>
            </w:r>
            <w:r>
              <w:rPr>
                <w:color w:val="000000"/>
                <w:sz w:val="18"/>
                <w:szCs w:val="18"/>
              </w:rPr>
              <w:t xml:space="preserve"> </w:t>
            </w:r>
            <w:r w:rsidRPr="00536253">
              <w:rPr>
                <w:color w:val="000000"/>
                <w:sz w:val="18"/>
                <w:szCs w:val="18"/>
              </w:rPr>
              <w:t>100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18</w:t>
            </w:r>
            <w:r>
              <w:rPr>
                <w:color w:val="000000"/>
                <w:sz w:val="18"/>
                <w:szCs w:val="18"/>
              </w:rPr>
              <w:t xml:space="preserve"> </w:t>
            </w:r>
            <w:r w:rsidRPr="00536253">
              <w:rPr>
                <w:color w:val="000000"/>
                <w:sz w:val="18"/>
                <w:szCs w:val="18"/>
              </w:rPr>
              <w:t>264</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167</w:t>
            </w:r>
            <w:r>
              <w:rPr>
                <w:color w:val="000000"/>
                <w:sz w:val="18"/>
                <w:szCs w:val="18"/>
              </w:rPr>
              <w:t xml:space="preserve"> </w:t>
            </w:r>
            <w:r w:rsidRPr="00536253">
              <w:rPr>
                <w:color w:val="000000"/>
                <w:sz w:val="18"/>
                <w:szCs w:val="18"/>
              </w:rPr>
              <w:t>836</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方案干事</w:t>
            </w:r>
            <w:r w:rsidRPr="00536253">
              <w:rPr>
                <w:color w:val="000000"/>
                <w:sz w:val="18"/>
                <w:szCs w:val="18"/>
              </w:rPr>
              <w:t>(P-3)</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186</w:t>
            </w:r>
            <w:r>
              <w:rPr>
                <w:color w:val="000000"/>
                <w:sz w:val="18"/>
                <w:szCs w:val="18"/>
              </w:rPr>
              <w:t xml:space="preserve"> </w:t>
            </w:r>
            <w:r w:rsidRPr="00536253">
              <w:rPr>
                <w:color w:val="000000"/>
                <w:sz w:val="18"/>
                <w:szCs w:val="18"/>
              </w:rPr>
              <w:t>100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94</w:t>
            </w:r>
            <w:r>
              <w:rPr>
                <w:color w:val="000000"/>
                <w:sz w:val="18"/>
                <w:szCs w:val="18"/>
              </w:rPr>
              <w:t xml:space="preserve"> </w:t>
            </w:r>
            <w:r w:rsidRPr="00536253">
              <w:rPr>
                <w:color w:val="000000"/>
                <w:sz w:val="18"/>
                <w:szCs w:val="18"/>
              </w:rPr>
              <w:t>740</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91</w:t>
            </w:r>
            <w:r>
              <w:rPr>
                <w:color w:val="000000"/>
                <w:sz w:val="18"/>
                <w:szCs w:val="18"/>
              </w:rPr>
              <w:t xml:space="preserve"> </w:t>
            </w:r>
            <w:r w:rsidRPr="00536253">
              <w:rPr>
                <w:color w:val="000000"/>
                <w:sz w:val="18"/>
                <w:szCs w:val="18"/>
              </w:rPr>
              <w:t>360</w:t>
            </w:r>
          </w:p>
        </w:tc>
      </w:tr>
      <w:tr w:rsidR="00DA2201" w:rsidRPr="00B95C83" w:rsidTr="009919FE">
        <w:trPr>
          <w:trHeight w:val="235"/>
        </w:trPr>
        <w:tc>
          <w:tcPr>
            <w:tcW w:w="5354" w:type="dxa"/>
            <w:tcBorders>
              <w:top w:val="nil"/>
              <w:left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助理方案干事</w:t>
            </w:r>
            <w:r w:rsidRPr="00536253">
              <w:rPr>
                <w:color w:val="000000"/>
                <w:sz w:val="18"/>
                <w:szCs w:val="18"/>
              </w:rPr>
              <w:t>(P-2)</w:t>
            </w:r>
          </w:p>
        </w:tc>
        <w:tc>
          <w:tcPr>
            <w:tcW w:w="1559"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161</w:t>
            </w:r>
            <w:r>
              <w:rPr>
                <w:color w:val="000000"/>
                <w:sz w:val="18"/>
                <w:szCs w:val="18"/>
              </w:rPr>
              <w:t xml:space="preserve"> </w:t>
            </w:r>
            <w:r w:rsidRPr="00536253">
              <w:rPr>
                <w:color w:val="000000"/>
                <w:sz w:val="18"/>
                <w:szCs w:val="18"/>
              </w:rPr>
              <w:t>800</w:t>
            </w:r>
          </w:p>
        </w:tc>
        <w:tc>
          <w:tcPr>
            <w:tcW w:w="1587"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82</w:t>
            </w:r>
            <w:r>
              <w:rPr>
                <w:color w:val="000000"/>
                <w:sz w:val="18"/>
                <w:szCs w:val="18"/>
              </w:rPr>
              <w:t xml:space="preserve"> </w:t>
            </w:r>
            <w:r w:rsidRPr="00536253">
              <w:rPr>
                <w:color w:val="000000"/>
                <w:sz w:val="18"/>
                <w:szCs w:val="18"/>
              </w:rPr>
              <w:t>531</w:t>
            </w:r>
          </w:p>
        </w:tc>
        <w:tc>
          <w:tcPr>
            <w:tcW w:w="1390" w:type="dxa"/>
            <w:tcBorders>
              <w:top w:val="nil"/>
              <w:left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79</w:t>
            </w:r>
            <w:r>
              <w:rPr>
                <w:color w:val="000000"/>
                <w:sz w:val="18"/>
                <w:szCs w:val="18"/>
              </w:rPr>
              <w:t xml:space="preserve"> </w:t>
            </w:r>
            <w:r w:rsidRPr="00536253">
              <w:rPr>
                <w:color w:val="000000"/>
                <w:sz w:val="18"/>
                <w:szCs w:val="18"/>
              </w:rPr>
              <w:t>269</w:t>
            </w:r>
          </w:p>
        </w:tc>
      </w:tr>
      <w:tr w:rsidR="00DA2201" w:rsidRPr="00B95C83" w:rsidTr="009919FE">
        <w:trPr>
          <w:trHeight w:val="250"/>
        </w:trPr>
        <w:tc>
          <w:tcPr>
            <w:tcW w:w="5354"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助理方案干事</w:t>
            </w:r>
            <w:r w:rsidRPr="00536253">
              <w:rPr>
                <w:color w:val="000000"/>
                <w:sz w:val="18"/>
                <w:szCs w:val="18"/>
              </w:rPr>
              <w:t>(P-2)</w:t>
            </w:r>
            <w:r>
              <w:rPr>
                <w:color w:val="000000"/>
                <w:sz w:val="18"/>
                <w:szCs w:val="18"/>
              </w:rPr>
              <w:t xml:space="preserve"> </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93</w:t>
            </w:r>
            <w:r>
              <w:rPr>
                <w:color w:val="000000"/>
                <w:sz w:val="18"/>
                <w:szCs w:val="18"/>
              </w:rPr>
              <w:t xml:space="preserve"> </w:t>
            </w:r>
            <w:r w:rsidRPr="00536253">
              <w:rPr>
                <w:color w:val="000000"/>
                <w:sz w:val="18"/>
                <w:szCs w:val="18"/>
              </w:rPr>
              <w:t>933</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0</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93</w:t>
            </w:r>
            <w:r>
              <w:rPr>
                <w:color w:val="000000"/>
                <w:sz w:val="18"/>
                <w:szCs w:val="18"/>
              </w:rPr>
              <w:t xml:space="preserve"> </w:t>
            </w:r>
            <w:r w:rsidRPr="00536253">
              <w:rPr>
                <w:color w:val="000000"/>
                <w:sz w:val="18"/>
                <w:szCs w:val="18"/>
              </w:rPr>
              <w:t>933</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rFonts w:eastAsia="Times New Roman"/>
                <w:b/>
                <w:color w:val="000000"/>
                <w:sz w:val="18"/>
                <w:szCs w:val="18"/>
              </w:rPr>
            </w:pPr>
            <w:r w:rsidRPr="00330218">
              <w:rPr>
                <w:rFonts w:eastAsia="黑体" w:hint="eastAsia"/>
                <w:b/>
                <w:color w:val="000000"/>
                <w:sz w:val="18"/>
                <w:szCs w:val="18"/>
                <w:lang w:eastAsia="zh-CN"/>
              </w:rPr>
              <w:t>小计</w:t>
            </w:r>
            <w:r w:rsidRPr="00330218">
              <w:rPr>
                <w:rFonts w:eastAsia="黑体"/>
                <w:b/>
                <w:color w:val="000000"/>
                <w:sz w:val="18"/>
                <w:szCs w:val="18"/>
              </w:rPr>
              <w:t>3.1.1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专业及以上职类</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1 134 633</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562 505</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572 128</w:t>
            </w:r>
          </w:p>
        </w:tc>
      </w:tr>
      <w:tr w:rsidR="00DA2201" w:rsidRPr="00B95C83" w:rsidTr="009919FE">
        <w:trPr>
          <w:trHeight w:val="235"/>
        </w:trPr>
        <w:tc>
          <w:tcPr>
            <w:tcW w:w="5354" w:type="dxa"/>
            <w:tcBorders>
              <w:top w:val="nil"/>
              <w:left w:val="nil"/>
              <w:bottom w:val="nil"/>
              <w:right w:val="nil"/>
            </w:tcBorders>
            <w:shd w:val="clear" w:color="000000" w:fill="FFFFFF"/>
            <w:noWrap/>
            <w:vAlign w:val="center"/>
          </w:tcPr>
          <w:p w:rsidR="00DA2201" w:rsidRPr="00536253" w:rsidRDefault="00DA2201" w:rsidP="006C252D">
            <w:pPr>
              <w:keepNext/>
              <w:keepLines/>
              <w:spacing w:before="40" w:after="40"/>
              <w:rPr>
                <w:color w:val="000000"/>
                <w:sz w:val="18"/>
                <w:szCs w:val="18"/>
              </w:rPr>
            </w:pPr>
            <w:r w:rsidRPr="00330218">
              <w:rPr>
                <w:rFonts w:eastAsia="黑体"/>
                <w:b/>
                <w:color w:val="000000"/>
                <w:sz w:val="18"/>
                <w:szCs w:val="18"/>
              </w:rPr>
              <w:t xml:space="preserve">3.1.2 </w:t>
            </w:r>
            <w:r w:rsidRPr="00330218">
              <w:rPr>
                <w:rFonts w:eastAsia="黑体" w:hint="eastAsia"/>
                <w:b/>
                <w:color w:val="000000"/>
                <w:sz w:val="18"/>
                <w:szCs w:val="18"/>
                <w:lang w:eastAsia="zh-CN"/>
              </w:rPr>
              <w:t>秘书处：行政人员</w:t>
            </w:r>
          </w:p>
        </w:tc>
        <w:tc>
          <w:tcPr>
            <w:tcW w:w="1559" w:type="dxa"/>
            <w:tcBorders>
              <w:top w:val="nil"/>
              <w:left w:val="nil"/>
              <w:bottom w:val="nil"/>
              <w:right w:val="nil"/>
            </w:tcBorders>
            <w:shd w:val="clear" w:color="000000" w:fill="FFFFFF"/>
            <w:noWrap/>
            <w:vAlign w:val="center"/>
          </w:tcPr>
          <w:p w:rsidR="00DA2201" w:rsidRPr="00536253" w:rsidRDefault="00DA2201" w:rsidP="006C252D">
            <w:pPr>
              <w:keepNext/>
              <w:keepLines/>
              <w:spacing w:before="40" w:after="40"/>
              <w:jc w:val="right"/>
              <w:rPr>
                <w:color w:val="000000"/>
                <w:sz w:val="18"/>
                <w:szCs w:val="18"/>
              </w:rPr>
            </w:pPr>
          </w:p>
        </w:tc>
        <w:tc>
          <w:tcPr>
            <w:tcW w:w="1587" w:type="dxa"/>
            <w:tcBorders>
              <w:top w:val="nil"/>
              <w:left w:val="nil"/>
              <w:bottom w:val="nil"/>
              <w:right w:val="nil"/>
            </w:tcBorders>
            <w:shd w:val="clear" w:color="000000" w:fill="FFFFFF"/>
            <w:noWrap/>
            <w:vAlign w:val="center"/>
          </w:tcPr>
          <w:p w:rsidR="00DA2201" w:rsidRPr="00536253" w:rsidRDefault="00DA2201" w:rsidP="006C252D">
            <w:pPr>
              <w:keepNext/>
              <w:keepLines/>
              <w:spacing w:before="40" w:after="40"/>
              <w:jc w:val="right"/>
              <w:rPr>
                <w:color w:val="000000"/>
                <w:sz w:val="18"/>
                <w:szCs w:val="18"/>
              </w:rPr>
            </w:pPr>
          </w:p>
        </w:tc>
        <w:tc>
          <w:tcPr>
            <w:tcW w:w="1390" w:type="dxa"/>
            <w:tcBorders>
              <w:top w:val="nil"/>
              <w:left w:val="nil"/>
              <w:bottom w:val="nil"/>
              <w:right w:val="nil"/>
            </w:tcBorders>
            <w:shd w:val="clear" w:color="000000" w:fill="FFFFFF"/>
            <w:noWrap/>
            <w:vAlign w:val="center"/>
          </w:tcPr>
          <w:p w:rsidR="00DA2201" w:rsidRPr="00536253" w:rsidRDefault="00DA2201" w:rsidP="006C252D">
            <w:pPr>
              <w:keepNext/>
              <w:keepLines/>
              <w:spacing w:before="40" w:after="40"/>
              <w:jc w:val="right"/>
              <w:rPr>
                <w:color w:val="000000"/>
                <w:sz w:val="18"/>
                <w:szCs w:val="18"/>
              </w:rPr>
            </w:pP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keepNext/>
              <w:keepLines/>
              <w:spacing w:before="40" w:after="40"/>
              <w:rPr>
                <w:color w:val="000000"/>
                <w:sz w:val="18"/>
                <w:szCs w:val="18"/>
              </w:rPr>
            </w:pPr>
            <w:r>
              <w:rPr>
                <w:rFonts w:hint="eastAsia"/>
                <w:color w:val="000000"/>
                <w:sz w:val="18"/>
                <w:szCs w:val="18"/>
                <w:lang w:eastAsia="zh-CN"/>
              </w:rPr>
              <w:t>行政支持工作人员</w:t>
            </w:r>
            <w:r w:rsidRPr="00536253">
              <w:rPr>
                <w:color w:val="000000"/>
                <w:sz w:val="18"/>
                <w:szCs w:val="18"/>
              </w:rPr>
              <w:t>(G-6)</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113</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60</w:t>
            </w:r>
            <w:r>
              <w:rPr>
                <w:color w:val="000000"/>
                <w:sz w:val="18"/>
                <w:szCs w:val="18"/>
              </w:rPr>
              <w:t xml:space="preserve"> </w:t>
            </w:r>
            <w:r w:rsidRPr="00536253">
              <w:rPr>
                <w:color w:val="000000"/>
                <w:sz w:val="18"/>
                <w:szCs w:val="18"/>
              </w:rPr>
              <w:t>690</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52</w:t>
            </w:r>
            <w:r>
              <w:rPr>
                <w:color w:val="000000"/>
                <w:sz w:val="18"/>
                <w:szCs w:val="18"/>
              </w:rPr>
              <w:t xml:space="preserve"> </w:t>
            </w:r>
            <w:r w:rsidRPr="00536253">
              <w:rPr>
                <w:color w:val="000000"/>
                <w:sz w:val="18"/>
                <w:szCs w:val="18"/>
              </w:rPr>
              <w:t>310</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行政支持工作人员</w:t>
            </w:r>
            <w:r w:rsidRPr="00536253">
              <w:rPr>
                <w:color w:val="000000"/>
                <w:sz w:val="18"/>
                <w:szCs w:val="18"/>
              </w:rPr>
              <w:t>(G-6)</w:t>
            </w:r>
            <w:r>
              <w:rPr>
                <w:color w:val="000000"/>
                <w:sz w:val="18"/>
                <w:szCs w:val="18"/>
              </w:rPr>
              <w:t xml:space="preserve"> </w:t>
            </w:r>
          </w:p>
        </w:tc>
        <w:tc>
          <w:tcPr>
            <w:tcW w:w="1559" w:type="dxa"/>
            <w:tcBorders>
              <w:top w:val="nil"/>
              <w:left w:val="nil"/>
              <w:bottom w:val="nil"/>
              <w:right w:val="nil"/>
            </w:tcBorders>
            <w:shd w:val="clear" w:color="000000" w:fill="FFFFFF"/>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56</w:t>
            </w:r>
            <w:r>
              <w:rPr>
                <w:color w:val="000000"/>
                <w:sz w:val="18"/>
                <w:szCs w:val="18"/>
              </w:rPr>
              <w:t xml:space="preserve"> </w:t>
            </w:r>
            <w:r w:rsidRPr="00536253">
              <w:rPr>
                <w:color w:val="000000"/>
                <w:sz w:val="18"/>
                <w:szCs w:val="18"/>
              </w:rPr>
              <w:t>500</w:t>
            </w:r>
          </w:p>
        </w:tc>
        <w:tc>
          <w:tcPr>
            <w:tcW w:w="1587" w:type="dxa"/>
            <w:tcBorders>
              <w:top w:val="nil"/>
              <w:left w:val="nil"/>
              <w:bottom w:val="nil"/>
              <w:right w:val="nil"/>
            </w:tcBorders>
            <w:shd w:val="clear" w:color="000000" w:fill="FFFFFF"/>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56</w:t>
            </w:r>
            <w:r>
              <w:rPr>
                <w:color w:val="000000"/>
                <w:sz w:val="18"/>
                <w:szCs w:val="18"/>
              </w:rPr>
              <w:t xml:space="preserve"> </w:t>
            </w:r>
            <w:r w:rsidRPr="00536253">
              <w:rPr>
                <w:color w:val="000000"/>
                <w:sz w:val="18"/>
                <w:szCs w:val="18"/>
              </w:rPr>
              <w:t>500</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行政支持工作人员</w:t>
            </w:r>
            <w:r w:rsidRPr="00536253">
              <w:rPr>
                <w:color w:val="000000"/>
                <w:sz w:val="18"/>
                <w:szCs w:val="18"/>
              </w:rPr>
              <w:t>(G-5)</w:t>
            </w:r>
            <w:r>
              <w:rPr>
                <w:color w:val="000000"/>
                <w:sz w:val="18"/>
                <w:szCs w:val="18"/>
              </w:rPr>
              <w:t xml:space="preserve"> </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56</w:t>
            </w:r>
            <w:r>
              <w:rPr>
                <w:color w:val="000000"/>
                <w:sz w:val="18"/>
                <w:szCs w:val="18"/>
              </w:rPr>
              <w:t xml:space="preserve"> </w:t>
            </w:r>
            <w:r w:rsidRPr="00536253">
              <w:rPr>
                <w:color w:val="000000"/>
                <w:sz w:val="18"/>
                <w:szCs w:val="18"/>
              </w:rPr>
              <w:t>500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29</w:t>
            </w:r>
            <w:r>
              <w:rPr>
                <w:color w:val="000000"/>
                <w:sz w:val="18"/>
                <w:szCs w:val="18"/>
              </w:rPr>
              <w:t xml:space="preserve"> </w:t>
            </w:r>
            <w:r w:rsidRPr="00536253">
              <w:rPr>
                <w:color w:val="000000"/>
                <w:sz w:val="18"/>
                <w:szCs w:val="18"/>
              </w:rPr>
              <w:t>498</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27</w:t>
            </w:r>
            <w:r>
              <w:rPr>
                <w:color w:val="000000"/>
                <w:sz w:val="18"/>
                <w:szCs w:val="18"/>
              </w:rPr>
              <w:t xml:space="preserve"> </w:t>
            </w:r>
            <w:r w:rsidRPr="00536253">
              <w:rPr>
                <w:color w:val="000000"/>
                <w:sz w:val="18"/>
                <w:szCs w:val="18"/>
              </w:rPr>
              <w:t>002</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行政支持工作人员</w:t>
            </w:r>
            <w:r w:rsidRPr="00536253">
              <w:rPr>
                <w:color w:val="000000"/>
                <w:sz w:val="18"/>
                <w:szCs w:val="18"/>
              </w:rPr>
              <w:t>(G-5)</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113</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59</w:t>
            </w:r>
            <w:r>
              <w:rPr>
                <w:color w:val="000000"/>
                <w:sz w:val="18"/>
                <w:szCs w:val="18"/>
              </w:rPr>
              <w:t xml:space="preserve"> </w:t>
            </w:r>
            <w:r w:rsidRPr="00536253">
              <w:rPr>
                <w:color w:val="000000"/>
                <w:sz w:val="18"/>
                <w:szCs w:val="18"/>
              </w:rPr>
              <w:t>489</w:t>
            </w: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53</w:t>
            </w:r>
            <w:r>
              <w:rPr>
                <w:color w:val="000000"/>
                <w:sz w:val="18"/>
                <w:szCs w:val="18"/>
              </w:rPr>
              <w:t xml:space="preserve"> </w:t>
            </w:r>
            <w:r w:rsidRPr="00536253">
              <w:rPr>
                <w:color w:val="000000"/>
                <w:sz w:val="18"/>
                <w:szCs w:val="18"/>
              </w:rPr>
              <w:t>511</w:t>
            </w:r>
          </w:p>
        </w:tc>
      </w:tr>
      <w:tr w:rsidR="00DA2201" w:rsidRPr="00B95C83" w:rsidTr="009919FE">
        <w:trPr>
          <w:trHeight w:val="250"/>
        </w:trPr>
        <w:tc>
          <w:tcPr>
            <w:tcW w:w="5354"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行政支持工作人员</w:t>
            </w:r>
            <w:r w:rsidRPr="00536253">
              <w:rPr>
                <w:color w:val="000000"/>
                <w:sz w:val="18"/>
                <w:szCs w:val="18"/>
              </w:rPr>
              <w:t>(G-5)</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113</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59</w:t>
            </w:r>
            <w:r>
              <w:rPr>
                <w:color w:val="000000"/>
                <w:sz w:val="18"/>
                <w:szCs w:val="18"/>
              </w:rPr>
              <w:t xml:space="preserve"> </w:t>
            </w:r>
            <w:r w:rsidRPr="00536253">
              <w:rPr>
                <w:color w:val="000000"/>
                <w:sz w:val="18"/>
                <w:szCs w:val="18"/>
              </w:rPr>
              <w:t>713</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53</w:t>
            </w:r>
            <w:r>
              <w:rPr>
                <w:color w:val="000000"/>
                <w:sz w:val="18"/>
                <w:szCs w:val="18"/>
              </w:rPr>
              <w:t xml:space="preserve"> </w:t>
            </w:r>
            <w:r w:rsidRPr="00536253">
              <w:rPr>
                <w:color w:val="000000"/>
                <w:sz w:val="18"/>
                <w:szCs w:val="18"/>
              </w:rPr>
              <w:t>287</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hint="eastAsia"/>
                <w:b/>
                <w:color w:val="000000"/>
                <w:sz w:val="18"/>
                <w:szCs w:val="18"/>
                <w:lang w:eastAsia="zh-CN"/>
              </w:rPr>
              <w:t>小计</w:t>
            </w:r>
            <w:r w:rsidRPr="00330218">
              <w:rPr>
                <w:rFonts w:eastAsia="黑体"/>
                <w:b/>
                <w:color w:val="000000"/>
                <w:sz w:val="18"/>
                <w:szCs w:val="18"/>
              </w:rPr>
              <w:t>3.1.2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行政人员</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452 000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209 390</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242 610</w:t>
            </w:r>
          </w:p>
        </w:tc>
      </w:tr>
      <w:tr w:rsidR="00DA2201" w:rsidRPr="00B95C83" w:rsidTr="009919FE">
        <w:trPr>
          <w:trHeight w:val="235"/>
        </w:trPr>
        <w:tc>
          <w:tcPr>
            <w:tcW w:w="5354"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rPr>
            </w:pPr>
            <w:r>
              <w:rPr>
                <w:rFonts w:hint="eastAsia"/>
                <w:color w:val="000000"/>
                <w:sz w:val="18"/>
                <w:szCs w:val="18"/>
                <w:lang w:eastAsia="zh-CN"/>
              </w:rPr>
              <w:t>临时秘书处支持安排</w:t>
            </w:r>
          </w:p>
        </w:tc>
        <w:tc>
          <w:tcPr>
            <w:tcW w:w="1559"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rPr>
            </w:pPr>
            <w:r>
              <w:rPr>
                <w:color w:val="000000"/>
                <w:sz w:val="18"/>
                <w:szCs w:val="18"/>
              </w:rPr>
              <w:t xml:space="preserve"> </w:t>
            </w:r>
          </w:p>
        </w:tc>
        <w:tc>
          <w:tcPr>
            <w:tcW w:w="1587" w:type="dxa"/>
            <w:tcBorders>
              <w:top w:val="single" w:sz="4" w:space="0" w:color="auto"/>
              <w:left w:val="nil"/>
              <w:right w:val="nil"/>
            </w:tcBorders>
            <w:shd w:val="clear" w:color="auto" w:fill="auto"/>
            <w:noWrap/>
            <w:vAlign w:val="center"/>
            <w:hideMark/>
          </w:tcPr>
          <w:p w:rsidR="00DA2201" w:rsidRPr="006D1ED0" w:rsidRDefault="00DA2201" w:rsidP="006C252D">
            <w:pPr>
              <w:spacing w:before="40" w:after="40"/>
              <w:rPr>
                <w:rFonts w:eastAsia="Times New Roman"/>
                <w:color w:val="000000"/>
                <w:sz w:val="18"/>
                <w:szCs w:val="18"/>
              </w:rPr>
            </w:pPr>
          </w:p>
        </w:tc>
        <w:tc>
          <w:tcPr>
            <w:tcW w:w="1390"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rPr>
            </w:pPr>
            <w:r>
              <w:rPr>
                <w:color w:val="000000"/>
                <w:sz w:val="18"/>
                <w:szCs w:val="18"/>
              </w:rPr>
              <w:t xml:space="preserve"> </w:t>
            </w:r>
          </w:p>
        </w:tc>
      </w:tr>
      <w:tr w:rsidR="00DA2201" w:rsidRPr="00B95C83" w:rsidTr="009919FE">
        <w:trPr>
          <w:trHeight w:val="250"/>
        </w:trPr>
        <w:tc>
          <w:tcPr>
            <w:tcW w:w="5354" w:type="dxa"/>
            <w:tcBorders>
              <w:top w:val="nil"/>
              <w:left w:val="nil"/>
              <w:bottom w:val="single" w:sz="6" w:space="0" w:color="auto"/>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lang w:eastAsia="zh-CN"/>
              </w:rPr>
            </w:pPr>
            <w:r>
              <w:rPr>
                <w:rFonts w:hint="eastAsia"/>
                <w:color w:val="000000"/>
                <w:sz w:val="18"/>
                <w:szCs w:val="18"/>
                <w:lang w:eastAsia="zh-CN"/>
              </w:rPr>
              <w:t>临时技术和秘书处支持</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Pr>
                <w:color w:val="000000"/>
                <w:sz w:val="18"/>
                <w:szCs w:val="18"/>
                <w:lang w:eastAsia="zh-CN"/>
              </w:rPr>
              <w:t xml:space="preserve"> </w:t>
            </w:r>
            <w:r w:rsidRPr="00C41B54">
              <w:rPr>
                <w:rFonts w:eastAsia="Times New Roman"/>
                <w:color w:val="000000"/>
                <w:sz w:val="17"/>
                <w:szCs w:val="17"/>
              </w:rPr>
              <w:t>−</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171</w:t>
            </w:r>
            <w:r>
              <w:rPr>
                <w:color w:val="000000"/>
                <w:sz w:val="18"/>
                <w:szCs w:val="18"/>
              </w:rPr>
              <w:t xml:space="preserve"> </w:t>
            </w:r>
            <w:r w:rsidRPr="00536253">
              <w:rPr>
                <w:color w:val="000000"/>
                <w:sz w:val="18"/>
                <w:szCs w:val="18"/>
              </w:rPr>
              <w:t>426</w:t>
            </w:r>
          </w:p>
        </w:tc>
        <w:tc>
          <w:tcPr>
            <w:tcW w:w="1390"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C41B54">
              <w:rPr>
                <w:rFonts w:eastAsia="Times New Roman"/>
                <w:color w:val="000000"/>
                <w:sz w:val="17"/>
                <w:szCs w:val="17"/>
              </w:rPr>
              <w:t>−</w:t>
            </w:r>
            <w:r w:rsidRPr="00536253">
              <w:rPr>
                <w:color w:val="000000"/>
                <w:sz w:val="18"/>
                <w:szCs w:val="18"/>
              </w:rPr>
              <w:t>171</w:t>
            </w:r>
            <w:r>
              <w:rPr>
                <w:color w:val="000000"/>
                <w:sz w:val="18"/>
                <w:szCs w:val="18"/>
              </w:rPr>
              <w:t xml:space="preserve"> </w:t>
            </w:r>
            <w:r w:rsidRPr="00536253">
              <w:rPr>
                <w:color w:val="000000"/>
                <w:sz w:val="18"/>
                <w:szCs w:val="18"/>
              </w:rPr>
              <w:t>426</w:t>
            </w:r>
          </w:p>
        </w:tc>
      </w:tr>
      <w:tr w:rsidR="00DA2201" w:rsidRPr="00B95C83" w:rsidTr="009919FE">
        <w:trPr>
          <w:trHeight w:val="250"/>
        </w:trPr>
        <w:tc>
          <w:tcPr>
            <w:tcW w:w="5354" w:type="dxa"/>
            <w:tcBorders>
              <w:top w:val="single" w:sz="6" w:space="0" w:color="auto"/>
              <w:bottom w:val="single" w:sz="6" w:space="0" w:color="auto"/>
              <w:right w:val="nil"/>
            </w:tcBorders>
            <w:shd w:val="clear" w:color="auto" w:fill="auto"/>
            <w:noWrap/>
            <w:vAlign w:val="center"/>
            <w:hideMark/>
          </w:tcPr>
          <w:p w:rsidR="00DA2201" w:rsidRPr="006D1ED0" w:rsidRDefault="00DA2201" w:rsidP="006C252D">
            <w:pPr>
              <w:spacing w:before="40" w:after="40"/>
              <w:rPr>
                <w:rFonts w:eastAsia="Times New Roman"/>
                <w:b/>
                <w:color w:val="000000"/>
                <w:sz w:val="18"/>
                <w:szCs w:val="18"/>
              </w:rPr>
            </w:pPr>
            <w:r w:rsidRPr="00330218">
              <w:rPr>
                <w:rFonts w:eastAsia="黑体" w:hint="eastAsia"/>
                <w:b/>
                <w:color w:val="000000"/>
                <w:sz w:val="18"/>
                <w:szCs w:val="18"/>
                <w:lang w:eastAsia="zh-CN"/>
              </w:rPr>
              <w:t>小计</w:t>
            </w:r>
            <w:r w:rsidRPr="00330218">
              <w:rPr>
                <w:rFonts w:eastAsia="黑体"/>
                <w:b/>
                <w:color w:val="000000"/>
                <w:sz w:val="18"/>
                <w:szCs w:val="18"/>
              </w:rPr>
              <w:t>3.1.3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临时支持安排</w:t>
            </w:r>
            <w:r w:rsidRPr="00330218">
              <w:rPr>
                <w:rFonts w:eastAsia="黑体"/>
                <w:b/>
                <w:color w:val="000000"/>
                <w:sz w:val="18"/>
                <w:szCs w:val="18"/>
              </w:rPr>
              <w:t xml:space="preserve"> </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C41B54">
              <w:rPr>
                <w:rFonts w:eastAsia="Times New Roman"/>
                <w:color w:val="000000"/>
                <w:sz w:val="17"/>
                <w:szCs w:val="17"/>
              </w:rPr>
              <w:t>−</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171 426</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r w:rsidRPr="00C41B54">
              <w:rPr>
                <w:rFonts w:eastAsia="Times New Roman"/>
                <w:color w:val="000000"/>
                <w:sz w:val="17"/>
                <w:szCs w:val="17"/>
              </w:rPr>
              <w:t>−</w:t>
            </w:r>
            <w:r w:rsidRPr="00330218">
              <w:rPr>
                <w:rFonts w:eastAsia="黑体"/>
                <w:b/>
                <w:color w:val="000000"/>
                <w:sz w:val="18"/>
                <w:szCs w:val="18"/>
              </w:rPr>
              <w:t>171 426</w:t>
            </w:r>
          </w:p>
        </w:tc>
      </w:tr>
      <w:tr w:rsidR="00DA2201" w:rsidRPr="00B95C83" w:rsidTr="009919FE">
        <w:trPr>
          <w:trHeight w:val="342"/>
        </w:trPr>
        <w:tc>
          <w:tcPr>
            <w:tcW w:w="5354" w:type="dxa"/>
            <w:tcBorders>
              <w:top w:val="single" w:sz="6"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秘书处人员</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1 586 633</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943 321</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643 312</w:t>
            </w:r>
          </w:p>
        </w:tc>
      </w:tr>
      <w:tr w:rsidR="00DA2201" w:rsidRPr="00B95C83" w:rsidTr="009919FE">
        <w:trPr>
          <w:trHeight w:val="235"/>
        </w:trPr>
        <w:tc>
          <w:tcPr>
            <w:tcW w:w="5354"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lang w:eastAsia="zh-CN"/>
              </w:rPr>
              <w:t xml:space="preserve">3.2 </w:t>
            </w:r>
            <w:r w:rsidRPr="00330218">
              <w:rPr>
                <w:rFonts w:eastAsia="黑体" w:hint="eastAsia"/>
                <w:b/>
                <w:color w:val="000000"/>
                <w:sz w:val="18"/>
                <w:szCs w:val="18"/>
                <w:lang w:eastAsia="zh-CN"/>
              </w:rPr>
              <w:t>秘书处：业务费用（非工作人员）</w:t>
            </w:r>
          </w:p>
        </w:tc>
        <w:tc>
          <w:tcPr>
            <w:tcW w:w="1559"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lang w:eastAsia="zh-CN"/>
              </w:rPr>
            </w:pPr>
            <w:r w:rsidRPr="00330218">
              <w:rPr>
                <w:rFonts w:eastAsia="黑体"/>
                <w:b/>
                <w:color w:val="000000"/>
                <w:sz w:val="18"/>
                <w:szCs w:val="18"/>
                <w:lang w:eastAsia="zh-CN"/>
              </w:rPr>
              <w:t xml:space="preserve"> </w:t>
            </w:r>
          </w:p>
        </w:tc>
        <w:tc>
          <w:tcPr>
            <w:tcW w:w="1587"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jc w:val="right"/>
              <w:rPr>
                <w:b/>
                <w:color w:val="000000"/>
                <w:sz w:val="18"/>
                <w:szCs w:val="18"/>
                <w:lang w:eastAsia="zh-CN"/>
              </w:rPr>
            </w:pPr>
          </w:p>
        </w:tc>
        <w:tc>
          <w:tcPr>
            <w:tcW w:w="1390" w:type="dxa"/>
            <w:tcBorders>
              <w:top w:val="single" w:sz="4" w:space="0" w:color="auto"/>
              <w:left w:val="nil"/>
              <w:bottom w:val="nil"/>
              <w:right w:val="nil"/>
            </w:tcBorders>
            <w:shd w:val="clear" w:color="000000" w:fill="FFFFFF"/>
            <w:noWrap/>
            <w:vAlign w:val="center"/>
            <w:hideMark/>
          </w:tcPr>
          <w:p w:rsidR="00DA2201" w:rsidRPr="00330218" w:rsidRDefault="00DA2201" w:rsidP="006C252D">
            <w:pPr>
              <w:spacing w:before="40" w:after="40"/>
              <w:jc w:val="right"/>
              <w:rPr>
                <w:rFonts w:eastAsia="黑体"/>
                <w:b/>
                <w:color w:val="000000"/>
                <w:sz w:val="18"/>
                <w:szCs w:val="18"/>
                <w:lang w:eastAsia="zh-CN"/>
              </w:rPr>
            </w:pPr>
            <w:r w:rsidRPr="00330218">
              <w:rPr>
                <w:rFonts w:eastAsia="黑体"/>
                <w:b/>
                <w:color w:val="000000"/>
                <w:sz w:val="18"/>
                <w:szCs w:val="18"/>
                <w:lang w:eastAsia="zh-CN"/>
              </w:rPr>
              <w:t xml:space="preserve"> </w:t>
            </w:r>
          </w:p>
        </w:tc>
      </w:tr>
      <w:tr w:rsidR="00DA2201" w:rsidRPr="00B95C83" w:rsidTr="009919FE">
        <w:trPr>
          <w:trHeight w:val="235"/>
        </w:trPr>
        <w:tc>
          <w:tcPr>
            <w:tcW w:w="5354" w:type="dxa"/>
            <w:tcBorders>
              <w:top w:val="nil"/>
              <w:left w:val="nil"/>
              <w:bottom w:val="nil"/>
              <w:right w:val="nil"/>
            </w:tcBorders>
            <w:shd w:val="clear" w:color="000000" w:fill="FFFFFF"/>
            <w:noWrap/>
            <w:vAlign w:val="center"/>
            <w:hideMark/>
          </w:tcPr>
          <w:p w:rsidR="00DA2201" w:rsidRPr="006D1ED0" w:rsidRDefault="00DA2201" w:rsidP="006C252D">
            <w:pPr>
              <w:spacing w:before="40" w:after="40"/>
              <w:rPr>
                <w:rFonts w:eastAsia="Times New Roman"/>
                <w:b/>
                <w:color w:val="000000"/>
                <w:sz w:val="18"/>
                <w:szCs w:val="18"/>
                <w:lang w:eastAsia="zh-CN"/>
              </w:rPr>
            </w:pPr>
            <w:r w:rsidRPr="00330218">
              <w:rPr>
                <w:rFonts w:eastAsia="黑体"/>
                <w:b/>
                <w:color w:val="000000"/>
                <w:sz w:val="18"/>
                <w:szCs w:val="18"/>
              </w:rPr>
              <w:t>3.2.</w:t>
            </w:r>
            <w:r w:rsidRPr="00330218">
              <w:rPr>
                <w:rFonts w:eastAsia="黑体" w:hint="eastAsia"/>
                <w:b/>
                <w:color w:val="000000"/>
                <w:sz w:val="18"/>
                <w:szCs w:val="18"/>
                <w:lang w:eastAsia="zh-CN"/>
              </w:rPr>
              <w:t>1</w:t>
            </w:r>
            <w:r w:rsidRPr="00330218">
              <w:rPr>
                <w:rFonts w:eastAsia="黑体" w:hint="eastAsia"/>
                <w:b/>
                <w:color w:val="000000"/>
                <w:sz w:val="18"/>
                <w:szCs w:val="18"/>
                <w:lang w:eastAsia="zh-CN"/>
              </w:rPr>
              <w:t>公务差旅</w:t>
            </w:r>
          </w:p>
        </w:tc>
        <w:tc>
          <w:tcPr>
            <w:tcW w:w="1559"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 xml:space="preserve"> </w:t>
            </w:r>
          </w:p>
        </w:tc>
        <w:tc>
          <w:tcPr>
            <w:tcW w:w="1587"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rFonts w:eastAsia="Times New Roman"/>
                <w:b/>
                <w:color w:val="000000"/>
                <w:sz w:val="18"/>
                <w:szCs w:val="18"/>
              </w:rPr>
            </w:pPr>
          </w:p>
        </w:tc>
        <w:tc>
          <w:tcPr>
            <w:tcW w:w="1390" w:type="dxa"/>
            <w:tcBorders>
              <w:top w:val="nil"/>
              <w:left w:val="nil"/>
              <w:bottom w:val="nil"/>
              <w:right w:val="nil"/>
            </w:tcBorders>
            <w:shd w:val="clear" w:color="000000" w:fill="FFFFFF"/>
            <w:noWrap/>
            <w:vAlign w:val="center"/>
            <w:hideMark/>
          </w:tcPr>
          <w:p w:rsidR="00DA2201" w:rsidRPr="006D1ED0" w:rsidRDefault="00DA2201" w:rsidP="006C252D">
            <w:pPr>
              <w:spacing w:before="40" w:after="40"/>
              <w:jc w:val="right"/>
              <w:rPr>
                <w:rFonts w:eastAsia="Times New Roman"/>
                <w:b/>
                <w:color w:val="000000"/>
                <w:sz w:val="18"/>
                <w:szCs w:val="18"/>
              </w:rPr>
            </w:pPr>
            <w:r w:rsidRPr="00330218">
              <w:rPr>
                <w:rFonts w:eastAsia="黑体"/>
                <w:b/>
                <w:color w:val="000000"/>
                <w:sz w:val="18"/>
                <w:szCs w:val="18"/>
              </w:rPr>
              <w:t xml:space="preserve"> </w:t>
            </w:r>
          </w:p>
        </w:tc>
      </w:tr>
      <w:tr w:rsidR="00DA2201" w:rsidRPr="00B95C83" w:rsidTr="009919FE">
        <w:trPr>
          <w:trHeight w:val="250"/>
        </w:trPr>
        <w:tc>
          <w:tcPr>
            <w:tcW w:w="5354"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公务差旅</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100</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76</w:t>
            </w:r>
            <w:r>
              <w:rPr>
                <w:color w:val="000000"/>
                <w:sz w:val="18"/>
                <w:szCs w:val="18"/>
              </w:rPr>
              <w:t xml:space="preserve"> </w:t>
            </w:r>
            <w:r w:rsidRPr="00536253">
              <w:rPr>
                <w:color w:val="000000"/>
                <w:sz w:val="18"/>
                <w:szCs w:val="18"/>
              </w:rPr>
              <w:t>708</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23</w:t>
            </w:r>
            <w:r>
              <w:rPr>
                <w:color w:val="000000"/>
                <w:sz w:val="18"/>
                <w:szCs w:val="18"/>
              </w:rPr>
              <w:t xml:space="preserve"> </w:t>
            </w:r>
            <w:r w:rsidRPr="00536253">
              <w:rPr>
                <w:color w:val="000000"/>
                <w:sz w:val="18"/>
                <w:szCs w:val="18"/>
              </w:rPr>
              <w:t>292</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公务差旅</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100 000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76 708</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23 292</w:t>
            </w:r>
          </w:p>
        </w:tc>
      </w:tr>
      <w:tr w:rsidR="00DA2201" w:rsidRPr="00B95C83" w:rsidTr="009919FE">
        <w:trPr>
          <w:trHeight w:val="235"/>
        </w:trPr>
        <w:tc>
          <w:tcPr>
            <w:tcW w:w="5354" w:type="dxa"/>
            <w:tcBorders>
              <w:top w:val="single" w:sz="4" w:space="0" w:color="auto"/>
              <w:left w:val="nil"/>
              <w:bottom w:val="nil"/>
              <w:right w:val="nil"/>
            </w:tcBorders>
            <w:shd w:val="clear" w:color="auto" w:fill="auto"/>
            <w:noWrap/>
            <w:vAlign w:val="center"/>
            <w:hideMark/>
          </w:tcPr>
          <w:p w:rsidR="00DA2201" w:rsidRPr="00330218" w:rsidRDefault="00DA2201" w:rsidP="006C252D">
            <w:pPr>
              <w:spacing w:before="40" w:after="40"/>
              <w:rPr>
                <w:rFonts w:eastAsia="黑体"/>
                <w:b/>
                <w:color w:val="000000"/>
                <w:sz w:val="18"/>
                <w:szCs w:val="18"/>
                <w:lang w:eastAsia="zh-CN"/>
              </w:rPr>
            </w:pPr>
            <w:r w:rsidRPr="00330218">
              <w:rPr>
                <w:rFonts w:eastAsia="黑体"/>
                <w:b/>
                <w:color w:val="000000"/>
                <w:sz w:val="18"/>
                <w:szCs w:val="18"/>
              </w:rPr>
              <w:t xml:space="preserve">3.2.2 </w:t>
            </w:r>
            <w:r w:rsidRPr="00330218">
              <w:rPr>
                <w:rFonts w:eastAsia="黑体" w:hint="eastAsia"/>
                <w:b/>
                <w:color w:val="000000"/>
                <w:sz w:val="18"/>
                <w:szCs w:val="18"/>
                <w:lang w:eastAsia="zh-CN"/>
              </w:rPr>
              <w:t>人员培训</w:t>
            </w:r>
          </w:p>
        </w:tc>
        <w:tc>
          <w:tcPr>
            <w:tcW w:w="1559"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jc w:val="right"/>
              <w:rPr>
                <w:sz w:val="18"/>
                <w:szCs w:val="18"/>
              </w:rPr>
            </w:pPr>
          </w:p>
        </w:tc>
        <w:tc>
          <w:tcPr>
            <w:tcW w:w="1390"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sz w:val="18"/>
                <w:szCs w:val="18"/>
              </w:rPr>
            </w:pPr>
          </w:p>
        </w:tc>
      </w:tr>
      <w:tr w:rsidR="00DA2201" w:rsidRPr="00B95C83" w:rsidTr="009919FE">
        <w:trPr>
          <w:trHeight w:val="235"/>
        </w:trPr>
        <w:tc>
          <w:tcPr>
            <w:tcW w:w="5354" w:type="dxa"/>
            <w:tcBorders>
              <w:top w:val="nil"/>
              <w:left w:val="nil"/>
              <w:bottom w:val="nil"/>
              <w:right w:val="nil"/>
            </w:tcBorders>
            <w:shd w:val="clear" w:color="auto" w:fill="auto"/>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项目管理专业培训</w:t>
            </w:r>
            <w:r>
              <w:rPr>
                <w:color w:val="000000"/>
                <w:sz w:val="18"/>
                <w:szCs w:val="18"/>
              </w:rPr>
              <w:t xml:space="preserve"> </w:t>
            </w:r>
          </w:p>
        </w:tc>
        <w:tc>
          <w:tcPr>
            <w:tcW w:w="1559"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10</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8</w:t>
            </w:r>
            <w:r>
              <w:rPr>
                <w:color w:val="000000"/>
                <w:sz w:val="18"/>
                <w:szCs w:val="18"/>
              </w:rPr>
              <w:t xml:space="preserve"> </w:t>
            </w:r>
            <w:r w:rsidRPr="00536253">
              <w:rPr>
                <w:color w:val="000000"/>
                <w:sz w:val="18"/>
                <w:szCs w:val="18"/>
              </w:rPr>
              <w:t>325</w:t>
            </w:r>
          </w:p>
        </w:tc>
        <w:tc>
          <w:tcPr>
            <w:tcW w:w="1390"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w:t>
            </w:r>
            <w:r>
              <w:rPr>
                <w:color w:val="000000"/>
                <w:sz w:val="18"/>
                <w:szCs w:val="18"/>
              </w:rPr>
              <w:t xml:space="preserve"> </w:t>
            </w:r>
            <w:r w:rsidRPr="00536253">
              <w:rPr>
                <w:color w:val="000000"/>
                <w:sz w:val="18"/>
                <w:szCs w:val="18"/>
              </w:rPr>
              <w:t>675</w:t>
            </w:r>
          </w:p>
        </w:tc>
      </w:tr>
      <w:tr w:rsidR="00DA2201" w:rsidRPr="00B95C83" w:rsidTr="009919FE">
        <w:trPr>
          <w:trHeight w:val="250"/>
        </w:trPr>
        <w:tc>
          <w:tcPr>
            <w:tcW w:w="5354"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“团结”系统和</w:t>
            </w:r>
            <w:r w:rsidRPr="007D7659">
              <w:rPr>
                <w:color w:val="000000"/>
                <w:sz w:val="18"/>
                <w:szCs w:val="18"/>
                <w:lang w:eastAsia="zh-CN"/>
              </w:rPr>
              <w:t>基于能力的员工面试培训</w:t>
            </w:r>
          </w:p>
        </w:tc>
        <w:tc>
          <w:tcPr>
            <w:tcW w:w="1559"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12</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233</w:t>
            </w:r>
          </w:p>
        </w:tc>
        <w:tc>
          <w:tcPr>
            <w:tcW w:w="1390"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11</w:t>
            </w:r>
            <w:r>
              <w:rPr>
                <w:color w:val="000000"/>
                <w:sz w:val="18"/>
                <w:szCs w:val="18"/>
              </w:rPr>
              <w:t xml:space="preserve"> </w:t>
            </w:r>
            <w:r w:rsidRPr="00536253">
              <w:rPr>
                <w:color w:val="000000"/>
                <w:sz w:val="18"/>
                <w:szCs w:val="18"/>
              </w:rPr>
              <w:t>767</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人员培训</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22 000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8 557</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13 443</w:t>
            </w:r>
          </w:p>
        </w:tc>
      </w:tr>
      <w:tr w:rsidR="00DA2201" w:rsidRPr="00B95C83" w:rsidTr="009919FE">
        <w:trPr>
          <w:trHeight w:val="235"/>
        </w:trPr>
        <w:tc>
          <w:tcPr>
            <w:tcW w:w="5354" w:type="dxa"/>
            <w:tcBorders>
              <w:top w:val="single" w:sz="4" w:space="0" w:color="auto"/>
              <w:left w:val="nil"/>
              <w:bottom w:val="nil"/>
              <w:right w:val="nil"/>
            </w:tcBorders>
            <w:shd w:val="clear" w:color="auto" w:fill="auto"/>
            <w:noWrap/>
            <w:vAlign w:val="center"/>
            <w:hideMark/>
          </w:tcPr>
          <w:p w:rsidR="00DA2201" w:rsidRPr="00330218" w:rsidRDefault="00DA2201" w:rsidP="006C252D">
            <w:pPr>
              <w:spacing w:before="40" w:after="40"/>
              <w:rPr>
                <w:rFonts w:eastAsia="黑体"/>
                <w:b/>
                <w:color w:val="000000"/>
                <w:sz w:val="18"/>
                <w:szCs w:val="18"/>
              </w:rPr>
            </w:pPr>
            <w:r w:rsidRPr="00330218">
              <w:rPr>
                <w:rFonts w:eastAsia="黑体"/>
                <w:b/>
                <w:color w:val="000000"/>
                <w:sz w:val="18"/>
                <w:szCs w:val="18"/>
              </w:rPr>
              <w:t xml:space="preserve">3.2.3 </w:t>
            </w:r>
            <w:r w:rsidRPr="00330218">
              <w:rPr>
                <w:rFonts w:eastAsia="黑体" w:hint="eastAsia"/>
                <w:b/>
                <w:color w:val="000000"/>
                <w:sz w:val="18"/>
                <w:szCs w:val="18"/>
                <w:lang w:eastAsia="zh-CN"/>
              </w:rPr>
              <w:t>设备和办公用品</w:t>
            </w:r>
            <w:r w:rsidRPr="00330218">
              <w:rPr>
                <w:rFonts w:eastAsia="黑体"/>
                <w:b/>
                <w:color w:val="00000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jc w:val="right"/>
              <w:rPr>
                <w:sz w:val="18"/>
                <w:szCs w:val="18"/>
              </w:rPr>
            </w:pPr>
          </w:p>
        </w:tc>
        <w:tc>
          <w:tcPr>
            <w:tcW w:w="1390" w:type="dxa"/>
            <w:tcBorders>
              <w:top w:val="single" w:sz="4" w:space="0" w:color="auto"/>
              <w:left w:val="nil"/>
              <w:bottom w:val="nil"/>
              <w:right w:val="nil"/>
            </w:tcBorders>
            <w:shd w:val="clear" w:color="auto" w:fill="auto"/>
            <w:noWrap/>
            <w:vAlign w:val="center"/>
            <w:hideMark/>
          </w:tcPr>
          <w:p w:rsidR="00DA2201" w:rsidRPr="00536253" w:rsidRDefault="00DA2201" w:rsidP="006C252D">
            <w:pPr>
              <w:keepNext/>
              <w:keepLines/>
              <w:tabs>
                <w:tab w:val="right" w:pos="851"/>
                <w:tab w:val="left" w:pos="4082"/>
              </w:tabs>
              <w:suppressAutoHyphens/>
              <w:spacing w:before="40" w:after="40"/>
              <w:ind w:left="1247" w:right="284" w:hanging="1247"/>
              <w:rPr>
                <w:sz w:val="18"/>
                <w:szCs w:val="18"/>
              </w:rPr>
            </w:pPr>
          </w:p>
        </w:tc>
      </w:tr>
      <w:tr w:rsidR="00DA2201" w:rsidRPr="00B95C83" w:rsidTr="009919FE">
        <w:trPr>
          <w:trHeight w:val="235"/>
        </w:trPr>
        <w:tc>
          <w:tcPr>
            <w:tcW w:w="5354" w:type="dxa"/>
            <w:tcBorders>
              <w:top w:val="nil"/>
              <w:left w:val="nil"/>
              <w:bottom w:val="nil"/>
              <w:right w:val="nil"/>
            </w:tcBorders>
            <w:shd w:val="clear" w:color="auto" w:fill="auto"/>
            <w:noWrap/>
            <w:vAlign w:val="center"/>
            <w:hideMark/>
          </w:tcPr>
          <w:p w:rsidR="00DA2201" w:rsidRPr="006D1ED0" w:rsidRDefault="00DA2201" w:rsidP="006C252D">
            <w:pPr>
              <w:spacing w:before="40" w:after="40"/>
              <w:rPr>
                <w:rFonts w:eastAsia="Times New Roman"/>
                <w:color w:val="000000"/>
                <w:sz w:val="18"/>
                <w:szCs w:val="18"/>
                <w:lang w:eastAsia="zh-CN"/>
              </w:rPr>
            </w:pPr>
            <w:r w:rsidRPr="00BE3AB2">
              <w:rPr>
                <w:color w:val="000000"/>
                <w:sz w:val="18"/>
                <w:szCs w:val="18"/>
                <w:lang w:eastAsia="zh-CN"/>
              </w:rPr>
              <w:t>消耗性设备（单价</w:t>
            </w:r>
            <w:r w:rsidRPr="00BE3AB2">
              <w:rPr>
                <w:color w:val="000000"/>
                <w:sz w:val="18"/>
                <w:szCs w:val="18"/>
                <w:lang w:eastAsia="zh-CN"/>
              </w:rPr>
              <w:t>1</w:t>
            </w:r>
            <w:r>
              <w:rPr>
                <w:rFonts w:hint="eastAsia"/>
                <w:color w:val="000000"/>
                <w:sz w:val="18"/>
                <w:szCs w:val="18"/>
                <w:lang w:eastAsia="zh-CN"/>
              </w:rPr>
              <w:t xml:space="preserve"> </w:t>
            </w:r>
            <w:r w:rsidRPr="00BE3AB2">
              <w:rPr>
                <w:color w:val="000000"/>
                <w:sz w:val="18"/>
                <w:szCs w:val="18"/>
                <w:lang w:eastAsia="zh-CN"/>
              </w:rPr>
              <w:t>500</w:t>
            </w:r>
            <w:r w:rsidRPr="00BE3AB2">
              <w:rPr>
                <w:color w:val="000000"/>
                <w:sz w:val="18"/>
                <w:szCs w:val="18"/>
                <w:lang w:eastAsia="zh-CN"/>
              </w:rPr>
              <w:t>美元以下的项目）</w:t>
            </w:r>
          </w:p>
        </w:tc>
        <w:tc>
          <w:tcPr>
            <w:tcW w:w="1559"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4</w:t>
            </w:r>
            <w:r>
              <w:rPr>
                <w:color w:val="000000"/>
                <w:sz w:val="18"/>
                <w:szCs w:val="18"/>
              </w:rPr>
              <w:t xml:space="preserve"> </w:t>
            </w:r>
            <w:r w:rsidRPr="00536253">
              <w:rPr>
                <w:color w:val="000000"/>
                <w:sz w:val="18"/>
                <w:szCs w:val="18"/>
              </w:rPr>
              <w:t>500</w:t>
            </w:r>
          </w:p>
        </w:tc>
        <w:tc>
          <w:tcPr>
            <w:tcW w:w="1587"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4</w:t>
            </w:r>
            <w:r>
              <w:rPr>
                <w:color w:val="000000"/>
                <w:sz w:val="18"/>
                <w:szCs w:val="18"/>
              </w:rPr>
              <w:t xml:space="preserve"> </w:t>
            </w:r>
            <w:r w:rsidRPr="00536253">
              <w:rPr>
                <w:color w:val="000000"/>
                <w:sz w:val="18"/>
                <w:szCs w:val="18"/>
              </w:rPr>
              <w:t>374</w:t>
            </w:r>
          </w:p>
        </w:tc>
        <w:tc>
          <w:tcPr>
            <w:tcW w:w="1390"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126</w:t>
            </w:r>
          </w:p>
        </w:tc>
      </w:tr>
      <w:tr w:rsidR="00DA2201" w:rsidRPr="00B95C83" w:rsidTr="009919FE">
        <w:trPr>
          <w:trHeight w:val="250"/>
        </w:trPr>
        <w:tc>
          <w:tcPr>
            <w:tcW w:w="5354"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办公用品</w:t>
            </w:r>
          </w:p>
        </w:tc>
        <w:tc>
          <w:tcPr>
            <w:tcW w:w="1559"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12</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w:t>
            </w:r>
            <w:r>
              <w:rPr>
                <w:color w:val="000000"/>
                <w:sz w:val="18"/>
                <w:szCs w:val="18"/>
              </w:rPr>
              <w:t xml:space="preserve"> </w:t>
            </w:r>
            <w:r w:rsidRPr="00536253">
              <w:rPr>
                <w:color w:val="000000"/>
                <w:sz w:val="18"/>
                <w:szCs w:val="18"/>
              </w:rPr>
              <w:t>751</w:t>
            </w:r>
          </w:p>
        </w:tc>
        <w:tc>
          <w:tcPr>
            <w:tcW w:w="1390"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6</w:t>
            </w:r>
            <w:r>
              <w:rPr>
                <w:color w:val="000000"/>
                <w:sz w:val="18"/>
                <w:szCs w:val="18"/>
              </w:rPr>
              <w:t xml:space="preserve"> </w:t>
            </w:r>
            <w:r w:rsidRPr="00536253">
              <w:rPr>
                <w:color w:val="000000"/>
                <w:sz w:val="18"/>
                <w:szCs w:val="18"/>
              </w:rPr>
              <w:t>249</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设备和办公用品</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16 500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10 126</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6 374</w:t>
            </w:r>
          </w:p>
        </w:tc>
      </w:tr>
      <w:tr w:rsidR="00DA2201" w:rsidRPr="00B95C83" w:rsidTr="009919FE">
        <w:trPr>
          <w:trHeight w:val="235"/>
        </w:trPr>
        <w:tc>
          <w:tcPr>
            <w:tcW w:w="5354" w:type="dxa"/>
            <w:tcBorders>
              <w:top w:val="single" w:sz="4" w:space="0" w:color="auto"/>
              <w:left w:val="nil"/>
              <w:bottom w:val="nil"/>
              <w:right w:val="nil"/>
            </w:tcBorders>
            <w:shd w:val="clear" w:color="auto" w:fill="auto"/>
            <w:noWrap/>
            <w:vAlign w:val="center"/>
            <w:hideMark/>
          </w:tcPr>
          <w:p w:rsidR="00DA2201" w:rsidRPr="006D1ED0" w:rsidRDefault="00DA2201" w:rsidP="006C252D">
            <w:pPr>
              <w:spacing w:before="40" w:after="40"/>
              <w:rPr>
                <w:b/>
                <w:color w:val="000000"/>
                <w:sz w:val="18"/>
                <w:szCs w:val="18"/>
              </w:rPr>
            </w:pPr>
            <w:r w:rsidRPr="00330218">
              <w:rPr>
                <w:rFonts w:eastAsia="黑体"/>
                <w:b/>
                <w:color w:val="000000"/>
                <w:sz w:val="18"/>
                <w:szCs w:val="18"/>
              </w:rPr>
              <w:t xml:space="preserve">3.2.4 </w:t>
            </w:r>
            <w:r w:rsidRPr="00330218">
              <w:rPr>
                <w:rFonts w:eastAsia="黑体" w:hint="eastAsia"/>
                <w:b/>
                <w:color w:val="000000"/>
                <w:sz w:val="18"/>
                <w:szCs w:val="18"/>
                <w:lang w:eastAsia="zh-CN"/>
              </w:rPr>
              <w:t>场所</w:t>
            </w:r>
            <w:r w:rsidRPr="00330218">
              <w:rPr>
                <w:rFonts w:eastAsia="黑体"/>
                <w:b/>
                <w:color w:val="000000"/>
                <w:sz w:val="18"/>
                <w:szCs w:val="18"/>
              </w:rPr>
              <w:t xml:space="preserve"> </w:t>
            </w:r>
          </w:p>
        </w:tc>
        <w:tc>
          <w:tcPr>
            <w:tcW w:w="1559"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rPr>
                <w:b/>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jc w:val="right"/>
              <w:rPr>
                <w:b/>
                <w:sz w:val="18"/>
                <w:szCs w:val="18"/>
              </w:rPr>
            </w:pPr>
          </w:p>
        </w:tc>
        <w:tc>
          <w:tcPr>
            <w:tcW w:w="1390" w:type="dxa"/>
            <w:tcBorders>
              <w:top w:val="single" w:sz="4" w:space="0" w:color="auto"/>
              <w:left w:val="nil"/>
              <w:bottom w:val="nil"/>
              <w:right w:val="nil"/>
            </w:tcBorders>
            <w:shd w:val="clear" w:color="auto" w:fill="auto"/>
            <w:noWrap/>
            <w:vAlign w:val="center"/>
            <w:hideMark/>
          </w:tcPr>
          <w:p w:rsidR="00DA2201" w:rsidRPr="00330218" w:rsidRDefault="00DA2201" w:rsidP="006C252D">
            <w:pPr>
              <w:keepNext/>
              <w:keepLines/>
              <w:tabs>
                <w:tab w:val="right" w:pos="851"/>
                <w:tab w:val="left" w:pos="4082"/>
              </w:tabs>
              <w:suppressAutoHyphens/>
              <w:spacing w:before="40" w:after="40"/>
              <w:ind w:left="1247" w:right="284" w:hanging="1247"/>
              <w:rPr>
                <w:rFonts w:eastAsia="黑体"/>
                <w:b/>
                <w:sz w:val="18"/>
                <w:szCs w:val="18"/>
              </w:rPr>
            </w:pPr>
          </w:p>
        </w:tc>
      </w:tr>
      <w:tr w:rsidR="00DA2201" w:rsidRPr="00B95C83" w:rsidTr="009919FE">
        <w:trPr>
          <w:trHeight w:val="250"/>
        </w:trPr>
        <w:tc>
          <w:tcPr>
            <w:tcW w:w="5354"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rPr>
                <w:rFonts w:eastAsia="Times New Roman"/>
                <w:color w:val="000000"/>
                <w:sz w:val="18"/>
                <w:szCs w:val="18"/>
                <w:lang w:eastAsia="zh-CN"/>
              </w:rPr>
            </w:pPr>
            <w:r>
              <w:rPr>
                <w:rFonts w:hint="eastAsia"/>
                <w:color w:val="000000"/>
                <w:sz w:val="18"/>
                <w:szCs w:val="18"/>
                <w:lang w:eastAsia="zh-CN"/>
              </w:rPr>
              <w:t>对位于德国波恩的联合国驻地公共服务费用的捐助（办公空间维护、安保、电话转接服务等）</w:t>
            </w:r>
          </w:p>
        </w:tc>
        <w:tc>
          <w:tcPr>
            <w:tcW w:w="1559"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45</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44</w:t>
            </w:r>
            <w:r>
              <w:rPr>
                <w:color w:val="000000"/>
                <w:sz w:val="18"/>
                <w:szCs w:val="18"/>
              </w:rPr>
              <w:t xml:space="preserve"> </w:t>
            </w:r>
            <w:r w:rsidRPr="00536253">
              <w:rPr>
                <w:color w:val="000000"/>
                <w:sz w:val="18"/>
                <w:szCs w:val="18"/>
              </w:rPr>
              <w:t>000</w:t>
            </w:r>
          </w:p>
        </w:tc>
        <w:tc>
          <w:tcPr>
            <w:tcW w:w="1390"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w:t>
            </w:r>
            <w:r>
              <w:rPr>
                <w:color w:val="000000"/>
                <w:sz w:val="18"/>
                <w:szCs w:val="18"/>
              </w:rPr>
              <w:t xml:space="preserve"> </w:t>
            </w:r>
            <w:r w:rsidRPr="00536253">
              <w:rPr>
                <w:color w:val="000000"/>
                <w:sz w:val="18"/>
                <w:szCs w:val="18"/>
              </w:rPr>
              <w:t>000</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3.2.4</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场所</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45 000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44 000</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1 000</w:t>
            </w:r>
          </w:p>
        </w:tc>
      </w:tr>
      <w:tr w:rsidR="00DA2201" w:rsidRPr="00B95C83" w:rsidTr="009919FE">
        <w:trPr>
          <w:trHeight w:val="235"/>
        </w:trPr>
        <w:tc>
          <w:tcPr>
            <w:tcW w:w="5354" w:type="dxa"/>
            <w:tcBorders>
              <w:top w:val="single" w:sz="4" w:space="0" w:color="auto"/>
              <w:left w:val="nil"/>
              <w:bottom w:val="nil"/>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lang w:eastAsia="zh-CN"/>
              </w:rPr>
              <w:t>3.2.5</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支持及杂项支出</w:t>
            </w:r>
          </w:p>
        </w:tc>
        <w:tc>
          <w:tcPr>
            <w:tcW w:w="1559"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rPr>
                <w:b/>
                <w:color w:val="000000"/>
                <w:sz w:val="18"/>
                <w:szCs w:val="18"/>
                <w:lang w:eastAsia="zh-CN"/>
              </w:rPr>
            </w:pPr>
          </w:p>
        </w:tc>
        <w:tc>
          <w:tcPr>
            <w:tcW w:w="1587"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jc w:val="right"/>
              <w:rPr>
                <w:b/>
                <w:sz w:val="18"/>
                <w:szCs w:val="18"/>
                <w:lang w:eastAsia="zh-CN"/>
              </w:rPr>
            </w:pPr>
          </w:p>
        </w:tc>
        <w:tc>
          <w:tcPr>
            <w:tcW w:w="1390" w:type="dxa"/>
            <w:tcBorders>
              <w:top w:val="single" w:sz="4" w:space="0" w:color="auto"/>
              <w:left w:val="nil"/>
              <w:bottom w:val="nil"/>
              <w:right w:val="nil"/>
            </w:tcBorders>
            <w:shd w:val="clear" w:color="auto" w:fill="auto"/>
            <w:noWrap/>
            <w:vAlign w:val="center"/>
            <w:hideMark/>
          </w:tcPr>
          <w:p w:rsidR="00DA2201" w:rsidRPr="00330218" w:rsidRDefault="00DA2201" w:rsidP="006C252D">
            <w:pPr>
              <w:keepNext/>
              <w:keepLines/>
              <w:tabs>
                <w:tab w:val="right" w:pos="851"/>
                <w:tab w:val="left" w:pos="4082"/>
              </w:tabs>
              <w:suppressAutoHyphens/>
              <w:spacing w:before="40" w:after="40"/>
              <w:ind w:left="1247" w:right="284" w:hanging="1247"/>
              <w:rPr>
                <w:rFonts w:eastAsia="黑体"/>
                <w:b/>
                <w:sz w:val="18"/>
                <w:szCs w:val="18"/>
                <w:lang w:eastAsia="zh-CN"/>
              </w:rPr>
            </w:pPr>
          </w:p>
        </w:tc>
      </w:tr>
      <w:tr w:rsidR="00DA2201" w:rsidRPr="00B95C83" w:rsidTr="009919FE">
        <w:trPr>
          <w:trHeight w:val="235"/>
        </w:trPr>
        <w:tc>
          <w:tcPr>
            <w:tcW w:w="5354" w:type="dxa"/>
            <w:tcBorders>
              <w:top w:val="nil"/>
              <w:left w:val="nil"/>
              <w:bottom w:val="nil"/>
              <w:right w:val="nil"/>
            </w:tcBorders>
            <w:shd w:val="clear" w:color="auto" w:fill="auto"/>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打印机和复印机的运行和维护</w:t>
            </w:r>
          </w:p>
        </w:tc>
        <w:tc>
          <w:tcPr>
            <w:tcW w:w="1559"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887</w:t>
            </w:r>
          </w:p>
        </w:tc>
        <w:tc>
          <w:tcPr>
            <w:tcW w:w="1390"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4</w:t>
            </w:r>
            <w:r>
              <w:rPr>
                <w:color w:val="000000"/>
                <w:sz w:val="18"/>
                <w:szCs w:val="18"/>
              </w:rPr>
              <w:t xml:space="preserve"> </w:t>
            </w:r>
            <w:r w:rsidRPr="00536253">
              <w:rPr>
                <w:color w:val="000000"/>
                <w:sz w:val="18"/>
                <w:szCs w:val="18"/>
              </w:rPr>
              <w:t>113</w:t>
            </w:r>
          </w:p>
        </w:tc>
      </w:tr>
      <w:tr w:rsidR="00DA2201" w:rsidRPr="00B95C83" w:rsidTr="009919FE">
        <w:trPr>
          <w:trHeight w:val="235"/>
        </w:trPr>
        <w:tc>
          <w:tcPr>
            <w:tcW w:w="5354" w:type="dxa"/>
            <w:tcBorders>
              <w:top w:val="nil"/>
              <w:left w:val="nil"/>
              <w:bottom w:val="nil"/>
              <w:right w:val="nil"/>
            </w:tcBorders>
            <w:shd w:val="clear" w:color="auto" w:fill="auto"/>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采购</w:t>
            </w:r>
            <w:r>
              <w:rPr>
                <w:rFonts w:hint="eastAsia"/>
                <w:color w:val="000000"/>
                <w:sz w:val="18"/>
                <w:szCs w:val="18"/>
                <w:lang w:eastAsia="zh-CN"/>
              </w:rPr>
              <w:t>4</w:t>
            </w:r>
            <w:r>
              <w:rPr>
                <w:rFonts w:hint="eastAsia"/>
                <w:color w:val="000000"/>
                <w:sz w:val="18"/>
                <w:szCs w:val="18"/>
                <w:lang w:eastAsia="zh-CN"/>
              </w:rPr>
              <w:t>套微软</w:t>
            </w:r>
            <w:r w:rsidRPr="00536253">
              <w:rPr>
                <w:color w:val="000000"/>
                <w:sz w:val="18"/>
                <w:szCs w:val="18"/>
                <w:lang w:eastAsia="zh-CN"/>
              </w:rPr>
              <w:t>Project</w:t>
            </w:r>
            <w:r>
              <w:rPr>
                <w:rFonts w:hint="eastAsia"/>
                <w:color w:val="000000"/>
                <w:sz w:val="18"/>
                <w:szCs w:val="18"/>
                <w:lang w:eastAsia="zh-CN"/>
              </w:rPr>
              <w:t>和</w:t>
            </w:r>
            <w:r>
              <w:rPr>
                <w:rFonts w:hint="eastAsia"/>
                <w:color w:val="000000"/>
                <w:sz w:val="18"/>
                <w:szCs w:val="18"/>
                <w:lang w:eastAsia="zh-CN"/>
              </w:rPr>
              <w:t>4</w:t>
            </w:r>
            <w:r>
              <w:rPr>
                <w:rFonts w:hint="eastAsia"/>
                <w:color w:val="000000"/>
                <w:sz w:val="18"/>
                <w:szCs w:val="18"/>
                <w:lang w:eastAsia="zh-CN"/>
              </w:rPr>
              <w:t>套</w:t>
            </w:r>
            <w:r w:rsidRPr="00536253">
              <w:rPr>
                <w:color w:val="000000"/>
                <w:sz w:val="18"/>
                <w:szCs w:val="18"/>
                <w:lang w:eastAsia="zh-CN"/>
              </w:rPr>
              <w:t>Adobe</w:t>
            </w:r>
            <w:r>
              <w:rPr>
                <w:rFonts w:hint="eastAsia"/>
                <w:color w:val="000000"/>
                <w:sz w:val="18"/>
                <w:szCs w:val="18"/>
                <w:lang w:eastAsia="zh-CN"/>
              </w:rPr>
              <w:t>办公软件许可</w:t>
            </w:r>
          </w:p>
        </w:tc>
        <w:tc>
          <w:tcPr>
            <w:tcW w:w="1559"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4</w:t>
            </w:r>
            <w:r>
              <w:rPr>
                <w:color w:val="000000"/>
                <w:sz w:val="18"/>
                <w:szCs w:val="18"/>
              </w:rPr>
              <w:t xml:space="preserve"> </w:t>
            </w:r>
            <w:r w:rsidRPr="00536253">
              <w:rPr>
                <w:color w:val="000000"/>
                <w:sz w:val="18"/>
                <w:szCs w:val="18"/>
              </w:rPr>
              <w:t>000</w:t>
            </w:r>
          </w:p>
        </w:tc>
        <w:tc>
          <w:tcPr>
            <w:tcW w:w="1587"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c>
          <w:tcPr>
            <w:tcW w:w="1390" w:type="dxa"/>
            <w:tcBorders>
              <w:top w:val="nil"/>
              <w:left w:val="nil"/>
              <w:bottom w:val="nil"/>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4</w:t>
            </w:r>
            <w:r>
              <w:rPr>
                <w:color w:val="000000"/>
                <w:sz w:val="18"/>
                <w:szCs w:val="18"/>
              </w:rPr>
              <w:t xml:space="preserve"> </w:t>
            </w:r>
            <w:r w:rsidRPr="00536253">
              <w:rPr>
                <w:color w:val="000000"/>
                <w:sz w:val="18"/>
                <w:szCs w:val="18"/>
              </w:rPr>
              <w:t>000</w:t>
            </w:r>
          </w:p>
        </w:tc>
      </w:tr>
      <w:tr w:rsidR="00DA2201" w:rsidRPr="00B95C83" w:rsidTr="009919FE">
        <w:trPr>
          <w:trHeight w:val="279"/>
        </w:trPr>
        <w:tc>
          <w:tcPr>
            <w:tcW w:w="5354"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rPr>
                <w:rFonts w:eastAsia="Times New Roman"/>
                <w:color w:val="000000"/>
                <w:sz w:val="18"/>
                <w:szCs w:val="18"/>
              </w:rPr>
            </w:pPr>
            <w:r w:rsidRPr="00D1554C">
              <w:rPr>
                <w:rFonts w:hint="eastAsia"/>
                <w:color w:val="000000"/>
                <w:sz w:val="18"/>
                <w:szCs w:val="18"/>
                <w:lang w:eastAsia="zh-CN"/>
              </w:rPr>
              <w:t>2015</w:t>
            </w:r>
            <w:r w:rsidRPr="00D1554C">
              <w:rPr>
                <w:rFonts w:hint="eastAsia"/>
                <w:color w:val="000000"/>
                <w:sz w:val="18"/>
                <w:szCs w:val="18"/>
                <w:lang w:eastAsia="zh-CN"/>
              </w:rPr>
              <w:t>年信息技术服务</w:t>
            </w:r>
            <w:r w:rsidRPr="006D1ED0">
              <w:rPr>
                <w:rFonts w:eastAsia="Times New Roman"/>
                <w:color w:val="000000"/>
                <w:sz w:val="18"/>
                <w:szCs w:val="18"/>
                <w:vertAlign w:val="superscript"/>
              </w:rPr>
              <w:t>d</w:t>
            </w:r>
          </w:p>
        </w:tc>
        <w:tc>
          <w:tcPr>
            <w:tcW w:w="1559"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Pr>
                <w:color w:val="000000"/>
                <w:sz w:val="18"/>
                <w:szCs w:val="18"/>
              </w:rPr>
              <w:t xml:space="preserve"> </w:t>
            </w:r>
          </w:p>
        </w:tc>
        <w:tc>
          <w:tcPr>
            <w:tcW w:w="1587"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22</w:t>
            </w:r>
            <w:r>
              <w:rPr>
                <w:color w:val="000000"/>
                <w:sz w:val="18"/>
                <w:szCs w:val="18"/>
              </w:rPr>
              <w:t xml:space="preserve"> </w:t>
            </w:r>
            <w:r w:rsidRPr="00536253">
              <w:rPr>
                <w:color w:val="000000"/>
                <w:sz w:val="18"/>
                <w:szCs w:val="18"/>
              </w:rPr>
              <w:t>000</w:t>
            </w:r>
          </w:p>
        </w:tc>
        <w:tc>
          <w:tcPr>
            <w:tcW w:w="1390" w:type="dxa"/>
            <w:tcBorders>
              <w:top w:val="nil"/>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330218">
              <w:rPr>
                <w:rFonts w:eastAsia="黑体"/>
                <w:b/>
                <w:color w:val="000000"/>
                <w:sz w:val="18"/>
              </w:rPr>
              <w:t>-</w:t>
            </w:r>
            <w:r w:rsidRPr="00536253">
              <w:rPr>
                <w:color w:val="000000"/>
                <w:sz w:val="18"/>
                <w:szCs w:val="18"/>
              </w:rPr>
              <w:t>22</w:t>
            </w:r>
            <w:r>
              <w:rPr>
                <w:color w:val="000000"/>
                <w:sz w:val="18"/>
                <w:szCs w:val="18"/>
              </w:rPr>
              <w:t xml:space="preserve"> </w:t>
            </w:r>
            <w:r w:rsidRPr="00536253">
              <w:rPr>
                <w:color w:val="000000"/>
                <w:sz w:val="18"/>
                <w:szCs w:val="18"/>
              </w:rPr>
              <w:t>000</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430B2A" w:rsidRDefault="00DA2201"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3.2.5</w:t>
            </w:r>
            <w:r>
              <w:rPr>
                <w:rFonts w:eastAsia="黑体" w:hint="eastAsia"/>
                <w:b/>
                <w:color w:val="000000"/>
                <w:sz w:val="18"/>
                <w:szCs w:val="18"/>
                <w:lang w:eastAsia="zh-CN"/>
              </w:rPr>
              <w:t xml:space="preserve">  </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w:t>
            </w:r>
            <w:r>
              <w:rPr>
                <w:rFonts w:eastAsia="黑体" w:hint="eastAsia"/>
                <w:b/>
                <w:color w:val="000000"/>
                <w:sz w:val="18"/>
                <w:lang w:eastAsia="zh-CN"/>
              </w:rPr>
              <w:t>持</w:t>
            </w:r>
            <w:r w:rsidRPr="00330218">
              <w:rPr>
                <w:rFonts w:eastAsia="黑体" w:hint="eastAsia"/>
                <w:b/>
                <w:color w:val="000000"/>
                <w:sz w:val="18"/>
                <w:lang w:eastAsia="zh-CN"/>
              </w:rPr>
              <w:t>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430B2A" w:rsidRDefault="00DA2201" w:rsidP="006C252D">
            <w:pPr>
              <w:spacing w:before="40" w:after="40"/>
              <w:jc w:val="right"/>
              <w:rPr>
                <w:b/>
                <w:color w:val="000000"/>
                <w:sz w:val="18"/>
                <w:szCs w:val="18"/>
                <w:lang w:eastAsia="zh-CN"/>
              </w:rPr>
            </w:pPr>
            <w:r w:rsidRPr="00330218">
              <w:rPr>
                <w:rFonts w:eastAsia="黑体"/>
                <w:b/>
                <w:color w:val="000000"/>
                <w:sz w:val="18"/>
                <w:szCs w:val="18"/>
                <w:lang w:eastAsia="zh-CN"/>
              </w:rPr>
              <w:t>9 000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430B2A" w:rsidRDefault="00DA2201" w:rsidP="006C252D">
            <w:pPr>
              <w:spacing w:before="40" w:after="40"/>
              <w:jc w:val="right"/>
              <w:rPr>
                <w:b/>
                <w:color w:val="000000"/>
                <w:sz w:val="18"/>
                <w:szCs w:val="18"/>
                <w:lang w:eastAsia="zh-CN"/>
              </w:rPr>
            </w:pPr>
            <w:r w:rsidRPr="00330218">
              <w:rPr>
                <w:rFonts w:eastAsia="黑体"/>
                <w:b/>
                <w:color w:val="000000"/>
                <w:sz w:val="18"/>
                <w:szCs w:val="18"/>
                <w:lang w:eastAsia="zh-CN"/>
              </w:rPr>
              <w:t>22 887</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lang w:eastAsia="zh-CN"/>
              </w:rPr>
            </w:pPr>
            <w:r w:rsidRPr="00330218">
              <w:rPr>
                <w:rFonts w:eastAsia="黑体"/>
                <w:b/>
                <w:color w:val="000000"/>
                <w:sz w:val="18"/>
                <w:szCs w:val="18"/>
                <w:lang w:eastAsia="zh-CN"/>
              </w:rPr>
              <w:t>-13 887</w:t>
            </w:r>
          </w:p>
        </w:tc>
      </w:tr>
      <w:tr w:rsidR="00DA2201" w:rsidRPr="00B95C83" w:rsidTr="009919FE">
        <w:trPr>
          <w:trHeight w:val="235"/>
        </w:trPr>
        <w:tc>
          <w:tcPr>
            <w:tcW w:w="5354"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rPr>
                <w:rFonts w:eastAsia="Times New Roman"/>
                <w:b/>
                <w:color w:val="000000"/>
                <w:sz w:val="18"/>
                <w:szCs w:val="18"/>
                <w:lang w:eastAsia="zh-CN"/>
              </w:rPr>
            </w:pPr>
            <w:r w:rsidRPr="00330218">
              <w:rPr>
                <w:rFonts w:eastAsia="黑体"/>
                <w:b/>
                <w:color w:val="000000"/>
                <w:sz w:val="18"/>
                <w:szCs w:val="18"/>
                <w:lang w:eastAsia="zh-CN"/>
              </w:rPr>
              <w:t xml:space="preserve">3.2.6 </w:t>
            </w:r>
            <w:r w:rsidRPr="00330218">
              <w:rPr>
                <w:rFonts w:eastAsia="黑体" w:hint="eastAsia"/>
                <w:b/>
                <w:color w:val="000000"/>
                <w:sz w:val="18"/>
                <w:szCs w:val="18"/>
                <w:lang w:eastAsia="zh-CN"/>
              </w:rPr>
              <w:t>电话、邮件及杂项支出</w:t>
            </w:r>
          </w:p>
        </w:tc>
        <w:tc>
          <w:tcPr>
            <w:tcW w:w="1559"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C41B54">
              <w:rPr>
                <w:rFonts w:eastAsia="Times New Roman"/>
                <w:color w:val="000000"/>
                <w:sz w:val="17"/>
                <w:szCs w:val="17"/>
              </w:rPr>
              <w:t>−</w:t>
            </w:r>
          </w:p>
        </w:tc>
        <w:tc>
          <w:tcPr>
            <w:tcW w:w="1587" w:type="dxa"/>
            <w:tcBorders>
              <w:top w:val="single" w:sz="4" w:space="0" w:color="auto"/>
              <w:left w:val="nil"/>
              <w:right w:val="nil"/>
            </w:tcBorders>
            <w:shd w:val="clear" w:color="auto" w:fill="auto"/>
            <w:noWrap/>
            <w:vAlign w:val="center"/>
            <w:hideMark/>
          </w:tcPr>
          <w:p w:rsidR="00DA2201" w:rsidRPr="006D1ED0" w:rsidRDefault="00DA2201" w:rsidP="006C252D">
            <w:pPr>
              <w:spacing w:before="40" w:after="40"/>
              <w:rPr>
                <w:rFonts w:eastAsia="Times New Roman"/>
                <w:color w:val="000000"/>
                <w:sz w:val="18"/>
                <w:szCs w:val="18"/>
              </w:rPr>
            </w:pPr>
          </w:p>
        </w:tc>
        <w:tc>
          <w:tcPr>
            <w:tcW w:w="1390" w:type="dxa"/>
            <w:tcBorders>
              <w:top w:val="single" w:sz="4" w:space="0" w:color="auto"/>
              <w:left w:val="nil"/>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Pr>
                <w:color w:val="000000"/>
                <w:sz w:val="18"/>
                <w:szCs w:val="18"/>
              </w:rPr>
              <w:t xml:space="preserve"> </w:t>
            </w:r>
          </w:p>
        </w:tc>
      </w:tr>
      <w:tr w:rsidR="00DA2201" w:rsidRPr="00B95C83" w:rsidTr="009919FE">
        <w:trPr>
          <w:trHeight w:val="250"/>
        </w:trPr>
        <w:tc>
          <w:tcPr>
            <w:tcW w:w="5354" w:type="dxa"/>
            <w:tcBorders>
              <w:left w:val="nil"/>
              <w:bottom w:val="single" w:sz="4" w:space="0" w:color="auto"/>
              <w:right w:val="nil"/>
            </w:tcBorders>
            <w:shd w:val="clear" w:color="000000" w:fill="FFFFFF"/>
            <w:noWrap/>
            <w:vAlign w:val="center"/>
            <w:hideMark/>
          </w:tcPr>
          <w:p w:rsidR="00DA2201" w:rsidRPr="006D1ED0" w:rsidRDefault="00DA2201" w:rsidP="006C252D">
            <w:pPr>
              <w:spacing w:before="40" w:after="40"/>
              <w:rPr>
                <w:color w:val="000000"/>
                <w:sz w:val="18"/>
                <w:szCs w:val="18"/>
              </w:rPr>
            </w:pPr>
            <w:r>
              <w:rPr>
                <w:rFonts w:hint="eastAsia"/>
                <w:color w:val="000000"/>
                <w:sz w:val="18"/>
                <w:szCs w:val="18"/>
                <w:lang w:eastAsia="zh-CN"/>
              </w:rPr>
              <w:t>邮件及杂项支出</w:t>
            </w:r>
            <w:r>
              <w:rPr>
                <w:color w:val="000000"/>
                <w:sz w:val="18"/>
                <w:szCs w:val="18"/>
              </w:rPr>
              <w:t xml:space="preserve"> </w:t>
            </w:r>
          </w:p>
        </w:tc>
        <w:tc>
          <w:tcPr>
            <w:tcW w:w="1559" w:type="dxa"/>
            <w:tcBorders>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w:t>
            </w:r>
            <w:r>
              <w:rPr>
                <w:color w:val="000000"/>
                <w:sz w:val="18"/>
                <w:szCs w:val="18"/>
              </w:rPr>
              <w:t xml:space="preserve"> </w:t>
            </w:r>
            <w:r w:rsidRPr="00536253">
              <w:rPr>
                <w:color w:val="000000"/>
                <w:sz w:val="18"/>
                <w:szCs w:val="18"/>
              </w:rPr>
              <w:t>000</w:t>
            </w:r>
          </w:p>
        </w:tc>
        <w:tc>
          <w:tcPr>
            <w:tcW w:w="1587" w:type="dxa"/>
            <w:tcBorders>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2</w:t>
            </w:r>
            <w:r>
              <w:rPr>
                <w:color w:val="000000"/>
                <w:sz w:val="18"/>
                <w:szCs w:val="18"/>
              </w:rPr>
              <w:t xml:space="preserve"> </w:t>
            </w:r>
            <w:r w:rsidRPr="00536253">
              <w:rPr>
                <w:color w:val="000000"/>
                <w:sz w:val="18"/>
                <w:szCs w:val="18"/>
              </w:rPr>
              <w:t>814</w:t>
            </w:r>
          </w:p>
        </w:tc>
        <w:tc>
          <w:tcPr>
            <w:tcW w:w="1390" w:type="dxa"/>
            <w:tcBorders>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r w:rsidRPr="00536253">
              <w:rPr>
                <w:color w:val="000000"/>
                <w:sz w:val="18"/>
                <w:szCs w:val="18"/>
              </w:rPr>
              <w:t>814</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rFonts w:eastAsia="Times New Roman"/>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3.2.6</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电话、邮件及杂项支出</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22</w:t>
            </w:r>
            <w:r>
              <w:rPr>
                <w:color w:val="000000"/>
                <w:sz w:val="18"/>
                <w:szCs w:val="18"/>
              </w:rPr>
              <w:t xml:space="preserve"> </w:t>
            </w:r>
            <w:r w:rsidRPr="00536253">
              <w:rPr>
                <w:color w:val="000000"/>
                <w:sz w:val="18"/>
                <w:szCs w:val="18"/>
              </w:rPr>
              <w:t>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13</w:t>
            </w:r>
            <w:r>
              <w:rPr>
                <w:color w:val="000000"/>
                <w:sz w:val="18"/>
                <w:szCs w:val="18"/>
              </w:rPr>
              <w:t xml:space="preserve"> </w:t>
            </w:r>
            <w:r w:rsidRPr="00536253">
              <w:rPr>
                <w:color w:val="000000"/>
                <w:sz w:val="18"/>
                <w:szCs w:val="18"/>
              </w:rPr>
              <w:t>577</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8</w:t>
            </w:r>
            <w:r>
              <w:rPr>
                <w:color w:val="000000"/>
                <w:sz w:val="18"/>
                <w:szCs w:val="18"/>
              </w:rPr>
              <w:t xml:space="preserve"> </w:t>
            </w:r>
            <w:r w:rsidRPr="00536253">
              <w:rPr>
                <w:color w:val="000000"/>
                <w:sz w:val="18"/>
                <w:szCs w:val="18"/>
              </w:rPr>
              <w:t>423</w:t>
            </w:r>
          </w:p>
        </w:tc>
      </w:tr>
      <w:tr w:rsidR="00DA2201" w:rsidRPr="00B95C83" w:rsidTr="009919FE">
        <w:trPr>
          <w:trHeight w:val="235"/>
        </w:trPr>
        <w:tc>
          <w:tcPr>
            <w:tcW w:w="5354"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 xml:space="preserve">3.2.7 </w:t>
            </w:r>
            <w:r w:rsidRPr="00330218">
              <w:rPr>
                <w:rFonts w:eastAsia="黑体" w:hint="eastAsia"/>
                <w:b/>
                <w:color w:val="000000"/>
                <w:sz w:val="18"/>
                <w:szCs w:val="18"/>
                <w:lang w:eastAsia="zh-CN"/>
              </w:rPr>
              <w:t>招待费</w:t>
            </w:r>
          </w:p>
        </w:tc>
        <w:tc>
          <w:tcPr>
            <w:tcW w:w="1559" w:type="dxa"/>
            <w:tcBorders>
              <w:top w:val="single" w:sz="4" w:space="0" w:color="auto"/>
              <w:left w:val="nil"/>
              <w:bottom w:val="nil"/>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rPr>
            </w:pPr>
          </w:p>
        </w:tc>
        <w:tc>
          <w:tcPr>
            <w:tcW w:w="1587" w:type="dxa"/>
            <w:tcBorders>
              <w:top w:val="single" w:sz="4" w:space="0" w:color="auto"/>
              <w:left w:val="nil"/>
              <w:bottom w:val="nil"/>
              <w:right w:val="nil"/>
            </w:tcBorders>
            <w:shd w:val="clear" w:color="auto" w:fill="auto"/>
            <w:noWrap/>
            <w:vAlign w:val="center"/>
            <w:hideMark/>
          </w:tcPr>
          <w:p w:rsidR="00DA2201" w:rsidRPr="006D1ED0" w:rsidRDefault="00DA2201" w:rsidP="006C252D">
            <w:pPr>
              <w:keepNext/>
              <w:keepLines/>
              <w:tabs>
                <w:tab w:val="right" w:pos="851"/>
                <w:tab w:val="left" w:pos="4082"/>
              </w:tabs>
              <w:suppressAutoHyphens/>
              <w:spacing w:before="40" w:after="40"/>
              <w:ind w:left="1247" w:right="284" w:hanging="1247"/>
              <w:jc w:val="right"/>
              <w:rPr>
                <w:b/>
                <w:color w:val="000000"/>
                <w:sz w:val="18"/>
                <w:szCs w:val="18"/>
              </w:rPr>
            </w:pPr>
          </w:p>
        </w:tc>
        <w:tc>
          <w:tcPr>
            <w:tcW w:w="1390" w:type="dxa"/>
            <w:tcBorders>
              <w:top w:val="single" w:sz="4" w:space="0" w:color="auto"/>
              <w:left w:val="nil"/>
              <w:bottom w:val="nil"/>
              <w:right w:val="nil"/>
            </w:tcBorders>
            <w:shd w:val="clear" w:color="000000" w:fill="FFFFFF"/>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 xml:space="preserve"> </w:t>
            </w:r>
          </w:p>
        </w:tc>
      </w:tr>
      <w:tr w:rsidR="00DA2201" w:rsidRPr="00B95C83" w:rsidTr="009919FE">
        <w:trPr>
          <w:trHeight w:val="250"/>
        </w:trPr>
        <w:tc>
          <w:tcPr>
            <w:tcW w:w="5354"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rPr>
                <w:color w:val="000000"/>
                <w:sz w:val="18"/>
                <w:szCs w:val="18"/>
                <w:lang w:eastAsia="zh-CN"/>
              </w:rPr>
            </w:pPr>
            <w:r>
              <w:rPr>
                <w:rFonts w:hint="eastAsia"/>
                <w:color w:val="000000"/>
                <w:sz w:val="18"/>
                <w:szCs w:val="18"/>
                <w:lang w:eastAsia="zh-CN"/>
              </w:rPr>
              <w:t>招待费</w:t>
            </w:r>
          </w:p>
        </w:tc>
        <w:tc>
          <w:tcPr>
            <w:tcW w:w="1559"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w:t>
            </w:r>
            <w:r>
              <w:rPr>
                <w:color w:val="000000"/>
                <w:sz w:val="18"/>
                <w:szCs w:val="18"/>
              </w:rPr>
              <w:t xml:space="preserve"> </w:t>
            </w:r>
            <w:r w:rsidRPr="00536253">
              <w:rPr>
                <w:color w:val="000000"/>
                <w:sz w:val="18"/>
                <w:szCs w:val="18"/>
              </w:rPr>
              <w:t>000</w:t>
            </w:r>
          </w:p>
        </w:tc>
        <w:tc>
          <w:tcPr>
            <w:tcW w:w="1587"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C41B54">
              <w:rPr>
                <w:rFonts w:eastAsia="Times New Roman"/>
                <w:color w:val="000000"/>
                <w:sz w:val="17"/>
                <w:szCs w:val="17"/>
              </w:rPr>
              <w:t>−</w:t>
            </w:r>
          </w:p>
        </w:tc>
        <w:tc>
          <w:tcPr>
            <w:tcW w:w="1390" w:type="dxa"/>
            <w:tcBorders>
              <w:top w:val="nil"/>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color w:val="000000"/>
                <w:sz w:val="18"/>
                <w:szCs w:val="18"/>
              </w:rPr>
            </w:pPr>
            <w:r w:rsidRPr="00536253">
              <w:rPr>
                <w:color w:val="000000"/>
                <w:sz w:val="18"/>
                <w:szCs w:val="18"/>
              </w:rPr>
              <w:t>5</w:t>
            </w:r>
            <w:r>
              <w:rPr>
                <w:color w:val="000000"/>
                <w:sz w:val="18"/>
                <w:szCs w:val="18"/>
              </w:rPr>
              <w:t xml:space="preserve"> </w:t>
            </w:r>
            <w:r w:rsidRPr="00536253">
              <w:rPr>
                <w:color w:val="000000"/>
                <w:sz w:val="18"/>
                <w:szCs w:val="18"/>
              </w:rPr>
              <w:t>000</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3.2.7</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招待费</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5 000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C41B54">
              <w:rPr>
                <w:rFonts w:eastAsia="Times New Roman"/>
                <w:color w:val="000000"/>
                <w:sz w:val="17"/>
                <w:szCs w:val="17"/>
              </w:rPr>
              <w:t>−</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5 000</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业务费用（非工作人员）</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219 500</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175 855</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43 645</w:t>
            </w:r>
          </w:p>
        </w:tc>
      </w:tr>
      <w:tr w:rsidR="00DA2201" w:rsidRPr="00B95C83" w:rsidTr="009919FE">
        <w:trPr>
          <w:trHeight w:val="250"/>
        </w:trPr>
        <w:tc>
          <w:tcPr>
            <w:tcW w:w="5354"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rPr>
                <w:rFonts w:eastAsia="Times New Roman"/>
                <w:b/>
                <w:bCs/>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秘书处（人事费用和业务费用）</w:t>
            </w:r>
          </w:p>
        </w:tc>
        <w:tc>
          <w:tcPr>
            <w:tcW w:w="1559"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bCs/>
                <w:color w:val="000000"/>
                <w:sz w:val="18"/>
                <w:szCs w:val="18"/>
              </w:rPr>
            </w:pPr>
            <w:r w:rsidRPr="00330218">
              <w:rPr>
                <w:rFonts w:eastAsia="黑体"/>
                <w:b/>
                <w:color w:val="000000"/>
                <w:sz w:val="18"/>
                <w:szCs w:val="18"/>
              </w:rPr>
              <w:t>1 806 133</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bCs/>
                <w:color w:val="000000"/>
                <w:sz w:val="18"/>
                <w:szCs w:val="18"/>
              </w:rPr>
            </w:pPr>
            <w:r w:rsidRPr="00330218">
              <w:rPr>
                <w:rFonts w:eastAsia="黑体"/>
                <w:b/>
                <w:color w:val="000000"/>
                <w:sz w:val="18"/>
                <w:szCs w:val="18"/>
              </w:rPr>
              <w:t>1 119 176</w:t>
            </w:r>
          </w:p>
        </w:tc>
        <w:tc>
          <w:tcPr>
            <w:tcW w:w="1390"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b/>
                <w:bCs/>
                <w:color w:val="000000"/>
                <w:sz w:val="18"/>
                <w:szCs w:val="18"/>
              </w:rPr>
            </w:pPr>
            <w:r w:rsidRPr="00330218">
              <w:rPr>
                <w:rFonts w:eastAsia="黑体"/>
                <w:b/>
                <w:color w:val="000000"/>
                <w:sz w:val="18"/>
                <w:szCs w:val="18"/>
              </w:rPr>
              <w:t>686 957</w:t>
            </w:r>
          </w:p>
        </w:tc>
      </w:tr>
      <w:tr w:rsidR="00DA2201" w:rsidRPr="00B95C83" w:rsidTr="009919FE">
        <w:trPr>
          <w:trHeight w:val="293"/>
        </w:trPr>
        <w:tc>
          <w:tcPr>
            <w:tcW w:w="5354"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rPr>
                <w:b/>
                <w:color w:val="000000"/>
                <w:sz w:val="18"/>
                <w:szCs w:val="18"/>
              </w:rPr>
            </w:pPr>
            <w:r w:rsidRPr="00330218">
              <w:rPr>
                <w:rFonts w:eastAsia="黑体"/>
                <w:b/>
                <w:color w:val="000000"/>
                <w:sz w:val="18"/>
                <w:szCs w:val="18"/>
              </w:rPr>
              <w:t>小计</w:t>
            </w:r>
            <w:r w:rsidRPr="00330218">
              <w:rPr>
                <w:rFonts w:eastAsia="黑体"/>
                <w:b/>
                <w:color w:val="000000"/>
                <w:sz w:val="18"/>
                <w:szCs w:val="18"/>
              </w:rPr>
              <w:t>1+2+3</w:t>
            </w:r>
          </w:p>
        </w:tc>
        <w:tc>
          <w:tcPr>
            <w:tcW w:w="1559"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8 802 133</w:t>
            </w:r>
          </w:p>
        </w:tc>
        <w:tc>
          <w:tcPr>
            <w:tcW w:w="1587"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6 789 906</w:t>
            </w:r>
          </w:p>
        </w:tc>
        <w:tc>
          <w:tcPr>
            <w:tcW w:w="1390" w:type="dxa"/>
            <w:tcBorders>
              <w:top w:val="single" w:sz="4" w:space="0" w:color="auto"/>
              <w:left w:val="nil"/>
              <w:bottom w:val="single" w:sz="4" w:space="0" w:color="auto"/>
              <w:right w:val="nil"/>
            </w:tcBorders>
            <w:shd w:val="clear" w:color="000000" w:fill="FFFFFF"/>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2 012 226</w:t>
            </w:r>
          </w:p>
        </w:tc>
      </w:tr>
      <w:tr w:rsidR="00DA2201" w:rsidRPr="00B95C83" w:rsidTr="009919FE">
        <w:trPr>
          <w:trHeight w:val="235"/>
        </w:trPr>
        <w:tc>
          <w:tcPr>
            <w:tcW w:w="5354"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keepNext/>
              <w:keepLines/>
              <w:spacing w:before="40" w:after="40"/>
              <w:rPr>
                <w:color w:val="000000"/>
                <w:sz w:val="18"/>
                <w:szCs w:val="18"/>
              </w:rPr>
            </w:pPr>
            <w:r>
              <w:rPr>
                <w:rFonts w:hint="eastAsia"/>
                <w:color w:val="000000"/>
                <w:sz w:val="18"/>
                <w:szCs w:val="18"/>
                <w:lang w:eastAsia="zh-CN"/>
              </w:rPr>
              <w:t>方案支持费用</w:t>
            </w:r>
            <w:r w:rsidRPr="00536253">
              <w:rPr>
                <w:color w:val="000000"/>
                <w:sz w:val="18"/>
                <w:szCs w:val="18"/>
              </w:rPr>
              <w:t>(8</w:t>
            </w:r>
            <w:r>
              <w:rPr>
                <w:rFonts w:hint="eastAsia"/>
                <w:color w:val="000000"/>
                <w:sz w:val="18"/>
                <w:szCs w:val="18"/>
                <w:lang w:eastAsia="zh-CN"/>
              </w:rPr>
              <w:t>%</w:t>
            </w:r>
            <w:r w:rsidRPr="00536253">
              <w:rPr>
                <w:color w:val="000000"/>
                <w:sz w:val="18"/>
                <w:szCs w:val="18"/>
              </w:rPr>
              <w:t>)</w:t>
            </w:r>
          </w:p>
        </w:tc>
        <w:tc>
          <w:tcPr>
            <w:tcW w:w="1559"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704</w:t>
            </w:r>
            <w:r>
              <w:rPr>
                <w:color w:val="000000"/>
                <w:sz w:val="18"/>
                <w:szCs w:val="18"/>
              </w:rPr>
              <w:t xml:space="preserve"> </w:t>
            </w:r>
            <w:r w:rsidRPr="00536253">
              <w:rPr>
                <w:color w:val="000000"/>
                <w:sz w:val="18"/>
                <w:szCs w:val="18"/>
              </w:rPr>
              <w:t>171</w:t>
            </w:r>
          </w:p>
        </w:tc>
        <w:tc>
          <w:tcPr>
            <w:tcW w:w="1587"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543</w:t>
            </w:r>
            <w:r>
              <w:rPr>
                <w:color w:val="000000"/>
                <w:sz w:val="18"/>
                <w:szCs w:val="18"/>
              </w:rPr>
              <w:t xml:space="preserve"> </w:t>
            </w:r>
            <w:r w:rsidRPr="00536253">
              <w:rPr>
                <w:color w:val="000000"/>
                <w:sz w:val="18"/>
                <w:szCs w:val="18"/>
              </w:rPr>
              <w:t>192</w:t>
            </w:r>
          </w:p>
        </w:tc>
        <w:tc>
          <w:tcPr>
            <w:tcW w:w="1390"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keepNext/>
              <w:keepLines/>
              <w:spacing w:before="40" w:after="40"/>
              <w:jc w:val="right"/>
              <w:rPr>
                <w:color w:val="000000"/>
                <w:sz w:val="18"/>
                <w:szCs w:val="18"/>
              </w:rPr>
            </w:pPr>
            <w:r w:rsidRPr="00536253">
              <w:rPr>
                <w:color w:val="000000"/>
                <w:sz w:val="18"/>
                <w:szCs w:val="18"/>
              </w:rPr>
              <w:t>160</w:t>
            </w:r>
            <w:r>
              <w:rPr>
                <w:color w:val="000000"/>
                <w:sz w:val="18"/>
                <w:szCs w:val="18"/>
              </w:rPr>
              <w:t xml:space="preserve"> </w:t>
            </w:r>
            <w:r w:rsidRPr="00536253">
              <w:rPr>
                <w:color w:val="000000"/>
                <w:sz w:val="18"/>
                <w:szCs w:val="18"/>
              </w:rPr>
              <w:t>978</w:t>
            </w:r>
          </w:p>
        </w:tc>
      </w:tr>
      <w:tr w:rsidR="00DA2201" w:rsidRPr="00B95C83" w:rsidTr="009919FE">
        <w:trPr>
          <w:trHeight w:val="235"/>
        </w:trPr>
        <w:tc>
          <w:tcPr>
            <w:tcW w:w="5354"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rPr>
                <w:b/>
                <w:color w:val="000000"/>
                <w:sz w:val="18"/>
                <w:szCs w:val="18"/>
                <w:lang w:eastAsia="zh-CN"/>
              </w:rPr>
            </w:pPr>
            <w:r w:rsidRPr="00330218">
              <w:rPr>
                <w:rFonts w:eastAsia="黑体" w:hint="eastAsia"/>
                <w:b/>
                <w:color w:val="000000"/>
                <w:sz w:val="18"/>
                <w:szCs w:val="18"/>
                <w:lang w:eastAsia="zh-CN"/>
              </w:rPr>
              <w:t>信托基金承担的费用合计</w:t>
            </w:r>
          </w:p>
        </w:tc>
        <w:tc>
          <w:tcPr>
            <w:tcW w:w="1559"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9 506 304</w:t>
            </w:r>
          </w:p>
        </w:tc>
        <w:tc>
          <w:tcPr>
            <w:tcW w:w="1587"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7 333 098</w:t>
            </w:r>
          </w:p>
        </w:tc>
        <w:tc>
          <w:tcPr>
            <w:tcW w:w="1390" w:type="dxa"/>
            <w:tcBorders>
              <w:top w:val="single" w:sz="4" w:space="0" w:color="auto"/>
              <w:left w:val="nil"/>
              <w:bottom w:val="single" w:sz="4" w:space="0" w:color="auto"/>
              <w:right w:val="nil"/>
            </w:tcBorders>
            <w:shd w:val="clear" w:color="000000" w:fill="FFFFFF"/>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2 173 204</w:t>
            </w:r>
          </w:p>
        </w:tc>
      </w:tr>
      <w:tr w:rsidR="00DA2201" w:rsidRPr="00B95C83" w:rsidTr="009919FE">
        <w:trPr>
          <w:trHeight w:val="279"/>
        </w:trPr>
        <w:tc>
          <w:tcPr>
            <w:tcW w:w="5354"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rPr>
                <w:rFonts w:eastAsia="Times New Roman"/>
                <w:color w:val="000000"/>
                <w:sz w:val="18"/>
                <w:szCs w:val="18"/>
                <w:lang w:eastAsia="zh-CN"/>
              </w:rPr>
            </w:pPr>
            <w:r>
              <w:rPr>
                <w:rFonts w:hint="eastAsia"/>
                <w:color w:val="000000"/>
                <w:sz w:val="18"/>
                <w:szCs w:val="18"/>
                <w:lang w:eastAsia="zh-CN"/>
              </w:rPr>
              <w:t>周转资金储备金投入（</w:t>
            </w:r>
            <w:r>
              <w:rPr>
                <w:rFonts w:hint="eastAsia"/>
                <w:color w:val="000000"/>
                <w:sz w:val="18"/>
                <w:szCs w:val="18"/>
                <w:lang w:eastAsia="zh-CN"/>
              </w:rPr>
              <w:t>10%</w:t>
            </w:r>
            <w:r>
              <w:rPr>
                <w:rFonts w:hint="eastAsia"/>
                <w:color w:val="000000"/>
                <w:sz w:val="18"/>
                <w:szCs w:val="18"/>
                <w:lang w:eastAsia="zh-CN"/>
              </w:rPr>
              <w:t>）</w:t>
            </w:r>
            <w:r w:rsidRPr="00536253">
              <w:rPr>
                <w:color w:val="000000"/>
                <w:sz w:val="18"/>
                <w:szCs w:val="18"/>
                <w:vertAlign w:val="superscript"/>
                <w:lang w:eastAsia="zh-CN"/>
              </w:rPr>
              <w:t>e</w:t>
            </w:r>
          </w:p>
        </w:tc>
        <w:tc>
          <w:tcPr>
            <w:tcW w:w="1559"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20</w:t>
            </w:r>
            <w:r>
              <w:rPr>
                <w:color w:val="000000"/>
                <w:sz w:val="18"/>
                <w:szCs w:val="18"/>
              </w:rPr>
              <w:t xml:space="preserve"> </w:t>
            </w:r>
            <w:r w:rsidRPr="00536253">
              <w:rPr>
                <w:color w:val="000000"/>
                <w:sz w:val="18"/>
                <w:szCs w:val="18"/>
              </w:rPr>
              <w:t>476</w:t>
            </w:r>
          </w:p>
        </w:tc>
        <w:tc>
          <w:tcPr>
            <w:tcW w:w="1587" w:type="dxa"/>
            <w:tcBorders>
              <w:top w:val="single" w:sz="4" w:space="0" w:color="auto"/>
              <w:left w:val="nil"/>
              <w:bottom w:val="single" w:sz="4" w:space="0" w:color="auto"/>
              <w:right w:val="nil"/>
            </w:tcBorders>
            <w:shd w:val="clear" w:color="auto" w:fill="auto"/>
            <w:noWrap/>
            <w:vAlign w:val="center"/>
            <w:hideMark/>
          </w:tcPr>
          <w:p w:rsidR="00DA2201" w:rsidRPr="006D1ED0" w:rsidRDefault="00DA2201" w:rsidP="006C252D">
            <w:pPr>
              <w:spacing w:before="40" w:after="40"/>
              <w:jc w:val="right"/>
              <w:rPr>
                <w:rFonts w:eastAsia="Times New Roman"/>
                <w:color w:val="000000"/>
                <w:sz w:val="18"/>
                <w:szCs w:val="18"/>
              </w:rPr>
            </w:pPr>
            <w:r w:rsidRPr="00536253">
              <w:rPr>
                <w:color w:val="000000"/>
                <w:sz w:val="18"/>
                <w:szCs w:val="18"/>
              </w:rPr>
              <w:t>798</w:t>
            </w:r>
            <w:r>
              <w:rPr>
                <w:color w:val="000000"/>
                <w:sz w:val="18"/>
                <w:szCs w:val="18"/>
              </w:rPr>
              <w:t xml:space="preserve"> </w:t>
            </w:r>
            <w:r w:rsidRPr="00536253">
              <w:rPr>
                <w:color w:val="000000"/>
                <w:sz w:val="18"/>
                <w:szCs w:val="18"/>
              </w:rPr>
              <w:t>223</w:t>
            </w:r>
          </w:p>
        </w:tc>
        <w:tc>
          <w:tcPr>
            <w:tcW w:w="1390" w:type="dxa"/>
            <w:tcBorders>
              <w:top w:val="single" w:sz="4" w:space="0" w:color="auto"/>
              <w:left w:val="nil"/>
              <w:bottom w:val="single" w:sz="4" w:space="0" w:color="auto"/>
              <w:right w:val="nil"/>
            </w:tcBorders>
            <w:shd w:val="clear" w:color="000000" w:fill="FFFFFF"/>
            <w:noWrap/>
            <w:vAlign w:val="center"/>
            <w:hideMark/>
          </w:tcPr>
          <w:p w:rsidR="00DA2201" w:rsidRPr="006D1ED0" w:rsidRDefault="00DA2201" w:rsidP="006C252D">
            <w:pPr>
              <w:spacing w:before="40" w:after="40"/>
              <w:jc w:val="right"/>
              <w:rPr>
                <w:rFonts w:eastAsia="Times New Roman"/>
                <w:color w:val="0D0D0D"/>
                <w:sz w:val="18"/>
                <w:szCs w:val="18"/>
              </w:rPr>
            </w:pPr>
            <w:r w:rsidRPr="00536253">
              <w:rPr>
                <w:color w:val="0D0D0D"/>
                <w:sz w:val="18"/>
                <w:szCs w:val="18"/>
              </w:rPr>
              <w:t>(777</w:t>
            </w:r>
            <w:r>
              <w:rPr>
                <w:color w:val="0D0D0D"/>
                <w:sz w:val="18"/>
                <w:szCs w:val="18"/>
              </w:rPr>
              <w:t xml:space="preserve"> </w:t>
            </w:r>
            <w:r w:rsidRPr="00536253">
              <w:rPr>
                <w:color w:val="0D0D0D"/>
                <w:sz w:val="18"/>
                <w:szCs w:val="18"/>
              </w:rPr>
              <w:t>747)</w:t>
            </w:r>
          </w:p>
        </w:tc>
      </w:tr>
      <w:tr w:rsidR="00DA2201" w:rsidRPr="00B95C83" w:rsidTr="009919FE">
        <w:trPr>
          <w:trHeight w:val="457"/>
        </w:trPr>
        <w:tc>
          <w:tcPr>
            <w:tcW w:w="5354" w:type="dxa"/>
            <w:tcBorders>
              <w:top w:val="single" w:sz="4" w:space="0" w:color="auto"/>
              <w:left w:val="nil"/>
              <w:bottom w:val="single" w:sz="12" w:space="0" w:color="auto"/>
              <w:right w:val="nil"/>
            </w:tcBorders>
            <w:shd w:val="clear" w:color="auto" w:fill="auto"/>
            <w:noWrap/>
            <w:vAlign w:val="center"/>
            <w:hideMark/>
          </w:tcPr>
          <w:p w:rsidR="00DA2201" w:rsidRPr="006D1ED0" w:rsidRDefault="00DA2201" w:rsidP="006C252D">
            <w:pPr>
              <w:spacing w:before="40" w:after="40"/>
              <w:rPr>
                <w:b/>
                <w:color w:val="000000"/>
                <w:sz w:val="18"/>
                <w:szCs w:val="18"/>
              </w:rPr>
            </w:pPr>
            <w:r w:rsidRPr="00330218">
              <w:rPr>
                <w:rFonts w:eastAsia="黑体" w:hint="eastAsia"/>
                <w:b/>
                <w:color w:val="000000"/>
                <w:sz w:val="18"/>
                <w:szCs w:val="18"/>
                <w:lang w:eastAsia="zh-CN"/>
              </w:rPr>
              <w:t>需要现金总计</w:t>
            </w:r>
          </w:p>
        </w:tc>
        <w:tc>
          <w:tcPr>
            <w:tcW w:w="1559" w:type="dxa"/>
            <w:tcBorders>
              <w:top w:val="single" w:sz="4" w:space="0" w:color="auto"/>
              <w:left w:val="nil"/>
              <w:bottom w:val="single" w:sz="12"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9 526 780</w:t>
            </w:r>
          </w:p>
        </w:tc>
        <w:tc>
          <w:tcPr>
            <w:tcW w:w="1587" w:type="dxa"/>
            <w:tcBorders>
              <w:top w:val="single" w:sz="4" w:space="0" w:color="auto"/>
              <w:left w:val="nil"/>
              <w:bottom w:val="single" w:sz="12" w:space="0" w:color="auto"/>
              <w:right w:val="nil"/>
            </w:tcBorders>
            <w:shd w:val="clear" w:color="auto" w:fill="auto"/>
            <w:noWrap/>
            <w:vAlign w:val="center"/>
            <w:hideMark/>
          </w:tcPr>
          <w:p w:rsidR="00DA2201" w:rsidRPr="006D1ED0" w:rsidRDefault="00DA2201" w:rsidP="006C252D">
            <w:pPr>
              <w:spacing w:before="40" w:after="40"/>
              <w:jc w:val="right"/>
              <w:rPr>
                <w:b/>
                <w:color w:val="000000"/>
                <w:sz w:val="18"/>
                <w:szCs w:val="18"/>
              </w:rPr>
            </w:pPr>
            <w:r w:rsidRPr="00330218">
              <w:rPr>
                <w:rFonts w:eastAsia="黑体"/>
                <w:b/>
                <w:color w:val="000000"/>
                <w:sz w:val="18"/>
                <w:szCs w:val="18"/>
              </w:rPr>
              <w:t>8 131 321</w:t>
            </w:r>
          </w:p>
        </w:tc>
        <w:tc>
          <w:tcPr>
            <w:tcW w:w="1390" w:type="dxa"/>
            <w:tcBorders>
              <w:top w:val="single" w:sz="4" w:space="0" w:color="auto"/>
              <w:left w:val="nil"/>
              <w:bottom w:val="single" w:sz="12" w:space="0" w:color="auto"/>
              <w:right w:val="nil"/>
            </w:tcBorders>
            <w:shd w:val="clear" w:color="auto" w:fill="auto"/>
            <w:noWrap/>
            <w:vAlign w:val="center"/>
            <w:hideMark/>
          </w:tcPr>
          <w:p w:rsidR="00DA2201" w:rsidRPr="00330218" w:rsidRDefault="00DA2201" w:rsidP="006C252D">
            <w:pPr>
              <w:spacing w:before="40" w:after="40"/>
              <w:jc w:val="right"/>
              <w:rPr>
                <w:rFonts w:eastAsia="黑体"/>
                <w:b/>
                <w:color w:val="000000"/>
                <w:sz w:val="18"/>
                <w:szCs w:val="18"/>
              </w:rPr>
            </w:pPr>
            <w:r w:rsidRPr="00330218">
              <w:rPr>
                <w:rFonts w:eastAsia="黑体"/>
                <w:b/>
                <w:color w:val="000000"/>
                <w:sz w:val="18"/>
                <w:szCs w:val="18"/>
              </w:rPr>
              <w:t>1 395 457</w:t>
            </w:r>
          </w:p>
        </w:tc>
      </w:tr>
    </w:tbl>
    <w:p w:rsidR="00DA2201" w:rsidRPr="00A7708C" w:rsidRDefault="00DA2201" w:rsidP="006C252D">
      <w:pPr>
        <w:spacing w:before="40"/>
        <w:jc w:val="both"/>
        <w:rPr>
          <w:color w:val="000000"/>
          <w:sz w:val="18"/>
          <w:szCs w:val="18"/>
          <w:vertAlign w:val="superscript"/>
          <w:lang w:eastAsia="zh-CN"/>
        </w:rPr>
      </w:pPr>
      <w:r w:rsidRPr="00A7708C">
        <w:rPr>
          <w:color w:val="000000"/>
          <w:sz w:val="18"/>
          <w:szCs w:val="18"/>
          <w:vertAlign w:val="superscript"/>
          <w:lang w:eastAsia="zh-CN"/>
        </w:rPr>
        <w:t>a</w:t>
      </w:r>
      <w:r w:rsidRPr="00A7708C">
        <w:rPr>
          <w:color w:val="000000"/>
          <w:sz w:val="18"/>
          <w:szCs w:val="18"/>
          <w:lang w:eastAsia="zh-CN"/>
        </w:rPr>
        <w:t xml:space="preserve"> </w:t>
      </w:r>
      <w:r w:rsidRPr="00A7708C">
        <w:rPr>
          <w:rFonts w:hint="eastAsia"/>
          <w:color w:val="000000"/>
          <w:sz w:val="18"/>
          <w:szCs w:val="18"/>
          <w:lang w:eastAsia="zh-CN"/>
        </w:rPr>
        <w:t>《地球谈判公报》因全体会议第三届会议产生的全体会议报告服务费用体现在</w:t>
      </w:r>
      <w:r w:rsidRPr="00A7708C">
        <w:rPr>
          <w:rFonts w:hint="eastAsia"/>
          <w:color w:val="000000"/>
          <w:sz w:val="18"/>
          <w:szCs w:val="18"/>
          <w:lang w:eastAsia="zh-CN"/>
        </w:rPr>
        <w:t>2014</w:t>
      </w:r>
      <w:r w:rsidRPr="00A7708C">
        <w:rPr>
          <w:rFonts w:hint="eastAsia"/>
          <w:color w:val="000000"/>
          <w:sz w:val="18"/>
          <w:szCs w:val="18"/>
          <w:lang w:eastAsia="zh-CN"/>
        </w:rPr>
        <w:t>年度。</w:t>
      </w:r>
      <w:r w:rsidRPr="00A7708C">
        <w:rPr>
          <w:color w:val="000000"/>
          <w:sz w:val="18"/>
          <w:szCs w:val="18"/>
          <w:vertAlign w:val="superscript"/>
          <w:lang w:eastAsia="zh-CN"/>
        </w:rPr>
        <w:t xml:space="preserve"> </w:t>
      </w:r>
    </w:p>
    <w:p w:rsidR="00DA2201" w:rsidRPr="00A7708C" w:rsidRDefault="00DA2201" w:rsidP="006C252D">
      <w:pPr>
        <w:jc w:val="both"/>
        <w:rPr>
          <w:color w:val="000000"/>
          <w:sz w:val="18"/>
          <w:szCs w:val="18"/>
          <w:lang w:eastAsia="zh-CN"/>
        </w:rPr>
      </w:pPr>
      <w:r w:rsidRPr="00A7708C">
        <w:rPr>
          <w:color w:val="000000"/>
          <w:sz w:val="18"/>
          <w:szCs w:val="18"/>
          <w:vertAlign w:val="superscript"/>
          <w:lang w:eastAsia="zh-CN"/>
        </w:rPr>
        <w:t>b</w:t>
      </w:r>
      <w:r w:rsidRPr="00A7708C">
        <w:rPr>
          <w:color w:val="000000"/>
          <w:sz w:val="18"/>
          <w:szCs w:val="18"/>
          <w:lang w:eastAsia="zh-CN"/>
        </w:rPr>
        <w:t xml:space="preserve"> </w:t>
      </w:r>
      <w:r w:rsidRPr="00A7708C">
        <w:rPr>
          <w:rFonts w:hint="eastAsia"/>
          <w:color w:val="000000"/>
          <w:sz w:val="18"/>
          <w:szCs w:val="18"/>
          <w:lang w:eastAsia="zh-CN"/>
        </w:rPr>
        <w:t>总额为</w:t>
      </w:r>
      <w:r w:rsidRPr="00A7708C">
        <w:rPr>
          <w:rFonts w:hint="eastAsia"/>
          <w:color w:val="000000"/>
          <w:sz w:val="18"/>
          <w:szCs w:val="18"/>
          <w:lang w:eastAsia="zh-CN"/>
        </w:rPr>
        <w:t>99 475</w:t>
      </w:r>
      <w:r w:rsidRPr="00A7708C">
        <w:rPr>
          <w:rFonts w:hint="eastAsia"/>
          <w:color w:val="000000"/>
          <w:sz w:val="18"/>
          <w:szCs w:val="18"/>
          <w:lang w:eastAsia="zh-CN"/>
        </w:rPr>
        <w:t>美元的安保费用是全体会议第三届会议产生的，并计入</w:t>
      </w:r>
      <w:r w:rsidRPr="00A7708C">
        <w:rPr>
          <w:rFonts w:hint="eastAsia"/>
          <w:color w:val="000000"/>
          <w:sz w:val="18"/>
          <w:szCs w:val="18"/>
          <w:lang w:eastAsia="zh-CN"/>
        </w:rPr>
        <w:t>2015</w:t>
      </w:r>
      <w:r w:rsidRPr="00A7708C">
        <w:rPr>
          <w:rFonts w:hint="eastAsia"/>
          <w:color w:val="000000"/>
          <w:sz w:val="18"/>
          <w:szCs w:val="18"/>
          <w:lang w:eastAsia="zh-CN"/>
        </w:rPr>
        <w:t>年度。其中包括通过联合国志愿人员方案提供的本地保安人员和联合国维也纳办事处联合国保安部门的费用。</w:t>
      </w:r>
    </w:p>
    <w:p w:rsidR="00DA2201" w:rsidRPr="00A7708C" w:rsidRDefault="00DA2201" w:rsidP="006C252D">
      <w:pPr>
        <w:jc w:val="both"/>
        <w:rPr>
          <w:color w:val="000000"/>
          <w:sz w:val="18"/>
          <w:szCs w:val="18"/>
          <w:lang w:eastAsia="zh-CN"/>
        </w:rPr>
      </w:pPr>
      <w:r w:rsidRPr="00A7708C">
        <w:rPr>
          <w:color w:val="000000"/>
          <w:sz w:val="18"/>
          <w:szCs w:val="18"/>
          <w:vertAlign w:val="superscript"/>
          <w:lang w:eastAsia="zh-CN"/>
        </w:rPr>
        <w:t>c</w:t>
      </w:r>
      <w:r w:rsidRPr="00A7708C">
        <w:rPr>
          <w:color w:val="000000"/>
          <w:sz w:val="18"/>
          <w:szCs w:val="18"/>
          <w:lang w:eastAsia="zh-CN"/>
        </w:rPr>
        <w:t xml:space="preserve"> </w:t>
      </w:r>
      <w:r w:rsidRPr="00A7708C">
        <w:rPr>
          <w:rFonts w:hint="eastAsia"/>
          <w:color w:val="000000"/>
          <w:sz w:val="18"/>
          <w:szCs w:val="18"/>
          <w:lang w:eastAsia="zh-CN"/>
        </w:rPr>
        <w:t>从环境署借调</w:t>
      </w:r>
      <w:r w:rsidRPr="00A7708C">
        <w:rPr>
          <w:rFonts w:hint="eastAsia"/>
          <w:color w:val="000000"/>
          <w:sz w:val="18"/>
          <w:szCs w:val="18"/>
          <w:lang w:eastAsia="zh-CN"/>
        </w:rPr>
        <w:t>1</w:t>
      </w:r>
      <w:r w:rsidRPr="00A7708C">
        <w:rPr>
          <w:rFonts w:hint="eastAsia"/>
          <w:color w:val="000000"/>
          <w:sz w:val="18"/>
          <w:szCs w:val="18"/>
          <w:lang w:eastAsia="zh-CN"/>
        </w:rPr>
        <w:t>名</w:t>
      </w:r>
      <w:r w:rsidRPr="00A7708C">
        <w:rPr>
          <w:color w:val="000000"/>
          <w:sz w:val="18"/>
          <w:szCs w:val="18"/>
          <w:lang w:eastAsia="zh-CN"/>
        </w:rPr>
        <w:t>P-4</w:t>
      </w:r>
      <w:r w:rsidRPr="00A7708C">
        <w:rPr>
          <w:rFonts w:hint="eastAsia"/>
          <w:color w:val="000000"/>
          <w:sz w:val="18"/>
          <w:szCs w:val="18"/>
          <w:lang w:eastAsia="zh-CN"/>
        </w:rPr>
        <w:t>级人员。</w:t>
      </w:r>
    </w:p>
    <w:p w:rsidR="00DA2201" w:rsidRPr="00A7708C" w:rsidRDefault="00DA2201" w:rsidP="006C252D">
      <w:pPr>
        <w:jc w:val="both"/>
        <w:rPr>
          <w:rFonts w:eastAsia="黑体"/>
          <w:b/>
          <w:color w:val="000000"/>
          <w:sz w:val="18"/>
          <w:szCs w:val="18"/>
          <w:lang w:eastAsia="zh-CN"/>
        </w:rPr>
      </w:pPr>
      <w:r w:rsidRPr="00A7708C">
        <w:rPr>
          <w:color w:val="000000"/>
          <w:sz w:val="18"/>
          <w:szCs w:val="18"/>
          <w:vertAlign w:val="superscript"/>
          <w:lang w:eastAsia="zh-CN"/>
        </w:rPr>
        <w:t>d</w:t>
      </w:r>
      <w:r w:rsidRPr="00A7708C">
        <w:rPr>
          <w:color w:val="000000"/>
          <w:sz w:val="18"/>
          <w:szCs w:val="18"/>
          <w:lang w:eastAsia="zh-CN"/>
        </w:rPr>
        <w:t xml:space="preserve"> </w:t>
      </w:r>
      <w:r w:rsidR="002B5A13" w:rsidRPr="00A7708C">
        <w:rPr>
          <w:rFonts w:hint="eastAsia"/>
          <w:color w:val="000000"/>
          <w:sz w:val="18"/>
          <w:szCs w:val="18"/>
          <w:lang w:eastAsia="zh-CN"/>
        </w:rPr>
        <w:t>联合国志愿人员方案</w:t>
      </w:r>
      <w:r w:rsidRPr="00A7708C">
        <w:rPr>
          <w:rFonts w:hint="eastAsia"/>
          <w:color w:val="000000"/>
          <w:sz w:val="18"/>
          <w:szCs w:val="18"/>
          <w:lang w:eastAsia="zh-CN"/>
        </w:rPr>
        <w:t>通过一项服务协议向设在波恩的所有环境署相关部门提供信息技术服务。服务包括技术支持、局域网、互联网安全、域名系统（</w:t>
      </w:r>
      <w:r w:rsidRPr="00A7708C">
        <w:rPr>
          <w:rFonts w:hint="eastAsia"/>
          <w:color w:val="000000"/>
          <w:sz w:val="18"/>
          <w:szCs w:val="18"/>
          <w:lang w:eastAsia="zh-CN"/>
        </w:rPr>
        <w:t>DNS</w:t>
      </w:r>
      <w:r w:rsidRPr="00A7708C">
        <w:rPr>
          <w:rFonts w:hint="eastAsia"/>
          <w:color w:val="000000"/>
          <w:sz w:val="18"/>
          <w:szCs w:val="18"/>
          <w:lang w:eastAsia="zh-CN"/>
        </w:rPr>
        <w:t>）服务、服务器托管和订购微软</w:t>
      </w:r>
      <w:r w:rsidRPr="00A7708C">
        <w:rPr>
          <w:color w:val="000000"/>
          <w:sz w:val="18"/>
          <w:szCs w:val="18"/>
          <w:lang w:eastAsia="zh-CN"/>
        </w:rPr>
        <w:t xml:space="preserve">Office 365 </w:t>
      </w:r>
      <w:r w:rsidRPr="00A7708C">
        <w:rPr>
          <w:rFonts w:eastAsia="Times New Roman"/>
          <w:color w:val="000000"/>
          <w:sz w:val="18"/>
          <w:szCs w:val="18"/>
          <w:lang w:eastAsia="zh-CN"/>
        </w:rPr>
        <w:t>Enterprise</w:t>
      </w:r>
      <w:r w:rsidRPr="00A7708C">
        <w:rPr>
          <w:color w:val="000000"/>
          <w:sz w:val="18"/>
          <w:szCs w:val="18"/>
          <w:lang w:eastAsia="zh-CN"/>
        </w:rPr>
        <w:t xml:space="preserve"> E3</w:t>
      </w:r>
      <w:r w:rsidRPr="00A7708C">
        <w:rPr>
          <w:rFonts w:hint="eastAsia"/>
          <w:color w:val="000000"/>
          <w:sz w:val="18"/>
          <w:szCs w:val="18"/>
          <w:lang w:eastAsia="zh-CN"/>
        </w:rPr>
        <w:t>软件。根据协议，此项服务从</w:t>
      </w:r>
      <w:r w:rsidRPr="00A7708C">
        <w:rPr>
          <w:rFonts w:hint="eastAsia"/>
          <w:color w:val="000000"/>
          <w:sz w:val="18"/>
          <w:szCs w:val="18"/>
          <w:lang w:eastAsia="zh-CN"/>
        </w:rPr>
        <w:t>2015</w:t>
      </w:r>
      <w:r w:rsidRPr="00A7708C">
        <w:rPr>
          <w:rFonts w:hint="eastAsia"/>
          <w:color w:val="000000"/>
          <w:sz w:val="18"/>
          <w:szCs w:val="18"/>
          <w:lang w:eastAsia="zh-CN"/>
        </w:rPr>
        <w:t>年</w:t>
      </w:r>
      <w:r w:rsidRPr="00A7708C">
        <w:rPr>
          <w:rFonts w:hint="eastAsia"/>
          <w:color w:val="000000"/>
          <w:sz w:val="18"/>
          <w:szCs w:val="18"/>
          <w:lang w:eastAsia="zh-CN"/>
        </w:rPr>
        <w:t>1</w:t>
      </w:r>
      <w:r w:rsidRPr="00A7708C">
        <w:rPr>
          <w:rFonts w:hint="eastAsia"/>
          <w:color w:val="000000"/>
          <w:sz w:val="18"/>
          <w:szCs w:val="18"/>
          <w:lang w:eastAsia="zh-CN"/>
        </w:rPr>
        <w:t>月</w:t>
      </w:r>
      <w:r w:rsidRPr="00A7708C">
        <w:rPr>
          <w:rFonts w:hint="eastAsia"/>
          <w:color w:val="000000"/>
          <w:sz w:val="18"/>
          <w:szCs w:val="18"/>
          <w:lang w:eastAsia="zh-CN"/>
        </w:rPr>
        <w:t>1</w:t>
      </w:r>
      <w:r w:rsidRPr="00A7708C">
        <w:rPr>
          <w:rFonts w:hint="eastAsia"/>
          <w:color w:val="000000"/>
          <w:sz w:val="18"/>
          <w:szCs w:val="18"/>
          <w:lang w:eastAsia="zh-CN"/>
        </w:rPr>
        <w:t>日起生效，每年收费金额取决于用户数量；</w:t>
      </w:r>
      <w:r w:rsidRPr="00A7708C">
        <w:rPr>
          <w:rFonts w:hint="eastAsia"/>
          <w:color w:val="000000"/>
          <w:sz w:val="18"/>
          <w:szCs w:val="18"/>
          <w:lang w:eastAsia="zh-CN"/>
        </w:rPr>
        <w:t>2015</w:t>
      </w:r>
      <w:r w:rsidRPr="00A7708C">
        <w:rPr>
          <w:rFonts w:hint="eastAsia"/>
          <w:color w:val="000000"/>
          <w:sz w:val="18"/>
          <w:szCs w:val="18"/>
          <w:lang w:eastAsia="zh-CN"/>
        </w:rPr>
        <w:t>年收费金额为</w:t>
      </w:r>
      <w:r w:rsidRPr="00A7708C">
        <w:rPr>
          <w:rFonts w:hint="eastAsia"/>
          <w:color w:val="000000"/>
          <w:sz w:val="18"/>
          <w:szCs w:val="18"/>
          <w:lang w:eastAsia="zh-CN"/>
        </w:rPr>
        <w:t>22 000</w:t>
      </w:r>
      <w:r w:rsidRPr="00A7708C">
        <w:rPr>
          <w:rFonts w:hint="eastAsia"/>
          <w:color w:val="000000"/>
          <w:sz w:val="18"/>
          <w:szCs w:val="18"/>
          <w:lang w:eastAsia="zh-CN"/>
        </w:rPr>
        <w:t>美元。</w:t>
      </w:r>
      <w:r w:rsidRPr="00A7708C">
        <w:rPr>
          <w:color w:val="000000"/>
          <w:sz w:val="18"/>
          <w:szCs w:val="18"/>
          <w:lang w:eastAsia="zh-CN"/>
        </w:rPr>
        <w:t xml:space="preserve"> </w:t>
      </w:r>
    </w:p>
    <w:p w:rsidR="00DA2201" w:rsidRPr="00A7708C" w:rsidRDefault="00DA2201" w:rsidP="006C252D">
      <w:pPr>
        <w:pStyle w:val="Titletable"/>
        <w:keepNext w:val="0"/>
        <w:keepLines w:val="0"/>
        <w:ind w:left="0"/>
        <w:jc w:val="both"/>
        <w:rPr>
          <w:rFonts w:eastAsia="宋体"/>
          <w:b w:val="0"/>
          <w:bCs w:val="0"/>
          <w:color w:val="000000"/>
          <w:sz w:val="18"/>
          <w:szCs w:val="18"/>
          <w:lang w:val="en-GB" w:eastAsia="zh-CN"/>
        </w:rPr>
      </w:pPr>
      <w:r w:rsidRPr="00A7708C">
        <w:rPr>
          <w:rFonts w:eastAsia="宋体"/>
          <w:b w:val="0"/>
          <w:bCs w:val="0"/>
          <w:color w:val="000000"/>
          <w:sz w:val="18"/>
          <w:szCs w:val="18"/>
          <w:vertAlign w:val="superscript"/>
          <w:lang w:val="en-GB" w:eastAsia="zh-CN"/>
        </w:rPr>
        <w:t>e</w:t>
      </w:r>
      <w:r w:rsidRPr="00A7708C">
        <w:rPr>
          <w:color w:val="000000"/>
          <w:sz w:val="18"/>
          <w:szCs w:val="18"/>
          <w:vertAlign w:val="superscript"/>
          <w:lang w:val="en-GB" w:eastAsia="zh-CN"/>
        </w:rPr>
        <w:t xml:space="preserve"> </w:t>
      </w:r>
      <w:r w:rsidRPr="00A7708C">
        <w:rPr>
          <w:rFonts w:eastAsia="宋体" w:hint="eastAsia"/>
          <w:b w:val="0"/>
          <w:bCs w:val="0"/>
          <w:color w:val="000000"/>
          <w:sz w:val="18"/>
          <w:szCs w:val="18"/>
          <w:lang w:val="en-GB" w:eastAsia="zh-CN"/>
        </w:rPr>
        <w:t>2014</w:t>
      </w:r>
      <w:r w:rsidRPr="00A7708C">
        <w:rPr>
          <w:rFonts w:eastAsia="宋体" w:hint="eastAsia"/>
          <w:b w:val="0"/>
          <w:bCs w:val="0"/>
          <w:color w:val="000000"/>
          <w:sz w:val="18"/>
          <w:szCs w:val="18"/>
          <w:lang w:val="en-GB" w:eastAsia="zh-CN"/>
        </w:rPr>
        <w:t>财年没有为</w:t>
      </w:r>
      <w:r w:rsidRPr="00A7708C">
        <w:rPr>
          <w:rFonts w:eastAsia="宋体" w:hint="eastAsia"/>
          <w:b w:val="0"/>
          <w:bCs w:val="0"/>
          <w:color w:val="000000"/>
          <w:sz w:val="18"/>
          <w:szCs w:val="18"/>
          <w:lang w:val="en-GB" w:eastAsia="zh-CN"/>
        </w:rPr>
        <w:t>2014</w:t>
      </w:r>
      <w:r w:rsidRPr="00A7708C">
        <w:rPr>
          <w:rFonts w:eastAsia="宋体" w:hint="eastAsia"/>
          <w:b w:val="0"/>
          <w:bCs w:val="0"/>
          <w:color w:val="000000"/>
          <w:sz w:val="18"/>
          <w:szCs w:val="18"/>
          <w:lang w:val="en-GB" w:eastAsia="zh-CN"/>
        </w:rPr>
        <w:t>年周转资金储备金投入划拨资金。因此，该金额被结转到</w:t>
      </w:r>
      <w:r w:rsidRPr="00A7708C">
        <w:rPr>
          <w:rFonts w:eastAsia="宋体" w:hint="eastAsia"/>
          <w:b w:val="0"/>
          <w:bCs w:val="0"/>
          <w:color w:val="000000"/>
          <w:sz w:val="18"/>
          <w:szCs w:val="18"/>
          <w:lang w:val="en-GB" w:eastAsia="zh-CN"/>
        </w:rPr>
        <w:t>2015</w:t>
      </w:r>
      <w:r w:rsidRPr="00A7708C">
        <w:rPr>
          <w:rFonts w:eastAsia="宋体" w:hint="eastAsia"/>
          <w:b w:val="0"/>
          <w:bCs w:val="0"/>
          <w:color w:val="000000"/>
          <w:sz w:val="18"/>
          <w:szCs w:val="18"/>
          <w:lang w:val="en-GB" w:eastAsia="zh-CN"/>
        </w:rPr>
        <w:t>年储备金当中，加上</w:t>
      </w:r>
      <w:r w:rsidRPr="00A7708C">
        <w:rPr>
          <w:rFonts w:eastAsia="宋体" w:hint="eastAsia"/>
          <w:b w:val="0"/>
          <w:bCs w:val="0"/>
          <w:color w:val="000000"/>
          <w:sz w:val="18"/>
          <w:szCs w:val="18"/>
          <w:lang w:val="en-GB" w:eastAsia="zh-CN"/>
        </w:rPr>
        <w:t>2015</w:t>
      </w:r>
      <w:r w:rsidRPr="00A7708C">
        <w:rPr>
          <w:rFonts w:eastAsia="宋体" w:hint="eastAsia"/>
          <w:b w:val="0"/>
          <w:bCs w:val="0"/>
          <w:color w:val="000000"/>
          <w:sz w:val="18"/>
          <w:szCs w:val="18"/>
          <w:lang w:val="en-GB" w:eastAsia="zh-CN"/>
        </w:rPr>
        <w:t>年划拨资金（</w:t>
      </w:r>
      <w:r w:rsidRPr="00A7708C">
        <w:rPr>
          <w:rFonts w:eastAsia="宋体" w:hint="eastAsia"/>
          <w:b w:val="0"/>
          <w:bCs w:val="0"/>
          <w:color w:val="000000"/>
          <w:sz w:val="18"/>
          <w:szCs w:val="18"/>
          <w:lang w:val="en-GB" w:eastAsia="zh-CN"/>
        </w:rPr>
        <w:t>20 476</w:t>
      </w:r>
      <w:r w:rsidRPr="00A7708C">
        <w:rPr>
          <w:rFonts w:eastAsia="宋体" w:hint="eastAsia"/>
          <w:b w:val="0"/>
          <w:bCs w:val="0"/>
          <w:color w:val="000000"/>
          <w:sz w:val="18"/>
          <w:szCs w:val="18"/>
          <w:lang w:val="en-GB" w:eastAsia="zh-CN"/>
        </w:rPr>
        <w:t>美元），</w:t>
      </w:r>
      <w:r w:rsidR="002B05E8" w:rsidRPr="00A7708C">
        <w:rPr>
          <w:rFonts w:eastAsia="宋体" w:hint="eastAsia"/>
          <w:b w:val="0"/>
          <w:bCs w:val="0"/>
          <w:color w:val="000000"/>
          <w:sz w:val="18"/>
          <w:szCs w:val="18"/>
          <w:lang w:val="en-GB" w:eastAsia="zh-CN"/>
        </w:rPr>
        <w:t>因而</w:t>
      </w:r>
      <w:r w:rsidRPr="00A7708C">
        <w:rPr>
          <w:rFonts w:eastAsia="宋体" w:hint="eastAsia"/>
          <w:b w:val="0"/>
          <w:bCs w:val="0"/>
          <w:color w:val="000000"/>
          <w:sz w:val="18"/>
          <w:szCs w:val="18"/>
          <w:lang w:val="en-GB" w:eastAsia="zh-CN"/>
        </w:rPr>
        <w:t>结转总额为</w:t>
      </w:r>
      <w:r w:rsidRPr="00A7708C">
        <w:rPr>
          <w:rFonts w:eastAsia="宋体" w:hint="eastAsia"/>
          <w:b w:val="0"/>
          <w:bCs w:val="0"/>
          <w:color w:val="000000"/>
          <w:sz w:val="18"/>
          <w:szCs w:val="18"/>
          <w:lang w:val="en-GB" w:eastAsia="zh-CN"/>
        </w:rPr>
        <w:t>798 223</w:t>
      </w:r>
      <w:r w:rsidRPr="00A7708C">
        <w:rPr>
          <w:rFonts w:eastAsia="宋体" w:hint="eastAsia"/>
          <w:b w:val="0"/>
          <w:bCs w:val="0"/>
          <w:color w:val="000000"/>
          <w:sz w:val="18"/>
          <w:szCs w:val="18"/>
          <w:lang w:val="en-GB" w:eastAsia="zh-CN"/>
        </w:rPr>
        <w:t>美元。</w:t>
      </w:r>
    </w:p>
    <w:p w:rsidR="00F51DC0" w:rsidRPr="00744F1D" w:rsidRDefault="00FF660A" w:rsidP="00FF660A">
      <w:pPr>
        <w:pStyle w:val="Normalnumber"/>
        <w:numPr>
          <w:ilvl w:val="0"/>
          <w:numId w:val="0"/>
        </w:numPr>
        <w:tabs>
          <w:tab w:val="clear" w:pos="1247"/>
          <w:tab w:val="clear" w:pos="1814"/>
          <w:tab w:val="clear" w:pos="2381"/>
          <w:tab w:val="clear" w:pos="2948"/>
          <w:tab w:val="clear" w:pos="3515"/>
          <w:tab w:val="clear" w:pos="4082"/>
          <w:tab w:val="left" w:pos="990"/>
          <w:tab w:val="left" w:pos="2520"/>
        </w:tabs>
        <w:spacing w:before="120"/>
        <w:jc w:val="both"/>
        <w:rPr>
          <w:rFonts w:eastAsia="黑体"/>
          <w:b/>
          <w:sz w:val="24"/>
          <w:szCs w:val="24"/>
          <w:lang w:eastAsia="zh-CN"/>
        </w:rPr>
      </w:pPr>
      <w:r>
        <w:rPr>
          <w:rFonts w:eastAsia="黑体"/>
          <w:b/>
          <w:sz w:val="24"/>
          <w:szCs w:val="24"/>
          <w:lang w:val="en-US" w:eastAsia="zh-CN"/>
        </w:rPr>
        <w:t xml:space="preserve">  </w:t>
      </w:r>
      <w:r w:rsidR="00A7708C">
        <w:rPr>
          <w:rFonts w:eastAsia="黑体"/>
          <w:b/>
          <w:sz w:val="24"/>
          <w:szCs w:val="24"/>
          <w:lang w:val="en-US" w:eastAsia="zh-CN"/>
        </w:rPr>
        <w:t xml:space="preserve">  </w:t>
      </w:r>
      <w:r w:rsidR="00F51DC0" w:rsidRPr="00744F1D">
        <w:rPr>
          <w:rFonts w:eastAsia="黑体"/>
          <w:b/>
          <w:sz w:val="24"/>
          <w:szCs w:val="24"/>
          <w:lang w:eastAsia="zh-CN"/>
        </w:rPr>
        <w:t>三、</w:t>
      </w:r>
      <w:r w:rsidR="00F51DC0" w:rsidRPr="00744F1D">
        <w:rPr>
          <w:rFonts w:eastAsia="黑体"/>
          <w:b/>
          <w:sz w:val="24"/>
          <w:szCs w:val="24"/>
          <w:lang w:eastAsia="zh-CN"/>
        </w:rPr>
        <w:tab/>
        <w:t>2016</w:t>
      </w:r>
      <w:r w:rsidR="00F51DC0" w:rsidRPr="00744F1D">
        <w:rPr>
          <w:rFonts w:eastAsia="黑体"/>
          <w:b/>
          <w:sz w:val="24"/>
          <w:szCs w:val="24"/>
          <w:lang w:eastAsia="zh-CN"/>
        </w:rPr>
        <w:t>年度的估算支出</w:t>
      </w:r>
    </w:p>
    <w:p w:rsidR="00F51DC0" w:rsidRPr="00F6732B" w:rsidRDefault="00F51DC0" w:rsidP="00F6732B">
      <w:pPr>
        <w:pStyle w:val="Normalnumber"/>
        <w:numPr>
          <w:ilvl w:val="0"/>
          <w:numId w:val="63"/>
        </w:numPr>
        <w:tabs>
          <w:tab w:val="clear" w:pos="1247"/>
          <w:tab w:val="clear" w:pos="1814"/>
          <w:tab w:val="left" w:pos="990"/>
          <w:tab w:val="num" w:pos="1134"/>
          <w:tab w:val="left" w:pos="1530"/>
        </w:tabs>
        <w:ind w:left="990" w:firstLine="0"/>
        <w:jc w:val="both"/>
        <w:rPr>
          <w:spacing w:val="-6"/>
          <w:sz w:val="24"/>
          <w:szCs w:val="24"/>
          <w:lang w:val="en-GB" w:eastAsia="zh-CN"/>
        </w:rPr>
      </w:pPr>
      <w:r w:rsidRPr="00F6732B">
        <w:rPr>
          <w:spacing w:val="-6"/>
          <w:sz w:val="24"/>
          <w:szCs w:val="24"/>
          <w:lang w:val="en-GB" w:eastAsia="zh-CN"/>
        </w:rPr>
        <w:t>表</w:t>
      </w:r>
      <w:r w:rsidRPr="00F6732B">
        <w:rPr>
          <w:spacing w:val="-6"/>
          <w:sz w:val="24"/>
          <w:szCs w:val="24"/>
          <w:lang w:val="en-GB" w:eastAsia="zh-CN"/>
        </w:rPr>
        <w:t>4</w:t>
      </w:r>
      <w:r w:rsidRPr="00F6732B">
        <w:rPr>
          <w:spacing w:val="-6"/>
          <w:sz w:val="24"/>
          <w:szCs w:val="24"/>
          <w:lang w:val="en-GB" w:eastAsia="zh-CN"/>
        </w:rPr>
        <w:t>显示</w:t>
      </w:r>
      <w:r w:rsidRPr="00F6732B">
        <w:rPr>
          <w:rFonts w:hint="eastAsia"/>
          <w:spacing w:val="-6"/>
          <w:sz w:val="24"/>
          <w:szCs w:val="24"/>
          <w:lang w:val="en-GB" w:eastAsia="zh-CN"/>
        </w:rPr>
        <w:t>了截至</w:t>
      </w:r>
      <w:r w:rsidRPr="00F6732B">
        <w:rPr>
          <w:rFonts w:hint="eastAsia"/>
          <w:spacing w:val="-6"/>
          <w:sz w:val="24"/>
          <w:szCs w:val="24"/>
          <w:lang w:val="en-GB" w:eastAsia="zh-CN"/>
        </w:rPr>
        <w:t>2016</w:t>
      </w:r>
      <w:r w:rsidRPr="00F6732B">
        <w:rPr>
          <w:rFonts w:hint="eastAsia"/>
          <w:spacing w:val="-6"/>
          <w:sz w:val="24"/>
          <w:szCs w:val="24"/>
          <w:lang w:val="en-GB" w:eastAsia="zh-CN"/>
        </w:rPr>
        <w:t>年</w:t>
      </w:r>
      <w:r w:rsidRPr="00F6732B">
        <w:rPr>
          <w:rFonts w:hint="eastAsia"/>
          <w:spacing w:val="-6"/>
          <w:sz w:val="24"/>
          <w:szCs w:val="24"/>
          <w:lang w:val="en-GB" w:eastAsia="zh-CN"/>
        </w:rPr>
        <w:t>12</w:t>
      </w:r>
      <w:r w:rsidRPr="00F6732B">
        <w:rPr>
          <w:rFonts w:hint="eastAsia"/>
          <w:spacing w:val="-6"/>
          <w:sz w:val="24"/>
          <w:szCs w:val="24"/>
          <w:lang w:val="en-GB" w:eastAsia="zh-CN"/>
        </w:rPr>
        <w:t>月</w:t>
      </w:r>
      <w:r w:rsidRPr="00F6732B">
        <w:rPr>
          <w:rFonts w:hint="eastAsia"/>
          <w:spacing w:val="-6"/>
          <w:sz w:val="24"/>
          <w:szCs w:val="24"/>
          <w:lang w:val="en-GB" w:eastAsia="zh-CN"/>
        </w:rPr>
        <w:t>31</w:t>
      </w:r>
      <w:r w:rsidRPr="00F6732B">
        <w:rPr>
          <w:rFonts w:hint="eastAsia"/>
          <w:spacing w:val="-6"/>
          <w:sz w:val="24"/>
          <w:szCs w:val="24"/>
          <w:lang w:val="en-GB" w:eastAsia="zh-CN"/>
        </w:rPr>
        <w:t>日的</w:t>
      </w:r>
      <w:r w:rsidRPr="00F6732B">
        <w:rPr>
          <w:spacing w:val="-6"/>
          <w:sz w:val="24"/>
          <w:szCs w:val="24"/>
          <w:lang w:val="en-GB" w:eastAsia="zh-CN"/>
        </w:rPr>
        <w:t>201</w:t>
      </w:r>
      <w:r w:rsidRPr="00F6732B">
        <w:rPr>
          <w:rFonts w:hint="eastAsia"/>
          <w:spacing w:val="-6"/>
          <w:sz w:val="24"/>
          <w:szCs w:val="24"/>
          <w:lang w:val="en-GB" w:eastAsia="zh-CN"/>
        </w:rPr>
        <w:t>6</w:t>
      </w:r>
      <w:r w:rsidRPr="00F6732B">
        <w:rPr>
          <w:spacing w:val="-6"/>
          <w:sz w:val="24"/>
          <w:szCs w:val="24"/>
          <w:lang w:val="en-GB" w:eastAsia="zh-CN"/>
        </w:rPr>
        <w:t>年度估算支出，并与经全体会议第</w:t>
      </w:r>
      <w:r w:rsidRPr="00F6732B">
        <w:rPr>
          <w:rFonts w:hint="eastAsia"/>
          <w:spacing w:val="-6"/>
          <w:sz w:val="24"/>
          <w:szCs w:val="24"/>
          <w:lang w:val="en-GB" w:eastAsia="zh-CN"/>
        </w:rPr>
        <w:t>四</w:t>
      </w:r>
      <w:r w:rsidRPr="00F6732B">
        <w:rPr>
          <w:spacing w:val="-6"/>
          <w:sz w:val="24"/>
          <w:szCs w:val="24"/>
          <w:lang w:val="en-GB" w:eastAsia="zh-CN"/>
        </w:rPr>
        <w:t>届会议批准的</w:t>
      </w:r>
      <w:r w:rsidRPr="00F6732B">
        <w:rPr>
          <w:spacing w:val="-6"/>
          <w:sz w:val="24"/>
          <w:szCs w:val="24"/>
          <w:lang w:val="en-GB" w:eastAsia="zh-CN"/>
        </w:rPr>
        <w:t>201</w:t>
      </w:r>
      <w:r w:rsidRPr="00F6732B">
        <w:rPr>
          <w:rFonts w:hint="eastAsia"/>
          <w:spacing w:val="-6"/>
          <w:sz w:val="24"/>
          <w:szCs w:val="24"/>
          <w:lang w:val="en-GB" w:eastAsia="zh-CN"/>
        </w:rPr>
        <w:t>6</w:t>
      </w:r>
      <w:r w:rsidRPr="00F6732B">
        <w:rPr>
          <w:spacing w:val="-6"/>
          <w:sz w:val="24"/>
          <w:szCs w:val="24"/>
          <w:lang w:val="en-GB" w:eastAsia="zh-CN"/>
        </w:rPr>
        <w:t>年预算</w:t>
      </w:r>
      <w:r w:rsidR="00CB10FE" w:rsidRPr="00F6732B">
        <w:rPr>
          <w:spacing w:val="-6"/>
          <w:sz w:val="24"/>
          <w:szCs w:val="24"/>
          <w:lang w:val="en-GB" w:eastAsia="zh-CN"/>
        </w:rPr>
        <w:t>（</w:t>
      </w:r>
      <w:r w:rsidR="00CB10FE" w:rsidRPr="00F6732B">
        <w:rPr>
          <w:spacing w:val="-6"/>
          <w:sz w:val="24"/>
          <w:szCs w:val="24"/>
          <w:lang w:val="en-GB" w:eastAsia="zh-CN"/>
        </w:rPr>
        <w:t>IPBES-</w:t>
      </w:r>
      <w:r w:rsidR="00CB10FE" w:rsidRPr="00F6732B">
        <w:rPr>
          <w:rFonts w:hint="eastAsia"/>
          <w:spacing w:val="-6"/>
          <w:sz w:val="24"/>
          <w:szCs w:val="24"/>
          <w:lang w:val="en-GB" w:eastAsia="zh-CN"/>
        </w:rPr>
        <w:t>4</w:t>
      </w:r>
      <w:r w:rsidR="00CB10FE" w:rsidRPr="00F6732B">
        <w:rPr>
          <w:spacing w:val="-6"/>
          <w:sz w:val="24"/>
          <w:szCs w:val="24"/>
          <w:lang w:val="en-GB" w:eastAsia="zh-CN"/>
        </w:rPr>
        <w:t>/2</w:t>
      </w:r>
      <w:r w:rsidR="00CB10FE" w:rsidRPr="00F6732B">
        <w:rPr>
          <w:spacing w:val="-6"/>
          <w:sz w:val="24"/>
          <w:szCs w:val="24"/>
          <w:lang w:val="en-GB" w:eastAsia="zh-CN"/>
        </w:rPr>
        <w:t>号决定）</w:t>
      </w:r>
      <w:r w:rsidRPr="00F6732B">
        <w:rPr>
          <w:rFonts w:hint="eastAsia"/>
          <w:spacing w:val="-6"/>
          <w:sz w:val="24"/>
          <w:szCs w:val="24"/>
          <w:lang w:val="en-GB" w:eastAsia="zh-CN"/>
        </w:rPr>
        <w:t>进行</w:t>
      </w:r>
      <w:r w:rsidRPr="00F6732B">
        <w:rPr>
          <w:spacing w:val="-6"/>
          <w:sz w:val="24"/>
          <w:szCs w:val="24"/>
          <w:lang w:val="en-GB" w:eastAsia="zh-CN"/>
        </w:rPr>
        <w:t>对照。</w:t>
      </w:r>
    </w:p>
    <w:p w:rsidR="00F51DC0" w:rsidRPr="00744F1D" w:rsidRDefault="00F51DC0" w:rsidP="006C252D">
      <w:pPr>
        <w:pStyle w:val="Titletable"/>
        <w:spacing w:before="120"/>
        <w:ind w:left="0"/>
        <w:rPr>
          <w:rFonts w:eastAsia="黑体"/>
          <w:sz w:val="24"/>
          <w:szCs w:val="24"/>
          <w:lang w:val="en-GB" w:eastAsia="zh-CN"/>
        </w:rPr>
      </w:pPr>
      <w:r w:rsidRPr="00DD77F0">
        <w:rPr>
          <w:rFonts w:eastAsia="宋体"/>
          <w:b w:val="0"/>
          <w:sz w:val="24"/>
          <w:lang w:val="en-GB" w:eastAsia="zh-CN"/>
        </w:rPr>
        <w:t>表</w:t>
      </w:r>
      <w:r w:rsidRPr="00DD77F0">
        <w:rPr>
          <w:b w:val="0"/>
          <w:sz w:val="24"/>
          <w:lang w:val="en-GB" w:eastAsia="zh-CN"/>
        </w:rPr>
        <w:t>4</w:t>
      </w:r>
      <w:r w:rsidRPr="00DD77F0">
        <w:rPr>
          <w:b w:val="0"/>
          <w:sz w:val="24"/>
          <w:lang w:val="en-GB" w:eastAsia="zh-CN"/>
        </w:rPr>
        <w:br/>
      </w:r>
      <w:r w:rsidRPr="00744F1D">
        <w:rPr>
          <w:rFonts w:eastAsia="黑体"/>
          <w:sz w:val="24"/>
          <w:szCs w:val="24"/>
          <w:lang w:val="en-GB" w:eastAsia="zh-CN"/>
        </w:rPr>
        <w:t>201</w:t>
      </w:r>
      <w:r w:rsidRPr="00744F1D">
        <w:rPr>
          <w:rFonts w:eastAsia="黑体" w:hint="eastAsia"/>
          <w:sz w:val="24"/>
          <w:szCs w:val="24"/>
          <w:lang w:val="en-GB" w:eastAsia="zh-CN"/>
        </w:rPr>
        <w:t>6</w:t>
      </w:r>
      <w:r w:rsidRPr="00744F1D">
        <w:rPr>
          <w:rFonts w:eastAsia="黑体"/>
          <w:sz w:val="24"/>
          <w:szCs w:val="24"/>
          <w:lang w:val="en-GB" w:eastAsia="zh-CN"/>
        </w:rPr>
        <w:t>年度</w:t>
      </w:r>
      <w:r w:rsidRPr="00744F1D">
        <w:rPr>
          <w:rFonts w:eastAsia="黑体" w:hint="eastAsia"/>
          <w:sz w:val="24"/>
          <w:szCs w:val="24"/>
          <w:lang w:val="en-GB" w:eastAsia="zh-CN"/>
        </w:rPr>
        <w:t>的</w:t>
      </w:r>
      <w:r w:rsidRPr="00744F1D">
        <w:rPr>
          <w:rFonts w:eastAsia="黑体"/>
          <w:sz w:val="24"/>
          <w:szCs w:val="24"/>
          <w:lang w:val="en-GB" w:eastAsia="zh-CN"/>
        </w:rPr>
        <w:t>估算支出</w:t>
      </w:r>
    </w:p>
    <w:p w:rsidR="00F51DC0" w:rsidRPr="00076493" w:rsidRDefault="00F51DC0" w:rsidP="00A7708C">
      <w:pPr>
        <w:pStyle w:val="Titletable"/>
        <w:keepNext w:val="0"/>
        <w:keepLines w:val="0"/>
        <w:spacing w:after="0"/>
        <w:ind w:left="0"/>
        <w:rPr>
          <w:b w:val="0"/>
          <w:lang w:eastAsia="zh-CN"/>
        </w:rPr>
      </w:pPr>
      <w:r w:rsidRPr="00076493">
        <w:rPr>
          <w:rFonts w:ascii="宋体" w:eastAsia="黑体" w:hAnsi="宋体" w:cs="宋体" w:hint="eastAsia"/>
          <w:b w:val="0"/>
          <w:color w:val="000000"/>
          <w:lang w:eastAsia="zh-CN"/>
        </w:rPr>
        <w:t>（</w:t>
      </w:r>
      <w:r w:rsidRPr="00076493">
        <w:rPr>
          <w:rFonts w:ascii="宋体" w:eastAsia="宋体" w:hAnsi="宋体" w:cs="宋体" w:hint="eastAsia"/>
          <w:b w:val="0"/>
          <w:color w:val="000000"/>
          <w:lang w:eastAsia="zh-CN"/>
        </w:rPr>
        <w:t>美元</w:t>
      </w:r>
      <w:r w:rsidRPr="00076493">
        <w:rPr>
          <w:rFonts w:ascii="宋体" w:eastAsia="黑体" w:hAnsi="宋体" w:cs="宋体" w:hint="eastAsia"/>
          <w:b w:val="0"/>
          <w:color w:val="000000"/>
          <w:lang w:eastAsia="zh-CN"/>
        </w:rPr>
        <w:t>）</w:t>
      </w:r>
    </w:p>
    <w:tbl>
      <w:tblPr>
        <w:tblW w:w="5003" w:type="pct"/>
        <w:tblLook w:val="04A0" w:firstRow="1" w:lastRow="0" w:firstColumn="1" w:lastColumn="0" w:noHBand="0" w:noVBand="1"/>
      </w:tblPr>
      <w:tblGrid>
        <w:gridCol w:w="5708"/>
        <w:gridCol w:w="1573"/>
        <w:gridCol w:w="1330"/>
        <w:gridCol w:w="187"/>
        <w:gridCol w:w="1259"/>
      </w:tblGrid>
      <w:tr w:rsidR="00F51DC0" w:rsidRPr="00B95C83" w:rsidTr="00112113">
        <w:trPr>
          <w:trHeight w:val="530"/>
          <w:tblHeader/>
        </w:trPr>
        <w:tc>
          <w:tcPr>
            <w:tcW w:w="2838" w:type="pct"/>
            <w:tcBorders>
              <w:top w:val="single" w:sz="4" w:space="0" w:color="auto"/>
              <w:bottom w:val="single" w:sz="12" w:space="0" w:color="auto"/>
            </w:tcBorders>
            <w:shd w:val="clear" w:color="auto" w:fill="auto"/>
            <w:vAlign w:val="bottom"/>
            <w:hideMark/>
          </w:tcPr>
          <w:p w:rsidR="00F51DC0" w:rsidRPr="000F2189" w:rsidRDefault="00F51DC0" w:rsidP="006C252D">
            <w:pPr>
              <w:spacing w:before="40" w:after="40"/>
              <w:rPr>
                <w:rFonts w:eastAsia="Times New Roman"/>
                <w:bCs/>
                <w:i/>
                <w:iCs/>
                <w:sz w:val="18"/>
                <w:szCs w:val="18"/>
                <w:lang w:eastAsia="zh-CN"/>
              </w:rPr>
            </w:pPr>
            <w:r w:rsidRPr="00317AFC">
              <w:rPr>
                <w:rFonts w:eastAsia="楷体_GB2312" w:hint="eastAsia"/>
                <w:sz w:val="18"/>
                <w:lang w:eastAsia="zh-CN"/>
              </w:rPr>
              <w:t>预算项目</w:t>
            </w:r>
          </w:p>
        </w:tc>
        <w:tc>
          <w:tcPr>
            <w:tcW w:w="782" w:type="pct"/>
            <w:tcBorders>
              <w:top w:val="single" w:sz="4" w:space="0" w:color="auto"/>
              <w:bottom w:val="single" w:sz="12" w:space="0" w:color="auto"/>
            </w:tcBorders>
            <w:shd w:val="clear" w:color="auto" w:fill="auto"/>
            <w:vAlign w:val="bottom"/>
            <w:hideMark/>
          </w:tcPr>
          <w:p w:rsidR="00F51DC0" w:rsidRPr="000F2189" w:rsidRDefault="00F51DC0" w:rsidP="006C252D">
            <w:pPr>
              <w:spacing w:before="40" w:after="40"/>
              <w:jc w:val="right"/>
              <w:rPr>
                <w:rFonts w:eastAsia="Times New Roman"/>
                <w:bCs/>
                <w:i/>
                <w:iCs/>
                <w:sz w:val="18"/>
                <w:szCs w:val="18"/>
                <w:lang w:eastAsia="zh-CN"/>
              </w:rPr>
            </w:pPr>
            <w:r w:rsidRPr="00317AFC">
              <w:rPr>
                <w:rFonts w:eastAsia="楷体_GB2312"/>
                <w:sz w:val="18"/>
                <w:lang w:eastAsia="zh-CN"/>
              </w:rPr>
              <w:t>2016</w:t>
            </w:r>
            <w:r w:rsidRPr="00317AFC">
              <w:rPr>
                <w:rFonts w:eastAsia="楷体_GB2312" w:hint="eastAsia"/>
                <w:sz w:val="18"/>
                <w:lang w:eastAsia="zh-CN"/>
              </w:rPr>
              <w:t>年</w:t>
            </w:r>
            <w:r w:rsidR="007F4C6F">
              <w:rPr>
                <w:rFonts w:eastAsia="楷体_GB2312" w:hint="eastAsia"/>
                <w:sz w:val="18"/>
                <w:lang w:eastAsia="zh-CN"/>
              </w:rPr>
              <w:t>核定预算</w:t>
            </w:r>
          </w:p>
        </w:tc>
        <w:tc>
          <w:tcPr>
            <w:tcW w:w="754" w:type="pct"/>
            <w:gridSpan w:val="2"/>
            <w:tcBorders>
              <w:top w:val="single" w:sz="4" w:space="0" w:color="auto"/>
              <w:bottom w:val="single" w:sz="12" w:space="0" w:color="auto"/>
            </w:tcBorders>
            <w:shd w:val="clear" w:color="auto" w:fill="auto"/>
            <w:vAlign w:val="bottom"/>
            <w:hideMark/>
          </w:tcPr>
          <w:p w:rsidR="00F51DC0" w:rsidRPr="000F2189" w:rsidRDefault="00F51DC0" w:rsidP="006C252D">
            <w:pPr>
              <w:spacing w:before="40" w:after="40"/>
              <w:jc w:val="right"/>
              <w:rPr>
                <w:rFonts w:eastAsia="Times New Roman"/>
                <w:bCs/>
                <w:i/>
                <w:iCs/>
                <w:sz w:val="18"/>
                <w:szCs w:val="18"/>
                <w:lang w:eastAsia="zh-CN"/>
              </w:rPr>
            </w:pPr>
            <w:r w:rsidRPr="00317AFC">
              <w:rPr>
                <w:rFonts w:eastAsia="楷体_GB2312"/>
                <w:sz w:val="18"/>
                <w:lang w:eastAsia="zh-CN"/>
              </w:rPr>
              <w:t>2016</w:t>
            </w:r>
            <w:r w:rsidRPr="00317AFC">
              <w:rPr>
                <w:rFonts w:eastAsia="楷体_GB2312" w:hint="eastAsia"/>
                <w:sz w:val="18"/>
                <w:lang w:eastAsia="zh-CN"/>
              </w:rPr>
              <w:t>年估算支出</w:t>
            </w:r>
          </w:p>
        </w:tc>
        <w:tc>
          <w:tcPr>
            <w:tcW w:w="626" w:type="pct"/>
            <w:tcBorders>
              <w:top w:val="single" w:sz="4" w:space="0" w:color="auto"/>
              <w:bottom w:val="single" w:sz="12" w:space="0" w:color="auto"/>
            </w:tcBorders>
            <w:shd w:val="clear" w:color="auto" w:fill="auto"/>
            <w:vAlign w:val="bottom"/>
            <w:hideMark/>
          </w:tcPr>
          <w:p w:rsidR="00F51DC0" w:rsidRPr="000F2189" w:rsidRDefault="00F51DC0" w:rsidP="006C252D">
            <w:pPr>
              <w:spacing w:before="40" w:after="40"/>
              <w:jc w:val="right"/>
              <w:rPr>
                <w:rFonts w:eastAsia="Times New Roman"/>
                <w:bCs/>
                <w:i/>
                <w:iCs/>
                <w:color w:val="000000"/>
                <w:sz w:val="18"/>
                <w:szCs w:val="18"/>
                <w:lang w:eastAsia="zh-CN"/>
              </w:rPr>
            </w:pPr>
            <w:r w:rsidRPr="00317AFC">
              <w:rPr>
                <w:rFonts w:eastAsia="楷体_GB2312" w:hint="eastAsia"/>
                <w:color w:val="000000"/>
                <w:sz w:val="18"/>
                <w:lang w:eastAsia="zh-CN"/>
              </w:rPr>
              <w:t>估算结余</w:t>
            </w:r>
          </w:p>
        </w:tc>
      </w:tr>
      <w:tr w:rsidR="00F51DC0" w:rsidRPr="00B95C83" w:rsidTr="00112113">
        <w:trPr>
          <w:trHeight w:val="215"/>
        </w:trPr>
        <w:tc>
          <w:tcPr>
            <w:tcW w:w="2838" w:type="pct"/>
            <w:tcBorders>
              <w:top w:val="single" w:sz="12" w:space="0" w:color="auto"/>
              <w:bottom w:val="single" w:sz="4" w:space="0" w:color="auto"/>
            </w:tcBorders>
            <w:shd w:val="clear" w:color="auto" w:fill="auto"/>
            <w:noWrap/>
            <w:vAlign w:val="bottom"/>
            <w:hideMark/>
          </w:tcPr>
          <w:p w:rsidR="00F51DC0" w:rsidRPr="00330218" w:rsidRDefault="00F51DC0" w:rsidP="006C252D">
            <w:pPr>
              <w:spacing w:before="40" w:after="40"/>
              <w:rPr>
                <w:rFonts w:eastAsia="黑体"/>
                <w:b/>
                <w:sz w:val="18"/>
                <w:lang w:eastAsia="zh-CN"/>
              </w:rPr>
            </w:pPr>
            <w:r w:rsidRPr="00330218">
              <w:rPr>
                <w:rFonts w:eastAsia="黑体"/>
                <w:b/>
                <w:color w:val="000000"/>
                <w:sz w:val="18"/>
                <w:szCs w:val="18"/>
                <w:lang w:eastAsia="zh-CN"/>
              </w:rPr>
              <w:t xml:space="preserve">1. </w:t>
            </w:r>
            <w:r w:rsidRPr="002D4CC2">
              <w:rPr>
                <w:rFonts w:eastAsia="黑体"/>
                <w:b/>
                <w:bCs/>
                <w:color w:val="000000"/>
                <w:sz w:val="18"/>
                <w:szCs w:val="18"/>
                <w:lang w:eastAsia="zh-CN"/>
              </w:rPr>
              <w:t>平台各机构会议</w:t>
            </w:r>
          </w:p>
        </w:tc>
        <w:tc>
          <w:tcPr>
            <w:tcW w:w="782" w:type="pct"/>
            <w:tcBorders>
              <w:top w:val="single" w:sz="12" w:space="0" w:color="auto"/>
              <w:bottom w:val="single" w:sz="4" w:space="0" w:color="auto"/>
            </w:tcBorders>
            <w:shd w:val="clear" w:color="auto" w:fill="auto"/>
            <w:noWrap/>
            <w:vAlign w:val="bottom"/>
            <w:hideMark/>
          </w:tcPr>
          <w:p w:rsidR="00F51DC0" w:rsidRPr="00536253" w:rsidRDefault="00F51DC0" w:rsidP="006C252D">
            <w:pPr>
              <w:keepNext/>
              <w:keepLines/>
              <w:tabs>
                <w:tab w:val="right" w:pos="851"/>
                <w:tab w:val="left" w:pos="4082"/>
              </w:tabs>
              <w:suppressAutoHyphens/>
              <w:spacing w:before="40" w:after="40"/>
              <w:jc w:val="right"/>
              <w:rPr>
                <w:sz w:val="18"/>
                <w:u w:val="single"/>
                <w:lang w:eastAsia="zh-CN"/>
              </w:rPr>
            </w:pPr>
          </w:p>
        </w:tc>
        <w:tc>
          <w:tcPr>
            <w:tcW w:w="661" w:type="pct"/>
            <w:tcBorders>
              <w:top w:val="single" w:sz="12" w:space="0" w:color="auto"/>
              <w:bottom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719" w:type="pct"/>
            <w:gridSpan w:val="2"/>
            <w:tcBorders>
              <w:top w:val="single" w:sz="12" w:space="0" w:color="auto"/>
              <w:bottom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r>
              <w:rPr>
                <w:sz w:val="18"/>
                <w:lang w:eastAsia="zh-CN"/>
              </w:rPr>
              <w:t xml:space="preserve"> </w:t>
            </w:r>
          </w:p>
        </w:tc>
      </w:tr>
      <w:tr w:rsidR="00F51DC0" w:rsidRPr="00B95C83" w:rsidTr="00112113">
        <w:trPr>
          <w:trHeight w:val="215"/>
        </w:trPr>
        <w:tc>
          <w:tcPr>
            <w:tcW w:w="2838" w:type="pct"/>
            <w:tcBorders>
              <w:top w:val="single" w:sz="4" w:space="0" w:color="auto"/>
            </w:tcBorders>
            <w:shd w:val="clear" w:color="auto" w:fill="auto"/>
            <w:noWrap/>
            <w:vAlign w:val="center"/>
            <w:hideMark/>
          </w:tcPr>
          <w:p w:rsidR="00F51DC0" w:rsidRPr="00330218" w:rsidRDefault="00F51DC0" w:rsidP="006C252D">
            <w:pPr>
              <w:spacing w:before="40" w:after="40"/>
              <w:rPr>
                <w:rFonts w:eastAsia="黑体"/>
                <w:b/>
                <w:color w:val="000000"/>
                <w:sz w:val="18"/>
                <w:szCs w:val="18"/>
                <w:lang w:eastAsia="zh-CN"/>
              </w:rPr>
            </w:pPr>
            <w:r w:rsidRPr="00330218">
              <w:rPr>
                <w:rFonts w:eastAsia="黑体"/>
                <w:b/>
                <w:color w:val="000000"/>
                <w:sz w:val="18"/>
                <w:szCs w:val="18"/>
                <w:lang w:eastAsia="zh-CN"/>
              </w:rPr>
              <w:t xml:space="preserve">1.1 </w:t>
            </w:r>
            <w:r w:rsidRPr="00330218">
              <w:rPr>
                <w:rFonts w:eastAsia="黑体" w:hint="eastAsia"/>
                <w:b/>
                <w:color w:val="000000"/>
                <w:sz w:val="18"/>
                <w:szCs w:val="18"/>
                <w:lang w:eastAsia="zh-CN"/>
              </w:rPr>
              <w:t>全体会议年度会议</w:t>
            </w:r>
            <w:r w:rsidRPr="00330218">
              <w:rPr>
                <w:rFonts w:eastAsia="黑体"/>
                <w:b/>
                <w:color w:val="000000"/>
                <w:sz w:val="18"/>
                <w:szCs w:val="18"/>
                <w:lang w:eastAsia="zh-CN"/>
              </w:rPr>
              <w:t xml:space="preserve"> </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r>
              <w:rPr>
                <w:sz w:val="18"/>
                <w:lang w:eastAsia="zh-CN"/>
              </w:rPr>
              <w:t xml:space="preserve"> </w:t>
            </w:r>
          </w:p>
        </w:tc>
      </w:tr>
      <w:tr w:rsidR="00F51DC0" w:rsidRPr="00B95C83" w:rsidTr="00112113">
        <w:trPr>
          <w:trHeight w:val="215"/>
        </w:trPr>
        <w:tc>
          <w:tcPr>
            <w:tcW w:w="2838" w:type="pct"/>
            <w:shd w:val="clear" w:color="auto" w:fill="auto"/>
            <w:noWrap/>
            <w:vAlign w:val="center"/>
            <w:hideMark/>
          </w:tcPr>
          <w:p w:rsidR="00F51DC0" w:rsidRPr="00EB03B1" w:rsidRDefault="00F51DC0" w:rsidP="006C252D">
            <w:pPr>
              <w:spacing w:before="40" w:after="40"/>
              <w:rPr>
                <w:rFonts w:eastAsia="Times New Roman"/>
                <w:color w:val="000000"/>
                <w:sz w:val="18"/>
                <w:szCs w:val="18"/>
                <w:lang w:eastAsia="zh-CN"/>
              </w:rPr>
            </w:pPr>
            <w:r w:rsidRPr="0034367C">
              <w:rPr>
                <w:color w:val="000000"/>
                <w:sz w:val="18"/>
                <w:szCs w:val="18"/>
                <w:lang w:eastAsia="zh-CN"/>
              </w:rPr>
              <w:t>全体会议</w:t>
            </w:r>
            <w:r>
              <w:rPr>
                <w:rFonts w:hint="eastAsia"/>
                <w:color w:val="000000"/>
                <w:sz w:val="18"/>
                <w:szCs w:val="18"/>
                <w:lang w:eastAsia="zh-CN"/>
              </w:rPr>
              <w:t>第四届会议</w:t>
            </w:r>
            <w:r w:rsidRPr="0034367C">
              <w:rPr>
                <w:color w:val="000000"/>
                <w:sz w:val="18"/>
                <w:szCs w:val="18"/>
                <w:lang w:eastAsia="zh-CN"/>
              </w:rPr>
              <w:t>与会者的差旅费用（差旅</w:t>
            </w:r>
            <w:r w:rsidRPr="00850F51">
              <w:rPr>
                <w:rFonts w:hint="eastAsia"/>
                <w:color w:val="000000"/>
                <w:sz w:val="18"/>
                <w:szCs w:val="18"/>
                <w:lang w:eastAsia="zh-CN"/>
              </w:rPr>
              <w:t>和</w:t>
            </w:r>
            <w:r w:rsidRPr="0034367C">
              <w:rPr>
                <w:color w:val="000000"/>
                <w:sz w:val="18"/>
                <w:szCs w:val="18"/>
                <w:lang w:eastAsia="zh-CN"/>
              </w:rPr>
              <w:t>每日生活津贴）</w:t>
            </w:r>
            <w:r w:rsidRPr="00EB03B1">
              <w:rPr>
                <w:color w:val="000000"/>
                <w:sz w:val="18"/>
                <w:szCs w:val="18"/>
                <w:lang w:eastAsia="zh-CN"/>
              </w:rPr>
              <w:t xml:space="preserve"> </w:t>
            </w:r>
          </w:p>
        </w:tc>
        <w:tc>
          <w:tcPr>
            <w:tcW w:w="782" w:type="pct"/>
            <w:shd w:val="clear" w:color="auto" w:fill="auto"/>
            <w:noWrap/>
            <w:vAlign w:val="bottom"/>
            <w:hideMark/>
          </w:tcPr>
          <w:p w:rsidR="00F51DC0" w:rsidRPr="00B95C83" w:rsidRDefault="00F51DC0" w:rsidP="006C252D">
            <w:pPr>
              <w:spacing w:before="40" w:after="40"/>
              <w:jc w:val="right"/>
              <w:rPr>
                <w:rFonts w:eastAsia="Times New Roman"/>
                <w:sz w:val="18"/>
                <w:szCs w:val="18"/>
                <w:lang w:eastAsia="zh-CN"/>
              </w:rPr>
            </w:pPr>
            <w:r w:rsidRPr="00536253">
              <w:rPr>
                <w:sz w:val="18"/>
                <w:lang w:eastAsia="zh-CN"/>
              </w:rPr>
              <w:t>500</w:t>
            </w:r>
            <w:r>
              <w:rPr>
                <w:sz w:val="18"/>
                <w:lang w:eastAsia="zh-CN"/>
              </w:rPr>
              <w:t xml:space="preserve"> </w:t>
            </w:r>
            <w:r w:rsidRPr="00536253">
              <w:rPr>
                <w:sz w:val="18"/>
                <w:lang w:eastAsia="zh-CN"/>
              </w:rPr>
              <w:t>000</w:t>
            </w:r>
            <w:r>
              <w:rPr>
                <w:sz w:val="18"/>
                <w:lang w:eastAsia="zh-CN"/>
              </w:rPr>
              <w:t xml:space="preserve"> </w:t>
            </w:r>
          </w:p>
        </w:tc>
        <w:tc>
          <w:tcPr>
            <w:tcW w:w="661" w:type="pct"/>
            <w:shd w:val="clear" w:color="auto" w:fill="auto"/>
            <w:noWrap/>
            <w:vAlign w:val="bottom"/>
            <w:hideMark/>
          </w:tcPr>
          <w:p w:rsidR="00F51DC0" w:rsidRPr="00B95C83" w:rsidRDefault="00F51DC0" w:rsidP="006C252D">
            <w:pPr>
              <w:spacing w:before="40" w:after="40"/>
              <w:jc w:val="right"/>
              <w:rPr>
                <w:rFonts w:eastAsia="Times New Roman"/>
                <w:sz w:val="18"/>
                <w:szCs w:val="18"/>
                <w:lang w:eastAsia="zh-CN"/>
              </w:rPr>
            </w:pPr>
            <w:r w:rsidRPr="00536253">
              <w:rPr>
                <w:sz w:val="18"/>
                <w:lang w:eastAsia="zh-CN"/>
              </w:rPr>
              <w:t>410</w:t>
            </w:r>
            <w:r>
              <w:rPr>
                <w:sz w:val="18"/>
                <w:lang w:eastAsia="zh-CN"/>
              </w:rPr>
              <w:t xml:space="preserve"> </w:t>
            </w:r>
            <w:r w:rsidRPr="00536253">
              <w:rPr>
                <w:sz w:val="18"/>
                <w:lang w:eastAsia="zh-CN"/>
              </w:rPr>
              <w:t>045</w:t>
            </w:r>
            <w:r>
              <w:rPr>
                <w:sz w:val="18"/>
                <w:lang w:eastAsia="zh-CN"/>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rFonts w:eastAsia="Times New Roman"/>
                <w:sz w:val="18"/>
                <w:szCs w:val="18"/>
                <w:lang w:eastAsia="zh-CN"/>
              </w:rPr>
            </w:pPr>
            <w:r w:rsidRPr="00536253">
              <w:rPr>
                <w:sz w:val="18"/>
                <w:lang w:eastAsia="zh-CN"/>
              </w:rPr>
              <w:t>89</w:t>
            </w:r>
            <w:r>
              <w:rPr>
                <w:sz w:val="18"/>
                <w:lang w:eastAsia="zh-CN"/>
              </w:rPr>
              <w:t xml:space="preserve"> </w:t>
            </w:r>
            <w:r w:rsidRPr="00536253">
              <w:rPr>
                <w:sz w:val="18"/>
                <w:lang w:eastAsia="zh-CN"/>
              </w:rPr>
              <w:t>955</w:t>
            </w:r>
            <w:r>
              <w:rPr>
                <w:sz w:val="18"/>
                <w:lang w:eastAsia="zh-CN"/>
              </w:rPr>
              <w:t xml:space="preserve"> </w:t>
            </w:r>
          </w:p>
        </w:tc>
      </w:tr>
      <w:tr w:rsidR="00F51DC0" w:rsidRPr="00B95C83" w:rsidTr="00112113">
        <w:trPr>
          <w:trHeight w:val="215"/>
        </w:trPr>
        <w:tc>
          <w:tcPr>
            <w:tcW w:w="2838" w:type="pct"/>
            <w:shd w:val="clear" w:color="auto" w:fill="auto"/>
            <w:noWrap/>
            <w:vAlign w:val="center"/>
            <w:hideMark/>
          </w:tcPr>
          <w:p w:rsidR="00F51DC0" w:rsidRPr="00EB03B1" w:rsidRDefault="00F51DC0" w:rsidP="006C252D">
            <w:pPr>
              <w:spacing w:before="40" w:after="40"/>
              <w:rPr>
                <w:color w:val="000000"/>
                <w:sz w:val="18"/>
                <w:szCs w:val="18"/>
                <w:lang w:eastAsia="zh-CN"/>
              </w:rPr>
            </w:pPr>
            <w:r w:rsidRPr="0034367C">
              <w:rPr>
                <w:color w:val="000000"/>
                <w:sz w:val="18"/>
                <w:szCs w:val="18"/>
                <w:lang w:eastAsia="zh-CN"/>
              </w:rPr>
              <w:t>会议事务（</w:t>
            </w:r>
            <w:r>
              <w:rPr>
                <w:rFonts w:hint="eastAsia"/>
                <w:color w:val="000000"/>
                <w:sz w:val="18"/>
                <w:szCs w:val="18"/>
                <w:lang w:eastAsia="zh-CN"/>
              </w:rPr>
              <w:t>口笔</w:t>
            </w:r>
            <w:r w:rsidRPr="0034367C">
              <w:rPr>
                <w:color w:val="000000"/>
                <w:sz w:val="18"/>
                <w:szCs w:val="18"/>
                <w:lang w:eastAsia="zh-CN"/>
              </w:rPr>
              <w:t>译</w:t>
            </w:r>
            <w:r>
              <w:rPr>
                <w:rFonts w:hint="eastAsia"/>
                <w:color w:val="000000"/>
                <w:sz w:val="18"/>
                <w:szCs w:val="18"/>
                <w:lang w:eastAsia="zh-CN"/>
              </w:rPr>
              <w:t>和</w:t>
            </w:r>
            <w:r w:rsidRPr="0034367C">
              <w:rPr>
                <w:color w:val="000000"/>
                <w:sz w:val="18"/>
                <w:szCs w:val="18"/>
                <w:lang w:eastAsia="zh-CN"/>
              </w:rPr>
              <w:t>编辑）</w:t>
            </w:r>
            <w:r w:rsidRPr="00EB03B1">
              <w:rPr>
                <w:color w:val="000000"/>
                <w:sz w:val="18"/>
                <w:szCs w:val="18"/>
                <w:lang w:eastAsia="zh-CN"/>
              </w:rPr>
              <w:t xml:space="preserve"> </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765</w:t>
            </w:r>
            <w:r>
              <w:rPr>
                <w:sz w:val="18"/>
              </w:rPr>
              <w:t xml:space="preserve"> </w:t>
            </w:r>
            <w:r w:rsidRPr="00536253">
              <w:rPr>
                <w:sz w:val="18"/>
              </w:rPr>
              <w:t>000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770</w:t>
            </w:r>
            <w:r>
              <w:rPr>
                <w:sz w:val="18"/>
              </w:rPr>
              <w:t xml:space="preserve"> </w:t>
            </w:r>
            <w:r w:rsidRPr="00536253">
              <w:rPr>
                <w:sz w:val="18"/>
              </w:rPr>
              <w:t>912</w:t>
            </w:r>
            <w:r>
              <w:rPr>
                <w:sz w:val="18"/>
              </w:rPr>
              <w:t xml:space="preserve"> </w:t>
            </w:r>
          </w:p>
        </w:tc>
        <w:tc>
          <w:tcPr>
            <w:tcW w:w="719" w:type="pct"/>
            <w:gridSpan w:val="2"/>
            <w:shd w:val="clear" w:color="auto" w:fill="auto"/>
            <w:noWrap/>
            <w:vAlign w:val="bottom"/>
            <w:hideMark/>
          </w:tcPr>
          <w:p w:rsidR="00F51DC0" w:rsidRPr="00330218" w:rsidRDefault="00F51DC0" w:rsidP="006C252D">
            <w:pPr>
              <w:spacing w:before="40" w:after="40"/>
              <w:jc w:val="right"/>
              <w:rPr>
                <w:rFonts w:eastAsia="黑体"/>
                <w:b/>
                <w:color w:val="000000"/>
                <w:sz w:val="18"/>
              </w:rPr>
            </w:pPr>
            <w:r w:rsidRPr="00536253">
              <w:rPr>
                <w:color w:val="000000"/>
                <w:sz w:val="18"/>
              </w:rPr>
              <w:t>-5</w:t>
            </w:r>
            <w:r>
              <w:rPr>
                <w:color w:val="000000"/>
                <w:sz w:val="18"/>
              </w:rPr>
              <w:t xml:space="preserve"> </w:t>
            </w:r>
            <w:r w:rsidRPr="00536253">
              <w:rPr>
                <w:color w:val="000000"/>
                <w:sz w:val="18"/>
              </w:rPr>
              <w:t>912</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sidRPr="0034367C">
              <w:rPr>
                <w:color w:val="000000"/>
                <w:sz w:val="18"/>
                <w:szCs w:val="18"/>
              </w:rPr>
              <w:t>全体会议报告事务</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65</w:t>
            </w:r>
            <w:r>
              <w:rPr>
                <w:sz w:val="18"/>
              </w:rPr>
              <w:t xml:space="preserve"> </w:t>
            </w:r>
            <w:r w:rsidRPr="00536253">
              <w:rPr>
                <w:sz w:val="18"/>
              </w:rPr>
              <w:t>000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59</w:t>
            </w:r>
            <w:r>
              <w:rPr>
                <w:sz w:val="18"/>
              </w:rPr>
              <w:t xml:space="preserve"> </w:t>
            </w:r>
            <w:r w:rsidRPr="00536253">
              <w:rPr>
                <w:sz w:val="18"/>
              </w:rPr>
              <w:t>998</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5</w:t>
            </w:r>
            <w:r>
              <w:rPr>
                <w:sz w:val="18"/>
              </w:rPr>
              <w:t xml:space="preserve"> </w:t>
            </w:r>
            <w:r w:rsidRPr="00536253">
              <w:rPr>
                <w:sz w:val="18"/>
              </w:rPr>
              <w:t>002</w:t>
            </w: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rFonts w:eastAsia="Times New Roman"/>
                <w:sz w:val="18"/>
                <w:szCs w:val="18"/>
              </w:rPr>
            </w:pPr>
            <w:r>
              <w:rPr>
                <w:rFonts w:hint="eastAsia"/>
                <w:sz w:val="18"/>
                <w:lang w:eastAsia="zh-CN"/>
              </w:rPr>
              <w:t>全体会议安保事务</w:t>
            </w:r>
            <w:r w:rsidRPr="00B95C83">
              <w:rPr>
                <w:rFonts w:eastAsia="Times New Roman"/>
                <w:sz w:val="18"/>
                <w:szCs w:val="18"/>
                <w:vertAlign w:val="superscript"/>
              </w:rPr>
              <w:t>a</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100</w:t>
            </w:r>
            <w:r>
              <w:rPr>
                <w:sz w:val="18"/>
              </w:rPr>
              <w:t xml:space="preserve"> </w:t>
            </w:r>
            <w:r w:rsidRPr="00536253">
              <w:rPr>
                <w:sz w:val="18"/>
              </w:rPr>
              <w:t>000</w:t>
            </w:r>
            <w:r>
              <w:rPr>
                <w:sz w:val="18"/>
              </w:rPr>
              <w:t xml:space="preserve"> </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C41B54">
              <w:rPr>
                <w:rFonts w:eastAsia="Times New Roman"/>
                <w:color w:val="000000"/>
                <w:sz w:val="17"/>
                <w:szCs w:val="17"/>
              </w:rPr>
              <w:t>−</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100</w:t>
            </w:r>
            <w:r>
              <w:rPr>
                <w:sz w:val="18"/>
              </w:rPr>
              <w:t xml:space="preserve"> </w:t>
            </w:r>
            <w:r w:rsidRPr="00536253">
              <w:rPr>
                <w:sz w:val="18"/>
              </w:rPr>
              <w:t>000</w:t>
            </w:r>
          </w:p>
        </w:tc>
      </w:tr>
      <w:tr w:rsidR="00F51DC0" w:rsidRPr="00B95C83" w:rsidTr="00112113">
        <w:trPr>
          <w:trHeight w:val="253"/>
        </w:trPr>
        <w:tc>
          <w:tcPr>
            <w:tcW w:w="2838" w:type="pct"/>
            <w:tcBorders>
              <w:top w:val="single" w:sz="4" w:space="0" w:color="auto"/>
              <w:bottom w:val="single" w:sz="4" w:space="0" w:color="auto"/>
            </w:tcBorders>
            <w:shd w:val="clear" w:color="auto" w:fill="auto"/>
            <w:vAlign w:val="bottom"/>
            <w:hideMark/>
          </w:tcPr>
          <w:p w:rsidR="00F51DC0" w:rsidRPr="00B95C83" w:rsidRDefault="00F51DC0" w:rsidP="006C252D">
            <w:pPr>
              <w:spacing w:before="40" w:after="40"/>
              <w:rPr>
                <w:b/>
                <w:sz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1.1</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全体会议</w:t>
            </w:r>
            <w:r w:rsidR="00112113">
              <w:rPr>
                <w:rFonts w:eastAsia="黑体" w:hint="eastAsia"/>
                <w:b/>
                <w:bCs/>
                <w:color w:val="000000"/>
                <w:sz w:val="18"/>
                <w:szCs w:val="18"/>
                <w:lang w:eastAsia="zh-CN"/>
              </w:rPr>
              <w:t>年度</w:t>
            </w:r>
            <w:r w:rsidRPr="002D4CC2">
              <w:rPr>
                <w:rFonts w:eastAsia="黑体"/>
                <w:b/>
                <w:bCs/>
                <w:color w:val="000000"/>
                <w:sz w:val="18"/>
                <w:szCs w:val="18"/>
                <w:lang w:eastAsia="zh-CN"/>
              </w:rPr>
              <w:t>届会</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1 430 000 </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1 240 955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189 045 </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330218" w:rsidRDefault="00F51DC0" w:rsidP="006C252D">
            <w:pPr>
              <w:spacing w:before="40" w:after="40"/>
              <w:rPr>
                <w:rFonts w:eastAsia="黑体"/>
                <w:b/>
                <w:sz w:val="18"/>
                <w:lang w:eastAsia="zh-CN"/>
              </w:rPr>
            </w:pPr>
            <w:r w:rsidRPr="00330218">
              <w:rPr>
                <w:rFonts w:eastAsia="黑体"/>
                <w:b/>
                <w:color w:val="000000"/>
                <w:sz w:val="18"/>
                <w:szCs w:val="18"/>
                <w:lang w:eastAsia="zh-CN"/>
              </w:rPr>
              <w:t xml:space="preserve">1.2 </w:t>
            </w:r>
            <w:r w:rsidRPr="002D4CC2">
              <w:rPr>
                <w:rFonts w:eastAsia="黑体"/>
                <w:b/>
                <w:bCs/>
                <w:color w:val="000000"/>
                <w:sz w:val="18"/>
                <w:szCs w:val="18"/>
                <w:lang w:eastAsia="zh-CN"/>
              </w:rPr>
              <w:t>主席团和多学科专家小组会议</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r>
      <w:tr w:rsidR="00F51DC0" w:rsidRPr="00B95C83" w:rsidTr="00112113">
        <w:trPr>
          <w:trHeight w:val="215"/>
        </w:trPr>
        <w:tc>
          <w:tcPr>
            <w:tcW w:w="2838" w:type="pct"/>
            <w:shd w:val="clear" w:color="auto" w:fill="auto"/>
            <w:vAlign w:val="center"/>
            <w:hideMark/>
          </w:tcPr>
          <w:p w:rsidR="00F51DC0" w:rsidRPr="0034367C" w:rsidRDefault="00F51DC0" w:rsidP="006C252D">
            <w:pPr>
              <w:spacing w:before="40" w:after="40"/>
              <w:rPr>
                <w:rFonts w:eastAsia="Times New Roman"/>
                <w:color w:val="000000"/>
                <w:sz w:val="18"/>
                <w:szCs w:val="18"/>
                <w:lang w:eastAsia="zh-CN"/>
              </w:rPr>
            </w:pPr>
            <w:r>
              <w:rPr>
                <w:rFonts w:hint="eastAsia"/>
                <w:color w:val="000000"/>
                <w:sz w:val="18"/>
                <w:szCs w:val="18"/>
                <w:lang w:eastAsia="zh-CN"/>
              </w:rPr>
              <w:t>两届</w:t>
            </w:r>
            <w:r w:rsidRPr="0034367C">
              <w:rPr>
                <w:color w:val="000000"/>
                <w:sz w:val="18"/>
                <w:szCs w:val="18"/>
                <w:lang w:eastAsia="zh-CN"/>
              </w:rPr>
              <w:t>主席团会议与会者的差旅和会议费用</w:t>
            </w:r>
          </w:p>
        </w:tc>
        <w:tc>
          <w:tcPr>
            <w:tcW w:w="782"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70</w:t>
            </w:r>
            <w:r>
              <w:rPr>
                <w:sz w:val="18"/>
              </w:rPr>
              <w:t xml:space="preserve"> </w:t>
            </w:r>
            <w:r w:rsidRPr="00536253">
              <w:rPr>
                <w:sz w:val="18"/>
              </w:rPr>
              <w:t>900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66</w:t>
            </w:r>
            <w:r>
              <w:rPr>
                <w:sz w:val="18"/>
              </w:rPr>
              <w:t xml:space="preserve"> </w:t>
            </w:r>
            <w:r w:rsidRPr="00536253">
              <w:rPr>
                <w:sz w:val="18"/>
              </w:rPr>
              <w:t>083</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4</w:t>
            </w:r>
            <w:r>
              <w:rPr>
                <w:sz w:val="18"/>
              </w:rPr>
              <w:t xml:space="preserve"> </w:t>
            </w:r>
            <w:r w:rsidRPr="00536253">
              <w:rPr>
                <w:sz w:val="18"/>
              </w:rPr>
              <w:t>817</w:t>
            </w:r>
            <w:r>
              <w:rPr>
                <w:sz w:val="18"/>
              </w:rPr>
              <w:t xml:space="preserve"> </w:t>
            </w:r>
          </w:p>
        </w:tc>
      </w:tr>
      <w:tr w:rsidR="00F51DC0" w:rsidRPr="00B95C83" w:rsidTr="00112113">
        <w:trPr>
          <w:trHeight w:val="215"/>
        </w:trPr>
        <w:tc>
          <w:tcPr>
            <w:tcW w:w="2838" w:type="pct"/>
            <w:tcBorders>
              <w:bottom w:val="single" w:sz="4" w:space="0" w:color="auto"/>
            </w:tcBorders>
            <w:shd w:val="clear" w:color="auto" w:fill="auto"/>
            <w:vAlign w:val="center"/>
            <w:hideMark/>
          </w:tcPr>
          <w:p w:rsidR="00F51DC0" w:rsidRPr="0034367C" w:rsidRDefault="00F51DC0" w:rsidP="006C252D">
            <w:pPr>
              <w:spacing w:before="40" w:after="40"/>
              <w:rPr>
                <w:rFonts w:eastAsia="Times New Roman"/>
                <w:color w:val="000000"/>
                <w:sz w:val="18"/>
                <w:szCs w:val="18"/>
                <w:lang w:eastAsia="zh-CN"/>
              </w:rPr>
            </w:pPr>
            <w:r>
              <w:rPr>
                <w:rFonts w:hint="eastAsia"/>
                <w:color w:val="000000"/>
                <w:sz w:val="18"/>
                <w:szCs w:val="18"/>
                <w:lang w:eastAsia="zh-CN"/>
              </w:rPr>
              <w:t>两届</w:t>
            </w:r>
            <w:r w:rsidRPr="0034367C">
              <w:rPr>
                <w:color w:val="000000"/>
                <w:sz w:val="18"/>
                <w:szCs w:val="18"/>
                <w:lang w:eastAsia="zh-CN"/>
              </w:rPr>
              <w:t>多学科专家小组会议与会者的差旅和会议费用</w:t>
            </w:r>
            <w:r w:rsidRPr="0034367C">
              <w:rPr>
                <w:rFonts w:eastAsia="Times New Roman"/>
                <w:color w:val="000000"/>
                <w:sz w:val="18"/>
                <w:szCs w:val="18"/>
                <w:lang w:eastAsia="zh-CN"/>
              </w:rPr>
              <w:t xml:space="preserve"> </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240</w:t>
            </w:r>
            <w:r>
              <w:rPr>
                <w:sz w:val="18"/>
              </w:rPr>
              <w:t xml:space="preserve"> </w:t>
            </w:r>
            <w:r w:rsidRPr="00536253">
              <w:rPr>
                <w:sz w:val="18"/>
              </w:rPr>
              <w:t>000</w:t>
            </w:r>
            <w:r>
              <w:rPr>
                <w:sz w:val="18"/>
              </w:rPr>
              <w:t xml:space="preserve"> </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153</w:t>
            </w:r>
            <w:r>
              <w:rPr>
                <w:sz w:val="18"/>
              </w:rPr>
              <w:t xml:space="preserve"> </w:t>
            </w:r>
            <w:r w:rsidRPr="00536253">
              <w:rPr>
                <w:sz w:val="18"/>
              </w:rPr>
              <w:t>906</w:t>
            </w:r>
            <w:r>
              <w:rPr>
                <w:sz w:val="18"/>
              </w:rPr>
              <w:t xml:space="preserve"> </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86</w:t>
            </w:r>
            <w:r>
              <w:rPr>
                <w:sz w:val="18"/>
              </w:rPr>
              <w:t xml:space="preserve"> </w:t>
            </w:r>
            <w:r w:rsidRPr="00536253">
              <w:rPr>
                <w:sz w:val="18"/>
              </w:rPr>
              <w:t>094</w:t>
            </w:r>
            <w:r>
              <w:rPr>
                <w:sz w:val="18"/>
              </w:rPr>
              <w:t xml:space="preserve"> </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center"/>
            <w:hideMark/>
          </w:tcPr>
          <w:p w:rsidR="00F51DC0" w:rsidRPr="00536253" w:rsidRDefault="00F51DC0"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主席团和多学科专家小组会议</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310 900 </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219 990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90 910 </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center"/>
            <w:hideMark/>
          </w:tcPr>
          <w:p w:rsidR="00F51DC0" w:rsidRPr="00536253" w:rsidRDefault="00F51DC0" w:rsidP="006C252D">
            <w:pPr>
              <w:spacing w:before="40" w:after="40"/>
              <w:rPr>
                <w:b/>
                <w:color w:val="000000"/>
                <w:sz w:val="18"/>
                <w:szCs w:val="18"/>
                <w:lang w:eastAsia="zh-CN"/>
              </w:rPr>
            </w:pPr>
            <w:r w:rsidRPr="0032132B">
              <w:rPr>
                <w:rFonts w:eastAsia="黑体" w:hint="eastAsia"/>
                <w:b/>
                <w:bCs/>
                <w:color w:val="000000"/>
                <w:sz w:val="18"/>
                <w:szCs w:val="18"/>
                <w:lang w:eastAsia="zh-CN"/>
              </w:rPr>
              <w:t>小计</w:t>
            </w:r>
            <w:r w:rsidRPr="0032132B">
              <w:rPr>
                <w:rFonts w:eastAsia="黑体"/>
                <w:b/>
                <w:bCs/>
                <w:color w:val="000000"/>
                <w:sz w:val="18"/>
                <w:szCs w:val="18"/>
                <w:lang w:eastAsia="zh-CN"/>
              </w:rPr>
              <w:t>1.3</w:t>
            </w:r>
            <w:r>
              <w:rPr>
                <w:rFonts w:eastAsia="黑体" w:hint="eastAsia"/>
                <w:b/>
                <w:bCs/>
                <w:color w:val="000000"/>
                <w:sz w:val="18"/>
                <w:szCs w:val="18"/>
                <w:lang w:eastAsia="zh-CN"/>
              </w:rPr>
              <w:t xml:space="preserve"> </w:t>
            </w:r>
            <w:r w:rsidRPr="0032132B">
              <w:rPr>
                <w:rFonts w:eastAsia="黑体" w:hint="eastAsia"/>
                <w:b/>
                <w:bCs/>
                <w:color w:val="000000"/>
                <w:sz w:val="18"/>
                <w:szCs w:val="18"/>
                <w:lang w:eastAsia="zh-CN"/>
              </w:rPr>
              <w:t>主席代表平台出席会议的差旅费用</w:t>
            </w:r>
          </w:p>
        </w:tc>
        <w:tc>
          <w:tcPr>
            <w:tcW w:w="782" w:type="pct"/>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25 000 </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C41B54">
              <w:rPr>
                <w:rFonts w:eastAsia="Times New Roman"/>
                <w:color w:val="000000"/>
                <w:sz w:val="17"/>
                <w:szCs w:val="17"/>
              </w:rPr>
              <w:t>−</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25 000 </w:t>
            </w:r>
          </w:p>
        </w:tc>
      </w:tr>
      <w:tr w:rsidR="00F51DC0" w:rsidRPr="00B95C83" w:rsidTr="00112113">
        <w:trPr>
          <w:trHeight w:val="269"/>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平台各机构会议</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 xml:space="preserve">1 765 900 </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 xml:space="preserve">1 460 945 </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 xml:space="preserve">304 955 </w:t>
            </w:r>
          </w:p>
        </w:tc>
      </w:tr>
      <w:tr w:rsidR="00F51DC0" w:rsidRPr="00B95C83" w:rsidTr="00112113">
        <w:trPr>
          <w:trHeight w:val="363"/>
        </w:trPr>
        <w:tc>
          <w:tcPr>
            <w:tcW w:w="2838" w:type="pct"/>
            <w:tcBorders>
              <w:top w:val="single" w:sz="4" w:space="0" w:color="auto"/>
            </w:tcBorders>
            <w:shd w:val="clear" w:color="auto" w:fill="auto"/>
            <w:vAlign w:val="bottom"/>
          </w:tcPr>
          <w:p w:rsidR="00F51DC0" w:rsidRPr="00330218" w:rsidRDefault="00F51DC0" w:rsidP="006C252D">
            <w:pPr>
              <w:spacing w:before="40" w:after="40"/>
              <w:rPr>
                <w:rFonts w:eastAsia="黑体"/>
                <w:b/>
                <w:sz w:val="18"/>
              </w:rPr>
            </w:pPr>
            <w:r w:rsidRPr="00330218">
              <w:rPr>
                <w:rFonts w:eastAsia="黑体"/>
                <w:b/>
                <w:sz w:val="18"/>
              </w:rPr>
              <w:t xml:space="preserve">2. </w:t>
            </w:r>
            <w:r w:rsidRPr="002D4CC2">
              <w:rPr>
                <w:rFonts w:eastAsia="黑体"/>
                <w:b/>
                <w:bCs/>
                <w:color w:val="000000"/>
                <w:sz w:val="18"/>
                <w:szCs w:val="18"/>
                <w:lang w:eastAsia="zh-CN"/>
              </w:rPr>
              <w:t>工作方案的执行</w:t>
            </w:r>
          </w:p>
        </w:tc>
        <w:tc>
          <w:tcPr>
            <w:tcW w:w="782" w:type="pct"/>
            <w:tcBorders>
              <w:top w:val="single" w:sz="4" w:space="0" w:color="auto"/>
            </w:tcBorders>
            <w:shd w:val="clear" w:color="auto" w:fill="auto"/>
            <w:noWrap/>
            <w:vAlign w:val="center"/>
          </w:tcPr>
          <w:p w:rsidR="00F51DC0" w:rsidRPr="00536253" w:rsidRDefault="00F51DC0" w:rsidP="006C252D">
            <w:pPr>
              <w:keepNext/>
              <w:keepLines/>
              <w:tabs>
                <w:tab w:val="right" w:pos="851"/>
                <w:tab w:val="left" w:pos="4082"/>
              </w:tabs>
              <w:suppressAutoHyphens/>
              <w:spacing w:before="40" w:after="40"/>
              <w:jc w:val="right"/>
              <w:rPr>
                <w:sz w:val="18"/>
              </w:rPr>
            </w:pPr>
          </w:p>
        </w:tc>
        <w:tc>
          <w:tcPr>
            <w:tcW w:w="661" w:type="pct"/>
            <w:tcBorders>
              <w:top w:val="single" w:sz="4" w:space="0" w:color="auto"/>
            </w:tcBorders>
            <w:shd w:val="clear" w:color="auto" w:fill="auto"/>
            <w:noWrap/>
            <w:vAlign w:val="center"/>
          </w:tcPr>
          <w:p w:rsidR="00F51DC0" w:rsidRPr="00536253" w:rsidRDefault="00F51DC0" w:rsidP="006C252D">
            <w:pPr>
              <w:keepNext/>
              <w:keepLines/>
              <w:tabs>
                <w:tab w:val="right" w:pos="851"/>
                <w:tab w:val="left" w:pos="4082"/>
              </w:tabs>
              <w:suppressAutoHyphens/>
              <w:spacing w:before="40" w:after="40"/>
              <w:jc w:val="right"/>
              <w:rPr>
                <w:sz w:val="18"/>
              </w:rPr>
            </w:pPr>
          </w:p>
        </w:tc>
        <w:tc>
          <w:tcPr>
            <w:tcW w:w="719" w:type="pct"/>
            <w:gridSpan w:val="2"/>
            <w:tcBorders>
              <w:top w:val="single" w:sz="4" w:space="0" w:color="auto"/>
            </w:tcBorders>
            <w:shd w:val="clear" w:color="auto" w:fill="auto"/>
            <w:noWrap/>
            <w:vAlign w:val="center"/>
          </w:tcPr>
          <w:p w:rsidR="00F51DC0" w:rsidRPr="00536253" w:rsidRDefault="00F51DC0" w:rsidP="006C252D">
            <w:pPr>
              <w:spacing w:before="40" w:after="40"/>
              <w:jc w:val="right"/>
              <w:rPr>
                <w:sz w:val="18"/>
              </w:rPr>
            </w:pPr>
          </w:p>
        </w:tc>
      </w:tr>
      <w:tr w:rsidR="00F51DC0" w:rsidRPr="00B95C83" w:rsidTr="00112113">
        <w:trPr>
          <w:trHeight w:val="431"/>
        </w:trPr>
        <w:tc>
          <w:tcPr>
            <w:tcW w:w="2838" w:type="pct"/>
            <w:shd w:val="clear" w:color="auto" w:fill="auto"/>
            <w:vAlign w:val="center"/>
            <w:hideMark/>
          </w:tcPr>
          <w:p w:rsidR="00F51DC0" w:rsidRPr="0034367C" w:rsidRDefault="00F51DC0"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2.1 </w:t>
            </w:r>
            <w:r w:rsidRPr="002D4CC2">
              <w:rPr>
                <w:rFonts w:eastAsia="黑体"/>
                <w:b/>
                <w:color w:val="000000"/>
                <w:sz w:val="18"/>
                <w:szCs w:val="18"/>
                <w:lang w:eastAsia="zh-CN"/>
              </w:rPr>
              <w:t>目标</w:t>
            </w:r>
            <w:r w:rsidRPr="002D4CC2">
              <w:rPr>
                <w:rFonts w:eastAsia="黑体"/>
                <w:b/>
                <w:color w:val="000000"/>
                <w:sz w:val="18"/>
                <w:szCs w:val="18"/>
                <w:lang w:eastAsia="zh-CN"/>
              </w:rPr>
              <w:t>1</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加强科学政策互动机制的能力和知识基础，以落实平台的关键职能</w:t>
            </w:r>
          </w:p>
        </w:tc>
        <w:tc>
          <w:tcPr>
            <w:tcW w:w="782" w:type="pct"/>
            <w:shd w:val="clear" w:color="auto" w:fill="auto"/>
            <w:noWrap/>
            <w:vAlign w:val="center"/>
            <w:hideMark/>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317</w:t>
            </w:r>
            <w:r>
              <w:rPr>
                <w:sz w:val="18"/>
              </w:rPr>
              <w:t xml:space="preserve"> </w:t>
            </w:r>
            <w:r w:rsidRPr="00536253">
              <w:rPr>
                <w:sz w:val="18"/>
              </w:rPr>
              <w:t>500</w:t>
            </w:r>
          </w:p>
        </w:tc>
        <w:tc>
          <w:tcPr>
            <w:tcW w:w="661" w:type="pct"/>
            <w:shd w:val="clear" w:color="auto" w:fill="auto"/>
            <w:noWrap/>
            <w:vAlign w:val="center"/>
            <w:hideMark/>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209</w:t>
            </w:r>
            <w:r>
              <w:rPr>
                <w:sz w:val="18"/>
              </w:rPr>
              <w:t xml:space="preserve"> </w:t>
            </w:r>
            <w:r w:rsidRPr="00536253">
              <w:rPr>
                <w:sz w:val="18"/>
              </w:rPr>
              <w:t>859</w:t>
            </w:r>
          </w:p>
        </w:tc>
        <w:tc>
          <w:tcPr>
            <w:tcW w:w="719" w:type="pct"/>
            <w:gridSpan w:val="2"/>
            <w:shd w:val="clear" w:color="auto" w:fill="auto"/>
            <w:noWrap/>
            <w:vAlign w:val="center"/>
            <w:hideMark/>
          </w:tcPr>
          <w:p w:rsidR="00F51DC0" w:rsidRPr="00B95C83" w:rsidRDefault="00F51DC0" w:rsidP="006C252D">
            <w:pPr>
              <w:spacing w:before="40" w:after="40"/>
              <w:jc w:val="right"/>
              <w:rPr>
                <w:sz w:val="18"/>
              </w:rPr>
            </w:pPr>
            <w:r w:rsidRPr="00536253">
              <w:rPr>
                <w:sz w:val="18"/>
              </w:rPr>
              <w:t>107</w:t>
            </w:r>
            <w:r>
              <w:rPr>
                <w:sz w:val="18"/>
              </w:rPr>
              <w:t xml:space="preserve"> </w:t>
            </w:r>
            <w:r w:rsidRPr="00536253">
              <w:rPr>
                <w:sz w:val="18"/>
              </w:rPr>
              <w:t>641</w:t>
            </w:r>
          </w:p>
        </w:tc>
      </w:tr>
      <w:tr w:rsidR="00F51DC0" w:rsidRPr="00B95C83" w:rsidTr="00112113">
        <w:trPr>
          <w:trHeight w:val="431"/>
        </w:trPr>
        <w:tc>
          <w:tcPr>
            <w:tcW w:w="2838" w:type="pct"/>
            <w:shd w:val="clear" w:color="auto" w:fill="auto"/>
            <w:vAlign w:val="center"/>
          </w:tcPr>
          <w:p w:rsidR="00F51DC0" w:rsidRPr="0034367C" w:rsidRDefault="00F51DC0"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2.2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2</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加强次区域、区域和全球各级内以及之间的生物多样性和生态系统服务科学政策互动机制</w:t>
            </w:r>
          </w:p>
        </w:tc>
        <w:tc>
          <w:tcPr>
            <w:tcW w:w="782" w:type="pct"/>
            <w:shd w:val="clear" w:color="auto" w:fill="auto"/>
            <w:noWrap/>
            <w:vAlign w:val="center"/>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598</w:t>
            </w:r>
            <w:r>
              <w:rPr>
                <w:sz w:val="18"/>
              </w:rPr>
              <w:t xml:space="preserve"> </w:t>
            </w:r>
            <w:r w:rsidRPr="00536253">
              <w:rPr>
                <w:sz w:val="18"/>
              </w:rPr>
              <w:t>750</w:t>
            </w:r>
          </w:p>
        </w:tc>
        <w:tc>
          <w:tcPr>
            <w:tcW w:w="661" w:type="pct"/>
            <w:shd w:val="clear" w:color="auto" w:fill="auto"/>
            <w:noWrap/>
            <w:vAlign w:val="center"/>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189</w:t>
            </w:r>
            <w:r>
              <w:rPr>
                <w:sz w:val="18"/>
              </w:rPr>
              <w:t xml:space="preserve"> </w:t>
            </w:r>
            <w:r w:rsidRPr="00536253">
              <w:rPr>
                <w:sz w:val="18"/>
              </w:rPr>
              <w:t>557</w:t>
            </w:r>
          </w:p>
        </w:tc>
        <w:tc>
          <w:tcPr>
            <w:tcW w:w="719" w:type="pct"/>
            <w:gridSpan w:val="2"/>
            <w:shd w:val="clear" w:color="auto" w:fill="auto"/>
            <w:noWrap/>
            <w:vAlign w:val="center"/>
          </w:tcPr>
          <w:p w:rsidR="00F51DC0" w:rsidRPr="00B95C83" w:rsidRDefault="00F51DC0" w:rsidP="006C252D">
            <w:pPr>
              <w:spacing w:before="40" w:after="40"/>
              <w:jc w:val="right"/>
              <w:rPr>
                <w:sz w:val="18"/>
              </w:rPr>
            </w:pPr>
            <w:r w:rsidRPr="00536253">
              <w:rPr>
                <w:sz w:val="18"/>
              </w:rPr>
              <w:t>409</w:t>
            </w:r>
            <w:r>
              <w:rPr>
                <w:sz w:val="18"/>
              </w:rPr>
              <w:t xml:space="preserve"> </w:t>
            </w:r>
            <w:r w:rsidRPr="00536253">
              <w:rPr>
                <w:sz w:val="18"/>
              </w:rPr>
              <w:t>193</w:t>
            </w:r>
          </w:p>
        </w:tc>
      </w:tr>
      <w:tr w:rsidR="00F51DC0" w:rsidRPr="00B95C83" w:rsidTr="00112113">
        <w:trPr>
          <w:trHeight w:val="431"/>
        </w:trPr>
        <w:tc>
          <w:tcPr>
            <w:tcW w:w="2838" w:type="pct"/>
            <w:shd w:val="clear" w:color="auto" w:fill="auto"/>
            <w:vAlign w:val="center"/>
            <w:hideMark/>
          </w:tcPr>
          <w:p w:rsidR="00F51DC0" w:rsidRPr="0034367C" w:rsidRDefault="00F51DC0"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2.3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3</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加强专题和方法问题方面的知识政策互动机制</w:t>
            </w:r>
          </w:p>
        </w:tc>
        <w:tc>
          <w:tcPr>
            <w:tcW w:w="782" w:type="pct"/>
            <w:shd w:val="clear" w:color="auto" w:fill="auto"/>
            <w:noWrap/>
            <w:vAlign w:val="center"/>
            <w:hideMark/>
          </w:tcPr>
          <w:p w:rsidR="00F51DC0" w:rsidRPr="00B95C83" w:rsidRDefault="00F51DC0" w:rsidP="006C252D">
            <w:pPr>
              <w:spacing w:before="40" w:after="40"/>
              <w:jc w:val="right"/>
              <w:rPr>
                <w:sz w:val="18"/>
              </w:rPr>
            </w:pPr>
            <w:r w:rsidRPr="00536253">
              <w:rPr>
                <w:sz w:val="18"/>
              </w:rPr>
              <w:t>651</w:t>
            </w:r>
            <w:r>
              <w:rPr>
                <w:sz w:val="18"/>
              </w:rPr>
              <w:t xml:space="preserve"> </w:t>
            </w:r>
            <w:r w:rsidRPr="00536253">
              <w:rPr>
                <w:sz w:val="18"/>
              </w:rPr>
              <w:t>500</w:t>
            </w:r>
          </w:p>
        </w:tc>
        <w:tc>
          <w:tcPr>
            <w:tcW w:w="661" w:type="pct"/>
            <w:shd w:val="clear" w:color="auto" w:fill="auto"/>
            <w:noWrap/>
            <w:vAlign w:val="center"/>
            <w:hideMark/>
          </w:tcPr>
          <w:p w:rsidR="00F51DC0" w:rsidRPr="00B95C83" w:rsidRDefault="00F51DC0" w:rsidP="006C252D">
            <w:pPr>
              <w:spacing w:before="40" w:after="40"/>
              <w:jc w:val="right"/>
              <w:rPr>
                <w:sz w:val="18"/>
              </w:rPr>
            </w:pPr>
            <w:r w:rsidRPr="00536253">
              <w:rPr>
                <w:sz w:val="18"/>
              </w:rPr>
              <w:t>444</w:t>
            </w:r>
            <w:r>
              <w:rPr>
                <w:sz w:val="18"/>
              </w:rPr>
              <w:t xml:space="preserve"> </w:t>
            </w:r>
            <w:r w:rsidRPr="00536253">
              <w:rPr>
                <w:sz w:val="18"/>
              </w:rPr>
              <w:t>894</w:t>
            </w:r>
          </w:p>
        </w:tc>
        <w:tc>
          <w:tcPr>
            <w:tcW w:w="719" w:type="pct"/>
            <w:gridSpan w:val="2"/>
            <w:shd w:val="clear" w:color="auto" w:fill="auto"/>
            <w:noWrap/>
            <w:vAlign w:val="center"/>
            <w:hideMark/>
          </w:tcPr>
          <w:p w:rsidR="00F51DC0" w:rsidRPr="00B95C83" w:rsidRDefault="00F51DC0" w:rsidP="006C252D">
            <w:pPr>
              <w:spacing w:before="40" w:after="40"/>
              <w:jc w:val="right"/>
              <w:rPr>
                <w:sz w:val="18"/>
              </w:rPr>
            </w:pPr>
            <w:r w:rsidRPr="00536253">
              <w:rPr>
                <w:sz w:val="18"/>
              </w:rPr>
              <w:t>206</w:t>
            </w:r>
            <w:r>
              <w:rPr>
                <w:sz w:val="18"/>
              </w:rPr>
              <w:t xml:space="preserve"> </w:t>
            </w:r>
            <w:r w:rsidRPr="00536253">
              <w:rPr>
                <w:sz w:val="18"/>
              </w:rPr>
              <w:t>606</w:t>
            </w:r>
          </w:p>
        </w:tc>
      </w:tr>
      <w:tr w:rsidR="00F51DC0" w:rsidRPr="00B95C83" w:rsidTr="00112113">
        <w:trPr>
          <w:trHeight w:val="431"/>
        </w:trPr>
        <w:tc>
          <w:tcPr>
            <w:tcW w:w="2838" w:type="pct"/>
            <w:tcBorders>
              <w:bottom w:val="single" w:sz="4" w:space="0" w:color="auto"/>
            </w:tcBorders>
            <w:shd w:val="clear" w:color="auto" w:fill="auto"/>
            <w:vAlign w:val="center"/>
            <w:hideMark/>
          </w:tcPr>
          <w:p w:rsidR="00F51DC0" w:rsidRPr="0034367C" w:rsidRDefault="00F51DC0"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2.4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4</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交流并评价平台</w:t>
            </w:r>
            <w:r>
              <w:rPr>
                <w:color w:val="000000"/>
                <w:sz w:val="18"/>
                <w:szCs w:val="18"/>
                <w:lang w:eastAsia="zh-CN"/>
              </w:rPr>
              <w:t>各项活动</w:t>
            </w:r>
            <w:r w:rsidRPr="0034367C">
              <w:rPr>
                <w:color w:val="000000"/>
                <w:sz w:val="18"/>
                <w:szCs w:val="18"/>
                <w:lang w:eastAsia="zh-CN"/>
              </w:rPr>
              <w:t>、交付品和结论</w:t>
            </w:r>
          </w:p>
        </w:tc>
        <w:tc>
          <w:tcPr>
            <w:tcW w:w="782" w:type="pct"/>
            <w:tcBorders>
              <w:bottom w:val="single" w:sz="4" w:space="0" w:color="auto"/>
            </w:tcBorders>
            <w:shd w:val="clear" w:color="auto" w:fill="auto"/>
            <w:noWrap/>
            <w:vAlign w:val="center"/>
            <w:hideMark/>
          </w:tcPr>
          <w:p w:rsidR="00F51DC0" w:rsidRPr="00B95C83" w:rsidRDefault="00F51DC0" w:rsidP="006C252D">
            <w:pPr>
              <w:spacing w:before="40" w:after="40"/>
              <w:jc w:val="right"/>
              <w:rPr>
                <w:rFonts w:eastAsia="Times New Roman"/>
                <w:sz w:val="18"/>
                <w:szCs w:val="18"/>
              </w:rPr>
            </w:pPr>
            <w:r w:rsidRPr="00536253">
              <w:rPr>
                <w:sz w:val="18"/>
              </w:rPr>
              <w:t>275</w:t>
            </w:r>
            <w:r>
              <w:rPr>
                <w:sz w:val="18"/>
              </w:rPr>
              <w:t xml:space="preserve"> </w:t>
            </w:r>
            <w:r w:rsidRPr="00536253">
              <w:rPr>
                <w:sz w:val="18"/>
              </w:rPr>
              <w:t>000</w:t>
            </w:r>
          </w:p>
        </w:tc>
        <w:tc>
          <w:tcPr>
            <w:tcW w:w="661" w:type="pct"/>
            <w:tcBorders>
              <w:bottom w:val="single" w:sz="4" w:space="0" w:color="auto"/>
            </w:tcBorders>
            <w:shd w:val="clear" w:color="auto" w:fill="auto"/>
            <w:noWrap/>
            <w:vAlign w:val="center"/>
            <w:hideMark/>
          </w:tcPr>
          <w:p w:rsidR="00F51DC0" w:rsidRPr="00B95C83" w:rsidRDefault="00F51DC0" w:rsidP="006C252D">
            <w:pPr>
              <w:spacing w:before="40" w:after="40"/>
              <w:jc w:val="right"/>
              <w:rPr>
                <w:rFonts w:eastAsia="Times New Roman"/>
                <w:sz w:val="18"/>
                <w:szCs w:val="18"/>
              </w:rPr>
            </w:pPr>
            <w:r w:rsidRPr="00536253">
              <w:rPr>
                <w:sz w:val="18"/>
              </w:rPr>
              <w:t>227</w:t>
            </w:r>
            <w:r>
              <w:rPr>
                <w:sz w:val="18"/>
              </w:rPr>
              <w:t xml:space="preserve"> </w:t>
            </w:r>
            <w:r w:rsidRPr="00536253">
              <w:rPr>
                <w:sz w:val="18"/>
              </w:rPr>
              <w:t>268</w:t>
            </w:r>
          </w:p>
        </w:tc>
        <w:tc>
          <w:tcPr>
            <w:tcW w:w="719" w:type="pct"/>
            <w:gridSpan w:val="2"/>
            <w:tcBorders>
              <w:bottom w:val="single" w:sz="4" w:space="0" w:color="auto"/>
            </w:tcBorders>
            <w:shd w:val="clear" w:color="auto" w:fill="auto"/>
            <w:noWrap/>
            <w:vAlign w:val="center"/>
            <w:hideMark/>
          </w:tcPr>
          <w:p w:rsidR="00F51DC0" w:rsidRPr="00B95C83" w:rsidRDefault="00F51DC0" w:rsidP="006C252D">
            <w:pPr>
              <w:spacing w:before="40" w:after="40"/>
              <w:jc w:val="right"/>
              <w:rPr>
                <w:rFonts w:eastAsia="Times New Roman"/>
                <w:sz w:val="18"/>
                <w:szCs w:val="18"/>
              </w:rPr>
            </w:pPr>
            <w:r w:rsidRPr="00536253">
              <w:rPr>
                <w:sz w:val="18"/>
              </w:rPr>
              <w:t>47</w:t>
            </w:r>
            <w:r>
              <w:rPr>
                <w:sz w:val="18"/>
              </w:rPr>
              <w:t xml:space="preserve"> </w:t>
            </w:r>
            <w:r w:rsidRPr="00536253">
              <w:rPr>
                <w:sz w:val="18"/>
              </w:rPr>
              <w:t>732</w:t>
            </w:r>
          </w:p>
        </w:tc>
      </w:tr>
      <w:tr w:rsidR="00F51DC0" w:rsidRPr="00B95C83" w:rsidTr="00112113">
        <w:trPr>
          <w:trHeight w:val="269"/>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keepNext/>
              <w:spacing w:before="40" w:after="40"/>
              <w:rPr>
                <w:b/>
                <w:sz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工作方案的执行</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keepNext/>
              <w:spacing w:before="40" w:after="40"/>
              <w:jc w:val="right"/>
              <w:rPr>
                <w:b/>
                <w:sz w:val="18"/>
              </w:rPr>
            </w:pPr>
            <w:r w:rsidRPr="00330218">
              <w:rPr>
                <w:rFonts w:eastAsia="黑体"/>
                <w:b/>
                <w:sz w:val="18"/>
              </w:rPr>
              <w:t xml:space="preserve">3 842 750 </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keepNext/>
              <w:spacing w:before="40" w:after="40"/>
              <w:jc w:val="right"/>
              <w:rPr>
                <w:b/>
                <w:sz w:val="18"/>
              </w:rPr>
            </w:pPr>
            <w:r w:rsidRPr="00330218">
              <w:rPr>
                <w:rFonts w:eastAsia="黑体"/>
                <w:b/>
                <w:sz w:val="18"/>
              </w:rPr>
              <w:t xml:space="preserve">3 071 578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keepNext/>
              <w:spacing w:before="40" w:after="40"/>
              <w:jc w:val="right"/>
              <w:rPr>
                <w:rFonts w:eastAsia="黑体"/>
                <w:b/>
                <w:sz w:val="18"/>
              </w:rPr>
            </w:pPr>
            <w:r w:rsidRPr="00330218">
              <w:rPr>
                <w:rFonts w:eastAsia="黑体"/>
                <w:b/>
                <w:sz w:val="18"/>
              </w:rPr>
              <w:t xml:space="preserve">771 172 </w:t>
            </w:r>
          </w:p>
        </w:tc>
      </w:tr>
      <w:tr w:rsidR="00F51DC0" w:rsidRPr="00B95C83" w:rsidTr="00112113">
        <w:trPr>
          <w:trHeight w:val="215"/>
        </w:trPr>
        <w:tc>
          <w:tcPr>
            <w:tcW w:w="2838" w:type="pct"/>
            <w:tcBorders>
              <w:top w:val="single" w:sz="4" w:space="0" w:color="auto"/>
            </w:tcBorders>
            <w:shd w:val="clear" w:color="auto" w:fill="auto"/>
            <w:noWrap/>
            <w:vAlign w:val="center"/>
            <w:hideMark/>
          </w:tcPr>
          <w:p w:rsidR="00F51DC0" w:rsidRPr="00330218" w:rsidRDefault="00F51DC0" w:rsidP="006C252D">
            <w:pPr>
              <w:spacing w:before="40" w:after="40"/>
              <w:rPr>
                <w:rFonts w:eastAsia="黑体"/>
                <w:b/>
                <w:color w:val="000000"/>
                <w:sz w:val="18"/>
                <w:szCs w:val="18"/>
                <w:lang w:eastAsia="zh-CN"/>
              </w:rPr>
            </w:pPr>
            <w:r w:rsidRPr="00330218">
              <w:rPr>
                <w:rFonts w:eastAsia="黑体"/>
                <w:b/>
                <w:color w:val="000000"/>
                <w:sz w:val="18"/>
                <w:szCs w:val="18"/>
              </w:rPr>
              <w:t>3.</w:t>
            </w:r>
            <w:r w:rsidRPr="00330218">
              <w:rPr>
                <w:rFonts w:eastAsia="黑体" w:hint="eastAsia"/>
                <w:b/>
                <w:color w:val="000000"/>
                <w:sz w:val="18"/>
                <w:szCs w:val="18"/>
                <w:lang w:eastAsia="zh-CN"/>
              </w:rPr>
              <w:t>秘书处</w:t>
            </w:r>
          </w:p>
        </w:tc>
        <w:tc>
          <w:tcPr>
            <w:tcW w:w="782" w:type="pct"/>
            <w:tcBorders>
              <w:top w:val="single" w:sz="4" w:space="0" w:color="auto"/>
            </w:tcBorders>
            <w:shd w:val="clear" w:color="auto" w:fill="auto"/>
            <w:vAlign w:val="bottom"/>
            <w:hideMark/>
          </w:tcPr>
          <w:p w:rsidR="00F51DC0" w:rsidRPr="00B95C83" w:rsidRDefault="00F51DC0" w:rsidP="006C252D">
            <w:pPr>
              <w:keepNext/>
              <w:spacing w:before="40" w:after="40"/>
              <w:jc w:val="right"/>
              <w:rPr>
                <w:sz w:val="18"/>
              </w:rPr>
            </w:pPr>
            <w:r>
              <w:rPr>
                <w:sz w:val="18"/>
              </w:rPr>
              <w:t xml:space="preserve"> </w:t>
            </w:r>
          </w:p>
        </w:tc>
        <w:tc>
          <w:tcPr>
            <w:tcW w:w="661" w:type="pct"/>
            <w:tcBorders>
              <w:top w:val="single" w:sz="4" w:space="0" w:color="auto"/>
            </w:tcBorders>
            <w:shd w:val="clear" w:color="auto" w:fill="auto"/>
            <w:noWrap/>
            <w:vAlign w:val="bottom"/>
            <w:hideMark/>
          </w:tcPr>
          <w:p w:rsidR="00F51DC0" w:rsidRPr="00B95C83" w:rsidRDefault="00F51DC0" w:rsidP="006C252D">
            <w:pPr>
              <w:keepNext/>
              <w:spacing w:before="40" w:after="40"/>
              <w:jc w:val="right"/>
              <w:rPr>
                <w:sz w:val="18"/>
              </w:rPr>
            </w:pPr>
            <w:r>
              <w:rPr>
                <w:sz w:val="18"/>
              </w:rPr>
              <w:t xml:space="preserve"> </w:t>
            </w:r>
          </w:p>
        </w:tc>
        <w:tc>
          <w:tcPr>
            <w:tcW w:w="719" w:type="pct"/>
            <w:gridSpan w:val="2"/>
            <w:tcBorders>
              <w:top w:val="single" w:sz="4" w:space="0" w:color="auto"/>
            </w:tcBorders>
            <w:shd w:val="clear" w:color="auto" w:fill="auto"/>
            <w:noWrap/>
            <w:vAlign w:val="bottom"/>
            <w:hideMark/>
          </w:tcPr>
          <w:p w:rsidR="00F51DC0" w:rsidRPr="00B95C83" w:rsidRDefault="00F51DC0" w:rsidP="006C252D">
            <w:pPr>
              <w:keepNext/>
              <w:spacing w:before="40" w:after="40"/>
              <w:jc w:val="right"/>
              <w:rPr>
                <w:sz w:val="18"/>
              </w:rPr>
            </w:pPr>
            <w:r>
              <w:rPr>
                <w:sz w:val="18"/>
              </w:rPr>
              <w:t xml:space="preserve"> </w:t>
            </w:r>
          </w:p>
        </w:tc>
      </w:tr>
      <w:tr w:rsidR="00F51DC0" w:rsidRPr="00B95C83" w:rsidTr="00112113">
        <w:trPr>
          <w:trHeight w:val="215"/>
        </w:trPr>
        <w:tc>
          <w:tcPr>
            <w:tcW w:w="2838" w:type="pct"/>
            <w:shd w:val="clear" w:color="auto" w:fill="auto"/>
            <w:noWrap/>
            <w:vAlign w:val="center"/>
            <w:hideMark/>
          </w:tcPr>
          <w:p w:rsidR="00F51DC0" w:rsidRPr="00330218" w:rsidRDefault="00F51DC0" w:rsidP="006C252D">
            <w:pPr>
              <w:spacing w:before="40" w:after="40"/>
              <w:rPr>
                <w:rFonts w:eastAsia="黑体"/>
                <w:b/>
                <w:color w:val="000000"/>
                <w:sz w:val="18"/>
                <w:szCs w:val="18"/>
                <w:lang w:eastAsia="zh-CN"/>
              </w:rPr>
            </w:pPr>
            <w:r w:rsidRPr="00330218">
              <w:rPr>
                <w:rFonts w:eastAsia="黑体"/>
                <w:b/>
                <w:color w:val="000000"/>
                <w:sz w:val="18"/>
                <w:szCs w:val="18"/>
              </w:rPr>
              <w:t>3.1</w:t>
            </w:r>
            <w:r w:rsidRPr="00330218">
              <w:rPr>
                <w:rFonts w:eastAsia="黑体" w:hint="eastAsia"/>
                <w:b/>
                <w:color w:val="000000"/>
                <w:sz w:val="18"/>
                <w:szCs w:val="18"/>
                <w:lang w:eastAsia="zh-CN"/>
              </w:rPr>
              <w:t>人员</w:t>
            </w:r>
          </w:p>
        </w:tc>
        <w:tc>
          <w:tcPr>
            <w:tcW w:w="782" w:type="pct"/>
            <w:shd w:val="clear" w:color="auto" w:fill="auto"/>
            <w:vAlign w:val="bottom"/>
            <w:hideMark/>
          </w:tcPr>
          <w:p w:rsidR="00F51DC0" w:rsidRPr="00B95C83" w:rsidRDefault="00F51DC0" w:rsidP="006C252D">
            <w:pPr>
              <w:spacing w:before="40" w:after="40"/>
              <w:jc w:val="right"/>
              <w:rPr>
                <w:sz w:val="18"/>
              </w:rPr>
            </w:pP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r>
      <w:tr w:rsidR="00F51DC0" w:rsidRPr="00B95C83" w:rsidTr="00112113">
        <w:trPr>
          <w:trHeight w:val="215"/>
        </w:trPr>
        <w:tc>
          <w:tcPr>
            <w:tcW w:w="2838" w:type="pct"/>
            <w:shd w:val="clear" w:color="auto" w:fill="auto"/>
            <w:noWrap/>
            <w:vAlign w:val="center"/>
            <w:hideMark/>
          </w:tcPr>
          <w:p w:rsidR="00F51DC0" w:rsidRPr="006D1ED0" w:rsidRDefault="00F51DC0" w:rsidP="006C252D">
            <w:pPr>
              <w:spacing w:before="40" w:after="40"/>
              <w:rPr>
                <w:rFonts w:eastAsia="Times New Roman"/>
                <w:b/>
                <w:color w:val="000000"/>
                <w:sz w:val="18"/>
                <w:szCs w:val="18"/>
                <w:lang w:eastAsia="zh-CN"/>
              </w:rPr>
            </w:pPr>
            <w:r w:rsidRPr="00330218">
              <w:rPr>
                <w:rFonts w:eastAsia="黑体"/>
                <w:b/>
                <w:color w:val="000000"/>
                <w:sz w:val="18"/>
                <w:szCs w:val="18"/>
              </w:rPr>
              <w:t xml:space="preserve">3.1.1 </w:t>
            </w:r>
            <w:r w:rsidRPr="00330218">
              <w:rPr>
                <w:rFonts w:eastAsia="黑体" w:hint="eastAsia"/>
                <w:b/>
                <w:color w:val="000000"/>
                <w:sz w:val="18"/>
                <w:szCs w:val="18"/>
                <w:lang w:eastAsia="zh-CN"/>
              </w:rPr>
              <w:t>专业及以上职类</w:t>
            </w:r>
          </w:p>
        </w:tc>
        <w:tc>
          <w:tcPr>
            <w:tcW w:w="782" w:type="pct"/>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秘书处主任</w:t>
            </w:r>
            <w:r w:rsidRPr="00536253">
              <w:rPr>
                <w:sz w:val="18"/>
              </w:rPr>
              <w:t>(D-1)</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290</w:t>
            </w:r>
            <w:r>
              <w:rPr>
                <w:sz w:val="18"/>
              </w:rPr>
              <w:t xml:space="preserve"> </w:t>
            </w:r>
            <w:r w:rsidRPr="00536253">
              <w:rPr>
                <w:sz w:val="18"/>
              </w:rPr>
              <w:t>700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192</w:t>
            </w:r>
            <w:r>
              <w:rPr>
                <w:sz w:val="18"/>
              </w:rPr>
              <w:t xml:space="preserve"> </w:t>
            </w:r>
            <w:r w:rsidRPr="00536253">
              <w:rPr>
                <w:sz w:val="18"/>
              </w:rPr>
              <w:t>068</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98</w:t>
            </w:r>
            <w:r>
              <w:rPr>
                <w:sz w:val="18"/>
              </w:rPr>
              <w:t xml:space="preserve"> </w:t>
            </w:r>
            <w:r w:rsidRPr="00536253">
              <w:rPr>
                <w:sz w:val="18"/>
              </w:rPr>
              <w:t>632</w:t>
            </w:r>
            <w:r>
              <w:rPr>
                <w:sz w:val="18"/>
              </w:rPr>
              <w:t xml:space="preserve"> </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方案干事</w:t>
            </w:r>
            <w:r w:rsidRPr="00536253">
              <w:rPr>
                <w:sz w:val="18"/>
              </w:rPr>
              <w:t>(P-4)</w:t>
            </w:r>
            <w:r>
              <w:rPr>
                <w:sz w:val="18"/>
              </w:rPr>
              <w:t xml:space="preserve"> </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228</w:t>
            </w:r>
            <w:r>
              <w:rPr>
                <w:sz w:val="18"/>
              </w:rPr>
              <w:t xml:space="preserve"> </w:t>
            </w:r>
            <w:r w:rsidRPr="00536253">
              <w:rPr>
                <w:sz w:val="18"/>
              </w:rPr>
              <w:t>700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132</w:t>
            </w:r>
            <w:r>
              <w:rPr>
                <w:sz w:val="18"/>
              </w:rPr>
              <w:t xml:space="preserve"> </w:t>
            </w:r>
            <w:r w:rsidRPr="00536253">
              <w:rPr>
                <w:sz w:val="18"/>
              </w:rPr>
              <w:t>454</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96</w:t>
            </w:r>
            <w:r>
              <w:rPr>
                <w:sz w:val="18"/>
              </w:rPr>
              <w:t xml:space="preserve"> </w:t>
            </w:r>
            <w:r w:rsidRPr="00536253">
              <w:rPr>
                <w:sz w:val="18"/>
              </w:rPr>
              <w:t>246</w:t>
            </w:r>
            <w:r>
              <w:rPr>
                <w:sz w:val="18"/>
              </w:rPr>
              <w:t xml:space="preserve"> </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rFonts w:eastAsia="Times New Roman"/>
                <w:sz w:val="18"/>
                <w:szCs w:val="18"/>
              </w:rPr>
            </w:pPr>
            <w:r>
              <w:rPr>
                <w:rFonts w:hint="eastAsia"/>
                <w:sz w:val="18"/>
                <w:lang w:eastAsia="zh-CN"/>
              </w:rPr>
              <w:t>方案干事</w:t>
            </w:r>
            <w:r w:rsidRPr="00536253">
              <w:rPr>
                <w:sz w:val="18"/>
              </w:rPr>
              <w:t>(P-4)</w:t>
            </w:r>
            <w:r w:rsidRPr="00536253">
              <w:rPr>
                <w:sz w:val="18"/>
                <w:vertAlign w:val="superscript"/>
              </w:rPr>
              <w:t>b</w:t>
            </w:r>
          </w:p>
        </w:tc>
        <w:tc>
          <w:tcPr>
            <w:tcW w:w="782"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C41B54">
              <w:rPr>
                <w:rFonts w:eastAsia="Times New Roman"/>
                <w:color w:val="000000"/>
                <w:sz w:val="17"/>
                <w:szCs w:val="17"/>
              </w:rPr>
              <w:t>−</w:t>
            </w:r>
          </w:p>
        </w:tc>
        <w:tc>
          <w:tcPr>
            <w:tcW w:w="661"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C41B54">
              <w:rPr>
                <w:rFonts w:eastAsia="Times New Roman"/>
                <w:color w:val="000000"/>
                <w:sz w:val="17"/>
                <w:szCs w:val="17"/>
              </w:rPr>
              <w:t>−</w:t>
            </w:r>
          </w:p>
        </w:tc>
        <w:tc>
          <w:tcPr>
            <w:tcW w:w="719" w:type="pct"/>
            <w:gridSpan w:val="2"/>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C41B54">
              <w:rPr>
                <w:rFonts w:eastAsia="Times New Roman"/>
                <w:color w:val="000000"/>
                <w:sz w:val="17"/>
                <w:szCs w:val="17"/>
              </w:rPr>
              <w:t>−</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方案干事</w:t>
            </w:r>
            <w:r w:rsidRPr="00536253">
              <w:rPr>
                <w:sz w:val="18"/>
              </w:rPr>
              <w:t>(P-3)</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190</w:t>
            </w:r>
            <w:r>
              <w:rPr>
                <w:sz w:val="18"/>
              </w:rPr>
              <w:t xml:space="preserve"> </w:t>
            </w:r>
            <w:r w:rsidRPr="00536253">
              <w:rPr>
                <w:sz w:val="18"/>
              </w:rPr>
              <w:t>800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97</w:t>
            </w:r>
            <w:r>
              <w:rPr>
                <w:sz w:val="18"/>
              </w:rPr>
              <w:t xml:space="preserve"> </w:t>
            </w:r>
            <w:r w:rsidRPr="00536253">
              <w:rPr>
                <w:sz w:val="18"/>
              </w:rPr>
              <w:t>885</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92</w:t>
            </w:r>
            <w:r>
              <w:rPr>
                <w:sz w:val="18"/>
              </w:rPr>
              <w:t xml:space="preserve"> </w:t>
            </w:r>
            <w:r w:rsidRPr="00536253">
              <w:rPr>
                <w:sz w:val="18"/>
              </w:rPr>
              <w:t>915</w:t>
            </w:r>
            <w:r>
              <w:rPr>
                <w:sz w:val="18"/>
              </w:rPr>
              <w:t xml:space="preserve"> </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方案干事</w:t>
            </w:r>
            <w:r w:rsidRPr="00536253">
              <w:rPr>
                <w:sz w:val="18"/>
              </w:rPr>
              <w:t>(P-3)</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190</w:t>
            </w:r>
            <w:r>
              <w:rPr>
                <w:sz w:val="18"/>
              </w:rPr>
              <w:t xml:space="preserve"> </w:t>
            </w:r>
            <w:r w:rsidRPr="00536253">
              <w:rPr>
                <w:sz w:val="18"/>
              </w:rPr>
              <w:t>800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148</w:t>
            </w:r>
            <w:r>
              <w:rPr>
                <w:sz w:val="18"/>
              </w:rPr>
              <w:t xml:space="preserve"> </w:t>
            </w:r>
            <w:r w:rsidRPr="00536253">
              <w:rPr>
                <w:sz w:val="18"/>
              </w:rPr>
              <w:t>138</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42</w:t>
            </w:r>
            <w:r>
              <w:rPr>
                <w:sz w:val="18"/>
              </w:rPr>
              <w:t xml:space="preserve"> </w:t>
            </w:r>
            <w:r w:rsidRPr="00536253">
              <w:rPr>
                <w:sz w:val="18"/>
              </w:rPr>
              <w:t>662</w:t>
            </w:r>
            <w:r>
              <w:rPr>
                <w:sz w:val="18"/>
              </w:rPr>
              <w:t xml:space="preserve"> </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助理方案干事</w:t>
            </w:r>
            <w:r w:rsidRPr="00536253">
              <w:rPr>
                <w:sz w:val="18"/>
              </w:rPr>
              <w:t>(P-2)</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165</w:t>
            </w:r>
            <w:r>
              <w:rPr>
                <w:sz w:val="18"/>
              </w:rPr>
              <w:t xml:space="preserve"> </w:t>
            </w:r>
            <w:r w:rsidRPr="00536253">
              <w:rPr>
                <w:sz w:val="18"/>
              </w:rPr>
              <w:t>900</w:t>
            </w:r>
            <w:r>
              <w:rPr>
                <w:sz w:val="18"/>
              </w:rPr>
              <w:t xml:space="preserve"> </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90</w:t>
            </w:r>
            <w:r>
              <w:rPr>
                <w:sz w:val="18"/>
              </w:rPr>
              <w:t xml:space="preserve"> </w:t>
            </w:r>
            <w:r w:rsidRPr="00536253">
              <w:rPr>
                <w:sz w:val="18"/>
              </w:rPr>
              <w:t>747</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75</w:t>
            </w:r>
            <w:r>
              <w:rPr>
                <w:sz w:val="18"/>
              </w:rPr>
              <w:t xml:space="preserve"> </w:t>
            </w:r>
            <w:r w:rsidRPr="00536253">
              <w:rPr>
                <w:sz w:val="18"/>
              </w:rPr>
              <w:t>153</w:t>
            </w:r>
            <w:r>
              <w:rPr>
                <w:sz w:val="18"/>
              </w:rPr>
              <w:t xml:space="preserve"> </w:t>
            </w: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sz w:val="18"/>
              </w:rPr>
            </w:pPr>
            <w:r>
              <w:rPr>
                <w:rFonts w:hint="eastAsia"/>
                <w:sz w:val="18"/>
                <w:lang w:eastAsia="zh-CN"/>
              </w:rPr>
              <w:t>助理方案干事</w:t>
            </w:r>
            <w:r w:rsidRPr="00536253">
              <w:rPr>
                <w:sz w:val="18"/>
              </w:rPr>
              <w:t>(P-2)</w:t>
            </w:r>
            <w:r>
              <w:rPr>
                <w:sz w:val="18"/>
              </w:rPr>
              <w:t xml:space="preserve"> </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165</w:t>
            </w:r>
            <w:r>
              <w:rPr>
                <w:sz w:val="18"/>
              </w:rPr>
              <w:t xml:space="preserve"> </w:t>
            </w:r>
            <w:r w:rsidRPr="00536253">
              <w:rPr>
                <w:sz w:val="18"/>
              </w:rPr>
              <w:t>900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73</w:t>
            </w:r>
            <w:r>
              <w:rPr>
                <w:sz w:val="18"/>
              </w:rPr>
              <w:t xml:space="preserve"> </w:t>
            </w:r>
            <w:r w:rsidRPr="00536253">
              <w:rPr>
                <w:sz w:val="18"/>
              </w:rPr>
              <w:t>321</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92</w:t>
            </w:r>
            <w:r>
              <w:rPr>
                <w:sz w:val="18"/>
              </w:rPr>
              <w:t xml:space="preserve"> </w:t>
            </w:r>
            <w:r w:rsidRPr="00536253">
              <w:rPr>
                <w:sz w:val="18"/>
              </w:rPr>
              <w:t>579</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hint="eastAsia"/>
                <w:b/>
                <w:color w:val="000000"/>
                <w:sz w:val="18"/>
                <w:szCs w:val="18"/>
                <w:lang w:eastAsia="zh-CN"/>
              </w:rPr>
              <w:t>小计</w:t>
            </w:r>
            <w:r w:rsidRPr="00330218">
              <w:rPr>
                <w:rFonts w:eastAsia="黑体"/>
                <w:b/>
                <w:color w:val="000000"/>
                <w:sz w:val="18"/>
                <w:szCs w:val="18"/>
                <w:lang w:eastAsia="zh-CN"/>
              </w:rPr>
              <w:t>3.1.1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专业及以上职类</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1 232 800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734 613</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498 187</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b/>
                <w:sz w:val="18"/>
              </w:rPr>
              <w:t xml:space="preserve">3.1.2 </w:t>
            </w:r>
            <w:r w:rsidRPr="00330218">
              <w:rPr>
                <w:rFonts w:eastAsia="黑体" w:hint="eastAsia"/>
                <w:b/>
                <w:sz w:val="18"/>
                <w:lang w:eastAsia="zh-CN"/>
              </w:rPr>
              <w:t>行政人员</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rPr>
            </w:pPr>
          </w:p>
        </w:tc>
        <w:tc>
          <w:tcPr>
            <w:tcW w:w="719" w:type="pct"/>
            <w:gridSpan w:val="2"/>
            <w:tcBorders>
              <w:top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行政支持工作人员</w:t>
            </w:r>
            <w:r w:rsidRPr="00536253">
              <w:rPr>
                <w:sz w:val="18"/>
              </w:rPr>
              <w:t>(G-6)</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115</w:t>
            </w:r>
            <w:r>
              <w:rPr>
                <w:sz w:val="18"/>
              </w:rPr>
              <w:t xml:space="preserve"> </w:t>
            </w:r>
            <w:r w:rsidRPr="00536253">
              <w:rPr>
                <w:sz w:val="18"/>
              </w:rPr>
              <w:t>900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41</w:t>
            </w:r>
            <w:r>
              <w:rPr>
                <w:sz w:val="18"/>
              </w:rPr>
              <w:t xml:space="preserve"> </w:t>
            </w:r>
            <w:r w:rsidRPr="00536253">
              <w:rPr>
                <w:sz w:val="18"/>
              </w:rPr>
              <w:t>280</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74</w:t>
            </w:r>
            <w:r>
              <w:rPr>
                <w:sz w:val="18"/>
              </w:rPr>
              <w:t xml:space="preserve"> </w:t>
            </w:r>
            <w:r w:rsidRPr="00536253">
              <w:rPr>
                <w:sz w:val="18"/>
              </w:rPr>
              <w:t>620</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行政支持工作人员</w:t>
            </w:r>
            <w:r w:rsidRPr="00536253">
              <w:rPr>
                <w:sz w:val="18"/>
              </w:rPr>
              <w:t>(G-6)</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115</w:t>
            </w:r>
            <w:r>
              <w:rPr>
                <w:sz w:val="18"/>
              </w:rPr>
              <w:t xml:space="preserve"> </w:t>
            </w:r>
            <w:r w:rsidRPr="00536253">
              <w:rPr>
                <w:sz w:val="18"/>
              </w:rPr>
              <w:t>900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24</w:t>
            </w:r>
            <w:r>
              <w:rPr>
                <w:sz w:val="18"/>
              </w:rPr>
              <w:t xml:space="preserve"> </w:t>
            </w:r>
            <w:r w:rsidRPr="00536253">
              <w:rPr>
                <w:sz w:val="18"/>
              </w:rPr>
              <w:t>937</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90</w:t>
            </w:r>
            <w:r>
              <w:rPr>
                <w:sz w:val="18"/>
              </w:rPr>
              <w:t xml:space="preserve"> </w:t>
            </w:r>
            <w:r w:rsidRPr="00536253">
              <w:rPr>
                <w:sz w:val="18"/>
              </w:rPr>
              <w:t>963</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行政支持工作人员</w:t>
            </w:r>
            <w:r w:rsidRPr="00536253">
              <w:rPr>
                <w:sz w:val="18"/>
              </w:rPr>
              <w:t>(G-5)</w:t>
            </w:r>
            <w:r>
              <w:rPr>
                <w:sz w:val="18"/>
              </w:rPr>
              <w:t xml:space="preserve"> </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115</w:t>
            </w:r>
            <w:r>
              <w:rPr>
                <w:sz w:val="18"/>
              </w:rPr>
              <w:t xml:space="preserve"> </w:t>
            </w:r>
            <w:r w:rsidRPr="00536253">
              <w:rPr>
                <w:sz w:val="18"/>
              </w:rPr>
              <w:t>900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59</w:t>
            </w:r>
            <w:r>
              <w:rPr>
                <w:sz w:val="18"/>
              </w:rPr>
              <w:t xml:space="preserve"> </w:t>
            </w:r>
            <w:r w:rsidRPr="00536253">
              <w:rPr>
                <w:sz w:val="18"/>
              </w:rPr>
              <w:t>485</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56</w:t>
            </w:r>
            <w:r>
              <w:rPr>
                <w:sz w:val="18"/>
              </w:rPr>
              <w:t xml:space="preserve"> </w:t>
            </w:r>
            <w:r w:rsidRPr="00536253">
              <w:rPr>
                <w:sz w:val="18"/>
              </w:rPr>
              <w:t>415</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行政支持工作人员</w:t>
            </w:r>
            <w:r w:rsidRPr="00536253">
              <w:rPr>
                <w:sz w:val="18"/>
              </w:rPr>
              <w:t>(G-5)</w:t>
            </w:r>
            <w:r>
              <w:rPr>
                <w:sz w:val="18"/>
              </w:rPr>
              <w:t xml:space="preserve"> </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115</w:t>
            </w:r>
            <w:r>
              <w:rPr>
                <w:sz w:val="18"/>
              </w:rPr>
              <w:t xml:space="preserve"> </w:t>
            </w:r>
            <w:r w:rsidRPr="00536253">
              <w:rPr>
                <w:sz w:val="18"/>
              </w:rPr>
              <w:t>900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58</w:t>
            </w:r>
            <w:r>
              <w:rPr>
                <w:sz w:val="18"/>
              </w:rPr>
              <w:t xml:space="preserve"> </w:t>
            </w:r>
            <w:r w:rsidRPr="00536253">
              <w:rPr>
                <w:sz w:val="18"/>
              </w:rPr>
              <w:t>432</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57</w:t>
            </w:r>
            <w:r>
              <w:rPr>
                <w:sz w:val="18"/>
              </w:rPr>
              <w:t xml:space="preserve"> </w:t>
            </w:r>
            <w:r w:rsidRPr="00536253">
              <w:rPr>
                <w:sz w:val="18"/>
              </w:rPr>
              <w:t>468</w:t>
            </w: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行政支持工作人员</w:t>
            </w:r>
            <w:r w:rsidRPr="00536253">
              <w:rPr>
                <w:sz w:val="18"/>
              </w:rPr>
              <w:t>(G-5)</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115</w:t>
            </w:r>
            <w:r>
              <w:rPr>
                <w:sz w:val="18"/>
              </w:rPr>
              <w:t xml:space="preserve"> </w:t>
            </w:r>
            <w:r w:rsidRPr="00536253">
              <w:rPr>
                <w:sz w:val="18"/>
              </w:rPr>
              <w:t>900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41</w:t>
            </w:r>
            <w:r>
              <w:rPr>
                <w:sz w:val="18"/>
              </w:rPr>
              <w:t xml:space="preserve"> </w:t>
            </w:r>
            <w:r w:rsidRPr="00536253">
              <w:rPr>
                <w:sz w:val="18"/>
              </w:rPr>
              <w:t>494</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74</w:t>
            </w:r>
            <w:r>
              <w:rPr>
                <w:sz w:val="18"/>
              </w:rPr>
              <w:t xml:space="preserve"> </w:t>
            </w:r>
            <w:r w:rsidRPr="00536253">
              <w:rPr>
                <w:sz w:val="18"/>
              </w:rPr>
              <w:t>406</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rPr>
            </w:pPr>
            <w:r w:rsidRPr="00330218">
              <w:rPr>
                <w:rFonts w:eastAsia="黑体" w:hint="eastAsia"/>
                <w:b/>
                <w:color w:val="000000"/>
                <w:sz w:val="18"/>
                <w:szCs w:val="18"/>
                <w:lang w:eastAsia="zh-CN"/>
              </w:rPr>
              <w:t>小计</w:t>
            </w:r>
            <w:r w:rsidRPr="00330218">
              <w:rPr>
                <w:rFonts w:eastAsia="黑体"/>
                <w:b/>
                <w:color w:val="000000"/>
                <w:sz w:val="18"/>
                <w:szCs w:val="18"/>
              </w:rPr>
              <w:t>3.1.2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行政人员</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579 500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225 628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353 872 </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rFonts w:eastAsia="Times New Roman"/>
                <w:b/>
                <w:bCs/>
                <w:sz w:val="18"/>
                <w:szCs w:val="18"/>
                <w:lang w:eastAsia="zh-CN"/>
              </w:rPr>
            </w:pPr>
            <w:r w:rsidRPr="00330218">
              <w:rPr>
                <w:rFonts w:eastAsia="黑体" w:hint="eastAsia"/>
                <w:b/>
                <w:sz w:val="18"/>
                <w:lang w:eastAsia="zh-CN"/>
              </w:rPr>
              <w:t>小计</w:t>
            </w:r>
            <w:r w:rsidRPr="00330218">
              <w:rPr>
                <w:rFonts w:eastAsia="黑体"/>
                <w:b/>
                <w:sz w:val="18"/>
              </w:rPr>
              <w:t>3.1</w:t>
            </w:r>
            <w:r>
              <w:rPr>
                <w:rFonts w:eastAsia="黑体" w:hint="eastAsia"/>
                <w:b/>
                <w:sz w:val="18"/>
                <w:lang w:eastAsia="zh-CN"/>
              </w:rPr>
              <w:t xml:space="preserve"> </w:t>
            </w:r>
            <w:r w:rsidRPr="00330218">
              <w:rPr>
                <w:rFonts w:eastAsia="黑体" w:hint="eastAsia"/>
                <w:b/>
                <w:sz w:val="18"/>
                <w:lang w:eastAsia="zh-CN"/>
              </w:rPr>
              <w:t>人员</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1 812 300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 xml:space="preserve">960 240 </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 xml:space="preserve">852 060 </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b/>
                <w:color w:val="000000"/>
                <w:sz w:val="18"/>
                <w:szCs w:val="18"/>
                <w:lang w:eastAsia="zh-CN"/>
              </w:rPr>
              <w:t xml:space="preserve">3.2 </w:t>
            </w:r>
            <w:r w:rsidRPr="00330218">
              <w:rPr>
                <w:rFonts w:eastAsia="黑体" w:hint="eastAsia"/>
                <w:b/>
                <w:color w:val="000000"/>
                <w:sz w:val="18"/>
                <w:szCs w:val="18"/>
                <w:lang w:eastAsia="zh-CN"/>
              </w:rPr>
              <w:t>秘书处：业务费用（非工作人员）</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lang w:eastAsia="zh-CN"/>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lang w:eastAsia="zh-CN"/>
              </w:rPr>
            </w:pPr>
          </w:p>
        </w:tc>
        <w:tc>
          <w:tcPr>
            <w:tcW w:w="719" w:type="pct"/>
            <w:gridSpan w:val="2"/>
            <w:tcBorders>
              <w:top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lang w:eastAsia="zh-CN"/>
              </w:rPr>
            </w:pP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b/>
                <w:sz w:val="18"/>
              </w:rPr>
            </w:pPr>
            <w:r w:rsidRPr="00330218">
              <w:rPr>
                <w:rFonts w:eastAsia="黑体"/>
                <w:b/>
                <w:color w:val="000000"/>
                <w:sz w:val="18"/>
                <w:szCs w:val="18"/>
              </w:rPr>
              <w:t>3.2.</w:t>
            </w:r>
            <w:r w:rsidRPr="00330218">
              <w:rPr>
                <w:rFonts w:eastAsia="黑体" w:hint="eastAsia"/>
                <w:b/>
                <w:color w:val="000000"/>
                <w:sz w:val="18"/>
                <w:szCs w:val="18"/>
                <w:lang w:eastAsia="zh-CN"/>
              </w:rPr>
              <w:t>1</w:t>
            </w:r>
            <w:r w:rsidRPr="00330218">
              <w:rPr>
                <w:rFonts w:eastAsia="黑体" w:hint="eastAsia"/>
                <w:b/>
                <w:color w:val="000000"/>
                <w:sz w:val="18"/>
                <w:szCs w:val="18"/>
                <w:lang w:eastAsia="zh-CN"/>
              </w:rPr>
              <w:t>公务差旅</w:t>
            </w:r>
          </w:p>
        </w:tc>
        <w:tc>
          <w:tcPr>
            <w:tcW w:w="782" w:type="pct"/>
            <w:shd w:val="clear" w:color="auto" w:fill="auto"/>
            <w:noWrap/>
            <w:vAlign w:val="bottom"/>
            <w:hideMark/>
          </w:tcPr>
          <w:p w:rsidR="00F51DC0" w:rsidRPr="00B95C83" w:rsidRDefault="00F51DC0" w:rsidP="006C252D">
            <w:pPr>
              <w:spacing w:before="40" w:after="40"/>
              <w:jc w:val="right"/>
              <w:rPr>
                <w:b/>
                <w:sz w:val="18"/>
              </w:rPr>
            </w:pPr>
          </w:p>
        </w:tc>
        <w:tc>
          <w:tcPr>
            <w:tcW w:w="661" w:type="pct"/>
            <w:shd w:val="clear" w:color="auto" w:fill="auto"/>
            <w:noWrap/>
            <w:vAlign w:val="bottom"/>
            <w:hideMark/>
          </w:tcPr>
          <w:p w:rsidR="00F51DC0" w:rsidRPr="00B95C83" w:rsidRDefault="00F51DC0" w:rsidP="006C252D">
            <w:pPr>
              <w:spacing w:before="40" w:after="40"/>
              <w:jc w:val="right"/>
              <w:rPr>
                <w:b/>
                <w:sz w:val="18"/>
              </w:rPr>
            </w:pPr>
          </w:p>
        </w:tc>
        <w:tc>
          <w:tcPr>
            <w:tcW w:w="719" w:type="pct"/>
            <w:gridSpan w:val="2"/>
            <w:shd w:val="clear" w:color="auto" w:fill="auto"/>
            <w:noWrap/>
            <w:vAlign w:val="bottom"/>
            <w:hideMark/>
          </w:tcPr>
          <w:p w:rsidR="00F51DC0" w:rsidRPr="00330218" w:rsidRDefault="00F51DC0" w:rsidP="006C252D">
            <w:pPr>
              <w:spacing w:before="40" w:after="40"/>
              <w:jc w:val="right"/>
              <w:rPr>
                <w:rFonts w:eastAsia="黑体"/>
                <w:b/>
                <w:sz w:val="18"/>
              </w:rPr>
            </w:pP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公务差旅</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120</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66</w:t>
            </w:r>
            <w:r>
              <w:rPr>
                <w:sz w:val="18"/>
              </w:rPr>
              <w:t xml:space="preserve"> </w:t>
            </w:r>
            <w:r w:rsidRPr="00536253">
              <w:rPr>
                <w:sz w:val="18"/>
              </w:rPr>
              <w:t>898</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53</w:t>
            </w:r>
            <w:r>
              <w:rPr>
                <w:sz w:val="18"/>
              </w:rPr>
              <w:t xml:space="preserve"> </w:t>
            </w:r>
            <w:r w:rsidRPr="00536253">
              <w:rPr>
                <w:sz w:val="18"/>
              </w:rPr>
              <w:t>102</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rFonts w:eastAsia="Times New Roman"/>
                <w:b/>
                <w:sz w:val="18"/>
                <w:szCs w:val="18"/>
              </w:rPr>
            </w:pPr>
            <w:r w:rsidRPr="00330218">
              <w:rPr>
                <w:rFonts w:eastAsia="黑体"/>
                <w:b/>
                <w:color w:val="000000"/>
                <w:sz w:val="18"/>
                <w:szCs w:val="18"/>
              </w:rPr>
              <w:t>小计</w:t>
            </w:r>
            <w:r w:rsidRPr="00330218">
              <w:rPr>
                <w:rFonts w:eastAsia="黑体"/>
                <w:b/>
                <w:color w:val="000000"/>
                <w:sz w:val="18"/>
                <w:szCs w:val="18"/>
              </w:rPr>
              <w:t>3.2.1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公务差旅</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sz w:val="18"/>
                <w:szCs w:val="18"/>
              </w:rPr>
            </w:pPr>
            <w:r w:rsidRPr="00330218">
              <w:rPr>
                <w:rFonts w:eastAsia="黑体"/>
                <w:b/>
                <w:sz w:val="18"/>
              </w:rPr>
              <w:t>120 000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sz w:val="18"/>
                <w:szCs w:val="18"/>
              </w:rPr>
            </w:pPr>
            <w:r w:rsidRPr="00330218">
              <w:rPr>
                <w:rFonts w:eastAsia="黑体"/>
                <w:b/>
                <w:sz w:val="18"/>
              </w:rPr>
              <w:t>66 898</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sz w:val="18"/>
                <w:szCs w:val="18"/>
              </w:rPr>
            </w:pPr>
            <w:r w:rsidRPr="00330218">
              <w:rPr>
                <w:rFonts w:eastAsia="黑体"/>
                <w:b/>
                <w:sz w:val="18"/>
              </w:rPr>
              <w:t>53 102</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B95C83" w:rsidRDefault="00F51DC0" w:rsidP="006C252D">
            <w:pPr>
              <w:spacing w:before="40" w:after="40"/>
              <w:rPr>
                <w:b/>
                <w:sz w:val="18"/>
              </w:rPr>
            </w:pPr>
            <w:r w:rsidRPr="00330218">
              <w:rPr>
                <w:rFonts w:eastAsia="黑体"/>
                <w:b/>
                <w:color w:val="000000"/>
                <w:sz w:val="18"/>
                <w:szCs w:val="18"/>
              </w:rPr>
              <w:t xml:space="preserve">3.2.2 </w:t>
            </w:r>
            <w:r w:rsidRPr="00330218">
              <w:rPr>
                <w:rFonts w:eastAsia="黑体" w:hint="eastAsia"/>
                <w:b/>
                <w:color w:val="000000"/>
                <w:sz w:val="18"/>
                <w:szCs w:val="18"/>
                <w:lang w:eastAsia="zh-CN"/>
              </w:rPr>
              <w:t>人员培训</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b/>
                <w:sz w:val="18"/>
              </w:rPr>
            </w:pPr>
          </w:p>
        </w:tc>
        <w:tc>
          <w:tcPr>
            <w:tcW w:w="719" w:type="pct"/>
            <w:gridSpan w:val="2"/>
            <w:tcBorders>
              <w:top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sz w:val="18"/>
                <w:lang w:eastAsia="zh-CN"/>
              </w:rPr>
            </w:pPr>
            <w:r>
              <w:rPr>
                <w:rFonts w:hint="eastAsia"/>
                <w:sz w:val="18"/>
                <w:lang w:eastAsia="zh-CN"/>
              </w:rPr>
              <w:t>人员培训</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25</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14</w:t>
            </w:r>
            <w:r>
              <w:rPr>
                <w:sz w:val="18"/>
              </w:rPr>
              <w:t xml:space="preserve"> </w:t>
            </w:r>
            <w:r w:rsidRPr="00536253">
              <w:rPr>
                <w:sz w:val="18"/>
              </w:rPr>
              <w:t>499</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10</w:t>
            </w:r>
            <w:r>
              <w:rPr>
                <w:sz w:val="18"/>
              </w:rPr>
              <w:t xml:space="preserve"> </w:t>
            </w:r>
            <w:r w:rsidRPr="00536253">
              <w:rPr>
                <w:sz w:val="18"/>
              </w:rPr>
              <w:t>501</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rPr>
            </w:pPr>
            <w:r w:rsidRPr="00330218">
              <w:rPr>
                <w:rFonts w:eastAsia="黑体"/>
                <w:b/>
                <w:color w:val="000000"/>
                <w:sz w:val="18"/>
                <w:szCs w:val="18"/>
              </w:rPr>
              <w:t>小计</w:t>
            </w:r>
            <w:r w:rsidRPr="00330218">
              <w:rPr>
                <w:rFonts w:eastAsia="黑体"/>
                <w:b/>
                <w:color w:val="000000"/>
                <w:sz w:val="18"/>
                <w:szCs w:val="18"/>
              </w:rPr>
              <w:t>3.2.2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人员培训</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25 000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14 499</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10 501</w:t>
            </w:r>
          </w:p>
        </w:tc>
      </w:tr>
      <w:tr w:rsidR="00F51DC0" w:rsidRPr="00B95C83" w:rsidTr="00112113">
        <w:trPr>
          <w:trHeight w:val="215"/>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rFonts w:eastAsia="Times New Roman"/>
                <w:sz w:val="18"/>
                <w:szCs w:val="18"/>
              </w:rPr>
            </w:pPr>
            <w:r>
              <w:rPr>
                <w:rFonts w:hint="eastAsia"/>
                <w:sz w:val="18"/>
                <w:lang w:eastAsia="zh-CN"/>
              </w:rPr>
              <w:t>秘书处业务费用</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766242" w:rsidRDefault="00F51DC0" w:rsidP="006C252D">
            <w:pPr>
              <w:spacing w:before="40" w:after="40"/>
              <w:rPr>
                <w:b/>
                <w:sz w:val="18"/>
                <w:lang w:eastAsia="zh-CN"/>
              </w:rPr>
            </w:pPr>
            <w:r w:rsidRPr="00766242">
              <w:rPr>
                <w:b/>
                <w:sz w:val="18"/>
              </w:rPr>
              <w:t xml:space="preserve">3.2.3 </w:t>
            </w:r>
            <w:r w:rsidRPr="00766242">
              <w:rPr>
                <w:rFonts w:hint="eastAsia"/>
                <w:b/>
                <w:sz w:val="18"/>
                <w:lang w:eastAsia="zh-CN"/>
              </w:rPr>
              <w:t>设备和办公用品</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r>
      <w:tr w:rsidR="00F51DC0" w:rsidRPr="00B95C83" w:rsidTr="00112113">
        <w:trPr>
          <w:trHeight w:val="215"/>
        </w:trPr>
        <w:tc>
          <w:tcPr>
            <w:tcW w:w="2838" w:type="pct"/>
            <w:shd w:val="clear" w:color="auto" w:fill="auto"/>
            <w:noWrap/>
            <w:vAlign w:val="center"/>
            <w:hideMark/>
          </w:tcPr>
          <w:p w:rsidR="00F51DC0" w:rsidRPr="006D1ED0" w:rsidRDefault="00F51DC0" w:rsidP="006C252D">
            <w:pPr>
              <w:spacing w:before="40" w:after="40"/>
              <w:rPr>
                <w:rFonts w:eastAsia="Times New Roman"/>
                <w:color w:val="000000"/>
                <w:sz w:val="18"/>
                <w:szCs w:val="18"/>
                <w:lang w:eastAsia="zh-CN"/>
              </w:rPr>
            </w:pPr>
            <w:r w:rsidRPr="00BE3AB2">
              <w:rPr>
                <w:color w:val="000000"/>
                <w:sz w:val="18"/>
                <w:szCs w:val="18"/>
                <w:lang w:eastAsia="zh-CN"/>
              </w:rPr>
              <w:t>消耗性设备（单价</w:t>
            </w:r>
            <w:r w:rsidRPr="00BE3AB2">
              <w:rPr>
                <w:color w:val="000000"/>
                <w:sz w:val="18"/>
                <w:szCs w:val="18"/>
                <w:lang w:eastAsia="zh-CN"/>
              </w:rPr>
              <w:t>1</w:t>
            </w:r>
            <w:r>
              <w:rPr>
                <w:rFonts w:hint="eastAsia"/>
                <w:color w:val="000000"/>
                <w:sz w:val="18"/>
                <w:szCs w:val="18"/>
                <w:lang w:eastAsia="zh-CN"/>
              </w:rPr>
              <w:t xml:space="preserve"> </w:t>
            </w:r>
            <w:r w:rsidRPr="00BE3AB2">
              <w:rPr>
                <w:color w:val="000000"/>
                <w:sz w:val="18"/>
                <w:szCs w:val="18"/>
                <w:lang w:eastAsia="zh-CN"/>
              </w:rPr>
              <w:t>500</w:t>
            </w:r>
            <w:r w:rsidRPr="00BE3AB2">
              <w:rPr>
                <w:color w:val="000000"/>
                <w:sz w:val="18"/>
                <w:szCs w:val="18"/>
                <w:lang w:eastAsia="zh-CN"/>
              </w:rPr>
              <w:t>美元以下的项目）</w:t>
            </w:r>
          </w:p>
        </w:tc>
        <w:tc>
          <w:tcPr>
            <w:tcW w:w="782"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4</w:t>
            </w:r>
            <w:r>
              <w:rPr>
                <w:sz w:val="18"/>
              </w:rPr>
              <w:t xml:space="preserve"> </w:t>
            </w:r>
            <w:r w:rsidRPr="00536253">
              <w:rPr>
                <w:sz w:val="18"/>
              </w:rPr>
              <w:t>500</w:t>
            </w:r>
          </w:p>
        </w:tc>
        <w:tc>
          <w:tcPr>
            <w:tcW w:w="661" w:type="pct"/>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2</w:t>
            </w:r>
            <w:r>
              <w:rPr>
                <w:sz w:val="18"/>
              </w:rPr>
              <w:t xml:space="preserve"> </w:t>
            </w:r>
            <w:r w:rsidRPr="00536253">
              <w:rPr>
                <w:sz w:val="18"/>
              </w:rPr>
              <w:t>849</w:t>
            </w:r>
            <w:r>
              <w:rPr>
                <w:sz w:val="18"/>
              </w:rPr>
              <w:t xml:space="preserve"> </w:t>
            </w:r>
          </w:p>
        </w:tc>
        <w:tc>
          <w:tcPr>
            <w:tcW w:w="719" w:type="pct"/>
            <w:gridSpan w:val="2"/>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w:t>
            </w:r>
            <w:r>
              <w:rPr>
                <w:sz w:val="18"/>
              </w:rPr>
              <w:t xml:space="preserve"> </w:t>
            </w:r>
            <w:r w:rsidRPr="00536253">
              <w:rPr>
                <w:sz w:val="18"/>
              </w:rPr>
              <w:t>651</w:t>
            </w:r>
          </w:p>
        </w:tc>
      </w:tr>
      <w:tr w:rsidR="00F51DC0" w:rsidRPr="00B95C83" w:rsidTr="00112113">
        <w:trPr>
          <w:trHeight w:val="215"/>
        </w:trPr>
        <w:tc>
          <w:tcPr>
            <w:tcW w:w="2838" w:type="pct"/>
            <w:tcBorders>
              <w:bottom w:val="single" w:sz="4" w:space="0" w:color="auto"/>
            </w:tcBorders>
            <w:shd w:val="clear" w:color="auto" w:fill="auto"/>
            <w:noWrap/>
            <w:vAlign w:val="center"/>
            <w:hideMark/>
          </w:tcPr>
          <w:p w:rsidR="00F51DC0" w:rsidRPr="006D1ED0" w:rsidRDefault="00F51DC0" w:rsidP="006C252D">
            <w:pPr>
              <w:spacing w:before="40" w:after="40"/>
              <w:rPr>
                <w:color w:val="000000"/>
                <w:sz w:val="18"/>
                <w:szCs w:val="18"/>
                <w:lang w:eastAsia="zh-CN"/>
              </w:rPr>
            </w:pPr>
            <w:r>
              <w:rPr>
                <w:rFonts w:hint="eastAsia"/>
                <w:color w:val="000000"/>
                <w:sz w:val="18"/>
                <w:szCs w:val="18"/>
                <w:lang w:eastAsia="zh-CN"/>
              </w:rPr>
              <w:t>办公用品</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12</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10</w:t>
            </w:r>
            <w:r>
              <w:rPr>
                <w:sz w:val="18"/>
              </w:rPr>
              <w:t xml:space="preserve"> </w:t>
            </w:r>
            <w:r w:rsidRPr="00536253">
              <w:rPr>
                <w:sz w:val="18"/>
              </w:rPr>
              <w:t>106</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894</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设备和办公用品</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16 500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12 955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3 545 </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330218" w:rsidRDefault="00F51DC0" w:rsidP="006C252D">
            <w:pPr>
              <w:spacing w:before="40" w:after="40"/>
              <w:rPr>
                <w:rFonts w:eastAsia="黑体"/>
                <w:b/>
                <w:sz w:val="18"/>
                <w:lang w:eastAsia="zh-CN"/>
              </w:rPr>
            </w:pPr>
            <w:r w:rsidRPr="00330218">
              <w:rPr>
                <w:rFonts w:eastAsia="黑体"/>
                <w:b/>
                <w:sz w:val="18"/>
              </w:rPr>
              <w:t xml:space="preserve">3.2.4 </w:t>
            </w:r>
            <w:r w:rsidRPr="00330218">
              <w:rPr>
                <w:rFonts w:eastAsia="黑体" w:hint="eastAsia"/>
                <w:b/>
                <w:sz w:val="18"/>
                <w:lang w:eastAsia="zh-CN"/>
              </w:rPr>
              <w:t>场所</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r>
              <w:rPr>
                <w:sz w:val="18"/>
              </w:rPr>
              <w:t xml:space="preserve"> </w:t>
            </w:r>
          </w:p>
        </w:tc>
      </w:tr>
      <w:tr w:rsidR="00F51DC0" w:rsidRPr="00B95C83" w:rsidTr="00112113">
        <w:trPr>
          <w:trHeight w:val="215"/>
        </w:trPr>
        <w:tc>
          <w:tcPr>
            <w:tcW w:w="2838" w:type="pct"/>
            <w:tcBorders>
              <w:bottom w:val="single" w:sz="4" w:space="0" w:color="auto"/>
            </w:tcBorders>
            <w:shd w:val="clear" w:color="auto" w:fill="auto"/>
            <w:hideMark/>
          </w:tcPr>
          <w:p w:rsidR="00F51DC0" w:rsidRPr="00B95C83" w:rsidRDefault="00F51DC0" w:rsidP="006C252D">
            <w:pPr>
              <w:spacing w:before="40" w:after="40"/>
              <w:rPr>
                <w:rFonts w:eastAsia="Times New Roman"/>
                <w:sz w:val="18"/>
                <w:szCs w:val="18"/>
                <w:lang w:eastAsia="zh-CN"/>
              </w:rPr>
            </w:pPr>
            <w:r>
              <w:rPr>
                <w:rFonts w:hint="eastAsia"/>
                <w:color w:val="000000"/>
                <w:sz w:val="18"/>
                <w:szCs w:val="18"/>
                <w:lang w:eastAsia="zh-CN"/>
              </w:rPr>
              <w:t>对公共费用的捐助（办公空间维护、普通安保、电话转接服务等）</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45</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41</w:t>
            </w:r>
            <w:r>
              <w:rPr>
                <w:sz w:val="18"/>
              </w:rPr>
              <w:t xml:space="preserve"> </w:t>
            </w:r>
            <w:r w:rsidRPr="00536253">
              <w:rPr>
                <w:sz w:val="18"/>
              </w:rPr>
              <w:t>812</w:t>
            </w:r>
            <w:r>
              <w:rPr>
                <w:sz w:val="18"/>
              </w:rPr>
              <w:t xml:space="preserve"> </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3</w:t>
            </w:r>
            <w:r>
              <w:rPr>
                <w:sz w:val="18"/>
              </w:rPr>
              <w:t xml:space="preserve"> </w:t>
            </w:r>
            <w:r w:rsidRPr="00536253">
              <w:rPr>
                <w:sz w:val="18"/>
              </w:rPr>
              <w:t>188</w:t>
            </w:r>
            <w:r>
              <w:rPr>
                <w:sz w:val="18"/>
              </w:rPr>
              <w:t xml:space="preserve"> </w:t>
            </w:r>
          </w:p>
        </w:tc>
      </w:tr>
      <w:tr w:rsidR="00F51DC0" w:rsidRPr="001F255A"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1F255A" w:rsidRDefault="00F51DC0" w:rsidP="006C252D">
            <w:pPr>
              <w:spacing w:before="40" w:after="40"/>
              <w:rPr>
                <w:b/>
                <w:sz w:val="18"/>
              </w:rPr>
            </w:pPr>
            <w:r w:rsidRPr="00330218">
              <w:rPr>
                <w:rFonts w:eastAsia="黑体"/>
                <w:b/>
                <w:color w:val="000000"/>
                <w:sz w:val="18"/>
                <w:szCs w:val="18"/>
              </w:rPr>
              <w:t>小计</w:t>
            </w:r>
            <w:r w:rsidRPr="00330218">
              <w:rPr>
                <w:rFonts w:eastAsia="黑体"/>
                <w:b/>
                <w:color w:val="000000"/>
                <w:sz w:val="18"/>
                <w:szCs w:val="18"/>
              </w:rPr>
              <w:t>3.2.4</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场所</w:t>
            </w:r>
          </w:p>
        </w:tc>
        <w:tc>
          <w:tcPr>
            <w:tcW w:w="782" w:type="pct"/>
            <w:tcBorders>
              <w:top w:val="single" w:sz="4" w:space="0" w:color="auto"/>
              <w:bottom w:val="single" w:sz="4" w:space="0" w:color="auto"/>
            </w:tcBorders>
            <w:shd w:val="clear" w:color="auto" w:fill="auto"/>
            <w:noWrap/>
            <w:vAlign w:val="bottom"/>
            <w:hideMark/>
          </w:tcPr>
          <w:p w:rsidR="00F51DC0" w:rsidRPr="001F255A" w:rsidRDefault="00F51DC0" w:rsidP="006C252D">
            <w:pPr>
              <w:spacing w:before="40" w:after="40"/>
              <w:jc w:val="right"/>
              <w:rPr>
                <w:b/>
                <w:sz w:val="18"/>
              </w:rPr>
            </w:pPr>
            <w:r w:rsidRPr="00330218">
              <w:rPr>
                <w:rFonts w:eastAsia="黑体"/>
                <w:b/>
                <w:sz w:val="18"/>
              </w:rPr>
              <w:t>45 000</w:t>
            </w:r>
          </w:p>
        </w:tc>
        <w:tc>
          <w:tcPr>
            <w:tcW w:w="661" w:type="pct"/>
            <w:tcBorders>
              <w:top w:val="single" w:sz="4" w:space="0" w:color="auto"/>
              <w:bottom w:val="single" w:sz="4" w:space="0" w:color="auto"/>
            </w:tcBorders>
            <w:shd w:val="clear" w:color="auto" w:fill="auto"/>
            <w:noWrap/>
            <w:vAlign w:val="bottom"/>
            <w:hideMark/>
          </w:tcPr>
          <w:p w:rsidR="00F51DC0" w:rsidRPr="001F255A" w:rsidRDefault="00F51DC0" w:rsidP="006C252D">
            <w:pPr>
              <w:spacing w:before="40" w:after="40"/>
              <w:jc w:val="right"/>
              <w:rPr>
                <w:b/>
                <w:sz w:val="18"/>
              </w:rPr>
            </w:pPr>
            <w:r w:rsidRPr="00330218">
              <w:rPr>
                <w:rFonts w:eastAsia="黑体"/>
                <w:b/>
                <w:sz w:val="18"/>
              </w:rPr>
              <w:t xml:space="preserve">41 812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 xml:space="preserve">3 188 </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330218" w:rsidRDefault="00F51DC0" w:rsidP="006C252D">
            <w:pPr>
              <w:spacing w:before="40" w:after="40"/>
              <w:rPr>
                <w:rFonts w:eastAsia="黑体"/>
                <w:b/>
                <w:sz w:val="18"/>
                <w:lang w:eastAsia="zh-CN"/>
              </w:rPr>
            </w:pPr>
            <w:r w:rsidRPr="00330218">
              <w:rPr>
                <w:rFonts w:eastAsia="黑体"/>
                <w:b/>
                <w:color w:val="000000"/>
                <w:sz w:val="18"/>
                <w:szCs w:val="18"/>
                <w:lang w:eastAsia="zh-CN"/>
              </w:rPr>
              <w:t>3.2.5</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支持及杂项支出</w:t>
            </w:r>
          </w:p>
          <w:p w:rsidR="00F51DC0" w:rsidRPr="00536253" w:rsidRDefault="00F51DC0" w:rsidP="006C252D">
            <w:pPr>
              <w:spacing w:before="40" w:after="40"/>
              <w:rPr>
                <w:sz w:val="18"/>
                <w:lang w:eastAsia="zh-CN"/>
              </w:rPr>
            </w:pPr>
            <w:r>
              <w:rPr>
                <w:rFonts w:hint="eastAsia"/>
                <w:color w:val="000000"/>
                <w:sz w:val="18"/>
                <w:szCs w:val="18"/>
                <w:lang w:eastAsia="zh-CN"/>
              </w:rPr>
              <w:t>打印机和复印机的运行和维护</w:t>
            </w:r>
          </w:p>
        </w:tc>
        <w:tc>
          <w:tcPr>
            <w:tcW w:w="782" w:type="pct"/>
            <w:tcBorders>
              <w:top w:val="single" w:sz="4" w:space="0" w:color="auto"/>
            </w:tcBorders>
            <w:shd w:val="clear" w:color="auto" w:fill="auto"/>
            <w:noWrap/>
            <w:vAlign w:val="bottom"/>
            <w:hideMark/>
          </w:tcPr>
          <w:p w:rsidR="00F51DC0" w:rsidRPr="001F255A" w:rsidRDefault="00F51DC0" w:rsidP="006C252D">
            <w:pPr>
              <w:spacing w:before="40" w:after="40"/>
              <w:jc w:val="right"/>
              <w:rPr>
                <w:sz w:val="18"/>
              </w:rPr>
            </w:pPr>
            <w:r w:rsidRPr="00536253">
              <w:rPr>
                <w:sz w:val="18"/>
              </w:rPr>
              <w:t>5</w:t>
            </w:r>
            <w:r w:rsidRPr="001F255A">
              <w:rPr>
                <w:sz w:val="18"/>
              </w:rPr>
              <w:t xml:space="preserve"> </w:t>
            </w:r>
            <w:r w:rsidRPr="00536253">
              <w:rPr>
                <w:sz w:val="18"/>
              </w:rPr>
              <w:t>000</w:t>
            </w:r>
          </w:p>
        </w:tc>
        <w:tc>
          <w:tcPr>
            <w:tcW w:w="661" w:type="pct"/>
            <w:tcBorders>
              <w:top w:val="single" w:sz="4" w:space="0" w:color="auto"/>
            </w:tcBorders>
            <w:shd w:val="clear" w:color="auto" w:fill="auto"/>
            <w:noWrap/>
            <w:vAlign w:val="bottom"/>
            <w:hideMark/>
          </w:tcPr>
          <w:p w:rsidR="00F51DC0" w:rsidRPr="001F255A" w:rsidRDefault="00F51DC0" w:rsidP="006C252D">
            <w:pPr>
              <w:spacing w:before="40" w:after="40"/>
              <w:jc w:val="right"/>
              <w:rPr>
                <w:sz w:val="18"/>
              </w:rPr>
            </w:pPr>
            <w:r w:rsidRPr="00536253">
              <w:rPr>
                <w:sz w:val="18"/>
              </w:rPr>
              <w:t>4</w:t>
            </w:r>
            <w:r w:rsidRPr="001F255A">
              <w:rPr>
                <w:sz w:val="18"/>
              </w:rPr>
              <w:t xml:space="preserve"> </w:t>
            </w:r>
            <w:r w:rsidRPr="00536253">
              <w:rPr>
                <w:sz w:val="18"/>
              </w:rPr>
              <w:t>101</w:t>
            </w: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899</w:t>
            </w: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软件及其他杂项支出</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4</w:t>
            </w:r>
            <w:r>
              <w:rPr>
                <w:sz w:val="18"/>
              </w:rPr>
              <w:t xml:space="preserve"> </w:t>
            </w:r>
            <w:r w:rsidRPr="00536253">
              <w:rPr>
                <w:sz w:val="18"/>
              </w:rPr>
              <w:t>000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000</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3</w:t>
            </w:r>
            <w:r>
              <w:rPr>
                <w:sz w:val="18"/>
              </w:rPr>
              <w:t xml:space="preserve"> </w:t>
            </w:r>
            <w:r w:rsidRPr="00536253">
              <w:rPr>
                <w:sz w:val="18"/>
              </w:rPr>
              <w:t>000</w:t>
            </w: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rFonts w:eastAsia="Times New Roman"/>
                <w:sz w:val="18"/>
                <w:szCs w:val="18"/>
              </w:rPr>
            </w:pPr>
            <w:r>
              <w:rPr>
                <w:rFonts w:hint="eastAsia"/>
                <w:sz w:val="18"/>
                <w:lang w:eastAsia="zh-CN"/>
              </w:rPr>
              <w:t>信息技术支持服务</w:t>
            </w:r>
            <w:r>
              <w:rPr>
                <w:rFonts w:eastAsia="Times New Roman"/>
                <w:sz w:val="18"/>
                <w:szCs w:val="18"/>
              </w:rPr>
              <w:t xml:space="preserve"> </w:t>
            </w:r>
            <w:r w:rsidRPr="00B95C83">
              <w:rPr>
                <w:rFonts w:eastAsia="Times New Roman"/>
                <w:sz w:val="18"/>
                <w:szCs w:val="18"/>
                <w:vertAlign w:val="superscript"/>
              </w:rPr>
              <w:t>c</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20</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49</w:t>
            </w:r>
            <w:r>
              <w:rPr>
                <w:sz w:val="18"/>
              </w:rPr>
              <w:t xml:space="preserve"> </w:t>
            </w:r>
            <w:r w:rsidRPr="00536253">
              <w:rPr>
                <w:sz w:val="18"/>
              </w:rPr>
              <w:t>000</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color w:val="000000"/>
                <w:sz w:val="18"/>
                <w:szCs w:val="18"/>
              </w:rPr>
            </w:pPr>
            <w:r w:rsidRPr="00330218">
              <w:rPr>
                <w:rFonts w:eastAsia="黑体"/>
                <w:b/>
                <w:color w:val="000000"/>
                <w:sz w:val="18"/>
              </w:rPr>
              <w:t>-</w:t>
            </w:r>
            <w:r w:rsidRPr="00536253">
              <w:rPr>
                <w:color w:val="000000"/>
                <w:sz w:val="18"/>
              </w:rPr>
              <w:t>29</w:t>
            </w:r>
            <w:r>
              <w:rPr>
                <w:color w:val="000000"/>
                <w:sz w:val="18"/>
              </w:rPr>
              <w:t xml:space="preserve"> </w:t>
            </w:r>
            <w:r w:rsidRPr="00536253">
              <w:rPr>
                <w:color w:val="000000"/>
                <w:sz w:val="18"/>
              </w:rPr>
              <w:t>000</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3.2.5</w:t>
            </w:r>
            <w:r>
              <w:rPr>
                <w:rFonts w:eastAsia="黑体" w:hint="eastAsia"/>
                <w:b/>
                <w:color w:val="000000"/>
                <w:sz w:val="18"/>
                <w:szCs w:val="18"/>
                <w:lang w:eastAsia="zh-CN"/>
              </w:rPr>
              <w:t xml:space="preserve"> </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w:t>
            </w:r>
            <w:r>
              <w:rPr>
                <w:rFonts w:eastAsia="黑体" w:hint="eastAsia"/>
                <w:b/>
                <w:color w:val="000000"/>
                <w:sz w:val="18"/>
                <w:lang w:eastAsia="zh-CN"/>
              </w:rPr>
              <w:t>持</w:t>
            </w:r>
            <w:r w:rsidRPr="00330218">
              <w:rPr>
                <w:rFonts w:eastAsia="黑体" w:hint="eastAsia"/>
                <w:b/>
                <w:color w:val="000000"/>
                <w:sz w:val="18"/>
                <w:lang w:eastAsia="zh-CN"/>
              </w:rPr>
              <w:t>及杂项支出</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29 000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54 101</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color w:val="000000"/>
                <w:sz w:val="18"/>
              </w:rPr>
            </w:pPr>
            <w:r w:rsidRPr="00330218">
              <w:rPr>
                <w:rFonts w:eastAsia="黑体"/>
                <w:b/>
                <w:color w:val="000000"/>
                <w:sz w:val="18"/>
              </w:rPr>
              <w:t>-25 101</w:t>
            </w:r>
          </w:p>
        </w:tc>
      </w:tr>
      <w:tr w:rsidR="00F51DC0" w:rsidRPr="00B95C83" w:rsidTr="00112113">
        <w:trPr>
          <w:trHeight w:val="215"/>
        </w:trPr>
        <w:tc>
          <w:tcPr>
            <w:tcW w:w="2838" w:type="pct"/>
            <w:tcBorders>
              <w:top w:val="single" w:sz="4" w:space="0" w:color="auto"/>
            </w:tcBorders>
            <w:shd w:val="clear" w:color="auto" w:fill="auto"/>
            <w:noWrap/>
            <w:vAlign w:val="bottom"/>
            <w:hideMark/>
          </w:tcPr>
          <w:p w:rsidR="00F51DC0" w:rsidRPr="00330218" w:rsidRDefault="00F51DC0" w:rsidP="006C252D">
            <w:pPr>
              <w:spacing w:before="40" w:after="40"/>
              <w:rPr>
                <w:rFonts w:eastAsia="黑体"/>
                <w:b/>
                <w:sz w:val="18"/>
                <w:lang w:eastAsia="zh-CN"/>
              </w:rPr>
            </w:pPr>
            <w:r w:rsidRPr="00330218">
              <w:rPr>
                <w:rFonts w:eastAsia="黑体"/>
                <w:b/>
                <w:color w:val="000000"/>
                <w:sz w:val="18"/>
                <w:szCs w:val="18"/>
                <w:lang w:eastAsia="zh-CN"/>
              </w:rPr>
              <w:t xml:space="preserve">3.2.6 </w:t>
            </w:r>
            <w:r w:rsidRPr="00330218">
              <w:rPr>
                <w:rFonts w:eastAsia="黑体" w:hint="eastAsia"/>
                <w:b/>
                <w:color w:val="000000"/>
                <w:sz w:val="18"/>
                <w:szCs w:val="18"/>
                <w:lang w:eastAsia="zh-CN"/>
              </w:rPr>
              <w:t>电话、邮件及杂项支出</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lang w:eastAsia="zh-CN"/>
              </w:rPr>
            </w:pPr>
          </w:p>
        </w:tc>
      </w:tr>
      <w:tr w:rsidR="00F51DC0" w:rsidRPr="00B95C83" w:rsidTr="00112113">
        <w:trPr>
          <w:trHeight w:val="215"/>
        </w:trPr>
        <w:tc>
          <w:tcPr>
            <w:tcW w:w="2838" w:type="pct"/>
            <w:shd w:val="clear" w:color="auto" w:fill="auto"/>
            <w:noWrap/>
            <w:vAlign w:val="bottom"/>
            <w:hideMark/>
          </w:tcPr>
          <w:p w:rsidR="00F51DC0" w:rsidRPr="00B95C83" w:rsidRDefault="00F51DC0" w:rsidP="006C252D">
            <w:pPr>
              <w:spacing w:before="40" w:after="40"/>
              <w:rPr>
                <w:sz w:val="18"/>
              </w:rPr>
            </w:pPr>
            <w:r>
              <w:rPr>
                <w:rFonts w:hint="eastAsia"/>
                <w:sz w:val="18"/>
                <w:lang w:eastAsia="zh-CN"/>
              </w:rPr>
              <w:t>电话</w:t>
            </w:r>
            <w:r>
              <w:rPr>
                <w:sz w:val="18"/>
              </w:rPr>
              <w:t xml:space="preserve"> </w:t>
            </w:r>
          </w:p>
        </w:tc>
        <w:tc>
          <w:tcPr>
            <w:tcW w:w="782" w:type="pct"/>
            <w:shd w:val="clear" w:color="auto" w:fill="auto"/>
            <w:noWrap/>
            <w:vAlign w:val="bottom"/>
            <w:hideMark/>
          </w:tcPr>
          <w:p w:rsidR="00F51DC0" w:rsidRPr="00B95C83" w:rsidRDefault="00F51DC0" w:rsidP="006C252D">
            <w:pPr>
              <w:spacing w:before="40" w:after="40"/>
              <w:jc w:val="right"/>
              <w:rPr>
                <w:sz w:val="18"/>
              </w:rPr>
            </w:pPr>
            <w:r w:rsidRPr="00536253">
              <w:rPr>
                <w:sz w:val="18"/>
              </w:rPr>
              <w:t>20</w:t>
            </w:r>
            <w:r>
              <w:rPr>
                <w:sz w:val="18"/>
              </w:rPr>
              <w:t xml:space="preserve"> </w:t>
            </w:r>
            <w:r w:rsidRPr="00536253">
              <w:rPr>
                <w:sz w:val="18"/>
              </w:rPr>
              <w:t>000</w:t>
            </w:r>
          </w:p>
        </w:tc>
        <w:tc>
          <w:tcPr>
            <w:tcW w:w="661" w:type="pct"/>
            <w:shd w:val="clear" w:color="auto" w:fill="auto"/>
            <w:noWrap/>
            <w:vAlign w:val="bottom"/>
            <w:hideMark/>
          </w:tcPr>
          <w:p w:rsidR="00F51DC0" w:rsidRPr="00B95C83" w:rsidRDefault="00F51DC0" w:rsidP="006C252D">
            <w:pPr>
              <w:spacing w:before="40" w:after="40"/>
              <w:jc w:val="right"/>
              <w:rPr>
                <w:sz w:val="18"/>
              </w:rPr>
            </w:pPr>
            <w:r w:rsidRPr="00536253">
              <w:rPr>
                <w:sz w:val="18"/>
              </w:rPr>
              <w:t>9</w:t>
            </w:r>
            <w:r>
              <w:rPr>
                <w:sz w:val="18"/>
              </w:rPr>
              <w:t xml:space="preserve"> </w:t>
            </w:r>
            <w:r w:rsidRPr="00536253">
              <w:rPr>
                <w:sz w:val="18"/>
              </w:rPr>
              <w:t>843</w:t>
            </w:r>
          </w:p>
        </w:tc>
        <w:tc>
          <w:tcPr>
            <w:tcW w:w="719" w:type="pct"/>
            <w:gridSpan w:val="2"/>
            <w:shd w:val="clear" w:color="auto" w:fill="auto"/>
            <w:noWrap/>
            <w:vAlign w:val="bottom"/>
            <w:hideMark/>
          </w:tcPr>
          <w:p w:rsidR="00F51DC0" w:rsidRPr="00B95C83" w:rsidRDefault="00F51DC0" w:rsidP="006C252D">
            <w:pPr>
              <w:spacing w:before="40" w:after="40"/>
              <w:jc w:val="right"/>
              <w:rPr>
                <w:sz w:val="18"/>
              </w:rPr>
            </w:pPr>
            <w:r w:rsidRPr="00536253">
              <w:rPr>
                <w:sz w:val="18"/>
              </w:rPr>
              <w:t>10</w:t>
            </w:r>
            <w:r>
              <w:rPr>
                <w:sz w:val="18"/>
              </w:rPr>
              <w:t xml:space="preserve"> </w:t>
            </w:r>
            <w:r w:rsidRPr="00536253">
              <w:rPr>
                <w:sz w:val="18"/>
              </w:rPr>
              <w:t>157</w:t>
            </w:r>
          </w:p>
        </w:tc>
      </w:tr>
      <w:tr w:rsidR="00F51DC0" w:rsidRPr="00B95C83" w:rsidTr="00112113">
        <w:trPr>
          <w:trHeight w:val="215"/>
        </w:trPr>
        <w:tc>
          <w:tcPr>
            <w:tcW w:w="2838" w:type="pct"/>
            <w:tcBorders>
              <w:bottom w:val="single" w:sz="4" w:space="0" w:color="auto"/>
            </w:tcBorders>
            <w:shd w:val="clear" w:color="auto" w:fill="auto"/>
            <w:noWrap/>
            <w:vAlign w:val="bottom"/>
            <w:hideMark/>
          </w:tcPr>
          <w:p w:rsidR="00F51DC0" w:rsidRPr="00B95C83" w:rsidRDefault="00F51DC0" w:rsidP="006C252D">
            <w:pPr>
              <w:spacing w:before="40" w:after="40"/>
              <w:rPr>
                <w:sz w:val="18"/>
              </w:rPr>
            </w:pPr>
            <w:r>
              <w:rPr>
                <w:rFonts w:hint="eastAsia"/>
                <w:color w:val="000000"/>
                <w:sz w:val="18"/>
                <w:szCs w:val="18"/>
                <w:lang w:eastAsia="zh-CN"/>
              </w:rPr>
              <w:t>邮件及杂项支出</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2</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335</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w:t>
            </w:r>
            <w:r>
              <w:rPr>
                <w:sz w:val="18"/>
              </w:rPr>
              <w:t xml:space="preserve"> </w:t>
            </w:r>
            <w:r w:rsidRPr="00536253">
              <w:rPr>
                <w:sz w:val="18"/>
              </w:rPr>
              <w:t>665</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3.2.6</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电话、邮件及杂项支出</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22 000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 xml:space="preserve">10 178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11 822</w:t>
            </w:r>
          </w:p>
        </w:tc>
      </w:tr>
      <w:tr w:rsidR="00F51DC0" w:rsidRPr="00B95C83" w:rsidTr="00112113">
        <w:trPr>
          <w:trHeight w:val="215"/>
        </w:trPr>
        <w:tc>
          <w:tcPr>
            <w:tcW w:w="2838" w:type="pct"/>
            <w:tcBorders>
              <w:top w:val="single" w:sz="4" w:space="0" w:color="auto"/>
            </w:tcBorders>
            <w:shd w:val="clear" w:color="auto" w:fill="auto"/>
            <w:noWrap/>
            <w:vAlign w:val="center"/>
            <w:hideMark/>
          </w:tcPr>
          <w:p w:rsidR="00F51DC0" w:rsidRPr="00330218" w:rsidRDefault="00F51DC0" w:rsidP="006C252D">
            <w:pPr>
              <w:spacing w:before="40" w:after="40"/>
              <w:rPr>
                <w:rFonts w:eastAsia="黑体"/>
                <w:b/>
                <w:color w:val="000000"/>
                <w:sz w:val="18"/>
                <w:szCs w:val="18"/>
                <w:lang w:eastAsia="zh-CN"/>
              </w:rPr>
            </w:pPr>
            <w:r w:rsidRPr="00330218">
              <w:rPr>
                <w:rFonts w:eastAsia="黑体"/>
                <w:b/>
                <w:color w:val="000000"/>
                <w:sz w:val="18"/>
                <w:szCs w:val="18"/>
              </w:rPr>
              <w:t xml:space="preserve">3.2.7 </w:t>
            </w:r>
            <w:r w:rsidRPr="00330218">
              <w:rPr>
                <w:rFonts w:eastAsia="黑体" w:hint="eastAsia"/>
                <w:b/>
                <w:color w:val="000000"/>
                <w:sz w:val="18"/>
                <w:szCs w:val="18"/>
                <w:lang w:eastAsia="zh-CN"/>
              </w:rPr>
              <w:t>招待费</w:t>
            </w:r>
          </w:p>
        </w:tc>
        <w:tc>
          <w:tcPr>
            <w:tcW w:w="782"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c>
          <w:tcPr>
            <w:tcW w:w="661" w:type="pct"/>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c>
          <w:tcPr>
            <w:tcW w:w="719" w:type="pct"/>
            <w:gridSpan w:val="2"/>
            <w:tcBorders>
              <w:top w:val="single" w:sz="4" w:space="0" w:color="auto"/>
            </w:tcBorders>
            <w:shd w:val="clear" w:color="auto" w:fill="auto"/>
            <w:noWrap/>
            <w:vAlign w:val="bottom"/>
            <w:hideMark/>
          </w:tcPr>
          <w:p w:rsidR="00F51DC0" w:rsidRPr="00B95C83" w:rsidRDefault="00F51DC0" w:rsidP="006C252D">
            <w:pPr>
              <w:spacing w:before="40" w:after="40"/>
              <w:jc w:val="right"/>
              <w:rPr>
                <w:sz w:val="18"/>
              </w:rPr>
            </w:pPr>
          </w:p>
        </w:tc>
      </w:tr>
      <w:tr w:rsidR="00F51DC0" w:rsidRPr="00B95C83" w:rsidTr="00112113">
        <w:trPr>
          <w:trHeight w:val="215"/>
        </w:trPr>
        <w:tc>
          <w:tcPr>
            <w:tcW w:w="2838" w:type="pct"/>
            <w:tcBorders>
              <w:bottom w:val="single" w:sz="4" w:space="0" w:color="auto"/>
            </w:tcBorders>
            <w:shd w:val="clear" w:color="auto" w:fill="auto"/>
            <w:noWrap/>
            <w:vAlign w:val="center"/>
            <w:hideMark/>
          </w:tcPr>
          <w:p w:rsidR="00F51DC0" w:rsidRPr="006D1ED0" w:rsidRDefault="00F51DC0" w:rsidP="006C252D">
            <w:pPr>
              <w:spacing w:before="40" w:after="40"/>
              <w:rPr>
                <w:color w:val="000000"/>
                <w:sz w:val="18"/>
                <w:szCs w:val="18"/>
                <w:lang w:eastAsia="zh-CN"/>
              </w:rPr>
            </w:pPr>
            <w:r>
              <w:rPr>
                <w:rFonts w:hint="eastAsia"/>
                <w:color w:val="000000"/>
                <w:sz w:val="18"/>
                <w:szCs w:val="18"/>
                <w:lang w:eastAsia="zh-CN"/>
              </w:rPr>
              <w:t>招待费</w:t>
            </w:r>
          </w:p>
        </w:tc>
        <w:tc>
          <w:tcPr>
            <w:tcW w:w="782"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5</w:t>
            </w:r>
            <w:r>
              <w:rPr>
                <w:sz w:val="18"/>
              </w:rPr>
              <w:t xml:space="preserve"> </w:t>
            </w:r>
            <w:r w:rsidRPr="00536253">
              <w:rPr>
                <w:sz w:val="18"/>
              </w:rPr>
              <w:t>000</w:t>
            </w:r>
          </w:p>
        </w:tc>
        <w:tc>
          <w:tcPr>
            <w:tcW w:w="661" w:type="pct"/>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0</w:t>
            </w:r>
            <w:r>
              <w:rPr>
                <w:sz w:val="18"/>
              </w:rPr>
              <w:t xml:space="preserve"> </w:t>
            </w:r>
          </w:p>
        </w:tc>
        <w:tc>
          <w:tcPr>
            <w:tcW w:w="719" w:type="pct"/>
            <w:gridSpan w:val="2"/>
            <w:tcBorders>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5</w:t>
            </w:r>
            <w:r>
              <w:rPr>
                <w:sz w:val="18"/>
              </w:rPr>
              <w:t xml:space="preserve"> </w:t>
            </w:r>
            <w:r w:rsidRPr="00536253">
              <w:rPr>
                <w:sz w:val="18"/>
              </w:rPr>
              <w:t>000</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3.2.7</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招待费</w:t>
            </w:r>
          </w:p>
        </w:tc>
        <w:tc>
          <w:tcPr>
            <w:tcW w:w="782" w:type="pct"/>
            <w:tcBorders>
              <w:top w:val="single" w:sz="4" w:space="0" w:color="auto"/>
              <w:bottom w:val="single" w:sz="4" w:space="0" w:color="auto"/>
            </w:tcBorders>
            <w:shd w:val="clear" w:color="auto" w:fill="auto"/>
            <w:noWrap/>
            <w:vAlign w:val="bottom"/>
            <w:hideMark/>
          </w:tcPr>
          <w:p w:rsidR="00F51DC0" w:rsidRPr="00905D1D" w:rsidRDefault="00F51DC0" w:rsidP="006C252D">
            <w:pPr>
              <w:spacing w:before="40" w:after="40"/>
              <w:jc w:val="right"/>
              <w:rPr>
                <w:b/>
                <w:sz w:val="18"/>
              </w:rPr>
            </w:pPr>
            <w:r w:rsidRPr="00330218">
              <w:rPr>
                <w:rFonts w:eastAsia="黑体"/>
                <w:b/>
                <w:sz w:val="18"/>
              </w:rPr>
              <w:t>5 000</w:t>
            </w:r>
          </w:p>
        </w:tc>
        <w:tc>
          <w:tcPr>
            <w:tcW w:w="661" w:type="pct"/>
            <w:tcBorders>
              <w:top w:val="single" w:sz="4" w:space="0" w:color="auto"/>
              <w:bottom w:val="single" w:sz="4" w:space="0" w:color="auto"/>
            </w:tcBorders>
            <w:shd w:val="clear" w:color="auto" w:fill="auto"/>
            <w:noWrap/>
            <w:vAlign w:val="bottom"/>
            <w:hideMark/>
          </w:tcPr>
          <w:p w:rsidR="00F51DC0" w:rsidRPr="00905D1D" w:rsidRDefault="00F51DC0" w:rsidP="006C252D">
            <w:pPr>
              <w:spacing w:before="40" w:after="40"/>
              <w:jc w:val="right"/>
              <w:rPr>
                <w:b/>
                <w:sz w:val="18"/>
              </w:rPr>
            </w:pPr>
            <w:r w:rsidRPr="00330218">
              <w:rPr>
                <w:rFonts w:eastAsia="黑体"/>
                <w:b/>
                <w:sz w:val="18"/>
              </w:rPr>
              <w:t xml:space="preserve">0 </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5 000</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业务费用（非工作人员）</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262 500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200 444</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62 056</w:t>
            </w:r>
          </w:p>
        </w:tc>
      </w:tr>
      <w:tr w:rsidR="00F51DC0" w:rsidRPr="00B95C83" w:rsidTr="00112113">
        <w:trPr>
          <w:trHeight w:val="269"/>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spacing w:before="40" w:after="40"/>
              <w:rPr>
                <w:rFonts w:eastAsia="Times New Roman"/>
                <w:b/>
                <w:bCs/>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秘书处（人事费用和业务费用）</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2 074 800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1 160 684</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b/>
                <w:bCs/>
                <w:sz w:val="18"/>
                <w:szCs w:val="18"/>
              </w:rPr>
            </w:pPr>
            <w:r w:rsidRPr="00330218">
              <w:rPr>
                <w:rFonts w:eastAsia="黑体"/>
                <w:b/>
                <w:sz w:val="18"/>
              </w:rPr>
              <w:t>914 116</w:t>
            </w:r>
          </w:p>
        </w:tc>
      </w:tr>
      <w:tr w:rsidR="00F51DC0" w:rsidRPr="00B95C83" w:rsidTr="00112113">
        <w:trPr>
          <w:trHeight w:val="289"/>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spacing w:before="40" w:after="40"/>
              <w:rPr>
                <w:b/>
                <w:color w:val="000000"/>
                <w:sz w:val="18"/>
                <w:szCs w:val="18"/>
              </w:rPr>
            </w:pPr>
            <w:r w:rsidRPr="00330218">
              <w:rPr>
                <w:rFonts w:eastAsia="黑体"/>
                <w:b/>
                <w:color w:val="000000"/>
                <w:sz w:val="18"/>
                <w:szCs w:val="18"/>
              </w:rPr>
              <w:t>小计</w:t>
            </w:r>
            <w:r w:rsidRPr="00330218">
              <w:rPr>
                <w:rFonts w:eastAsia="黑体"/>
                <w:b/>
                <w:color w:val="000000"/>
                <w:sz w:val="18"/>
                <w:szCs w:val="18"/>
              </w:rPr>
              <w:t>1+2+3</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7 683 450</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5 693 208</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1 990 242</w:t>
            </w:r>
          </w:p>
        </w:tc>
      </w:tr>
      <w:tr w:rsidR="00F51DC0" w:rsidRPr="00B95C83" w:rsidTr="00112113">
        <w:trPr>
          <w:trHeight w:val="238"/>
        </w:trPr>
        <w:tc>
          <w:tcPr>
            <w:tcW w:w="2838" w:type="pct"/>
            <w:tcBorders>
              <w:top w:val="single" w:sz="4" w:space="0" w:color="auto"/>
              <w:bottom w:val="single" w:sz="4" w:space="0" w:color="auto"/>
            </w:tcBorders>
            <w:shd w:val="clear" w:color="auto" w:fill="auto"/>
            <w:noWrap/>
            <w:vAlign w:val="center"/>
            <w:hideMark/>
          </w:tcPr>
          <w:p w:rsidR="00F51DC0" w:rsidRPr="006D1ED0" w:rsidRDefault="00F51DC0" w:rsidP="006C252D">
            <w:pPr>
              <w:keepNext/>
              <w:keepLines/>
              <w:spacing w:before="40" w:after="40"/>
              <w:rPr>
                <w:color w:val="000000"/>
                <w:sz w:val="18"/>
                <w:szCs w:val="18"/>
              </w:rPr>
            </w:pPr>
            <w:r>
              <w:rPr>
                <w:rFonts w:hint="eastAsia"/>
                <w:color w:val="000000"/>
                <w:sz w:val="18"/>
                <w:szCs w:val="18"/>
                <w:lang w:eastAsia="zh-CN"/>
              </w:rPr>
              <w:t>方案支持费用</w:t>
            </w:r>
            <w:r w:rsidRPr="00536253">
              <w:rPr>
                <w:color w:val="000000"/>
                <w:sz w:val="18"/>
                <w:szCs w:val="18"/>
              </w:rPr>
              <w:t>(8</w:t>
            </w:r>
            <w:r>
              <w:rPr>
                <w:rFonts w:hint="eastAsia"/>
                <w:color w:val="000000"/>
                <w:sz w:val="18"/>
                <w:szCs w:val="18"/>
                <w:lang w:eastAsia="zh-CN"/>
              </w:rPr>
              <w:t>%</w:t>
            </w:r>
            <w:r w:rsidRPr="00536253">
              <w:rPr>
                <w:color w:val="000000"/>
                <w:sz w:val="18"/>
                <w:szCs w:val="18"/>
              </w:rPr>
              <w:t>)</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614</w:t>
            </w:r>
            <w:r>
              <w:rPr>
                <w:sz w:val="18"/>
              </w:rPr>
              <w:t xml:space="preserve"> </w:t>
            </w:r>
            <w:r w:rsidRPr="00536253">
              <w:rPr>
                <w:sz w:val="18"/>
              </w:rPr>
              <w:t>676</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455</w:t>
            </w:r>
            <w:r>
              <w:rPr>
                <w:sz w:val="18"/>
              </w:rPr>
              <w:t xml:space="preserve"> </w:t>
            </w:r>
            <w:r w:rsidRPr="00536253">
              <w:rPr>
                <w:sz w:val="18"/>
              </w:rPr>
              <w:t>457</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sz w:val="18"/>
              </w:rPr>
            </w:pPr>
            <w:r w:rsidRPr="00536253">
              <w:rPr>
                <w:sz w:val="18"/>
              </w:rPr>
              <w:t>159</w:t>
            </w:r>
            <w:r>
              <w:rPr>
                <w:sz w:val="18"/>
              </w:rPr>
              <w:t xml:space="preserve"> </w:t>
            </w:r>
            <w:r w:rsidRPr="00536253">
              <w:rPr>
                <w:sz w:val="18"/>
              </w:rPr>
              <w:t>219</w:t>
            </w:r>
          </w:p>
        </w:tc>
      </w:tr>
      <w:tr w:rsidR="00F51DC0" w:rsidRPr="00B95C83" w:rsidTr="00112113">
        <w:trPr>
          <w:trHeight w:val="253"/>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b/>
                <w:sz w:val="18"/>
                <w:lang w:eastAsia="zh-CN"/>
              </w:rPr>
            </w:pPr>
            <w:r w:rsidRPr="00330218">
              <w:rPr>
                <w:rFonts w:eastAsia="黑体" w:hint="eastAsia"/>
                <w:b/>
                <w:color w:val="000000"/>
                <w:sz w:val="18"/>
                <w:szCs w:val="18"/>
                <w:lang w:eastAsia="zh-CN"/>
              </w:rPr>
              <w:t>信托基金承担的费用合计</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8 298 126</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6 148 664</w:t>
            </w:r>
          </w:p>
        </w:tc>
        <w:tc>
          <w:tcPr>
            <w:tcW w:w="719" w:type="pct"/>
            <w:gridSpan w:val="2"/>
            <w:tcBorders>
              <w:top w:val="single" w:sz="4" w:space="0" w:color="auto"/>
              <w:bottom w:val="single" w:sz="4"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2 149 462</w:t>
            </w:r>
          </w:p>
        </w:tc>
      </w:tr>
      <w:tr w:rsidR="00F51DC0" w:rsidRPr="00B95C83" w:rsidTr="00112113">
        <w:trPr>
          <w:trHeight w:val="238"/>
        </w:trPr>
        <w:tc>
          <w:tcPr>
            <w:tcW w:w="2838"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rPr>
                <w:rFonts w:eastAsia="Times New Roman"/>
                <w:sz w:val="18"/>
                <w:szCs w:val="18"/>
                <w:lang w:eastAsia="zh-CN"/>
              </w:rPr>
            </w:pPr>
            <w:r>
              <w:rPr>
                <w:rFonts w:hint="eastAsia"/>
                <w:color w:val="000000"/>
                <w:sz w:val="18"/>
                <w:szCs w:val="18"/>
                <w:lang w:eastAsia="zh-CN"/>
              </w:rPr>
              <w:t>周转资金储备金投入（</w:t>
            </w:r>
            <w:r>
              <w:rPr>
                <w:rFonts w:hint="eastAsia"/>
                <w:color w:val="000000"/>
                <w:sz w:val="18"/>
                <w:szCs w:val="18"/>
                <w:lang w:eastAsia="zh-CN"/>
              </w:rPr>
              <w:t>10%</w:t>
            </w:r>
            <w:r>
              <w:rPr>
                <w:rFonts w:hint="eastAsia"/>
                <w:color w:val="000000"/>
                <w:sz w:val="18"/>
                <w:szCs w:val="18"/>
                <w:lang w:eastAsia="zh-CN"/>
              </w:rPr>
              <w:t>）</w:t>
            </w:r>
          </w:p>
        </w:tc>
        <w:tc>
          <w:tcPr>
            <w:tcW w:w="782"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126</w:t>
            </w:r>
            <w:r>
              <w:rPr>
                <w:sz w:val="18"/>
              </w:rPr>
              <w:t xml:space="preserve"> </w:t>
            </w:r>
            <w:r w:rsidRPr="00536253">
              <w:rPr>
                <w:sz w:val="18"/>
              </w:rPr>
              <w:t>873</w:t>
            </w:r>
          </w:p>
        </w:tc>
        <w:tc>
          <w:tcPr>
            <w:tcW w:w="661" w:type="pct"/>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126</w:t>
            </w:r>
            <w:r>
              <w:rPr>
                <w:sz w:val="18"/>
              </w:rPr>
              <w:t xml:space="preserve"> </w:t>
            </w:r>
            <w:r w:rsidRPr="00536253">
              <w:rPr>
                <w:sz w:val="18"/>
              </w:rPr>
              <w:t>873</w:t>
            </w:r>
          </w:p>
        </w:tc>
        <w:tc>
          <w:tcPr>
            <w:tcW w:w="719" w:type="pct"/>
            <w:gridSpan w:val="2"/>
            <w:tcBorders>
              <w:top w:val="single" w:sz="4" w:space="0" w:color="auto"/>
              <w:bottom w:val="single" w:sz="4" w:space="0" w:color="auto"/>
            </w:tcBorders>
            <w:shd w:val="clear" w:color="auto" w:fill="auto"/>
            <w:noWrap/>
            <w:vAlign w:val="bottom"/>
            <w:hideMark/>
          </w:tcPr>
          <w:p w:rsidR="00F51DC0" w:rsidRPr="00B95C83" w:rsidRDefault="00F51DC0" w:rsidP="006C252D">
            <w:pPr>
              <w:spacing w:before="40" w:after="40"/>
              <w:jc w:val="right"/>
              <w:rPr>
                <w:rFonts w:eastAsia="Times New Roman"/>
                <w:sz w:val="18"/>
                <w:szCs w:val="18"/>
              </w:rPr>
            </w:pPr>
            <w:r w:rsidRPr="00536253">
              <w:rPr>
                <w:sz w:val="18"/>
              </w:rPr>
              <w:t>0</w:t>
            </w:r>
          </w:p>
        </w:tc>
      </w:tr>
      <w:tr w:rsidR="00F51DC0" w:rsidRPr="00B95C83" w:rsidTr="00112113">
        <w:trPr>
          <w:trHeight w:val="289"/>
        </w:trPr>
        <w:tc>
          <w:tcPr>
            <w:tcW w:w="2838" w:type="pct"/>
            <w:tcBorders>
              <w:top w:val="single" w:sz="4" w:space="0" w:color="auto"/>
              <w:bottom w:val="single" w:sz="12" w:space="0" w:color="auto"/>
            </w:tcBorders>
            <w:shd w:val="clear" w:color="auto" w:fill="auto"/>
            <w:noWrap/>
            <w:vAlign w:val="bottom"/>
            <w:hideMark/>
          </w:tcPr>
          <w:p w:rsidR="00F51DC0" w:rsidRPr="00B95C83" w:rsidRDefault="00F51DC0" w:rsidP="006C252D">
            <w:pPr>
              <w:spacing w:before="40" w:after="40"/>
              <w:rPr>
                <w:b/>
                <w:sz w:val="18"/>
              </w:rPr>
            </w:pPr>
            <w:r w:rsidRPr="00330218">
              <w:rPr>
                <w:rFonts w:eastAsia="黑体" w:hint="eastAsia"/>
                <w:b/>
                <w:color w:val="000000"/>
                <w:sz w:val="18"/>
                <w:szCs w:val="18"/>
                <w:lang w:eastAsia="zh-CN"/>
              </w:rPr>
              <w:t>需要现金总计</w:t>
            </w:r>
          </w:p>
        </w:tc>
        <w:tc>
          <w:tcPr>
            <w:tcW w:w="782" w:type="pct"/>
            <w:tcBorders>
              <w:top w:val="single" w:sz="4" w:space="0" w:color="auto"/>
              <w:bottom w:val="single" w:sz="12"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8 424 999</w:t>
            </w:r>
          </w:p>
        </w:tc>
        <w:tc>
          <w:tcPr>
            <w:tcW w:w="661" w:type="pct"/>
            <w:tcBorders>
              <w:top w:val="single" w:sz="4" w:space="0" w:color="auto"/>
              <w:bottom w:val="single" w:sz="12" w:space="0" w:color="auto"/>
            </w:tcBorders>
            <w:shd w:val="clear" w:color="auto" w:fill="auto"/>
            <w:noWrap/>
            <w:vAlign w:val="bottom"/>
            <w:hideMark/>
          </w:tcPr>
          <w:p w:rsidR="00F51DC0" w:rsidRPr="00B95C83" w:rsidRDefault="00F51DC0" w:rsidP="006C252D">
            <w:pPr>
              <w:spacing w:before="40" w:after="40"/>
              <w:jc w:val="right"/>
              <w:rPr>
                <w:b/>
                <w:sz w:val="18"/>
              </w:rPr>
            </w:pPr>
            <w:r w:rsidRPr="00330218">
              <w:rPr>
                <w:rFonts w:eastAsia="黑体"/>
                <w:b/>
                <w:sz w:val="18"/>
              </w:rPr>
              <w:t>6 275 537</w:t>
            </w:r>
          </w:p>
        </w:tc>
        <w:tc>
          <w:tcPr>
            <w:tcW w:w="719" w:type="pct"/>
            <w:gridSpan w:val="2"/>
            <w:tcBorders>
              <w:top w:val="single" w:sz="4" w:space="0" w:color="auto"/>
              <w:bottom w:val="single" w:sz="12" w:space="0" w:color="auto"/>
            </w:tcBorders>
            <w:shd w:val="clear" w:color="auto" w:fill="auto"/>
            <w:noWrap/>
            <w:vAlign w:val="bottom"/>
            <w:hideMark/>
          </w:tcPr>
          <w:p w:rsidR="00F51DC0" w:rsidRPr="00330218" w:rsidRDefault="00F51DC0" w:rsidP="006C252D">
            <w:pPr>
              <w:spacing w:before="40" w:after="40"/>
              <w:jc w:val="right"/>
              <w:rPr>
                <w:rFonts w:eastAsia="黑体"/>
                <w:b/>
                <w:sz w:val="18"/>
              </w:rPr>
            </w:pPr>
            <w:r w:rsidRPr="00330218">
              <w:rPr>
                <w:rFonts w:eastAsia="黑体"/>
                <w:b/>
                <w:sz w:val="18"/>
              </w:rPr>
              <w:t>2 149 462</w:t>
            </w:r>
          </w:p>
        </w:tc>
      </w:tr>
    </w:tbl>
    <w:p w:rsidR="00F51DC0" w:rsidRPr="00A7708C" w:rsidRDefault="00F51DC0" w:rsidP="006C252D">
      <w:pPr>
        <w:spacing w:before="40"/>
        <w:jc w:val="both"/>
        <w:rPr>
          <w:color w:val="000000"/>
          <w:sz w:val="18"/>
          <w:szCs w:val="18"/>
          <w:lang w:eastAsia="zh-CN"/>
        </w:rPr>
      </w:pPr>
      <w:r w:rsidRPr="00A7708C">
        <w:rPr>
          <w:color w:val="000000"/>
          <w:sz w:val="18"/>
          <w:szCs w:val="18"/>
          <w:vertAlign w:val="superscript"/>
          <w:lang w:eastAsia="zh-CN"/>
        </w:rPr>
        <w:t>a</w:t>
      </w:r>
      <w:r w:rsidRPr="00A7708C">
        <w:rPr>
          <w:color w:val="000000"/>
          <w:sz w:val="18"/>
          <w:szCs w:val="18"/>
          <w:lang w:eastAsia="zh-CN"/>
        </w:rPr>
        <w:t xml:space="preserve"> </w:t>
      </w:r>
      <w:r w:rsidRPr="00A7708C">
        <w:rPr>
          <w:rFonts w:hint="eastAsia"/>
          <w:color w:val="000000"/>
          <w:sz w:val="18"/>
          <w:szCs w:val="18"/>
          <w:lang w:eastAsia="zh-CN"/>
        </w:rPr>
        <w:t>根据联合国安全和安保部开展的安保风险评估，马来西亚的安保风险为一级（最低级别）。因此，未请求联合国提供安保服务，由东道国政府根据环境署与马来西亚政府签订的东道国政府协定，自费提供安保服务。</w:t>
      </w:r>
    </w:p>
    <w:p w:rsidR="00F51DC0" w:rsidRPr="00A7708C" w:rsidRDefault="00F51DC0" w:rsidP="006C252D">
      <w:pPr>
        <w:spacing w:before="40"/>
        <w:jc w:val="both"/>
        <w:rPr>
          <w:color w:val="000000"/>
          <w:sz w:val="18"/>
          <w:szCs w:val="18"/>
          <w:lang w:eastAsia="zh-CN"/>
        </w:rPr>
      </w:pPr>
      <w:r w:rsidRPr="00A7708C">
        <w:rPr>
          <w:color w:val="000000"/>
          <w:sz w:val="18"/>
          <w:szCs w:val="18"/>
          <w:vertAlign w:val="superscript"/>
          <w:lang w:eastAsia="zh-CN"/>
        </w:rPr>
        <w:t>b</w:t>
      </w:r>
      <w:r w:rsidRPr="00A7708C">
        <w:rPr>
          <w:sz w:val="18"/>
          <w:szCs w:val="18"/>
          <w:lang w:eastAsia="zh-CN"/>
        </w:rPr>
        <w:t>环境署借调</w:t>
      </w:r>
      <w:r w:rsidRPr="00A7708C">
        <w:rPr>
          <w:rFonts w:hint="eastAsia"/>
          <w:sz w:val="18"/>
          <w:szCs w:val="18"/>
          <w:lang w:eastAsia="zh-CN"/>
        </w:rPr>
        <w:t>1</w:t>
      </w:r>
      <w:r w:rsidRPr="00A7708C">
        <w:rPr>
          <w:rFonts w:hint="eastAsia"/>
          <w:sz w:val="18"/>
          <w:szCs w:val="18"/>
          <w:lang w:eastAsia="zh-CN"/>
        </w:rPr>
        <w:t>名</w:t>
      </w:r>
      <w:r w:rsidRPr="00A7708C">
        <w:rPr>
          <w:sz w:val="18"/>
          <w:szCs w:val="18"/>
          <w:lang w:eastAsia="zh-CN"/>
        </w:rPr>
        <w:t>P-4</w:t>
      </w:r>
      <w:r w:rsidRPr="00A7708C">
        <w:rPr>
          <w:sz w:val="18"/>
          <w:szCs w:val="18"/>
          <w:lang w:eastAsia="zh-CN"/>
        </w:rPr>
        <w:t>级人员。</w:t>
      </w:r>
    </w:p>
    <w:p w:rsidR="00F51DC0" w:rsidRPr="00A7708C" w:rsidRDefault="00F51DC0" w:rsidP="006C252D">
      <w:pPr>
        <w:keepNext/>
        <w:keepLines/>
        <w:spacing w:after="60"/>
        <w:jc w:val="both"/>
        <w:rPr>
          <w:color w:val="000000"/>
          <w:sz w:val="18"/>
          <w:szCs w:val="18"/>
          <w:lang w:eastAsia="zh-CN"/>
        </w:rPr>
      </w:pPr>
      <w:r w:rsidRPr="00A7708C">
        <w:rPr>
          <w:color w:val="000000"/>
          <w:sz w:val="18"/>
          <w:szCs w:val="18"/>
          <w:vertAlign w:val="superscript"/>
          <w:lang w:eastAsia="zh-CN"/>
        </w:rPr>
        <w:t>c</w:t>
      </w:r>
      <w:r w:rsidRPr="00A7708C">
        <w:rPr>
          <w:sz w:val="18"/>
          <w:szCs w:val="18"/>
          <w:lang w:eastAsia="zh-CN"/>
        </w:rPr>
        <w:t>联合国志愿人员</w:t>
      </w:r>
      <w:r w:rsidR="002A7314" w:rsidRPr="00A7708C">
        <w:rPr>
          <w:rFonts w:hint="eastAsia"/>
          <w:color w:val="000000"/>
          <w:sz w:val="18"/>
          <w:szCs w:val="18"/>
          <w:lang w:eastAsia="zh-CN"/>
        </w:rPr>
        <w:t>方案</w:t>
      </w:r>
      <w:r w:rsidRPr="00A7708C">
        <w:rPr>
          <w:rFonts w:hint="eastAsia"/>
          <w:color w:val="000000"/>
          <w:sz w:val="18"/>
          <w:szCs w:val="18"/>
          <w:lang w:eastAsia="zh-CN"/>
        </w:rPr>
        <w:t>通过一项服务协议向设在波恩的所有环境署相关部门提供信息技术服务。服务包括技术支持、局域网、互联网安全、域名系统服务、服务器托管和订购微软</w:t>
      </w:r>
      <w:r w:rsidRPr="00A7708C">
        <w:rPr>
          <w:color w:val="000000"/>
          <w:sz w:val="18"/>
          <w:szCs w:val="18"/>
          <w:lang w:eastAsia="zh-CN"/>
        </w:rPr>
        <w:t xml:space="preserve">Office 365 </w:t>
      </w:r>
      <w:r w:rsidRPr="00A7708C">
        <w:rPr>
          <w:rFonts w:eastAsia="Times New Roman"/>
          <w:color w:val="000000"/>
          <w:sz w:val="18"/>
          <w:szCs w:val="18"/>
          <w:lang w:eastAsia="zh-CN"/>
        </w:rPr>
        <w:t>Enterprise</w:t>
      </w:r>
      <w:r w:rsidRPr="00A7708C">
        <w:rPr>
          <w:color w:val="000000"/>
          <w:sz w:val="18"/>
          <w:szCs w:val="18"/>
          <w:lang w:eastAsia="zh-CN"/>
        </w:rPr>
        <w:t xml:space="preserve"> E3</w:t>
      </w:r>
      <w:r w:rsidRPr="00A7708C">
        <w:rPr>
          <w:rFonts w:hint="eastAsia"/>
          <w:color w:val="000000"/>
          <w:sz w:val="18"/>
          <w:szCs w:val="18"/>
          <w:lang w:eastAsia="zh-CN"/>
        </w:rPr>
        <w:t>软件。根据协议，此项服务从</w:t>
      </w:r>
      <w:r w:rsidRPr="00A7708C">
        <w:rPr>
          <w:rFonts w:hint="eastAsia"/>
          <w:color w:val="000000"/>
          <w:sz w:val="18"/>
          <w:szCs w:val="18"/>
          <w:lang w:eastAsia="zh-CN"/>
        </w:rPr>
        <w:t>2015</w:t>
      </w:r>
      <w:r w:rsidRPr="00A7708C">
        <w:rPr>
          <w:rFonts w:hint="eastAsia"/>
          <w:color w:val="000000"/>
          <w:sz w:val="18"/>
          <w:szCs w:val="18"/>
          <w:lang w:eastAsia="zh-CN"/>
        </w:rPr>
        <w:t>年</w:t>
      </w:r>
      <w:r w:rsidRPr="00A7708C">
        <w:rPr>
          <w:rFonts w:hint="eastAsia"/>
          <w:color w:val="000000"/>
          <w:sz w:val="18"/>
          <w:szCs w:val="18"/>
          <w:lang w:eastAsia="zh-CN"/>
        </w:rPr>
        <w:t>1</w:t>
      </w:r>
      <w:r w:rsidRPr="00A7708C">
        <w:rPr>
          <w:rFonts w:hint="eastAsia"/>
          <w:color w:val="000000"/>
          <w:sz w:val="18"/>
          <w:szCs w:val="18"/>
          <w:lang w:eastAsia="zh-CN"/>
        </w:rPr>
        <w:t>月</w:t>
      </w:r>
      <w:r w:rsidRPr="00A7708C">
        <w:rPr>
          <w:rFonts w:hint="eastAsia"/>
          <w:color w:val="000000"/>
          <w:sz w:val="18"/>
          <w:szCs w:val="18"/>
          <w:lang w:eastAsia="zh-CN"/>
        </w:rPr>
        <w:t>1</w:t>
      </w:r>
      <w:r w:rsidRPr="00A7708C">
        <w:rPr>
          <w:rFonts w:hint="eastAsia"/>
          <w:color w:val="000000"/>
          <w:sz w:val="18"/>
          <w:szCs w:val="18"/>
          <w:lang w:eastAsia="zh-CN"/>
        </w:rPr>
        <w:t>日起生效，每年收费金额取决于用户数量；</w:t>
      </w:r>
      <w:r w:rsidRPr="00A7708C">
        <w:rPr>
          <w:rFonts w:hint="eastAsia"/>
          <w:color w:val="000000"/>
          <w:sz w:val="18"/>
          <w:szCs w:val="18"/>
          <w:lang w:eastAsia="zh-CN"/>
        </w:rPr>
        <w:t>2015</w:t>
      </w:r>
      <w:r w:rsidRPr="00A7708C">
        <w:rPr>
          <w:rFonts w:hint="eastAsia"/>
          <w:color w:val="000000"/>
          <w:sz w:val="18"/>
          <w:szCs w:val="18"/>
          <w:lang w:eastAsia="zh-CN"/>
        </w:rPr>
        <w:t>年收费金额为</w:t>
      </w:r>
      <w:r w:rsidRPr="00A7708C">
        <w:rPr>
          <w:rFonts w:hint="eastAsia"/>
          <w:color w:val="000000"/>
          <w:sz w:val="18"/>
          <w:szCs w:val="18"/>
          <w:lang w:eastAsia="zh-CN"/>
        </w:rPr>
        <w:t>22 000</w:t>
      </w:r>
      <w:r w:rsidRPr="00A7708C">
        <w:rPr>
          <w:rFonts w:hint="eastAsia"/>
          <w:color w:val="000000"/>
          <w:sz w:val="18"/>
          <w:szCs w:val="18"/>
          <w:lang w:eastAsia="zh-CN"/>
        </w:rPr>
        <w:t>美元；</w:t>
      </w:r>
      <w:r w:rsidRPr="00A7708C">
        <w:rPr>
          <w:rFonts w:hint="eastAsia"/>
          <w:color w:val="000000"/>
          <w:sz w:val="18"/>
          <w:szCs w:val="18"/>
          <w:lang w:eastAsia="zh-CN"/>
        </w:rPr>
        <w:t>2016</w:t>
      </w:r>
      <w:r w:rsidRPr="00A7708C">
        <w:rPr>
          <w:rFonts w:hint="eastAsia"/>
          <w:color w:val="000000"/>
          <w:sz w:val="18"/>
          <w:szCs w:val="18"/>
          <w:lang w:eastAsia="zh-CN"/>
        </w:rPr>
        <w:t>年增加到</w:t>
      </w:r>
      <w:r w:rsidRPr="00A7708C">
        <w:rPr>
          <w:rFonts w:hint="eastAsia"/>
          <w:color w:val="000000"/>
          <w:sz w:val="18"/>
          <w:szCs w:val="18"/>
          <w:lang w:eastAsia="zh-CN"/>
        </w:rPr>
        <w:t>49 000</w:t>
      </w:r>
      <w:r w:rsidRPr="00A7708C">
        <w:rPr>
          <w:rFonts w:hint="eastAsia"/>
          <w:color w:val="000000"/>
          <w:sz w:val="18"/>
          <w:szCs w:val="18"/>
          <w:lang w:eastAsia="zh-CN"/>
        </w:rPr>
        <w:t>美元，因为用户数量增加以及联合国志愿人员</w:t>
      </w:r>
      <w:r w:rsidR="00CA3B3B" w:rsidRPr="00A7708C">
        <w:rPr>
          <w:rFonts w:hint="eastAsia"/>
          <w:color w:val="000000"/>
          <w:sz w:val="18"/>
          <w:szCs w:val="18"/>
          <w:lang w:eastAsia="zh-CN"/>
        </w:rPr>
        <w:t>方案</w:t>
      </w:r>
      <w:r w:rsidRPr="00A7708C">
        <w:rPr>
          <w:rFonts w:hint="eastAsia"/>
          <w:color w:val="000000"/>
          <w:sz w:val="18"/>
          <w:szCs w:val="18"/>
          <w:lang w:eastAsia="zh-CN"/>
        </w:rPr>
        <w:t>收取的技术支持费用增加。</w:t>
      </w:r>
      <w:r w:rsidRPr="00A7708C">
        <w:rPr>
          <w:color w:val="000000"/>
          <w:sz w:val="18"/>
          <w:szCs w:val="18"/>
          <w:lang w:eastAsia="zh-CN"/>
        </w:rPr>
        <w:t xml:space="preserve"> </w:t>
      </w:r>
    </w:p>
    <w:p w:rsidR="0059533D" w:rsidRPr="00744F1D" w:rsidRDefault="003510CB" w:rsidP="003510CB">
      <w:pPr>
        <w:pStyle w:val="Normalnumber"/>
        <w:numPr>
          <w:ilvl w:val="0"/>
          <w:numId w:val="0"/>
        </w:numPr>
        <w:tabs>
          <w:tab w:val="clear" w:pos="1247"/>
          <w:tab w:val="clear" w:pos="1814"/>
          <w:tab w:val="clear" w:pos="2381"/>
          <w:tab w:val="clear" w:pos="2948"/>
          <w:tab w:val="clear" w:pos="3515"/>
          <w:tab w:val="clear" w:pos="4082"/>
          <w:tab w:val="left" w:pos="624"/>
          <w:tab w:val="left" w:pos="900"/>
          <w:tab w:val="left" w:pos="990"/>
          <w:tab w:val="left" w:pos="1080"/>
          <w:tab w:val="left" w:pos="1260"/>
          <w:tab w:val="left" w:pos="2520"/>
        </w:tabs>
        <w:spacing w:before="240"/>
        <w:jc w:val="both"/>
        <w:rPr>
          <w:rFonts w:eastAsia="黑体"/>
          <w:b/>
          <w:sz w:val="24"/>
          <w:szCs w:val="24"/>
          <w:lang w:eastAsia="zh-CN"/>
        </w:rPr>
      </w:pPr>
      <w:r>
        <w:rPr>
          <w:rFonts w:eastAsia="黑体"/>
          <w:b/>
          <w:sz w:val="24"/>
          <w:szCs w:val="24"/>
          <w:lang w:val="en-US" w:eastAsia="zh-CN"/>
        </w:rPr>
        <w:t xml:space="preserve">    </w:t>
      </w:r>
      <w:r w:rsidR="0059533D" w:rsidRPr="00744F1D">
        <w:rPr>
          <w:rFonts w:eastAsia="黑体"/>
          <w:b/>
          <w:sz w:val="24"/>
          <w:szCs w:val="24"/>
          <w:lang w:eastAsia="zh-CN"/>
        </w:rPr>
        <w:t>四、</w:t>
      </w:r>
      <w:r w:rsidR="0059533D" w:rsidRPr="00744F1D">
        <w:rPr>
          <w:rFonts w:eastAsia="黑体"/>
          <w:b/>
          <w:sz w:val="24"/>
          <w:szCs w:val="24"/>
          <w:lang w:eastAsia="zh-CN"/>
        </w:rPr>
        <w:tab/>
      </w:r>
      <w:r>
        <w:rPr>
          <w:rFonts w:eastAsia="黑体"/>
          <w:b/>
          <w:sz w:val="24"/>
          <w:szCs w:val="24"/>
          <w:lang w:eastAsia="zh-CN"/>
        </w:rPr>
        <w:t xml:space="preserve">  </w:t>
      </w:r>
      <w:r w:rsidR="0059533D" w:rsidRPr="00744F1D">
        <w:rPr>
          <w:rFonts w:eastAsia="黑体"/>
          <w:b/>
          <w:sz w:val="24"/>
          <w:szCs w:val="24"/>
          <w:lang w:eastAsia="zh-CN"/>
        </w:rPr>
        <w:t>2017-2018</w:t>
      </w:r>
      <w:r w:rsidR="0059533D" w:rsidRPr="00744F1D">
        <w:rPr>
          <w:rFonts w:eastAsia="黑体"/>
          <w:b/>
          <w:sz w:val="24"/>
          <w:szCs w:val="24"/>
          <w:lang w:eastAsia="zh-CN"/>
        </w:rPr>
        <w:t>两年期预算</w:t>
      </w:r>
      <w:r w:rsidR="00601872">
        <w:rPr>
          <w:rStyle w:val="a5"/>
          <w:rFonts w:eastAsia="黑体"/>
          <w:b/>
          <w:lang w:eastAsia="zh-CN"/>
        </w:rPr>
        <w:footnoteReference w:id="28"/>
      </w:r>
    </w:p>
    <w:p w:rsidR="009B1293" w:rsidRDefault="009B1293" w:rsidP="008A0437">
      <w:pPr>
        <w:pStyle w:val="Normalnumber"/>
        <w:numPr>
          <w:ilvl w:val="0"/>
          <w:numId w:val="0"/>
        </w:numPr>
        <w:tabs>
          <w:tab w:val="clear" w:pos="1247"/>
          <w:tab w:val="clear" w:pos="1814"/>
          <w:tab w:val="left" w:pos="990"/>
          <w:tab w:val="left" w:pos="1530"/>
        </w:tabs>
        <w:ind w:left="990"/>
        <w:jc w:val="both"/>
        <w:rPr>
          <w:spacing w:val="-6"/>
          <w:sz w:val="24"/>
          <w:szCs w:val="24"/>
          <w:lang w:eastAsia="zh-CN"/>
        </w:rPr>
      </w:pPr>
      <w:r>
        <w:rPr>
          <w:spacing w:val="-6"/>
          <w:sz w:val="24"/>
          <w:szCs w:val="24"/>
          <w:lang w:eastAsia="zh-CN"/>
        </w:rPr>
        <w:br w:type="page"/>
      </w:r>
    </w:p>
    <w:p w:rsidR="003434D6" w:rsidRPr="00DD77F0" w:rsidRDefault="003434D6" w:rsidP="00744F1D">
      <w:pPr>
        <w:pStyle w:val="Titletable"/>
        <w:spacing w:before="120"/>
        <w:ind w:left="0"/>
        <w:rPr>
          <w:rFonts w:eastAsia="黑体"/>
          <w:sz w:val="24"/>
          <w:lang w:val="en-GB" w:eastAsia="zh-CN"/>
        </w:rPr>
      </w:pPr>
      <w:r w:rsidRPr="00DD77F0">
        <w:rPr>
          <w:rFonts w:eastAsia="宋体"/>
          <w:b w:val="0"/>
          <w:sz w:val="24"/>
          <w:lang w:val="en-GB" w:eastAsia="zh-CN"/>
        </w:rPr>
        <w:t>表</w:t>
      </w:r>
      <w:r>
        <w:rPr>
          <w:rFonts w:eastAsiaTheme="minorEastAsia" w:hint="eastAsia"/>
          <w:b w:val="0"/>
          <w:sz w:val="24"/>
          <w:lang w:val="en-GB" w:eastAsia="zh-CN"/>
        </w:rPr>
        <w:t>5</w:t>
      </w:r>
      <w:r w:rsidRPr="00DD77F0">
        <w:rPr>
          <w:b w:val="0"/>
          <w:sz w:val="24"/>
          <w:lang w:val="en-GB" w:eastAsia="zh-CN"/>
        </w:rPr>
        <w:br/>
      </w:r>
      <w:r w:rsidRPr="00DD77F0">
        <w:rPr>
          <w:rFonts w:eastAsia="黑体"/>
          <w:sz w:val="24"/>
          <w:lang w:val="en-GB" w:eastAsia="zh-CN"/>
        </w:rPr>
        <w:t>201</w:t>
      </w:r>
      <w:r>
        <w:rPr>
          <w:rFonts w:eastAsia="黑体" w:hint="eastAsia"/>
          <w:sz w:val="24"/>
          <w:lang w:val="en-GB" w:eastAsia="zh-CN"/>
        </w:rPr>
        <w:t>7-2018</w:t>
      </w:r>
      <w:r w:rsidRPr="00DD77F0">
        <w:rPr>
          <w:rFonts w:eastAsia="黑体"/>
          <w:sz w:val="24"/>
          <w:lang w:val="en-GB" w:eastAsia="zh-CN"/>
        </w:rPr>
        <w:t>年</w:t>
      </w:r>
      <w:r w:rsidR="007F4C6F">
        <w:rPr>
          <w:rFonts w:eastAsia="黑体" w:hint="eastAsia"/>
          <w:sz w:val="24"/>
          <w:lang w:val="en-GB" w:eastAsia="zh-CN"/>
        </w:rPr>
        <w:t>核定预算</w:t>
      </w:r>
    </w:p>
    <w:p w:rsidR="003434D6" w:rsidRPr="00076493" w:rsidRDefault="003434D6" w:rsidP="009B1293">
      <w:pPr>
        <w:pStyle w:val="Titletable"/>
        <w:keepNext w:val="0"/>
        <w:keepLines w:val="0"/>
        <w:spacing w:after="0"/>
        <w:ind w:left="0"/>
        <w:rPr>
          <w:b w:val="0"/>
          <w:lang w:val="en-GB" w:eastAsia="zh-CN"/>
        </w:rPr>
      </w:pPr>
      <w:r w:rsidRPr="00076493">
        <w:rPr>
          <w:rFonts w:ascii="宋体" w:eastAsia="黑体" w:hAnsi="宋体" w:cs="宋体" w:hint="eastAsia"/>
          <w:b w:val="0"/>
          <w:color w:val="000000"/>
          <w:lang w:val="en-GB" w:eastAsia="zh-CN"/>
        </w:rPr>
        <w:t>（</w:t>
      </w:r>
      <w:r w:rsidRPr="00076493">
        <w:rPr>
          <w:rFonts w:ascii="宋体" w:eastAsia="宋体" w:hAnsi="宋体" w:cs="宋体" w:hint="eastAsia"/>
          <w:b w:val="0"/>
          <w:color w:val="000000"/>
          <w:lang w:eastAsia="zh-CN"/>
        </w:rPr>
        <w:t>美元</w:t>
      </w:r>
      <w:r w:rsidRPr="00076493">
        <w:rPr>
          <w:rFonts w:ascii="宋体" w:eastAsia="黑体" w:hAnsi="宋体" w:cs="宋体" w:hint="eastAsia"/>
          <w:b w:val="0"/>
          <w:color w:val="000000"/>
          <w:lang w:val="en-GB" w:eastAsia="zh-CN"/>
        </w:rPr>
        <w:t>）</w:t>
      </w:r>
    </w:p>
    <w:tbl>
      <w:tblPr>
        <w:tblW w:w="9733" w:type="dxa"/>
        <w:tblInd w:w="108" w:type="dxa"/>
        <w:tblLook w:val="04A0" w:firstRow="1" w:lastRow="0" w:firstColumn="1" w:lastColumn="0" w:noHBand="0" w:noVBand="1"/>
      </w:tblPr>
      <w:tblGrid>
        <w:gridCol w:w="6436"/>
        <w:gridCol w:w="1641"/>
        <w:gridCol w:w="1656"/>
      </w:tblGrid>
      <w:tr w:rsidR="00CB4164" w:rsidRPr="00744F1D" w:rsidTr="00F16620">
        <w:trPr>
          <w:trHeight w:val="305"/>
          <w:tblHeader/>
        </w:trPr>
        <w:tc>
          <w:tcPr>
            <w:tcW w:w="6436" w:type="dxa"/>
            <w:tcBorders>
              <w:top w:val="single" w:sz="4" w:space="0" w:color="auto"/>
              <w:left w:val="nil"/>
              <w:bottom w:val="single" w:sz="12" w:space="0" w:color="auto"/>
              <w:right w:val="nil"/>
            </w:tcBorders>
            <w:shd w:val="clear" w:color="auto" w:fill="auto"/>
            <w:vAlign w:val="bottom"/>
            <w:hideMark/>
          </w:tcPr>
          <w:p w:rsidR="00CB4164" w:rsidRPr="00744F1D" w:rsidRDefault="00C211B2" w:rsidP="006C252D">
            <w:pPr>
              <w:spacing w:before="40" w:after="40"/>
              <w:rPr>
                <w:sz w:val="18"/>
                <w:szCs w:val="18"/>
                <w:lang w:eastAsia="zh-CN"/>
              </w:rPr>
            </w:pPr>
            <w:r w:rsidRPr="00744F1D">
              <w:rPr>
                <w:rFonts w:eastAsia="楷体_GB2312" w:hint="eastAsia"/>
                <w:color w:val="000000"/>
                <w:lang w:eastAsia="zh-CN"/>
              </w:rPr>
              <w:t>预算项目</w:t>
            </w:r>
          </w:p>
        </w:tc>
        <w:tc>
          <w:tcPr>
            <w:tcW w:w="1641" w:type="dxa"/>
            <w:tcBorders>
              <w:top w:val="single" w:sz="4" w:space="0" w:color="auto"/>
              <w:left w:val="nil"/>
              <w:bottom w:val="single" w:sz="12" w:space="0" w:color="auto"/>
              <w:right w:val="nil"/>
            </w:tcBorders>
            <w:shd w:val="clear" w:color="auto" w:fill="auto"/>
            <w:vAlign w:val="bottom"/>
            <w:hideMark/>
          </w:tcPr>
          <w:p w:rsidR="00CB4164" w:rsidRPr="00744F1D" w:rsidRDefault="00CB4164" w:rsidP="006C252D">
            <w:pPr>
              <w:spacing w:before="40" w:after="40"/>
              <w:jc w:val="right"/>
              <w:rPr>
                <w:sz w:val="18"/>
                <w:szCs w:val="18"/>
                <w:lang w:eastAsia="zh-CN"/>
              </w:rPr>
            </w:pPr>
            <w:r w:rsidRPr="00744F1D">
              <w:rPr>
                <w:sz w:val="18"/>
                <w:szCs w:val="18"/>
                <w:lang w:eastAsia="zh-CN"/>
              </w:rPr>
              <w:t>2017</w:t>
            </w:r>
          </w:p>
        </w:tc>
        <w:tc>
          <w:tcPr>
            <w:tcW w:w="1656" w:type="dxa"/>
            <w:tcBorders>
              <w:top w:val="single" w:sz="4" w:space="0" w:color="auto"/>
              <w:left w:val="nil"/>
              <w:bottom w:val="single" w:sz="12" w:space="0" w:color="auto"/>
              <w:right w:val="nil"/>
            </w:tcBorders>
            <w:shd w:val="clear" w:color="auto" w:fill="auto"/>
            <w:vAlign w:val="bottom"/>
            <w:hideMark/>
          </w:tcPr>
          <w:p w:rsidR="00CB4164" w:rsidRPr="00744F1D" w:rsidRDefault="00CB4164" w:rsidP="006C252D">
            <w:pPr>
              <w:spacing w:before="40" w:after="40"/>
              <w:jc w:val="right"/>
              <w:rPr>
                <w:sz w:val="18"/>
                <w:szCs w:val="18"/>
                <w:lang w:eastAsia="zh-CN"/>
              </w:rPr>
            </w:pPr>
            <w:r w:rsidRPr="00744F1D">
              <w:rPr>
                <w:sz w:val="18"/>
                <w:szCs w:val="18"/>
                <w:lang w:eastAsia="zh-CN"/>
              </w:rPr>
              <w:t>2018</w:t>
            </w:r>
          </w:p>
        </w:tc>
      </w:tr>
      <w:tr w:rsidR="00CB4164" w:rsidRPr="00440196" w:rsidTr="006C252D">
        <w:trPr>
          <w:trHeight w:val="327"/>
        </w:trPr>
        <w:tc>
          <w:tcPr>
            <w:tcW w:w="6436" w:type="dxa"/>
            <w:tcBorders>
              <w:top w:val="nil"/>
              <w:left w:val="nil"/>
              <w:bottom w:val="nil"/>
              <w:right w:val="nil"/>
            </w:tcBorders>
            <w:shd w:val="clear" w:color="000000" w:fill="FFFFFF"/>
            <w:noWrap/>
            <w:hideMark/>
          </w:tcPr>
          <w:p w:rsidR="00CB4164" w:rsidRPr="00AD113F" w:rsidRDefault="00AD113F" w:rsidP="006C252D">
            <w:pPr>
              <w:spacing w:before="40" w:after="40"/>
              <w:rPr>
                <w:b/>
                <w:sz w:val="18"/>
                <w:szCs w:val="18"/>
                <w:u w:val="thick"/>
                <w:lang w:eastAsia="zh-CN"/>
              </w:rPr>
            </w:pPr>
            <w:r w:rsidRPr="00AD113F">
              <w:rPr>
                <w:rFonts w:eastAsia="黑体"/>
                <w:b/>
                <w:color w:val="000000"/>
                <w:sz w:val="18"/>
                <w:u w:val="thick"/>
              </w:rPr>
              <w:t xml:space="preserve">1. </w:t>
            </w:r>
            <w:r w:rsidRPr="00AD113F">
              <w:rPr>
                <w:rFonts w:eastAsia="黑体"/>
                <w:b/>
                <w:bCs/>
                <w:color w:val="000000"/>
                <w:sz w:val="18"/>
                <w:szCs w:val="18"/>
                <w:u w:val="thick"/>
              </w:rPr>
              <w:t>平台各机构会议</w:t>
            </w:r>
          </w:p>
        </w:tc>
        <w:tc>
          <w:tcPr>
            <w:tcW w:w="1641" w:type="dxa"/>
            <w:tcBorders>
              <w:top w:val="nil"/>
              <w:left w:val="nil"/>
              <w:bottom w:val="nil"/>
              <w:right w:val="nil"/>
            </w:tcBorders>
            <w:shd w:val="clear" w:color="auto" w:fill="auto"/>
            <w:noWrap/>
            <w:hideMark/>
          </w:tcPr>
          <w:p w:rsidR="00CB4164" w:rsidRPr="00440196" w:rsidRDefault="00CB4164"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CB4164" w:rsidRPr="00440196" w:rsidRDefault="00CB4164" w:rsidP="006C252D">
            <w:pPr>
              <w:spacing w:before="40" w:after="40"/>
              <w:jc w:val="right"/>
              <w:rPr>
                <w:sz w:val="18"/>
                <w:szCs w:val="18"/>
                <w:lang w:eastAsia="zh-CN"/>
              </w:rPr>
            </w:pPr>
          </w:p>
        </w:tc>
      </w:tr>
      <w:tr w:rsidR="00CB4164" w:rsidRPr="00440196" w:rsidTr="006C252D">
        <w:trPr>
          <w:trHeight w:val="327"/>
        </w:trPr>
        <w:tc>
          <w:tcPr>
            <w:tcW w:w="6436" w:type="dxa"/>
            <w:tcBorders>
              <w:top w:val="nil"/>
              <w:left w:val="nil"/>
              <w:bottom w:val="nil"/>
              <w:right w:val="nil"/>
            </w:tcBorders>
            <w:shd w:val="clear" w:color="000000" w:fill="FFFFFF"/>
            <w:noWrap/>
            <w:hideMark/>
          </w:tcPr>
          <w:p w:rsidR="00CB4164" w:rsidRPr="007831BB" w:rsidRDefault="00AD113F" w:rsidP="006C252D">
            <w:pPr>
              <w:widowControl w:val="0"/>
              <w:tabs>
                <w:tab w:val="left" w:pos="6480"/>
                <w:tab w:val="left" w:pos="7200"/>
              </w:tabs>
              <w:spacing w:before="40" w:after="40"/>
              <w:rPr>
                <w:b/>
                <w:sz w:val="18"/>
                <w:szCs w:val="18"/>
                <w:lang w:eastAsia="zh-CN"/>
              </w:rPr>
            </w:pPr>
            <w:r w:rsidRPr="00330218">
              <w:rPr>
                <w:rFonts w:eastAsia="黑体"/>
                <w:b/>
                <w:color w:val="000000"/>
                <w:sz w:val="18"/>
                <w:lang w:eastAsia="zh-CN"/>
              </w:rPr>
              <w:t xml:space="preserve">1.1 </w:t>
            </w:r>
            <w:r>
              <w:rPr>
                <w:rFonts w:eastAsia="黑体" w:hint="eastAsia"/>
                <w:b/>
                <w:color w:val="000000"/>
                <w:sz w:val="18"/>
                <w:lang w:eastAsia="zh-CN"/>
              </w:rPr>
              <w:t>全体会议年度届会（第五届和第六届）</w:t>
            </w:r>
          </w:p>
        </w:tc>
        <w:tc>
          <w:tcPr>
            <w:tcW w:w="1641" w:type="dxa"/>
            <w:tcBorders>
              <w:top w:val="nil"/>
              <w:left w:val="nil"/>
              <w:bottom w:val="nil"/>
              <w:right w:val="nil"/>
            </w:tcBorders>
            <w:shd w:val="clear" w:color="auto" w:fill="auto"/>
            <w:noWrap/>
            <w:hideMark/>
          </w:tcPr>
          <w:p w:rsidR="00CB4164" w:rsidRPr="00440196" w:rsidRDefault="00CB4164"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CB4164" w:rsidRPr="00440196" w:rsidRDefault="00CB4164" w:rsidP="006C252D">
            <w:pPr>
              <w:spacing w:before="40" w:after="40"/>
              <w:jc w:val="right"/>
              <w:rPr>
                <w:sz w:val="18"/>
                <w:szCs w:val="18"/>
                <w:lang w:eastAsia="zh-CN"/>
              </w:rPr>
            </w:pPr>
          </w:p>
        </w:tc>
      </w:tr>
      <w:tr w:rsidR="00CB4164" w:rsidRPr="00440196" w:rsidTr="006C252D">
        <w:trPr>
          <w:trHeight w:val="327"/>
        </w:trPr>
        <w:tc>
          <w:tcPr>
            <w:tcW w:w="6436" w:type="dxa"/>
            <w:tcBorders>
              <w:top w:val="nil"/>
              <w:left w:val="nil"/>
              <w:bottom w:val="nil"/>
              <w:right w:val="nil"/>
            </w:tcBorders>
            <w:shd w:val="clear" w:color="000000" w:fill="FFFFFF"/>
            <w:noWrap/>
            <w:hideMark/>
          </w:tcPr>
          <w:p w:rsidR="00CB4164" w:rsidRPr="007831BB" w:rsidRDefault="00D6480A"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全体会议</w:t>
            </w:r>
            <w:r>
              <w:rPr>
                <w:rFonts w:hint="eastAsia"/>
                <w:color w:val="000000"/>
                <w:sz w:val="18"/>
                <w:szCs w:val="18"/>
                <w:lang w:eastAsia="zh-CN"/>
              </w:rPr>
              <w:t>届会</w:t>
            </w:r>
            <w:r w:rsidRPr="0034367C">
              <w:rPr>
                <w:color w:val="000000"/>
                <w:sz w:val="18"/>
                <w:szCs w:val="18"/>
                <w:lang w:eastAsia="zh-CN"/>
              </w:rPr>
              <w:t>与会者的差旅费用（差旅</w:t>
            </w:r>
            <w:r w:rsidRPr="00442676">
              <w:rPr>
                <w:rFonts w:hint="eastAsia"/>
                <w:color w:val="000000"/>
                <w:sz w:val="18"/>
                <w:szCs w:val="18"/>
                <w:lang w:eastAsia="zh-CN"/>
              </w:rPr>
              <w:t>和</w:t>
            </w:r>
            <w:r w:rsidRPr="0034367C">
              <w:rPr>
                <w:color w:val="000000"/>
                <w:sz w:val="18"/>
                <w:szCs w:val="18"/>
                <w:lang w:eastAsia="zh-CN"/>
              </w:rPr>
              <w:t>每日生活津贴）</w:t>
            </w:r>
          </w:p>
        </w:tc>
        <w:tc>
          <w:tcPr>
            <w:tcW w:w="1641"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500 000 </w:t>
            </w:r>
          </w:p>
        </w:tc>
        <w:tc>
          <w:tcPr>
            <w:tcW w:w="1656"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500 000 </w:t>
            </w:r>
          </w:p>
        </w:tc>
      </w:tr>
      <w:tr w:rsidR="00CB4164" w:rsidRPr="00440196" w:rsidTr="006C252D">
        <w:trPr>
          <w:trHeight w:val="327"/>
        </w:trPr>
        <w:tc>
          <w:tcPr>
            <w:tcW w:w="6436" w:type="dxa"/>
            <w:tcBorders>
              <w:top w:val="nil"/>
              <w:left w:val="nil"/>
              <w:bottom w:val="nil"/>
              <w:right w:val="nil"/>
            </w:tcBorders>
            <w:shd w:val="clear" w:color="000000" w:fill="FFFFFF"/>
            <w:noWrap/>
            <w:hideMark/>
          </w:tcPr>
          <w:p w:rsidR="00CB4164" w:rsidRPr="007831BB" w:rsidRDefault="00690AF6" w:rsidP="006C252D">
            <w:pPr>
              <w:widowControl w:val="0"/>
              <w:tabs>
                <w:tab w:val="left" w:pos="6480"/>
                <w:tab w:val="left" w:pos="7200"/>
              </w:tabs>
              <w:spacing w:before="40" w:after="40"/>
              <w:rPr>
                <w:sz w:val="18"/>
                <w:szCs w:val="18"/>
                <w:lang w:eastAsia="zh-CN"/>
              </w:rPr>
            </w:pPr>
            <w:r w:rsidRPr="0034367C">
              <w:rPr>
                <w:color w:val="000000"/>
                <w:sz w:val="18"/>
                <w:szCs w:val="18"/>
                <w:lang w:eastAsia="zh-CN"/>
              </w:rPr>
              <w:t>会议事务（</w:t>
            </w:r>
            <w:r>
              <w:rPr>
                <w:rFonts w:hint="eastAsia"/>
                <w:color w:val="000000"/>
                <w:sz w:val="18"/>
                <w:szCs w:val="18"/>
                <w:lang w:eastAsia="zh-CN"/>
              </w:rPr>
              <w:t>口笔</w:t>
            </w:r>
            <w:r w:rsidRPr="0034367C">
              <w:rPr>
                <w:color w:val="000000"/>
                <w:sz w:val="18"/>
                <w:szCs w:val="18"/>
                <w:lang w:eastAsia="zh-CN"/>
              </w:rPr>
              <w:t>译</w:t>
            </w:r>
            <w:r>
              <w:rPr>
                <w:rFonts w:hint="eastAsia"/>
                <w:color w:val="000000"/>
                <w:sz w:val="18"/>
                <w:szCs w:val="18"/>
                <w:lang w:eastAsia="zh-CN"/>
              </w:rPr>
              <w:t>和</w:t>
            </w:r>
            <w:r w:rsidRPr="0034367C">
              <w:rPr>
                <w:color w:val="000000"/>
                <w:sz w:val="18"/>
                <w:szCs w:val="18"/>
                <w:lang w:eastAsia="zh-CN"/>
              </w:rPr>
              <w:t>编辑）</w:t>
            </w:r>
            <w:r>
              <w:rPr>
                <w:rFonts w:hint="eastAsia"/>
                <w:color w:val="000000"/>
                <w:sz w:val="18"/>
                <w:szCs w:val="18"/>
                <w:lang w:eastAsia="zh-CN"/>
              </w:rPr>
              <w:t>和会议场所</w:t>
            </w:r>
          </w:p>
        </w:tc>
        <w:tc>
          <w:tcPr>
            <w:tcW w:w="1641"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830 000 </w:t>
            </w:r>
          </w:p>
        </w:tc>
        <w:tc>
          <w:tcPr>
            <w:tcW w:w="1656"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1 065 000 </w:t>
            </w:r>
          </w:p>
        </w:tc>
      </w:tr>
      <w:tr w:rsidR="00CB4164" w:rsidRPr="00440196" w:rsidTr="006C252D">
        <w:trPr>
          <w:trHeight w:val="327"/>
        </w:trPr>
        <w:tc>
          <w:tcPr>
            <w:tcW w:w="6436" w:type="dxa"/>
            <w:tcBorders>
              <w:top w:val="nil"/>
              <w:left w:val="nil"/>
              <w:bottom w:val="nil"/>
              <w:right w:val="nil"/>
            </w:tcBorders>
            <w:shd w:val="clear" w:color="000000" w:fill="FFFFFF"/>
            <w:noWrap/>
            <w:hideMark/>
          </w:tcPr>
          <w:p w:rsidR="00CB4164" w:rsidRPr="007831BB" w:rsidRDefault="00690AF6" w:rsidP="006C252D">
            <w:pPr>
              <w:widowControl w:val="0"/>
              <w:tabs>
                <w:tab w:val="left" w:pos="6480"/>
                <w:tab w:val="left" w:pos="7200"/>
              </w:tabs>
              <w:spacing w:before="40" w:after="40"/>
              <w:rPr>
                <w:sz w:val="18"/>
                <w:szCs w:val="18"/>
                <w:lang w:eastAsia="zh-CN"/>
              </w:rPr>
            </w:pPr>
            <w:r w:rsidRPr="0034367C">
              <w:rPr>
                <w:color w:val="000000"/>
                <w:sz w:val="18"/>
                <w:szCs w:val="18"/>
              </w:rPr>
              <w:t>全体会议报告事务</w:t>
            </w:r>
          </w:p>
        </w:tc>
        <w:tc>
          <w:tcPr>
            <w:tcW w:w="1641"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65 000 </w:t>
            </w:r>
          </w:p>
        </w:tc>
        <w:tc>
          <w:tcPr>
            <w:tcW w:w="1656" w:type="dxa"/>
            <w:tcBorders>
              <w:top w:val="nil"/>
              <w:left w:val="nil"/>
              <w:bottom w:val="nil"/>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65 000 </w:t>
            </w:r>
          </w:p>
        </w:tc>
      </w:tr>
      <w:tr w:rsidR="00CB4164" w:rsidRPr="00440196" w:rsidTr="006C252D">
        <w:trPr>
          <w:trHeight w:val="327"/>
        </w:trPr>
        <w:tc>
          <w:tcPr>
            <w:tcW w:w="6436" w:type="dxa"/>
            <w:tcBorders>
              <w:top w:val="nil"/>
              <w:left w:val="nil"/>
              <w:bottom w:val="single" w:sz="8" w:space="0" w:color="auto"/>
              <w:right w:val="nil"/>
            </w:tcBorders>
            <w:shd w:val="clear" w:color="000000" w:fill="FFFFFF"/>
            <w:noWrap/>
            <w:hideMark/>
          </w:tcPr>
          <w:p w:rsidR="00CB4164" w:rsidRPr="007831BB" w:rsidRDefault="00690AF6" w:rsidP="006C252D">
            <w:pPr>
              <w:widowControl w:val="0"/>
              <w:tabs>
                <w:tab w:val="left" w:pos="6480"/>
                <w:tab w:val="left" w:pos="7200"/>
              </w:tabs>
              <w:spacing w:before="40" w:after="40"/>
              <w:rPr>
                <w:sz w:val="18"/>
                <w:szCs w:val="18"/>
                <w:lang w:eastAsia="zh-CN"/>
              </w:rPr>
            </w:pPr>
            <w:r>
              <w:rPr>
                <w:rFonts w:hint="eastAsia"/>
                <w:color w:val="000000"/>
                <w:sz w:val="18"/>
                <w:lang w:eastAsia="zh-CN"/>
              </w:rPr>
              <w:t>全体会议安保</w:t>
            </w:r>
          </w:p>
        </w:tc>
        <w:tc>
          <w:tcPr>
            <w:tcW w:w="1641"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100 000 </w:t>
            </w:r>
          </w:p>
        </w:tc>
        <w:tc>
          <w:tcPr>
            <w:tcW w:w="1656"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100 000 </w:t>
            </w:r>
          </w:p>
        </w:tc>
      </w:tr>
      <w:tr w:rsidR="00CB4164" w:rsidRPr="00440196" w:rsidTr="006C252D">
        <w:trPr>
          <w:trHeight w:val="327"/>
        </w:trPr>
        <w:tc>
          <w:tcPr>
            <w:tcW w:w="6436" w:type="dxa"/>
            <w:tcBorders>
              <w:top w:val="nil"/>
              <w:left w:val="nil"/>
              <w:bottom w:val="single" w:sz="8" w:space="0" w:color="auto"/>
              <w:right w:val="nil"/>
            </w:tcBorders>
            <w:shd w:val="clear" w:color="auto" w:fill="auto"/>
            <w:noWrap/>
            <w:hideMark/>
          </w:tcPr>
          <w:p w:rsidR="00CB4164" w:rsidRPr="007831BB" w:rsidRDefault="00690AF6" w:rsidP="006C252D">
            <w:pPr>
              <w:widowControl w:val="0"/>
              <w:tabs>
                <w:tab w:val="left" w:pos="6480"/>
                <w:tab w:val="left" w:pos="7200"/>
              </w:tabs>
              <w:spacing w:before="40" w:after="40"/>
              <w:rPr>
                <w:b/>
                <w:sz w:val="18"/>
                <w:szCs w:val="18"/>
                <w:lang w:eastAsia="zh-CN"/>
              </w:rPr>
            </w:pPr>
            <w:r w:rsidRPr="002D4CC2">
              <w:rPr>
                <w:rFonts w:eastAsia="黑体"/>
                <w:b/>
                <w:bCs/>
                <w:color w:val="000000"/>
                <w:sz w:val="18"/>
                <w:szCs w:val="18"/>
              </w:rPr>
              <w:t>小计</w:t>
            </w:r>
            <w:r w:rsidRPr="002D4CC2">
              <w:rPr>
                <w:rFonts w:eastAsia="黑体"/>
                <w:b/>
                <w:bCs/>
                <w:color w:val="000000"/>
                <w:sz w:val="18"/>
                <w:szCs w:val="18"/>
              </w:rPr>
              <w:t xml:space="preserve"> 1.1</w:t>
            </w:r>
            <w:r>
              <w:rPr>
                <w:rFonts w:eastAsia="黑体" w:hint="eastAsia"/>
                <w:b/>
                <w:bCs/>
                <w:color w:val="000000"/>
                <w:sz w:val="18"/>
                <w:szCs w:val="18"/>
                <w:lang w:eastAsia="zh-CN"/>
              </w:rPr>
              <w:t xml:space="preserve"> </w:t>
            </w:r>
            <w:r w:rsidRPr="002D4CC2">
              <w:rPr>
                <w:rFonts w:eastAsia="黑体"/>
                <w:b/>
                <w:bCs/>
                <w:color w:val="000000"/>
                <w:sz w:val="18"/>
                <w:szCs w:val="18"/>
              </w:rPr>
              <w:t>全体会议届会</w:t>
            </w:r>
          </w:p>
        </w:tc>
        <w:tc>
          <w:tcPr>
            <w:tcW w:w="1641"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1 495 000 </w:t>
            </w:r>
          </w:p>
        </w:tc>
        <w:tc>
          <w:tcPr>
            <w:tcW w:w="1656"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1 730 000 </w:t>
            </w:r>
          </w:p>
        </w:tc>
      </w:tr>
      <w:tr w:rsidR="00CB4164" w:rsidRPr="00440196" w:rsidTr="006C252D">
        <w:trPr>
          <w:trHeight w:val="327"/>
        </w:trPr>
        <w:tc>
          <w:tcPr>
            <w:tcW w:w="6436" w:type="dxa"/>
            <w:tcBorders>
              <w:top w:val="nil"/>
              <w:left w:val="nil"/>
              <w:bottom w:val="nil"/>
              <w:right w:val="nil"/>
            </w:tcBorders>
            <w:shd w:val="clear" w:color="auto" w:fill="auto"/>
            <w:noWrap/>
            <w:hideMark/>
          </w:tcPr>
          <w:p w:rsidR="00CB4164" w:rsidRPr="007831BB" w:rsidRDefault="00690AF6" w:rsidP="006C252D">
            <w:pPr>
              <w:keepNext/>
              <w:keepLines/>
              <w:widowControl w:val="0"/>
              <w:tabs>
                <w:tab w:val="left" w:pos="6480"/>
                <w:tab w:val="left" w:pos="7200"/>
              </w:tabs>
              <w:spacing w:before="40" w:after="40"/>
              <w:rPr>
                <w:b/>
                <w:sz w:val="18"/>
                <w:szCs w:val="18"/>
                <w:lang w:eastAsia="zh-CN"/>
              </w:rPr>
            </w:pPr>
            <w:r w:rsidRPr="00330218">
              <w:rPr>
                <w:rFonts w:eastAsia="黑体"/>
                <w:b/>
                <w:color w:val="000000"/>
                <w:sz w:val="18"/>
                <w:szCs w:val="18"/>
                <w:lang w:eastAsia="zh-CN"/>
              </w:rPr>
              <w:t xml:space="preserve">1.2 </w:t>
            </w:r>
            <w:r w:rsidRPr="002D4CC2">
              <w:rPr>
                <w:rFonts w:eastAsia="黑体"/>
                <w:b/>
                <w:bCs/>
                <w:color w:val="000000"/>
                <w:sz w:val="18"/>
                <w:szCs w:val="18"/>
                <w:lang w:eastAsia="zh-CN"/>
              </w:rPr>
              <w:t>主席团和多学科专家小组会议</w:t>
            </w:r>
          </w:p>
        </w:tc>
        <w:tc>
          <w:tcPr>
            <w:tcW w:w="1641" w:type="dxa"/>
            <w:tcBorders>
              <w:top w:val="nil"/>
              <w:left w:val="nil"/>
              <w:bottom w:val="nil"/>
              <w:right w:val="nil"/>
            </w:tcBorders>
            <w:shd w:val="clear" w:color="auto" w:fill="auto"/>
            <w:noWrap/>
            <w:hideMark/>
          </w:tcPr>
          <w:p w:rsidR="00CB4164" w:rsidRPr="00440196" w:rsidRDefault="00CB4164" w:rsidP="006C252D">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CB4164" w:rsidRPr="00440196" w:rsidRDefault="00CB4164" w:rsidP="006C252D">
            <w:pPr>
              <w:keepNext/>
              <w:keepLines/>
              <w:spacing w:before="40" w:after="40"/>
              <w:jc w:val="right"/>
              <w:rPr>
                <w:sz w:val="18"/>
                <w:szCs w:val="18"/>
                <w:lang w:eastAsia="zh-CN"/>
              </w:rPr>
            </w:pPr>
          </w:p>
        </w:tc>
      </w:tr>
      <w:tr w:rsidR="00CB4164" w:rsidRPr="00440196" w:rsidTr="006C252D">
        <w:trPr>
          <w:trHeight w:val="327"/>
        </w:trPr>
        <w:tc>
          <w:tcPr>
            <w:tcW w:w="6436" w:type="dxa"/>
            <w:tcBorders>
              <w:top w:val="nil"/>
              <w:left w:val="nil"/>
              <w:bottom w:val="nil"/>
              <w:right w:val="nil"/>
            </w:tcBorders>
            <w:shd w:val="clear" w:color="auto" w:fill="auto"/>
            <w:noWrap/>
            <w:hideMark/>
          </w:tcPr>
          <w:p w:rsidR="00CB4164" w:rsidRPr="007831BB" w:rsidRDefault="00690AF6" w:rsidP="006C252D">
            <w:pPr>
              <w:keepNext/>
              <w:keepLines/>
              <w:widowControl w:val="0"/>
              <w:tabs>
                <w:tab w:val="left" w:pos="6480"/>
                <w:tab w:val="left" w:pos="7200"/>
              </w:tabs>
              <w:spacing w:before="40" w:after="40"/>
              <w:rPr>
                <w:sz w:val="18"/>
                <w:szCs w:val="18"/>
                <w:lang w:eastAsia="zh-CN"/>
              </w:rPr>
            </w:pPr>
            <w:r>
              <w:rPr>
                <w:rFonts w:hint="eastAsia"/>
                <w:color w:val="000000"/>
                <w:sz w:val="18"/>
                <w:szCs w:val="18"/>
                <w:lang w:eastAsia="zh-CN"/>
              </w:rPr>
              <w:t>两届</w:t>
            </w:r>
            <w:r w:rsidRPr="0034367C">
              <w:rPr>
                <w:color w:val="000000"/>
                <w:sz w:val="18"/>
                <w:szCs w:val="18"/>
                <w:lang w:eastAsia="zh-CN"/>
              </w:rPr>
              <w:t>主席团会议与会者的差旅和会议费用</w:t>
            </w:r>
          </w:p>
        </w:tc>
        <w:tc>
          <w:tcPr>
            <w:tcW w:w="1641" w:type="dxa"/>
            <w:tcBorders>
              <w:top w:val="nil"/>
              <w:left w:val="nil"/>
              <w:bottom w:val="nil"/>
              <w:right w:val="nil"/>
            </w:tcBorders>
            <w:shd w:val="clear" w:color="auto" w:fill="auto"/>
            <w:noWrap/>
            <w:hideMark/>
          </w:tcPr>
          <w:p w:rsidR="00CB4164" w:rsidRPr="007831BB" w:rsidRDefault="00CB4164"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70 900 </w:t>
            </w:r>
          </w:p>
        </w:tc>
        <w:tc>
          <w:tcPr>
            <w:tcW w:w="1656" w:type="dxa"/>
            <w:tcBorders>
              <w:top w:val="nil"/>
              <w:left w:val="nil"/>
              <w:bottom w:val="nil"/>
              <w:right w:val="nil"/>
            </w:tcBorders>
            <w:shd w:val="clear" w:color="auto" w:fill="auto"/>
            <w:noWrap/>
            <w:hideMark/>
          </w:tcPr>
          <w:p w:rsidR="00CB4164" w:rsidRPr="007831BB" w:rsidRDefault="00CB4164"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70 900 </w:t>
            </w:r>
          </w:p>
        </w:tc>
      </w:tr>
      <w:tr w:rsidR="00CB4164" w:rsidRPr="00440196" w:rsidTr="006C252D">
        <w:trPr>
          <w:trHeight w:val="327"/>
        </w:trPr>
        <w:tc>
          <w:tcPr>
            <w:tcW w:w="6436" w:type="dxa"/>
            <w:tcBorders>
              <w:top w:val="nil"/>
              <w:left w:val="nil"/>
              <w:bottom w:val="single" w:sz="8" w:space="0" w:color="auto"/>
              <w:right w:val="nil"/>
            </w:tcBorders>
            <w:shd w:val="clear" w:color="auto" w:fill="auto"/>
            <w:noWrap/>
            <w:hideMark/>
          </w:tcPr>
          <w:p w:rsidR="00CB4164" w:rsidRPr="007831BB" w:rsidRDefault="00690AF6" w:rsidP="006C252D">
            <w:pPr>
              <w:keepNext/>
              <w:keepLines/>
              <w:widowControl w:val="0"/>
              <w:tabs>
                <w:tab w:val="left" w:pos="6480"/>
                <w:tab w:val="left" w:pos="7200"/>
              </w:tabs>
              <w:spacing w:before="40" w:after="40"/>
              <w:rPr>
                <w:sz w:val="18"/>
                <w:szCs w:val="18"/>
                <w:lang w:eastAsia="zh-CN"/>
              </w:rPr>
            </w:pPr>
            <w:r>
              <w:rPr>
                <w:rFonts w:hint="eastAsia"/>
                <w:color w:val="000000"/>
                <w:sz w:val="18"/>
                <w:szCs w:val="18"/>
                <w:lang w:eastAsia="zh-CN"/>
              </w:rPr>
              <w:t>两届</w:t>
            </w:r>
            <w:r w:rsidRPr="0034367C">
              <w:rPr>
                <w:color w:val="000000"/>
                <w:sz w:val="18"/>
                <w:szCs w:val="18"/>
                <w:lang w:eastAsia="zh-CN"/>
              </w:rPr>
              <w:t>多学科专家小组会议与会者的差旅和会议费用</w:t>
            </w:r>
          </w:p>
        </w:tc>
        <w:tc>
          <w:tcPr>
            <w:tcW w:w="1641" w:type="dxa"/>
            <w:tcBorders>
              <w:top w:val="nil"/>
              <w:left w:val="nil"/>
              <w:bottom w:val="single" w:sz="8" w:space="0" w:color="auto"/>
              <w:right w:val="nil"/>
            </w:tcBorders>
            <w:shd w:val="clear" w:color="auto" w:fill="auto"/>
            <w:noWrap/>
            <w:hideMark/>
          </w:tcPr>
          <w:p w:rsidR="00CB4164" w:rsidRPr="007831BB" w:rsidRDefault="00CB4164"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single" w:sz="8" w:space="0" w:color="auto"/>
              <w:right w:val="nil"/>
            </w:tcBorders>
            <w:shd w:val="clear" w:color="auto" w:fill="auto"/>
            <w:noWrap/>
            <w:hideMark/>
          </w:tcPr>
          <w:p w:rsidR="00CB4164" w:rsidRPr="007831BB" w:rsidRDefault="00CB4164"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r>
      <w:tr w:rsidR="00690AF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690AF6" w:rsidRPr="00536253" w:rsidRDefault="00690AF6"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主席团和多学科专家小组会议</w:t>
            </w:r>
          </w:p>
        </w:tc>
        <w:tc>
          <w:tcPr>
            <w:tcW w:w="1641"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240 900 </w:t>
            </w:r>
          </w:p>
        </w:tc>
        <w:tc>
          <w:tcPr>
            <w:tcW w:w="1656"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240 900 </w:t>
            </w:r>
          </w:p>
        </w:tc>
      </w:tr>
      <w:tr w:rsidR="00690AF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690AF6" w:rsidRPr="00330218" w:rsidRDefault="00690AF6" w:rsidP="006C252D">
            <w:pPr>
              <w:spacing w:before="40" w:after="40"/>
              <w:rPr>
                <w:rFonts w:eastAsia="黑体"/>
                <w:b/>
                <w:color w:val="000000"/>
                <w:sz w:val="18"/>
                <w:szCs w:val="18"/>
                <w:lang w:eastAsia="zh-CN"/>
              </w:rPr>
            </w:pPr>
            <w:r w:rsidRPr="00C10EE4">
              <w:rPr>
                <w:rFonts w:eastAsia="黑体"/>
                <w:b/>
                <w:bCs/>
                <w:color w:val="000000"/>
                <w:sz w:val="18"/>
                <w:szCs w:val="18"/>
                <w:lang w:eastAsia="zh-CN"/>
              </w:rPr>
              <w:t>1.3</w:t>
            </w:r>
            <w:r>
              <w:rPr>
                <w:rFonts w:eastAsia="黑体" w:hint="eastAsia"/>
                <w:b/>
                <w:bCs/>
                <w:color w:val="000000"/>
                <w:sz w:val="18"/>
                <w:szCs w:val="18"/>
                <w:lang w:eastAsia="zh-CN"/>
              </w:rPr>
              <w:t xml:space="preserve"> </w:t>
            </w:r>
            <w:r w:rsidRPr="00C10EE4">
              <w:rPr>
                <w:rFonts w:eastAsia="黑体" w:hint="eastAsia"/>
                <w:b/>
                <w:bCs/>
                <w:color w:val="000000"/>
                <w:sz w:val="18"/>
                <w:szCs w:val="18"/>
                <w:lang w:eastAsia="zh-CN"/>
              </w:rPr>
              <w:t>主席代表平台出席会议的差旅费用</w:t>
            </w:r>
          </w:p>
        </w:tc>
        <w:tc>
          <w:tcPr>
            <w:tcW w:w="1641" w:type="dxa"/>
            <w:tcBorders>
              <w:top w:val="nil"/>
              <w:left w:val="nil"/>
              <w:bottom w:val="single" w:sz="8" w:space="0" w:color="auto"/>
              <w:right w:val="nil"/>
            </w:tcBorders>
            <w:shd w:val="clear" w:color="auto" w:fill="auto"/>
            <w:noWrap/>
            <w:hideMark/>
          </w:tcPr>
          <w:p w:rsidR="00690AF6" w:rsidRPr="007831BB" w:rsidRDefault="00690AF6"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25 000 </w:t>
            </w:r>
          </w:p>
        </w:tc>
        <w:tc>
          <w:tcPr>
            <w:tcW w:w="1656" w:type="dxa"/>
            <w:tcBorders>
              <w:top w:val="nil"/>
              <w:left w:val="nil"/>
              <w:bottom w:val="single" w:sz="8" w:space="0" w:color="auto"/>
              <w:right w:val="nil"/>
            </w:tcBorders>
            <w:shd w:val="clear" w:color="auto" w:fill="auto"/>
            <w:noWrap/>
            <w:hideMark/>
          </w:tcPr>
          <w:p w:rsidR="00690AF6" w:rsidRPr="007831BB" w:rsidRDefault="00690AF6"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30 000 </w:t>
            </w:r>
          </w:p>
        </w:tc>
      </w:tr>
      <w:tr w:rsidR="00690AF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690AF6" w:rsidRPr="006D1ED0" w:rsidRDefault="00690AF6" w:rsidP="006C252D">
            <w:pPr>
              <w:spacing w:before="40" w:after="40"/>
              <w:rPr>
                <w:b/>
                <w:color w:val="000000"/>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1</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平台各机构会议</w:t>
            </w:r>
          </w:p>
        </w:tc>
        <w:tc>
          <w:tcPr>
            <w:tcW w:w="1641"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1 760 900 </w:t>
            </w:r>
          </w:p>
        </w:tc>
        <w:tc>
          <w:tcPr>
            <w:tcW w:w="1656"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2 000 900 </w:t>
            </w:r>
          </w:p>
        </w:tc>
      </w:tr>
      <w:tr w:rsidR="00690AF6" w:rsidRPr="00440196" w:rsidTr="00F16620">
        <w:trPr>
          <w:trHeight w:val="250"/>
        </w:trPr>
        <w:tc>
          <w:tcPr>
            <w:tcW w:w="6436" w:type="dxa"/>
            <w:tcBorders>
              <w:top w:val="nil"/>
              <w:left w:val="nil"/>
              <w:bottom w:val="nil"/>
              <w:right w:val="nil"/>
            </w:tcBorders>
            <w:shd w:val="clear" w:color="000000" w:fill="FFFFFF"/>
            <w:noWrap/>
            <w:hideMark/>
          </w:tcPr>
          <w:p w:rsidR="00690AF6" w:rsidRPr="00690AF6" w:rsidRDefault="00690AF6" w:rsidP="006C252D">
            <w:pPr>
              <w:keepNext/>
              <w:keepLines/>
              <w:spacing w:before="40" w:after="40"/>
              <w:rPr>
                <w:rFonts w:eastAsia="黑体"/>
                <w:b/>
                <w:color w:val="000000"/>
                <w:sz w:val="18"/>
                <w:u w:val="thick"/>
              </w:rPr>
            </w:pPr>
            <w:r w:rsidRPr="00690AF6">
              <w:rPr>
                <w:rFonts w:eastAsia="黑体"/>
                <w:b/>
                <w:color w:val="000000"/>
                <w:sz w:val="18"/>
                <w:u w:val="thick"/>
              </w:rPr>
              <w:t xml:space="preserve">2. </w:t>
            </w:r>
            <w:r w:rsidRPr="00690AF6">
              <w:rPr>
                <w:rFonts w:eastAsia="黑体" w:hint="eastAsia"/>
                <w:b/>
                <w:color w:val="000000"/>
                <w:sz w:val="18"/>
                <w:u w:val="thick"/>
                <w:lang w:eastAsia="zh-CN"/>
              </w:rPr>
              <w:t>工作方案的执行</w:t>
            </w:r>
            <w:r w:rsidRPr="00690AF6">
              <w:rPr>
                <w:rFonts w:eastAsia="黑体"/>
                <w:b/>
                <w:color w:val="000000"/>
                <w:sz w:val="18"/>
                <w:u w:val="thick"/>
              </w:rPr>
              <w:t xml:space="preserve"> </w:t>
            </w:r>
          </w:p>
        </w:tc>
        <w:tc>
          <w:tcPr>
            <w:tcW w:w="1641" w:type="dxa"/>
            <w:tcBorders>
              <w:top w:val="nil"/>
              <w:left w:val="nil"/>
              <w:bottom w:val="nil"/>
              <w:right w:val="nil"/>
            </w:tcBorders>
            <w:shd w:val="clear" w:color="auto" w:fill="auto"/>
            <w:noWrap/>
            <w:hideMark/>
          </w:tcPr>
          <w:p w:rsidR="00690AF6" w:rsidRPr="00440196" w:rsidRDefault="00690AF6"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690AF6" w:rsidRPr="00440196" w:rsidRDefault="00690AF6" w:rsidP="006C252D">
            <w:pPr>
              <w:spacing w:before="40" w:after="40"/>
              <w:jc w:val="right"/>
              <w:rPr>
                <w:sz w:val="18"/>
                <w:szCs w:val="18"/>
                <w:lang w:eastAsia="zh-CN"/>
              </w:rPr>
            </w:pPr>
          </w:p>
        </w:tc>
      </w:tr>
      <w:tr w:rsidR="00690AF6" w:rsidRPr="00440196" w:rsidTr="006C252D">
        <w:trPr>
          <w:trHeight w:val="410"/>
        </w:trPr>
        <w:tc>
          <w:tcPr>
            <w:tcW w:w="6436" w:type="dxa"/>
            <w:tcBorders>
              <w:top w:val="nil"/>
              <w:left w:val="nil"/>
              <w:bottom w:val="nil"/>
              <w:right w:val="nil"/>
            </w:tcBorders>
            <w:shd w:val="clear" w:color="000000" w:fill="FFFFFF"/>
            <w:vAlign w:val="center"/>
            <w:hideMark/>
          </w:tcPr>
          <w:p w:rsidR="00690AF6" w:rsidRPr="0034367C" w:rsidRDefault="00690AF6"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2.1 </w:t>
            </w:r>
            <w:r w:rsidRPr="002D4CC2">
              <w:rPr>
                <w:rFonts w:eastAsia="黑体"/>
                <w:b/>
                <w:color w:val="000000"/>
                <w:sz w:val="18"/>
                <w:szCs w:val="18"/>
                <w:lang w:eastAsia="zh-CN"/>
              </w:rPr>
              <w:t>目标</w:t>
            </w:r>
            <w:r w:rsidRPr="002D4CC2">
              <w:rPr>
                <w:rFonts w:eastAsia="黑体"/>
                <w:b/>
                <w:color w:val="000000"/>
                <w:sz w:val="18"/>
                <w:szCs w:val="18"/>
                <w:lang w:eastAsia="zh-CN"/>
              </w:rPr>
              <w:t>1</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加强科学政策互动机制的能力和知识基础，以落实平台的关键职能</w:t>
            </w:r>
          </w:p>
        </w:tc>
        <w:tc>
          <w:tcPr>
            <w:tcW w:w="1641"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798 000 </w:t>
            </w:r>
          </w:p>
        </w:tc>
        <w:tc>
          <w:tcPr>
            <w:tcW w:w="1656"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690AF6" w:rsidRPr="00440196" w:rsidTr="006C252D">
        <w:trPr>
          <w:trHeight w:val="502"/>
        </w:trPr>
        <w:tc>
          <w:tcPr>
            <w:tcW w:w="6436" w:type="dxa"/>
            <w:tcBorders>
              <w:top w:val="nil"/>
              <w:left w:val="nil"/>
              <w:bottom w:val="nil"/>
              <w:right w:val="nil"/>
            </w:tcBorders>
            <w:shd w:val="clear" w:color="000000" w:fill="FFFFFF"/>
            <w:vAlign w:val="center"/>
            <w:hideMark/>
          </w:tcPr>
          <w:p w:rsidR="00690AF6" w:rsidRPr="0034367C" w:rsidRDefault="00690AF6"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2.2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2</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加强次区域、区域和全球各级内以及之间的生物多样性和生态系统服务科学政策互动机制</w:t>
            </w:r>
          </w:p>
        </w:tc>
        <w:tc>
          <w:tcPr>
            <w:tcW w:w="1641"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sz w:val="18"/>
                <w:szCs w:val="18"/>
                <w:lang w:eastAsia="zh-CN"/>
              </w:rPr>
            </w:pPr>
            <w:r w:rsidRPr="00440196">
              <w:rPr>
                <w:sz w:val="18"/>
                <w:szCs w:val="18"/>
                <w:lang w:eastAsia="zh-CN"/>
              </w:rPr>
              <w:t>2 703 750</w:t>
            </w:r>
          </w:p>
        </w:tc>
        <w:tc>
          <w:tcPr>
            <w:tcW w:w="1656"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690AF6" w:rsidRPr="00440196" w:rsidTr="00F16620">
        <w:trPr>
          <w:trHeight w:val="423"/>
        </w:trPr>
        <w:tc>
          <w:tcPr>
            <w:tcW w:w="6436" w:type="dxa"/>
            <w:tcBorders>
              <w:top w:val="nil"/>
              <w:left w:val="nil"/>
              <w:bottom w:val="nil"/>
              <w:right w:val="nil"/>
            </w:tcBorders>
            <w:shd w:val="clear" w:color="000000" w:fill="FFFFFF"/>
            <w:vAlign w:val="center"/>
            <w:hideMark/>
          </w:tcPr>
          <w:p w:rsidR="00690AF6" w:rsidRPr="0034367C" w:rsidRDefault="00690AF6"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2.3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3</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加强专题和方法问题方面的知识政策互动机制</w:t>
            </w:r>
          </w:p>
        </w:tc>
        <w:tc>
          <w:tcPr>
            <w:tcW w:w="1641"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sz w:val="18"/>
                <w:szCs w:val="18"/>
                <w:lang w:eastAsia="zh-CN"/>
              </w:rPr>
            </w:pPr>
            <w:r w:rsidRPr="00440196">
              <w:rPr>
                <w:sz w:val="18"/>
                <w:szCs w:val="18"/>
                <w:lang w:eastAsia="zh-CN"/>
              </w:rPr>
              <w:t>507 000</w:t>
            </w:r>
          </w:p>
        </w:tc>
        <w:tc>
          <w:tcPr>
            <w:tcW w:w="1656" w:type="dxa"/>
            <w:tcBorders>
              <w:top w:val="nil"/>
              <w:left w:val="nil"/>
              <w:bottom w:val="nil"/>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690AF6" w:rsidRPr="00440196" w:rsidTr="00F16620">
        <w:trPr>
          <w:trHeight w:val="360"/>
        </w:trPr>
        <w:tc>
          <w:tcPr>
            <w:tcW w:w="6436" w:type="dxa"/>
            <w:tcBorders>
              <w:top w:val="nil"/>
              <w:left w:val="nil"/>
              <w:bottom w:val="single" w:sz="8" w:space="0" w:color="auto"/>
              <w:right w:val="nil"/>
            </w:tcBorders>
            <w:shd w:val="clear" w:color="auto" w:fill="auto"/>
            <w:vAlign w:val="center"/>
            <w:hideMark/>
          </w:tcPr>
          <w:p w:rsidR="00690AF6" w:rsidRPr="0034367C" w:rsidRDefault="00690AF6" w:rsidP="006C252D">
            <w:pPr>
              <w:spacing w:before="40" w:after="40"/>
              <w:rPr>
                <w:rFonts w:eastAsia="Times New Roman"/>
                <w:color w:val="000000"/>
                <w:sz w:val="18"/>
                <w:szCs w:val="18"/>
                <w:lang w:eastAsia="zh-CN"/>
              </w:rPr>
            </w:pPr>
            <w:r w:rsidRPr="0034367C">
              <w:rPr>
                <w:rFonts w:eastAsia="Times New Roman"/>
                <w:b/>
                <w:color w:val="000000"/>
                <w:sz w:val="18"/>
                <w:szCs w:val="18"/>
                <w:lang w:eastAsia="zh-CN"/>
              </w:rPr>
              <w:t xml:space="preserve">2.4 </w:t>
            </w:r>
            <w:r w:rsidRPr="002D4CC2">
              <w:rPr>
                <w:rFonts w:ascii="黑体" w:eastAsia="黑体" w:hAnsi="黑体"/>
                <w:b/>
                <w:color w:val="000000"/>
                <w:sz w:val="18"/>
                <w:szCs w:val="18"/>
                <w:lang w:eastAsia="zh-CN"/>
              </w:rPr>
              <w:t>目标</w:t>
            </w:r>
            <w:r w:rsidRPr="0034367C">
              <w:rPr>
                <w:rFonts w:eastAsia="Times New Roman"/>
                <w:b/>
                <w:color w:val="000000"/>
                <w:sz w:val="18"/>
                <w:szCs w:val="18"/>
                <w:lang w:eastAsia="zh-CN"/>
              </w:rPr>
              <w:t>4</w:t>
            </w:r>
            <w:r w:rsidRPr="0034367C">
              <w:rPr>
                <w:color w:val="000000"/>
                <w:sz w:val="18"/>
                <w:szCs w:val="18"/>
                <w:lang w:eastAsia="zh-CN"/>
              </w:rPr>
              <w:t>：</w:t>
            </w:r>
            <w:r w:rsidRPr="0034367C">
              <w:rPr>
                <w:rFonts w:eastAsia="Times New Roman"/>
                <w:color w:val="000000"/>
                <w:sz w:val="18"/>
                <w:szCs w:val="18"/>
                <w:lang w:eastAsia="zh-CN"/>
              </w:rPr>
              <w:t xml:space="preserve"> </w:t>
            </w:r>
            <w:r w:rsidRPr="0034367C">
              <w:rPr>
                <w:color w:val="000000"/>
                <w:sz w:val="18"/>
                <w:szCs w:val="18"/>
                <w:lang w:eastAsia="zh-CN"/>
              </w:rPr>
              <w:t>交流并评价平台</w:t>
            </w:r>
            <w:r>
              <w:rPr>
                <w:color w:val="000000"/>
                <w:sz w:val="18"/>
                <w:szCs w:val="18"/>
                <w:lang w:eastAsia="zh-CN"/>
              </w:rPr>
              <w:t>各项活动</w:t>
            </w:r>
            <w:r w:rsidRPr="0034367C">
              <w:rPr>
                <w:color w:val="000000"/>
                <w:sz w:val="18"/>
                <w:szCs w:val="18"/>
                <w:lang w:eastAsia="zh-CN"/>
              </w:rPr>
              <w:t>、交付品和结论</w:t>
            </w:r>
          </w:p>
        </w:tc>
        <w:tc>
          <w:tcPr>
            <w:tcW w:w="1641"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sz w:val="18"/>
                <w:szCs w:val="18"/>
                <w:lang w:eastAsia="zh-CN"/>
              </w:rPr>
            </w:pPr>
            <w:r w:rsidRPr="00440196">
              <w:rPr>
                <w:sz w:val="18"/>
                <w:szCs w:val="18"/>
                <w:lang w:eastAsia="zh-CN"/>
              </w:rPr>
              <w:t>150 000</w:t>
            </w:r>
          </w:p>
        </w:tc>
        <w:tc>
          <w:tcPr>
            <w:tcW w:w="1656" w:type="dxa"/>
            <w:tcBorders>
              <w:top w:val="nil"/>
              <w:left w:val="nil"/>
              <w:bottom w:val="single" w:sz="8" w:space="0" w:color="auto"/>
              <w:right w:val="nil"/>
            </w:tcBorders>
            <w:shd w:val="clear" w:color="auto" w:fill="auto"/>
            <w:noWrap/>
            <w:hideMark/>
          </w:tcPr>
          <w:p w:rsidR="00690AF6" w:rsidRPr="007831BB" w:rsidRDefault="00690AF6" w:rsidP="006C252D">
            <w:pPr>
              <w:widowControl w:val="0"/>
              <w:tabs>
                <w:tab w:val="left" w:pos="6480"/>
                <w:tab w:val="left" w:pos="7200"/>
              </w:tabs>
              <w:spacing w:before="40" w:after="40"/>
              <w:jc w:val="right"/>
              <w:rPr>
                <w:rFonts w:eastAsiaTheme="minorEastAsia"/>
                <w:sz w:val="18"/>
                <w:szCs w:val="18"/>
                <w:highlight w:val="yellow"/>
                <w:lang w:eastAsia="zh-CN"/>
              </w:rPr>
            </w:pPr>
            <w:r w:rsidRPr="00440196">
              <w:rPr>
                <w:sz w:val="18"/>
                <w:szCs w:val="18"/>
                <w:highlight w:val="yellow"/>
                <w:lang w:eastAsia="zh-CN"/>
              </w:rPr>
              <w:t xml:space="preserve"> </w:t>
            </w:r>
          </w:p>
        </w:tc>
      </w:tr>
      <w:tr w:rsidR="00CB4164" w:rsidRPr="00440196" w:rsidTr="006C252D">
        <w:trPr>
          <w:trHeight w:val="327"/>
        </w:trPr>
        <w:tc>
          <w:tcPr>
            <w:tcW w:w="6436" w:type="dxa"/>
            <w:tcBorders>
              <w:top w:val="nil"/>
              <w:left w:val="nil"/>
              <w:bottom w:val="single" w:sz="8" w:space="0" w:color="auto"/>
              <w:right w:val="nil"/>
            </w:tcBorders>
            <w:shd w:val="clear" w:color="auto" w:fill="auto"/>
            <w:noWrap/>
            <w:hideMark/>
          </w:tcPr>
          <w:p w:rsidR="00CB4164" w:rsidRPr="007831BB" w:rsidRDefault="00734A45" w:rsidP="006C252D">
            <w:pPr>
              <w:widowControl w:val="0"/>
              <w:tabs>
                <w:tab w:val="left" w:pos="6480"/>
                <w:tab w:val="left" w:pos="7200"/>
              </w:tabs>
              <w:spacing w:before="40" w:after="40"/>
              <w:rPr>
                <w:b/>
                <w:sz w:val="18"/>
                <w:szCs w:val="18"/>
                <w:lang w:eastAsia="zh-CN"/>
              </w:rPr>
            </w:pPr>
            <w:r w:rsidRPr="002D4CC2">
              <w:rPr>
                <w:rFonts w:eastAsia="黑体"/>
                <w:b/>
                <w:bCs/>
                <w:color w:val="000000"/>
                <w:sz w:val="18"/>
                <w:szCs w:val="18"/>
                <w:lang w:eastAsia="zh-CN"/>
              </w:rPr>
              <w:t>小计</w:t>
            </w:r>
            <w:r w:rsidRPr="002D4CC2">
              <w:rPr>
                <w:rFonts w:eastAsia="黑体"/>
                <w:b/>
                <w:bCs/>
                <w:color w:val="000000"/>
                <w:sz w:val="18"/>
                <w:szCs w:val="18"/>
                <w:lang w:eastAsia="zh-CN"/>
              </w:rPr>
              <w:t xml:space="preserve"> 2</w:t>
            </w:r>
            <w:r>
              <w:rPr>
                <w:rFonts w:eastAsia="黑体" w:hint="eastAsia"/>
                <w:b/>
                <w:bCs/>
                <w:color w:val="000000"/>
                <w:sz w:val="18"/>
                <w:szCs w:val="18"/>
                <w:lang w:eastAsia="zh-CN"/>
              </w:rPr>
              <w:t xml:space="preserve"> </w:t>
            </w:r>
            <w:r w:rsidRPr="002D4CC2">
              <w:rPr>
                <w:rFonts w:eastAsia="黑体"/>
                <w:b/>
                <w:bCs/>
                <w:color w:val="000000"/>
                <w:sz w:val="18"/>
                <w:szCs w:val="18"/>
                <w:lang w:eastAsia="zh-CN"/>
              </w:rPr>
              <w:t>工作方案的执行</w:t>
            </w:r>
          </w:p>
        </w:tc>
        <w:tc>
          <w:tcPr>
            <w:tcW w:w="1641"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4 158 750</w:t>
            </w:r>
          </w:p>
        </w:tc>
        <w:tc>
          <w:tcPr>
            <w:tcW w:w="1656"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rFonts w:eastAsiaTheme="minorEastAsia"/>
                <w:b/>
                <w:sz w:val="18"/>
                <w:szCs w:val="18"/>
                <w:highlight w:val="yellow"/>
                <w:lang w:eastAsia="zh-CN"/>
              </w:rPr>
            </w:pPr>
            <w:r w:rsidRPr="007831BB">
              <w:rPr>
                <w:rFonts w:eastAsiaTheme="minorEastAsia"/>
                <w:b/>
                <w:sz w:val="18"/>
                <w:szCs w:val="18"/>
                <w:lang w:eastAsia="zh-CN"/>
              </w:rPr>
              <w:t>1</w:t>
            </w:r>
            <w:r w:rsidRPr="00440196">
              <w:rPr>
                <w:b/>
                <w:sz w:val="18"/>
                <w:szCs w:val="18"/>
                <w:lang w:eastAsia="zh-CN"/>
              </w:rPr>
              <w:t xml:space="preserve"> </w:t>
            </w:r>
            <w:r w:rsidRPr="007831BB">
              <w:rPr>
                <w:rFonts w:eastAsiaTheme="minorEastAsia"/>
                <w:b/>
                <w:sz w:val="18"/>
                <w:szCs w:val="18"/>
                <w:lang w:eastAsia="zh-CN"/>
              </w:rPr>
              <w:t>272</w:t>
            </w:r>
            <w:r w:rsidRPr="00440196">
              <w:rPr>
                <w:b/>
                <w:sz w:val="18"/>
                <w:szCs w:val="18"/>
                <w:lang w:eastAsia="zh-CN"/>
              </w:rPr>
              <w:t xml:space="preserve"> </w:t>
            </w:r>
            <w:r w:rsidRPr="007831BB">
              <w:rPr>
                <w:rFonts w:eastAsiaTheme="minorEastAsia"/>
                <w:b/>
                <w:sz w:val="18"/>
                <w:szCs w:val="18"/>
                <w:lang w:eastAsia="zh-CN"/>
              </w:rPr>
              <w:t>350</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734A45" w:rsidRDefault="00734A45" w:rsidP="006C252D">
            <w:pPr>
              <w:spacing w:before="40" w:after="40"/>
              <w:rPr>
                <w:rFonts w:eastAsia="黑体"/>
                <w:b/>
                <w:color w:val="000000"/>
                <w:sz w:val="18"/>
                <w:szCs w:val="18"/>
                <w:u w:val="thick"/>
                <w:lang w:eastAsia="zh-CN"/>
              </w:rPr>
            </w:pPr>
            <w:r w:rsidRPr="00734A45">
              <w:rPr>
                <w:rFonts w:eastAsia="黑体"/>
                <w:b/>
                <w:color w:val="000000"/>
                <w:sz w:val="18"/>
                <w:szCs w:val="18"/>
                <w:u w:val="thick"/>
              </w:rPr>
              <w:t>3.</w:t>
            </w:r>
            <w:r w:rsidRPr="00734A45">
              <w:rPr>
                <w:rFonts w:eastAsia="黑体" w:hint="eastAsia"/>
                <w:b/>
                <w:color w:val="000000"/>
                <w:sz w:val="18"/>
                <w:szCs w:val="18"/>
                <w:u w:val="thick"/>
                <w:lang w:eastAsia="zh-CN"/>
              </w:rPr>
              <w:t>秘书处</w:t>
            </w:r>
          </w:p>
        </w:tc>
        <w:tc>
          <w:tcPr>
            <w:tcW w:w="1641" w:type="dxa"/>
            <w:tcBorders>
              <w:top w:val="nil"/>
              <w:left w:val="nil"/>
              <w:bottom w:val="nil"/>
              <w:right w:val="nil"/>
            </w:tcBorders>
            <w:shd w:val="clear" w:color="auto" w:fill="auto"/>
            <w:noWrap/>
            <w:hideMark/>
          </w:tcPr>
          <w:p w:rsidR="00734A45" w:rsidRPr="00440196" w:rsidRDefault="00734A45" w:rsidP="006C252D">
            <w:pPr>
              <w:spacing w:before="40" w:after="40"/>
              <w:jc w:val="right"/>
              <w:rPr>
                <w:sz w:val="18"/>
                <w:szCs w:val="18"/>
                <w:lang w:eastAsia="zh-CN"/>
              </w:rPr>
            </w:pPr>
          </w:p>
        </w:tc>
        <w:tc>
          <w:tcPr>
            <w:tcW w:w="1656" w:type="dxa"/>
            <w:vMerge w:val="restart"/>
            <w:tcBorders>
              <w:top w:val="nil"/>
              <w:left w:val="nil"/>
              <w:bottom w:val="nil"/>
              <w:right w:val="nil"/>
            </w:tcBorders>
            <w:shd w:val="clear" w:color="auto" w:fill="auto"/>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330218" w:rsidRDefault="00734A45" w:rsidP="006C252D">
            <w:pPr>
              <w:spacing w:before="40" w:after="40"/>
              <w:rPr>
                <w:rFonts w:eastAsia="黑体"/>
                <w:b/>
                <w:color w:val="000000"/>
                <w:sz w:val="18"/>
                <w:szCs w:val="18"/>
                <w:lang w:eastAsia="zh-CN"/>
              </w:rPr>
            </w:pPr>
            <w:r w:rsidRPr="00330218">
              <w:rPr>
                <w:rFonts w:eastAsia="黑体"/>
                <w:b/>
                <w:color w:val="000000"/>
                <w:sz w:val="18"/>
                <w:szCs w:val="18"/>
              </w:rPr>
              <w:t>3.1</w:t>
            </w:r>
            <w:r w:rsidRPr="00330218">
              <w:rPr>
                <w:rFonts w:eastAsia="黑体" w:hint="eastAsia"/>
                <w:b/>
                <w:color w:val="000000"/>
                <w:sz w:val="18"/>
                <w:szCs w:val="18"/>
                <w:lang w:eastAsia="zh-CN"/>
              </w:rPr>
              <w:t>人员</w:t>
            </w:r>
          </w:p>
        </w:tc>
        <w:tc>
          <w:tcPr>
            <w:tcW w:w="1641" w:type="dxa"/>
            <w:tcBorders>
              <w:top w:val="nil"/>
              <w:left w:val="nil"/>
              <w:bottom w:val="nil"/>
              <w:right w:val="nil"/>
            </w:tcBorders>
            <w:shd w:val="clear" w:color="auto" w:fill="auto"/>
            <w:noWrap/>
            <w:hideMark/>
          </w:tcPr>
          <w:p w:rsidR="00734A45" w:rsidRPr="00440196" w:rsidRDefault="00734A45" w:rsidP="006C252D">
            <w:pPr>
              <w:spacing w:before="40" w:after="40"/>
              <w:jc w:val="right"/>
              <w:rPr>
                <w:sz w:val="18"/>
                <w:szCs w:val="18"/>
                <w:lang w:eastAsia="zh-CN"/>
              </w:rPr>
            </w:pPr>
          </w:p>
        </w:tc>
        <w:tc>
          <w:tcPr>
            <w:tcW w:w="1656" w:type="dxa"/>
            <w:vMerge/>
            <w:tcBorders>
              <w:top w:val="nil"/>
              <w:left w:val="nil"/>
              <w:bottom w:val="nil"/>
              <w:right w:val="nil"/>
            </w:tcBorders>
            <w:hideMark/>
          </w:tcPr>
          <w:p w:rsidR="00734A45" w:rsidRPr="00440196" w:rsidRDefault="00734A45" w:rsidP="006C252D">
            <w:pPr>
              <w:spacing w:before="40" w:after="40"/>
              <w:jc w:val="right"/>
              <w:rPr>
                <w:sz w:val="18"/>
                <w:szCs w:val="18"/>
                <w:lang w:eastAsia="zh-CN"/>
              </w:rPr>
            </w:pP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6D1ED0" w:rsidRDefault="00734A45" w:rsidP="006C252D">
            <w:pPr>
              <w:spacing w:before="40" w:after="40"/>
              <w:rPr>
                <w:rFonts w:eastAsia="Times New Roman"/>
                <w:b/>
                <w:color w:val="000000"/>
                <w:sz w:val="18"/>
                <w:szCs w:val="18"/>
                <w:lang w:eastAsia="zh-CN"/>
              </w:rPr>
            </w:pPr>
            <w:r w:rsidRPr="00330218">
              <w:rPr>
                <w:rFonts w:eastAsia="黑体"/>
                <w:b/>
                <w:color w:val="000000"/>
                <w:sz w:val="18"/>
                <w:szCs w:val="18"/>
              </w:rPr>
              <w:t xml:space="preserve">3.1.1 </w:t>
            </w:r>
            <w:r w:rsidRPr="00330218">
              <w:rPr>
                <w:rFonts w:eastAsia="黑体" w:hint="eastAsia"/>
                <w:b/>
                <w:color w:val="000000"/>
                <w:sz w:val="18"/>
                <w:szCs w:val="18"/>
                <w:lang w:eastAsia="zh-CN"/>
              </w:rPr>
              <w:t>专业及以上职类</w:t>
            </w:r>
          </w:p>
        </w:tc>
        <w:tc>
          <w:tcPr>
            <w:tcW w:w="1641" w:type="dxa"/>
            <w:tcBorders>
              <w:top w:val="nil"/>
              <w:left w:val="nil"/>
              <w:bottom w:val="nil"/>
              <w:right w:val="nil"/>
            </w:tcBorders>
            <w:shd w:val="clear" w:color="auto" w:fill="auto"/>
            <w:noWrap/>
            <w:hideMark/>
          </w:tcPr>
          <w:p w:rsidR="00734A45" w:rsidRPr="00440196" w:rsidRDefault="00734A45"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734A45" w:rsidRPr="00440196" w:rsidRDefault="00734A45" w:rsidP="006C252D">
            <w:pPr>
              <w:spacing w:before="40" w:after="40"/>
              <w:jc w:val="right"/>
              <w:rPr>
                <w:sz w:val="18"/>
                <w:szCs w:val="18"/>
                <w:lang w:eastAsia="zh-CN"/>
              </w:rPr>
            </w:pP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6D1ED0" w:rsidRDefault="00734A45" w:rsidP="006C252D">
            <w:pPr>
              <w:spacing w:before="40" w:after="40"/>
              <w:rPr>
                <w:color w:val="000000"/>
                <w:sz w:val="18"/>
                <w:szCs w:val="18"/>
              </w:rPr>
            </w:pPr>
            <w:r>
              <w:rPr>
                <w:rFonts w:hint="eastAsia"/>
                <w:color w:val="000000"/>
                <w:sz w:val="18"/>
                <w:szCs w:val="18"/>
                <w:lang w:eastAsia="zh-CN"/>
              </w:rPr>
              <w:t>秘书处主任</w:t>
            </w:r>
            <w:r w:rsidRPr="00536253">
              <w:rPr>
                <w:color w:val="000000"/>
                <w:sz w:val="18"/>
                <w:szCs w:val="18"/>
              </w:rPr>
              <w:t>(D-1)</w:t>
            </w:r>
          </w:p>
        </w:tc>
        <w:tc>
          <w:tcPr>
            <w:tcW w:w="1641"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298 000 </w:t>
            </w: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305 400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6D1ED0" w:rsidRDefault="00734A45" w:rsidP="006C252D">
            <w:pPr>
              <w:spacing w:before="40" w:after="40"/>
              <w:rPr>
                <w:color w:val="000000"/>
                <w:sz w:val="18"/>
                <w:szCs w:val="18"/>
              </w:rPr>
            </w:pPr>
            <w:r>
              <w:rPr>
                <w:rFonts w:hint="eastAsia"/>
                <w:color w:val="000000"/>
                <w:sz w:val="18"/>
                <w:szCs w:val="18"/>
                <w:lang w:eastAsia="zh-CN"/>
              </w:rPr>
              <w:t>方案干事</w:t>
            </w:r>
            <w:r w:rsidRPr="00536253">
              <w:rPr>
                <w:color w:val="000000"/>
                <w:sz w:val="18"/>
                <w:szCs w:val="18"/>
              </w:rPr>
              <w:t>(P-4)</w:t>
            </w:r>
            <w:r>
              <w:rPr>
                <w:color w:val="000000"/>
                <w:sz w:val="18"/>
                <w:szCs w:val="18"/>
              </w:rPr>
              <w:t xml:space="preserve"> </w:t>
            </w:r>
          </w:p>
        </w:tc>
        <w:tc>
          <w:tcPr>
            <w:tcW w:w="1641"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234 400 </w:t>
            </w: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240 300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B95C83" w:rsidRDefault="00734A45" w:rsidP="006C252D">
            <w:pPr>
              <w:spacing w:before="40" w:after="40"/>
              <w:rPr>
                <w:color w:val="000000"/>
                <w:sz w:val="18"/>
              </w:rPr>
            </w:pPr>
            <w:r>
              <w:rPr>
                <w:rFonts w:hint="eastAsia"/>
                <w:color w:val="000000"/>
                <w:sz w:val="18"/>
                <w:lang w:eastAsia="zh-CN"/>
              </w:rPr>
              <w:t>方案干事</w:t>
            </w:r>
            <w:r w:rsidRPr="00536253">
              <w:rPr>
                <w:color w:val="000000"/>
                <w:sz w:val="18"/>
              </w:rPr>
              <w:t>(P-4)</w:t>
            </w:r>
            <w:r w:rsidRPr="00536253">
              <w:rPr>
                <w:color w:val="000000"/>
                <w:sz w:val="18"/>
                <w:vertAlign w:val="superscript"/>
              </w:rPr>
              <w:t>a</w:t>
            </w:r>
          </w:p>
        </w:tc>
        <w:tc>
          <w:tcPr>
            <w:tcW w:w="1641" w:type="dxa"/>
            <w:tcBorders>
              <w:top w:val="nil"/>
              <w:left w:val="nil"/>
              <w:bottom w:val="nil"/>
              <w:right w:val="nil"/>
            </w:tcBorders>
            <w:shd w:val="clear" w:color="auto" w:fill="auto"/>
            <w:noWrap/>
            <w:hideMark/>
          </w:tcPr>
          <w:p w:rsidR="00734A45" w:rsidRPr="00440196" w:rsidRDefault="00734A45"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B95C83" w:rsidRDefault="00734A45" w:rsidP="006C252D">
            <w:pPr>
              <w:spacing w:before="40" w:after="40"/>
              <w:rPr>
                <w:color w:val="000000"/>
                <w:sz w:val="18"/>
              </w:rPr>
            </w:pPr>
            <w:r>
              <w:rPr>
                <w:rFonts w:hint="eastAsia"/>
                <w:color w:val="000000"/>
                <w:sz w:val="18"/>
                <w:lang w:eastAsia="zh-CN"/>
              </w:rPr>
              <w:t>方案干事</w:t>
            </w:r>
            <w:r w:rsidRPr="00536253">
              <w:rPr>
                <w:color w:val="000000"/>
                <w:sz w:val="18"/>
              </w:rPr>
              <w:t>(P-3)</w:t>
            </w:r>
          </w:p>
        </w:tc>
        <w:tc>
          <w:tcPr>
            <w:tcW w:w="1641"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195 600 </w:t>
            </w: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200 500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B95C83" w:rsidRDefault="00734A45" w:rsidP="006C252D">
            <w:pPr>
              <w:spacing w:before="40" w:after="40"/>
              <w:rPr>
                <w:color w:val="000000"/>
                <w:sz w:val="18"/>
              </w:rPr>
            </w:pPr>
            <w:r>
              <w:rPr>
                <w:rFonts w:hint="eastAsia"/>
                <w:color w:val="000000"/>
                <w:sz w:val="18"/>
                <w:lang w:eastAsia="zh-CN"/>
              </w:rPr>
              <w:t>方案干事</w:t>
            </w:r>
            <w:r w:rsidRPr="00536253">
              <w:rPr>
                <w:color w:val="000000"/>
                <w:sz w:val="18"/>
              </w:rPr>
              <w:t>(P-3)</w:t>
            </w:r>
          </w:p>
        </w:tc>
        <w:tc>
          <w:tcPr>
            <w:tcW w:w="1641"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195 600 </w:t>
            </w: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200 500 </w:t>
            </w:r>
          </w:p>
        </w:tc>
      </w:tr>
      <w:tr w:rsidR="00734A45" w:rsidRPr="00440196" w:rsidTr="006C252D">
        <w:trPr>
          <w:trHeight w:val="327"/>
        </w:trPr>
        <w:tc>
          <w:tcPr>
            <w:tcW w:w="6436" w:type="dxa"/>
            <w:tcBorders>
              <w:top w:val="nil"/>
              <w:left w:val="nil"/>
              <w:bottom w:val="nil"/>
              <w:right w:val="nil"/>
            </w:tcBorders>
            <w:shd w:val="clear" w:color="auto" w:fill="auto"/>
            <w:noWrap/>
            <w:vAlign w:val="center"/>
            <w:hideMark/>
          </w:tcPr>
          <w:p w:rsidR="00734A45" w:rsidRPr="00B95C83" w:rsidRDefault="00734A45" w:rsidP="006C252D">
            <w:pPr>
              <w:spacing w:before="40" w:after="40"/>
              <w:rPr>
                <w:color w:val="000000"/>
                <w:sz w:val="18"/>
              </w:rPr>
            </w:pPr>
            <w:r>
              <w:rPr>
                <w:rFonts w:hint="eastAsia"/>
                <w:color w:val="000000"/>
                <w:sz w:val="18"/>
                <w:lang w:eastAsia="zh-CN"/>
              </w:rPr>
              <w:t>助理方案干事</w:t>
            </w:r>
            <w:r w:rsidRPr="00536253">
              <w:rPr>
                <w:color w:val="000000"/>
                <w:sz w:val="18"/>
              </w:rPr>
              <w:t>(P-2)</w:t>
            </w:r>
          </w:p>
        </w:tc>
        <w:tc>
          <w:tcPr>
            <w:tcW w:w="1641"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nil"/>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174 300 </w:t>
            </w:r>
          </w:p>
        </w:tc>
      </w:tr>
      <w:tr w:rsidR="00734A45"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734A45" w:rsidRPr="00B95C83" w:rsidRDefault="00734A45" w:rsidP="006C252D">
            <w:pPr>
              <w:spacing w:before="40" w:after="40"/>
              <w:rPr>
                <w:color w:val="000000"/>
                <w:sz w:val="18"/>
              </w:rPr>
            </w:pPr>
            <w:r>
              <w:rPr>
                <w:rFonts w:hint="eastAsia"/>
                <w:color w:val="000000"/>
                <w:sz w:val="18"/>
                <w:lang w:eastAsia="zh-CN"/>
              </w:rPr>
              <w:t>助理方案干事</w:t>
            </w:r>
            <w:r w:rsidRPr="00536253">
              <w:rPr>
                <w:color w:val="000000"/>
                <w:sz w:val="18"/>
              </w:rPr>
              <w:t>(P-2)</w:t>
            </w:r>
          </w:p>
        </w:tc>
        <w:tc>
          <w:tcPr>
            <w:tcW w:w="1641" w:type="dxa"/>
            <w:tcBorders>
              <w:top w:val="nil"/>
              <w:left w:val="nil"/>
              <w:bottom w:val="single" w:sz="8" w:space="0" w:color="auto"/>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170 000 </w:t>
            </w:r>
          </w:p>
        </w:tc>
        <w:tc>
          <w:tcPr>
            <w:tcW w:w="1656" w:type="dxa"/>
            <w:tcBorders>
              <w:top w:val="nil"/>
              <w:left w:val="nil"/>
              <w:bottom w:val="single" w:sz="8" w:space="0" w:color="auto"/>
              <w:right w:val="nil"/>
            </w:tcBorders>
            <w:shd w:val="clear" w:color="auto" w:fill="auto"/>
            <w:noWrap/>
            <w:hideMark/>
          </w:tcPr>
          <w:p w:rsidR="00734A45" w:rsidRPr="007831BB" w:rsidRDefault="00734A45"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174 300 </w:t>
            </w:r>
          </w:p>
        </w:tc>
      </w:tr>
      <w:tr w:rsidR="00CB4164" w:rsidRPr="00440196" w:rsidTr="00F16620">
        <w:trPr>
          <w:trHeight w:val="250"/>
        </w:trPr>
        <w:tc>
          <w:tcPr>
            <w:tcW w:w="6436" w:type="dxa"/>
            <w:tcBorders>
              <w:top w:val="nil"/>
              <w:left w:val="nil"/>
              <w:bottom w:val="single" w:sz="8" w:space="0" w:color="auto"/>
              <w:right w:val="nil"/>
            </w:tcBorders>
            <w:shd w:val="clear" w:color="auto" w:fill="auto"/>
            <w:noWrap/>
            <w:hideMark/>
          </w:tcPr>
          <w:p w:rsidR="00CB4164" w:rsidRPr="007831BB" w:rsidRDefault="00734A45" w:rsidP="006C252D">
            <w:pPr>
              <w:widowControl w:val="0"/>
              <w:tabs>
                <w:tab w:val="left" w:pos="6480"/>
                <w:tab w:val="left" w:pos="7200"/>
              </w:tabs>
              <w:spacing w:before="40" w:after="40"/>
              <w:rPr>
                <w:b/>
                <w:sz w:val="18"/>
                <w:szCs w:val="18"/>
                <w:lang w:eastAsia="zh-CN"/>
              </w:rPr>
            </w:pPr>
            <w:r w:rsidRPr="00330218">
              <w:rPr>
                <w:rFonts w:eastAsia="黑体" w:hint="eastAsia"/>
                <w:b/>
                <w:color w:val="000000"/>
                <w:sz w:val="18"/>
                <w:szCs w:val="18"/>
                <w:lang w:eastAsia="zh-CN"/>
              </w:rPr>
              <w:t>小计</w:t>
            </w:r>
            <w:r w:rsidRPr="00330218">
              <w:rPr>
                <w:rFonts w:eastAsia="黑体"/>
                <w:b/>
                <w:color w:val="000000"/>
                <w:sz w:val="18"/>
                <w:szCs w:val="18"/>
                <w:lang w:eastAsia="zh-CN"/>
              </w:rPr>
              <w:t>3.1.1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专业及以上职类</w:t>
            </w:r>
          </w:p>
        </w:tc>
        <w:tc>
          <w:tcPr>
            <w:tcW w:w="1641"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1 263 600 </w:t>
            </w:r>
          </w:p>
        </w:tc>
        <w:tc>
          <w:tcPr>
            <w:tcW w:w="1656" w:type="dxa"/>
            <w:tcBorders>
              <w:top w:val="nil"/>
              <w:left w:val="nil"/>
              <w:bottom w:val="single" w:sz="8" w:space="0" w:color="auto"/>
              <w:right w:val="nil"/>
            </w:tcBorders>
            <w:shd w:val="clear" w:color="auto" w:fill="auto"/>
            <w:noWrap/>
            <w:hideMark/>
          </w:tcPr>
          <w:p w:rsidR="00CB4164" w:rsidRPr="007831BB" w:rsidRDefault="00CB4164"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1 295 300 </w:t>
            </w: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536253" w:rsidRDefault="00E02051" w:rsidP="006C252D">
            <w:pPr>
              <w:keepNext/>
              <w:keepLines/>
              <w:spacing w:before="40" w:after="40"/>
              <w:rPr>
                <w:color w:val="000000"/>
                <w:sz w:val="18"/>
                <w:szCs w:val="18"/>
              </w:rPr>
            </w:pPr>
            <w:r w:rsidRPr="00330218">
              <w:rPr>
                <w:rFonts w:eastAsia="黑体"/>
                <w:b/>
                <w:color w:val="000000"/>
                <w:sz w:val="18"/>
                <w:szCs w:val="18"/>
              </w:rPr>
              <w:t xml:space="preserve">3.1.2 </w:t>
            </w:r>
            <w:r w:rsidRPr="00330218">
              <w:rPr>
                <w:rFonts w:eastAsia="黑体" w:hint="eastAsia"/>
                <w:b/>
                <w:color w:val="000000"/>
                <w:sz w:val="18"/>
                <w:szCs w:val="18"/>
                <w:lang w:eastAsia="zh-CN"/>
              </w:rPr>
              <w:t>秘书处：行政人员</w:t>
            </w:r>
          </w:p>
        </w:tc>
        <w:tc>
          <w:tcPr>
            <w:tcW w:w="1641" w:type="dxa"/>
            <w:tcBorders>
              <w:top w:val="nil"/>
              <w:left w:val="nil"/>
              <w:bottom w:val="nil"/>
              <w:right w:val="nil"/>
            </w:tcBorders>
            <w:shd w:val="clear" w:color="auto" w:fill="auto"/>
            <w:noWrap/>
            <w:hideMark/>
          </w:tcPr>
          <w:p w:rsidR="00E02051" w:rsidRPr="00440196" w:rsidRDefault="00E02051"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E02051" w:rsidRPr="00440196" w:rsidRDefault="00E02051" w:rsidP="006C252D">
            <w:pPr>
              <w:spacing w:before="40" w:after="40"/>
              <w:jc w:val="right"/>
              <w:rPr>
                <w:sz w:val="18"/>
                <w:szCs w:val="18"/>
                <w:lang w:eastAsia="zh-CN"/>
              </w:rPr>
            </w:pP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B95C83" w:rsidRDefault="00E02051" w:rsidP="006C252D">
            <w:pPr>
              <w:spacing w:before="40" w:after="40"/>
              <w:rPr>
                <w:color w:val="000000"/>
                <w:sz w:val="18"/>
              </w:rPr>
            </w:pPr>
            <w:r>
              <w:rPr>
                <w:color w:val="000000"/>
                <w:sz w:val="18"/>
              </w:rPr>
              <w:t>行政支持工作人员</w:t>
            </w:r>
            <w:r w:rsidRPr="00536253">
              <w:rPr>
                <w:color w:val="000000"/>
                <w:sz w:val="18"/>
              </w:rPr>
              <w:t>(G-6)</w:t>
            </w:r>
          </w:p>
        </w:tc>
        <w:tc>
          <w:tcPr>
            <w:tcW w:w="1641"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B95C83" w:rsidRDefault="00E02051" w:rsidP="006C252D">
            <w:pPr>
              <w:spacing w:before="40" w:after="40"/>
              <w:rPr>
                <w:color w:val="000000"/>
                <w:sz w:val="18"/>
              </w:rPr>
            </w:pPr>
            <w:r>
              <w:rPr>
                <w:color w:val="000000"/>
                <w:sz w:val="18"/>
              </w:rPr>
              <w:t>行政支持工作人员</w:t>
            </w:r>
            <w:r w:rsidRPr="00536253">
              <w:rPr>
                <w:color w:val="000000"/>
                <w:sz w:val="18"/>
              </w:rPr>
              <w:t>(G-6)</w:t>
            </w:r>
          </w:p>
        </w:tc>
        <w:tc>
          <w:tcPr>
            <w:tcW w:w="1641"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B95C83" w:rsidRDefault="00E02051" w:rsidP="006C252D">
            <w:pPr>
              <w:spacing w:before="40" w:after="40"/>
              <w:rPr>
                <w:color w:val="000000"/>
                <w:sz w:val="18"/>
              </w:rPr>
            </w:pPr>
            <w:r>
              <w:rPr>
                <w:color w:val="000000"/>
                <w:sz w:val="18"/>
              </w:rPr>
              <w:t>行政支持工作人员</w:t>
            </w:r>
            <w:r w:rsidRPr="00536253">
              <w:rPr>
                <w:color w:val="000000"/>
                <w:sz w:val="18"/>
              </w:rPr>
              <w:t>(G-6)</w:t>
            </w:r>
          </w:p>
        </w:tc>
        <w:tc>
          <w:tcPr>
            <w:tcW w:w="1641"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B95C83" w:rsidRDefault="00E02051" w:rsidP="006C252D">
            <w:pPr>
              <w:spacing w:before="40" w:after="40"/>
              <w:rPr>
                <w:color w:val="000000"/>
                <w:sz w:val="18"/>
                <w:lang w:eastAsia="zh-CN"/>
              </w:rPr>
            </w:pPr>
            <w:r>
              <w:rPr>
                <w:color w:val="000000"/>
                <w:sz w:val="18"/>
                <w:lang w:eastAsia="zh-CN"/>
              </w:rPr>
              <w:t>行政支持工作人员</w:t>
            </w:r>
            <w:r w:rsidRPr="00536253">
              <w:rPr>
                <w:color w:val="000000"/>
                <w:sz w:val="18"/>
                <w:lang w:eastAsia="zh-CN"/>
              </w:rPr>
              <w:t>(G-6)</w:t>
            </w:r>
            <w:r>
              <w:rPr>
                <w:color w:val="000000"/>
                <w:sz w:val="18"/>
                <w:lang w:eastAsia="zh-CN"/>
              </w:rPr>
              <w:t xml:space="preserve"> </w:t>
            </w:r>
            <w:r w:rsidRPr="00536253">
              <w:rPr>
                <w:color w:val="000000"/>
                <w:sz w:val="18"/>
                <w:lang w:eastAsia="zh-CN"/>
              </w:rPr>
              <w:t>–</w:t>
            </w:r>
            <w:r>
              <w:rPr>
                <w:color w:val="000000"/>
                <w:sz w:val="18"/>
                <w:lang w:eastAsia="zh-CN"/>
              </w:rPr>
              <w:t xml:space="preserve"> </w:t>
            </w:r>
            <w:r>
              <w:rPr>
                <w:rFonts w:hint="eastAsia"/>
                <w:color w:val="000000"/>
                <w:sz w:val="18"/>
                <w:lang w:eastAsia="zh-CN"/>
              </w:rPr>
              <w:t>非全时</w:t>
            </w:r>
          </w:p>
        </w:tc>
        <w:tc>
          <w:tcPr>
            <w:tcW w:w="1641"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59 400 </w:t>
            </w:r>
          </w:p>
        </w:tc>
        <w:tc>
          <w:tcPr>
            <w:tcW w:w="1656"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59 400 </w:t>
            </w:r>
          </w:p>
        </w:tc>
      </w:tr>
      <w:tr w:rsidR="00E02051" w:rsidRPr="00440196" w:rsidTr="006C252D">
        <w:trPr>
          <w:trHeight w:val="327"/>
        </w:trPr>
        <w:tc>
          <w:tcPr>
            <w:tcW w:w="6436" w:type="dxa"/>
            <w:tcBorders>
              <w:top w:val="nil"/>
              <w:left w:val="nil"/>
              <w:bottom w:val="nil"/>
              <w:right w:val="nil"/>
            </w:tcBorders>
            <w:shd w:val="clear" w:color="auto" w:fill="auto"/>
            <w:noWrap/>
            <w:vAlign w:val="center"/>
            <w:hideMark/>
          </w:tcPr>
          <w:p w:rsidR="00E02051" w:rsidRPr="00B95C83" w:rsidRDefault="00E02051" w:rsidP="006C252D">
            <w:pPr>
              <w:spacing w:before="40" w:after="40"/>
              <w:rPr>
                <w:color w:val="000000"/>
                <w:sz w:val="18"/>
              </w:rPr>
            </w:pPr>
            <w:r>
              <w:rPr>
                <w:color w:val="000000"/>
                <w:sz w:val="18"/>
              </w:rPr>
              <w:t>行政支持工作人员</w:t>
            </w:r>
            <w:r w:rsidRPr="00536253">
              <w:rPr>
                <w:color w:val="000000"/>
                <w:sz w:val="18"/>
              </w:rPr>
              <w:t>(G-5)</w:t>
            </w:r>
          </w:p>
        </w:tc>
        <w:tc>
          <w:tcPr>
            <w:tcW w:w="1641"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nil"/>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E02051"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E02051" w:rsidRPr="00B95C83" w:rsidRDefault="00E02051" w:rsidP="006C252D">
            <w:pPr>
              <w:spacing w:before="40" w:after="40"/>
              <w:rPr>
                <w:color w:val="000000"/>
                <w:sz w:val="18"/>
              </w:rPr>
            </w:pPr>
            <w:r>
              <w:rPr>
                <w:color w:val="000000"/>
                <w:sz w:val="18"/>
              </w:rPr>
              <w:t>行政支持工作人员</w:t>
            </w:r>
            <w:r w:rsidRPr="00536253">
              <w:rPr>
                <w:color w:val="000000"/>
                <w:sz w:val="18"/>
              </w:rPr>
              <w:t>(G-5)</w:t>
            </w:r>
          </w:p>
        </w:tc>
        <w:tc>
          <w:tcPr>
            <w:tcW w:w="1641" w:type="dxa"/>
            <w:tcBorders>
              <w:top w:val="nil"/>
              <w:left w:val="nil"/>
              <w:bottom w:val="single" w:sz="8" w:space="0" w:color="auto"/>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118 800 </w:t>
            </w:r>
          </w:p>
        </w:tc>
        <w:tc>
          <w:tcPr>
            <w:tcW w:w="1656" w:type="dxa"/>
            <w:tcBorders>
              <w:top w:val="nil"/>
              <w:left w:val="nil"/>
              <w:bottom w:val="single" w:sz="8" w:space="0" w:color="auto"/>
              <w:right w:val="nil"/>
            </w:tcBorders>
            <w:shd w:val="clear" w:color="auto" w:fill="auto"/>
            <w:hideMark/>
          </w:tcPr>
          <w:p w:rsidR="00E02051" w:rsidRPr="007831BB" w:rsidRDefault="00E02051"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121 800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b/>
                <w:color w:val="000000"/>
                <w:sz w:val="18"/>
              </w:rPr>
            </w:pPr>
            <w:r w:rsidRPr="00330218">
              <w:rPr>
                <w:rFonts w:eastAsia="黑体" w:hint="eastAsia"/>
                <w:b/>
                <w:color w:val="000000"/>
                <w:sz w:val="18"/>
                <w:szCs w:val="18"/>
                <w:lang w:eastAsia="zh-CN"/>
              </w:rPr>
              <w:t>小计</w:t>
            </w:r>
            <w:r w:rsidRPr="00330218">
              <w:rPr>
                <w:rFonts w:eastAsia="黑体"/>
                <w:b/>
                <w:color w:val="000000"/>
                <w:sz w:val="18"/>
                <w:szCs w:val="18"/>
              </w:rPr>
              <w:t>3.1.2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行政人员</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653 400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668 400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b/>
                <w:color w:val="000000"/>
                <w:sz w:val="18"/>
              </w:rPr>
            </w:pPr>
            <w:r w:rsidRPr="00330218">
              <w:rPr>
                <w:rFonts w:eastAsia="黑体"/>
                <w:b/>
                <w:color w:val="000000"/>
                <w:sz w:val="18"/>
                <w:szCs w:val="18"/>
              </w:rPr>
              <w:t>小计</w:t>
            </w:r>
            <w:r w:rsidRPr="00330218">
              <w:rPr>
                <w:rFonts w:eastAsia="黑体"/>
                <w:b/>
                <w:color w:val="000000"/>
                <w:sz w:val="18"/>
                <w:szCs w:val="18"/>
              </w:rPr>
              <w:t>3.1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人员</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1 917 000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1 963 700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szCs w:val="18"/>
                <w:lang w:eastAsia="zh-CN"/>
              </w:rPr>
            </w:pPr>
            <w:r w:rsidRPr="00330218">
              <w:rPr>
                <w:rFonts w:eastAsia="黑体"/>
                <w:b/>
                <w:color w:val="000000"/>
                <w:sz w:val="18"/>
                <w:szCs w:val="18"/>
                <w:lang w:eastAsia="zh-CN"/>
              </w:rPr>
              <w:t xml:space="preserve">3.2 </w:t>
            </w:r>
            <w:r w:rsidRPr="00330218">
              <w:rPr>
                <w:rFonts w:eastAsia="黑体" w:hint="eastAsia"/>
                <w:b/>
                <w:color w:val="000000"/>
                <w:sz w:val="18"/>
                <w:szCs w:val="18"/>
                <w:lang w:eastAsia="zh-CN"/>
              </w:rPr>
              <w:t>秘书处：业务费用（非工作人员）</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6D1ED0" w:rsidRDefault="001D0246" w:rsidP="006C252D">
            <w:pPr>
              <w:spacing w:before="40" w:after="40"/>
              <w:rPr>
                <w:rFonts w:eastAsia="Times New Roman"/>
                <w:b/>
                <w:color w:val="000000"/>
                <w:sz w:val="18"/>
                <w:szCs w:val="18"/>
                <w:lang w:eastAsia="zh-CN"/>
              </w:rPr>
            </w:pPr>
            <w:r w:rsidRPr="00330218">
              <w:rPr>
                <w:rFonts w:eastAsia="黑体"/>
                <w:b/>
                <w:color w:val="000000"/>
                <w:sz w:val="18"/>
                <w:szCs w:val="18"/>
              </w:rPr>
              <w:t>3.2.</w:t>
            </w:r>
            <w:r w:rsidRPr="00330218">
              <w:rPr>
                <w:rFonts w:eastAsia="黑体" w:hint="eastAsia"/>
                <w:b/>
                <w:color w:val="000000"/>
                <w:sz w:val="18"/>
                <w:szCs w:val="18"/>
                <w:lang w:eastAsia="zh-CN"/>
              </w:rPr>
              <w:t>1</w:t>
            </w:r>
            <w:r w:rsidRPr="00330218">
              <w:rPr>
                <w:rFonts w:eastAsia="黑体" w:hint="eastAsia"/>
                <w:b/>
                <w:color w:val="000000"/>
                <w:sz w:val="18"/>
                <w:szCs w:val="18"/>
                <w:lang w:eastAsia="zh-CN"/>
              </w:rPr>
              <w:t>公务差旅</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color w:val="000000"/>
                <w:sz w:val="18"/>
                <w:szCs w:val="18"/>
                <w:lang w:eastAsia="zh-CN"/>
              </w:rPr>
            </w:pPr>
            <w:r>
              <w:rPr>
                <w:rFonts w:hint="eastAsia"/>
                <w:color w:val="000000"/>
                <w:sz w:val="18"/>
                <w:szCs w:val="18"/>
                <w:lang w:eastAsia="zh-CN"/>
              </w:rPr>
              <w:t>公务差旅</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80 000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80 000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3.2.1</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公务差旅</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80 000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80 000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rPr>
            </w:pPr>
            <w:r w:rsidRPr="00330218">
              <w:rPr>
                <w:rFonts w:eastAsia="黑体"/>
                <w:b/>
                <w:color w:val="000000"/>
                <w:sz w:val="18"/>
                <w:szCs w:val="18"/>
              </w:rPr>
              <w:t xml:space="preserve">3.2.2 </w:t>
            </w:r>
            <w:r w:rsidRPr="00330218">
              <w:rPr>
                <w:rFonts w:eastAsia="黑体" w:hint="eastAsia"/>
                <w:b/>
                <w:color w:val="000000"/>
                <w:sz w:val="18"/>
                <w:szCs w:val="18"/>
                <w:lang w:eastAsia="zh-CN"/>
              </w:rPr>
              <w:t>人员培训</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color w:val="000000"/>
                <w:sz w:val="18"/>
                <w:lang w:eastAsia="zh-CN"/>
              </w:rPr>
            </w:pPr>
            <w:r>
              <w:rPr>
                <w:rFonts w:hint="eastAsia"/>
                <w:color w:val="000000"/>
                <w:sz w:val="18"/>
                <w:lang w:eastAsia="zh-CN"/>
              </w:rPr>
              <w:t>人员培训</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15 000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b/>
                <w:color w:val="000000"/>
                <w:sz w:val="18"/>
              </w:rPr>
            </w:pPr>
            <w:r w:rsidRPr="00330218">
              <w:rPr>
                <w:rFonts w:eastAsia="黑体"/>
                <w:b/>
                <w:color w:val="000000"/>
                <w:sz w:val="18"/>
                <w:szCs w:val="18"/>
              </w:rPr>
              <w:t>小计</w:t>
            </w:r>
            <w:r w:rsidRPr="00330218">
              <w:rPr>
                <w:rFonts w:eastAsia="黑体"/>
                <w:b/>
                <w:color w:val="000000"/>
                <w:sz w:val="18"/>
                <w:szCs w:val="18"/>
              </w:rPr>
              <w:t>3.2.2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人员培训</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15 000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szCs w:val="18"/>
              </w:rPr>
            </w:pPr>
            <w:r w:rsidRPr="00330218">
              <w:rPr>
                <w:rFonts w:eastAsia="黑体"/>
                <w:b/>
                <w:color w:val="000000"/>
                <w:sz w:val="18"/>
                <w:szCs w:val="18"/>
              </w:rPr>
              <w:t xml:space="preserve">3.2.3 </w:t>
            </w:r>
            <w:r w:rsidRPr="00330218">
              <w:rPr>
                <w:rFonts w:eastAsia="黑体" w:hint="eastAsia"/>
                <w:b/>
                <w:color w:val="000000"/>
                <w:sz w:val="18"/>
                <w:szCs w:val="18"/>
                <w:lang w:eastAsia="zh-CN"/>
              </w:rPr>
              <w:t>设备和办公用品</w:t>
            </w:r>
            <w:r w:rsidRPr="00330218">
              <w:rPr>
                <w:rFonts w:eastAsia="黑体"/>
                <w:b/>
                <w:color w:val="000000"/>
                <w:sz w:val="18"/>
                <w:szCs w:val="18"/>
              </w:rPr>
              <w:t xml:space="preserve"> </w:t>
            </w:r>
          </w:p>
        </w:tc>
        <w:tc>
          <w:tcPr>
            <w:tcW w:w="1641" w:type="dxa"/>
            <w:tcBorders>
              <w:top w:val="nil"/>
              <w:left w:val="nil"/>
              <w:bottom w:val="nil"/>
              <w:right w:val="nil"/>
            </w:tcBorders>
            <w:shd w:val="clear" w:color="auto" w:fill="auto"/>
            <w:noWrap/>
            <w:hideMark/>
          </w:tcPr>
          <w:p w:rsidR="001D0246" w:rsidRPr="00440196" w:rsidRDefault="001D0246" w:rsidP="006C252D">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keepNext/>
              <w:keepLines/>
              <w:spacing w:before="40" w:after="40"/>
              <w:jc w:val="right"/>
              <w:rPr>
                <w:sz w:val="18"/>
                <w:szCs w:val="18"/>
                <w:lang w:eastAsia="zh-CN"/>
              </w:rPr>
            </w:pP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6D1ED0" w:rsidRDefault="001D0246" w:rsidP="006C252D">
            <w:pPr>
              <w:spacing w:before="40" w:after="40"/>
              <w:rPr>
                <w:rFonts w:eastAsia="Times New Roman"/>
                <w:color w:val="000000"/>
                <w:sz w:val="18"/>
                <w:szCs w:val="18"/>
                <w:lang w:eastAsia="zh-CN"/>
              </w:rPr>
            </w:pPr>
            <w:r w:rsidRPr="00BE3AB2">
              <w:rPr>
                <w:color w:val="000000"/>
                <w:sz w:val="18"/>
                <w:szCs w:val="18"/>
                <w:lang w:eastAsia="zh-CN"/>
              </w:rPr>
              <w:t>消耗性设备（单价</w:t>
            </w:r>
            <w:r w:rsidRPr="00BE3AB2">
              <w:rPr>
                <w:color w:val="000000"/>
                <w:sz w:val="18"/>
                <w:szCs w:val="18"/>
                <w:lang w:eastAsia="zh-CN"/>
              </w:rPr>
              <w:t>1</w:t>
            </w:r>
            <w:r>
              <w:rPr>
                <w:rFonts w:hint="eastAsia"/>
                <w:color w:val="000000"/>
                <w:sz w:val="18"/>
                <w:szCs w:val="18"/>
                <w:lang w:eastAsia="zh-CN"/>
              </w:rPr>
              <w:t xml:space="preserve"> </w:t>
            </w:r>
            <w:r w:rsidRPr="00BE3AB2">
              <w:rPr>
                <w:color w:val="000000"/>
                <w:sz w:val="18"/>
                <w:szCs w:val="18"/>
                <w:lang w:eastAsia="zh-CN"/>
              </w:rPr>
              <w:t>500</w:t>
            </w:r>
            <w:r w:rsidRPr="00BE3AB2">
              <w:rPr>
                <w:color w:val="000000"/>
                <w:sz w:val="18"/>
                <w:szCs w:val="18"/>
                <w:lang w:eastAsia="zh-CN"/>
              </w:rPr>
              <w:t>美元以下的项目）</w:t>
            </w:r>
          </w:p>
        </w:tc>
        <w:tc>
          <w:tcPr>
            <w:tcW w:w="1641" w:type="dxa"/>
            <w:tcBorders>
              <w:top w:val="nil"/>
              <w:left w:val="nil"/>
              <w:bottom w:val="nil"/>
              <w:right w:val="nil"/>
            </w:tcBorders>
            <w:shd w:val="clear" w:color="auto" w:fill="auto"/>
            <w:noWrap/>
            <w:hideMark/>
          </w:tcPr>
          <w:p w:rsidR="001D0246" w:rsidRPr="007831BB" w:rsidRDefault="001D0246"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c>
          <w:tcPr>
            <w:tcW w:w="1656" w:type="dxa"/>
            <w:tcBorders>
              <w:top w:val="nil"/>
              <w:left w:val="nil"/>
              <w:bottom w:val="nil"/>
              <w:right w:val="nil"/>
            </w:tcBorders>
            <w:shd w:val="clear" w:color="auto" w:fill="auto"/>
            <w:noWrap/>
            <w:hideMark/>
          </w:tcPr>
          <w:p w:rsidR="001D0246" w:rsidRPr="007831BB" w:rsidRDefault="001D0246" w:rsidP="006C252D">
            <w:pPr>
              <w:keepNext/>
              <w:keepLines/>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color w:val="000000"/>
                <w:sz w:val="18"/>
                <w:szCs w:val="18"/>
                <w:lang w:eastAsia="zh-CN"/>
              </w:rPr>
            </w:pPr>
            <w:r>
              <w:rPr>
                <w:rFonts w:hint="eastAsia"/>
                <w:color w:val="000000"/>
                <w:sz w:val="18"/>
                <w:szCs w:val="18"/>
                <w:lang w:eastAsia="zh-CN"/>
              </w:rPr>
              <w:t>办公用品</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12 000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设备和办公用品</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22 000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22 000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rPr>
            </w:pPr>
            <w:r w:rsidRPr="00330218">
              <w:rPr>
                <w:rFonts w:eastAsia="黑体"/>
                <w:b/>
                <w:color w:val="000000"/>
                <w:sz w:val="18"/>
              </w:rPr>
              <w:t xml:space="preserve">3.2.4 </w:t>
            </w:r>
            <w:r w:rsidRPr="00330218">
              <w:rPr>
                <w:rFonts w:eastAsia="黑体" w:hint="eastAsia"/>
                <w:b/>
                <w:color w:val="000000"/>
                <w:sz w:val="18"/>
                <w:lang w:eastAsia="zh-CN"/>
              </w:rPr>
              <w:t>场所</w:t>
            </w:r>
            <w:r w:rsidRPr="00330218">
              <w:rPr>
                <w:rFonts w:eastAsia="黑体"/>
                <w:b/>
                <w:color w:val="000000"/>
                <w:sz w:val="18"/>
              </w:rPr>
              <w:t xml:space="preserve"> </w:t>
            </w:r>
          </w:p>
        </w:tc>
        <w:tc>
          <w:tcPr>
            <w:tcW w:w="1641" w:type="dxa"/>
            <w:tcBorders>
              <w:top w:val="nil"/>
              <w:left w:val="nil"/>
              <w:bottom w:val="nil"/>
              <w:right w:val="nil"/>
            </w:tcBorders>
            <w:shd w:val="clear" w:color="auto" w:fill="auto"/>
            <w:noWrap/>
            <w:hideMark/>
          </w:tcPr>
          <w:p w:rsidR="001D0246" w:rsidRPr="00440196" w:rsidRDefault="001D0246" w:rsidP="006C252D">
            <w:pPr>
              <w:keepNext/>
              <w:keepLines/>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keepNext/>
              <w:keepLines/>
              <w:spacing w:before="40" w:after="40"/>
              <w:jc w:val="right"/>
              <w:rPr>
                <w:sz w:val="18"/>
                <w:szCs w:val="18"/>
                <w:lang w:eastAsia="zh-CN"/>
              </w:rPr>
            </w:pPr>
          </w:p>
        </w:tc>
      </w:tr>
      <w:tr w:rsidR="001D0246" w:rsidRPr="00440196" w:rsidTr="00F16620">
        <w:trPr>
          <w:trHeight w:val="324"/>
        </w:trPr>
        <w:tc>
          <w:tcPr>
            <w:tcW w:w="6436" w:type="dxa"/>
            <w:tcBorders>
              <w:top w:val="nil"/>
              <w:left w:val="nil"/>
              <w:bottom w:val="single" w:sz="8" w:space="0" w:color="auto"/>
              <w:right w:val="nil"/>
            </w:tcBorders>
            <w:shd w:val="clear" w:color="auto" w:fill="auto"/>
            <w:vAlign w:val="center"/>
            <w:hideMark/>
          </w:tcPr>
          <w:p w:rsidR="001D0246" w:rsidRPr="00B95C83" w:rsidRDefault="001D0246" w:rsidP="006C252D">
            <w:pPr>
              <w:spacing w:before="40" w:after="40"/>
              <w:rPr>
                <w:color w:val="000000"/>
                <w:sz w:val="18"/>
                <w:lang w:eastAsia="zh-CN"/>
              </w:rPr>
            </w:pPr>
            <w:r>
              <w:rPr>
                <w:rFonts w:hint="eastAsia"/>
                <w:color w:val="000000"/>
                <w:sz w:val="18"/>
                <w:lang w:eastAsia="zh-CN"/>
              </w:rPr>
              <w:t>对公共费用（</w:t>
            </w:r>
            <w:r>
              <w:rPr>
                <w:rFonts w:hint="eastAsia"/>
                <w:color w:val="000000"/>
                <w:sz w:val="18"/>
                <w:szCs w:val="18"/>
                <w:lang w:eastAsia="zh-CN"/>
              </w:rPr>
              <w:t>办公空间维护、共同安保、电话转接服务等）的捐助</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45 000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45 000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b/>
                <w:color w:val="000000"/>
                <w:sz w:val="18"/>
              </w:rPr>
            </w:pPr>
            <w:r w:rsidRPr="00330218">
              <w:rPr>
                <w:rFonts w:eastAsia="黑体"/>
                <w:b/>
                <w:color w:val="000000"/>
                <w:sz w:val="18"/>
                <w:szCs w:val="18"/>
              </w:rPr>
              <w:t>小计</w:t>
            </w:r>
            <w:r w:rsidRPr="00330218">
              <w:rPr>
                <w:rFonts w:eastAsia="黑体"/>
                <w:b/>
                <w:color w:val="000000"/>
                <w:sz w:val="18"/>
                <w:szCs w:val="18"/>
              </w:rPr>
              <w:t>3.2.4</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场所</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45 000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45 000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szCs w:val="18"/>
                <w:lang w:eastAsia="zh-CN"/>
              </w:rPr>
            </w:pPr>
            <w:r w:rsidRPr="00330218">
              <w:rPr>
                <w:rFonts w:eastAsia="黑体"/>
                <w:b/>
                <w:color w:val="000000"/>
                <w:sz w:val="18"/>
                <w:szCs w:val="18"/>
                <w:lang w:eastAsia="zh-CN"/>
              </w:rPr>
              <w:t>3.2.5</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支持及杂项支出</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sz w:val="18"/>
                <w:szCs w:val="18"/>
                <w:lang w:eastAsia="zh-CN"/>
              </w:rPr>
            </w:pP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6D1ED0" w:rsidRDefault="001D0246" w:rsidP="006C252D">
            <w:pPr>
              <w:spacing w:before="40" w:after="40"/>
              <w:rPr>
                <w:color w:val="000000"/>
                <w:sz w:val="18"/>
                <w:szCs w:val="18"/>
                <w:lang w:eastAsia="zh-CN"/>
              </w:rPr>
            </w:pPr>
            <w:r>
              <w:rPr>
                <w:rFonts w:hint="eastAsia"/>
                <w:color w:val="000000"/>
                <w:sz w:val="18"/>
                <w:szCs w:val="18"/>
                <w:lang w:eastAsia="zh-CN"/>
              </w:rPr>
              <w:t>打印机和复印机的运行和维护</w:t>
            </w:r>
          </w:p>
        </w:tc>
        <w:tc>
          <w:tcPr>
            <w:tcW w:w="1641"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c>
          <w:tcPr>
            <w:tcW w:w="1656"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r>
      <w:tr w:rsidR="001D0246" w:rsidRPr="00440196" w:rsidTr="006C252D">
        <w:trPr>
          <w:trHeight w:val="327"/>
        </w:trPr>
        <w:tc>
          <w:tcPr>
            <w:tcW w:w="6436" w:type="dxa"/>
            <w:tcBorders>
              <w:top w:val="nil"/>
              <w:left w:val="nil"/>
              <w:bottom w:val="nil"/>
              <w:right w:val="nil"/>
            </w:tcBorders>
            <w:shd w:val="clear" w:color="auto" w:fill="auto"/>
            <w:noWrap/>
            <w:hideMark/>
          </w:tcPr>
          <w:p w:rsidR="001D0246" w:rsidRPr="00B95C83" w:rsidRDefault="001D0246" w:rsidP="006C252D">
            <w:pPr>
              <w:spacing w:before="40" w:after="40"/>
              <w:rPr>
                <w:color w:val="000000"/>
                <w:sz w:val="18"/>
              </w:rPr>
            </w:pPr>
            <w:r>
              <w:rPr>
                <w:rFonts w:hint="eastAsia"/>
                <w:color w:val="000000"/>
                <w:sz w:val="18"/>
                <w:lang w:eastAsia="zh-CN"/>
              </w:rPr>
              <w:t>软件及其他杂项支出</w:t>
            </w:r>
          </w:p>
        </w:tc>
        <w:tc>
          <w:tcPr>
            <w:tcW w:w="1641"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4 000 </w:t>
            </w:r>
          </w:p>
        </w:tc>
        <w:tc>
          <w:tcPr>
            <w:tcW w:w="1656"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4 000 </w:t>
            </w:r>
          </w:p>
        </w:tc>
      </w:tr>
      <w:tr w:rsidR="001D0246" w:rsidRPr="00440196" w:rsidTr="006C252D">
        <w:trPr>
          <w:trHeight w:val="264"/>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color w:val="000000"/>
                <w:sz w:val="18"/>
                <w:lang w:eastAsia="zh-CN"/>
              </w:rPr>
            </w:pPr>
            <w:r>
              <w:rPr>
                <w:rFonts w:hint="eastAsia"/>
                <w:color w:val="000000"/>
                <w:sz w:val="18"/>
                <w:lang w:eastAsia="zh-CN"/>
              </w:rPr>
              <w:t>信息技术支持服务</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61 250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61 250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430B2A" w:rsidRDefault="001D0246"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3.2.5</w:t>
            </w:r>
            <w:r>
              <w:rPr>
                <w:rFonts w:eastAsia="黑体" w:hint="eastAsia"/>
                <w:b/>
                <w:color w:val="000000"/>
                <w:sz w:val="18"/>
                <w:szCs w:val="18"/>
                <w:lang w:eastAsia="zh-CN"/>
              </w:rPr>
              <w:t xml:space="preserve"> </w:t>
            </w:r>
            <w:r w:rsidRPr="00330218">
              <w:rPr>
                <w:rFonts w:eastAsia="黑体"/>
                <w:b/>
                <w:color w:val="000000"/>
                <w:sz w:val="18"/>
                <w:lang w:eastAsia="zh-CN"/>
              </w:rPr>
              <w:t>打印机、复印机</w:t>
            </w:r>
            <w:r w:rsidRPr="00330218">
              <w:rPr>
                <w:rFonts w:eastAsia="黑体" w:hint="eastAsia"/>
                <w:b/>
                <w:color w:val="000000"/>
                <w:sz w:val="18"/>
                <w:lang w:eastAsia="zh-CN"/>
              </w:rPr>
              <w:t>、</w:t>
            </w:r>
            <w:r w:rsidRPr="00330218">
              <w:rPr>
                <w:rFonts w:eastAsia="黑体"/>
                <w:b/>
                <w:color w:val="000000"/>
                <w:sz w:val="18"/>
                <w:lang w:eastAsia="zh-CN"/>
              </w:rPr>
              <w:t>信息技术</w:t>
            </w:r>
            <w:r w:rsidRPr="00330218">
              <w:rPr>
                <w:rFonts w:eastAsia="黑体" w:hint="eastAsia"/>
                <w:b/>
                <w:color w:val="000000"/>
                <w:sz w:val="18"/>
                <w:lang w:eastAsia="zh-CN"/>
              </w:rPr>
              <w:t>支</w:t>
            </w:r>
            <w:r>
              <w:rPr>
                <w:rFonts w:eastAsia="黑体" w:hint="eastAsia"/>
                <w:b/>
                <w:color w:val="000000"/>
                <w:sz w:val="18"/>
                <w:lang w:eastAsia="zh-CN"/>
              </w:rPr>
              <w:t>持</w:t>
            </w:r>
            <w:r w:rsidRPr="00330218">
              <w:rPr>
                <w:rFonts w:eastAsia="黑体" w:hint="eastAsia"/>
                <w:b/>
                <w:color w:val="000000"/>
                <w:sz w:val="18"/>
                <w:lang w:eastAsia="zh-CN"/>
              </w:rPr>
              <w:t>及杂项支出</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70 250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70 250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6D1ED0" w:rsidRDefault="001D0246" w:rsidP="006C252D">
            <w:pPr>
              <w:spacing w:before="40" w:after="40"/>
              <w:rPr>
                <w:rFonts w:eastAsia="Times New Roman"/>
                <w:b/>
                <w:color w:val="000000"/>
                <w:sz w:val="18"/>
                <w:szCs w:val="18"/>
                <w:lang w:eastAsia="zh-CN"/>
              </w:rPr>
            </w:pPr>
            <w:r w:rsidRPr="00330218">
              <w:rPr>
                <w:rFonts w:eastAsia="黑体"/>
                <w:b/>
                <w:color w:val="000000"/>
                <w:sz w:val="18"/>
                <w:szCs w:val="18"/>
                <w:lang w:eastAsia="zh-CN"/>
              </w:rPr>
              <w:t xml:space="preserve">3.2.6 </w:t>
            </w:r>
            <w:r w:rsidRPr="00330218">
              <w:rPr>
                <w:rFonts w:eastAsia="黑体" w:hint="eastAsia"/>
                <w:b/>
                <w:color w:val="000000"/>
                <w:sz w:val="18"/>
                <w:szCs w:val="18"/>
                <w:lang w:eastAsia="zh-CN"/>
              </w:rPr>
              <w:t>电话、邮件及杂项支出</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b/>
                <w:sz w:val="18"/>
                <w:szCs w:val="18"/>
                <w:lang w:eastAsia="zh-CN"/>
              </w:rPr>
            </w:pPr>
          </w:p>
        </w:tc>
      </w:tr>
      <w:tr w:rsidR="001D0246" w:rsidRPr="00440196" w:rsidTr="00F16620">
        <w:trPr>
          <w:trHeight w:val="225"/>
        </w:trPr>
        <w:tc>
          <w:tcPr>
            <w:tcW w:w="6436" w:type="dxa"/>
            <w:tcBorders>
              <w:top w:val="nil"/>
              <w:left w:val="nil"/>
              <w:bottom w:val="nil"/>
              <w:right w:val="nil"/>
            </w:tcBorders>
            <w:shd w:val="clear" w:color="auto" w:fill="auto"/>
            <w:noWrap/>
            <w:vAlign w:val="center"/>
            <w:hideMark/>
          </w:tcPr>
          <w:p w:rsidR="001D0246" w:rsidRPr="00B95C83" w:rsidRDefault="001D0246" w:rsidP="006C252D">
            <w:pPr>
              <w:spacing w:before="40" w:after="40"/>
              <w:rPr>
                <w:color w:val="000000"/>
                <w:sz w:val="18"/>
                <w:lang w:eastAsia="zh-CN"/>
              </w:rPr>
            </w:pPr>
            <w:r>
              <w:rPr>
                <w:rFonts w:hint="eastAsia"/>
                <w:color w:val="000000"/>
                <w:sz w:val="18"/>
                <w:lang w:eastAsia="zh-CN"/>
              </w:rPr>
              <w:t>电话</w:t>
            </w:r>
          </w:p>
        </w:tc>
        <w:tc>
          <w:tcPr>
            <w:tcW w:w="1641"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c>
          <w:tcPr>
            <w:tcW w:w="1656"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10 000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color w:val="000000"/>
                <w:sz w:val="18"/>
                <w:szCs w:val="18"/>
              </w:rPr>
            </w:pPr>
            <w:r>
              <w:rPr>
                <w:rFonts w:hint="eastAsia"/>
                <w:color w:val="000000"/>
                <w:sz w:val="18"/>
                <w:szCs w:val="18"/>
                <w:lang w:eastAsia="zh-CN"/>
              </w:rPr>
              <w:t>邮件及杂项支出</w:t>
            </w:r>
            <w:r>
              <w:rPr>
                <w:color w:val="000000"/>
                <w:sz w:val="18"/>
                <w:szCs w:val="18"/>
              </w:rPr>
              <w:t xml:space="preserve"> </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2 000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rFonts w:eastAsia="Times New Roman"/>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3.2.6</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电话、邮件及杂项支出</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12 000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12 000 </w:t>
            </w:r>
          </w:p>
        </w:tc>
      </w:tr>
      <w:tr w:rsidR="001D0246" w:rsidRPr="00440196" w:rsidTr="006C252D">
        <w:trPr>
          <w:trHeight w:val="327"/>
        </w:trPr>
        <w:tc>
          <w:tcPr>
            <w:tcW w:w="6436" w:type="dxa"/>
            <w:tcBorders>
              <w:top w:val="nil"/>
              <w:left w:val="nil"/>
              <w:bottom w:val="nil"/>
              <w:right w:val="nil"/>
            </w:tcBorders>
            <w:shd w:val="clear" w:color="auto" w:fill="auto"/>
            <w:noWrap/>
            <w:vAlign w:val="center"/>
            <w:hideMark/>
          </w:tcPr>
          <w:p w:rsidR="001D0246" w:rsidRPr="00330218" w:rsidRDefault="001D0246" w:rsidP="006C252D">
            <w:pPr>
              <w:spacing w:before="40" w:after="40"/>
              <w:rPr>
                <w:rFonts w:eastAsia="黑体"/>
                <w:b/>
                <w:color w:val="000000"/>
                <w:sz w:val="18"/>
                <w:szCs w:val="18"/>
                <w:lang w:eastAsia="zh-CN"/>
              </w:rPr>
            </w:pPr>
            <w:r w:rsidRPr="00330218">
              <w:rPr>
                <w:rFonts w:eastAsia="黑体"/>
                <w:b/>
                <w:color w:val="000000"/>
                <w:sz w:val="18"/>
                <w:szCs w:val="18"/>
              </w:rPr>
              <w:t xml:space="preserve">3.2.7 </w:t>
            </w:r>
            <w:r w:rsidRPr="00330218">
              <w:rPr>
                <w:rFonts w:eastAsia="黑体" w:hint="eastAsia"/>
                <w:b/>
                <w:color w:val="000000"/>
                <w:sz w:val="18"/>
                <w:szCs w:val="18"/>
                <w:lang w:eastAsia="zh-CN"/>
              </w:rPr>
              <w:t>招待费</w:t>
            </w:r>
          </w:p>
        </w:tc>
        <w:tc>
          <w:tcPr>
            <w:tcW w:w="1641" w:type="dxa"/>
            <w:tcBorders>
              <w:top w:val="nil"/>
              <w:left w:val="nil"/>
              <w:bottom w:val="nil"/>
              <w:right w:val="nil"/>
            </w:tcBorders>
            <w:shd w:val="clear" w:color="auto" w:fill="auto"/>
            <w:noWrap/>
            <w:hideMark/>
          </w:tcPr>
          <w:p w:rsidR="001D0246" w:rsidRPr="00440196" w:rsidRDefault="001D0246" w:rsidP="006C252D">
            <w:pPr>
              <w:spacing w:before="40" w:after="40"/>
              <w:jc w:val="right"/>
              <w:rPr>
                <w:b/>
                <w:sz w:val="18"/>
                <w:szCs w:val="18"/>
                <w:lang w:eastAsia="zh-CN"/>
              </w:rPr>
            </w:pPr>
          </w:p>
        </w:tc>
        <w:tc>
          <w:tcPr>
            <w:tcW w:w="1656" w:type="dxa"/>
            <w:tcBorders>
              <w:top w:val="nil"/>
              <w:left w:val="nil"/>
              <w:bottom w:val="nil"/>
              <w:right w:val="nil"/>
            </w:tcBorders>
            <w:shd w:val="clear" w:color="auto" w:fill="auto"/>
            <w:noWrap/>
            <w:hideMark/>
          </w:tcPr>
          <w:p w:rsidR="001D0246" w:rsidRPr="00440196" w:rsidRDefault="001D0246" w:rsidP="006C252D">
            <w:pPr>
              <w:spacing w:before="40" w:after="40"/>
              <w:jc w:val="right"/>
              <w:rPr>
                <w:b/>
                <w:sz w:val="18"/>
                <w:szCs w:val="18"/>
                <w:lang w:eastAsia="zh-CN"/>
              </w:rPr>
            </w:pPr>
          </w:p>
        </w:tc>
      </w:tr>
      <w:tr w:rsidR="001D0246" w:rsidRPr="00440196" w:rsidTr="00F16620">
        <w:trPr>
          <w:trHeight w:val="234"/>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color w:val="000000"/>
                <w:sz w:val="18"/>
                <w:szCs w:val="18"/>
                <w:lang w:eastAsia="zh-CN"/>
              </w:rPr>
            </w:pPr>
            <w:r>
              <w:rPr>
                <w:rFonts w:hint="eastAsia"/>
                <w:color w:val="000000"/>
                <w:sz w:val="18"/>
                <w:szCs w:val="18"/>
                <w:lang w:eastAsia="zh-CN"/>
              </w:rPr>
              <w:t>招待费</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5 000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b/>
                <w:color w:val="000000"/>
                <w:sz w:val="18"/>
                <w:szCs w:val="18"/>
                <w:lang w:eastAsia="zh-CN"/>
              </w:rPr>
            </w:pPr>
            <w:r w:rsidRPr="00330218">
              <w:rPr>
                <w:rFonts w:eastAsia="黑体"/>
                <w:b/>
                <w:color w:val="000000"/>
                <w:sz w:val="18"/>
                <w:szCs w:val="18"/>
              </w:rPr>
              <w:t>小计</w:t>
            </w:r>
            <w:r w:rsidRPr="00330218">
              <w:rPr>
                <w:rFonts w:eastAsia="黑体"/>
                <w:b/>
                <w:color w:val="000000"/>
                <w:sz w:val="18"/>
                <w:szCs w:val="18"/>
              </w:rPr>
              <w:t>3.2.7</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招待费</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5 000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5 000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b/>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3.2</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业务费用（非工作人员）</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249 250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249 250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rFonts w:eastAsia="Times New Roman"/>
                <w:b/>
                <w:bCs/>
                <w:color w:val="000000"/>
                <w:sz w:val="18"/>
                <w:szCs w:val="18"/>
                <w:lang w:eastAsia="zh-CN"/>
              </w:rPr>
            </w:pPr>
            <w:r w:rsidRPr="00330218">
              <w:rPr>
                <w:rFonts w:eastAsia="黑体"/>
                <w:b/>
                <w:color w:val="000000"/>
                <w:sz w:val="18"/>
                <w:szCs w:val="18"/>
                <w:lang w:eastAsia="zh-CN"/>
              </w:rPr>
              <w:t>小计</w:t>
            </w:r>
            <w:r w:rsidRPr="00330218">
              <w:rPr>
                <w:rFonts w:eastAsia="黑体"/>
                <w:b/>
                <w:color w:val="000000"/>
                <w:sz w:val="18"/>
                <w:szCs w:val="18"/>
                <w:lang w:eastAsia="zh-CN"/>
              </w:rPr>
              <w:t>3</w:t>
            </w:r>
            <w:r>
              <w:rPr>
                <w:rFonts w:eastAsia="黑体" w:hint="eastAsia"/>
                <w:b/>
                <w:color w:val="000000"/>
                <w:sz w:val="18"/>
                <w:szCs w:val="18"/>
                <w:lang w:eastAsia="zh-CN"/>
              </w:rPr>
              <w:t xml:space="preserve">  </w:t>
            </w:r>
            <w:r w:rsidRPr="00330218">
              <w:rPr>
                <w:rFonts w:eastAsia="黑体" w:hint="eastAsia"/>
                <w:b/>
                <w:color w:val="000000"/>
                <w:sz w:val="18"/>
                <w:szCs w:val="18"/>
                <w:lang w:eastAsia="zh-CN"/>
              </w:rPr>
              <w:t>秘书处（人事费用和业务费用）</w:t>
            </w:r>
          </w:p>
        </w:tc>
        <w:tc>
          <w:tcPr>
            <w:tcW w:w="1641"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2 166 250 </w:t>
            </w:r>
          </w:p>
        </w:tc>
        <w:tc>
          <w:tcPr>
            <w:tcW w:w="1656" w:type="dxa"/>
            <w:tcBorders>
              <w:top w:val="nil"/>
              <w:left w:val="nil"/>
              <w:bottom w:val="nil"/>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2 212 950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spacing w:before="40" w:after="40"/>
              <w:rPr>
                <w:b/>
                <w:color w:val="000000"/>
                <w:sz w:val="18"/>
                <w:szCs w:val="18"/>
              </w:rPr>
            </w:pPr>
            <w:r w:rsidRPr="00330218">
              <w:rPr>
                <w:rFonts w:eastAsia="黑体"/>
                <w:b/>
                <w:color w:val="000000"/>
                <w:sz w:val="18"/>
                <w:szCs w:val="18"/>
              </w:rPr>
              <w:t>小计</w:t>
            </w:r>
            <w:r w:rsidRPr="00330218">
              <w:rPr>
                <w:rFonts w:eastAsia="黑体"/>
                <w:b/>
                <w:color w:val="000000"/>
                <w:sz w:val="18"/>
                <w:szCs w:val="18"/>
              </w:rPr>
              <w:t>1+2+3</w:t>
            </w:r>
          </w:p>
        </w:tc>
        <w:tc>
          <w:tcPr>
            <w:tcW w:w="1641" w:type="dxa"/>
            <w:tcBorders>
              <w:top w:val="single" w:sz="8" w:space="0" w:color="auto"/>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8 085 900 </w:t>
            </w:r>
          </w:p>
        </w:tc>
        <w:tc>
          <w:tcPr>
            <w:tcW w:w="1656" w:type="dxa"/>
            <w:tcBorders>
              <w:top w:val="single" w:sz="8" w:space="0" w:color="auto"/>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486</w:t>
            </w:r>
            <w:r w:rsidRPr="00440196">
              <w:rPr>
                <w:b/>
                <w:sz w:val="18"/>
                <w:szCs w:val="18"/>
                <w:lang w:eastAsia="zh-CN"/>
              </w:rPr>
              <w:t xml:space="preserve"> </w:t>
            </w:r>
            <w:r w:rsidRPr="007831BB">
              <w:rPr>
                <w:rFonts w:eastAsiaTheme="minorEastAsia"/>
                <w:b/>
                <w:sz w:val="18"/>
                <w:szCs w:val="18"/>
                <w:lang w:eastAsia="zh-CN"/>
              </w:rPr>
              <w:t>200</w:t>
            </w:r>
            <w:r w:rsidRPr="00440196">
              <w:rPr>
                <w:b/>
                <w:sz w:val="18"/>
                <w:szCs w:val="18"/>
                <w:lang w:eastAsia="zh-CN"/>
              </w:rPr>
              <w:t xml:space="preserve">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6D1ED0" w:rsidRDefault="001D0246" w:rsidP="006C252D">
            <w:pPr>
              <w:keepNext/>
              <w:keepLines/>
              <w:spacing w:before="40" w:after="40"/>
              <w:rPr>
                <w:color w:val="000000"/>
                <w:sz w:val="18"/>
                <w:szCs w:val="18"/>
              </w:rPr>
            </w:pPr>
            <w:r>
              <w:rPr>
                <w:rFonts w:hint="eastAsia"/>
                <w:color w:val="000000"/>
                <w:sz w:val="18"/>
                <w:szCs w:val="18"/>
                <w:lang w:eastAsia="zh-CN"/>
              </w:rPr>
              <w:t>方案支持费用</w:t>
            </w:r>
            <w:r w:rsidRPr="00536253">
              <w:rPr>
                <w:color w:val="000000"/>
                <w:sz w:val="18"/>
                <w:szCs w:val="18"/>
              </w:rPr>
              <w:t>(8</w:t>
            </w:r>
            <w:r>
              <w:rPr>
                <w:rFonts w:hint="eastAsia"/>
                <w:color w:val="000000"/>
                <w:sz w:val="18"/>
                <w:szCs w:val="18"/>
                <w:lang w:eastAsia="zh-CN"/>
              </w:rPr>
              <w:t>%</w:t>
            </w:r>
            <w:r w:rsidRPr="00536253">
              <w:rPr>
                <w:color w:val="000000"/>
                <w:sz w:val="18"/>
                <w:szCs w:val="18"/>
              </w:rPr>
              <w:t>)</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440196">
              <w:rPr>
                <w:sz w:val="18"/>
                <w:szCs w:val="18"/>
                <w:lang w:eastAsia="zh-CN"/>
              </w:rPr>
              <w:t xml:space="preserve">646 872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sz w:val="18"/>
                <w:szCs w:val="18"/>
                <w:lang w:eastAsia="zh-CN"/>
              </w:rPr>
            </w:pPr>
            <w:r w:rsidRPr="007831BB">
              <w:rPr>
                <w:rFonts w:eastAsiaTheme="minorEastAsia"/>
                <w:sz w:val="18"/>
                <w:szCs w:val="18"/>
                <w:lang w:eastAsia="zh-CN"/>
              </w:rPr>
              <w:t>438</w:t>
            </w:r>
            <w:r w:rsidRPr="00440196">
              <w:rPr>
                <w:sz w:val="18"/>
                <w:szCs w:val="18"/>
                <w:lang w:eastAsia="zh-CN"/>
              </w:rPr>
              <w:t xml:space="preserve"> </w:t>
            </w:r>
            <w:r w:rsidRPr="007831BB">
              <w:rPr>
                <w:rFonts w:eastAsiaTheme="minorEastAsia"/>
                <w:sz w:val="18"/>
                <w:szCs w:val="18"/>
                <w:lang w:eastAsia="zh-CN"/>
              </w:rPr>
              <w:t>896</w:t>
            </w:r>
            <w:r w:rsidRPr="00440196">
              <w:rPr>
                <w:sz w:val="18"/>
                <w:szCs w:val="18"/>
                <w:lang w:eastAsia="zh-CN"/>
              </w:rPr>
              <w:t xml:space="preserve"> </w:t>
            </w:r>
          </w:p>
        </w:tc>
      </w:tr>
      <w:tr w:rsidR="001D0246" w:rsidRPr="00440196" w:rsidTr="006C252D">
        <w:trPr>
          <w:trHeight w:val="327"/>
        </w:trPr>
        <w:tc>
          <w:tcPr>
            <w:tcW w:w="6436" w:type="dxa"/>
            <w:tcBorders>
              <w:top w:val="nil"/>
              <w:left w:val="nil"/>
              <w:bottom w:val="single" w:sz="8" w:space="0" w:color="auto"/>
              <w:right w:val="nil"/>
            </w:tcBorders>
            <w:shd w:val="clear" w:color="auto" w:fill="auto"/>
            <w:noWrap/>
            <w:vAlign w:val="center"/>
            <w:hideMark/>
          </w:tcPr>
          <w:p w:rsidR="001D0246" w:rsidRPr="00B95C83" w:rsidRDefault="001D0246" w:rsidP="006C252D">
            <w:pPr>
              <w:spacing w:before="40" w:after="40"/>
              <w:rPr>
                <w:b/>
                <w:color w:val="000000"/>
                <w:sz w:val="18"/>
                <w:lang w:eastAsia="zh-CN"/>
              </w:rPr>
            </w:pPr>
            <w:r w:rsidRPr="00330218">
              <w:rPr>
                <w:rFonts w:eastAsia="黑体" w:hint="eastAsia"/>
                <w:b/>
                <w:color w:val="000000"/>
                <w:sz w:val="18"/>
                <w:szCs w:val="18"/>
                <w:lang w:eastAsia="zh-CN"/>
              </w:rPr>
              <w:t>信托基金承担的费用合计</w:t>
            </w:r>
          </w:p>
        </w:tc>
        <w:tc>
          <w:tcPr>
            <w:tcW w:w="1641"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8 732 772 </w:t>
            </w:r>
          </w:p>
        </w:tc>
        <w:tc>
          <w:tcPr>
            <w:tcW w:w="1656" w:type="dxa"/>
            <w:tcBorders>
              <w:top w:val="nil"/>
              <w:left w:val="nil"/>
              <w:bottom w:val="single" w:sz="8"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925</w:t>
            </w:r>
            <w:r w:rsidRPr="00440196">
              <w:rPr>
                <w:b/>
                <w:sz w:val="18"/>
                <w:szCs w:val="18"/>
                <w:lang w:eastAsia="zh-CN"/>
              </w:rPr>
              <w:t xml:space="preserve"> </w:t>
            </w:r>
            <w:r w:rsidRPr="007831BB">
              <w:rPr>
                <w:rFonts w:eastAsiaTheme="minorEastAsia"/>
                <w:b/>
                <w:sz w:val="18"/>
                <w:szCs w:val="18"/>
                <w:lang w:eastAsia="zh-CN"/>
              </w:rPr>
              <w:t>096</w:t>
            </w:r>
            <w:r w:rsidRPr="00440196">
              <w:rPr>
                <w:b/>
                <w:sz w:val="18"/>
                <w:szCs w:val="18"/>
                <w:lang w:eastAsia="zh-CN"/>
              </w:rPr>
              <w:t xml:space="preserve"> </w:t>
            </w:r>
          </w:p>
        </w:tc>
      </w:tr>
      <w:tr w:rsidR="001D0246" w:rsidRPr="00440196" w:rsidTr="006C252D">
        <w:trPr>
          <w:trHeight w:val="327"/>
        </w:trPr>
        <w:tc>
          <w:tcPr>
            <w:tcW w:w="6436" w:type="dxa"/>
            <w:tcBorders>
              <w:top w:val="nil"/>
              <w:left w:val="nil"/>
              <w:bottom w:val="single" w:sz="8" w:space="0" w:color="auto"/>
              <w:right w:val="nil"/>
            </w:tcBorders>
            <w:shd w:val="clear" w:color="000000" w:fill="FFFFFF"/>
            <w:noWrap/>
            <w:vAlign w:val="center"/>
            <w:hideMark/>
          </w:tcPr>
          <w:p w:rsidR="001D0246" w:rsidRPr="00B95C83" w:rsidRDefault="001D0246" w:rsidP="006C252D">
            <w:pPr>
              <w:spacing w:before="40" w:after="40"/>
              <w:rPr>
                <w:color w:val="000000"/>
                <w:sz w:val="18"/>
                <w:lang w:eastAsia="zh-CN"/>
              </w:rPr>
            </w:pPr>
            <w:r>
              <w:rPr>
                <w:rFonts w:hint="eastAsia"/>
                <w:color w:val="000000"/>
                <w:sz w:val="18"/>
                <w:szCs w:val="18"/>
                <w:lang w:eastAsia="zh-CN"/>
              </w:rPr>
              <w:t>周转资金储备金投入（</w:t>
            </w:r>
            <w:r>
              <w:rPr>
                <w:rFonts w:hint="eastAsia"/>
                <w:color w:val="000000"/>
                <w:sz w:val="18"/>
                <w:szCs w:val="18"/>
                <w:lang w:eastAsia="zh-CN"/>
              </w:rPr>
              <w:t>10%</w:t>
            </w:r>
            <w:r>
              <w:rPr>
                <w:rFonts w:hint="eastAsia"/>
                <w:color w:val="000000"/>
                <w:sz w:val="18"/>
                <w:szCs w:val="18"/>
                <w:lang w:eastAsia="zh-CN"/>
              </w:rPr>
              <w:t>）</w:t>
            </w:r>
            <w:r w:rsidRPr="00536253">
              <w:rPr>
                <w:color w:val="000000"/>
                <w:sz w:val="18"/>
                <w:lang w:eastAsia="zh-CN"/>
              </w:rPr>
              <w:t>)</w:t>
            </w:r>
          </w:p>
        </w:tc>
        <w:tc>
          <w:tcPr>
            <w:tcW w:w="1641" w:type="dxa"/>
            <w:tcBorders>
              <w:top w:val="nil"/>
              <w:left w:val="nil"/>
              <w:bottom w:val="single" w:sz="8" w:space="0" w:color="auto"/>
              <w:right w:val="nil"/>
            </w:tcBorders>
            <w:shd w:val="clear" w:color="auto" w:fill="auto"/>
            <w:noWrap/>
            <w:hideMark/>
          </w:tcPr>
          <w:p w:rsidR="001D0246" w:rsidRPr="00440196" w:rsidRDefault="001D0246" w:rsidP="006C252D">
            <w:pPr>
              <w:spacing w:before="40" w:after="40"/>
              <w:jc w:val="right"/>
              <w:rPr>
                <w:sz w:val="18"/>
                <w:szCs w:val="18"/>
                <w:lang w:eastAsia="zh-CN"/>
              </w:rPr>
            </w:pPr>
          </w:p>
        </w:tc>
        <w:tc>
          <w:tcPr>
            <w:tcW w:w="1656" w:type="dxa"/>
            <w:tcBorders>
              <w:top w:val="nil"/>
              <w:left w:val="nil"/>
              <w:bottom w:val="single" w:sz="8" w:space="0" w:color="auto"/>
              <w:right w:val="nil"/>
            </w:tcBorders>
            <w:shd w:val="clear" w:color="auto" w:fill="auto"/>
            <w:noWrap/>
            <w:hideMark/>
          </w:tcPr>
          <w:p w:rsidR="001D0246" w:rsidRPr="001B4189" w:rsidRDefault="001D0246" w:rsidP="006C252D">
            <w:pPr>
              <w:spacing w:before="40" w:after="40"/>
              <w:jc w:val="right"/>
              <w:rPr>
                <w:sz w:val="18"/>
                <w:szCs w:val="18"/>
                <w:lang w:eastAsia="zh-CN"/>
              </w:rPr>
            </w:pPr>
            <w:r w:rsidRPr="007831BB">
              <w:rPr>
                <w:rFonts w:eastAsiaTheme="minorEastAsia"/>
                <w:sz w:val="18"/>
                <w:szCs w:val="18"/>
                <w:lang w:eastAsia="zh-CN"/>
              </w:rPr>
              <w:t>(925</w:t>
            </w:r>
            <w:r w:rsidRPr="00440196">
              <w:rPr>
                <w:sz w:val="18"/>
                <w:szCs w:val="18"/>
                <w:lang w:eastAsia="zh-CN"/>
              </w:rPr>
              <w:t xml:space="preserve"> </w:t>
            </w:r>
            <w:r w:rsidRPr="007831BB">
              <w:rPr>
                <w:rFonts w:eastAsiaTheme="minorEastAsia"/>
                <w:sz w:val="18"/>
                <w:szCs w:val="18"/>
                <w:lang w:eastAsia="zh-CN"/>
              </w:rPr>
              <w:t>096)</w:t>
            </w:r>
          </w:p>
        </w:tc>
      </w:tr>
      <w:tr w:rsidR="001D0246" w:rsidRPr="00440196" w:rsidTr="006C252D">
        <w:trPr>
          <w:trHeight w:val="327"/>
        </w:trPr>
        <w:tc>
          <w:tcPr>
            <w:tcW w:w="6436" w:type="dxa"/>
            <w:tcBorders>
              <w:top w:val="single" w:sz="8" w:space="0" w:color="auto"/>
              <w:left w:val="nil"/>
              <w:bottom w:val="single" w:sz="12" w:space="0" w:color="auto"/>
              <w:right w:val="nil"/>
            </w:tcBorders>
            <w:shd w:val="clear" w:color="000000" w:fill="FFFFFF"/>
            <w:noWrap/>
            <w:vAlign w:val="center"/>
            <w:hideMark/>
          </w:tcPr>
          <w:p w:rsidR="001D0246" w:rsidRPr="00B95C83" w:rsidRDefault="001D0246" w:rsidP="006C252D">
            <w:pPr>
              <w:spacing w:before="40" w:after="40"/>
              <w:rPr>
                <w:b/>
                <w:color w:val="000000"/>
                <w:sz w:val="18"/>
              </w:rPr>
            </w:pPr>
            <w:r w:rsidRPr="00330218">
              <w:rPr>
                <w:rFonts w:eastAsia="黑体" w:hint="eastAsia"/>
                <w:b/>
                <w:color w:val="000000"/>
                <w:sz w:val="18"/>
                <w:szCs w:val="18"/>
                <w:lang w:eastAsia="zh-CN"/>
              </w:rPr>
              <w:t>需要现金总计</w:t>
            </w:r>
          </w:p>
        </w:tc>
        <w:tc>
          <w:tcPr>
            <w:tcW w:w="1641" w:type="dxa"/>
            <w:tcBorders>
              <w:top w:val="single" w:sz="8" w:space="0" w:color="auto"/>
              <w:left w:val="nil"/>
              <w:bottom w:val="single" w:sz="12"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440196">
              <w:rPr>
                <w:b/>
                <w:sz w:val="18"/>
                <w:szCs w:val="18"/>
                <w:lang w:eastAsia="zh-CN"/>
              </w:rPr>
              <w:t xml:space="preserve">8 732 772 </w:t>
            </w:r>
          </w:p>
        </w:tc>
        <w:tc>
          <w:tcPr>
            <w:tcW w:w="1656" w:type="dxa"/>
            <w:tcBorders>
              <w:top w:val="single" w:sz="8" w:space="0" w:color="auto"/>
              <w:left w:val="nil"/>
              <w:bottom w:val="single" w:sz="12" w:space="0" w:color="auto"/>
              <w:right w:val="nil"/>
            </w:tcBorders>
            <w:shd w:val="clear" w:color="auto" w:fill="auto"/>
            <w:noWrap/>
            <w:hideMark/>
          </w:tcPr>
          <w:p w:rsidR="001D0246" w:rsidRPr="007831BB" w:rsidRDefault="001D0246" w:rsidP="006C252D">
            <w:pPr>
              <w:widowControl w:val="0"/>
              <w:tabs>
                <w:tab w:val="left" w:pos="6480"/>
                <w:tab w:val="left" w:pos="7200"/>
              </w:tabs>
              <w:spacing w:before="40" w:after="40"/>
              <w:jc w:val="right"/>
              <w:rPr>
                <w:b/>
                <w:sz w:val="18"/>
                <w:szCs w:val="18"/>
                <w:lang w:eastAsia="zh-CN"/>
              </w:rPr>
            </w:pPr>
            <w:r w:rsidRPr="007831BB">
              <w:rPr>
                <w:rFonts w:eastAsiaTheme="minorEastAsia"/>
                <w:b/>
                <w:sz w:val="18"/>
                <w:szCs w:val="18"/>
                <w:lang w:eastAsia="zh-CN"/>
              </w:rPr>
              <w:t>5</w:t>
            </w:r>
            <w:r w:rsidRPr="00440196">
              <w:rPr>
                <w:b/>
                <w:sz w:val="18"/>
                <w:szCs w:val="18"/>
                <w:lang w:eastAsia="zh-CN"/>
              </w:rPr>
              <w:t xml:space="preserve"> </w:t>
            </w:r>
            <w:r w:rsidRPr="007831BB">
              <w:rPr>
                <w:rFonts w:eastAsiaTheme="minorEastAsia"/>
                <w:b/>
                <w:sz w:val="18"/>
                <w:szCs w:val="18"/>
                <w:lang w:eastAsia="zh-CN"/>
              </w:rPr>
              <w:t>000</w:t>
            </w:r>
            <w:r w:rsidRPr="00440196">
              <w:rPr>
                <w:b/>
                <w:sz w:val="18"/>
                <w:szCs w:val="18"/>
                <w:lang w:eastAsia="zh-CN"/>
              </w:rPr>
              <w:t xml:space="preserve"> </w:t>
            </w:r>
            <w:r w:rsidRPr="007831BB">
              <w:rPr>
                <w:rFonts w:eastAsiaTheme="minorEastAsia"/>
                <w:b/>
                <w:sz w:val="18"/>
                <w:szCs w:val="18"/>
                <w:lang w:eastAsia="zh-CN"/>
              </w:rPr>
              <w:t>000</w:t>
            </w:r>
            <w:r w:rsidRPr="00440196">
              <w:rPr>
                <w:b/>
                <w:sz w:val="18"/>
                <w:szCs w:val="18"/>
                <w:lang w:eastAsia="zh-CN"/>
              </w:rPr>
              <w:t xml:space="preserve"> </w:t>
            </w:r>
          </w:p>
        </w:tc>
      </w:tr>
    </w:tbl>
    <w:p w:rsidR="00744F1D" w:rsidRDefault="00744F1D" w:rsidP="006C252D">
      <w:pPr>
        <w:pStyle w:val="Normalnumber"/>
        <w:numPr>
          <w:ilvl w:val="0"/>
          <w:numId w:val="0"/>
        </w:numPr>
        <w:tabs>
          <w:tab w:val="clear" w:pos="1247"/>
          <w:tab w:val="left" w:pos="540"/>
        </w:tabs>
        <w:ind w:left="900"/>
        <w:jc w:val="both"/>
        <w:rPr>
          <w:sz w:val="24"/>
          <w:szCs w:val="24"/>
          <w:lang w:val="en-GB" w:eastAsia="zh-CN"/>
        </w:rPr>
      </w:pPr>
    </w:p>
    <w:p w:rsidR="00744F1D" w:rsidRDefault="00744F1D">
      <w:pPr>
        <w:tabs>
          <w:tab w:val="clear" w:pos="1247"/>
          <w:tab w:val="clear" w:pos="1814"/>
          <w:tab w:val="clear" w:pos="2381"/>
          <w:tab w:val="clear" w:pos="2948"/>
          <w:tab w:val="clear" w:pos="3515"/>
        </w:tabs>
        <w:spacing w:after="200" w:line="276" w:lineRule="auto"/>
        <w:rPr>
          <w:sz w:val="24"/>
          <w:szCs w:val="24"/>
          <w:lang w:eastAsia="zh-CN"/>
        </w:rPr>
      </w:pPr>
      <w:r>
        <w:rPr>
          <w:sz w:val="24"/>
          <w:szCs w:val="24"/>
          <w:lang w:eastAsia="zh-CN"/>
        </w:rPr>
        <w:br w:type="page"/>
      </w:r>
    </w:p>
    <w:p w:rsidR="00866885" w:rsidRPr="00F15A2E" w:rsidRDefault="00866885" w:rsidP="006C252D">
      <w:pPr>
        <w:pStyle w:val="Normalnumber"/>
        <w:numPr>
          <w:ilvl w:val="0"/>
          <w:numId w:val="0"/>
        </w:numPr>
        <w:tabs>
          <w:tab w:val="clear" w:pos="1247"/>
          <w:tab w:val="clear" w:pos="1814"/>
          <w:tab w:val="clear" w:pos="2381"/>
          <w:tab w:val="clear" w:pos="2948"/>
          <w:tab w:val="clear" w:pos="3515"/>
          <w:tab w:val="clear" w:pos="4082"/>
          <w:tab w:val="left" w:pos="624"/>
          <w:tab w:val="left" w:pos="2520"/>
        </w:tabs>
        <w:ind w:left="1253"/>
        <w:jc w:val="both"/>
        <w:rPr>
          <w:rFonts w:eastAsia="黑体"/>
          <w:b/>
          <w:sz w:val="28"/>
          <w:szCs w:val="28"/>
          <w:lang w:eastAsia="zh-CN"/>
        </w:rPr>
      </w:pPr>
      <w:r w:rsidRPr="00F15A2E">
        <w:rPr>
          <w:rFonts w:eastAsia="黑体"/>
          <w:b/>
          <w:bCs/>
          <w:sz w:val="28"/>
          <w:szCs w:val="28"/>
          <w:lang w:val="zh-CN" w:eastAsia="zh-CN"/>
        </w:rPr>
        <w:t>IPBES-5/6</w:t>
      </w:r>
      <w:r>
        <w:rPr>
          <w:rFonts w:eastAsia="黑体"/>
          <w:b/>
          <w:bCs/>
          <w:sz w:val="28"/>
          <w:szCs w:val="28"/>
          <w:lang w:val="zh-CN" w:eastAsia="zh-CN"/>
        </w:rPr>
        <w:t>号决定附件</w:t>
      </w:r>
      <w:r>
        <w:rPr>
          <w:rFonts w:eastAsia="黑体" w:hint="eastAsia"/>
          <w:b/>
          <w:bCs/>
          <w:sz w:val="28"/>
          <w:szCs w:val="28"/>
          <w:lang w:val="zh-CN" w:eastAsia="zh-CN"/>
        </w:rPr>
        <w:t>二</w:t>
      </w:r>
    </w:p>
    <w:p w:rsidR="00F113BF" w:rsidRPr="00CE6CBB" w:rsidRDefault="00F113BF" w:rsidP="007F6D29">
      <w:pPr>
        <w:pStyle w:val="ZZAnxtitle"/>
        <w:spacing w:before="240"/>
        <w:ind w:left="1253"/>
        <w:jc w:val="both"/>
        <w:rPr>
          <w:rFonts w:ascii="黑体" w:eastAsia="黑体" w:hAnsi="黑体"/>
          <w:lang w:eastAsia="zh-CN"/>
        </w:rPr>
      </w:pPr>
      <w:r w:rsidRPr="00CE6CBB">
        <w:rPr>
          <w:rFonts w:ascii="黑体" w:eastAsia="黑体" w:hAnsi="黑体" w:cs="宋体" w:hint="eastAsia"/>
          <w:lang w:eastAsia="zh-CN"/>
        </w:rPr>
        <w:t>筹资战略草案</w:t>
      </w:r>
    </w:p>
    <w:p w:rsidR="00F113BF" w:rsidRPr="00CE6CBB" w:rsidRDefault="00F113BF" w:rsidP="006C252D">
      <w:pPr>
        <w:pStyle w:val="CH1"/>
        <w:jc w:val="both"/>
        <w:rPr>
          <w:rFonts w:ascii="黑体" w:eastAsia="黑体" w:hAnsi="黑体"/>
          <w:lang w:eastAsia="zh-CN"/>
        </w:rPr>
      </w:pPr>
      <w:r w:rsidRPr="00CE6CBB">
        <w:rPr>
          <w:rFonts w:ascii="黑体" w:eastAsia="黑体" w:hAnsi="黑体"/>
          <w:lang w:eastAsia="zh-CN"/>
        </w:rPr>
        <w:tab/>
      </w:r>
      <w:r w:rsidRPr="00CE6CBB">
        <w:rPr>
          <w:rFonts w:ascii="黑体" w:eastAsia="黑体" w:hAnsi="黑体" w:cs="宋体" w:hint="eastAsia"/>
          <w:lang w:eastAsia="zh-CN"/>
        </w:rPr>
        <w:t>一</w:t>
      </w:r>
      <w:r>
        <w:rPr>
          <w:rFonts w:ascii="黑体" w:eastAsia="黑体" w:hAnsi="黑体" w:hint="eastAsia"/>
          <w:lang w:eastAsia="zh-CN"/>
        </w:rPr>
        <w:t>、</w:t>
      </w:r>
      <w:r w:rsidRPr="00CE6CBB">
        <w:rPr>
          <w:rFonts w:ascii="黑体" w:eastAsia="黑体" w:hAnsi="黑体"/>
          <w:lang w:eastAsia="zh-CN"/>
        </w:rPr>
        <w:tab/>
      </w:r>
      <w:r w:rsidRPr="00CE6CBB">
        <w:rPr>
          <w:rFonts w:ascii="黑体" w:eastAsia="黑体" w:hAnsi="黑体" w:cs="宋体" w:hint="eastAsia"/>
          <w:lang w:eastAsia="zh-CN"/>
        </w:rPr>
        <w:t>生物多样性平台的筹资：三类资源</w:t>
      </w:r>
    </w:p>
    <w:p w:rsidR="00F113BF" w:rsidRPr="00770F60"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770F60">
        <w:rPr>
          <w:rFonts w:eastAsiaTheme="minorEastAsia"/>
          <w:sz w:val="24"/>
          <w:szCs w:val="24"/>
          <w:lang w:eastAsia="zh-CN"/>
        </w:rPr>
        <w:t>生物多样性平台依靠三类资源成功和有效地执行其任务，实现其加强生物多样性和生态系统服务科学政策接合机制的目标：对信托基金的现金捐款；支持执行工作方案的实物捐助；发挥合作伙伴为支持生物多样性平台所开展活动的杠杆作用。</w:t>
      </w:r>
    </w:p>
    <w:p w:rsidR="00F113BF" w:rsidRPr="00770F60"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770F60">
        <w:rPr>
          <w:rFonts w:eastAsiaTheme="minorEastAsia"/>
          <w:sz w:val="24"/>
          <w:szCs w:val="24"/>
          <w:lang w:eastAsia="zh-CN"/>
        </w:rPr>
        <w:t>对信托基金的现金捐款用于支持生物多样性平台的基本运作，包括举行全体会议、主席团会议和多科学专家小组会议、秘书处的运作和工作方案的执行。根据全体会议在</w:t>
      </w:r>
      <w:r w:rsidRPr="00770F60">
        <w:rPr>
          <w:rFonts w:eastAsiaTheme="minorEastAsia"/>
          <w:sz w:val="24"/>
          <w:szCs w:val="24"/>
          <w:lang w:eastAsia="zh-CN"/>
        </w:rPr>
        <w:t>IPBES 2/7</w:t>
      </w:r>
      <w:r w:rsidRPr="00770F60">
        <w:rPr>
          <w:rFonts w:eastAsiaTheme="minorEastAsia"/>
          <w:sz w:val="24"/>
          <w:szCs w:val="24"/>
          <w:lang w:eastAsia="zh-CN"/>
        </w:rPr>
        <w:t>和</w:t>
      </w:r>
      <w:r w:rsidRPr="00770F60">
        <w:rPr>
          <w:rFonts w:eastAsiaTheme="minorEastAsia"/>
          <w:sz w:val="24"/>
          <w:szCs w:val="24"/>
          <w:lang w:eastAsia="zh-CN"/>
        </w:rPr>
        <w:t>IPBES-3/2</w:t>
      </w:r>
      <w:r w:rsidRPr="00770F60">
        <w:rPr>
          <w:rFonts w:eastAsiaTheme="minorEastAsia"/>
          <w:sz w:val="24"/>
          <w:szCs w:val="24"/>
          <w:lang w:eastAsia="zh-CN"/>
        </w:rPr>
        <w:t>号决定中通过的生物多样性平台财务程序第</w:t>
      </w:r>
      <w:r w:rsidRPr="00770F60">
        <w:rPr>
          <w:rFonts w:eastAsiaTheme="minorEastAsia"/>
          <w:sz w:val="24"/>
          <w:szCs w:val="24"/>
          <w:lang w:eastAsia="zh-CN"/>
        </w:rPr>
        <w:t>5</w:t>
      </w:r>
      <w:r w:rsidRPr="00770F60">
        <w:rPr>
          <w:rFonts w:eastAsiaTheme="minorEastAsia"/>
          <w:sz w:val="24"/>
          <w:szCs w:val="24"/>
          <w:lang w:eastAsia="zh-CN"/>
        </w:rPr>
        <w:t>条，给信托基金的现金捐款不应被指定用于特定活动。作为一种例外，经全体会议批准，允许每个捐款人针对单项活动提供超过</w:t>
      </w:r>
      <w:r w:rsidRPr="00770F60">
        <w:rPr>
          <w:rFonts w:eastAsiaTheme="minorEastAsia"/>
          <w:sz w:val="24"/>
          <w:szCs w:val="24"/>
          <w:lang w:eastAsia="zh-CN"/>
        </w:rPr>
        <w:t>300 000</w:t>
      </w:r>
      <w:r w:rsidRPr="00770F60">
        <w:rPr>
          <w:rFonts w:eastAsiaTheme="minorEastAsia"/>
          <w:sz w:val="24"/>
          <w:szCs w:val="24"/>
          <w:lang w:eastAsia="zh-CN"/>
        </w:rPr>
        <w:t>美元的单</w:t>
      </w:r>
      <w:r w:rsidRPr="00F113BF">
        <w:rPr>
          <w:rFonts w:eastAsiaTheme="minorEastAsia"/>
          <w:sz w:val="24"/>
          <w:szCs w:val="24"/>
          <w:lang w:eastAsia="zh-CN"/>
        </w:rPr>
        <w:t>笔捐款。经主席团批准，可以接受每个捐款人针对单项活动提供不超过</w:t>
      </w:r>
      <w:r w:rsidRPr="00F113BF">
        <w:rPr>
          <w:rFonts w:eastAsiaTheme="minorEastAsia"/>
          <w:sz w:val="24"/>
          <w:szCs w:val="24"/>
          <w:lang w:eastAsia="zh-CN"/>
        </w:rPr>
        <w:t>300 000</w:t>
      </w:r>
      <w:r w:rsidRPr="00770F60">
        <w:rPr>
          <w:rFonts w:eastAsiaTheme="minorEastAsia"/>
          <w:sz w:val="24"/>
          <w:szCs w:val="24"/>
          <w:lang w:eastAsia="zh-CN"/>
        </w:rPr>
        <w:t>美元的单笔捐款。迄今为止，信托基金只收到各国政府提供的现金捐款。有些捐助国政府定期为信托基金提供捐款，而有些政府不定期提供，且捐款数额不等。</w:t>
      </w:r>
    </w:p>
    <w:p w:rsidR="00F113BF" w:rsidRPr="00770F60"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770F60">
        <w:rPr>
          <w:rFonts w:eastAsiaTheme="minorEastAsia"/>
          <w:sz w:val="24"/>
          <w:szCs w:val="24"/>
          <w:lang w:eastAsia="zh-CN"/>
        </w:rPr>
        <w:t>实物捐助被定义为直接支持工作方案中已经安排的、本应由信托基金涵盖的活动，或为支持工作方案而组织的活动，此种捐助并非由信托基金接收，实物捐助的提供者包括个人、机构和政府，且其捐助涵盖各种活动，包括：</w:t>
      </w:r>
    </w:p>
    <w:p w:rsidR="00F113BF" w:rsidRPr="00770F60" w:rsidRDefault="00F113BF" w:rsidP="00D17AEF">
      <w:pPr>
        <w:pStyle w:val="Normalnumber"/>
        <w:numPr>
          <w:ilvl w:val="0"/>
          <w:numId w:val="66"/>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作为评估小组及其他专家组成员免费向生物多样性平台提供时间和专门知识（这是一种实物捐助，没有它就无法在现有财务资源范围内切实执行生物多样性平台工作方案）；</w:t>
      </w:r>
    </w:p>
    <w:p w:rsidR="00F113BF" w:rsidRPr="00770F60" w:rsidRDefault="00F113BF" w:rsidP="00D17AEF">
      <w:pPr>
        <w:pStyle w:val="Normalnumber"/>
        <w:numPr>
          <w:ilvl w:val="0"/>
          <w:numId w:val="66"/>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不符合获得财务支助条件的发达国家的专家参加生物多样性平台会议的费用；</w:t>
      </w:r>
    </w:p>
    <w:p w:rsidR="00F113BF" w:rsidRPr="00770F60" w:rsidRDefault="00F113BF" w:rsidP="00D17AEF">
      <w:pPr>
        <w:pStyle w:val="Normalnumber"/>
        <w:numPr>
          <w:ilvl w:val="0"/>
          <w:numId w:val="66"/>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技术支持小组所在机构为特定交付品提供的技术支持；</w:t>
      </w:r>
    </w:p>
    <w:p w:rsidR="00F113BF" w:rsidRPr="00770F60" w:rsidRDefault="00F113BF" w:rsidP="00D17AEF">
      <w:pPr>
        <w:pStyle w:val="Normalnumber"/>
        <w:numPr>
          <w:ilvl w:val="0"/>
          <w:numId w:val="66"/>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为特定会议提供会议设施和后勤支持；</w:t>
      </w:r>
    </w:p>
    <w:p w:rsidR="00F113BF" w:rsidRPr="00770F60" w:rsidRDefault="00F113BF" w:rsidP="00D17AEF">
      <w:pPr>
        <w:pStyle w:val="Normalnumber"/>
        <w:numPr>
          <w:ilvl w:val="0"/>
          <w:numId w:val="66"/>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提供指标相关数据等数据、提供通常只有在付费情况下才能获取的知识，或提供免费访问已经建成的数字基础设施。</w:t>
      </w:r>
    </w:p>
    <w:p w:rsidR="00F113BF" w:rsidRPr="00F113BF"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F113BF">
        <w:rPr>
          <w:rFonts w:eastAsiaTheme="minorEastAsia" w:hint="eastAsia"/>
          <w:sz w:val="24"/>
          <w:szCs w:val="24"/>
          <w:lang w:eastAsia="zh-CN"/>
        </w:rPr>
        <w:t>发挥合作伙伴为支持生物多样性平台所开展的活动的杠杆作用并没有直接为生物多样性平台工作方案的执行做出贡献，但在确保生物多样性平台的总体成功方面间接地发挥了重要作用。此种杠杆作用包括为生物多样性平台运作及有助于成功吸收和实际应用平台交付品的活动奠定基础。在这方面，合作伙伴为生物多样性平台工作做出贡献的方式包括：推动和促进旨在满足优先能力建设需求的活动；支持在生物多样性平台已经确定存在差距并优先重视的领域内进行知识开发；使土著和地方社区能够参与生物多样性平台工作。</w:t>
      </w:r>
    </w:p>
    <w:p w:rsidR="00F113BF" w:rsidRPr="00F113BF"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F113BF">
        <w:rPr>
          <w:rFonts w:eastAsiaTheme="minorEastAsia" w:hint="eastAsia"/>
          <w:sz w:val="24"/>
          <w:szCs w:val="24"/>
          <w:lang w:eastAsia="zh-CN"/>
        </w:rPr>
        <w:t>生物多样性平台的筹资需要涉及全部三类资源。资源充沛的信托基金对生物多样性平台的顺利运行最重要，应重点关注增加对信托基金的现金捐款。与此同时，实物捐助和合作伙伴所开展活动的杠杆作用在确保生物多样性平台的成功方面也极其重要。</w:t>
      </w:r>
    </w:p>
    <w:p w:rsidR="00F113BF" w:rsidRPr="00CE6CBB" w:rsidRDefault="00F113BF" w:rsidP="006C252D">
      <w:pPr>
        <w:pStyle w:val="CH1"/>
        <w:jc w:val="both"/>
        <w:rPr>
          <w:rFonts w:ascii="黑体" w:eastAsia="黑体" w:hAnsi="黑体"/>
        </w:rPr>
      </w:pPr>
      <w:r w:rsidRPr="00CE6CBB">
        <w:rPr>
          <w:rFonts w:ascii="黑体" w:eastAsia="黑体" w:hAnsi="黑体"/>
          <w:lang w:eastAsia="zh-CN"/>
        </w:rPr>
        <w:tab/>
      </w:r>
      <w:r w:rsidRPr="00CE6CBB">
        <w:rPr>
          <w:rFonts w:ascii="黑体" w:eastAsia="黑体" w:hAnsi="黑体" w:cs="宋体" w:hint="eastAsia"/>
          <w:lang w:eastAsia="zh-CN"/>
        </w:rPr>
        <w:t>二</w:t>
      </w:r>
      <w:r>
        <w:rPr>
          <w:rFonts w:ascii="黑体" w:eastAsia="黑体" w:hAnsi="黑体" w:hint="eastAsia"/>
          <w:lang w:eastAsia="zh-CN"/>
        </w:rPr>
        <w:t>、</w:t>
      </w:r>
      <w:r w:rsidRPr="00CE6CBB">
        <w:rPr>
          <w:rFonts w:ascii="黑体" w:eastAsia="黑体" w:hAnsi="黑体"/>
        </w:rPr>
        <w:tab/>
      </w:r>
      <w:r w:rsidRPr="00CE6CBB">
        <w:rPr>
          <w:rFonts w:ascii="黑体" w:eastAsia="黑体" w:hAnsi="黑体" w:cs="宋体" w:hint="eastAsia"/>
          <w:lang w:eastAsia="zh-CN"/>
        </w:rPr>
        <w:t>加强筹资的活动</w:t>
      </w:r>
    </w:p>
    <w:p w:rsidR="00F113BF" w:rsidRPr="00F113BF"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F113BF">
        <w:rPr>
          <w:rFonts w:eastAsiaTheme="minorEastAsia" w:hint="eastAsia"/>
          <w:sz w:val="24"/>
          <w:szCs w:val="24"/>
          <w:lang w:eastAsia="zh-CN"/>
        </w:rPr>
        <w:t>建议通过以下活动来加强生物多样性平台的筹资：</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加强对生物多样性平台捐助人现有结构的了解，查明三类中每一类资源的潜在捐助人或合作伙伴，请注意，虽然让各种慈善基金会和私营部门参与进来应该是生物多样性平台筹资活动的一项目标，但各国政府很可能仍是信托基金的主要捐助人群体；</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增加对影响捐助人提供资金、实物捐助和支持性活动的激励措施、动机、约束和障碍；</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加强努力，增加生物多样性平台的成员数量；</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积极宣传生物多样性平台工作的重要性及其对潜在捐助人和合作伙伴的好处；</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提高潜在捐助人和合作伙伴对可用于支持生物多样性平台的途径的认识；</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创造机会，与潜在捐助人和合作伙伴进行接触，包括在各种高级别会议之余和通过双边会谈；</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与愿意支持筹资工作的现有捐助人合作；</w:t>
      </w:r>
    </w:p>
    <w:p w:rsidR="00F113BF" w:rsidRPr="005769DF" w:rsidRDefault="00F113BF" w:rsidP="00D17AEF">
      <w:pPr>
        <w:pStyle w:val="Normalnumber"/>
        <w:numPr>
          <w:ilvl w:val="1"/>
          <w:numId w:val="65"/>
        </w:numPr>
        <w:tabs>
          <w:tab w:val="clear" w:pos="1247"/>
          <w:tab w:val="clear" w:pos="1814"/>
          <w:tab w:val="clear" w:pos="2381"/>
          <w:tab w:val="clear" w:pos="2948"/>
          <w:tab w:val="clear" w:pos="3515"/>
          <w:tab w:val="clear" w:pos="4082"/>
          <w:tab w:val="left" w:pos="624"/>
          <w:tab w:val="left" w:pos="2610"/>
        </w:tabs>
        <w:ind w:firstLine="624"/>
        <w:jc w:val="both"/>
        <w:rPr>
          <w:rFonts w:ascii="宋体" w:hAnsi="宋体"/>
          <w:sz w:val="24"/>
          <w:szCs w:val="24"/>
          <w:lang w:eastAsia="zh-CN"/>
        </w:rPr>
      </w:pPr>
      <w:r w:rsidRPr="005769DF">
        <w:rPr>
          <w:rFonts w:ascii="宋体" w:hAnsi="宋体" w:cs="宋体" w:hint="eastAsia"/>
          <w:sz w:val="24"/>
          <w:szCs w:val="24"/>
          <w:lang w:eastAsia="zh-CN"/>
        </w:rPr>
        <w:t>广泛认可捐助人和合作伙伴的贡献。</w:t>
      </w:r>
    </w:p>
    <w:p w:rsidR="00F113BF" w:rsidRPr="00CE6CBB" w:rsidRDefault="00F113BF" w:rsidP="006C252D">
      <w:pPr>
        <w:pStyle w:val="CH1"/>
        <w:jc w:val="both"/>
        <w:rPr>
          <w:rFonts w:ascii="黑体" w:eastAsia="黑体" w:hAnsi="黑体"/>
        </w:rPr>
      </w:pPr>
      <w:r w:rsidRPr="00CE6CBB">
        <w:rPr>
          <w:rFonts w:ascii="黑体" w:eastAsia="黑体" w:hAnsi="黑体"/>
          <w:lang w:eastAsia="zh-CN"/>
        </w:rPr>
        <w:tab/>
      </w:r>
      <w:r w:rsidRPr="00CE6CBB">
        <w:rPr>
          <w:rFonts w:ascii="黑体" w:eastAsia="黑体" w:hAnsi="黑体" w:cs="宋体" w:hint="eastAsia"/>
          <w:lang w:eastAsia="zh-CN"/>
        </w:rPr>
        <w:t>三</w:t>
      </w:r>
      <w:r>
        <w:rPr>
          <w:rFonts w:ascii="黑体" w:eastAsia="黑体" w:hAnsi="黑体" w:hint="eastAsia"/>
          <w:lang w:eastAsia="zh-CN"/>
        </w:rPr>
        <w:t>、</w:t>
      </w:r>
      <w:r w:rsidRPr="00CE6CBB">
        <w:rPr>
          <w:rFonts w:ascii="黑体" w:eastAsia="黑体" w:hAnsi="黑体"/>
        </w:rPr>
        <w:tab/>
      </w:r>
      <w:r w:rsidRPr="00CE6CBB">
        <w:rPr>
          <w:rFonts w:eastAsia="黑体"/>
        </w:rPr>
        <w:t>2017</w:t>
      </w:r>
      <w:r w:rsidRPr="00CE6CBB">
        <w:rPr>
          <w:rFonts w:ascii="黑体" w:eastAsia="黑体" w:hAnsi="黑体"/>
        </w:rPr>
        <w:t>年的优先活动</w:t>
      </w:r>
    </w:p>
    <w:p w:rsidR="00F113BF" w:rsidRPr="00770F60" w:rsidRDefault="00F113BF" w:rsidP="00D17AEF">
      <w:pPr>
        <w:pStyle w:val="Normalnumber"/>
        <w:numPr>
          <w:ilvl w:val="0"/>
          <w:numId w:val="67"/>
        </w:numPr>
        <w:tabs>
          <w:tab w:val="clear" w:pos="1814"/>
          <w:tab w:val="clear" w:pos="2381"/>
          <w:tab w:val="left" w:pos="1890"/>
        </w:tabs>
        <w:ind w:left="1253" w:firstLine="7"/>
        <w:jc w:val="both"/>
        <w:rPr>
          <w:rFonts w:eastAsiaTheme="minorEastAsia"/>
          <w:sz w:val="24"/>
          <w:szCs w:val="24"/>
          <w:lang w:eastAsia="zh-CN"/>
        </w:rPr>
      </w:pPr>
      <w:r w:rsidRPr="00770F60">
        <w:rPr>
          <w:rFonts w:eastAsiaTheme="minorEastAsia"/>
          <w:sz w:val="24"/>
          <w:szCs w:val="24"/>
          <w:lang w:eastAsia="zh-CN"/>
        </w:rPr>
        <w:t>法国政府赞助的一名资源调动干事将负责协调生物多样性平台第一份工作方案筹资战略的执行工作，该工作方案将从</w:t>
      </w:r>
      <w:r w:rsidRPr="00770F60">
        <w:rPr>
          <w:rFonts w:eastAsiaTheme="minorEastAsia"/>
          <w:sz w:val="24"/>
          <w:szCs w:val="24"/>
          <w:lang w:eastAsia="zh-CN"/>
        </w:rPr>
        <w:t>2017</w:t>
      </w:r>
      <w:r w:rsidRPr="00770F60">
        <w:rPr>
          <w:rFonts w:eastAsiaTheme="minorEastAsia"/>
          <w:sz w:val="24"/>
          <w:szCs w:val="24"/>
          <w:lang w:eastAsia="zh-CN"/>
        </w:rPr>
        <w:t>年</w:t>
      </w:r>
      <w:r w:rsidRPr="00770F60">
        <w:rPr>
          <w:rFonts w:eastAsiaTheme="minorEastAsia"/>
          <w:sz w:val="24"/>
          <w:szCs w:val="24"/>
          <w:lang w:eastAsia="zh-CN"/>
        </w:rPr>
        <w:t>9</w:t>
      </w:r>
      <w:r w:rsidRPr="00770F60">
        <w:rPr>
          <w:rFonts w:eastAsiaTheme="minorEastAsia"/>
          <w:sz w:val="24"/>
          <w:szCs w:val="24"/>
          <w:lang w:eastAsia="zh-CN"/>
        </w:rPr>
        <w:t>月起开始执行。筹资战略建议在全体会议第五至第六届会议期间开展以下活动：</w:t>
      </w:r>
    </w:p>
    <w:p w:rsidR="00F113BF" w:rsidRPr="00770F60" w:rsidRDefault="00F113BF"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正式邀请未加入者加入生物多样性平台；</w:t>
      </w:r>
    </w:p>
    <w:p w:rsidR="00F113BF" w:rsidRPr="00770F60" w:rsidRDefault="00F113BF"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制作传播材料，向潜在合作伙伴和捐助人展示生物多样性平台工作的价值，办法是列举实例和进行叙述以及概述提供支持的具体途径，包括向信托基金提供捐款、在财务细则允许范围内提供指定用途的专项资金、提供更灵活的实物捐助选择和开展支持活动；</w:t>
      </w:r>
    </w:p>
    <w:p w:rsidR="00F113BF" w:rsidRPr="00770F60" w:rsidRDefault="00F113BF"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确定众多捐助拥护者并与之开展合作，在资源允许的范围内组织筹资会议，包括在拟于</w:t>
      </w:r>
      <w:r w:rsidRPr="00770F60">
        <w:rPr>
          <w:rFonts w:eastAsiaTheme="minorEastAsia"/>
          <w:sz w:val="24"/>
          <w:szCs w:val="24"/>
          <w:lang w:eastAsia="zh-CN"/>
        </w:rPr>
        <w:t>2017</w:t>
      </w:r>
      <w:r w:rsidRPr="00770F60">
        <w:rPr>
          <w:rFonts w:eastAsiaTheme="minorEastAsia"/>
          <w:sz w:val="24"/>
          <w:szCs w:val="24"/>
          <w:lang w:eastAsia="zh-CN"/>
        </w:rPr>
        <w:t>年</w:t>
      </w:r>
      <w:r w:rsidRPr="00770F60">
        <w:rPr>
          <w:rFonts w:eastAsiaTheme="minorEastAsia"/>
          <w:sz w:val="24"/>
          <w:szCs w:val="24"/>
          <w:lang w:eastAsia="zh-CN"/>
        </w:rPr>
        <w:t>7</w:t>
      </w:r>
      <w:r w:rsidRPr="00770F60">
        <w:rPr>
          <w:rFonts w:eastAsiaTheme="minorEastAsia"/>
          <w:sz w:val="24"/>
          <w:szCs w:val="24"/>
          <w:lang w:eastAsia="zh-CN"/>
        </w:rPr>
        <w:t>月</w:t>
      </w:r>
      <w:r w:rsidRPr="00770F60">
        <w:rPr>
          <w:rFonts w:eastAsiaTheme="minorEastAsia"/>
          <w:sz w:val="24"/>
          <w:szCs w:val="24"/>
          <w:lang w:eastAsia="zh-CN"/>
        </w:rPr>
        <w:t>10</w:t>
      </w:r>
      <w:r w:rsidRPr="00770F60">
        <w:rPr>
          <w:rFonts w:eastAsiaTheme="minorEastAsia"/>
          <w:sz w:val="24"/>
          <w:szCs w:val="24"/>
          <w:lang w:eastAsia="zh-CN"/>
        </w:rPr>
        <w:t>日至</w:t>
      </w:r>
      <w:r w:rsidRPr="00770F60">
        <w:rPr>
          <w:rFonts w:eastAsiaTheme="minorEastAsia"/>
          <w:sz w:val="24"/>
          <w:szCs w:val="24"/>
          <w:lang w:eastAsia="zh-CN"/>
        </w:rPr>
        <w:t>19</w:t>
      </w:r>
      <w:r w:rsidRPr="00770F60">
        <w:rPr>
          <w:rFonts w:eastAsiaTheme="minorEastAsia"/>
          <w:sz w:val="24"/>
          <w:szCs w:val="24"/>
          <w:lang w:eastAsia="zh-CN"/>
        </w:rPr>
        <w:t>日在纽约举行的可持续发展问题高级别政治论坛间隙组织的会议；</w:t>
      </w:r>
    </w:p>
    <w:p w:rsidR="00F113BF" w:rsidRPr="00770F60" w:rsidRDefault="009836EA"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Pr>
          <w:rFonts w:eastAsiaTheme="minorEastAsia"/>
          <w:sz w:val="24"/>
          <w:szCs w:val="24"/>
          <w:lang w:eastAsia="zh-CN"/>
        </w:rPr>
        <w:t>编写分析报告，包括通过与成员</w:t>
      </w:r>
      <w:r w:rsidR="00F113BF" w:rsidRPr="00770F60">
        <w:rPr>
          <w:rFonts w:eastAsiaTheme="minorEastAsia"/>
          <w:sz w:val="24"/>
          <w:szCs w:val="24"/>
          <w:lang w:eastAsia="zh-CN"/>
        </w:rPr>
        <w:t>及其他潜在捐助人进行协商的方式，介绍生物多样性平台捐款的当前结构以及影响他们提供资金、捐款和支持的激励因素、动机、抑制因素和阻碍，制定有关强化激励因素、克服障碍以及让更多潜在捐助人和合作伙伴参与进来的战略；</w:t>
      </w:r>
    </w:p>
    <w:p w:rsidR="00F113BF" w:rsidRPr="00770F60" w:rsidRDefault="00F113BF"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根据确定的战略，与特定国家政府、基金会、企业和现有相关筹资活动进行接触；</w:t>
      </w:r>
    </w:p>
    <w:p w:rsidR="00F113BF" w:rsidRPr="00770F60" w:rsidRDefault="00F113BF" w:rsidP="00D17AEF">
      <w:pPr>
        <w:pStyle w:val="Normalnumber"/>
        <w:numPr>
          <w:ilvl w:val="0"/>
          <w:numId w:val="64"/>
        </w:numPr>
        <w:tabs>
          <w:tab w:val="clear" w:pos="1247"/>
          <w:tab w:val="clear" w:pos="1814"/>
          <w:tab w:val="clear" w:pos="2381"/>
          <w:tab w:val="clear" w:pos="2948"/>
          <w:tab w:val="clear" w:pos="3515"/>
          <w:tab w:val="clear" w:pos="4082"/>
          <w:tab w:val="left" w:pos="624"/>
          <w:tab w:val="left" w:pos="2520"/>
        </w:tabs>
        <w:ind w:firstLine="738"/>
        <w:jc w:val="both"/>
        <w:rPr>
          <w:rFonts w:eastAsiaTheme="minorEastAsia"/>
          <w:sz w:val="24"/>
          <w:szCs w:val="24"/>
          <w:lang w:eastAsia="zh-CN"/>
        </w:rPr>
      </w:pPr>
      <w:r w:rsidRPr="00770F60">
        <w:rPr>
          <w:rFonts w:eastAsiaTheme="minorEastAsia"/>
          <w:sz w:val="24"/>
          <w:szCs w:val="24"/>
          <w:lang w:eastAsia="zh-CN"/>
        </w:rPr>
        <w:t>在生物多样性平台网站上发布和维持生物多样性平台捐助人名单。</w:t>
      </w:r>
    </w:p>
    <w:tbl>
      <w:tblPr>
        <w:tblW w:w="0" w:type="auto"/>
        <w:jc w:val="right"/>
        <w:tblCellMar>
          <w:top w:w="28" w:type="dxa"/>
          <w:left w:w="17" w:type="dxa"/>
          <w:bottom w:w="28" w:type="dxa"/>
          <w:right w:w="17" w:type="dxa"/>
        </w:tblCellMar>
        <w:tblLook w:val="00A0" w:firstRow="1" w:lastRow="0" w:firstColumn="1" w:lastColumn="0" w:noHBand="0" w:noVBand="0"/>
      </w:tblPr>
      <w:tblGrid>
        <w:gridCol w:w="1921"/>
        <w:gridCol w:w="1921"/>
        <w:gridCol w:w="1922"/>
        <w:gridCol w:w="1923"/>
        <w:gridCol w:w="1923"/>
      </w:tblGrid>
      <w:tr w:rsidR="00F113BF" w:rsidTr="006C252D">
        <w:trPr>
          <w:trHeight w:val="372"/>
          <w:jc w:val="right"/>
        </w:trPr>
        <w:tc>
          <w:tcPr>
            <w:tcW w:w="1921" w:type="dxa"/>
            <w:tcMar>
              <w:left w:w="57" w:type="dxa"/>
              <w:right w:w="57" w:type="dxa"/>
            </w:tcMar>
          </w:tcPr>
          <w:p w:rsidR="00F113BF" w:rsidRPr="007040A4" w:rsidRDefault="00F113BF" w:rsidP="006C252D">
            <w:pPr>
              <w:pStyle w:val="Normal-pool"/>
              <w:rPr>
                <w:sz w:val="18"/>
                <w:szCs w:val="18"/>
                <w:lang w:eastAsia="zh-CN"/>
              </w:rPr>
            </w:pPr>
          </w:p>
        </w:tc>
        <w:tc>
          <w:tcPr>
            <w:tcW w:w="1921" w:type="dxa"/>
            <w:tcMar>
              <w:left w:w="57" w:type="dxa"/>
              <w:right w:w="57" w:type="dxa"/>
            </w:tcMar>
          </w:tcPr>
          <w:p w:rsidR="00F113BF" w:rsidRPr="007040A4" w:rsidRDefault="00F113BF" w:rsidP="006C252D">
            <w:pPr>
              <w:pStyle w:val="Normal-pool"/>
              <w:rPr>
                <w:sz w:val="18"/>
                <w:szCs w:val="18"/>
                <w:lang w:eastAsia="zh-CN"/>
              </w:rPr>
            </w:pPr>
          </w:p>
        </w:tc>
        <w:tc>
          <w:tcPr>
            <w:tcW w:w="1922" w:type="dxa"/>
            <w:tcBorders>
              <w:bottom w:val="single" w:sz="4" w:space="0" w:color="auto"/>
            </w:tcBorders>
            <w:tcMar>
              <w:left w:w="57" w:type="dxa"/>
              <w:right w:w="57" w:type="dxa"/>
            </w:tcMar>
          </w:tcPr>
          <w:p w:rsidR="00F113BF" w:rsidRPr="007040A4" w:rsidRDefault="00F113BF" w:rsidP="006C252D">
            <w:pPr>
              <w:pStyle w:val="Normal-pool"/>
              <w:rPr>
                <w:sz w:val="18"/>
                <w:szCs w:val="18"/>
                <w:lang w:eastAsia="zh-CN"/>
              </w:rPr>
            </w:pPr>
          </w:p>
        </w:tc>
        <w:tc>
          <w:tcPr>
            <w:tcW w:w="1923" w:type="dxa"/>
            <w:tcMar>
              <w:left w:w="57" w:type="dxa"/>
              <w:right w:w="57" w:type="dxa"/>
            </w:tcMar>
          </w:tcPr>
          <w:p w:rsidR="00F113BF" w:rsidRPr="007040A4" w:rsidRDefault="00F113BF" w:rsidP="006C252D">
            <w:pPr>
              <w:pStyle w:val="Normal-pool"/>
              <w:rPr>
                <w:sz w:val="18"/>
                <w:szCs w:val="18"/>
                <w:lang w:eastAsia="zh-CN"/>
              </w:rPr>
            </w:pPr>
          </w:p>
        </w:tc>
        <w:tc>
          <w:tcPr>
            <w:tcW w:w="1923" w:type="dxa"/>
            <w:tcMar>
              <w:left w:w="57" w:type="dxa"/>
              <w:right w:w="57" w:type="dxa"/>
            </w:tcMar>
          </w:tcPr>
          <w:p w:rsidR="00F113BF" w:rsidRPr="007040A4" w:rsidRDefault="00F113BF" w:rsidP="006C252D">
            <w:pPr>
              <w:pStyle w:val="Normal-pool"/>
              <w:rPr>
                <w:sz w:val="18"/>
                <w:szCs w:val="18"/>
                <w:lang w:eastAsia="zh-CN"/>
              </w:rPr>
            </w:pPr>
          </w:p>
        </w:tc>
      </w:tr>
    </w:tbl>
    <w:p w:rsidR="00F113BF" w:rsidRDefault="00F113BF" w:rsidP="006C252D">
      <w:pPr>
        <w:pStyle w:val="Normal-pool"/>
        <w:rPr>
          <w:lang w:eastAsia="zh-CN"/>
        </w:rPr>
      </w:pPr>
    </w:p>
    <w:p w:rsidR="007F5694" w:rsidRPr="00F113BF" w:rsidRDefault="007F5694" w:rsidP="006C252D">
      <w:pPr>
        <w:pStyle w:val="Normalnumber"/>
        <w:numPr>
          <w:ilvl w:val="0"/>
          <w:numId w:val="0"/>
        </w:numPr>
        <w:tabs>
          <w:tab w:val="clear" w:pos="1247"/>
          <w:tab w:val="clear" w:pos="1814"/>
          <w:tab w:val="clear" w:pos="2381"/>
          <w:tab w:val="clear" w:pos="2948"/>
          <w:tab w:val="clear" w:pos="3515"/>
          <w:tab w:val="clear" w:pos="4082"/>
          <w:tab w:val="left" w:pos="624"/>
        </w:tabs>
        <w:ind w:left="1253" w:hanging="360"/>
        <w:jc w:val="both"/>
        <w:rPr>
          <w:rFonts w:hAnsi="宋体"/>
          <w:sz w:val="24"/>
          <w:szCs w:val="24"/>
          <w:lang w:val="en-GB" w:eastAsia="zh-CN"/>
        </w:rPr>
      </w:pPr>
    </w:p>
    <w:sectPr w:rsidR="007F5694" w:rsidRPr="00F113BF" w:rsidSect="00CB5FAD">
      <w:pgSz w:w="12240" w:h="15840" w:code="1"/>
      <w:pgMar w:top="810" w:right="994" w:bottom="1411" w:left="1411" w:header="53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ED" w:rsidRDefault="005C4DED" w:rsidP="0069265B">
      <w:r>
        <w:separator/>
      </w:r>
    </w:p>
  </w:endnote>
  <w:endnote w:type="continuationSeparator" w:id="0">
    <w:p w:rsidR="005C4DED" w:rsidRDefault="005C4DED" w:rsidP="0069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KaiTi">
    <w:altName w:val="Arial Unicode MS"/>
    <w:charset w:val="86"/>
    <w:family w:val="modern"/>
    <w:pitch w:val="fixed"/>
    <w:sig w:usb0="00000000"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34397"/>
      <w:docPartObj>
        <w:docPartGallery w:val="Page Numbers (Bottom of Page)"/>
        <w:docPartUnique/>
      </w:docPartObj>
    </w:sdtPr>
    <w:sdtEndPr>
      <w:rPr>
        <w:b/>
        <w:noProof/>
      </w:rPr>
    </w:sdtEndPr>
    <w:sdtContent>
      <w:p w:rsidR="008F2434" w:rsidRPr="006C252D" w:rsidRDefault="008F2434">
        <w:pPr>
          <w:pStyle w:val="a8"/>
          <w:rPr>
            <w:b/>
          </w:rPr>
        </w:pPr>
        <w:r w:rsidRPr="006C252D">
          <w:rPr>
            <w:b/>
          </w:rPr>
          <w:fldChar w:fldCharType="begin"/>
        </w:r>
        <w:r w:rsidRPr="006C252D">
          <w:rPr>
            <w:b/>
          </w:rPr>
          <w:instrText xml:space="preserve"> PAGE   \* MERGEFORMAT </w:instrText>
        </w:r>
        <w:r w:rsidRPr="006C252D">
          <w:rPr>
            <w:b/>
          </w:rPr>
          <w:fldChar w:fldCharType="separate"/>
        </w:r>
        <w:r w:rsidR="000D09A1">
          <w:rPr>
            <w:b/>
            <w:noProof/>
          </w:rPr>
          <w:t>2</w:t>
        </w:r>
        <w:r w:rsidRPr="006C252D">
          <w:rPr>
            <w:b/>
            <w:noProof/>
          </w:rPr>
          <w:fldChar w:fldCharType="end"/>
        </w:r>
      </w:p>
    </w:sdtContent>
  </w:sdt>
  <w:p w:rsidR="008F2434" w:rsidRDefault="008F24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79578"/>
      <w:docPartObj>
        <w:docPartGallery w:val="Page Numbers (Bottom of Page)"/>
        <w:docPartUnique/>
      </w:docPartObj>
    </w:sdtPr>
    <w:sdtEndPr>
      <w:rPr>
        <w:noProof/>
      </w:rPr>
    </w:sdtEndPr>
    <w:sdtContent>
      <w:p w:rsidR="008F2434" w:rsidRDefault="008F2434">
        <w:pPr>
          <w:pStyle w:val="a8"/>
          <w:jc w:val="right"/>
        </w:pPr>
        <w:r w:rsidRPr="006C252D">
          <w:rPr>
            <w:b/>
          </w:rPr>
          <w:fldChar w:fldCharType="begin"/>
        </w:r>
        <w:r w:rsidRPr="006C252D">
          <w:rPr>
            <w:b/>
          </w:rPr>
          <w:instrText xml:space="preserve"> PAGE   \* MERGEFORMAT </w:instrText>
        </w:r>
        <w:r w:rsidRPr="006C252D">
          <w:rPr>
            <w:b/>
          </w:rPr>
          <w:fldChar w:fldCharType="separate"/>
        </w:r>
        <w:r w:rsidR="000D09A1">
          <w:rPr>
            <w:b/>
            <w:noProof/>
          </w:rPr>
          <w:t>5</w:t>
        </w:r>
        <w:r w:rsidRPr="006C252D">
          <w:rPr>
            <w:b/>
            <w:noProof/>
          </w:rPr>
          <w:fldChar w:fldCharType="end"/>
        </w:r>
      </w:p>
    </w:sdtContent>
  </w:sdt>
  <w:p w:rsidR="008F2434" w:rsidRDefault="008F24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62346"/>
      <w:docPartObj>
        <w:docPartGallery w:val="Page Numbers (Bottom of Page)"/>
        <w:docPartUnique/>
      </w:docPartObj>
    </w:sdtPr>
    <w:sdtEndPr>
      <w:rPr>
        <w:b/>
        <w:noProof/>
      </w:rPr>
    </w:sdtEndPr>
    <w:sdtContent>
      <w:p w:rsidR="008F2434" w:rsidRPr="006C252D" w:rsidRDefault="008F2434" w:rsidP="006C252D">
        <w:pPr>
          <w:pStyle w:val="Normal-pool"/>
          <w:rPr>
            <w:b/>
          </w:rPr>
        </w:pPr>
        <w:r w:rsidRPr="006C252D">
          <w:rPr>
            <w:b/>
          </w:rPr>
          <w:t>K170331</w:t>
        </w:r>
        <w:r w:rsidRPr="006C252D">
          <w:rPr>
            <w:rFonts w:hint="eastAsia"/>
            <w:b/>
            <w:lang w:eastAsia="zh-CN"/>
          </w:rPr>
          <w:t>7</w:t>
        </w:r>
        <w:r>
          <w:rPr>
            <w:b/>
          </w:rPr>
          <w:tab/>
        </w:r>
        <w:r w:rsidR="000D09A1">
          <w:rPr>
            <w:b/>
          </w:rPr>
          <w:t>2</w:t>
        </w:r>
        <w:r w:rsidR="00771905">
          <w:rPr>
            <w:b/>
          </w:rPr>
          <w:t>6</w:t>
        </w:r>
        <w:r>
          <w:rPr>
            <w:b/>
          </w:rPr>
          <w:t>07</w:t>
        </w:r>
        <w:r w:rsidRPr="006C252D">
          <w:rPr>
            <w:b/>
          </w:rPr>
          <w:t>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67490"/>
      <w:docPartObj>
        <w:docPartGallery w:val="Page Numbers (Bottom of Page)"/>
        <w:docPartUnique/>
      </w:docPartObj>
    </w:sdtPr>
    <w:sdtEndPr>
      <w:rPr>
        <w:noProof/>
      </w:rPr>
    </w:sdtEndPr>
    <w:sdtContent>
      <w:p w:rsidR="008F2434" w:rsidRDefault="008F2434">
        <w:pPr>
          <w:pStyle w:val="a8"/>
          <w:jc w:val="right"/>
        </w:pPr>
        <w:r w:rsidRPr="006C252D">
          <w:rPr>
            <w:b/>
          </w:rPr>
          <w:fldChar w:fldCharType="begin"/>
        </w:r>
        <w:r w:rsidRPr="006C252D">
          <w:rPr>
            <w:b/>
          </w:rPr>
          <w:instrText xml:space="preserve"> PAGE   \* MERGEFORMAT </w:instrText>
        </w:r>
        <w:r w:rsidRPr="006C252D">
          <w:rPr>
            <w:b/>
          </w:rPr>
          <w:fldChar w:fldCharType="separate"/>
        </w:r>
        <w:r w:rsidR="000D09A1">
          <w:rPr>
            <w:b/>
            <w:noProof/>
          </w:rPr>
          <w:t>77</w:t>
        </w:r>
        <w:r w:rsidRPr="006C252D">
          <w:rPr>
            <w:b/>
            <w:noProof/>
          </w:rPr>
          <w:fldChar w:fldCharType="end"/>
        </w:r>
      </w:p>
    </w:sdtContent>
  </w:sdt>
  <w:p w:rsidR="008F2434" w:rsidRDefault="008F24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ED" w:rsidRDefault="005C4DED" w:rsidP="0069265B">
      <w:r>
        <w:separator/>
      </w:r>
    </w:p>
  </w:footnote>
  <w:footnote w:type="continuationSeparator" w:id="0">
    <w:p w:rsidR="005C4DED" w:rsidRDefault="005C4DED" w:rsidP="0069265B">
      <w:r>
        <w:continuationSeparator/>
      </w:r>
    </w:p>
  </w:footnote>
  <w:footnote w:id="1">
    <w:p w:rsidR="008F2434" w:rsidRPr="002168E6" w:rsidRDefault="008F2434">
      <w:pPr>
        <w:pStyle w:val="a6"/>
        <w:rPr>
          <w:sz w:val="20"/>
          <w:lang w:eastAsia="zh-CN"/>
        </w:rPr>
      </w:pPr>
      <w:r w:rsidRPr="002168E6">
        <w:rPr>
          <w:rStyle w:val="a5"/>
          <w:szCs w:val="20"/>
        </w:rPr>
        <w:footnoteRef/>
      </w:r>
      <w:r w:rsidRPr="002168E6">
        <w:rPr>
          <w:sz w:val="20"/>
          <w:lang w:eastAsia="zh-CN"/>
        </w:rPr>
        <w:t xml:space="preserve"> IPBES/5/2</w:t>
      </w:r>
      <w:r w:rsidRPr="002168E6">
        <w:rPr>
          <w:rFonts w:hint="eastAsia"/>
          <w:sz w:val="20"/>
          <w:lang w:eastAsia="zh-CN"/>
        </w:rPr>
        <w:t>。</w:t>
      </w:r>
    </w:p>
  </w:footnote>
  <w:footnote w:id="2">
    <w:p w:rsidR="008F2434" w:rsidRPr="007F5D15" w:rsidRDefault="008F2434" w:rsidP="00CA6CA3">
      <w:pPr>
        <w:pStyle w:val="a6"/>
        <w:tabs>
          <w:tab w:val="right" w:pos="9496"/>
        </w:tabs>
        <w:rPr>
          <w:sz w:val="20"/>
          <w:lang w:val="fr-FR" w:eastAsia="zh-CN"/>
        </w:rPr>
      </w:pPr>
      <w:r w:rsidRPr="002168E6">
        <w:rPr>
          <w:rStyle w:val="a5"/>
          <w:szCs w:val="20"/>
          <w:lang w:val="zh-CN"/>
        </w:rPr>
        <w:footnoteRef/>
      </w:r>
      <w:r w:rsidRPr="002168E6">
        <w:rPr>
          <w:rFonts w:hint="eastAsia"/>
          <w:sz w:val="20"/>
          <w:lang w:val="fr-FR" w:eastAsia="zh-CN"/>
        </w:rPr>
        <w:t xml:space="preserve"> </w:t>
      </w:r>
      <w:r w:rsidRPr="002168E6">
        <w:rPr>
          <w:sz w:val="20"/>
          <w:lang w:val="fr-FR"/>
        </w:rPr>
        <w:t>IPBES/5/INF/3</w:t>
      </w:r>
      <w:r w:rsidRPr="002168E6">
        <w:rPr>
          <w:rFonts w:hint="eastAsia"/>
          <w:sz w:val="20"/>
          <w:lang w:val="zh-CN" w:eastAsia="zh-CN"/>
        </w:rPr>
        <w:t>。</w:t>
      </w:r>
      <w:r w:rsidRPr="002168E6">
        <w:rPr>
          <w:sz w:val="20"/>
          <w:lang w:val="fr-FR" w:eastAsia="zh-CN"/>
        </w:rPr>
        <w:tab/>
      </w:r>
    </w:p>
  </w:footnote>
  <w:footnote w:id="3">
    <w:p w:rsidR="008F2434" w:rsidRPr="002168E6" w:rsidRDefault="008F2434">
      <w:pPr>
        <w:pStyle w:val="a6"/>
        <w:rPr>
          <w:sz w:val="20"/>
          <w:lang w:eastAsia="zh-CN"/>
        </w:rPr>
      </w:pPr>
      <w:r w:rsidRPr="002168E6">
        <w:rPr>
          <w:rStyle w:val="a5"/>
          <w:szCs w:val="20"/>
        </w:rPr>
        <w:footnoteRef/>
      </w:r>
      <w:r w:rsidRPr="002168E6">
        <w:rPr>
          <w:sz w:val="20"/>
        </w:rPr>
        <w:t xml:space="preserve"> IPBES/5/INF/8</w:t>
      </w:r>
      <w:r w:rsidRPr="002168E6">
        <w:rPr>
          <w:rFonts w:hint="eastAsia"/>
          <w:sz w:val="20"/>
          <w:lang w:eastAsia="zh-CN"/>
        </w:rPr>
        <w:t>。</w:t>
      </w:r>
    </w:p>
  </w:footnote>
  <w:footnote w:id="4">
    <w:p w:rsidR="008F2434" w:rsidRDefault="008F2434">
      <w:pPr>
        <w:pStyle w:val="a6"/>
        <w:rPr>
          <w:lang w:eastAsia="zh-CN"/>
        </w:rPr>
      </w:pPr>
      <w:r w:rsidRPr="002168E6">
        <w:rPr>
          <w:rStyle w:val="a5"/>
          <w:szCs w:val="20"/>
        </w:rPr>
        <w:footnoteRef/>
      </w:r>
      <w:r w:rsidRPr="002168E6">
        <w:rPr>
          <w:sz w:val="20"/>
        </w:rPr>
        <w:t xml:space="preserve"> IPBES/5/INF/7</w:t>
      </w:r>
      <w:r w:rsidRPr="002168E6">
        <w:rPr>
          <w:rFonts w:hint="eastAsia"/>
          <w:sz w:val="20"/>
          <w:lang w:eastAsia="zh-CN"/>
        </w:rPr>
        <w:t>。</w:t>
      </w:r>
    </w:p>
  </w:footnote>
  <w:footnote w:id="5">
    <w:p w:rsidR="008F2434" w:rsidRPr="00431BD0" w:rsidRDefault="008F2434">
      <w:pPr>
        <w:pStyle w:val="a6"/>
        <w:rPr>
          <w:sz w:val="20"/>
          <w:lang w:eastAsia="zh-CN"/>
        </w:rPr>
      </w:pPr>
      <w:r w:rsidRPr="00431BD0">
        <w:rPr>
          <w:rStyle w:val="a5"/>
          <w:szCs w:val="20"/>
        </w:rPr>
        <w:footnoteRef/>
      </w:r>
      <w:r w:rsidRPr="00431BD0">
        <w:rPr>
          <w:sz w:val="20"/>
          <w:lang w:eastAsia="zh-CN"/>
        </w:rPr>
        <w:t xml:space="preserve"> IPBES-4/1</w:t>
      </w:r>
      <w:r w:rsidRPr="00431BD0">
        <w:rPr>
          <w:rFonts w:hint="eastAsia"/>
          <w:sz w:val="20"/>
          <w:lang w:eastAsia="zh-CN"/>
        </w:rPr>
        <w:t>号决定附件二。</w:t>
      </w:r>
    </w:p>
  </w:footnote>
  <w:footnote w:id="6">
    <w:p w:rsidR="008F2434" w:rsidRPr="00431BD0" w:rsidRDefault="008F2434">
      <w:pPr>
        <w:pStyle w:val="a6"/>
        <w:rPr>
          <w:sz w:val="20"/>
          <w:lang w:eastAsia="zh-CN"/>
        </w:rPr>
      </w:pPr>
      <w:r w:rsidRPr="00431BD0">
        <w:rPr>
          <w:rStyle w:val="a5"/>
          <w:szCs w:val="20"/>
        </w:rPr>
        <w:footnoteRef/>
      </w:r>
      <w:r w:rsidRPr="00431BD0">
        <w:rPr>
          <w:sz w:val="20"/>
        </w:rPr>
        <w:t xml:space="preserve"> IPBES/4/INF/1/Rev.1</w:t>
      </w:r>
      <w:r w:rsidRPr="00431BD0">
        <w:rPr>
          <w:rFonts w:hint="eastAsia"/>
          <w:sz w:val="20"/>
          <w:lang w:eastAsia="zh-CN"/>
        </w:rPr>
        <w:t>。</w:t>
      </w:r>
    </w:p>
  </w:footnote>
  <w:footnote w:id="7">
    <w:p w:rsidR="008F2434" w:rsidRPr="00431BD0" w:rsidRDefault="008F2434">
      <w:pPr>
        <w:pStyle w:val="a6"/>
        <w:rPr>
          <w:sz w:val="20"/>
          <w:lang w:eastAsia="zh-CN"/>
        </w:rPr>
      </w:pPr>
      <w:r w:rsidRPr="00431BD0">
        <w:rPr>
          <w:rStyle w:val="a5"/>
          <w:szCs w:val="20"/>
        </w:rPr>
        <w:footnoteRef/>
      </w:r>
      <w:r w:rsidRPr="00431BD0">
        <w:rPr>
          <w:sz w:val="20"/>
        </w:rPr>
        <w:t xml:space="preserve"> IPBES/5/INF/1</w:t>
      </w:r>
      <w:r w:rsidRPr="00431BD0">
        <w:rPr>
          <w:rFonts w:hint="eastAsia"/>
          <w:sz w:val="20"/>
          <w:lang w:eastAsia="zh-CN"/>
        </w:rPr>
        <w:t>。</w:t>
      </w:r>
    </w:p>
  </w:footnote>
  <w:footnote w:id="8">
    <w:p w:rsidR="008F2434" w:rsidRPr="00431BD0" w:rsidRDefault="008F2434">
      <w:pPr>
        <w:pStyle w:val="a6"/>
        <w:rPr>
          <w:sz w:val="20"/>
          <w:lang w:eastAsia="zh-CN"/>
        </w:rPr>
      </w:pPr>
      <w:r w:rsidRPr="00431BD0">
        <w:rPr>
          <w:rStyle w:val="a5"/>
          <w:szCs w:val="20"/>
        </w:rPr>
        <w:footnoteRef/>
      </w:r>
      <w:r w:rsidRPr="00431BD0">
        <w:rPr>
          <w:sz w:val="20"/>
        </w:rPr>
        <w:t xml:space="preserve"> IPBES/5/INF/9</w:t>
      </w:r>
      <w:r w:rsidRPr="00431BD0">
        <w:rPr>
          <w:rFonts w:hint="eastAsia"/>
          <w:sz w:val="20"/>
          <w:lang w:eastAsia="zh-CN"/>
        </w:rPr>
        <w:t>。</w:t>
      </w:r>
    </w:p>
  </w:footnote>
  <w:footnote w:id="9">
    <w:p w:rsidR="008F2434" w:rsidRPr="00431BD0" w:rsidRDefault="008F2434">
      <w:pPr>
        <w:pStyle w:val="a6"/>
        <w:rPr>
          <w:sz w:val="20"/>
          <w:lang w:eastAsia="zh-CN"/>
        </w:rPr>
      </w:pPr>
      <w:r w:rsidRPr="00431BD0">
        <w:rPr>
          <w:rStyle w:val="a5"/>
          <w:szCs w:val="20"/>
        </w:rPr>
        <w:footnoteRef/>
      </w:r>
      <w:r w:rsidRPr="00431BD0">
        <w:rPr>
          <w:sz w:val="20"/>
          <w:lang w:eastAsia="zh-CN"/>
        </w:rPr>
        <w:t xml:space="preserve"> IPBES-4/1</w:t>
      </w:r>
      <w:r w:rsidRPr="00431BD0">
        <w:rPr>
          <w:rFonts w:hint="eastAsia"/>
          <w:sz w:val="20"/>
          <w:lang w:eastAsia="zh-CN"/>
        </w:rPr>
        <w:t>号决定附件四。</w:t>
      </w:r>
    </w:p>
  </w:footnote>
  <w:footnote w:id="10">
    <w:p w:rsidR="008F2434" w:rsidRPr="00431BD0" w:rsidRDefault="008F2434">
      <w:pPr>
        <w:pStyle w:val="a6"/>
        <w:rPr>
          <w:sz w:val="20"/>
          <w:lang w:eastAsia="zh-CN"/>
        </w:rPr>
      </w:pPr>
      <w:r w:rsidRPr="00431BD0">
        <w:rPr>
          <w:rStyle w:val="a5"/>
          <w:szCs w:val="20"/>
        </w:rPr>
        <w:footnoteRef/>
      </w:r>
      <w:r w:rsidRPr="00431BD0">
        <w:rPr>
          <w:sz w:val="20"/>
        </w:rPr>
        <w:t xml:space="preserve"> IPBES/4/INF/3/Rev.1</w:t>
      </w:r>
      <w:r w:rsidRPr="00431BD0">
        <w:rPr>
          <w:rFonts w:hint="eastAsia"/>
          <w:sz w:val="20"/>
          <w:lang w:eastAsia="zh-CN"/>
        </w:rPr>
        <w:t>。</w:t>
      </w:r>
    </w:p>
  </w:footnote>
  <w:footnote w:id="11">
    <w:p w:rsidR="008F2434" w:rsidRPr="00431BD0" w:rsidRDefault="008F2434">
      <w:pPr>
        <w:pStyle w:val="a6"/>
        <w:rPr>
          <w:sz w:val="20"/>
          <w:lang w:eastAsia="zh-CN"/>
        </w:rPr>
      </w:pPr>
      <w:r w:rsidRPr="00431BD0">
        <w:rPr>
          <w:rStyle w:val="a5"/>
          <w:szCs w:val="20"/>
        </w:rPr>
        <w:footnoteRef/>
      </w:r>
      <w:r w:rsidRPr="00431BD0">
        <w:rPr>
          <w:sz w:val="20"/>
        </w:rPr>
        <w:t xml:space="preserve"> IPBES/5/INF/2</w:t>
      </w:r>
      <w:r w:rsidRPr="00431BD0">
        <w:rPr>
          <w:rFonts w:hint="eastAsia"/>
          <w:sz w:val="20"/>
          <w:lang w:eastAsia="zh-CN"/>
        </w:rPr>
        <w:t>。</w:t>
      </w:r>
    </w:p>
  </w:footnote>
  <w:footnote w:id="12">
    <w:p w:rsidR="008F2434" w:rsidRPr="00431BD0" w:rsidRDefault="008F2434">
      <w:pPr>
        <w:pStyle w:val="a6"/>
        <w:rPr>
          <w:sz w:val="20"/>
          <w:lang w:eastAsia="zh-CN"/>
        </w:rPr>
      </w:pPr>
      <w:r w:rsidRPr="00431BD0">
        <w:rPr>
          <w:rStyle w:val="a5"/>
          <w:szCs w:val="20"/>
        </w:rPr>
        <w:footnoteRef/>
      </w:r>
      <w:r w:rsidRPr="00431BD0">
        <w:rPr>
          <w:sz w:val="20"/>
        </w:rPr>
        <w:t xml:space="preserve"> IPBES/5/INF/2</w:t>
      </w:r>
      <w:r w:rsidRPr="00431BD0">
        <w:rPr>
          <w:rFonts w:hint="eastAsia"/>
          <w:sz w:val="20"/>
          <w:lang w:eastAsia="zh-CN"/>
        </w:rPr>
        <w:t>。</w:t>
      </w:r>
    </w:p>
  </w:footnote>
  <w:footnote w:id="13">
    <w:p w:rsidR="008F2434" w:rsidRDefault="008F2434">
      <w:pPr>
        <w:pStyle w:val="a6"/>
        <w:rPr>
          <w:lang w:eastAsia="zh-CN"/>
        </w:rPr>
      </w:pPr>
      <w:r w:rsidRPr="00431BD0">
        <w:rPr>
          <w:rStyle w:val="a5"/>
          <w:szCs w:val="20"/>
        </w:rPr>
        <w:footnoteRef/>
      </w:r>
      <w:r w:rsidRPr="00431BD0">
        <w:rPr>
          <w:sz w:val="20"/>
        </w:rPr>
        <w:t xml:space="preserve"> IPBES/5/INF/13</w:t>
      </w:r>
      <w:r w:rsidRPr="00431BD0">
        <w:rPr>
          <w:rFonts w:hint="eastAsia"/>
          <w:sz w:val="20"/>
          <w:lang w:eastAsia="zh-CN"/>
        </w:rPr>
        <w:t>。</w:t>
      </w:r>
    </w:p>
  </w:footnote>
  <w:footnote w:id="14">
    <w:p w:rsidR="008F2434" w:rsidRPr="0040612C" w:rsidRDefault="008F2434" w:rsidP="00C55727">
      <w:pPr>
        <w:pStyle w:val="a6"/>
        <w:rPr>
          <w:sz w:val="20"/>
          <w:lang w:eastAsia="zh-CN"/>
        </w:rPr>
      </w:pPr>
      <w:r w:rsidRPr="0040612C">
        <w:rPr>
          <w:rStyle w:val="a5"/>
          <w:szCs w:val="20"/>
        </w:rPr>
        <w:footnoteRef/>
      </w:r>
      <w:r w:rsidRPr="0040612C">
        <w:rPr>
          <w:sz w:val="20"/>
        </w:rPr>
        <w:t xml:space="preserve"> IPBES/5/8</w:t>
      </w:r>
      <w:r w:rsidRPr="0040612C">
        <w:rPr>
          <w:rFonts w:hint="eastAsia"/>
          <w:sz w:val="20"/>
          <w:lang w:eastAsia="zh-CN"/>
        </w:rPr>
        <w:t>和</w:t>
      </w:r>
      <w:r w:rsidRPr="0040612C">
        <w:rPr>
          <w:sz w:val="20"/>
          <w:lang w:eastAsia="zh-CN"/>
        </w:rPr>
        <w:t>IPBES/5/INF/14</w:t>
      </w:r>
      <w:r w:rsidRPr="0040612C">
        <w:rPr>
          <w:rFonts w:hint="eastAsia"/>
          <w:sz w:val="20"/>
          <w:lang w:eastAsia="zh-CN"/>
        </w:rPr>
        <w:t>。</w:t>
      </w:r>
    </w:p>
  </w:footnote>
  <w:footnote w:id="15">
    <w:p w:rsidR="008F2434" w:rsidRPr="00C55727" w:rsidRDefault="008F2434" w:rsidP="00C55727">
      <w:pPr>
        <w:pStyle w:val="NormalNonumber"/>
        <w:tabs>
          <w:tab w:val="clear" w:pos="1247"/>
          <w:tab w:val="clear" w:pos="1814"/>
          <w:tab w:val="clear" w:pos="2381"/>
          <w:tab w:val="clear" w:pos="2948"/>
          <w:tab w:val="clear" w:pos="3515"/>
          <w:tab w:val="clear" w:pos="4082"/>
          <w:tab w:val="left" w:pos="624"/>
        </w:tabs>
        <w:spacing w:before="20" w:after="40"/>
        <w:rPr>
          <w:lang w:val="fr-CA" w:eastAsia="zh-CN"/>
        </w:rPr>
      </w:pPr>
      <w:r w:rsidRPr="0040612C">
        <w:rPr>
          <w:rStyle w:val="a5"/>
          <w:color w:val="000000" w:themeColor="text1"/>
          <w:szCs w:val="20"/>
        </w:rPr>
        <w:footnoteRef/>
      </w:r>
      <w:r w:rsidRPr="0040612C">
        <w:rPr>
          <w:lang w:val="fr-CA" w:eastAsia="zh-CN"/>
        </w:rPr>
        <w:t xml:space="preserve"> </w:t>
      </w:r>
      <w:r w:rsidRPr="0040612C">
        <w:rPr>
          <w:rFonts w:hint="eastAsia"/>
          <w:lang w:eastAsia="zh-CN"/>
        </w:rPr>
        <w:t>同上。</w:t>
      </w:r>
    </w:p>
  </w:footnote>
  <w:footnote w:id="16">
    <w:p w:rsidR="008F2434" w:rsidRPr="003B2F4C" w:rsidRDefault="008F2434" w:rsidP="0054493C">
      <w:pPr>
        <w:pStyle w:val="a6"/>
        <w:spacing w:before="0"/>
        <w:ind w:left="1253"/>
        <w:jc w:val="both"/>
        <w:rPr>
          <w:sz w:val="20"/>
          <w:lang w:val="zh-CN" w:eastAsia="zh-CN"/>
        </w:rPr>
      </w:pPr>
      <w:r w:rsidRPr="003B2F4C">
        <w:rPr>
          <w:rStyle w:val="a5"/>
          <w:szCs w:val="20"/>
        </w:rPr>
        <w:footnoteRef/>
      </w:r>
      <w:r w:rsidRPr="003B2F4C">
        <w:rPr>
          <w:sz w:val="20"/>
          <w:lang w:val="zh-CN" w:eastAsia="zh-CN"/>
        </w:rPr>
        <w:t>此项工作方案由生物多样性平台全体会议</w:t>
      </w:r>
      <w:r w:rsidRPr="003B2F4C">
        <w:rPr>
          <w:sz w:val="20"/>
          <w:lang w:val="zh-CN" w:eastAsia="zh-CN"/>
        </w:rPr>
        <w:t>IPBES-2/5</w:t>
      </w:r>
      <w:r w:rsidRPr="003B2F4C">
        <w:rPr>
          <w:sz w:val="20"/>
          <w:lang w:val="zh-CN" w:eastAsia="zh-CN"/>
        </w:rPr>
        <w:t>号决定通过，载于该决定附件一</w:t>
      </w:r>
      <w:r w:rsidRPr="003B2F4C">
        <w:rPr>
          <w:sz w:val="20"/>
          <w:lang w:eastAsia="zh-CN"/>
        </w:rPr>
        <w:t>。</w:t>
      </w:r>
    </w:p>
  </w:footnote>
  <w:footnote w:id="17">
    <w:p w:rsidR="008F2434" w:rsidRPr="003B2F4C" w:rsidRDefault="008F2434" w:rsidP="0054493C">
      <w:pPr>
        <w:pStyle w:val="a6"/>
        <w:spacing w:before="0"/>
        <w:ind w:left="1253"/>
        <w:jc w:val="both"/>
        <w:rPr>
          <w:sz w:val="20"/>
          <w:lang w:val="zh-CN" w:eastAsia="zh-CN"/>
        </w:rPr>
      </w:pPr>
      <w:r w:rsidRPr="003B2F4C">
        <w:rPr>
          <w:sz w:val="20"/>
          <w:vertAlign w:val="superscript"/>
          <w:lang w:eastAsia="zh-CN"/>
        </w:rPr>
        <w:footnoteRef/>
      </w:r>
      <w:r w:rsidRPr="003B2F4C">
        <w:rPr>
          <w:sz w:val="20"/>
          <w:vertAlign w:val="superscript"/>
          <w:lang w:val="zh-CN" w:eastAsia="zh-CN"/>
        </w:rPr>
        <w:t xml:space="preserve"> </w:t>
      </w:r>
      <w:r w:rsidRPr="003B2F4C">
        <w:rPr>
          <w:sz w:val="20"/>
          <w:lang w:eastAsia="zh-CN"/>
        </w:rPr>
        <w:t>参见</w:t>
      </w:r>
      <w:hyperlink r:id="rId1" w:history="1">
        <w:r w:rsidRPr="003B2F4C">
          <w:rPr>
            <w:sz w:val="20"/>
            <w:lang w:val="zh-CN" w:eastAsia="zh-CN"/>
          </w:rPr>
          <w:t>IPBES-3/1</w:t>
        </w:r>
        <w:r w:rsidRPr="003B2F4C">
          <w:rPr>
            <w:sz w:val="20"/>
            <w:lang w:eastAsia="zh-CN"/>
          </w:rPr>
          <w:t>号决定</w:t>
        </w:r>
      </w:hyperlink>
      <w:r w:rsidRPr="003B2F4C">
        <w:rPr>
          <w:sz w:val="20"/>
          <w:lang w:val="zh-CN" w:eastAsia="zh-CN"/>
        </w:rPr>
        <w:t>，</w:t>
      </w:r>
      <w:r w:rsidRPr="003B2F4C">
        <w:rPr>
          <w:sz w:val="20"/>
          <w:lang w:eastAsia="zh-CN"/>
        </w:rPr>
        <w:t>生物多样性平台全体会议在该决定中根据能力建设工作队的建议</w:t>
      </w:r>
      <w:r w:rsidRPr="003B2F4C">
        <w:rPr>
          <w:sz w:val="20"/>
          <w:lang w:val="zh-CN" w:eastAsia="zh-CN"/>
        </w:rPr>
        <w:t>，通过了重点能力建设需求</w:t>
      </w:r>
      <w:r w:rsidRPr="003B2F4C">
        <w:rPr>
          <w:sz w:val="20"/>
          <w:lang w:eastAsia="zh-CN"/>
        </w:rPr>
        <w:t>。</w:t>
      </w:r>
    </w:p>
  </w:footnote>
  <w:footnote w:id="18">
    <w:p w:rsidR="008F2434" w:rsidRPr="003B2F4C" w:rsidRDefault="008F2434" w:rsidP="0054493C">
      <w:pPr>
        <w:pStyle w:val="a6"/>
        <w:spacing w:before="0"/>
        <w:ind w:left="1253"/>
        <w:jc w:val="both"/>
        <w:rPr>
          <w:rStyle w:val="a5"/>
          <w:rFonts w:eastAsiaTheme="minorEastAsia"/>
          <w:noProof/>
          <w:szCs w:val="20"/>
          <w:lang w:val="zh-CN" w:eastAsia="zh-CN"/>
        </w:rPr>
      </w:pPr>
      <w:r w:rsidRPr="003B2F4C">
        <w:rPr>
          <w:sz w:val="20"/>
          <w:vertAlign w:val="superscript"/>
          <w:lang w:eastAsia="zh-CN"/>
        </w:rPr>
        <w:footnoteRef/>
      </w:r>
      <w:r w:rsidRPr="003B2F4C">
        <w:rPr>
          <w:sz w:val="20"/>
          <w:vertAlign w:val="superscript"/>
          <w:lang w:eastAsia="zh-CN"/>
        </w:rPr>
        <w:t xml:space="preserve"> </w:t>
      </w:r>
      <w:r w:rsidRPr="003B2F4C">
        <w:rPr>
          <w:sz w:val="20"/>
          <w:lang w:eastAsia="zh-CN"/>
        </w:rPr>
        <w:t>能力建设工作队的职权范围在</w:t>
      </w:r>
      <w:r w:rsidRPr="003B2F4C">
        <w:rPr>
          <w:sz w:val="20"/>
          <w:lang w:eastAsia="zh-CN"/>
        </w:rPr>
        <w:t>IPBES-2/5</w:t>
      </w:r>
      <w:r w:rsidRPr="003B2F4C">
        <w:rPr>
          <w:sz w:val="20"/>
          <w:lang w:eastAsia="zh-CN"/>
        </w:rPr>
        <w:t>号决定中予以商定，并</w:t>
      </w:r>
      <w:hyperlink r:id="rId2" w:history="1">
        <w:r w:rsidRPr="003B2F4C">
          <w:rPr>
            <w:sz w:val="20"/>
            <w:lang w:eastAsia="zh-CN"/>
          </w:rPr>
          <w:t>载于该决定</w:t>
        </w:r>
      </w:hyperlink>
      <w:r w:rsidRPr="003B2F4C">
        <w:rPr>
          <w:sz w:val="20"/>
          <w:lang w:eastAsia="zh-CN"/>
        </w:rPr>
        <w:t>附件二。</w:t>
      </w:r>
    </w:p>
  </w:footnote>
  <w:footnote w:id="19">
    <w:p w:rsidR="008F2434" w:rsidRPr="0040612C" w:rsidRDefault="008F2434" w:rsidP="00254330">
      <w:pPr>
        <w:pStyle w:val="a6"/>
        <w:spacing w:before="0"/>
        <w:ind w:left="1253"/>
        <w:jc w:val="both"/>
        <w:rPr>
          <w:rFonts w:ascii="宋体" w:hAnsi="宋体"/>
          <w:sz w:val="20"/>
          <w:lang w:eastAsia="zh-CN"/>
        </w:rPr>
      </w:pPr>
      <w:r w:rsidRPr="00F80740">
        <w:rPr>
          <w:rStyle w:val="a5"/>
          <w:rFonts w:ascii="宋体" w:hAnsi="宋体"/>
          <w:szCs w:val="20"/>
        </w:rPr>
        <w:footnoteRef/>
      </w:r>
      <w:r>
        <w:rPr>
          <w:rFonts w:ascii="宋体" w:hAnsi="宋体"/>
          <w:sz w:val="20"/>
          <w:lang w:eastAsia="zh-CN"/>
        </w:rPr>
        <w:t xml:space="preserve"> </w:t>
      </w:r>
      <w:r w:rsidRPr="0040612C">
        <w:rPr>
          <w:rFonts w:ascii="宋体" w:hAnsi="宋体" w:hint="eastAsia"/>
          <w:sz w:val="20"/>
          <w:lang w:val="zh-CN" w:eastAsia="zh-CN"/>
        </w:rPr>
        <w:t>秘书处得益于三名借调职工，其中一名来自环境署，一名来自中国政府，一名为生物多样性平台亚太技术支持小组成员，还得益于实习人员所做的贡献。一名来自能力建设工作队和蒙特利尔大学的借调职工目前正为生物多样性和生态系统服务非洲区域评估技术支持小组提供支持。迄今为止，无需大肆宣传即可开展此类借调和实习。</w:t>
      </w:r>
    </w:p>
  </w:footnote>
  <w:footnote w:id="20">
    <w:p w:rsidR="008F2434" w:rsidRPr="0054493C" w:rsidRDefault="008F2434" w:rsidP="00254330">
      <w:pPr>
        <w:pStyle w:val="a6"/>
        <w:spacing w:before="0"/>
        <w:jc w:val="both"/>
        <w:rPr>
          <w:szCs w:val="18"/>
          <w:lang w:val="en-US" w:eastAsia="zh-CN"/>
        </w:rPr>
      </w:pPr>
      <w:r w:rsidRPr="0040612C">
        <w:rPr>
          <w:rStyle w:val="a5"/>
          <w:szCs w:val="20"/>
        </w:rPr>
        <w:footnoteRef/>
      </w:r>
      <w:r w:rsidRPr="0040612C">
        <w:rPr>
          <w:sz w:val="20"/>
          <w:lang w:val="en-US" w:eastAsia="zh-CN"/>
        </w:rPr>
        <w:t xml:space="preserve">  </w:t>
      </w:r>
      <w:r w:rsidRPr="0040612C">
        <w:rPr>
          <w:sz w:val="20"/>
          <w:lang w:val="zh-CN" w:eastAsia="zh-CN"/>
        </w:rPr>
        <w:t>知识与数据工作队技术支持小组的一名工作人员在位于波恩的秘书处工作了一段时间，其所在的整个技术支持小组团队访问了位于剑桥的环境署世界养护监测中心。还将借会议和讲习班之际进行进一步访问。</w:t>
      </w:r>
    </w:p>
  </w:footnote>
  <w:footnote w:id="21">
    <w:p w:rsidR="008F2434" w:rsidRPr="0040612C" w:rsidRDefault="008F2434" w:rsidP="00254330">
      <w:pPr>
        <w:pStyle w:val="a6"/>
        <w:jc w:val="both"/>
        <w:rPr>
          <w:sz w:val="20"/>
          <w:lang w:eastAsia="zh-CN"/>
        </w:rPr>
      </w:pPr>
      <w:r w:rsidRPr="0040612C">
        <w:rPr>
          <w:rStyle w:val="a5"/>
          <w:szCs w:val="20"/>
        </w:rPr>
        <w:footnoteRef/>
      </w:r>
      <w:r w:rsidRPr="0040612C">
        <w:rPr>
          <w:sz w:val="20"/>
          <w:lang w:val="en-US" w:eastAsia="zh-CN"/>
        </w:rPr>
        <w:t xml:space="preserve">  </w:t>
      </w:r>
      <w:r w:rsidRPr="0040612C">
        <w:rPr>
          <w:sz w:val="20"/>
          <w:lang w:val="zh-CN" w:eastAsia="zh-CN"/>
        </w:rPr>
        <w:t>环境署生物多样性和生态系统服务网络倡议已表示有兴趣促进其所谓的有关生物多样性平台产品使用的</w:t>
      </w:r>
      <w:r w:rsidRPr="0040612C">
        <w:rPr>
          <w:rFonts w:ascii="宋体" w:hAnsi="宋体"/>
          <w:sz w:val="20"/>
          <w:lang w:val="zh-CN" w:eastAsia="zh-CN"/>
        </w:rPr>
        <w:t>“</w:t>
      </w:r>
      <w:r w:rsidRPr="0040612C">
        <w:rPr>
          <w:sz w:val="20"/>
          <w:lang w:val="zh-CN" w:eastAsia="zh-CN"/>
        </w:rPr>
        <w:t>三方会谈</w:t>
      </w:r>
      <w:r w:rsidRPr="0040612C">
        <w:rPr>
          <w:rFonts w:ascii="宋体" w:hAnsi="宋体"/>
          <w:sz w:val="20"/>
          <w:lang w:val="zh-CN" w:eastAsia="zh-CN"/>
        </w:rPr>
        <w:t>”</w:t>
      </w:r>
      <w:r w:rsidRPr="0040612C">
        <w:rPr>
          <w:sz w:val="20"/>
          <w:lang w:val="zh-CN" w:eastAsia="zh-CN"/>
        </w:rPr>
        <w:t>（汇聚知识持有者、政策制定者和从业人员）。此外，该工作队正与次全球评估网络合作，这是生态系统评估从业人员之间的一个现有同业交流群。</w:t>
      </w:r>
    </w:p>
  </w:footnote>
  <w:footnote w:id="22">
    <w:p w:rsidR="008F2434" w:rsidRPr="00E8479B" w:rsidRDefault="008F2434" w:rsidP="00254330">
      <w:pPr>
        <w:pStyle w:val="a6"/>
        <w:jc w:val="both"/>
        <w:rPr>
          <w:spacing w:val="10"/>
          <w:lang w:eastAsia="zh-CN"/>
        </w:rPr>
      </w:pPr>
      <w:r w:rsidRPr="0040612C">
        <w:rPr>
          <w:rStyle w:val="a5"/>
          <w:szCs w:val="20"/>
        </w:rPr>
        <w:footnoteRef/>
      </w:r>
      <w:r w:rsidRPr="0040612C">
        <w:rPr>
          <w:sz w:val="20"/>
          <w:lang w:val="en-US" w:eastAsia="zh-CN"/>
        </w:rPr>
        <w:t xml:space="preserve"> </w:t>
      </w:r>
      <w:r w:rsidRPr="00E8479B">
        <w:rPr>
          <w:spacing w:val="10"/>
          <w:sz w:val="20"/>
          <w:lang w:eastAsia="zh-CN"/>
        </w:rPr>
        <w:t>生物多样性平台数据和信息管理计划在</w:t>
      </w:r>
      <w:r w:rsidRPr="00E8479B">
        <w:rPr>
          <w:spacing w:val="10"/>
          <w:sz w:val="20"/>
          <w:lang w:eastAsia="zh-CN"/>
        </w:rPr>
        <w:t>IPBES-3/1</w:t>
      </w:r>
      <w:r w:rsidRPr="00E8479B">
        <w:rPr>
          <w:spacing w:val="10"/>
          <w:sz w:val="20"/>
          <w:lang w:eastAsia="zh-CN"/>
        </w:rPr>
        <w:t>号决定中予以商定，并载于该决定附件二。</w:t>
      </w:r>
    </w:p>
  </w:footnote>
  <w:footnote w:id="23">
    <w:p w:rsidR="008F2434" w:rsidRPr="0040612C" w:rsidRDefault="008F2434" w:rsidP="00254330">
      <w:pPr>
        <w:pStyle w:val="a6"/>
        <w:ind w:left="1253"/>
        <w:jc w:val="both"/>
        <w:rPr>
          <w:sz w:val="20"/>
          <w:lang w:val="en-US" w:eastAsia="zh-CN"/>
        </w:rPr>
      </w:pPr>
      <w:r w:rsidRPr="0040612C">
        <w:rPr>
          <w:rStyle w:val="a5"/>
          <w:szCs w:val="20"/>
        </w:rPr>
        <w:footnoteRef/>
      </w:r>
      <w:r w:rsidRPr="0040612C">
        <w:rPr>
          <w:sz w:val="20"/>
          <w:lang w:val="en-US" w:eastAsia="zh-CN"/>
        </w:rPr>
        <w:t xml:space="preserve">  </w:t>
      </w:r>
      <w:r w:rsidRPr="0040612C">
        <w:rPr>
          <w:sz w:val="20"/>
          <w:lang w:eastAsia="zh-CN"/>
        </w:rPr>
        <w:t>关于建立战略伙伴关系及其他协作安排的生物多样性平台指南在</w:t>
      </w:r>
      <w:r w:rsidRPr="0040612C">
        <w:rPr>
          <w:sz w:val="20"/>
          <w:lang w:eastAsia="zh-CN"/>
        </w:rPr>
        <w:t>IPBES-3/4</w:t>
      </w:r>
      <w:r w:rsidRPr="0040612C">
        <w:rPr>
          <w:sz w:val="20"/>
          <w:lang w:eastAsia="zh-CN"/>
        </w:rPr>
        <w:t>号决定中予以商定，并载于该决定附件三。</w:t>
      </w:r>
    </w:p>
  </w:footnote>
  <w:footnote w:id="24">
    <w:p w:rsidR="008F2434" w:rsidRPr="002873C5" w:rsidRDefault="008F2434" w:rsidP="00254330">
      <w:pPr>
        <w:pStyle w:val="a6"/>
        <w:jc w:val="both"/>
        <w:rPr>
          <w:szCs w:val="18"/>
          <w:lang w:val="en-US" w:eastAsia="zh-CN"/>
        </w:rPr>
      </w:pPr>
      <w:r w:rsidRPr="0040612C">
        <w:rPr>
          <w:rStyle w:val="a5"/>
          <w:szCs w:val="20"/>
        </w:rPr>
        <w:footnoteRef/>
      </w:r>
      <w:r w:rsidRPr="0040612C">
        <w:rPr>
          <w:sz w:val="20"/>
          <w:lang w:val="en-US" w:eastAsia="zh-CN"/>
        </w:rPr>
        <w:t xml:space="preserve"> </w:t>
      </w:r>
      <w:r w:rsidRPr="0040612C">
        <w:rPr>
          <w:sz w:val="20"/>
          <w:lang w:eastAsia="zh-CN"/>
        </w:rPr>
        <w:t>生物多样性平台的财务程序指出，</w:t>
      </w:r>
      <w:r w:rsidRPr="0040612C">
        <w:rPr>
          <w:rFonts w:ascii="宋体" w:hAnsi="宋体"/>
          <w:sz w:val="20"/>
          <w:lang w:eastAsia="zh-CN"/>
        </w:rPr>
        <w:t>“</w:t>
      </w:r>
      <w:r w:rsidRPr="0040612C">
        <w:rPr>
          <w:sz w:val="20"/>
          <w:lang w:eastAsia="zh-CN"/>
        </w:rPr>
        <w:t>全体会议批准的特定活动可接受额外捐款。每个捐助方对每项活动单笔捐款超过</w:t>
      </w:r>
      <w:r w:rsidRPr="0040612C">
        <w:rPr>
          <w:sz w:val="20"/>
          <w:lang w:eastAsia="zh-CN"/>
        </w:rPr>
        <w:t>30</w:t>
      </w:r>
      <w:r w:rsidRPr="0040612C">
        <w:rPr>
          <w:sz w:val="20"/>
          <w:lang w:eastAsia="zh-CN"/>
        </w:rPr>
        <w:t>万美元须全体会议批准。每个捐助方对每项活动单笔捐款不超过</w:t>
      </w:r>
      <w:r w:rsidRPr="0040612C">
        <w:rPr>
          <w:sz w:val="20"/>
          <w:lang w:eastAsia="zh-CN"/>
        </w:rPr>
        <w:t>30</w:t>
      </w:r>
      <w:r w:rsidRPr="0040612C">
        <w:rPr>
          <w:rFonts w:ascii="宋体" w:cs="宋体" w:hint="eastAsia"/>
          <w:sz w:val="20"/>
          <w:lang w:eastAsia="zh-CN"/>
        </w:rPr>
        <w:t>万美元须主席团批准</w:t>
      </w:r>
      <w:r w:rsidRPr="0040612C">
        <w:rPr>
          <w:rFonts w:ascii="宋体" w:hAnsi="宋体" w:cs="宋体"/>
          <w:sz w:val="20"/>
          <w:lang w:eastAsia="zh-CN"/>
        </w:rPr>
        <w:t>”</w:t>
      </w:r>
      <w:r w:rsidRPr="0040612C">
        <w:rPr>
          <w:rFonts w:ascii="宋体" w:cs="宋体" w:hint="eastAsia"/>
          <w:sz w:val="20"/>
          <w:lang w:eastAsia="zh-CN"/>
        </w:rPr>
        <w:t>（《生物多样性平台财务程序》规则</w:t>
      </w:r>
      <w:r w:rsidRPr="0040612C">
        <w:rPr>
          <w:sz w:val="20"/>
          <w:lang w:eastAsia="zh-CN"/>
        </w:rPr>
        <w:t>10</w:t>
      </w:r>
      <w:r w:rsidRPr="0040612C">
        <w:rPr>
          <w:rFonts w:ascii="宋体" w:cs="宋体" w:hint="eastAsia"/>
          <w:sz w:val="20"/>
          <w:lang w:eastAsia="zh-CN"/>
        </w:rPr>
        <w:t>）。</w:t>
      </w:r>
      <w:r w:rsidRPr="0040612C">
        <w:rPr>
          <w:rFonts w:ascii="宋体" w:cs="宋体"/>
          <w:sz w:val="20"/>
          <w:lang w:eastAsia="zh-CN"/>
        </w:rPr>
        <w:t xml:space="preserve"> </w:t>
      </w:r>
      <w:r w:rsidRPr="0040612C">
        <w:rPr>
          <w:sz w:val="20"/>
          <w:lang w:eastAsia="zh-CN"/>
        </w:rPr>
        <w:t xml:space="preserve"> </w:t>
      </w:r>
    </w:p>
  </w:footnote>
  <w:footnote w:id="25">
    <w:p w:rsidR="008F2434" w:rsidRPr="005F1D17" w:rsidRDefault="008F2434" w:rsidP="00142D47">
      <w:pPr>
        <w:pStyle w:val="NormalNonumber"/>
        <w:tabs>
          <w:tab w:val="clear" w:pos="1247"/>
          <w:tab w:val="clear" w:pos="1814"/>
          <w:tab w:val="clear" w:pos="2381"/>
          <w:tab w:val="clear" w:pos="2948"/>
          <w:tab w:val="clear" w:pos="3515"/>
          <w:tab w:val="clear" w:pos="4082"/>
          <w:tab w:val="left" w:pos="624"/>
        </w:tabs>
        <w:spacing w:before="20" w:after="40"/>
        <w:jc w:val="both"/>
        <w:rPr>
          <w:rFonts w:eastAsia="宋体"/>
          <w:lang w:eastAsia="zh-CN"/>
        </w:rPr>
      </w:pPr>
      <w:r w:rsidRPr="005F1D17">
        <w:rPr>
          <w:rStyle w:val="a5"/>
          <w:rFonts w:eastAsia="宋体"/>
          <w:lang w:val="zh-CN"/>
        </w:rPr>
        <w:footnoteRef/>
      </w:r>
      <w:r w:rsidRPr="005F1D17">
        <w:rPr>
          <w:rFonts w:eastAsia="宋体"/>
          <w:lang w:val="zh-CN" w:eastAsia="zh-CN"/>
        </w:rPr>
        <w:t xml:space="preserve"> </w:t>
      </w:r>
      <w:r w:rsidRPr="005F1D17">
        <w:rPr>
          <w:rFonts w:eastAsia="宋体"/>
          <w:lang w:val="zh-CN" w:eastAsia="zh-CN"/>
        </w:rPr>
        <w:t>在《与土著和地方知识体系合作的程序》（</w:t>
      </w:r>
      <w:r w:rsidRPr="005F1D17">
        <w:rPr>
          <w:rFonts w:eastAsia="宋体"/>
          <w:lang w:val="zh-CN" w:eastAsia="zh-CN"/>
        </w:rPr>
        <w:t>IPBES-4/</w:t>
      </w:r>
      <w:r>
        <w:rPr>
          <w:rFonts w:eastAsia="宋体"/>
          <w:lang w:val="en-US" w:eastAsia="zh-CN"/>
        </w:rPr>
        <w:t>3</w:t>
      </w:r>
      <w:r w:rsidRPr="005F1D17">
        <w:rPr>
          <w:rFonts w:eastAsia="宋体"/>
          <w:lang w:val="zh-CN" w:eastAsia="zh-CN"/>
        </w:rPr>
        <w:t>号决定</w:t>
      </w:r>
      <w:r>
        <w:rPr>
          <w:rFonts w:eastAsia="宋体" w:hint="eastAsia"/>
          <w:lang w:val="zh-CN" w:eastAsia="zh-CN"/>
        </w:rPr>
        <w:t>，</w:t>
      </w:r>
      <w:r w:rsidRPr="005F1D17">
        <w:rPr>
          <w:rFonts w:eastAsia="宋体"/>
          <w:lang w:val="zh-CN" w:eastAsia="zh-CN"/>
        </w:rPr>
        <w:t>附件）中，依据本段所述的对这些术语的理解，</w:t>
      </w:r>
      <w:r w:rsidRPr="002C27D6">
        <w:rPr>
          <w:rFonts w:ascii="宋体" w:eastAsia="宋体" w:hAnsi="宋体"/>
          <w:lang w:val="zh-CN" w:eastAsia="zh-CN"/>
        </w:rPr>
        <w:t>“</w:t>
      </w:r>
      <w:r w:rsidRPr="005F1D17">
        <w:rPr>
          <w:rFonts w:eastAsia="宋体"/>
          <w:lang w:val="zh-CN" w:eastAsia="zh-CN"/>
        </w:rPr>
        <w:t>土著和地方知识专家</w:t>
      </w:r>
      <w:r w:rsidRPr="002C27D6">
        <w:rPr>
          <w:rFonts w:ascii="宋体" w:eastAsia="宋体" w:hAnsi="宋体"/>
          <w:lang w:val="zh-CN" w:eastAsia="zh-CN"/>
        </w:rPr>
        <w:t>”</w:t>
      </w:r>
      <w:r w:rsidRPr="005F1D17">
        <w:rPr>
          <w:rFonts w:eastAsia="宋体"/>
          <w:lang w:val="zh-CN" w:eastAsia="zh-CN"/>
        </w:rPr>
        <w:t>这一术语既指</w:t>
      </w:r>
      <w:r w:rsidRPr="002C27D6">
        <w:rPr>
          <w:rFonts w:ascii="宋体" w:eastAsia="宋体" w:hAnsi="宋体"/>
          <w:lang w:val="zh-CN" w:eastAsia="zh-CN"/>
        </w:rPr>
        <w:t>“</w:t>
      </w:r>
      <w:r w:rsidRPr="005F1D17">
        <w:rPr>
          <w:rFonts w:eastAsia="宋体"/>
          <w:lang w:val="zh-CN" w:eastAsia="zh-CN"/>
        </w:rPr>
        <w:t>土著和地方知识专家</w:t>
      </w:r>
      <w:r w:rsidRPr="002C27D6">
        <w:rPr>
          <w:rFonts w:ascii="宋体" w:eastAsia="宋体" w:hAnsi="宋体"/>
          <w:lang w:val="zh-CN" w:eastAsia="zh-CN"/>
        </w:rPr>
        <w:t>”</w:t>
      </w:r>
      <w:r w:rsidRPr="005F1D17">
        <w:rPr>
          <w:rFonts w:eastAsia="宋体"/>
          <w:lang w:val="zh-CN" w:eastAsia="zh-CN"/>
        </w:rPr>
        <w:t>又指</w:t>
      </w:r>
      <w:r w:rsidRPr="002C27D6">
        <w:rPr>
          <w:rFonts w:ascii="宋体" w:eastAsia="宋体" w:hAnsi="宋体"/>
          <w:lang w:val="zh-CN" w:eastAsia="zh-CN"/>
        </w:rPr>
        <w:t>“</w:t>
      </w:r>
      <w:r w:rsidRPr="005F1D17">
        <w:rPr>
          <w:rFonts w:eastAsia="宋体"/>
          <w:lang w:val="zh-CN" w:eastAsia="zh-CN"/>
        </w:rPr>
        <w:t>土著和地方知识问题专家</w:t>
      </w:r>
      <w:r w:rsidRPr="002C27D6">
        <w:rPr>
          <w:rFonts w:ascii="宋体" w:eastAsia="宋体" w:hAnsi="宋体"/>
          <w:lang w:val="zh-CN" w:eastAsia="zh-CN"/>
        </w:rPr>
        <w:t>”</w:t>
      </w:r>
      <w:r w:rsidRPr="005F1D17">
        <w:rPr>
          <w:rFonts w:eastAsia="宋体"/>
          <w:lang w:val="zh-CN" w:eastAsia="zh-CN"/>
        </w:rPr>
        <w:t>。</w:t>
      </w:r>
    </w:p>
  </w:footnote>
  <w:footnote w:id="26">
    <w:p w:rsidR="008F2434" w:rsidRPr="006821B6" w:rsidRDefault="008F2434" w:rsidP="00142D47">
      <w:pPr>
        <w:pStyle w:val="a6"/>
        <w:rPr>
          <w:sz w:val="20"/>
          <w:lang w:eastAsia="zh-CN"/>
        </w:rPr>
      </w:pPr>
      <w:r w:rsidRPr="006821B6">
        <w:rPr>
          <w:rStyle w:val="a5"/>
        </w:rPr>
        <w:footnoteRef/>
      </w:r>
      <w:r>
        <w:rPr>
          <w:sz w:val="20"/>
          <w:lang w:val="en-GB" w:eastAsia="zh-CN"/>
        </w:rPr>
        <w:t xml:space="preserve"> </w:t>
      </w:r>
      <w:r w:rsidRPr="006821B6">
        <w:rPr>
          <w:sz w:val="20"/>
          <w:lang w:val="en-GB" w:eastAsia="zh-CN"/>
        </w:rPr>
        <w:t>参见评估指南</w:t>
      </w:r>
      <w:r w:rsidRPr="006821B6">
        <w:rPr>
          <w:sz w:val="20"/>
          <w:lang w:val="en-GB" w:eastAsia="zh-CN"/>
        </w:rPr>
        <w:t xml:space="preserve"> (IPBES/5/INF/6)</w:t>
      </w:r>
      <w:r w:rsidRPr="006821B6">
        <w:rPr>
          <w:sz w:val="20"/>
          <w:lang w:val="en-GB" w:eastAsia="zh-CN"/>
        </w:rPr>
        <w:t>。</w:t>
      </w:r>
    </w:p>
  </w:footnote>
  <w:footnote w:id="27">
    <w:p w:rsidR="008F2434" w:rsidRPr="00551D77" w:rsidRDefault="008F2434" w:rsidP="006474A5">
      <w:pPr>
        <w:pStyle w:val="NormalNonumber"/>
        <w:tabs>
          <w:tab w:val="clear" w:pos="1247"/>
          <w:tab w:val="clear" w:pos="1814"/>
          <w:tab w:val="clear" w:pos="2381"/>
          <w:tab w:val="clear" w:pos="2948"/>
          <w:tab w:val="clear" w:pos="3515"/>
          <w:tab w:val="clear" w:pos="4082"/>
          <w:tab w:val="left" w:pos="624"/>
        </w:tabs>
        <w:spacing w:before="20" w:after="40"/>
        <w:ind w:left="1253"/>
        <w:rPr>
          <w:lang w:eastAsia="zh-CN"/>
        </w:rPr>
      </w:pPr>
      <w:r w:rsidRPr="00551D77">
        <w:rPr>
          <w:rStyle w:val="a5"/>
        </w:rPr>
        <w:footnoteRef/>
      </w:r>
      <w:r>
        <w:rPr>
          <w:rFonts w:eastAsia="宋体"/>
          <w:lang w:val="en-US" w:eastAsia="zh-CN"/>
        </w:rPr>
        <w:t xml:space="preserve"> </w:t>
      </w:r>
      <w:r w:rsidRPr="00D932A4">
        <w:rPr>
          <w:rFonts w:eastAsia="宋体"/>
          <w:lang w:eastAsia="zh-CN"/>
        </w:rPr>
        <w:t>初步议程草案载于</w:t>
      </w:r>
      <w:r w:rsidRPr="00D932A4">
        <w:rPr>
          <w:rFonts w:eastAsia="宋体"/>
          <w:lang w:eastAsia="zh-CN"/>
        </w:rPr>
        <w:t>IPBES/5/12</w:t>
      </w:r>
      <w:r w:rsidRPr="00D932A4">
        <w:rPr>
          <w:rFonts w:eastAsia="宋体"/>
          <w:lang w:eastAsia="zh-CN"/>
        </w:rPr>
        <w:t>号文件的附件一</w:t>
      </w:r>
      <w:r w:rsidRPr="00551D77">
        <w:rPr>
          <w:lang w:eastAsia="zh-CN"/>
        </w:rPr>
        <w:t>。</w:t>
      </w:r>
    </w:p>
  </w:footnote>
  <w:footnote w:id="28">
    <w:p w:rsidR="00601872" w:rsidRPr="008A0437" w:rsidRDefault="00601872" w:rsidP="0029769A">
      <w:pPr>
        <w:pStyle w:val="a6"/>
        <w:tabs>
          <w:tab w:val="clear" w:pos="1247"/>
          <w:tab w:val="left" w:pos="993"/>
        </w:tabs>
        <w:ind w:left="992"/>
        <w:jc w:val="both"/>
        <w:rPr>
          <w:sz w:val="20"/>
          <w:lang w:eastAsia="zh-CN"/>
        </w:rPr>
      </w:pPr>
      <w:r w:rsidRPr="00601872">
        <w:rPr>
          <w:rStyle w:val="a5"/>
          <w:szCs w:val="20"/>
        </w:rPr>
        <w:footnoteRef/>
      </w:r>
      <w:r w:rsidRPr="008A0437">
        <w:rPr>
          <w:sz w:val="20"/>
          <w:lang w:eastAsia="zh-CN"/>
        </w:rPr>
        <w:t xml:space="preserve"> </w:t>
      </w:r>
      <w:r w:rsidRPr="008A0437">
        <w:rPr>
          <w:rFonts w:hint="eastAsia"/>
          <w:spacing w:val="-6"/>
          <w:sz w:val="20"/>
          <w:lang w:val="en-GB" w:eastAsia="zh-CN"/>
        </w:rPr>
        <w:t>全体会议在其</w:t>
      </w:r>
      <w:r w:rsidRPr="008A0437">
        <w:rPr>
          <w:spacing w:val="-6"/>
          <w:sz w:val="20"/>
          <w:lang w:val="en-GB" w:eastAsia="zh-CN"/>
        </w:rPr>
        <w:t>IPBES-5/6</w:t>
      </w:r>
      <w:r w:rsidRPr="008A0437">
        <w:rPr>
          <w:rFonts w:hint="eastAsia"/>
          <w:spacing w:val="-6"/>
          <w:sz w:val="20"/>
          <w:lang w:val="en-GB" w:eastAsia="zh-CN"/>
        </w:rPr>
        <w:t>号决定中通过了</w:t>
      </w:r>
      <w:r w:rsidRPr="008A0437">
        <w:rPr>
          <w:spacing w:val="-6"/>
          <w:sz w:val="20"/>
          <w:lang w:val="en-GB" w:eastAsia="zh-CN"/>
        </w:rPr>
        <w:t>2017</w:t>
      </w:r>
      <w:r w:rsidRPr="008A0437">
        <w:rPr>
          <w:rFonts w:hint="eastAsia"/>
          <w:spacing w:val="-6"/>
          <w:sz w:val="20"/>
          <w:lang w:val="en-GB" w:eastAsia="zh-CN"/>
        </w:rPr>
        <w:t>年度订正预算，金额为</w:t>
      </w:r>
      <w:r w:rsidRPr="008A0437">
        <w:rPr>
          <w:spacing w:val="-6"/>
          <w:sz w:val="20"/>
          <w:lang w:val="en-GB" w:eastAsia="zh-CN"/>
        </w:rPr>
        <w:t>8 732 772</w:t>
      </w:r>
      <w:r w:rsidRPr="008A0437">
        <w:rPr>
          <w:rFonts w:hint="eastAsia"/>
          <w:spacing w:val="-6"/>
          <w:sz w:val="20"/>
          <w:lang w:val="en-GB" w:eastAsia="zh-CN"/>
        </w:rPr>
        <w:t>美元。全体会议还通过了金额为</w:t>
      </w:r>
      <w:r w:rsidRPr="008A0437">
        <w:rPr>
          <w:spacing w:val="-6"/>
          <w:sz w:val="20"/>
          <w:lang w:val="en-GB" w:eastAsia="zh-CN"/>
        </w:rPr>
        <w:t>5 000 000</w:t>
      </w:r>
      <w:r w:rsidRPr="008A0437">
        <w:rPr>
          <w:rFonts w:hint="eastAsia"/>
          <w:spacing w:val="-6"/>
          <w:sz w:val="20"/>
          <w:lang w:val="en-GB" w:eastAsia="zh-CN"/>
        </w:rPr>
        <w:t>美元的</w:t>
      </w:r>
      <w:r w:rsidRPr="008A0437">
        <w:rPr>
          <w:spacing w:val="-6"/>
          <w:sz w:val="20"/>
          <w:lang w:val="en-GB" w:eastAsia="zh-CN"/>
        </w:rPr>
        <w:t>2018</w:t>
      </w:r>
      <w:r w:rsidRPr="008A0437">
        <w:rPr>
          <w:rFonts w:hint="eastAsia"/>
          <w:spacing w:val="-6"/>
          <w:sz w:val="20"/>
          <w:lang w:val="en-GB" w:eastAsia="zh-CN"/>
        </w:rPr>
        <w:t>年订正预算。据此，表</w:t>
      </w:r>
      <w:r w:rsidRPr="008A0437">
        <w:rPr>
          <w:spacing w:val="-6"/>
          <w:sz w:val="20"/>
          <w:lang w:val="en-GB" w:eastAsia="zh-CN"/>
        </w:rPr>
        <w:t>5</w:t>
      </w:r>
      <w:r w:rsidRPr="008A0437">
        <w:rPr>
          <w:rFonts w:hint="eastAsia"/>
          <w:spacing w:val="-6"/>
          <w:sz w:val="20"/>
          <w:lang w:val="en-GB" w:eastAsia="zh-CN"/>
        </w:rPr>
        <w:t>显示了</w:t>
      </w:r>
      <w:r w:rsidRPr="008A0437">
        <w:rPr>
          <w:spacing w:val="-6"/>
          <w:sz w:val="20"/>
          <w:lang w:val="en-GB" w:eastAsia="zh-CN"/>
        </w:rPr>
        <w:t>2017</w:t>
      </w:r>
      <w:r w:rsidRPr="008A0437">
        <w:rPr>
          <w:rFonts w:hint="eastAsia"/>
          <w:spacing w:val="-6"/>
          <w:sz w:val="20"/>
          <w:lang w:val="en-GB" w:eastAsia="zh-CN"/>
        </w:rPr>
        <w:t>年和</w:t>
      </w:r>
      <w:r w:rsidRPr="008A0437">
        <w:rPr>
          <w:spacing w:val="-6"/>
          <w:sz w:val="20"/>
          <w:lang w:val="en-GB" w:eastAsia="zh-CN"/>
        </w:rPr>
        <w:t>2018</w:t>
      </w:r>
      <w:r w:rsidRPr="008A0437">
        <w:rPr>
          <w:rFonts w:hint="eastAsia"/>
          <w:spacing w:val="-6"/>
          <w:sz w:val="20"/>
          <w:lang w:val="en-GB" w:eastAsia="zh-CN"/>
        </w:rPr>
        <w:t>年的核定预算。</w:t>
      </w:r>
      <w:r w:rsidRPr="008A0437">
        <w:rPr>
          <w:spacing w:val="-6"/>
          <w:sz w:val="20"/>
          <w:lang w:val="en-GB" w:eastAsia="zh-CN"/>
        </w:rPr>
        <w:t>2018</w:t>
      </w:r>
      <w:r w:rsidRPr="008A0437">
        <w:rPr>
          <w:rFonts w:hint="eastAsia"/>
          <w:spacing w:val="-6"/>
          <w:sz w:val="20"/>
          <w:lang w:val="en-GB" w:eastAsia="zh-CN"/>
        </w:rPr>
        <w:t>年预算基于秘书处在</w:t>
      </w:r>
      <w:r w:rsidRPr="008A0437">
        <w:rPr>
          <w:spacing w:val="-6"/>
          <w:sz w:val="20"/>
          <w:lang w:val="en-GB" w:eastAsia="zh-CN"/>
        </w:rPr>
        <w:t>IPBES/5/10</w:t>
      </w:r>
      <w:r w:rsidRPr="008A0437">
        <w:rPr>
          <w:rFonts w:hint="eastAsia"/>
          <w:spacing w:val="-6"/>
          <w:sz w:val="20"/>
          <w:lang w:val="en-GB" w:eastAsia="zh-CN"/>
        </w:rPr>
        <w:t>号文件中所提的建议，经与主席团磋商后调整为</w:t>
      </w:r>
      <w:r w:rsidRPr="008A0437">
        <w:rPr>
          <w:spacing w:val="-6"/>
          <w:sz w:val="20"/>
          <w:lang w:val="en-GB" w:eastAsia="zh-CN"/>
        </w:rPr>
        <w:t>5 000 000</w:t>
      </w:r>
      <w:r w:rsidRPr="008A0437">
        <w:rPr>
          <w:rFonts w:hint="eastAsia"/>
          <w:spacing w:val="-6"/>
          <w:sz w:val="20"/>
          <w:lang w:val="en-GB" w:eastAsia="zh-CN"/>
        </w:rPr>
        <w:t>美元，该金额已</w:t>
      </w:r>
      <w:bookmarkStart w:id="29" w:name="_GoBack"/>
      <w:bookmarkEnd w:id="29"/>
      <w:r w:rsidRPr="008A0437">
        <w:rPr>
          <w:rFonts w:hint="eastAsia"/>
          <w:spacing w:val="-6"/>
          <w:sz w:val="20"/>
          <w:lang w:val="en-GB" w:eastAsia="zh-CN"/>
        </w:rPr>
        <w:t>得到全体会议认可。应全体会议要求，秘书处将与主席团磋商，审视</w:t>
      </w:r>
      <w:r w:rsidRPr="008A0437">
        <w:rPr>
          <w:spacing w:val="-6"/>
          <w:sz w:val="20"/>
          <w:lang w:val="en-GB" w:eastAsia="zh-CN"/>
        </w:rPr>
        <w:t>5 000 000</w:t>
      </w:r>
      <w:r w:rsidRPr="008A0437">
        <w:rPr>
          <w:rFonts w:hint="eastAsia"/>
          <w:spacing w:val="-6"/>
          <w:sz w:val="20"/>
          <w:lang w:val="en-GB" w:eastAsia="zh-CN"/>
        </w:rPr>
        <w:t>美元预算的影响以及超过和低于该数额的备选方案，供全体会议第六届会议审议。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34" w:rsidRPr="006C252D" w:rsidRDefault="008F2434" w:rsidP="006C252D">
    <w:pPr>
      <w:pStyle w:val="a7"/>
      <w:pBdr>
        <w:bottom w:val="single" w:sz="4" w:space="1" w:color="auto"/>
      </w:pBdr>
      <w:rPr>
        <w:b/>
      </w:rPr>
    </w:pPr>
    <w:r w:rsidRPr="006C252D">
      <w:rPr>
        <w:b/>
      </w:rPr>
      <w:t>IPBES/5/15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34" w:rsidRPr="006C252D" w:rsidRDefault="008F2434" w:rsidP="006C252D">
    <w:pPr>
      <w:pStyle w:val="a7"/>
      <w:pBdr>
        <w:bottom w:val="single" w:sz="4" w:space="1" w:color="auto"/>
      </w:pBdr>
      <w:spacing w:line="240" w:lineRule="exact"/>
      <w:jc w:val="right"/>
      <w:rPr>
        <w:b/>
      </w:rPr>
    </w:pPr>
    <w:r w:rsidRPr="006C252D">
      <w:rPr>
        <w:b/>
      </w:rPr>
      <w:t>IPBES/5/15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81"/>
    <w:multiLevelType w:val="multilevel"/>
    <w:tmpl w:val="48241D10"/>
    <w:lvl w:ilvl="0">
      <w:start w:val="1"/>
      <w:numFmt w:val="decimal"/>
      <w:lvlText w:val="%1."/>
      <w:lvlJc w:val="left"/>
      <w:pPr>
        <w:tabs>
          <w:tab w:val="num" w:pos="1210"/>
        </w:tabs>
        <w:ind w:left="1890" w:firstLine="0"/>
      </w:pPr>
      <w:rPr>
        <w:rFonts w:hint="default"/>
      </w:rPr>
    </w:lvl>
    <w:lvl w:ilvl="1">
      <w:start w:val="1"/>
      <w:numFmt w:val="lowerLetter"/>
      <w:lvlText w:val="(%2)"/>
      <w:lvlJc w:val="left"/>
      <w:pPr>
        <w:tabs>
          <w:tab w:val="num" w:pos="1210"/>
        </w:tabs>
        <w:ind w:left="1890" w:firstLine="567"/>
      </w:pPr>
      <w:rPr>
        <w:rFonts w:hint="default"/>
      </w:rPr>
    </w:lvl>
    <w:lvl w:ilvl="2">
      <w:start w:val="1"/>
      <w:numFmt w:val="lowerRoman"/>
      <w:lvlText w:val="(%3)"/>
      <w:lvlJc w:val="left"/>
      <w:pPr>
        <w:tabs>
          <w:tab w:val="num" w:pos="1210"/>
        </w:tabs>
        <w:ind w:left="3591" w:hanging="567"/>
      </w:pPr>
      <w:rPr>
        <w:rFonts w:hint="default"/>
      </w:rPr>
    </w:lvl>
    <w:lvl w:ilvl="3">
      <w:start w:val="1"/>
      <w:numFmt w:val="lowerLetter"/>
      <w:lvlText w:val="%4."/>
      <w:lvlJc w:val="left"/>
      <w:pPr>
        <w:tabs>
          <w:tab w:val="num" w:pos="1210"/>
        </w:tabs>
        <w:ind w:left="4158" w:hanging="567"/>
      </w:pPr>
      <w:rPr>
        <w:rFonts w:hint="default"/>
      </w:rPr>
    </w:lvl>
    <w:lvl w:ilvl="4">
      <w:start w:val="1"/>
      <w:numFmt w:val="lowerLetter"/>
      <w:lvlText w:val="%5."/>
      <w:lvlJc w:val="left"/>
      <w:pPr>
        <w:tabs>
          <w:tab w:val="num" w:pos="7191"/>
        </w:tabs>
        <w:ind w:left="7191" w:hanging="360"/>
      </w:pPr>
      <w:rPr>
        <w:rFonts w:hint="default"/>
      </w:rPr>
    </w:lvl>
    <w:lvl w:ilvl="5">
      <w:start w:val="1"/>
      <w:numFmt w:val="lowerRoman"/>
      <w:lvlText w:val="%6."/>
      <w:lvlJc w:val="right"/>
      <w:pPr>
        <w:tabs>
          <w:tab w:val="num" w:pos="7911"/>
        </w:tabs>
        <w:ind w:left="7911" w:hanging="180"/>
      </w:pPr>
      <w:rPr>
        <w:rFonts w:hint="default"/>
      </w:rPr>
    </w:lvl>
    <w:lvl w:ilvl="6">
      <w:start w:val="1"/>
      <w:numFmt w:val="decimal"/>
      <w:lvlText w:val="%7."/>
      <w:lvlJc w:val="left"/>
      <w:pPr>
        <w:tabs>
          <w:tab w:val="num" w:pos="8631"/>
        </w:tabs>
        <w:ind w:left="8631" w:hanging="360"/>
      </w:pPr>
      <w:rPr>
        <w:rFonts w:hint="default"/>
      </w:rPr>
    </w:lvl>
    <w:lvl w:ilvl="7">
      <w:start w:val="1"/>
      <w:numFmt w:val="lowerLetter"/>
      <w:lvlText w:val="%8."/>
      <w:lvlJc w:val="left"/>
      <w:pPr>
        <w:tabs>
          <w:tab w:val="num" w:pos="9351"/>
        </w:tabs>
        <w:ind w:left="9351" w:hanging="360"/>
      </w:pPr>
      <w:rPr>
        <w:rFonts w:hint="default"/>
      </w:rPr>
    </w:lvl>
    <w:lvl w:ilvl="8">
      <w:start w:val="1"/>
      <w:numFmt w:val="lowerRoman"/>
      <w:lvlText w:val="%9."/>
      <w:lvlJc w:val="right"/>
      <w:pPr>
        <w:tabs>
          <w:tab w:val="num" w:pos="10071"/>
        </w:tabs>
        <w:ind w:left="10071" w:hanging="180"/>
      </w:pPr>
      <w:rPr>
        <w:rFonts w:hint="default"/>
      </w:rPr>
    </w:lvl>
  </w:abstractNum>
  <w:abstractNum w:abstractNumId="1">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4">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0C8039D7"/>
    <w:multiLevelType w:val="hybridMultilevel"/>
    <w:tmpl w:val="B108EEC4"/>
    <w:lvl w:ilvl="0" w:tplc="7340012C">
      <w:start w:val="1"/>
      <w:numFmt w:val="chineseCountingThousand"/>
      <w:lvlText w:val="(%1)"/>
      <w:lvlJc w:val="left"/>
      <w:pPr>
        <w:ind w:left="1967" w:hanging="360"/>
      </w:pPr>
      <w:rPr>
        <w:rFonts w:hint="default"/>
        <w:sz w:val="20"/>
        <w:szCs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184968E7"/>
    <w:multiLevelType w:val="multilevel"/>
    <w:tmpl w:val="E82C8C48"/>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1EC119A2"/>
    <w:multiLevelType w:val="multilevel"/>
    <w:tmpl w:val="E82C8C48"/>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nsid w:val="1F750BA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nsid w:val="23E077D0"/>
    <w:multiLevelType w:val="multilevel"/>
    <w:tmpl w:val="F6DE3814"/>
    <w:lvl w:ilvl="0">
      <w:start w:val="1"/>
      <w:numFmt w:val="decimal"/>
      <w:lvlText w:val="%1."/>
      <w:lvlJc w:val="left"/>
      <w:pPr>
        <w:ind w:left="1530" w:hanging="360"/>
      </w:pPr>
      <w:rPr>
        <w:rFonts w:ascii="Times New Roman" w:hAnsi="Times New Roman" w:cs="Times New Roman" w:hint="default"/>
        <w:sz w:val="24"/>
        <w:szCs w:val="24"/>
      </w:rPr>
    </w:lvl>
    <w:lvl w:ilvl="1">
      <w:start w:val="1"/>
      <w:numFmt w:val="lowerLetter"/>
      <w:lvlText w:val="(%2)"/>
      <w:lvlJc w:val="left"/>
      <w:pPr>
        <w:tabs>
          <w:tab w:val="num" w:pos="607"/>
        </w:tabs>
        <w:ind w:left="720" w:firstLine="567"/>
      </w:pPr>
      <w:rPr>
        <w:rFonts w:hint="default"/>
      </w:rPr>
    </w:lvl>
    <w:lvl w:ilvl="2">
      <w:start w:val="1"/>
      <w:numFmt w:val="lowerRoman"/>
      <w:lvlText w:val="(%3)"/>
      <w:lvlJc w:val="left"/>
      <w:pPr>
        <w:tabs>
          <w:tab w:val="num" w:pos="607"/>
        </w:tabs>
        <w:ind w:left="2421" w:hanging="567"/>
      </w:pPr>
      <w:rPr>
        <w:rFonts w:hint="default"/>
      </w:rPr>
    </w:lvl>
    <w:lvl w:ilvl="3">
      <w:start w:val="1"/>
      <w:numFmt w:val="lowerLetter"/>
      <w:lvlText w:val="%4."/>
      <w:lvlJc w:val="left"/>
      <w:pPr>
        <w:tabs>
          <w:tab w:val="num" w:pos="607"/>
        </w:tabs>
        <w:ind w:left="2988" w:hanging="567"/>
      </w:pPr>
      <w:rPr>
        <w:rFonts w:hint="default"/>
      </w:rPr>
    </w:lvl>
    <w:lvl w:ilvl="4">
      <w:start w:val="1"/>
      <w:numFmt w:val="lowerRoman"/>
      <w:lvlText w:val="%5."/>
      <w:lvlJc w:val="left"/>
      <w:pPr>
        <w:tabs>
          <w:tab w:val="num" w:pos="607"/>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18">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26716FDB"/>
    <w:multiLevelType w:val="multilevel"/>
    <w:tmpl w:val="E82C8C48"/>
    <w:lvl w:ilvl="0">
      <w:start w:val="1"/>
      <w:numFmt w:val="decimal"/>
      <w:lvlText w:val="%1."/>
      <w:lvlJc w:val="left"/>
      <w:pPr>
        <w:ind w:left="1710" w:hanging="360"/>
      </w:pPr>
      <w:rPr>
        <w:rFonts w:hint="default"/>
      </w:rPr>
    </w:lvl>
    <w:lvl w:ilvl="1">
      <w:start w:val="1"/>
      <w:numFmt w:val="lowerLetter"/>
      <w:lvlText w:val="(%2)"/>
      <w:lvlJc w:val="left"/>
      <w:pPr>
        <w:tabs>
          <w:tab w:val="num" w:pos="1237"/>
        </w:tabs>
        <w:ind w:left="1350" w:firstLine="567"/>
      </w:pPr>
      <w:rPr>
        <w:rFonts w:hint="default"/>
      </w:rPr>
    </w:lvl>
    <w:lvl w:ilvl="2">
      <w:start w:val="1"/>
      <w:numFmt w:val="lowerRoman"/>
      <w:lvlText w:val="(%3)"/>
      <w:lvlJc w:val="left"/>
      <w:pPr>
        <w:tabs>
          <w:tab w:val="num" w:pos="1237"/>
        </w:tabs>
        <w:ind w:left="3051" w:hanging="567"/>
      </w:pPr>
      <w:rPr>
        <w:rFonts w:hint="default"/>
      </w:rPr>
    </w:lvl>
    <w:lvl w:ilvl="3">
      <w:start w:val="1"/>
      <w:numFmt w:val="lowerLetter"/>
      <w:lvlText w:val="%4."/>
      <w:lvlJc w:val="left"/>
      <w:pPr>
        <w:tabs>
          <w:tab w:val="num" w:pos="1237"/>
        </w:tabs>
        <w:ind w:left="3618" w:hanging="567"/>
      </w:pPr>
      <w:rPr>
        <w:rFonts w:hint="default"/>
      </w:rPr>
    </w:lvl>
    <w:lvl w:ilvl="4">
      <w:start w:val="1"/>
      <w:numFmt w:val="lowerRoman"/>
      <w:lvlText w:val="%5."/>
      <w:lvlJc w:val="left"/>
      <w:pPr>
        <w:tabs>
          <w:tab w:val="num" w:pos="1237"/>
        </w:tabs>
        <w:ind w:left="4185" w:hanging="567"/>
      </w:pPr>
      <w:rPr>
        <w:rFonts w:hint="default"/>
      </w:rPr>
    </w:lvl>
    <w:lvl w:ilvl="5">
      <w:start w:val="1"/>
      <w:numFmt w:val="lowerRoman"/>
      <w:lvlText w:val="%6."/>
      <w:lvlJc w:val="right"/>
      <w:pPr>
        <w:tabs>
          <w:tab w:val="num" w:pos="7938"/>
        </w:tabs>
        <w:ind w:left="7938" w:hanging="180"/>
      </w:pPr>
      <w:rPr>
        <w:rFonts w:hint="default"/>
      </w:rPr>
    </w:lvl>
    <w:lvl w:ilvl="6">
      <w:start w:val="1"/>
      <w:numFmt w:val="decimal"/>
      <w:lvlText w:val="%7."/>
      <w:lvlJc w:val="left"/>
      <w:pPr>
        <w:tabs>
          <w:tab w:val="num" w:pos="8658"/>
        </w:tabs>
        <w:ind w:left="8658" w:hanging="360"/>
      </w:pPr>
      <w:rPr>
        <w:rFonts w:hint="default"/>
      </w:rPr>
    </w:lvl>
    <w:lvl w:ilvl="7">
      <w:start w:val="1"/>
      <w:numFmt w:val="lowerLetter"/>
      <w:lvlText w:val="%8."/>
      <w:lvlJc w:val="left"/>
      <w:pPr>
        <w:tabs>
          <w:tab w:val="num" w:pos="9378"/>
        </w:tabs>
        <w:ind w:left="9378" w:hanging="360"/>
      </w:pPr>
      <w:rPr>
        <w:rFonts w:hint="default"/>
      </w:rPr>
    </w:lvl>
    <w:lvl w:ilvl="8">
      <w:start w:val="1"/>
      <w:numFmt w:val="lowerRoman"/>
      <w:lvlText w:val="%9."/>
      <w:lvlJc w:val="right"/>
      <w:pPr>
        <w:tabs>
          <w:tab w:val="num" w:pos="10098"/>
        </w:tabs>
        <w:ind w:left="10098" w:hanging="180"/>
      </w:pPr>
      <w:rPr>
        <w:rFonts w:hint="default"/>
      </w:rPr>
    </w:lvl>
  </w:abstractNum>
  <w:abstractNum w:abstractNumId="20">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4">
    <w:nsid w:val="2AEE2234"/>
    <w:multiLevelType w:val="multilevel"/>
    <w:tmpl w:val="9C061EE0"/>
    <w:lvl w:ilvl="0">
      <w:start w:val="1"/>
      <w:numFmt w:val="lowerLetter"/>
      <w:lvlText w:val="(%1)"/>
      <w:lvlJc w:val="left"/>
      <w:pPr>
        <w:tabs>
          <w:tab w:val="num" w:pos="1134"/>
        </w:tabs>
        <w:ind w:left="1247"/>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nsid w:val="2EE824FD"/>
    <w:multiLevelType w:val="multilevel"/>
    <w:tmpl w:val="D5D839EC"/>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nsid w:val="34F30ADF"/>
    <w:multiLevelType w:val="hybridMultilevel"/>
    <w:tmpl w:val="774CF9E6"/>
    <w:lvl w:ilvl="0" w:tplc="979E098A">
      <w:start w:val="1"/>
      <w:numFmt w:val="bullet"/>
      <w:lvlText w:val=""/>
      <w:lvlJc w:val="left"/>
      <w:pPr>
        <w:ind w:left="2915" w:hanging="420"/>
      </w:pPr>
      <w:rPr>
        <w:rFonts w:ascii="Symbol" w:hAnsi="Symbo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
      <w:lvlJc w:val="left"/>
      <w:pPr>
        <w:ind w:left="3335" w:hanging="420"/>
      </w:pPr>
      <w:rPr>
        <w:rFonts w:ascii="Wingdings" w:hAnsi="Wingdings" w:hint="default"/>
      </w:rPr>
    </w:lvl>
    <w:lvl w:ilvl="2" w:tplc="04090005" w:tentative="1">
      <w:start w:val="1"/>
      <w:numFmt w:val="bullet"/>
      <w:lvlText w:val=""/>
      <w:lvlJc w:val="left"/>
      <w:pPr>
        <w:ind w:left="3755" w:hanging="420"/>
      </w:pPr>
      <w:rPr>
        <w:rFonts w:ascii="Wingdings" w:hAnsi="Wingdings" w:hint="default"/>
      </w:rPr>
    </w:lvl>
    <w:lvl w:ilvl="3" w:tplc="04090001" w:tentative="1">
      <w:start w:val="1"/>
      <w:numFmt w:val="bullet"/>
      <w:lvlText w:val=""/>
      <w:lvlJc w:val="left"/>
      <w:pPr>
        <w:ind w:left="4175" w:hanging="420"/>
      </w:pPr>
      <w:rPr>
        <w:rFonts w:ascii="Wingdings" w:hAnsi="Wingdings" w:hint="default"/>
      </w:rPr>
    </w:lvl>
    <w:lvl w:ilvl="4" w:tplc="04090003" w:tentative="1">
      <w:start w:val="1"/>
      <w:numFmt w:val="bullet"/>
      <w:lvlText w:val=""/>
      <w:lvlJc w:val="left"/>
      <w:pPr>
        <w:ind w:left="4595" w:hanging="420"/>
      </w:pPr>
      <w:rPr>
        <w:rFonts w:ascii="Wingdings" w:hAnsi="Wingdings" w:hint="default"/>
      </w:rPr>
    </w:lvl>
    <w:lvl w:ilvl="5" w:tplc="04090005" w:tentative="1">
      <w:start w:val="1"/>
      <w:numFmt w:val="bullet"/>
      <w:lvlText w:val=""/>
      <w:lvlJc w:val="left"/>
      <w:pPr>
        <w:ind w:left="5015" w:hanging="420"/>
      </w:pPr>
      <w:rPr>
        <w:rFonts w:ascii="Wingdings" w:hAnsi="Wingdings" w:hint="default"/>
      </w:rPr>
    </w:lvl>
    <w:lvl w:ilvl="6" w:tplc="04090001" w:tentative="1">
      <w:start w:val="1"/>
      <w:numFmt w:val="bullet"/>
      <w:lvlText w:val=""/>
      <w:lvlJc w:val="left"/>
      <w:pPr>
        <w:ind w:left="5435" w:hanging="420"/>
      </w:pPr>
      <w:rPr>
        <w:rFonts w:ascii="Wingdings" w:hAnsi="Wingdings" w:hint="default"/>
      </w:rPr>
    </w:lvl>
    <w:lvl w:ilvl="7" w:tplc="04090003" w:tentative="1">
      <w:start w:val="1"/>
      <w:numFmt w:val="bullet"/>
      <w:lvlText w:val=""/>
      <w:lvlJc w:val="left"/>
      <w:pPr>
        <w:ind w:left="5855" w:hanging="420"/>
      </w:pPr>
      <w:rPr>
        <w:rFonts w:ascii="Wingdings" w:hAnsi="Wingdings" w:hint="default"/>
      </w:rPr>
    </w:lvl>
    <w:lvl w:ilvl="8" w:tplc="04090005" w:tentative="1">
      <w:start w:val="1"/>
      <w:numFmt w:val="bullet"/>
      <w:lvlText w:val=""/>
      <w:lvlJc w:val="left"/>
      <w:pPr>
        <w:ind w:left="6275" w:hanging="420"/>
      </w:pPr>
      <w:rPr>
        <w:rFonts w:ascii="Wingdings" w:hAnsi="Wingdings" w:hint="default"/>
      </w:rPr>
    </w:lvl>
  </w:abstractNum>
  <w:abstractNum w:abstractNumId="29">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30">
    <w:nsid w:val="36A509F3"/>
    <w:multiLevelType w:val="hybridMultilevel"/>
    <w:tmpl w:val="1766076C"/>
    <w:lvl w:ilvl="0" w:tplc="0409000F">
      <w:start w:val="1"/>
      <w:numFmt w:val="decimal"/>
      <w:lvlText w:val="%1."/>
      <w:lvlJc w:val="left"/>
      <w:pPr>
        <w:ind w:left="2676" w:hanging="360"/>
      </w:pPr>
    </w:lvl>
    <w:lvl w:ilvl="1" w:tplc="04090019" w:tentative="1">
      <w:start w:val="1"/>
      <w:numFmt w:val="lowerLetter"/>
      <w:lvlText w:val="%2."/>
      <w:lvlJc w:val="left"/>
      <w:pPr>
        <w:ind w:left="3396" w:hanging="360"/>
      </w:pPr>
    </w:lvl>
    <w:lvl w:ilvl="2" w:tplc="0409001B" w:tentative="1">
      <w:start w:val="1"/>
      <w:numFmt w:val="lowerRoman"/>
      <w:lvlText w:val="%3."/>
      <w:lvlJc w:val="right"/>
      <w:pPr>
        <w:ind w:left="4116" w:hanging="180"/>
      </w:pPr>
    </w:lvl>
    <w:lvl w:ilvl="3" w:tplc="0409000F" w:tentative="1">
      <w:start w:val="1"/>
      <w:numFmt w:val="decimal"/>
      <w:lvlText w:val="%4."/>
      <w:lvlJc w:val="left"/>
      <w:pPr>
        <w:ind w:left="4836" w:hanging="360"/>
      </w:pPr>
    </w:lvl>
    <w:lvl w:ilvl="4" w:tplc="04090019" w:tentative="1">
      <w:start w:val="1"/>
      <w:numFmt w:val="lowerLetter"/>
      <w:lvlText w:val="%5."/>
      <w:lvlJc w:val="left"/>
      <w:pPr>
        <w:ind w:left="5556" w:hanging="360"/>
      </w:pPr>
    </w:lvl>
    <w:lvl w:ilvl="5" w:tplc="0409001B" w:tentative="1">
      <w:start w:val="1"/>
      <w:numFmt w:val="lowerRoman"/>
      <w:lvlText w:val="%6."/>
      <w:lvlJc w:val="right"/>
      <w:pPr>
        <w:ind w:left="6276" w:hanging="180"/>
      </w:pPr>
    </w:lvl>
    <w:lvl w:ilvl="6" w:tplc="0409000F" w:tentative="1">
      <w:start w:val="1"/>
      <w:numFmt w:val="decimal"/>
      <w:lvlText w:val="%7."/>
      <w:lvlJc w:val="left"/>
      <w:pPr>
        <w:ind w:left="6996" w:hanging="360"/>
      </w:pPr>
    </w:lvl>
    <w:lvl w:ilvl="7" w:tplc="04090019" w:tentative="1">
      <w:start w:val="1"/>
      <w:numFmt w:val="lowerLetter"/>
      <w:lvlText w:val="%8."/>
      <w:lvlJc w:val="left"/>
      <w:pPr>
        <w:ind w:left="7716" w:hanging="360"/>
      </w:pPr>
    </w:lvl>
    <w:lvl w:ilvl="8" w:tplc="0409001B" w:tentative="1">
      <w:start w:val="1"/>
      <w:numFmt w:val="lowerRoman"/>
      <w:lvlText w:val="%9."/>
      <w:lvlJc w:val="right"/>
      <w:pPr>
        <w:ind w:left="8436" w:hanging="180"/>
      </w:pPr>
    </w:lvl>
  </w:abstractNum>
  <w:abstractNum w:abstractNumId="31">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2">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nsid w:val="3DB51C3A"/>
    <w:multiLevelType w:val="hybridMultilevel"/>
    <w:tmpl w:val="03CAA85C"/>
    <w:lvl w:ilvl="0" w:tplc="7F182C36">
      <w:start w:val="1"/>
      <w:numFmt w:val="decimal"/>
      <w:lvlText w:val="%1."/>
      <w:lvlJc w:val="left"/>
      <w:pPr>
        <w:ind w:left="900" w:hanging="360"/>
      </w:pPr>
      <w:rPr>
        <w:sz w:val="24"/>
        <w:szCs w:val="24"/>
        <w:lang w:val="fr-FR"/>
      </w:rPr>
    </w:lvl>
    <w:lvl w:ilvl="1" w:tplc="87D6C0CE">
      <w:start w:val="1"/>
      <w:numFmt w:val="lowerLetter"/>
      <w:lvlText w:val="(%2)"/>
      <w:lvlJc w:val="left"/>
      <w:pPr>
        <w:ind w:left="1278" w:hanging="360"/>
      </w:pPr>
      <w:rPr>
        <w:rFonts w:hint="default"/>
        <w:sz w:val="24"/>
        <w:szCs w:val="24"/>
      </w:rPr>
    </w:lvl>
    <w:lvl w:ilvl="2" w:tplc="429E3D86">
      <w:start w:val="1"/>
      <w:numFmt w:val="chineseCountingThousand"/>
      <w:lvlText w:val="(%3)"/>
      <w:lvlJc w:val="left"/>
      <w:pPr>
        <w:ind w:left="2340" w:hanging="180"/>
      </w:pPr>
      <w:rPr>
        <w:rFonts w:ascii="Times New Roman" w:eastAsia="宋体" w:hAnsi="Times New Roman" w:cs="Times New Roman"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561706A"/>
    <w:multiLevelType w:val="hybridMultilevel"/>
    <w:tmpl w:val="F33285C8"/>
    <w:lvl w:ilvl="0" w:tplc="D4B0248E">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36">
    <w:nsid w:val="45E76705"/>
    <w:multiLevelType w:val="multilevel"/>
    <w:tmpl w:val="E82C8C48"/>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nsid w:val="47DF0242"/>
    <w:multiLevelType w:val="multilevel"/>
    <w:tmpl w:val="81A046D8"/>
    <w:lvl w:ilvl="0">
      <w:start w:val="1"/>
      <w:numFmt w:val="decimal"/>
      <w:lvlText w:val="%1."/>
      <w:lvlJc w:val="left"/>
      <w:pPr>
        <w:tabs>
          <w:tab w:val="num" w:pos="567"/>
        </w:tabs>
        <w:ind w:left="1247"/>
      </w:pPr>
      <w:rPr>
        <w:rFonts w:hint="default"/>
      </w:rPr>
    </w:lvl>
    <w:lvl w:ilvl="1">
      <w:start w:val="1"/>
      <w:numFmt w:val="lowerLetter"/>
      <w:lvlText w:val="(%2)"/>
      <w:lvlJc w:val="left"/>
      <w:pPr>
        <w:tabs>
          <w:tab w:val="num" w:pos="567"/>
        </w:tabs>
        <w:ind w:left="1247" w:firstLine="567"/>
      </w:pPr>
      <w:rPr>
        <w:rFonts w:ascii="Times New Roman" w:hAnsi="Times New Roman" w:cs="Times New Roman"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8">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9">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0">
    <w:nsid w:val="52A66A9D"/>
    <w:multiLevelType w:val="multilevel"/>
    <w:tmpl w:val="E82C8C48"/>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583B1FEA"/>
    <w:multiLevelType w:val="multilevel"/>
    <w:tmpl w:val="2D186E92"/>
    <w:lvl w:ilvl="0">
      <w:start w:val="1"/>
      <w:numFmt w:val="lowerLetter"/>
      <w:lvlText w:val="(%1)"/>
      <w:lvlJc w:val="left"/>
      <w:pPr>
        <w:tabs>
          <w:tab w:val="num" w:pos="3856"/>
        </w:tabs>
        <w:ind w:left="3969"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nsid w:val="584E776B"/>
    <w:multiLevelType w:val="multilevel"/>
    <w:tmpl w:val="3E500CCE"/>
    <w:lvl w:ilvl="0">
      <w:start w:val="1"/>
      <w:numFmt w:val="lowerLetter"/>
      <w:lvlText w:val="(%1)"/>
      <w:lvlJc w:val="left"/>
      <w:pPr>
        <w:tabs>
          <w:tab w:val="num" w:pos="1867"/>
        </w:tabs>
        <w:ind w:left="1980" w:firstLine="0"/>
      </w:pPr>
      <w:rPr>
        <w:rFonts w:hint="default"/>
        <w:i w:val="0"/>
      </w:rPr>
    </w:lvl>
    <w:lvl w:ilvl="1">
      <w:start w:val="1"/>
      <w:numFmt w:val="lowerLetter"/>
      <w:lvlText w:val="(%2)"/>
      <w:lvlJc w:val="left"/>
      <w:pPr>
        <w:tabs>
          <w:tab w:val="num" w:pos="1867"/>
        </w:tabs>
        <w:ind w:left="1980" w:firstLine="567"/>
      </w:pPr>
      <w:rPr>
        <w:rFonts w:hint="default"/>
      </w:rPr>
    </w:lvl>
    <w:lvl w:ilvl="2">
      <w:start w:val="1"/>
      <w:numFmt w:val="lowerRoman"/>
      <w:lvlText w:val="(%3)"/>
      <w:lvlJc w:val="left"/>
      <w:pPr>
        <w:tabs>
          <w:tab w:val="num" w:pos="1867"/>
        </w:tabs>
        <w:ind w:left="3681" w:hanging="567"/>
      </w:pPr>
      <w:rPr>
        <w:rFonts w:hint="default"/>
      </w:rPr>
    </w:lvl>
    <w:lvl w:ilvl="3">
      <w:start w:val="1"/>
      <w:numFmt w:val="lowerLetter"/>
      <w:lvlText w:val="%4."/>
      <w:lvlJc w:val="left"/>
      <w:pPr>
        <w:tabs>
          <w:tab w:val="num" w:pos="1867"/>
        </w:tabs>
        <w:ind w:left="4248" w:hanging="567"/>
      </w:pPr>
      <w:rPr>
        <w:rFonts w:hint="default"/>
      </w:rPr>
    </w:lvl>
    <w:lvl w:ilvl="4">
      <w:start w:val="1"/>
      <w:numFmt w:val="lowerRoman"/>
      <w:lvlText w:val="%5."/>
      <w:lvlJc w:val="left"/>
      <w:pPr>
        <w:tabs>
          <w:tab w:val="num" w:pos="1867"/>
        </w:tabs>
        <w:ind w:left="4815" w:hanging="567"/>
      </w:pPr>
      <w:rPr>
        <w:rFonts w:hint="default"/>
      </w:rPr>
    </w:lvl>
    <w:lvl w:ilvl="5">
      <w:start w:val="1"/>
      <w:numFmt w:val="lowerRoman"/>
      <w:lvlText w:val="%6."/>
      <w:lvlJc w:val="right"/>
      <w:pPr>
        <w:tabs>
          <w:tab w:val="num" w:pos="8568"/>
        </w:tabs>
        <w:ind w:left="8568" w:hanging="180"/>
      </w:pPr>
      <w:rPr>
        <w:rFonts w:hint="default"/>
      </w:rPr>
    </w:lvl>
    <w:lvl w:ilvl="6">
      <w:start w:val="1"/>
      <w:numFmt w:val="decimal"/>
      <w:lvlText w:val="%7."/>
      <w:lvlJc w:val="left"/>
      <w:pPr>
        <w:tabs>
          <w:tab w:val="num" w:pos="9288"/>
        </w:tabs>
        <w:ind w:left="9288" w:hanging="360"/>
      </w:pPr>
      <w:rPr>
        <w:rFonts w:hint="default"/>
      </w:rPr>
    </w:lvl>
    <w:lvl w:ilvl="7">
      <w:start w:val="1"/>
      <w:numFmt w:val="lowerLetter"/>
      <w:lvlText w:val="%8."/>
      <w:lvlJc w:val="left"/>
      <w:pPr>
        <w:tabs>
          <w:tab w:val="num" w:pos="10008"/>
        </w:tabs>
        <w:ind w:left="10008" w:hanging="360"/>
      </w:pPr>
      <w:rPr>
        <w:rFonts w:hint="default"/>
      </w:rPr>
    </w:lvl>
    <w:lvl w:ilvl="8">
      <w:start w:val="1"/>
      <w:numFmt w:val="lowerRoman"/>
      <w:lvlText w:val="%9."/>
      <w:lvlJc w:val="right"/>
      <w:pPr>
        <w:tabs>
          <w:tab w:val="num" w:pos="10728"/>
        </w:tabs>
        <w:ind w:left="10728" w:hanging="180"/>
      </w:pPr>
      <w:rPr>
        <w:rFonts w:hint="default"/>
      </w:rPr>
    </w:lvl>
  </w:abstractNum>
  <w:abstractNum w:abstractNumId="45">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6">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8">
    <w:nsid w:val="5FE1036D"/>
    <w:multiLevelType w:val="multilevel"/>
    <w:tmpl w:val="EA267622"/>
    <w:lvl w:ilvl="0">
      <w:start w:val="1"/>
      <w:numFmt w:val="lowerLetter"/>
      <w:lvlText w:val="(%1)"/>
      <w:lvlJc w:val="left"/>
      <w:pPr>
        <w:tabs>
          <w:tab w:val="num" w:pos="567"/>
        </w:tabs>
        <w:ind w:left="1247" w:firstLine="0"/>
      </w:pPr>
      <w:rPr>
        <w:rFonts w:hint="default"/>
        <w:i w:val="0"/>
        <w:sz w:val="24"/>
        <w:szCs w:val="24"/>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9">
    <w:nsid w:val="62291BF8"/>
    <w:multiLevelType w:val="multilevel"/>
    <w:tmpl w:val="CF08E1CC"/>
    <w:lvl w:ilvl="0">
      <w:start w:val="1"/>
      <w:numFmt w:val="decimal"/>
      <w:pStyle w:val="Normalnumber"/>
      <w:lvlText w:val="%1."/>
      <w:lvlJc w:val="left"/>
      <w:pPr>
        <w:ind w:left="2250" w:hanging="360"/>
      </w:pPr>
      <w:rPr>
        <w:rFonts w:ascii="Times New Roman" w:hAnsi="Times New Roman" w:cs="Times New Roman"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nsid w:val="626916A4"/>
    <w:multiLevelType w:val="multilevel"/>
    <w:tmpl w:val="52CE12E2"/>
    <w:lvl w:ilvl="0">
      <w:start w:val="12"/>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1">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2">
    <w:nsid w:val="648061D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3">
    <w:nsid w:val="64C82297"/>
    <w:multiLevelType w:val="hybridMultilevel"/>
    <w:tmpl w:val="5A44413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4">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5">
    <w:nsid w:val="6A5337C9"/>
    <w:multiLevelType w:val="hybridMultilevel"/>
    <w:tmpl w:val="218EA3CE"/>
    <w:lvl w:ilvl="0" w:tplc="B50C3D0C">
      <w:start w:val="1"/>
      <w:numFmt w:val="lowerLetter"/>
      <w:lvlText w:val="(%1)"/>
      <w:lvlJc w:val="left"/>
      <w:pPr>
        <w:ind w:left="1080" w:hanging="360"/>
      </w:pPr>
      <w:rPr>
        <w:rFonts w:hint="default"/>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B43158"/>
    <w:multiLevelType w:val="multilevel"/>
    <w:tmpl w:val="E82C8C48"/>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7">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8">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nsid w:val="7CCB5A57"/>
    <w:multiLevelType w:val="hybridMultilevel"/>
    <w:tmpl w:val="E45AE846"/>
    <w:lvl w:ilvl="0" w:tplc="979E098A">
      <w:start w:val="1"/>
      <w:numFmt w:val="bullet"/>
      <w:lvlText w:val=""/>
      <w:lvlJc w:val="left"/>
      <w:pPr>
        <w:ind w:left="2915" w:hanging="420"/>
      </w:pPr>
      <w:rPr>
        <w:rFonts w:ascii="Symbol" w:hAnsi="Symbo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
      <w:lvlJc w:val="left"/>
      <w:pPr>
        <w:ind w:left="3335" w:hanging="420"/>
      </w:pPr>
      <w:rPr>
        <w:rFonts w:ascii="Wingdings" w:hAnsi="Wingdings" w:hint="default"/>
      </w:rPr>
    </w:lvl>
    <w:lvl w:ilvl="2" w:tplc="04090005" w:tentative="1">
      <w:start w:val="1"/>
      <w:numFmt w:val="bullet"/>
      <w:lvlText w:val=""/>
      <w:lvlJc w:val="left"/>
      <w:pPr>
        <w:ind w:left="3755" w:hanging="420"/>
      </w:pPr>
      <w:rPr>
        <w:rFonts w:ascii="Wingdings" w:hAnsi="Wingdings" w:hint="default"/>
      </w:rPr>
    </w:lvl>
    <w:lvl w:ilvl="3" w:tplc="04090001" w:tentative="1">
      <w:start w:val="1"/>
      <w:numFmt w:val="bullet"/>
      <w:lvlText w:val=""/>
      <w:lvlJc w:val="left"/>
      <w:pPr>
        <w:ind w:left="4175" w:hanging="420"/>
      </w:pPr>
      <w:rPr>
        <w:rFonts w:ascii="Wingdings" w:hAnsi="Wingdings" w:hint="default"/>
      </w:rPr>
    </w:lvl>
    <w:lvl w:ilvl="4" w:tplc="04090003" w:tentative="1">
      <w:start w:val="1"/>
      <w:numFmt w:val="bullet"/>
      <w:lvlText w:val=""/>
      <w:lvlJc w:val="left"/>
      <w:pPr>
        <w:ind w:left="4595" w:hanging="420"/>
      </w:pPr>
      <w:rPr>
        <w:rFonts w:ascii="Wingdings" w:hAnsi="Wingdings" w:hint="default"/>
      </w:rPr>
    </w:lvl>
    <w:lvl w:ilvl="5" w:tplc="04090005" w:tentative="1">
      <w:start w:val="1"/>
      <w:numFmt w:val="bullet"/>
      <w:lvlText w:val=""/>
      <w:lvlJc w:val="left"/>
      <w:pPr>
        <w:ind w:left="5015" w:hanging="420"/>
      </w:pPr>
      <w:rPr>
        <w:rFonts w:ascii="Wingdings" w:hAnsi="Wingdings" w:hint="default"/>
      </w:rPr>
    </w:lvl>
    <w:lvl w:ilvl="6" w:tplc="04090001" w:tentative="1">
      <w:start w:val="1"/>
      <w:numFmt w:val="bullet"/>
      <w:lvlText w:val=""/>
      <w:lvlJc w:val="left"/>
      <w:pPr>
        <w:ind w:left="5435" w:hanging="420"/>
      </w:pPr>
      <w:rPr>
        <w:rFonts w:ascii="Wingdings" w:hAnsi="Wingdings" w:hint="default"/>
      </w:rPr>
    </w:lvl>
    <w:lvl w:ilvl="7" w:tplc="04090003" w:tentative="1">
      <w:start w:val="1"/>
      <w:numFmt w:val="bullet"/>
      <w:lvlText w:val=""/>
      <w:lvlJc w:val="left"/>
      <w:pPr>
        <w:ind w:left="5855" w:hanging="420"/>
      </w:pPr>
      <w:rPr>
        <w:rFonts w:ascii="Wingdings" w:hAnsi="Wingdings" w:hint="default"/>
      </w:rPr>
    </w:lvl>
    <w:lvl w:ilvl="8" w:tplc="04090005" w:tentative="1">
      <w:start w:val="1"/>
      <w:numFmt w:val="bullet"/>
      <w:lvlText w:val=""/>
      <w:lvlJc w:val="left"/>
      <w:pPr>
        <w:ind w:left="6275" w:hanging="420"/>
      </w:pPr>
      <w:rPr>
        <w:rFonts w:ascii="Wingdings" w:hAnsi="Wingdings" w:hint="default"/>
      </w:rPr>
    </w:lvl>
  </w:abstractNum>
  <w:abstractNum w:abstractNumId="60">
    <w:nsid w:val="7E654734"/>
    <w:multiLevelType w:val="multilevel"/>
    <w:tmpl w:val="829074E2"/>
    <w:lvl w:ilvl="0">
      <w:start w:val="1"/>
      <w:numFmt w:val="lowerLetter"/>
      <w:lvlText w:val="(%1)"/>
      <w:lvlJc w:val="left"/>
      <w:pPr>
        <w:tabs>
          <w:tab w:val="num" w:pos="1134"/>
        </w:tabs>
        <w:ind w:left="1247"/>
      </w:pPr>
      <w:rPr>
        <w:rFonts w:ascii="Times New Roman" w:hAnsi="Times New Roman" w:cs="Times New Roman"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9"/>
  </w:num>
  <w:num w:numId="2">
    <w:abstractNumId w:val="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40"/>
  </w:num>
  <w:num w:numId="4">
    <w:abstractNumId w:val="40"/>
    <w:lvlOverride w:ilvl="1">
      <w:lvl w:ilvl="1">
        <w:start w:val="1"/>
        <w:numFmt w:val="lowerLetter"/>
        <w:lvlText w:val="(%2)"/>
        <w:lvlJc w:val="left"/>
        <w:pPr>
          <w:tabs>
            <w:tab w:val="num" w:pos="1134"/>
          </w:tabs>
          <w:ind w:left="1247" w:firstLine="567"/>
        </w:pPr>
        <w:rPr>
          <w:rFonts w:hint="default"/>
          <w:sz w:val="24"/>
          <w:szCs w:val="24"/>
        </w:rPr>
      </w:lvl>
    </w:lvlOverride>
  </w:num>
  <w:num w:numId="5">
    <w:abstractNumId w:val="29"/>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0"/>
  </w:num>
  <w:num w:numId="12">
    <w:abstractNumId w:val="48"/>
  </w:num>
  <w:num w:numId="13">
    <w:abstractNumId w:val="6"/>
  </w:num>
  <w:num w:numId="14">
    <w:abstractNumId w:val="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5">
    <w:abstractNumId w:val="28"/>
  </w:num>
  <w:num w:numId="16">
    <w:abstractNumId w:val="59"/>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20"/>
    <w:lvlOverride w:ilvl="1">
      <w:lvl w:ilvl="1">
        <w:start w:val="1"/>
        <w:numFmt w:val="lowerLetter"/>
        <w:lvlText w:val="(%2)"/>
        <w:lvlJc w:val="left"/>
        <w:pPr>
          <w:tabs>
            <w:tab w:val="num" w:pos="567"/>
          </w:tabs>
          <w:ind w:left="1247" w:firstLine="567"/>
        </w:pPr>
        <w:rPr>
          <w:rFonts w:hint="default"/>
        </w:rPr>
      </w:lvl>
    </w:lvlOverride>
  </w:num>
  <w:num w:numId="20">
    <w:abstractNumId w:val="8"/>
    <w:lvlOverride w:ilvl="1">
      <w:lvl w:ilvl="1">
        <w:start w:val="1"/>
        <w:numFmt w:val="lowerLetter"/>
        <w:lvlText w:val="(%2)"/>
        <w:lvlJc w:val="left"/>
        <w:pPr>
          <w:tabs>
            <w:tab w:val="num" w:pos="567"/>
          </w:tabs>
          <w:ind w:left="1247" w:firstLine="567"/>
        </w:pPr>
        <w:rPr>
          <w:rFonts w:hint="default"/>
        </w:rPr>
      </w:lvl>
    </w:lvlOverride>
  </w:num>
  <w:num w:numId="21">
    <w:abstractNumId w:val="31"/>
    <w:lvlOverride w:ilvl="1">
      <w:lvl w:ilvl="1">
        <w:start w:val="1"/>
        <w:numFmt w:val="lowerLetter"/>
        <w:lvlText w:val="(%2)"/>
        <w:lvlJc w:val="left"/>
        <w:pPr>
          <w:tabs>
            <w:tab w:val="num" w:pos="567"/>
          </w:tabs>
          <w:ind w:left="1247" w:firstLine="567"/>
        </w:pPr>
        <w:rPr>
          <w:rFonts w:hint="default"/>
        </w:rPr>
      </w:lvl>
    </w:lvlOverride>
  </w:num>
  <w:num w:numId="22">
    <w:abstractNumId w:val="15"/>
    <w:lvlOverride w:ilvl="1">
      <w:lvl w:ilvl="1">
        <w:start w:val="1"/>
        <w:numFmt w:val="lowerLetter"/>
        <w:lvlText w:val="(%2)"/>
        <w:lvlJc w:val="left"/>
        <w:pPr>
          <w:tabs>
            <w:tab w:val="num" w:pos="567"/>
          </w:tabs>
          <w:ind w:left="1247" w:firstLine="567"/>
        </w:pPr>
        <w:rPr>
          <w:rFonts w:hint="default"/>
        </w:rPr>
      </w:lvl>
    </w:lvlOverride>
  </w:num>
  <w:num w:numId="23">
    <w:abstractNumId w:val="33"/>
    <w:lvlOverride w:ilvl="1">
      <w:lvl w:ilvl="1">
        <w:start w:val="1"/>
        <w:numFmt w:val="lowerLetter"/>
        <w:lvlText w:val="(%2)"/>
        <w:lvlJc w:val="left"/>
        <w:pPr>
          <w:tabs>
            <w:tab w:val="num" w:pos="567"/>
          </w:tabs>
          <w:ind w:left="1247" w:firstLine="567"/>
        </w:pPr>
        <w:rPr>
          <w:rFonts w:hint="default"/>
        </w:rPr>
      </w:lvl>
    </w:lvlOverride>
  </w:num>
  <w:num w:numId="24">
    <w:abstractNumId w:val="38"/>
    <w:lvlOverride w:ilvl="1">
      <w:lvl w:ilvl="1">
        <w:start w:val="1"/>
        <w:numFmt w:val="lowerLetter"/>
        <w:lvlText w:val="(%2)"/>
        <w:lvlJc w:val="left"/>
        <w:pPr>
          <w:tabs>
            <w:tab w:val="num" w:pos="567"/>
          </w:tabs>
          <w:ind w:left="1247" w:firstLine="567"/>
        </w:pPr>
        <w:rPr>
          <w:rFonts w:hint="default"/>
        </w:rPr>
      </w:lvl>
    </w:lvlOverride>
  </w:num>
  <w:num w:numId="25">
    <w:abstractNumId w:val="39"/>
    <w:lvlOverride w:ilvl="1">
      <w:lvl w:ilvl="1">
        <w:start w:val="1"/>
        <w:numFmt w:val="lowerLetter"/>
        <w:lvlText w:val="(%2)"/>
        <w:lvlJc w:val="left"/>
        <w:pPr>
          <w:tabs>
            <w:tab w:val="num" w:pos="567"/>
          </w:tabs>
          <w:ind w:left="1247" w:firstLine="567"/>
        </w:pPr>
        <w:rPr>
          <w:rFonts w:hint="default"/>
        </w:rPr>
      </w:lvl>
    </w:lvlOverride>
  </w:num>
  <w:num w:numId="26">
    <w:abstractNumId w:val="52"/>
    <w:lvlOverride w:ilvl="1">
      <w:lvl w:ilvl="1">
        <w:start w:val="1"/>
        <w:numFmt w:val="lowerLetter"/>
        <w:lvlText w:val="(%2)"/>
        <w:lvlJc w:val="left"/>
        <w:pPr>
          <w:tabs>
            <w:tab w:val="num" w:pos="567"/>
          </w:tabs>
          <w:ind w:left="1247" w:firstLine="567"/>
        </w:pPr>
        <w:rPr>
          <w:rFonts w:hint="default"/>
        </w:rPr>
      </w:lvl>
    </w:lvlOverride>
  </w:num>
  <w:num w:numId="27">
    <w:abstractNumId w:val="42"/>
    <w:lvlOverride w:ilvl="1">
      <w:lvl w:ilvl="1">
        <w:start w:val="1"/>
        <w:numFmt w:val="lowerLetter"/>
        <w:lvlText w:val="(%2)"/>
        <w:lvlJc w:val="left"/>
        <w:pPr>
          <w:tabs>
            <w:tab w:val="num" w:pos="567"/>
          </w:tabs>
          <w:ind w:left="1247" w:firstLine="567"/>
        </w:pPr>
        <w:rPr>
          <w:rFonts w:hint="default"/>
        </w:rPr>
      </w:lvl>
    </w:lvlOverride>
  </w:num>
  <w:num w:numId="28">
    <w:abstractNumId w:val="21"/>
    <w:lvlOverride w:ilvl="1">
      <w:lvl w:ilvl="1">
        <w:start w:val="1"/>
        <w:numFmt w:val="lowerLetter"/>
        <w:lvlText w:val="(%2)"/>
        <w:lvlJc w:val="left"/>
        <w:pPr>
          <w:tabs>
            <w:tab w:val="num" w:pos="567"/>
          </w:tabs>
          <w:ind w:left="1247" w:firstLine="567"/>
        </w:pPr>
        <w:rPr>
          <w:rFonts w:hint="default"/>
        </w:rPr>
      </w:lvl>
    </w:lvlOverride>
  </w:num>
  <w:num w:numId="29">
    <w:abstractNumId w:val="54"/>
    <w:lvlOverride w:ilvl="1">
      <w:lvl w:ilvl="1">
        <w:start w:val="1"/>
        <w:numFmt w:val="lowerLetter"/>
        <w:lvlText w:val="(%2)"/>
        <w:lvlJc w:val="left"/>
        <w:pPr>
          <w:tabs>
            <w:tab w:val="num" w:pos="567"/>
          </w:tabs>
          <w:ind w:left="1247" w:firstLine="567"/>
        </w:pPr>
        <w:rPr>
          <w:rFonts w:hint="default"/>
        </w:rPr>
      </w:lvl>
    </w:lvlOverride>
  </w:num>
  <w:num w:numId="30">
    <w:abstractNumId w:val="51"/>
    <w:lvlOverride w:ilvl="1">
      <w:lvl w:ilvl="1">
        <w:start w:val="1"/>
        <w:numFmt w:val="lowerLetter"/>
        <w:lvlText w:val="(%2)"/>
        <w:lvlJc w:val="left"/>
        <w:pPr>
          <w:tabs>
            <w:tab w:val="num" w:pos="567"/>
          </w:tabs>
          <w:ind w:left="1247" w:firstLine="567"/>
        </w:pPr>
        <w:rPr>
          <w:rFonts w:hint="default"/>
        </w:rPr>
      </w:lvl>
    </w:lvlOverride>
  </w:num>
  <w:num w:numId="31">
    <w:abstractNumId w:val="47"/>
    <w:lvlOverride w:ilvl="1">
      <w:lvl w:ilvl="1">
        <w:start w:val="1"/>
        <w:numFmt w:val="lowerLetter"/>
        <w:lvlText w:val="(%2)"/>
        <w:lvlJc w:val="left"/>
        <w:pPr>
          <w:tabs>
            <w:tab w:val="num" w:pos="567"/>
          </w:tabs>
          <w:ind w:left="1247" w:firstLine="567"/>
        </w:pPr>
        <w:rPr>
          <w:rFonts w:hint="default"/>
        </w:rPr>
      </w:lvl>
    </w:lvlOverride>
  </w:num>
  <w:num w:numId="32">
    <w:abstractNumId w:val="58"/>
  </w:num>
  <w:num w:numId="33">
    <w:abstractNumId w:val="17"/>
  </w:num>
  <w:num w:numId="34">
    <w:abstractNumId w:val="11"/>
    <w:lvlOverride w:ilvl="0">
      <w:lvl w:ilvl="0">
        <w:start w:val="1"/>
        <w:numFmt w:val="decimal"/>
        <w:lvlText w:val="%1."/>
        <w:lvlJc w:val="left"/>
        <w:pPr>
          <w:tabs>
            <w:tab w:val="num" w:pos="567"/>
          </w:tabs>
          <w:ind w:left="1247" w:firstLine="0"/>
        </w:pPr>
        <w:rPr>
          <w:rFonts w:hint="default"/>
        </w:rPr>
      </w:lvl>
    </w:lvlOverride>
  </w:num>
  <w:num w:numId="35">
    <w:abstractNumId w:val="45"/>
  </w:num>
  <w:num w:numId="36">
    <w:abstractNumId w:val="27"/>
  </w:num>
  <w:num w:numId="37">
    <w:abstractNumId w:val="7"/>
  </w:num>
  <w:num w:numId="38">
    <w:abstractNumId w:val="25"/>
  </w:num>
  <w:num w:numId="39">
    <w:abstractNumId w:val="4"/>
  </w:num>
  <w:num w:numId="40">
    <w:abstractNumId w:val="5"/>
  </w:num>
  <w:num w:numId="41">
    <w:abstractNumId w:val="13"/>
  </w:num>
  <w:num w:numId="42">
    <w:abstractNumId w:val="2"/>
  </w:num>
  <w:num w:numId="43">
    <w:abstractNumId w:val="22"/>
  </w:num>
  <w:num w:numId="44">
    <w:abstractNumId w:val="41"/>
  </w:num>
  <w:num w:numId="45">
    <w:abstractNumId w:val="1"/>
  </w:num>
  <w:num w:numId="46">
    <w:abstractNumId w:val="32"/>
  </w:num>
  <w:num w:numId="47">
    <w:abstractNumId w:val="12"/>
  </w:num>
  <w:num w:numId="48">
    <w:abstractNumId w:val="18"/>
  </w:num>
  <w:num w:numId="49">
    <w:abstractNumId w:val="3"/>
  </w:num>
  <w:num w:numId="50">
    <w:abstractNumId w:val="46"/>
    <w:lvlOverride w:ilvl="0">
      <w:lvl w:ilvl="0">
        <w:start w:val="1"/>
        <w:numFmt w:val="lowerLetter"/>
        <w:lvlText w:val="(%1)"/>
        <w:lvlJc w:val="left"/>
        <w:pPr>
          <w:tabs>
            <w:tab w:val="num" w:pos="1134"/>
          </w:tabs>
          <w:ind w:left="1247" w:firstLine="0"/>
        </w:pPr>
        <w:rPr>
          <w:rFonts w:hint="default"/>
        </w:rPr>
      </w:lvl>
    </w:lvlOverride>
  </w:num>
  <w:num w:numId="51">
    <w:abstractNumId w:val="45"/>
    <w:lvlOverride w:ilvl="0">
      <w:lvl w:ilvl="0">
        <w:start w:val="1"/>
        <w:numFmt w:val="lowerLetter"/>
        <w:lvlText w:val="(%1)"/>
        <w:lvlJc w:val="left"/>
        <w:pPr>
          <w:tabs>
            <w:tab w:val="num" w:pos="1134"/>
          </w:tabs>
          <w:ind w:left="1247" w:firstLine="0"/>
        </w:pPr>
        <w:rPr>
          <w:rFonts w:hint="default"/>
        </w:rPr>
      </w:lvl>
    </w:lvlOverride>
  </w:num>
  <w:num w:numId="52">
    <w:abstractNumId w:val="23"/>
    <w:lvlOverride w:ilvl="0">
      <w:lvl w:ilvl="0" w:tplc="04090001">
        <w:start w:val="1"/>
        <w:numFmt w:val="bullet"/>
        <w:lvlText w:val=""/>
        <w:lvlJc w:val="left"/>
        <w:pPr>
          <w:ind w:left="1967" w:hanging="360"/>
        </w:pPr>
        <w:rPr>
          <w:rFonts w:ascii="Symbol" w:hAnsi="Symbol" w:hint="default"/>
        </w:rPr>
      </w:lvl>
    </w:lvlOverride>
  </w:num>
  <w:num w:numId="53">
    <w:abstractNumId w:val="35"/>
    <w:lvlOverride w:ilvl="0">
      <w:lvl w:ilvl="0" w:tplc="D4B0248E">
        <w:start w:val="1"/>
        <w:numFmt w:val="chineseCounting"/>
        <w:lvlText w:val="（%1）"/>
        <w:lvlJc w:val="left"/>
        <w:pPr>
          <w:tabs>
            <w:tab w:val="num" w:pos="2604"/>
          </w:tabs>
          <w:ind w:left="2604" w:hanging="624"/>
        </w:pPr>
        <w:rPr>
          <w:rFonts w:hint="default"/>
          <w:sz w:val="20"/>
          <w:szCs w:val="20"/>
        </w:rPr>
      </w:lvl>
    </w:lvlOverride>
  </w:num>
  <w:num w:numId="54">
    <w:abstractNumId w:val="57"/>
  </w:num>
  <w:num w:numId="55">
    <w:abstractNumId w:val="26"/>
  </w:num>
  <w:num w:numId="56">
    <w:abstractNumId w:val="50"/>
  </w:num>
  <w:num w:numId="57">
    <w:abstractNumId w:val="16"/>
  </w:num>
  <w:num w:numId="58">
    <w:abstractNumId w:val="43"/>
  </w:num>
  <w:num w:numId="59">
    <w:abstractNumId w:val="14"/>
  </w:num>
  <w:num w:numId="60">
    <w:abstractNumId w:val="0"/>
  </w:num>
  <w:num w:numId="61">
    <w:abstractNumId w:val="36"/>
  </w:num>
  <w:num w:numId="62">
    <w:abstractNumId w:val="56"/>
  </w:num>
  <w:num w:numId="63">
    <w:abstractNumId w:val="34"/>
  </w:num>
  <w:num w:numId="64">
    <w:abstractNumId w:val="60"/>
  </w:num>
  <w:num w:numId="65">
    <w:abstractNumId w:val="37"/>
  </w:num>
  <w:num w:numId="66">
    <w:abstractNumId w:val="24"/>
  </w:num>
  <w:num w:numId="67">
    <w:abstractNumId w:val="19"/>
  </w:num>
  <w:num w:numId="68">
    <w:abstractNumId w:val="49"/>
  </w:num>
  <w:num w:numId="69">
    <w:abstractNumId w:val="49"/>
  </w:num>
  <w:num w:numId="70">
    <w:abstractNumId w:val="49"/>
  </w:num>
  <w:num w:numId="71">
    <w:abstractNumId w:val="49"/>
  </w:num>
  <w:num w:numId="72">
    <w:abstractNumId w:val="49"/>
  </w:num>
  <w:num w:numId="73">
    <w:abstractNumId w:val="53"/>
  </w:num>
  <w:num w:numId="74">
    <w:abstractNumId w:val="30"/>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iwen Qiu">
    <w15:presenceInfo w15:providerId="None" w15:userId="Cuiwen 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3A"/>
    <w:rsid w:val="00002C42"/>
    <w:rsid w:val="0000576F"/>
    <w:rsid w:val="00007F3B"/>
    <w:rsid w:val="000111E9"/>
    <w:rsid w:val="0001538E"/>
    <w:rsid w:val="00017B4C"/>
    <w:rsid w:val="00022A56"/>
    <w:rsid w:val="000230BA"/>
    <w:rsid w:val="00023D74"/>
    <w:rsid w:val="00024A2E"/>
    <w:rsid w:val="000333E4"/>
    <w:rsid w:val="00034560"/>
    <w:rsid w:val="00041E7E"/>
    <w:rsid w:val="00046248"/>
    <w:rsid w:val="00046BE1"/>
    <w:rsid w:val="00050EA9"/>
    <w:rsid w:val="00051CAC"/>
    <w:rsid w:val="00053F7E"/>
    <w:rsid w:val="0006299B"/>
    <w:rsid w:val="00064AAF"/>
    <w:rsid w:val="00067791"/>
    <w:rsid w:val="00070024"/>
    <w:rsid w:val="00071A6B"/>
    <w:rsid w:val="00075EF2"/>
    <w:rsid w:val="00076493"/>
    <w:rsid w:val="00083A04"/>
    <w:rsid w:val="0008446F"/>
    <w:rsid w:val="00085A6E"/>
    <w:rsid w:val="00090941"/>
    <w:rsid w:val="00090FDE"/>
    <w:rsid w:val="00091074"/>
    <w:rsid w:val="00091568"/>
    <w:rsid w:val="00093493"/>
    <w:rsid w:val="000939E7"/>
    <w:rsid w:val="00094489"/>
    <w:rsid w:val="000945B2"/>
    <w:rsid w:val="00095A46"/>
    <w:rsid w:val="000A06F9"/>
    <w:rsid w:val="000A19EA"/>
    <w:rsid w:val="000B1BFF"/>
    <w:rsid w:val="000B2975"/>
    <w:rsid w:val="000C02FF"/>
    <w:rsid w:val="000C3ACC"/>
    <w:rsid w:val="000C428E"/>
    <w:rsid w:val="000D09A1"/>
    <w:rsid w:val="000D5047"/>
    <w:rsid w:val="000D5DFB"/>
    <w:rsid w:val="000D6AB2"/>
    <w:rsid w:val="000E19A4"/>
    <w:rsid w:val="000E2924"/>
    <w:rsid w:val="000E6030"/>
    <w:rsid w:val="000F1A25"/>
    <w:rsid w:val="000F1B17"/>
    <w:rsid w:val="000F1F17"/>
    <w:rsid w:val="000F636A"/>
    <w:rsid w:val="000F7D58"/>
    <w:rsid w:val="001043BE"/>
    <w:rsid w:val="0010441C"/>
    <w:rsid w:val="00106457"/>
    <w:rsid w:val="00112113"/>
    <w:rsid w:val="00115D22"/>
    <w:rsid w:val="00116B4C"/>
    <w:rsid w:val="00121EB9"/>
    <w:rsid w:val="001239D0"/>
    <w:rsid w:val="00124433"/>
    <w:rsid w:val="00126CE5"/>
    <w:rsid w:val="001275BE"/>
    <w:rsid w:val="001335FC"/>
    <w:rsid w:val="001352C7"/>
    <w:rsid w:val="001420F7"/>
    <w:rsid w:val="00142D47"/>
    <w:rsid w:val="00143535"/>
    <w:rsid w:val="00147D9E"/>
    <w:rsid w:val="00156B04"/>
    <w:rsid w:val="00157CF7"/>
    <w:rsid w:val="001634EB"/>
    <w:rsid w:val="00172F69"/>
    <w:rsid w:val="0018218F"/>
    <w:rsid w:val="001858A1"/>
    <w:rsid w:val="00190FF6"/>
    <w:rsid w:val="00191DB5"/>
    <w:rsid w:val="00191EF7"/>
    <w:rsid w:val="001922C7"/>
    <w:rsid w:val="001948A6"/>
    <w:rsid w:val="00194D53"/>
    <w:rsid w:val="00197215"/>
    <w:rsid w:val="001975FF"/>
    <w:rsid w:val="00197D19"/>
    <w:rsid w:val="001A01ED"/>
    <w:rsid w:val="001A4112"/>
    <w:rsid w:val="001A65C8"/>
    <w:rsid w:val="001A7912"/>
    <w:rsid w:val="001B0997"/>
    <w:rsid w:val="001B4CAA"/>
    <w:rsid w:val="001B5057"/>
    <w:rsid w:val="001B77B5"/>
    <w:rsid w:val="001C06FD"/>
    <w:rsid w:val="001C267D"/>
    <w:rsid w:val="001C5B70"/>
    <w:rsid w:val="001C72C1"/>
    <w:rsid w:val="001D0246"/>
    <w:rsid w:val="001D051E"/>
    <w:rsid w:val="001D06F7"/>
    <w:rsid w:val="001D51E2"/>
    <w:rsid w:val="001D62F0"/>
    <w:rsid w:val="001D6594"/>
    <w:rsid w:val="001E111C"/>
    <w:rsid w:val="001E145D"/>
    <w:rsid w:val="001E2E08"/>
    <w:rsid w:val="001E3D74"/>
    <w:rsid w:val="001E5F50"/>
    <w:rsid w:val="001F1CF0"/>
    <w:rsid w:val="001F226A"/>
    <w:rsid w:val="001F5837"/>
    <w:rsid w:val="001F5914"/>
    <w:rsid w:val="001F675F"/>
    <w:rsid w:val="002001D4"/>
    <w:rsid w:val="002043E4"/>
    <w:rsid w:val="0021018B"/>
    <w:rsid w:val="00210B3C"/>
    <w:rsid w:val="002147CB"/>
    <w:rsid w:val="00215F60"/>
    <w:rsid w:val="002168E6"/>
    <w:rsid w:val="00222594"/>
    <w:rsid w:val="00222A86"/>
    <w:rsid w:val="00231750"/>
    <w:rsid w:val="00233711"/>
    <w:rsid w:val="00245AA7"/>
    <w:rsid w:val="00245CC9"/>
    <w:rsid w:val="00251CB5"/>
    <w:rsid w:val="00253985"/>
    <w:rsid w:val="00254330"/>
    <w:rsid w:val="00256A81"/>
    <w:rsid w:val="00257C86"/>
    <w:rsid w:val="00261803"/>
    <w:rsid w:val="00261D16"/>
    <w:rsid w:val="0026334F"/>
    <w:rsid w:val="00270898"/>
    <w:rsid w:val="00271D50"/>
    <w:rsid w:val="00271FFB"/>
    <w:rsid w:val="002744C2"/>
    <w:rsid w:val="0027602D"/>
    <w:rsid w:val="0027655F"/>
    <w:rsid w:val="00276C1E"/>
    <w:rsid w:val="00280312"/>
    <w:rsid w:val="00280919"/>
    <w:rsid w:val="00282FC4"/>
    <w:rsid w:val="0028647D"/>
    <w:rsid w:val="002873C5"/>
    <w:rsid w:val="00292FCB"/>
    <w:rsid w:val="00293ED1"/>
    <w:rsid w:val="002941C2"/>
    <w:rsid w:val="00294AEE"/>
    <w:rsid w:val="002954A6"/>
    <w:rsid w:val="0029769A"/>
    <w:rsid w:val="002A0AF8"/>
    <w:rsid w:val="002A2666"/>
    <w:rsid w:val="002A7314"/>
    <w:rsid w:val="002B05E8"/>
    <w:rsid w:val="002B5A13"/>
    <w:rsid w:val="002C3B80"/>
    <w:rsid w:val="002C5456"/>
    <w:rsid w:val="002C7F83"/>
    <w:rsid w:val="002D27A2"/>
    <w:rsid w:val="002D4108"/>
    <w:rsid w:val="002D5A41"/>
    <w:rsid w:val="002E1BE9"/>
    <w:rsid w:val="002E2671"/>
    <w:rsid w:val="002E6C0F"/>
    <w:rsid w:val="002F05F2"/>
    <w:rsid w:val="002F1011"/>
    <w:rsid w:val="002F61F1"/>
    <w:rsid w:val="00307FFD"/>
    <w:rsid w:val="0031365E"/>
    <w:rsid w:val="0031438E"/>
    <w:rsid w:val="0032246B"/>
    <w:rsid w:val="00323192"/>
    <w:rsid w:val="00324601"/>
    <w:rsid w:val="0032662A"/>
    <w:rsid w:val="003313D2"/>
    <w:rsid w:val="00335400"/>
    <w:rsid w:val="00337548"/>
    <w:rsid w:val="00341F02"/>
    <w:rsid w:val="003434D6"/>
    <w:rsid w:val="0034399A"/>
    <w:rsid w:val="00345C12"/>
    <w:rsid w:val="003510CB"/>
    <w:rsid w:val="00357769"/>
    <w:rsid w:val="00360FD2"/>
    <w:rsid w:val="00361857"/>
    <w:rsid w:val="00361A8D"/>
    <w:rsid w:val="00361B4F"/>
    <w:rsid w:val="00363FF4"/>
    <w:rsid w:val="00364AB2"/>
    <w:rsid w:val="0036578E"/>
    <w:rsid w:val="00370B82"/>
    <w:rsid w:val="003720B3"/>
    <w:rsid w:val="00375373"/>
    <w:rsid w:val="00376284"/>
    <w:rsid w:val="00377D17"/>
    <w:rsid w:val="0038302A"/>
    <w:rsid w:val="00383F2C"/>
    <w:rsid w:val="00387669"/>
    <w:rsid w:val="00391EC9"/>
    <w:rsid w:val="00396C1F"/>
    <w:rsid w:val="003A249F"/>
    <w:rsid w:val="003A3935"/>
    <w:rsid w:val="003A53CD"/>
    <w:rsid w:val="003A78A5"/>
    <w:rsid w:val="003A7F5E"/>
    <w:rsid w:val="003B0BD8"/>
    <w:rsid w:val="003B2F4C"/>
    <w:rsid w:val="003C0275"/>
    <w:rsid w:val="003C2E00"/>
    <w:rsid w:val="003C4124"/>
    <w:rsid w:val="003C5B5C"/>
    <w:rsid w:val="003C6D47"/>
    <w:rsid w:val="003C79B9"/>
    <w:rsid w:val="003D284C"/>
    <w:rsid w:val="003D2B2C"/>
    <w:rsid w:val="003D3EB4"/>
    <w:rsid w:val="003D5E32"/>
    <w:rsid w:val="003D642C"/>
    <w:rsid w:val="003E0D2A"/>
    <w:rsid w:val="003E0FA0"/>
    <w:rsid w:val="003E18B2"/>
    <w:rsid w:val="003E3271"/>
    <w:rsid w:val="003E3CEE"/>
    <w:rsid w:val="003E54F1"/>
    <w:rsid w:val="003E647A"/>
    <w:rsid w:val="003E6A6A"/>
    <w:rsid w:val="003E6BA7"/>
    <w:rsid w:val="003F5FCD"/>
    <w:rsid w:val="003F6058"/>
    <w:rsid w:val="003F77EA"/>
    <w:rsid w:val="00402DBE"/>
    <w:rsid w:val="0040612C"/>
    <w:rsid w:val="00406D88"/>
    <w:rsid w:val="004201B7"/>
    <w:rsid w:val="00420D0D"/>
    <w:rsid w:val="00423847"/>
    <w:rsid w:val="00424C3A"/>
    <w:rsid w:val="004262A5"/>
    <w:rsid w:val="00431BD0"/>
    <w:rsid w:val="00431FD8"/>
    <w:rsid w:val="00432FE4"/>
    <w:rsid w:val="004340AC"/>
    <w:rsid w:val="004346BA"/>
    <w:rsid w:val="00435EBA"/>
    <w:rsid w:val="00437061"/>
    <w:rsid w:val="00437F5B"/>
    <w:rsid w:val="00445935"/>
    <w:rsid w:val="0045451A"/>
    <w:rsid w:val="00455574"/>
    <w:rsid w:val="004611F5"/>
    <w:rsid w:val="004618FF"/>
    <w:rsid w:val="00462F0D"/>
    <w:rsid w:val="00464D64"/>
    <w:rsid w:val="00472F12"/>
    <w:rsid w:val="0047621D"/>
    <w:rsid w:val="004772CD"/>
    <w:rsid w:val="004813C7"/>
    <w:rsid w:val="004845F2"/>
    <w:rsid w:val="004870FE"/>
    <w:rsid w:val="00493CCD"/>
    <w:rsid w:val="004960AE"/>
    <w:rsid w:val="004A0049"/>
    <w:rsid w:val="004A06ED"/>
    <w:rsid w:val="004A0DD7"/>
    <w:rsid w:val="004A1F02"/>
    <w:rsid w:val="004A2576"/>
    <w:rsid w:val="004B02D6"/>
    <w:rsid w:val="004B24EC"/>
    <w:rsid w:val="004B2E90"/>
    <w:rsid w:val="004B2FEC"/>
    <w:rsid w:val="004B7C3B"/>
    <w:rsid w:val="004C17F5"/>
    <w:rsid w:val="004C1E6D"/>
    <w:rsid w:val="004C28B7"/>
    <w:rsid w:val="004D277F"/>
    <w:rsid w:val="004D35D8"/>
    <w:rsid w:val="004D4989"/>
    <w:rsid w:val="004D568B"/>
    <w:rsid w:val="004E0D8A"/>
    <w:rsid w:val="004E42BE"/>
    <w:rsid w:val="004E699D"/>
    <w:rsid w:val="004E7488"/>
    <w:rsid w:val="004F0DB8"/>
    <w:rsid w:val="004F66C0"/>
    <w:rsid w:val="004F6C8F"/>
    <w:rsid w:val="0051067B"/>
    <w:rsid w:val="0051086A"/>
    <w:rsid w:val="00512706"/>
    <w:rsid w:val="0051497F"/>
    <w:rsid w:val="00514DFE"/>
    <w:rsid w:val="005217C2"/>
    <w:rsid w:val="005218F4"/>
    <w:rsid w:val="005230CC"/>
    <w:rsid w:val="00523B89"/>
    <w:rsid w:val="00526827"/>
    <w:rsid w:val="00526875"/>
    <w:rsid w:val="00532C65"/>
    <w:rsid w:val="005341DD"/>
    <w:rsid w:val="00544059"/>
    <w:rsid w:val="0054493C"/>
    <w:rsid w:val="00545BCA"/>
    <w:rsid w:val="005519EC"/>
    <w:rsid w:val="00555681"/>
    <w:rsid w:val="00556546"/>
    <w:rsid w:val="00556E88"/>
    <w:rsid w:val="00557751"/>
    <w:rsid w:val="00564BFF"/>
    <w:rsid w:val="00565120"/>
    <w:rsid w:val="005654E1"/>
    <w:rsid w:val="005671A6"/>
    <w:rsid w:val="00567D20"/>
    <w:rsid w:val="00577CB5"/>
    <w:rsid w:val="00580065"/>
    <w:rsid w:val="0058230C"/>
    <w:rsid w:val="0058231D"/>
    <w:rsid w:val="00582334"/>
    <w:rsid w:val="00585516"/>
    <w:rsid w:val="00586CAF"/>
    <w:rsid w:val="005900FE"/>
    <w:rsid w:val="0059533D"/>
    <w:rsid w:val="005A2BA6"/>
    <w:rsid w:val="005A3721"/>
    <w:rsid w:val="005A4628"/>
    <w:rsid w:val="005A69E4"/>
    <w:rsid w:val="005B473D"/>
    <w:rsid w:val="005B6508"/>
    <w:rsid w:val="005B6843"/>
    <w:rsid w:val="005B7E89"/>
    <w:rsid w:val="005C4651"/>
    <w:rsid w:val="005C4A24"/>
    <w:rsid w:val="005C4BFF"/>
    <w:rsid w:val="005C4DED"/>
    <w:rsid w:val="005C5CBF"/>
    <w:rsid w:val="005D4A6A"/>
    <w:rsid w:val="005D5BD7"/>
    <w:rsid w:val="005D6D32"/>
    <w:rsid w:val="005D6E4C"/>
    <w:rsid w:val="005D6FCF"/>
    <w:rsid w:val="005E1576"/>
    <w:rsid w:val="005E1F10"/>
    <w:rsid w:val="005E795D"/>
    <w:rsid w:val="005F5546"/>
    <w:rsid w:val="005F6A4B"/>
    <w:rsid w:val="0060022C"/>
    <w:rsid w:val="00601872"/>
    <w:rsid w:val="006043DE"/>
    <w:rsid w:val="00616176"/>
    <w:rsid w:val="006179D1"/>
    <w:rsid w:val="0062075F"/>
    <w:rsid w:val="00624AB8"/>
    <w:rsid w:val="0062675E"/>
    <w:rsid w:val="006302FF"/>
    <w:rsid w:val="00630A91"/>
    <w:rsid w:val="006315DE"/>
    <w:rsid w:val="006362E2"/>
    <w:rsid w:val="0063720A"/>
    <w:rsid w:val="00637C6D"/>
    <w:rsid w:val="006407B5"/>
    <w:rsid w:val="00641119"/>
    <w:rsid w:val="00643D2D"/>
    <w:rsid w:val="006449B0"/>
    <w:rsid w:val="00647293"/>
    <w:rsid w:val="006474A5"/>
    <w:rsid w:val="00650A6E"/>
    <w:rsid w:val="006526A0"/>
    <w:rsid w:val="006549BA"/>
    <w:rsid w:val="00657138"/>
    <w:rsid w:val="006624EA"/>
    <w:rsid w:val="00665CF2"/>
    <w:rsid w:val="00666115"/>
    <w:rsid w:val="00666A54"/>
    <w:rsid w:val="00667230"/>
    <w:rsid w:val="0067239D"/>
    <w:rsid w:val="00672DF0"/>
    <w:rsid w:val="006755E0"/>
    <w:rsid w:val="0068005A"/>
    <w:rsid w:val="006808D2"/>
    <w:rsid w:val="0068162C"/>
    <w:rsid w:val="00682571"/>
    <w:rsid w:val="00684258"/>
    <w:rsid w:val="00686C6B"/>
    <w:rsid w:val="006878E1"/>
    <w:rsid w:val="00690AF6"/>
    <w:rsid w:val="00691A05"/>
    <w:rsid w:val="0069265B"/>
    <w:rsid w:val="00694755"/>
    <w:rsid w:val="00695353"/>
    <w:rsid w:val="00696044"/>
    <w:rsid w:val="006969DC"/>
    <w:rsid w:val="00697516"/>
    <w:rsid w:val="006A1AA3"/>
    <w:rsid w:val="006A5101"/>
    <w:rsid w:val="006A6101"/>
    <w:rsid w:val="006A758C"/>
    <w:rsid w:val="006A7F9C"/>
    <w:rsid w:val="006B0FCA"/>
    <w:rsid w:val="006B187A"/>
    <w:rsid w:val="006B2B41"/>
    <w:rsid w:val="006B4269"/>
    <w:rsid w:val="006B7F4C"/>
    <w:rsid w:val="006C252D"/>
    <w:rsid w:val="006C3B54"/>
    <w:rsid w:val="006C707C"/>
    <w:rsid w:val="006C78B7"/>
    <w:rsid w:val="006C7E67"/>
    <w:rsid w:val="006C7EAD"/>
    <w:rsid w:val="006D5156"/>
    <w:rsid w:val="006D71ED"/>
    <w:rsid w:val="006D7325"/>
    <w:rsid w:val="006E0558"/>
    <w:rsid w:val="006E1602"/>
    <w:rsid w:val="006F08A3"/>
    <w:rsid w:val="006F35C8"/>
    <w:rsid w:val="006F3D67"/>
    <w:rsid w:val="006F4A40"/>
    <w:rsid w:val="006F4C92"/>
    <w:rsid w:val="007001F0"/>
    <w:rsid w:val="00703392"/>
    <w:rsid w:val="00705BAF"/>
    <w:rsid w:val="00712B9C"/>
    <w:rsid w:val="007145E5"/>
    <w:rsid w:val="00715E38"/>
    <w:rsid w:val="00716880"/>
    <w:rsid w:val="00721C9D"/>
    <w:rsid w:val="00723DFB"/>
    <w:rsid w:val="00724094"/>
    <w:rsid w:val="00725315"/>
    <w:rsid w:val="00725F30"/>
    <w:rsid w:val="00726F56"/>
    <w:rsid w:val="00731981"/>
    <w:rsid w:val="00732D39"/>
    <w:rsid w:val="00733241"/>
    <w:rsid w:val="00734A45"/>
    <w:rsid w:val="007355F6"/>
    <w:rsid w:val="007371A7"/>
    <w:rsid w:val="007371E3"/>
    <w:rsid w:val="00740B68"/>
    <w:rsid w:val="00741140"/>
    <w:rsid w:val="0074204D"/>
    <w:rsid w:val="00744F1D"/>
    <w:rsid w:val="0074600F"/>
    <w:rsid w:val="0074752C"/>
    <w:rsid w:val="0075090F"/>
    <w:rsid w:val="007543F2"/>
    <w:rsid w:val="00756A03"/>
    <w:rsid w:val="007662CD"/>
    <w:rsid w:val="00771905"/>
    <w:rsid w:val="00772342"/>
    <w:rsid w:val="00774901"/>
    <w:rsid w:val="00774A15"/>
    <w:rsid w:val="00775E76"/>
    <w:rsid w:val="00775F56"/>
    <w:rsid w:val="00776C5B"/>
    <w:rsid w:val="00777C6A"/>
    <w:rsid w:val="00781B45"/>
    <w:rsid w:val="00781E35"/>
    <w:rsid w:val="007822CF"/>
    <w:rsid w:val="007908FC"/>
    <w:rsid w:val="00794056"/>
    <w:rsid w:val="00796BA6"/>
    <w:rsid w:val="007A6635"/>
    <w:rsid w:val="007A77B3"/>
    <w:rsid w:val="007B16E6"/>
    <w:rsid w:val="007B18EB"/>
    <w:rsid w:val="007B558D"/>
    <w:rsid w:val="007C345E"/>
    <w:rsid w:val="007C3812"/>
    <w:rsid w:val="007C4B4D"/>
    <w:rsid w:val="007C5E64"/>
    <w:rsid w:val="007C7CB3"/>
    <w:rsid w:val="007D1F01"/>
    <w:rsid w:val="007D3A7D"/>
    <w:rsid w:val="007D401E"/>
    <w:rsid w:val="007D4FD5"/>
    <w:rsid w:val="007E0AB6"/>
    <w:rsid w:val="007E0CB1"/>
    <w:rsid w:val="007E6BE4"/>
    <w:rsid w:val="007F291F"/>
    <w:rsid w:val="007F4459"/>
    <w:rsid w:val="007F4C6F"/>
    <w:rsid w:val="007F5694"/>
    <w:rsid w:val="007F5D15"/>
    <w:rsid w:val="007F6D29"/>
    <w:rsid w:val="008045B9"/>
    <w:rsid w:val="008158A8"/>
    <w:rsid w:val="00820FCA"/>
    <w:rsid w:val="00821F66"/>
    <w:rsid w:val="00822407"/>
    <w:rsid w:val="0082595A"/>
    <w:rsid w:val="00825E4B"/>
    <w:rsid w:val="00826800"/>
    <w:rsid w:val="0082788D"/>
    <w:rsid w:val="00831515"/>
    <w:rsid w:val="008404A4"/>
    <w:rsid w:val="008423FB"/>
    <w:rsid w:val="00842419"/>
    <w:rsid w:val="00850371"/>
    <w:rsid w:val="00852F1E"/>
    <w:rsid w:val="008567F8"/>
    <w:rsid w:val="00866885"/>
    <w:rsid w:val="00866948"/>
    <w:rsid w:val="00870347"/>
    <w:rsid w:val="00870F01"/>
    <w:rsid w:val="008711AD"/>
    <w:rsid w:val="00875874"/>
    <w:rsid w:val="00877FE1"/>
    <w:rsid w:val="00884E7E"/>
    <w:rsid w:val="008864D9"/>
    <w:rsid w:val="00887952"/>
    <w:rsid w:val="00892556"/>
    <w:rsid w:val="00896BF6"/>
    <w:rsid w:val="00896D1F"/>
    <w:rsid w:val="008A0437"/>
    <w:rsid w:val="008A17E2"/>
    <w:rsid w:val="008A2401"/>
    <w:rsid w:val="008B0367"/>
    <w:rsid w:val="008B2946"/>
    <w:rsid w:val="008B6018"/>
    <w:rsid w:val="008C1B2D"/>
    <w:rsid w:val="008D0775"/>
    <w:rsid w:val="008D3A48"/>
    <w:rsid w:val="008D3AE1"/>
    <w:rsid w:val="008D5DE8"/>
    <w:rsid w:val="008D6C56"/>
    <w:rsid w:val="008E03B4"/>
    <w:rsid w:val="008E1772"/>
    <w:rsid w:val="008E3CFB"/>
    <w:rsid w:val="008E3E98"/>
    <w:rsid w:val="008E43AF"/>
    <w:rsid w:val="008E4815"/>
    <w:rsid w:val="008E6364"/>
    <w:rsid w:val="008F2434"/>
    <w:rsid w:val="008F27B0"/>
    <w:rsid w:val="008F5F7E"/>
    <w:rsid w:val="008F68F2"/>
    <w:rsid w:val="008F6CAF"/>
    <w:rsid w:val="0090135F"/>
    <w:rsid w:val="0090250E"/>
    <w:rsid w:val="00904E90"/>
    <w:rsid w:val="0090513D"/>
    <w:rsid w:val="009078AB"/>
    <w:rsid w:val="0091150E"/>
    <w:rsid w:val="00912796"/>
    <w:rsid w:val="00912EF8"/>
    <w:rsid w:val="009136CD"/>
    <w:rsid w:val="009155A2"/>
    <w:rsid w:val="009229A7"/>
    <w:rsid w:val="00923C4D"/>
    <w:rsid w:val="009257FF"/>
    <w:rsid w:val="00926FEB"/>
    <w:rsid w:val="00932DF0"/>
    <w:rsid w:val="00933678"/>
    <w:rsid w:val="00935D82"/>
    <w:rsid w:val="00936BB2"/>
    <w:rsid w:val="00936E40"/>
    <w:rsid w:val="009518A3"/>
    <w:rsid w:val="00953A1F"/>
    <w:rsid w:val="0095426D"/>
    <w:rsid w:val="00955380"/>
    <w:rsid w:val="00961751"/>
    <w:rsid w:val="0096466D"/>
    <w:rsid w:val="00965A6C"/>
    <w:rsid w:val="009662E7"/>
    <w:rsid w:val="009669BF"/>
    <w:rsid w:val="009673EB"/>
    <w:rsid w:val="00971729"/>
    <w:rsid w:val="00975147"/>
    <w:rsid w:val="00975C9E"/>
    <w:rsid w:val="009836EA"/>
    <w:rsid w:val="009919FE"/>
    <w:rsid w:val="00992F25"/>
    <w:rsid w:val="009930E8"/>
    <w:rsid w:val="00993240"/>
    <w:rsid w:val="0099494A"/>
    <w:rsid w:val="00996EC3"/>
    <w:rsid w:val="00997328"/>
    <w:rsid w:val="00997350"/>
    <w:rsid w:val="009A1303"/>
    <w:rsid w:val="009A26BE"/>
    <w:rsid w:val="009B1293"/>
    <w:rsid w:val="009B19F1"/>
    <w:rsid w:val="009B1FA1"/>
    <w:rsid w:val="009B326A"/>
    <w:rsid w:val="009C4816"/>
    <w:rsid w:val="009C76EA"/>
    <w:rsid w:val="009C7960"/>
    <w:rsid w:val="009D2FA4"/>
    <w:rsid w:val="009D55AE"/>
    <w:rsid w:val="009D66B7"/>
    <w:rsid w:val="009D68F5"/>
    <w:rsid w:val="009E1E88"/>
    <w:rsid w:val="009E3E34"/>
    <w:rsid w:val="009E5335"/>
    <w:rsid w:val="009E5B80"/>
    <w:rsid w:val="009E61DE"/>
    <w:rsid w:val="009F397C"/>
    <w:rsid w:val="009F4C0C"/>
    <w:rsid w:val="009F6988"/>
    <w:rsid w:val="00A00966"/>
    <w:rsid w:val="00A02CD4"/>
    <w:rsid w:val="00A07ADF"/>
    <w:rsid w:val="00A07D85"/>
    <w:rsid w:val="00A122E2"/>
    <w:rsid w:val="00A12978"/>
    <w:rsid w:val="00A16327"/>
    <w:rsid w:val="00A17A51"/>
    <w:rsid w:val="00A20170"/>
    <w:rsid w:val="00A21976"/>
    <w:rsid w:val="00A21A56"/>
    <w:rsid w:val="00A236EC"/>
    <w:rsid w:val="00A2435E"/>
    <w:rsid w:val="00A415CE"/>
    <w:rsid w:val="00A44385"/>
    <w:rsid w:val="00A4713F"/>
    <w:rsid w:val="00A5119C"/>
    <w:rsid w:val="00A52BB2"/>
    <w:rsid w:val="00A52EF3"/>
    <w:rsid w:val="00A52F3A"/>
    <w:rsid w:val="00A54575"/>
    <w:rsid w:val="00A54CEC"/>
    <w:rsid w:val="00A54D90"/>
    <w:rsid w:val="00A608FF"/>
    <w:rsid w:val="00A636C4"/>
    <w:rsid w:val="00A65884"/>
    <w:rsid w:val="00A70420"/>
    <w:rsid w:val="00A70F17"/>
    <w:rsid w:val="00A7208D"/>
    <w:rsid w:val="00A7671C"/>
    <w:rsid w:val="00A76B4C"/>
    <w:rsid w:val="00A7702C"/>
    <w:rsid w:val="00A7708C"/>
    <w:rsid w:val="00A8002D"/>
    <w:rsid w:val="00A92B9F"/>
    <w:rsid w:val="00A92FB7"/>
    <w:rsid w:val="00A93968"/>
    <w:rsid w:val="00A96B0A"/>
    <w:rsid w:val="00A96F22"/>
    <w:rsid w:val="00AA2600"/>
    <w:rsid w:val="00AA7AEF"/>
    <w:rsid w:val="00AB46B1"/>
    <w:rsid w:val="00AB4A92"/>
    <w:rsid w:val="00AB4E7B"/>
    <w:rsid w:val="00AB5767"/>
    <w:rsid w:val="00AB6669"/>
    <w:rsid w:val="00AB6DAF"/>
    <w:rsid w:val="00AC0210"/>
    <w:rsid w:val="00AC1D5E"/>
    <w:rsid w:val="00AC3E37"/>
    <w:rsid w:val="00AD113F"/>
    <w:rsid w:val="00AD2A8C"/>
    <w:rsid w:val="00AD3EA5"/>
    <w:rsid w:val="00AD68FC"/>
    <w:rsid w:val="00AD7CE2"/>
    <w:rsid w:val="00AE079B"/>
    <w:rsid w:val="00AE0DE9"/>
    <w:rsid w:val="00AE2090"/>
    <w:rsid w:val="00AE69B4"/>
    <w:rsid w:val="00AE7502"/>
    <w:rsid w:val="00AF12B3"/>
    <w:rsid w:val="00AF48DF"/>
    <w:rsid w:val="00AF739A"/>
    <w:rsid w:val="00B00C84"/>
    <w:rsid w:val="00B00DCC"/>
    <w:rsid w:val="00B053CA"/>
    <w:rsid w:val="00B0783A"/>
    <w:rsid w:val="00B128A2"/>
    <w:rsid w:val="00B12D07"/>
    <w:rsid w:val="00B14743"/>
    <w:rsid w:val="00B15FD5"/>
    <w:rsid w:val="00B1795C"/>
    <w:rsid w:val="00B17A4E"/>
    <w:rsid w:val="00B24A12"/>
    <w:rsid w:val="00B24D32"/>
    <w:rsid w:val="00B256E6"/>
    <w:rsid w:val="00B27B70"/>
    <w:rsid w:val="00B32051"/>
    <w:rsid w:val="00B348A8"/>
    <w:rsid w:val="00B36C0F"/>
    <w:rsid w:val="00B36FC4"/>
    <w:rsid w:val="00B40766"/>
    <w:rsid w:val="00B41713"/>
    <w:rsid w:val="00B41862"/>
    <w:rsid w:val="00B4207C"/>
    <w:rsid w:val="00B42A3E"/>
    <w:rsid w:val="00B43DFB"/>
    <w:rsid w:val="00B5210B"/>
    <w:rsid w:val="00B56B8E"/>
    <w:rsid w:val="00B5702F"/>
    <w:rsid w:val="00B603AE"/>
    <w:rsid w:val="00B6074C"/>
    <w:rsid w:val="00B701C1"/>
    <w:rsid w:val="00B701F4"/>
    <w:rsid w:val="00B7078B"/>
    <w:rsid w:val="00B72019"/>
    <w:rsid w:val="00B7438C"/>
    <w:rsid w:val="00B76CAD"/>
    <w:rsid w:val="00B77228"/>
    <w:rsid w:val="00B774B5"/>
    <w:rsid w:val="00B80461"/>
    <w:rsid w:val="00B81959"/>
    <w:rsid w:val="00B82716"/>
    <w:rsid w:val="00B905AA"/>
    <w:rsid w:val="00B94493"/>
    <w:rsid w:val="00B95B27"/>
    <w:rsid w:val="00BA1145"/>
    <w:rsid w:val="00BA164C"/>
    <w:rsid w:val="00BA48DD"/>
    <w:rsid w:val="00BA5DE1"/>
    <w:rsid w:val="00BA7CDD"/>
    <w:rsid w:val="00BB109B"/>
    <w:rsid w:val="00BB2E2F"/>
    <w:rsid w:val="00BB30DF"/>
    <w:rsid w:val="00BB387D"/>
    <w:rsid w:val="00BB3CA9"/>
    <w:rsid w:val="00BB49DB"/>
    <w:rsid w:val="00BC1743"/>
    <w:rsid w:val="00BC17D5"/>
    <w:rsid w:val="00BC5EBD"/>
    <w:rsid w:val="00BD08A8"/>
    <w:rsid w:val="00BD143A"/>
    <w:rsid w:val="00BD4E9E"/>
    <w:rsid w:val="00BD6188"/>
    <w:rsid w:val="00BD654B"/>
    <w:rsid w:val="00BD6AE3"/>
    <w:rsid w:val="00BE1FB4"/>
    <w:rsid w:val="00BE36BE"/>
    <w:rsid w:val="00BF0B49"/>
    <w:rsid w:val="00C030DB"/>
    <w:rsid w:val="00C053E4"/>
    <w:rsid w:val="00C05428"/>
    <w:rsid w:val="00C12D3A"/>
    <w:rsid w:val="00C12EDA"/>
    <w:rsid w:val="00C13A39"/>
    <w:rsid w:val="00C211B2"/>
    <w:rsid w:val="00C22D84"/>
    <w:rsid w:val="00C26D0C"/>
    <w:rsid w:val="00C33192"/>
    <w:rsid w:val="00C33468"/>
    <w:rsid w:val="00C37629"/>
    <w:rsid w:val="00C408CA"/>
    <w:rsid w:val="00C41CAF"/>
    <w:rsid w:val="00C431E7"/>
    <w:rsid w:val="00C46F50"/>
    <w:rsid w:val="00C47DD5"/>
    <w:rsid w:val="00C51836"/>
    <w:rsid w:val="00C54439"/>
    <w:rsid w:val="00C54728"/>
    <w:rsid w:val="00C55727"/>
    <w:rsid w:val="00C57CE5"/>
    <w:rsid w:val="00C63DD9"/>
    <w:rsid w:val="00C66754"/>
    <w:rsid w:val="00C71275"/>
    <w:rsid w:val="00C71C0C"/>
    <w:rsid w:val="00C77213"/>
    <w:rsid w:val="00C80064"/>
    <w:rsid w:val="00C82A04"/>
    <w:rsid w:val="00C84A6D"/>
    <w:rsid w:val="00C87558"/>
    <w:rsid w:val="00C944B5"/>
    <w:rsid w:val="00C979C4"/>
    <w:rsid w:val="00CA3B3B"/>
    <w:rsid w:val="00CA3E15"/>
    <w:rsid w:val="00CA486C"/>
    <w:rsid w:val="00CA6CA3"/>
    <w:rsid w:val="00CA79FD"/>
    <w:rsid w:val="00CB10FE"/>
    <w:rsid w:val="00CB4164"/>
    <w:rsid w:val="00CB5FAD"/>
    <w:rsid w:val="00CC27AA"/>
    <w:rsid w:val="00CD0281"/>
    <w:rsid w:val="00CD053E"/>
    <w:rsid w:val="00CD4EBF"/>
    <w:rsid w:val="00CD53BC"/>
    <w:rsid w:val="00CD59EA"/>
    <w:rsid w:val="00CE5755"/>
    <w:rsid w:val="00CE6EA6"/>
    <w:rsid w:val="00CF224B"/>
    <w:rsid w:val="00CF2382"/>
    <w:rsid w:val="00CF374E"/>
    <w:rsid w:val="00D0004F"/>
    <w:rsid w:val="00D0206E"/>
    <w:rsid w:val="00D066F7"/>
    <w:rsid w:val="00D11D36"/>
    <w:rsid w:val="00D17AEF"/>
    <w:rsid w:val="00D20283"/>
    <w:rsid w:val="00D22AE7"/>
    <w:rsid w:val="00D24B06"/>
    <w:rsid w:val="00D326BF"/>
    <w:rsid w:val="00D34D51"/>
    <w:rsid w:val="00D36AC8"/>
    <w:rsid w:val="00D40A73"/>
    <w:rsid w:val="00D42C42"/>
    <w:rsid w:val="00D440EB"/>
    <w:rsid w:val="00D51568"/>
    <w:rsid w:val="00D51814"/>
    <w:rsid w:val="00D52339"/>
    <w:rsid w:val="00D53C2E"/>
    <w:rsid w:val="00D54AC3"/>
    <w:rsid w:val="00D635C9"/>
    <w:rsid w:val="00D6383A"/>
    <w:rsid w:val="00D63AC1"/>
    <w:rsid w:val="00D6480A"/>
    <w:rsid w:val="00D72389"/>
    <w:rsid w:val="00D76C0E"/>
    <w:rsid w:val="00D77CBD"/>
    <w:rsid w:val="00D8511D"/>
    <w:rsid w:val="00D85FA5"/>
    <w:rsid w:val="00D916FF"/>
    <w:rsid w:val="00D92B80"/>
    <w:rsid w:val="00D932A4"/>
    <w:rsid w:val="00D974C7"/>
    <w:rsid w:val="00DA0259"/>
    <w:rsid w:val="00DA2201"/>
    <w:rsid w:val="00DA3CEE"/>
    <w:rsid w:val="00DA440A"/>
    <w:rsid w:val="00DA4B12"/>
    <w:rsid w:val="00DA4F87"/>
    <w:rsid w:val="00DA7441"/>
    <w:rsid w:val="00DB1D78"/>
    <w:rsid w:val="00DB5AF7"/>
    <w:rsid w:val="00DC0076"/>
    <w:rsid w:val="00DC03BE"/>
    <w:rsid w:val="00DC0FB2"/>
    <w:rsid w:val="00DC1A3B"/>
    <w:rsid w:val="00DC3435"/>
    <w:rsid w:val="00DD0402"/>
    <w:rsid w:val="00DD043A"/>
    <w:rsid w:val="00DD32C6"/>
    <w:rsid w:val="00DD3F74"/>
    <w:rsid w:val="00DD4C94"/>
    <w:rsid w:val="00DD63F5"/>
    <w:rsid w:val="00DE236A"/>
    <w:rsid w:val="00DE54BE"/>
    <w:rsid w:val="00DF3C17"/>
    <w:rsid w:val="00DF4943"/>
    <w:rsid w:val="00DF4A44"/>
    <w:rsid w:val="00DF5418"/>
    <w:rsid w:val="00DF7E49"/>
    <w:rsid w:val="00E010A7"/>
    <w:rsid w:val="00E0130C"/>
    <w:rsid w:val="00E02051"/>
    <w:rsid w:val="00E0319A"/>
    <w:rsid w:val="00E04B63"/>
    <w:rsid w:val="00E04CDA"/>
    <w:rsid w:val="00E0567A"/>
    <w:rsid w:val="00E119C4"/>
    <w:rsid w:val="00E125C9"/>
    <w:rsid w:val="00E13649"/>
    <w:rsid w:val="00E14663"/>
    <w:rsid w:val="00E146F8"/>
    <w:rsid w:val="00E20D19"/>
    <w:rsid w:val="00E25ABA"/>
    <w:rsid w:val="00E30203"/>
    <w:rsid w:val="00E304C5"/>
    <w:rsid w:val="00E32F56"/>
    <w:rsid w:val="00E3315D"/>
    <w:rsid w:val="00E35CBB"/>
    <w:rsid w:val="00E36683"/>
    <w:rsid w:val="00E37181"/>
    <w:rsid w:val="00E373AA"/>
    <w:rsid w:val="00E37D71"/>
    <w:rsid w:val="00E40B70"/>
    <w:rsid w:val="00E44786"/>
    <w:rsid w:val="00E4574E"/>
    <w:rsid w:val="00E458B1"/>
    <w:rsid w:val="00E45C7C"/>
    <w:rsid w:val="00E47D8C"/>
    <w:rsid w:val="00E50C7A"/>
    <w:rsid w:val="00E51F98"/>
    <w:rsid w:val="00E55A92"/>
    <w:rsid w:val="00E55C4D"/>
    <w:rsid w:val="00E60823"/>
    <w:rsid w:val="00E60C73"/>
    <w:rsid w:val="00E61482"/>
    <w:rsid w:val="00E70248"/>
    <w:rsid w:val="00E76AAD"/>
    <w:rsid w:val="00E77C6F"/>
    <w:rsid w:val="00E77EC3"/>
    <w:rsid w:val="00E81B38"/>
    <w:rsid w:val="00E8479B"/>
    <w:rsid w:val="00E85561"/>
    <w:rsid w:val="00E86018"/>
    <w:rsid w:val="00E92D5D"/>
    <w:rsid w:val="00E94A30"/>
    <w:rsid w:val="00E94D2E"/>
    <w:rsid w:val="00EA661E"/>
    <w:rsid w:val="00EB0A9B"/>
    <w:rsid w:val="00EB79F5"/>
    <w:rsid w:val="00EC4754"/>
    <w:rsid w:val="00EC6759"/>
    <w:rsid w:val="00EC7B0D"/>
    <w:rsid w:val="00ED4CE7"/>
    <w:rsid w:val="00ED512B"/>
    <w:rsid w:val="00EE0690"/>
    <w:rsid w:val="00EE1AFB"/>
    <w:rsid w:val="00EE22A4"/>
    <w:rsid w:val="00EE5AD5"/>
    <w:rsid w:val="00EE5EC3"/>
    <w:rsid w:val="00EE5F15"/>
    <w:rsid w:val="00EE5FD3"/>
    <w:rsid w:val="00EE724D"/>
    <w:rsid w:val="00EF040A"/>
    <w:rsid w:val="00EF0A54"/>
    <w:rsid w:val="00EF0EC2"/>
    <w:rsid w:val="00EF1248"/>
    <w:rsid w:val="00F00B5C"/>
    <w:rsid w:val="00F00D69"/>
    <w:rsid w:val="00F02FC2"/>
    <w:rsid w:val="00F05E4B"/>
    <w:rsid w:val="00F079E8"/>
    <w:rsid w:val="00F113BF"/>
    <w:rsid w:val="00F113C5"/>
    <w:rsid w:val="00F137BC"/>
    <w:rsid w:val="00F13FCA"/>
    <w:rsid w:val="00F15A2E"/>
    <w:rsid w:val="00F15CEA"/>
    <w:rsid w:val="00F15D09"/>
    <w:rsid w:val="00F16620"/>
    <w:rsid w:val="00F173CE"/>
    <w:rsid w:val="00F17BFC"/>
    <w:rsid w:val="00F20C0C"/>
    <w:rsid w:val="00F21497"/>
    <w:rsid w:val="00F242C2"/>
    <w:rsid w:val="00F249E2"/>
    <w:rsid w:val="00F2568B"/>
    <w:rsid w:val="00F33DD4"/>
    <w:rsid w:val="00F440C2"/>
    <w:rsid w:val="00F44660"/>
    <w:rsid w:val="00F44E43"/>
    <w:rsid w:val="00F455D9"/>
    <w:rsid w:val="00F51CB7"/>
    <w:rsid w:val="00F51DC0"/>
    <w:rsid w:val="00F55424"/>
    <w:rsid w:val="00F55ECD"/>
    <w:rsid w:val="00F62E6F"/>
    <w:rsid w:val="00F63D72"/>
    <w:rsid w:val="00F659E4"/>
    <w:rsid w:val="00F66C1E"/>
    <w:rsid w:val="00F6732B"/>
    <w:rsid w:val="00F71EF4"/>
    <w:rsid w:val="00F75701"/>
    <w:rsid w:val="00F76739"/>
    <w:rsid w:val="00F80740"/>
    <w:rsid w:val="00F82C8A"/>
    <w:rsid w:val="00F82D2E"/>
    <w:rsid w:val="00F84637"/>
    <w:rsid w:val="00F84A68"/>
    <w:rsid w:val="00F87BB6"/>
    <w:rsid w:val="00F90E3B"/>
    <w:rsid w:val="00F93C85"/>
    <w:rsid w:val="00F94167"/>
    <w:rsid w:val="00FA0193"/>
    <w:rsid w:val="00FA3419"/>
    <w:rsid w:val="00FA569E"/>
    <w:rsid w:val="00FA6376"/>
    <w:rsid w:val="00FA745E"/>
    <w:rsid w:val="00FB0ADE"/>
    <w:rsid w:val="00FB2878"/>
    <w:rsid w:val="00FB2BA4"/>
    <w:rsid w:val="00FC1776"/>
    <w:rsid w:val="00FC2FB1"/>
    <w:rsid w:val="00FC336D"/>
    <w:rsid w:val="00FC7B1C"/>
    <w:rsid w:val="00FD04AF"/>
    <w:rsid w:val="00FD71F9"/>
    <w:rsid w:val="00FD7B44"/>
    <w:rsid w:val="00FE2587"/>
    <w:rsid w:val="00FE4342"/>
    <w:rsid w:val="00FE4A26"/>
    <w:rsid w:val="00FE5917"/>
    <w:rsid w:val="00FF01BC"/>
    <w:rsid w:val="00FF3140"/>
    <w:rsid w:val="00FF3559"/>
    <w:rsid w:val="00FF3F0B"/>
    <w:rsid w:val="00FF660A"/>
    <w:rsid w:val="00FF6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CA"/>
    <w:pPr>
      <w:tabs>
        <w:tab w:val="left" w:pos="1247"/>
        <w:tab w:val="left" w:pos="1814"/>
        <w:tab w:val="left" w:pos="2381"/>
        <w:tab w:val="left" w:pos="2948"/>
        <w:tab w:val="left" w:pos="3515"/>
      </w:tabs>
      <w:spacing w:after="0" w:line="240" w:lineRule="auto"/>
    </w:pPr>
    <w:rPr>
      <w:rFonts w:ascii="Times New Roman" w:eastAsia="宋体" w:hAnsi="Times New Roman" w:cs="Times New Roman"/>
      <w:sz w:val="20"/>
      <w:szCs w:val="20"/>
      <w:lang w:val="en-GB" w:eastAsia="en-US"/>
    </w:rPr>
  </w:style>
  <w:style w:type="paragraph" w:styleId="9">
    <w:name w:val="heading 9"/>
    <w:basedOn w:val="a"/>
    <w:next w:val="a"/>
    <w:link w:val="9Char"/>
    <w:qFormat/>
    <w:rsid w:val="00046248"/>
    <w:pPr>
      <w:keepNext/>
      <w:widowControl w:val="0"/>
      <w:numPr>
        <w:numId w:val="5"/>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Title">
    <w:name w:val="AA_Title"/>
    <w:basedOn w:val="a"/>
    <w:rsid w:val="00820FCA"/>
    <w:pPr>
      <w:keepNext/>
      <w:keepLines/>
      <w:tabs>
        <w:tab w:val="left" w:pos="4082"/>
      </w:tabs>
      <w:suppressAutoHyphens/>
      <w:ind w:right="5103"/>
    </w:pPr>
    <w:rPr>
      <w:b/>
      <w:lang w:val="fr-CA"/>
    </w:rPr>
  </w:style>
  <w:style w:type="paragraph" w:customStyle="1" w:styleId="BBTitle">
    <w:name w:val="BB_Title"/>
    <w:basedOn w:val="a"/>
    <w:rsid w:val="00820FCA"/>
    <w:pPr>
      <w:keepNext/>
      <w:keepLines/>
      <w:tabs>
        <w:tab w:val="left" w:pos="4082"/>
      </w:tabs>
      <w:suppressAutoHyphens/>
      <w:spacing w:before="320" w:after="240"/>
      <w:ind w:left="1247" w:right="567"/>
    </w:pPr>
    <w:rPr>
      <w:b/>
      <w:sz w:val="28"/>
      <w:szCs w:val="28"/>
      <w:lang w:val="fr-CA"/>
    </w:rPr>
  </w:style>
  <w:style w:type="paragraph" w:styleId="a3">
    <w:name w:val="Balloon Text"/>
    <w:basedOn w:val="a"/>
    <w:link w:val="Char"/>
    <w:uiPriority w:val="99"/>
    <w:semiHidden/>
    <w:unhideWhenUsed/>
    <w:rsid w:val="00820FCA"/>
    <w:rPr>
      <w:rFonts w:ascii="Tahoma" w:hAnsi="Tahoma" w:cs="Tahoma"/>
      <w:sz w:val="16"/>
      <w:szCs w:val="16"/>
    </w:rPr>
  </w:style>
  <w:style w:type="character" w:customStyle="1" w:styleId="Char">
    <w:name w:val="批注框文本 Char"/>
    <w:basedOn w:val="a0"/>
    <w:link w:val="a3"/>
    <w:uiPriority w:val="99"/>
    <w:semiHidden/>
    <w:rsid w:val="00820FCA"/>
    <w:rPr>
      <w:rFonts w:ascii="Tahoma" w:eastAsia="宋体" w:hAnsi="Tahoma" w:cs="Tahoma"/>
      <w:sz w:val="16"/>
      <w:szCs w:val="16"/>
      <w:lang w:val="en-GB" w:eastAsia="en-US"/>
    </w:rPr>
  </w:style>
  <w:style w:type="paragraph" w:customStyle="1" w:styleId="CH1">
    <w:name w:val="CH1"/>
    <w:basedOn w:val="a"/>
    <w:next w:val="a"/>
    <w:uiPriority w:val="99"/>
    <w:rsid w:val="00820FCA"/>
    <w:pPr>
      <w:keepNext/>
      <w:keepLines/>
      <w:tabs>
        <w:tab w:val="right" w:pos="851"/>
        <w:tab w:val="left" w:pos="4082"/>
      </w:tabs>
      <w:suppressAutoHyphens/>
      <w:spacing w:before="240" w:after="120"/>
      <w:ind w:left="1247" w:right="284" w:hanging="1247"/>
    </w:pPr>
    <w:rPr>
      <w:b/>
      <w:sz w:val="28"/>
      <w:szCs w:val="28"/>
      <w:lang w:val="fr-CA"/>
    </w:rPr>
  </w:style>
  <w:style w:type="paragraph" w:customStyle="1" w:styleId="Normalnumber">
    <w:name w:val="Normal_number"/>
    <w:basedOn w:val="a"/>
    <w:link w:val="NormalnumberChar"/>
    <w:uiPriority w:val="99"/>
    <w:qFormat/>
    <w:rsid w:val="00820FCA"/>
    <w:pPr>
      <w:numPr>
        <w:numId w:val="1"/>
      </w:numPr>
      <w:tabs>
        <w:tab w:val="left" w:pos="4082"/>
      </w:tabs>
      <w:spacing w:after="120"/>
    </w:pPr>
    <w:rPr>
      <w:lang w:val="fr-FR"/>
    </w:rPr>
  </w:style>
  <w:style w:type="character" w:customStyle="1" w:styleId="NormalnumberChar">
    <w:name w:val="Normal_number Char"/>
    <w:link w:val="Normalnumber"/>
    <w:uiPriority w:val="99"/>
    <w:rsid w:val="00820FCA"/>
    <w:rPr>
      <w:rFonts w:ascii="Times New Roman" w:eastAsia="宋体" w:hAnsi="Times New Roman" w:cs="Times New Roman"/>
      <w:sz w:val="20"/>
      <w:szCs w:val="20"/>
      <w:lang w:val="fr-FR" w:eastAsia="en-US"/>
    </w:rPr>
  </w:style>
  <w:style w:type="paragraph" w:customStyle="1" w:styleId="CH2">
    <w:name w:val="CH2"/>
    <w:basedOn w:val="a"/>
    <w:next w:val="Normalnumber"/>
    <w:link w:val="CH2Char"/>
    <w:rsid w:val="00D440EB"/>
    <w:pPr>
      <w:keepNext/>
      <w:keepLines/>
      <w:tabs>
        <w:tab w:val="right" w:pos="851"/>
        <w:tab w:val="left" w:pos="4082"/>
      </w:tabs>
      <w:suppressAutoHyphens/>
      <w:spacing w:before="80" w:after="120"/>
      <w:ind w:left="1247" w:right="284" w:hanging="1247"/>
    </w:pPr>
    <w:rPr>
      <w:b/>
      <w:sz w:val="24"/>
      <w:szCs w:val="24"/>
      <w:lang w:val="fr-CA"/>
    </w:rPr>
  </w:style>
  <w:style w:type="numbering" w:customStyle="1" w:styleId="Normallist">
    <w:name w:val="Normal_list"/>
    <w:basedOn w:val="a2"/>
    <w:rsid w:val="00D440EB"/>
    <w:pPr>
      <w:numPr>
        <w:numId w:val="3"/>
      </w:numPr>
    </w:pPr>
  </w:style>
  <w:style w:type="character" w:customStyle="1" w:styleId="CH2Char">
    <w:name w:val="CH2 Char"/>
    <w:link w:val="CH2"/>
    <w:locked/>
    <w:rsid w:val="00D440EB"/>
    <w:rPr>
      <w:rFonts w:ascii="Times New Roman" w:eastAsia="宋体" w:hAnsi="Times New Roman" w:cs="Times New Roman"/>
      <w:b/>
      <w:sz w:val="24"/>
      <w:szCs w:val="24"/>
      <w:lang w:val="fr-CA" w:eastAsia="en-US"/>
    </w:rPr>
  </w:style>
  <w:style w:type="paragraph" w:styleId="a4">
    <w:name w:val="List Paragraph"/>
    <w:basedOn w:val="a"/>
    <w:link w:val="Char0"/>
    <w:uiPriority w:val="34"/>
    <w:qFormat/>
    <w:rsid w:val="00D440EB"/>
    <w:pPr>
      <w:ind w:left="720"/>
      <w:contextualSpacing/>
    </w:pPr>
  </w:style>
  <w:style w:type="paragraph" w:customStyle="1" w:styleId="SingleTxt">
    <w:name w:val="__Single Txt"/>
    <w:basedOn w:val="a"/>
    <w:rsid w:val="00CD59EA"/>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apple-converted-space">
    <w:name w:val="apple-converted-space"/>
    <w:basedOn w:val="a0"/>
    <w:rsid w:val="00C41CAF"/>
  </w:style>
  <w:style w:type="character" w:customStyle="1" w:styleId="preferred">
    <w:name w:val="preferred"/>
    <w:basedOn w:val="a0"/>
    <w:rsid w:val="00C41CAF"/>
  </w:style>
  <w:style w:type="character" w:customStyle="1" w:styleId="9Char">
    <w:name w:val="标题 9 Char"/>
    <w:basedOn w:val="a0"/>
    <w:link w:val="9"/>
    <w:rsid w:val="00046248"/>
    <w:rPr>
      <w:rFonts w:ascii="Times New Roman" w:eastAsia="宋体" w:hAnsi="Times New Roman" w:cs="Times New Roman"/>
      <w:snapToGrid w:val="0"/>
      <w:sz w:val="20"/>
      <w:szCs w:val="20"/>
      <w:u w:val="single"/>
      <w:lang w:eastAsia="en-US"/>
    </w:rPr>
  </w:style>
  <w:style w:type="character" w:styleId="a5">
    <w:name w:val="footnote reference"/>
    <w:aliases w:val="16 Point,Superscript 6 Point,number,SUPERS,Footnote Reference Superscript"/>
    <w:rsid w:val="0069265B"/>
    <w:rPr>
      <w:rFonts w:ascii="Times New Roman" w:hAnsi="Times New Roman"/>
      <w:color w:val="auto"/>
      <w:sz w:val="20"/>
      <w:szCs w:val="18"/>
      <w:vertAlign w:val="superscript"/>
    </w:rPr>
  </w:style>
  <w:style w:type="paragraph" w:styleId="a6">
    <w:name w:val="footnote text"/>
    <w:aliases w:val="Geneva 9,Font: Geneva 9,Boston 10,f,DNV-FT,Fußnotentextf,Footnote Text Char Char,Footnote Text Char Char Char Char,Footnote Text1,Footnote Text Char Char Char"/>
    <w:basedOn w:val="a"/>
    <w:link w:val="Char1"/>
    <w:rsid w:val="0069265B"/>
    <w:pPr>
      <w:tabs>
        <w:tab w:val="left" w:pos="4082"/>
      </w:tabs>
      <w:spacing w:before="20" w:after="40"/>
      <w:ind w:left="1247"/>
    </w:pPr>
    <w:rPr>
      <w:sz w:val="18"/>
      <w:lang w:val="fr-CA"/>
    </w:rPr>
  </w:style>
  <w:style w:type="character" w:customStyle="1" w:styleId="Char1">
    <w:name w:val="脚注文本 Char"/>
    <w:aliases w:val="Geneva 9 Char,Font: Geneva 9 Char,Boston 10 Char,f Char,DNV-FT Char,Fußnotentextf Char,Footnote Text Char Char Char1,Footnote Text Char Char Char Char Char,Footnote Text1 Char,Footnote Text Char Char Char Char1"/>
    <w:basedOn w:val="a0"/>
    <w:link w:val="a6"/>
    <w:rsid w:val="0069265B"/>
    <w:rPr>
      <w:rFonts w:ascii="Times New Roman" w:eastAsia="宋体" w:hAnsi="Times New Roman" w:cs="Times New Roman"/>
      <w:sz w:val="18"/>
      <w:szCs w:val="20"/>
      <w:lang w:val="fr-CA" w:eastAsia="en-US"/>
    </w:rPr>
  </w:style>
  <w:style w:type="paragraph" w:styleId="90">
    <w:name w:val="toc 9"/>
    <w:basedOn w:val="a"/>
    <w:next w:val="a"/>
    <w:autoRedefine/>
    <w:semiHidden/>
    <w:rsid w:val="00826800"/>
    <w:pPr>
      <w:tabs>
        <w:tab w:val="clear" w:pos="1247"/>
        <w:tab w:val="clear" w:pos="1814"/>
        <w:tab w:val="clear" w:pos="2381"/>
        <w:tab w:val="clear" w:pos="2948"/>
        <w:tab w:val="clear" w:pos="3515"/>
      </w:tabs>
      <w:spacing w:after="120" w:line="280" w:lineRule="exact"/>
      <w:ind w:left="1600"/>
      <w:jc w:val="both"/>
    </w:pPr>
    <w:rPr>
      <w:rFonts w:ascii="Calibri" w:eastAsia="MS Mincho" w:hAnsi="Calibri"/>
      <w:sz w:val="18"/>
      <w:szCs w:val="18"/>
      <w:lang w:val="en-US" w:eastAsia="zh-CN"/>
    </w:rPr>
  </w:style>
  <w:style w:type="paragraph" w:customStyle="1" w:styleId="NormalNonumber">
    <w:name w:val="Normal_No_number"/>
    <w:basedOn w:val="a"/>
    <w:uiPriority w:val="99"/>
    <w:rsid w:val="00C55727"/>
    <w:pPr>
      <w:tabs>
        <w:tab w:val="left" w:pos="4082"/>
      </w:tabs>
      <w:spacing w:after="120"/>
      <w:ind w:left="1247"/>
    </w:pPr>
    <w:rPr>
      <w:rFonts w:eastAsiaTheme="minorEastAsia"/>
    </w:rPr>
  </w:style>
  <w:style w:type="paragraph" w:customStyle="1" w:styleId="CH3">
    <w:name w:val="CH3"/>
    <w:basedOn w:val="a"/>
    <w:next w:val="Normalnumber"/>
    <w:rsid w:val="00254330"/>
    <w:pPr>
      <w:keepNext/>
      <w:keepLines/>
      <w:tabs>
        <w:tab w:val="right" w:pos="851"/>
        <w:tab w:val="left" w:pos="4082"/>
      </w:tabs>
      <w:suppressAutoHyphens/>
      <w:spacing w:after="120"/>
      <w:ind w:left="1247" w:right="284" w:hanging="1247"/>
    </w:pPr>
    <w:rPr>
      <w:b/>
      <w:lang w:val="fr-CA"/>
    </w:rPr>
  </w:style>
  <w:style w:type="paragraph" w:customStyle="1" w:styleId="Normal-pool">
    <w:name w:val="Normal-pool"/>
    <w:link w:val="Normal-poolChar"/>
    <w:qFormat/>
    <w:rsid w:val="00254330"/>
    <w:pPr>
      <w:tabs>
        <w:tab w:val="left" w:pos="1247"/>
        <w:tab w:val="left" w:pos="1814"/>
        <w:tab w:val="left" w:pos="2381"/>
        <w:tab w:val="left" w:pos="2948"/>
        <w:tab w:val="left" w:pos="3515"/>
        <w:tab w:val="left" w:pos="4082"/>
      </w:tabs>
      <w:spacing w:after="0" w:line="240" w:lineRule="auto"/>
    </w:pPr>
    <w:rPr>
      <w:rFonts w:ascii="Times New Roman" w:eastAsia="宋体" w:hAnsi="Times New Roman" w:cs="Times New Roman"/>
      <w:sz w:val="20"/>
      <w:szCs w:val="20"/>
      <w:lang w:val="en-GB" w:eastAsia="en-US"/>
    </w:rPr>
  </w:style>
  <w:style w:type="paragraph" w:customStyle="1" w:styleId="ZZAnxtitle">
    <w:name w:val="ZZ_Anx_title"/>
    <w:basedOn w:val="a"/>
    <w:uiPriority w:val="99"/>
    <w:rsid w:val="00254330"/>
    <w:pPr>
      <w:tabs>
        <w:tab w:val="left" w:pos="4082"/>
      </w:tabs>
      <w:spacing w:before="360" w:after="120"/>
      <w:ind w:left="1247"/>
    </w:pPr>
    <w:rPr>
      <w:b/>
      <w:bCs/>
      <w:sz w:val="28"/>
      <w:szCs w:val="26"/>
      <w:lang w:val="fr-CA"/>
    </w:rPr>
  </w:style>
  <w:style w:type="character" w:customStyle="1" w:styleId="Normal-poolChar">
    <w:name w:val="Normal-pool Char"/>
    <w:link w:val="Normal-pool"/>
    <w:rsid w:val="00254330"/>
    <w:rPr>
      <w:rFonts w:ascii="Times New Roman" w:eastAsia="宋体" w:hAnsi="Times New Roman" w:cs="Times New Roman"/>
      <w:sz w:val="20"/>
      <w:szCs w:val="20"/>
      <w:lang w:val="en-GB" w:eastAsia="en-US"/>
    </w:rPr>
  </w:style>
  <w:style w:type="paragraph" w:customStyle="1" w:styleId="ColorfulList-Accent12">
    <w:name w:val="Colorful List - Accent 12"/>
    <w:basedOn w:val="a"/>
    <w:link w:val="ColorfulList-Accent1Char"/>
    <w:uiPriority w:val="99"/>
    <w:qFormat/>
    <w:rsid w:val="00254330"/>
    <w:pPr>
      <w:tabs>
        <w:tab w:val="clear" w:pos="1247"/>
        <w:tab w:val="clear" w:pos="1814"/>
        <w:tab w:val="clear" w:pos="2381"/>
        <w:tab w:val="clear" w:pos="2948"/>
        <w:tab w:val="clear" w:pos="3515"/>
      </w:tabs>
      <w:ind w:left="720"/>
      <w:contextualSpacing/>
    </w:pPr>
    <w:rPr>
      <w:rFonts w:eastAsia="MS Mincho"/>
      <w:sz w:val="24"/>
      <w:szCs w:val="24"/>
    </w:rPr>
  </w:style>
  <w:style w:type="character" w:customStyle="1" w:styleId="ColorfulList-Accent1Char">
    <w:name w:val="Colorful List - Accent 1 Char"/>
    <w:link w:val="ColorfulList-Accent12"/>
    <w:uiPriority w:val="99"/>
    <w:rsid w:val="00254330"/>
    <w:rPr>
      <w:rFonts w:ascii="Times New Roman" w:eastAsia="MS Mincho" w:hAnsi="Times New Roman" w:cs="Times New Roman"/>
      <w:sz w:val="24"/>
      <w:szCs w:val="24"/>
      <w:lang w:val="en-GB" w:eastAsia="en-US"/>
    </w:rPr>
  </w:style>
  <w:style w:type="character" w:customStyle="1" w:styleId="Char0">
    <w:name w:val="列出段落 Char"/>
    <w:basedOn w:val="a0"/>
    <w:link w:val="a4"/>
    <w:uiPriority w:val="34"/>
    <w:rsid w:val="00254330"/>
    <w:rPr>
      <w:rFonts w:ascii="Times New Roman" w:eastAsia="宋体" w:hAnsi="Times New Roman" w:cs="Times New Roman"/>
      <w:sz w:val="20"/>
      <w:szCs w:val="20"/>
      <w:lang w:val="en-GB" w:eastAsia="en-US"/>
    </w:rPr>
  </w:style>
  <w:style w:type="paragraph" w:customStyle="1" w:styleId="Titletable">
    <w:name w:val="Title_table"/>
    <w:basedOn w:val="a"/>
    <w:rsid w:val="00C47DD5"/>
    <w:pPr>
      <w:keepNext/>
      <w:keepLines/>
      <w:tabs>
        <w:tab w:val="left" w:pos="4082"/>
      </w:tabs>
      <w:suppressAutoHyphens/>
      <w:spacing w:after="60"/>
      <w:ind w:left="1247"/>
    </w:pPr>
    <w:rPr>
      <w:rFonts w:eastAsia="Times New Roman"/>
      <w:b/>
      <w:bCs/>
      <w:lang w:val="fr-CA"/>
    </w:rPr>
  </w:style>
  <w:style w:type="paragraph" w:styleId="a7">
    <w:name w:val="header"/>
    <w:aliases w:val="EthylHeader"/>
    <w:basedOn w:val="a"/>
    <w:link w:val="Char2"/>
    <w:uiPriority w:val="99"/>
    <w:unhideWhenUsed/>
    <w:rsid w:val="00C63DD9"/>
    <w:pPr>
      <w:tabs>
        <w:tab w:val="clear" w:pos="1247"/>
        <w:tab w:val="clear" w:pos="1814"/>
        <w:tab w:val="clear" w:pos="2381"/>
        <w:tab w:val="clear" w:pos="2948"/>
        <w:tab w:val="clear" w:pos="3515"/>
        <w:tab w:val="center" w:pos="4680"/>
        <w:tab w:val="right" w:pos="9360"/>
      </w:tabs>
    </w:pPr>
  </w:style>
  <w:style w:type="character" w:customStyle="1" w:styleId="Char2">
    <w:name w:val="页眉 Char"/>
    <w:aliases w:val="EthylHeader Char"/>
    <w:basedOn w:val="a0"/>
    <w:link w:val="a7"/>
    <w:uiPriority w:val="99"/>
    <w:rsid w:val="00C63DD9"/>
    <w:rPr>
      <w:rFonts w:ascii="Times New Roman" w:eastAsia="宋体" w:hAnsi="Times New Roman" w:cs="Times New Roman"/>
      <w:sz w:val="20"/>
      <w:szCs w:val="20"/>
      <w:lang w:val="en-GB" w:eastAsia="en-US"/>
    </w:rPr>
  </w:style>
  <w:style w:type="paragraph" w:styleId="a8">
    <w:name w:val="footer"/>
    <w:basedOn w:val="a"/>
    <w:link w:val="Char3"/>
    <w:uiPriority w:val="99"/>
    <w:unhideWhenUsed/>
    <w:rsid w:val="00C63DD9"/>
    <w:pPr>
      <w:tabs>
        <w:tab w:val="clear" w:pos="1247"/>
        <w:tab w:val="clear" w:pos="1814"/>
        <w:tab w:val="clear" w:pos="2381"/>
        <w:tab w:val="clear" w:pos="2948"/>
        <w:tab w:val="clear" w:pos="3515"/>
        <w:tab w:val="center" w:pos="4680"/>
        <w:tab w:val="right" w:pos="9360"/>
      </w:tabs>
    </w:pPr>
  </w:style>
  <w:style w:type="character" w:customStyle="1" w:styleId="Char3">
    <w:name w:val="页脚 Char"/>
    <w:basedOn w:val="a0"/>
    <w:link w:val="a8"/>
    <w:uiPriority w:val="99"/>
    <w:rsid w:val="00C63DD9"/>
    <w:rPr>
      <w:rFonts w:ascii="Times New Roman" w:eastAsia="宋体"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CA"/>
    <w:pPr>
      <w:tabs>
        <w:tab w:val="left" w:pos="1247"/>
        <w:tab w:val="left" w:pos="1814"/>
        <w:tab w:val="left" w:pos="2381"/>
        <w:tab w:val="left" w:pos="2948"/>
        <w:tab w:val="left" w:pos="3515"/>
      </w:tabs>
      <w:spacing w:after="0" w:line="240" w:lineRule="auto"/>
    </w:pPr>
    <w:rPr>
      <w:rFonts w:ascii="Times New Roman" w:eastAsia="宋体" w:hAnsi="Times New Roman" w:cs="Times New Roman"/>
      <w:sz w:val="20"/>
      <w:szCs w:val="20"/>
      <w:lang w:val="en-GB" w:eastAsia="en-US"/>
    </w:rPr>
  </w:style>
  <w:style w:type="paragraph" w:styleId="9">
    <w:name w:val="heading 9"/>
    <w:basedOn w:val="a"/>
    <w:next w:val="a"/>
    <w:link w:val="9Char"/>
    <w:qFormat/>
    <w:rsid w:val="00046248"/>
    <w:pPr>
      <w:keepNext/>
      <w:widowControl w:val="0"/>
      <w:numPr>
        <w:numId w:val="5"/>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Title">
    <w:name w:val="AA_Title"/>
    <w:basedOn w:val="a"/>
    <w:rsid w:val="00820FCA"/>
    <w:pPr>
      <w:keepNext/>
      <w:keepLines/>
      <w:tabs>
        <w:tab w:val="left" w:pos="4082"/>
      </w:tabs>
      <w:suppressAutoHyphens/>
      <w:ind w:right="5103"/>
    </w:pPr>
    <w:rPr>
      <w:b/>
      <w:lang w:val="fr-CA"/>
    </w:rPr>
  </w:style>
  <w:style w:type="paragraph" w:customStyle="1" w:styleId="BBTitle">
    <w:name w:val="BB_Title"/>
    <w:basedOn w:val="a"/>
    <w:rsid w:val="00820FCA"/>
    <w:pPr>
      <w:keepNext/>
      <w:keepLines/>
      <w:tabs>
        <w:tab w:val="left" w:pos="4082"/>
      </w:tabs>
      <w:suppressAutoHyphens/>
      <w:spacing w:before="320" w:after="240"/>
      <w:ind w:left="1247" w:right="567"/>
    </w:pPr>
    <w:rPr>
      <w:b/>
      <w:sz w:val="28"/>
      <w:szCs w:val="28"/>
      <w:lang w:val="fr-CA"/>
    </w:rPr>
  </w:style>
  <w:style w:type="paragraph" w:styleId="a3">
    <w:name w:val="Balloon Text"/>
    <w:basedOn w:val="a"/>
    <w:link w:val="Char"/>
    <w:uiPriority w:val="99"/>
    <w:semiHidden/>
    <w:unhideWhenUsed/>
    <w:rsid w:val="00820FCA"/>
    <w:rPr>
      <w:rFonts w:ascii="Tahoma" w:hAnsi="Tahoma" w:cs="Tahoma"/>
      <w:sz w:val="16"/>
      <w:szCs w:val="16"/>
    </w:rPr>
  </w:style>
  <w:style w:type="character" w:customStyle="1" w:styleId="Char">
    <w:name w:val="批注框文本 Char"/>
    <w:basedOn w:val="a0"/>
    <w:link w:val="a3"/>
    <w:uiPriority w:val="99"/>
    <w:semiHidden/>
    <w:rsid w:val="00820FCA"/>
    <w:rPr>
      <w:rFonts w:ascii="Tahoma" w:eastAsia="宋体" w:hAnsi="Tahoma" w:cs="Tahoma"/>
      <w:sz w:val="16"/>
      <w:szCs w:val="16"/>
      <w:lang w:val="en-GB" w:eastAsia="en-US"/>
    </w:rPr>
  </w:style>
  <w:style w:type="paragraph" w:customStyle="1" w:styleId="CH1">
    <w:name w:val="CH1"/>
    <w:basedOn w:val="a"/>
    <w:next w:val="a"/>
    <w:uiPriority w:val="99"/>
    <w:rsid w:val="00820FCA"/>
    <w:pPr>
      <w:keepNext/>
      <w:keepLines/>
      <w:tabs>
        <w:tab w:val="right" w:pos="851"/>
        <w:tab w:val="left" w:pos="4082"/>
      </w:tabs>
      <w:suppressAutoHyphens/>
      <w:spacing w:before="240" w:after="120"/>
      <w:ind w:left="1247" w:right="284" w:hanging="1247"/>
    </w:pPr>
    <w:rPr>
      <w:b/>
      <w:sz w:val="28"/>
      <w:szCs w:val="28"/>
      <w:lang w:val="fr-CA"/>
    </w:rPr>
  </w:style>
  <w:style w:type="paragraph" w:customStyle="1" w:styleId="Normalnumber">
    <w:name w:val="Normal_number"/>
    <w:basedOn w:val="a"/>
    <w:link w:val="NormalnumberChar"/>
    <w:uiPriority w:val="99"/>
    <w:qFormat/>
    <w:rsid w:val="00820FCA"/>
    <w:pPr>
      <w:numPr>
        <w:numId w:val="1"/>
      </w:numPr>
      <w:tabs>
        <w:tab w:val="left" w:pos="4082"/>
      </w:tabs>
      <w:spacing w:after="120"/>
    </w:pPr>
    <w:rPr>
      <w:lang w:val="fr-FR"/>
    </w:rPr>
  </w:style>
  <w:style w:type="character" w:customStyle="1" w:styleId="NormalnumberChar">
    <w:name w:val="Normal_number Char"/>
    <w:link w:val="Normalnumber"/>
    <w:uiPriority w:val="99"/>
    <w:rsid w:val="00820FCA"/>
    <w:rPr>
      <w:rFonts w:ascii="Times New Roman" w:eastAsia="宋体" w:hAnsi="Times New Roman" w:cs="Times New Roman"/>
      <w:sz w:val="20"/>
      <w:szCs w:val="20"/>
      <w:lang w:val="fr-FR" w:eastAsia="en-US"/>
    </w:rPr>
  </w:style>
  <w:style w:type="paragraph" w:customStyle="1" w:styleId="CH2">
    <w:name w:val="CH2"/>
    <w:basedOn w:val="a"/>
    <w:next w:val="Normalnumber"/>
    <w:link w:val="CH2Char"/>
    <w:rsid w:val="00D440EB"/>
    <w:pPr>
      <w:keepNext/>
      <w:keepLines/>
      <w:tabs>
        <w:tab w:val="right" w:pos="851"/>
        <w:tab w:val="left" w:pos="4082"/>
      </w:tabs>
      <w:suppressAutoHyphens/>
      <w:spacing w:before="80" w:after="120"/>
      <w:ind w:left="1247" w:right="284" w:hanging="1247"/>
    </w:pPr>
    <w:rPr>
      <w:b/>
      <w:sz w:val="24"/>
      <w:szCs w:val="24"/>
      <w:lang w:val="fr-CA"/>
    </w:rPr>
  </w:style>
  <w:style w:type="numbering" w:customStyle="1" w:styleId="Normallist">
    <w:name w:val="Normal_list"/>
    <w:basedOn w:val="a2"/>
    <w:rsid w:val="00D440EB"/>
    <w:pPr>
      <w:numPr>
        <w:numId w:val="3"/>
      </w:numPr>
    </w:pPr>
  </w:style>
  <w:style w:type="character" w:customStyle="1" w:styleId="CH2Char">
    <w:name w:val="CH2 Char"/>
    <w:link w:val="CH2"/>
    <w:locked/>
    <w:rsid w:val="00D440EB"/>
    <w:rPr>
      <w:rFonts w:ascii="Times New Roman" w:eastAsia="宋体" w:hAnsi="Times New Roman" w:cs="Times New Roman"/>
      <w:b/>
      <w:sz w:val="24"/>
      <w:szCs w:val="24"/>
      <w:lang w:val="fr-CA" w:eastAsia="en-US"/>
    </w:rPr>
  </w:style>
  <w:style w:type="paragraph" w:styleId="a4">
    <w:name w:val="List Paragraph"/>
    <w:basedOn w:val="a"/>
    <w:link w:val="Char0"/>
    <w:uiPriority w:val="34"/>
    <w:qFormat/>
    <w:rsid w:val="00D440EB"/>
    <w:pPr>
      <w:ind w:left="720"/>
      <w:contextualSpacing/>
    </w:pPr>
  </w:style>
  <w:style w:type="paragraph" w:customStyle="1" w:styleId="SingleTxt">
    <w:name w:val="__Single Txt"/>
    <w:basedOn w:val="a"/>
    <w:rsid w:val="00CD59EA"/>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apple-converted-space">
    <w:name w:val="apple-converted-space"/>
    <w:basedOn w:val="a0"/>
    <w:rsid w:val="00C41CAF"/>
  </w:style>
  <w:style w:type="character" w:customStyle="1" w:styleId="preferred">
    <w:name w:val="preferred"/>
    <w:basedOn w:val="a0"/>
    <w:rsid w:val="00C41CAF"/>
  </w:style>
  <w:style w:type="character" w:customStyle="1" w:styleId="9Char">
    <w:name w:val="标题 9 Char"/>
    <w:basedOn w:val="a0"/>
    <w:link w:val="9"/>
    <w:rsid w:val="00046248"/>
    <w:rPr>
      <w:rFonts w:ascii="Times New Roman" w:eastAsia="宋体" w:hAnsi="Times New Roman" w:cs="Times New Roman"/>
      <w:snapToGrid w:val="0"/>
      <w:sz w:val="20"/>
      <w:szCs w:val="20"/>
      <w:u w:val="single"/>
      <w:lang w:eastAsia="en-US"/>
    </w:rPr>
  </w:style>
  <w:style w:type="character" w:styleId="a5">
    <w:name w:val="footnote reference"/>
    <w:aliases w:val="16 Point,Superscript 6 Point,number,SUPERS,Footnote Reference Superscript"/>
    <w:rsid w:val="0069265B"/>
    <w:rPr>
      <w:rFonts w:ascii="Times New Roman" w:hAnsi="Times New Roman"/>
      <w:color w:val="auto"/>
      <w:sz w:val="20"/>
      <w:szCs w:val="18"/>
      <w:vertAlign w:val="superscript"/>
    </w:rPr>
  </w:style>
  <w:style w:type="paragraph" w:styleId="a6">
    <w:name w:val="footnote text"/>
    <w:aliases w:val="Geneva 9,Font: Geneva 9,Boston 10,f,DNV-FT,Fußnotentextf,Footnote Text Char Char,Footnote Text Char Char Char Char,Footnote Text1,Footnote Text Char Char Char"/>
    <w:basedOn w:val="a"/>
    <w:link w:val="Char1"/>
    <w:rsid w:val="0069265B"/>
    <w:pPr>
      <w:tabs>
        <w:tab w:val="left" w:pos="4082"/>
      </w:tabs>
      <w:spacing w:before="20" w:after="40"/>
      <w:ind w:left="1247"/>
    </w:pPr>
    <w:rPr>
      <w:sz w:val="18"/>
      <w:lang w:val="fr-CA"/>
    </w:rPr>
  </w:style>
  <w:style w:type="character" w:customStyle="1" w:styleId="Char1">
    <w:name w:val="脚注文本 Char"/>
    <w:aliases w:val="Geneva 9 Char,Font: Geneva 9 Char,Boston 10 Char,f Char,DNV-FT Char,Fußnotentextf Char,Footnote Text Char Char Char1,Footnote Text Char Char Char Char Char,Footnote Text1 Char,Footnote Text Char Char Char Char1"/>
    <w:basedOn w:val="a0"/>
    <w:link w:val="a6"/>
    <w:rsid w:val="0069265B"/>
    <w:rPr>
      <w:rFonts w:ascii="Times New Roman" w:eastAsia="宋体" w:hAnsi="Times New Roman" w:cs="Times New Roman"/>
      <w:sz w:val="18"/>
      <w:szCs w:val="20"/>
      <w:lang w:val="fr-CA" w:eastAsia="en-US"/>
    </w:rPr>
  </w:style>
  <w:style w:type="paragraph" w:styleId="90">
    <w:name w:val="toc 9"/>
    <w:basedOn w:val="a"/>
    <w:next w:val="a"/>
    <w:autoRedefine/>
    <w:semiHidden/>
    <w:rsid w:val="00826800"/>
    <w:pPr>
      <w:tabs>
        <w:tab w:val="clear" w:pos="1247"/>
        <w:tab w:val="clear" w:pos="1814"/>
        <w:tab w:val="clear" w:pos="2381"/>
        <w:tab w:val="clear" w:pos="2948"/>
        <w:tab w:val="clear" w:pos="3515"/>
      </w:tabs>
      <w:spacing w:after="120" w:line="280" w:lineRule="exact"/>
      <w:ind w:left="1600"/>
      <w:jc w:val="both"/>
    </w:pPr>
    <w:rPr>
      <w:rFonts w:ascii="Calibri" w:eastAsia="MS Mincho" w:hAnsi="Calibri"/>
      <w:sz w:val="18"/>
      <w:szCs w:val="18"/>
      <w:lang w:val="en-US" w:eastAsia="zh-CN"/>
    </w:rPr>
  </w:style>
  <w:style w:type="paragraph" w:customStyle="1" w:styleId="NormalNonumber">
    <w:name w:val="Normal_No_number"/>
    <w:basedOn w:val="a"/>
    <w:uiPriority w:val="99"/>
    <w:rsid w:val="00C55727"/>
    <w:pPr>
      <w:tabs>
        <w:tab w:val="left" w:pos="4082"/>
      </w:tabs>
      <w:spacing w:after="120"/>
      <w:ind w:left="1247"/>
    </w:pPr>
    <w:rPr>
      <w:rFonts w:eastAsiaTheme="minorEastAsia"/>
    </w:rPr>
  </w:style>
  <w:style w:type="paragraph" w:customStyle="1" w:styleId="CH3">
    <w:name w:val="CH3"/>
    <w:basedOn w:val="a"/>
    <w:next w:val="Normalnumber"/>
    <w:rsid w:val="00254330"/>
    <w:pPr>
      <w:keepNext/>
      <w:keepLines/>
      <w:tabs>
        <w:tab w:val="right" w:pos="851"/>
        <w:tab w:val="left" w:pos="4082"/>
      </w:tabs>
      <w:suppressAutoHyphens/>
      <w:spacing w:after="120"/>
      <w:ind w:left="1247" w:right="284" w:hanging="1247"/>
    </w:pPr>
    <w:rPr>
      <w:b/>
      <w:lang w:val="fr-CA"/>
    </w:rPr>
  </w:style>
  <w:style w:type="paragraph" w:customStyle="1" w:styleId="Normal-pool">
    <w:name w:val="Normal-pool"/>
    <w:link w:val="Normal-poolChar"/>
    <w:qFormat/>
    <w:rsid w:val="00254330"/>
    <w:pPr>
      <w:tabs>
        <w:tab w:val="left" w:pos="1247"/>
        <w:tab w:val="left" w:pos="1814"/>
        <w:tab w:val="left" w:pos="2381"/>
        <w:tab w:val="left" w:pos="2948"/>
        <w:tab w:val="left" w:pos="3515"/>
        <w:tab w:val="left" w:pos="4082"/>
      </w:tabs>
      <w:spacing w:after="0" w:line="240" w:lineRule="auto"/>
    </w:pPr>
    <w:rPr>
      <w:rFonts w:ascii="Times New Roman" w:eastAsia="宋体" w:hAnsi="Times New Roman" w:cs="Times New Roman"/>
      <w:sz w:val="20"/>
      <w:szCs w:val="20"/>
      <w:lang w:val="en-GB" w:eastAsia="en-US"/>
    </w:rPr>
  </w:style>
  <w:style w:type="paragraph" w:customStyle="1" w:styleId="ZZAnxtitle">
    <w:name w:val="ZZ_Anx_title"/>
    <w:basedOn w:val="a"/>
    <w:uiPriority w:val="99"/>
    <w:rsid w:val="00254330"/>
    <w:pPr>
      <w:tabs>
        <w:tab w:val="left" w:pos="4082"/>
      </w:tabs>
      <w:spacing w:before="360" w:after="120"/>
      <w:ind w:left="1247"/>
    </w:pPr>
    <w:rPr>
      <w:b/>
      <w:bCs/>
      <w:sz w:val="28"/>
      <w:szCs w:val="26"/>
      <w:lang w:val="fr-CA"/>
    </w:rPr>
  </w:style>
  <w:style w:type="character" w:customStyle="1" w:styleId="Normal-poolChar">
    <w:name w:val="Normal-pool Char"/>
    <w:link w:val="Normal-pool"/>
    <w:rsid w:val="00254330"/>
    <w:rPr>
      <w:rFonts w:ascii="Times New Roman" w:eastAsia="宋体" w:hAnsi="Times New Roman" w:cs="Times New Roman"/>
      <w:sz w:val="20"/>
      <w:szCs w:val="20"/>
      <w:lang w:val="en-GB" w:eastAsia="en-US"/>
    </w:rPr>
  </w:style>
  <w:style w:type="paragraph" w:customStyle="1" w:styleId="ColorfulList-Accent12">
    <w:name w:val="Colorful List - Accent 12"/>
    <w:basedOn w:val="a"/>
    <w:link w:val="ColorfulList-Accent1Char"/>
    <w:uiPriority w:val="99"/>
    <w:qFormat/>
    <w:rsid w:val="00254330"/>
    <w:pPr>
      <w:tabs>
        <w:tab w:val="clear" w:pos="1247"/>
        <w:tab w:val="clear" w:pos="1814"/>
        <w:tab w:val="clear" w:pos="2381"/>
        <w:tab w:val="clear" w:pos="2948"/>
        <w:tab w:val="clear" w:pos="3515"/>
      </w:tabs>
      <w:ind w:left="720"/>
      <w:contextualSpacing/>
    </w:pPr>
    <w:rPr>
      <w:rFonts w:eastAsia="MS Mincho"/>
      <w:sz w:val="24"/>
      <w:szCs w:val="24"/>
    </w:rPr>
  </w:style>
  <w:style w:type="character" w:customStyle="1" w:styleId="ColorfulList-Accent1Char">
    <w:name w:val="Colorful List - Accent 1 Char"/>
    <w:link w:val="ColorfulList-Accent12"/>
    <w:uiPriority w:val="99"/>
    <w:rsid w:val="00254330"/>
    <w:rPr>
      <w:rFonts w:ascii="Times New Roman" w:eastAsia="MS Mincho" w:hAnsi="Times New Roman" w:cs="Times New Roman"/>
      <w:sz w:val="24"/>
      <w:szCs w:val="24"/>
      <w:lang w:val="en-GB" w:eastAsia="en-US"/>
    </w:rPr>
  </w:style>
  <w:style w:type="character" w:customStyle="1" w:styleId="Char0">
    <w:name w:val="列出段落 Char"/>
    <w:basedOn w:val="a0"/>
    <w:link w:val="a4"/>
    <w:uiPriority w:val="34"/>
    <w:rsid w:val="00254330"/>
    <w:rPr>
      <w:rFonts w:ascii="Times New Roman" w:eastAsia="宋体" w:hAnsi="Times New Roman" w:cs="Times New Roman"/>
      <w:sz w:val="20"/>
      <w:szCs w:val="20"/>
      <w:lang w:val="en-GB" w:eastAsia="en-US"/>
    </w:rPr>
  </w:style>
  <w:style w:type="paragraph" w:customStyle="1" w:styleId="Titletable">
    <w:name w:val="Title_table"/>
    <w:basedOn w:val="a"/>
    <w:rsid w:val="00C47DD5"/>
    <w:pPr>
      <w:keepNext/>
      <w:keepLines/>
      <w:tabs>
        <w:tab w:val="left" w:pos="4082"/>
      </w:tabs>
      <w:suppressAutoHyphens/>
      <w:spacing w:after="60"/>
      <w:ind w:left="1247"/>
    </w:pPr>
    <w:rPr>
      <w:rFonts w:eastAsia="Times New Roman"/>
      <w:b/>
      <w:bCs/>
      <w:lang w:val="fr-CA"/>
    </w:rPr>
  </w:style>
  <w:style w:type="paragraph" w:styleId="a7">
    <w:name w:val="header"/>
    <w:aliases w:val="EthylHeader"/>
    <w:basedOn w:val="a"/>
    <w:link w:val="Char2"/>
    <w:uiPriority w:val="99"/>
    <w:unhideWhenUsed/>
    <w:rsid w:val="00C63DD9"/>
    <w:pPr>
      <w:tabs>
        <w:tab w:val="clear" w:pos="1247"/>
        <w:tab w:val="clear" w:pos="1814"/>
        <w:tab w:val="clear" w:pos="2381"/>
        <w:tab w:val="clear" w:pos="2948"/>
        <w:tab w:val="clear" w:pos="3515"/>
        <w:tab w:val="center" w:pos="4680"/>
        <w:tab w:val="right" w:pos="9360"/>
      </w:tabs>
    </w:pPr>
  </w:style>
  <w:style w:type="character" w:customStyle="1" w:styleId="Char2">
    <w:name w:val="页眉 Char"/>
    <w:aliases w:val="EthylHeader Char"/>
    <w:basedOn w:val="a0"/>
    <w:link w:val="a7"/>
    <w:uiPriority w:val="99"/>
    <w:rsid w:val="00C63DD9"/>
    <w:rPr>
      <w:rFonts w:ascii="Times New Roman" w:eastAsia="宋体" w:hAnsi="Times New Roman" w:cs="Times New Roman"/>
      <w:sz w:val="20"/>
      <w:szCs w:val="20"/>
      <w:lang w:val="en-GB" w:eastAsia="en-US"/>
    </w:rPr>
  </w:style>
  <w:style w:type="paragraph" w:styleId="a8">
    <w:name w:val="footer"/>
    <w:basedOn w:val="a"/>
    <w:link w:val="Char3"/>
    <w:uiPriority w:val="99"/>
    <w:unhideWhenUsed/>
    <w:rsid w:val="00C63DD9"/>
    <w:pPr>
      <w:tabs>
        <w:tab w:val="clear" w:pos="1247"/>
        <w:tab w:val="clear" w:pos="1814"/>
        <w:tab w:val="clear" w:pos="2381"/>
        <w:tab w:val="clear" w:pos="2948"/>
        <w:tab w:val="clear" w:pos="3515"/>
        <w:tab w:val="center" w:pos="4680"/>
        <w:tab w:val="right" w:pos="9360"/>
      </w:tabs>
    </w:pPr>
  </w:style>
  <w:style w:type="character" w:customStyle="1" w:styleId="Char3">
    <w:name w:val="页脚 Char"/>
    <w:basedOn w:val="a0"/>
    <w:link w:val="a8"/>
    <w:uiPriority w:val="99"/>
    <w:rsid w:val="00C63DD9"/>
    <w:rPr>
      <w:rFonts w:ascii="Times New Roman" w:eastAsia="宋体"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1214">
      <w:bodyDiv w:val="1"/>
      <w:marLeft w:val="0"/>
      <w:marRight w:val="0"/>
      <w:marTop w:val="0"/>
      <w:marBottom w:val="0"/>
      <w:divBdr>
        <w:top w:val="none" w:sz="0" w:space="0" w:color="auto"/>
        <w:left w:val="none" w:sz="0" w:space="0" w:color="auto"/>
        <w:bottom w:val="none" w:sz="0" w:space="0" w:color="auto"/>
        <w:right w:val="none" w:sz="0" w:space="0" w:color="auto"/>
      </w:divBdr>
    </w:div>
    <w:div w:id="9322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baog\AppData\Local\Microsoft\Windows\Temporary%20Internet%20Files\Content.IE5\AppData\Local\anne.larigauderie\AppData\Local\Microsoft\Windows\INetCache\Content.Outlook\Copy%20of%20Copy%20of%20revised%20table%202_tk_al_es_final.xlsx"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pbes.net/sites/default/files/downloads/Decision%20IPBES_2_5.pdf" TargetMode="External"/><Relationship Id="rId1" Type="http://schemas.openxmlformats.org/officeDocument/2006/relationships/hyperlink" Target="http://www.ipbes.net/sites/default/files/downloads/Decision_IPBES_3_1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C6C5-6DFF-42C8-8657-9F4440F1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85</Pages>
  <Words>11790</Words>
  <Characters>67207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Cuiwen Qiu</dc:creator>
  <cp:lastModifiedBy>Guangjian Bao</cp:lastModifiedBy>
  <cp:revision>12</cp:revision>
  <cp:lastPrinted>2017-07-06T13:11:00Z</cp:lastPrinted>
  <dcterms:created xsi:type="dcterms:W3CDTF">2017-07-26T07:28:00Z</dcterms:created>
  <dcterms:modified xsi:type="dcterms:W3CDTF">2017-07-26T07:42:00Z</dcterms:modified>
</cp:coreProperties>
</file>