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7" w:type="pct"/>
        <w:tblInd w:w="108" w:type="dxa"/>
        <w:tblLayout w:type="fixed"/>
        <w:tblLook w:val="0000" w:firstRow="0" w:lastRow="0" w:firstColumn="0" w:lastColumn="0" w:noHBand="0" w:noVBand="0"/>
      </w:tblPr>
      <w:tblGrid>
        <w:gridCol w:w="1650"/>
        <w:gridCol w:w="4950"/>
        <w:gridCol w:w="1649"/>
        <w:gridCol w:w="1321"/>
      </w:tblGrid>
      <w:tr w:rsidR="003C748F" w:rsidTr="002B71C3">
        <w:trPr>
          <w:trHeight w:val="910"/>
        </w:trPr>
        <w:tc>
          <w:tcPr>
            <w:tcW w:w="8249" w:type="dxa"/>
            <w:gridSpan w:val="3"/>
          </w:tcPr>
          <w:p w:rsidR="003C748F" w:rsidRPr="003508D2" w:rsidRDefault="003C748F">
            <w:pPr>
              <w:rPr>
                <w:rFonts w:ascii="Arial" w:hAnsi="Arial" w:cs="Arial"/>
                <w:b/>
                <w:sz w:val="27"/>
                <w:szCs w:val="27"/>
              </w:rPr>
            </w:pPr>
            <w:bookmarkStart w:id="0" w:name="_GoBack"/>
            <w:bookmarkEnd w:id="0"/>
            <w:r w:rsidRPr="003508D2">
              <w:rPr>
                <w:rFonts w:ascii="Arial" w:hAnsi="Arial" w:cs="Arial"/>
                <w:b/>
                <w:sz w:val="27"/>
                <w:szCs w:val="27"/>
                <w:lang w:val="ru-RU"/>
              </w:rPr>
              <w:t>ОРГАНИЗАЦИЯ</w:t>
            </w:r>
            <w:r w:rsidRPr="003508D2">
              <w:rPr>
                <w:rFonts w:ascii="Arial" w:hAnsi="Arial" w:cs="Arial"/>
                <w:b/>
                <w:sz w:val="27"/>
                <w:szCs w:val="27"/>
                <w:lang w:val="en-US"/>
              </w:rPr>
              <w:br/>
            </w:r>
            <w:r w:rsidRPr="003508D2">
              <w:rPr>
                <w:rFonts w:ascii="Arial" w:hAnsi="Arial" w:cs="Arial"/>
                <w:b/>
                <w:sz w:val="27"/>
                <w:szCs w:val="27"/>
                <w:lang w:val="ru-RU"/>
              </w:rPr>
              <w:t>ОБЪЕДИНЕННЫХ</w:t>
            </w:r>
            <w:r w:rsidRPr="003508D2">
              <w:rPr>
                <w:rFonts w:ascii="Arial" w:hAnsi="Arial" w:cs="Arial"/>
                <w:b/>
                <w:sz w:val="27"/>
                <w:szCs w:val="27"/>
                <w:lang w:val="en-US"/>
              </w:rPr>
              <w:t xml:space="preserve"> </w:t>
            </w:r>
            <w:r w:rsidRPr="003508D2">
              <w:rPr>
                <w:rFonts w:ascii="Arial" w:hAnsi="Arial" w:cs="Arial"/>
                <w:b/>
                <w:sz w:val="27"/>
                <w:szCs w:val="27"/>
                <w:lang w:val="ru-RU"/>
              </w:rPr>
              <w:br/>
              <w:t>НАЦИЙ</w:t>
            </w:r>
            <w:r w:rsidRPr="003508D2">
              <w:rPr>
                <w:rFonts w:ascii="Arial" w:hAnsi="Arial" w:cs="Arial"/>
                <w:b/>
                <w:sz w:val="27"/>
                <w:szCs w:val="27"/>
                <w:lang w:val="en-US"/>
              </w:rPr>
              <w:t xml:space="preserve"> </w:t>
            </w:r>
          </w:p>
        </w:tc>
        <w:tc>
          <w:tcPr>
            <w:tcW w:w="1321" w:type="dxa"/>
          </w:tcPr>
          <w:p w:rsidR="003C748F" w:rsidRPr="003508D2" w:rsidRDefault="00554DE5" w:rsidP="003508D2">
            <w:pPr>
              <w:pStyle w:val="Heading2"/>
            </w:pPr>
            <w:r>
              <w:t>EP</w:t>
            </w:r>
          </w:p>
        </w:tc>
      </w:tr>
      <w:tr w:rsidR="003C748F" w:rsidTr="002B71C3">
        <w:trPr>
          <w:trHeight w:val="303"/>
        </w:trPr>
        <w:tc>
          <w:tcPr>
            <w:tcW w:w="1650" w:type="dxa"/>
            <w:tcBorders>
              <w:bottom w:val="single" w:sz="4" w:space="0" w:color="auto"/>
            </w:tcBorders>
          </w:tcPr>
          <w:p w:rsidR="003C748F" w:rsidRDefault="003C748F">
            <w:pPr>
              <w:rPr>
                <w:noProof/>
                <w:sz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:rsidR="003C748F" w:rsidRDefault="003C748F">
            <w:pPr>
              <w:rPr>
                <w:b/>
                <w:sz w:val="22"/>
              </w:rPr>
            </w:pPr>
          </w:p>
        </w:tc>
        <w:tc>
          <w:tcPr>
            <w:tcW w:w="2970" w:type="dxa"/>
            <w:gridSpan w:val="2"/>
            <w:tcBorders>
              <w:bottom w:val="single" w:sz="4" w:space="0" w:color="auto"/>
            </w:tcBorders>
          </w:tcPr>
          <w:p w:rsidR="003C748F" w:rsidRPr="003636B5" w:rsidRDefault="0002592C" w:rsidP="00F550EE">
            <w:pPr>
              <w:rPr>
                <w:sz w:val="22"/>
                <w:lang w:val="ru-RU"/>
              </w:rPr>
            </w:pPr>
            <w:r w:rsidRPr="0011549E">
              <w:rPr>
                <w:b/>
                <w:szCs w:val="24"/>
                <w:lang w:val="en-US"/>
              </w:rPr>
              <w:t>IPBES</w:t>
            </w:r>
            <w:r w:rsidR="003C748F">
              <w:rPr>
                <w:sz w:val="20"/>
              </w:rPr>
              <w:t>/</w:t>
            </w:r>
            <w:r w:rsidR="00F550EE">
              <w:rPr>
                <w:sz w:val="20"/>
                <w:lang w:val="en-US"/>
              </w:rPr>
              <w:t>2/</w:t>
            </w:r>
            <w:r w:rsidR="003636B5">
              <w:rPr>
                <w:sz w:val="20"/>
                <w:lang w:val="en-US"/>
              </w:rPr>
              <w:t>1</w:t>
            </w:r>
            <w:r w:rsidR="00F63024">
              <w:rPr>
                <w:sz w:val="20"/>
                <w:lang w:val="en-US"/>
              </w:rPr>
              <w:t>1</w:t>
            </w:r>
          </w:p>
        </w:tc>
      </w:tr>
      <w:bookmarkStart w:id="1" w:name="_MON_1021710482"/>
      <w:bookmarkStart w:id="2" w:name="_MON_1021710510"/>
      <w:bookmarkStart w:id="3" w:name="_MON_1026544529"/>
      <w:bookmarkEnd w:id="1"/>
      <w:bookmarkEnd w:id="2"/>
      <w:bookmarkEnd w:id="3"/>
      <w:tr w:rsidR="003C748F" w:rsidTr="002B71C3">
        <w:trPr>
          <w:trHeight w:val="2268"/>
        </w:trPr>
        <w:tc>
          <w:tcPr>
            <w:tcW w:w="1650" w:type="dxa"/>
            <w:tcBorders>
              <w:top w:val="single" w:sz="4" w:space="0" w:color="auto"/>
              <w:bottom w:val="single" w:sz="24" w:space="0" w:color="auto"/>
            </w:tcBorders>
          </w:tcPr>
          <w:p w:rsidR="003C748F" w:rsidRDefault="00C44B44">
            <w:pPr>
              <w:rPr>
                <w:sz w:val="22"/>
              </w:rPr>
            </w:pPr>
            <w:r w:rsidRPr="003508D2">
              <w:rPr>
                <w:sz w:val="22"/>
              </w:rPr>
              <w:object w:dxaOrig="1831" w:dyaOrig="172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51.75pt" o:ole="" fillcolor="window">
                  <v:imagedata r:id="rId9" o:title=""/>
                </v:shape>
                <o:OLEObject Type="Embed" ProgID="Word.Picture.8" ShapeID="_x0000_i1025" DrawAspect="Content" ObjectID="_1446632528" r:id="rId10"/>
              </w:object>
            </w:r>
            <w:r w:rsidR="00356736">
              <w:rPr>
                <w:noProof/>
                <w:sz w:val="22"/>
                <w:lang w:val="en-US"/>
              </w:rPr>
              <w:drawing>
                <wp:inline distT="0" distB="0" distL="0" distR="0">
                  <wp:extent cx="716915" cy="746125"/>
                  <wp:effectExtent l="0" t="0" r="6985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915" cy="74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50" w:type="dxa"/>
            <w:tcBorders>
              <w:top w:val="single" w:sz="4" w:space="0" w:color="auto"/>
              <w:bottom w:val="single" w:sz="24" w:space="0" w:color="auto"/>
            </w:tcBorders>
          </w:tcPr>
          <w:p w:rsidR="003C748F" w:rsidRDefault="003C748F">
            <w:pPr>
              <w:rPr>
                <w:sz w:val="22"/>
                <w:szCs w:val="22"/>
              </w:rPr>
            </w:pPr>
          </w:p>
          <w:p w:rsidR="003C748F" w:rsidRDefault="003C748F">
            <w:pPr>
              <w:rPr>
                <w:sz w:val="22"/>
                <w:szCs w:val="22"/>
                <w:lang w:val="ru-RU"/>
              </w:rPr>
            </w:pPr>
          </w:p>
          <w:p w:rsidR="00A60904" w:rsidRDefault="00A60904">
            <w:pPr>
              <w:rPr>
                <w:sz w:val="22"/>
                <w:szCs w:val="22"/>
                <w:lang w:val="ru-RU"/>
              </w:rPr>
            </w:pPr>
          </w:p>
          <w:p w:rsidR="003319F8" w:rsidRDefault="003319F8">
            <w:pPr>
              <w:rPr>
                <w:sz w:val="22"/>
                <w:szCs w:val="22"/>
                <w:lang w:val="ru-RU"/>
              </w:rPr>
            </w:pPr>
          </w:p>
          <w:p w:rsidR="003319F8" w:rsidRPr="003319F8" w:rsidRDefault="003319F8">
            <w:pPr>
              <w:rPr>
                <w:sz w:val="22"/>
                <w:szCs w:val="22"/>
                <w:lang w:val="ru-RU"/>
              </w:rPr>
            </w:pPr>
          </w:p>
          <w:p w:rsidR="003C748F" w:rsidRPr="00B76EFD" w:rsidRDefault="003C748F">
            <w:pPr>
              <w:rPr>
                <w:rFonts w:ascii="Arial" w:hAnsi="Arial" w:cs="Arial"/>
                <w:b/>
                <w:sz w:val="27"/>
                <w:szCs w:val="27"/>
                <w:lang w:val="ru-RU"/>
              </w:rPr>
            </w:pPr>
            <w:r w:rsidRPr="00B76EFD">
              <w:rPr>
                <w:rFonts w:ascii="Arial" w:hAnsi="Arial" w:cs="Arial"/>
                <w:b/>
                <w:sz w:val="27"/>
                <w:szCs w:val="27"/>
                <w:lang w:val="ru-RU"/>
              </w:rPr>
              <w:t>Программа Организации Объединенных Наций по окружающей среде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bottom w:val="single" w:sz="24" w:space="0" w:color="auto"/>
            </w:tcBorders>
          </w:tcPr>
          <w:p w:rsidR="003C748F" w:rsidRPr="00BF0698" w:rsidRDefault="003C748F" w:rsidP="003508D2">
            <w:pPr>
              <w:rPr>
                <w:sz w:val="20"/>
                <w:lang w:val="ru-RU"/>
              </w:rPr>
            </w:pPr>
          </w:p>
          <w:p w:rsidR="003C748F" w:rsidRPr="00BF0698" w:rsidRDefault="003C748F" w:rsidP="003508D2">
            <w:pPr>
              <w:rPr>
                <w:sz w:val="20"/>
                <w:lang w:val="ru-RU"/>
              </w:rPr>
            </w:pPr>
          </w:p>
          <w:p w:rsidR="003C748F" w:rsidRPr="00BF0698" w:rsidRDefault="003C748F" w:rsidP="003508D2">
            <w:pPr>
              <w:rPr>
                <w:sz w:val="20"/>
              </w:rPr>
            </w:pPr>
            <w:r w:rsidRPr="00BF0698">
              <w:rPr>
                <w:sz w:val="20"/>
              </w:rPr>
              <w:t>Distr.: General</w:t>
            </w:r>
          </w:p>
          <w:p w:rsidR="003C748F" w:rsidRPr="00BF0698" w:rsidRDefault="0079249D" w:rsidP="003508D2">
            <w:pPr>
              <w:rPr>
                <w:sz w:val="20"/>
              </w:rPr>
            </w:pPr>
            <w:r>
              <w:rPr>
                <w:sz w:val="20"/>
                <w:lang w:val="en-US"/>
              </w:rPr>
              <w:t>5</w:t>
            </w:r>
            <w:r w:rsidR="00F550EE" w:rsidRPr="00BF0698">
              <w:rPr>
                <w:sz w:val="20"/>
                <w:lang w:val="en-US"/>
              </w:rPr>
              <w:t xml:space="preserve"> September</w:t>
            </w:r>
            <w:r w:rsidR="003C748F" w:rsidRPr="00BF0698">
              <w:rPr>
                <w:sz w:val="20"/>
              </w:rPr>
              <w:t xml:space="preserve"> 20</w:t>
            </w:r>
            <w:r w:rsidR="003636B5" w:rsidRPr="00BF0698">
              <w:rPr>
                <w:sz w:val="20"/>
              </w:rPr>
              <w:t>1</w:t>
            </w:r>
            <w:r w:rsidR="00F550EE" w:rsidRPr="00BF0698">
              <w:rPr>
                <w:sz w:val="20"/>
              </w:rPr>
              <w:t>3</w:t>
            </w:r>
          </w:p>
          <w:p w:rsidR="003C748F" w:rsidRPr="00BF0698" w:rsidRDefault="003C748F" w:rsidP="003508D2">
            <w:pPr>
              <w:rPr>
                <w:sz w:val="20"/>
              </w:rPr>
            </w:pPr>
          </w:p>
          <w:p w:rsidR="003C748F" w:rsidRPr="00BF0698" w:rsidRDefault="003C748F" w:rsidP="003508D2">
            <w:pPr>
              <w:rPr>
                <w:sz w:val="20"/>
                <w:lang w:val="en-US"/>
              </w:rPr>
            </w:pPr>
            <w:r w:rsidRPr="00BF0698">
              <w:rPr>
                <w:sz w:val="20"/>
                <w:lang w:val="en-US"/>
              </w:rPr>
              <w:t>Russian</w:t>
            </w:r>
          </w:p>
          <w:p w:rsidR="003C748F" w:rsidRDefault="003C748F" w:rsidP="003508D2">
            <w:pPr>
              <w:rPr>
                <w:sz w:val="22"/>
              </w:rPr>
            </w:pPr>
            <w:r w:rsidRPr="00BF0698">
              <w:rPr>
                <w:sz w:val="20"/>
              </w:rPr>
              <w:t>Original: English</w:t>
            </w:r>
          </w:p>
        </w:tc>
      </w:tr>
    </w:tbl>
    <w:p w:rsidR="00F550EE" w:rsidRPr="00F550EE" w:rsidRDefault="00F550EE" w:rsidP="00860F76">
      <w:pPr>
        <w:rPr>
          <w:b/>
          <w:sz w:val="20"/>
          <w:lang w:val="ru-RU"/>
        </w:rPr>
      </w:pPr>
      <w:r w:rsidRPr="00F550EE">
        <w:rPr>
          <w:b/>
          <w:sz w:val="20"/>
          <w:lang w:val="ru-RU"/>
        </w:rPr>
        <w:t xml:space="preserve">Пленум </w:t>
      </w:r>
      <w:r w:rsidR="00875095">
        <w:rPr>
          <w:b/>
          <w:sz w:val="20"/>
          <w:lang w:val="ru-RU"/>
        </w:rPr>
        <w:t>М</w:t>
      </w:r>
      <w:r w:rsidRPr="00F550EE">
        <w:rPr>
          <w:b/>
          <w:sz w:val="20"/>
          <w:lang w:val="ru-RU"/>
        </w:rPr>
        <w:t>ежправительственной научно-политической</w:t>
      </w:r>
      <w:r w:rsidRPr="00F550EE">
        <w:rPr>
          <w:b/>
          <w:sz w:val="20"/>
          <w:lang w:val="ru-RU"/>
        </w:rPr>
        <w:br/>
        <w:t>платформы по биоразнообразию и экосистемным услугам</w:t>
      </w:r>
    </w:p>
    <w:p w:rsidR="00F550EE" w:rsidRPr="00F550EE" w:rsidRDefault="00F550EE" w:rsidP="00860F76">
      <w:pPr>
        <w:rPr>
          <w:b/>
          <w:sz w:val="20"/>
          <w:lang w:val="ru-RU"/>
        </w:rPr>
      </w:pPr>
      <w:r w:rsidRPr="00F550EE">
        <w:rPr>
          <w:b/>
          <w:sz w:val="20"/>
          <w:lang w:val="ru-RU"/>
        </w:rPr>
        <w:t>Вторая сессия</w:t>
      </w:r>
    </w:p>
    <w:p w:rsidR="00F550EE" w:rsidRPr="007F430A" w:rsidRDefault="00F550EE" w:rsidP="00F63024">
      <w:pPr>
        <w:rPr>
          <w:sz w:val="20"/>
          <w:lang w:val="ru-RU"/>
        </w:rPr>
      </w:pPr>
      <w:r w:rsidRPr="00F550EE">
        <w:rPr>
          <w:sz w:val="20"/>
          <w:lang w:val="ru-RU"/>
        </w:rPr>
        <w:t>Анталия, Турция, 9–14</w:t>
      </w:r>
      <w:r w:rsidRPr="0008664D">
        <w:rPr>
          <w:sz w:val="20"/>
        </w:rPr>
        <w:t> </w:t>
      </w:r>
      <w:r w:rsidRPr="00F550EE">
        <w:rPr>
          <w:sz w:val="20"/>
          <w:lang w:val="ru-RU"/>
        </w:rPr>
        <w:t>декабря 2013</w:t>
      </w:r>
      <w:r w:rsidRPr="0008664D">
        <w:rPr>
          <w:sz w:val="20"/>
        </w:rPr>
        <w:t> </w:t>
      </w:r>
      <w:r w:rsidRPr="00F550EE">
        <w:rPr>
          <w:sz w:val="20"/>
          <w:lang w:val="ru-RU"/>
        </w:rPr>
        <w:t>года</w:t>
      </w:r>
    </w:p>
    <w:p w:rsidR="00F63024" w:rsidRPr="00F63024" w:rsidRDefault="00F63024" w:rsidP="00F63024">
      <w:pPr>
        <w:spacing w:after="60"/>
        <w:rPr>
          <w:sz w:val="20"/>
          <w:lang w:val="ru-RU"/>
        </w:rPr>
      </w:pPr>
      <w:r>
        <w:rPr>
          <w:sz w:val="20"/>
          <w:lang w:val="ru-RU"/>
        </w:rPr>
        <w:t>Пункт 6 е) предварительной повестки дня*</w:t>
      </w:r>
    </w:p>
    <w:p w:rsidR="00F63024" w:rsidRPr="0058735C" w:rsidRDefault="0058735C" w:rsidP="00F63024">
      <w:pPr>
        <w:spacing w:after="240"/>
        <w:ind w:right="1701"/>
        <w:rPr>
          <w:b/>
          <w:sz w:val="20"/>
          <w:lang w:val="ru-RU"/>
        </w:rPr>
      </w:pPr>
      <w:r w:rsidRPr="0058735C">
        <w:rPr>
          <w:b/>
          <w:sz w:val="20"/>
          <w:lang w:val="ru-RU"/>
        </w:rPr>
        <w:t>Правила и процедуры деятельности Платформы: политика в отношении коллизии интересов</w:t>
      </w:r>
    </w:p>
    <w:p w:rsidR="003C748F" w:rsidRPr="0058735C" w:rsidRDefault="0058735C" w:rsidP="007519BF">
      <w:pPr>
        <w:spacing w:before="360" w:after="240"/>
        <w:ind w:left="1247" w:right="567"/>
        <w:rPr>
          <w:b/>
          <w:sz w:val="28"/>
          <w:szCs w:val="28"/>
          <w:lang w:val="ru-RU"/>
        </w:rPr>
      </w:pPr>
      <w:r w:rsidRPr="0058735C">
        <w:rPr>
          <w:b/>
          <w:sz w:val="28"/>
          <w:szCs w:val="28"/>
          <w:lang w:val="ru-RU"/>
        </w:rPr>
        <w:t>Политика и процедуры в отношении коллизии интересов</w:t>
      </w:r>
    </w:p>
    <w:p w:rsidR="003C748F" w:rsidRPr="0058735C" w:rsidRDefault="0058735C" w:rsidP="004A7058">
      <w:pPr>
        <w:spacing w:after="120"/>
        <w:ind w:left="1247" w:right="567"/>
        <w:rPr>
          <w:b/>
          <w:szCs w:val="24"/>
          <w:lang w:val="ru-RU"/>
        </w:rPr>
      </w:pPr>
      <w:r>
        <w:rPr>
          <w:b/>
          <w:szCs w:val="24"/>
          <w:lang w:val="ru-RU"/>
        </w:rPr>
        <w:t>Записка секретариата</w:t>
      </w:r>
    </w:p>
    <w:p w:rsidR="00EE71A1" w:rsidRPr="005354D8" w:rsidRDefault="00F1528D" w:rsidP="00F1528D">
      <w:pPr>
        <w:spacing w:after="120"/>
        <w:ind w:left="1247" w:firstLine="624"/>
        <w:rPr>
          <w:sz w:val="20"/>
          <w:lang w:val="ru-RU"/>
        </w:rPr>
      </w:pPr>
      <w:r w:rsidRPr="00F1528D">
        <w:rPr>
          <w:sz w:val="20"/>
          <w:lang w:val="ru-RU"/>
        </w:rPr>
        <w:t xml:space="preserve">В приложении к настоящей записке содержится </w:t>
      </w:r>
      <w:r w:rsidR="00953DCF">
        <w:rPr>
          <w:sz w:val="20"/>
          <w:lang w:val="ru-RU"/>
        </w:rPr>
        <w:t xml:space="preserve">проект </w:t>
      </w:r>
      <w:r w:rsidRPr="00F1528D">
        <w:rPr>
          <w:sz w:val="20"/>
          <w:lang w:val="ru-RU"/>
        </w:rPr>
        <w:t>текст</w:t>
      </w:r>
      <w:r w:rsidR="00953DCF">
        <w:rPr>
          <w:sz w:val="20"/>
          <w:lang w:val="ru-RU"/>
        </w:rPr>
        <w:t>а</w:t>
      </w:r>
      <w:r w:rsidRPr="00F1528D">
        <w:rPr>
          <w:sz w:val="20"/>
          <w:lang w:val="ru-RU"/>
        </w:rPr>
        <w:t xml:space="preserve"> политики и процедур в отношении коллизии интересов для Межправительственной научно-политической платформы по биоразнообразию и экосистемным услугам, подготовленный секретариатом. Текст политики и процедур в отношении коллизии интересов был подготовлен с учетом замечаний, представленных правительствами и другими заинтересованными сторонами в межсессионный период</w:t>
      </w:r>
      <w:r w:rsidR="004F6749">
        <w:rPr>
          <w:sz w:val="20"/>
          <w:lang w:val="ru-RU"/>
        </w:rPr>
        <w:t xml:space="preserve"> между второй сессией пленарного </w:t>
      </w:r>
      <w:r w:rsidR="004F6749" w:rsidRPr="004F6749">
        <w:rPr>
          <w:sz w:val="20"/>
          <w:lang w:val="ru-RU"/>
        </w:rPr>
        <w:t>заседания для определения методов и организационных договоренностей, касающихся межправительственной научно-политической платформы по биоразнообразию и экосистемным услугам</w:t>
      </w:r>
      <w:r w:rsidR="004F6749">
        <w:rPr>
          <w:sz w:val="20"/>
          <w:lang w:val="ru-RU"/>
        </w:rPr>
        <w:t>, прошедшей в городе Панама в апреле 2012 года, и первой сессии Пленума Платформы, прошедшей в Бонне, Германия, в январе 2013 года</w:t>
      </w:r>
      <w:r w:rsidRPr="00F1528D">
        <w:rPr>
          <w:sz w:val="20"/>
          <w:lang w:val="ru-RU"/>
        </w:rPr>
        <w:t>, и их рассмотрения Бюро Платформы на его первом и втором совещаниях, прошедших в Бергене, Норвегия, в июне 2013 года и в Кейптауне, Южная Африка, в августе 2013 года, соответственно</w:t>
      </w:r>
      <w:r w:rsidR="005354D8" w:rsidRPr="005354D8">
        <w:rPr>
          <w:sz w:val="20"/>
          <w:lang w:val="ru-RU"/>
        </w:rPr>
        <w:t>.</w:t>
      </w:r>
    </w:p>
    <w:p w:rsidR="00F1528D" w:rsidRPr="00912164" w:rsidRDefault="00447224" w:rsidP="00912164">
      <w:pPr>
        <w:spacing w:after="240"/>
        <w:rPr>
          <w:b/>
          <w:sz w:val="28"/>
          <w:szCs w:val="28"/>
          <w:lang w:val="ru-RU"/>
        </w:rPr>
      </w:pPr>
      <w:r w:rsidRPr="003636B5">
        <w:rPr>
          <w:sz w:val="20"/>
          <w:lang w:val="ru-RU"/>
        </w:rPr>
        <w:br w:type="page"/>
      </w:r>
      <w:r w:rsidR="00F1528D" w:rsidRPr="00912164">
        <w:rPr>
          <w:b/>
          <w:sz w:val="28"/>
          <w:szCs w:val="28"/>
          <w:lang w:val="ru-RU"/>
        </w:rPr>
        <w:lastRenderedPageBreak/>
        <w:t>Приложение</w:t>
      </w:r>
    </w:p>
    <w:p w:rsidR="00F1528D" w:rsidRPr="00912164" w:rsidRDefault="00F1528D" w:rsidP="005354D8">
      <w:pPr>
        <w:spacing w:after="120"/>
        <w:ind w:left="1247" w:right="567"/>
        <w:rPr>
          <w:b/>
          <w:sz w:val="28"/>
          <w:szCs w:val="28"/>
          <w:lang w:val="ru-RU"/>
        </w:rPr>
      </w:pPr>
      <w:r w:rsidRPr="00912164">
        <w:rPr>
          <w:b/>
          <w:sz w:val="28"/>
          <w:szCs w:val="28"/>
          <w:lang w:val="ru-RU"/>
        </w:rPr>
        <w:tab/>
        <w:t>Проект политики и процедур в отношении коллизии интересов</w:t>
      </w:r>
    </w:p>
    <w:p w:rsidR="00F1528D" w:rsidRPr="00912164" w:rsidRDefault="00F1528D" w:rsidP="00912164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 w:rsidRPr="00912164">
        <w:rPr>
          <w:sz w:val="28"/>
          <w:szCs w:val="28"/>
          <w:lang w:val="ru-RU"/>
        </w:rPr>
        <w:tab/>
      </w:r>
      <w:r w:rsidRPr="00912164">
        <w:rPr>
          <w:b/>
          <w:sz w:val="28"/>
          <w:szCs w:val="28"/>
          <w:lang w:val="ru-RU"/>
        </w:rPr>
        <w:t>I.</w:t>
      </w:r>
      <w:r w:rsidRPr="00912164">
        <w:rPr>
          <w:b/>
          <w:sz w:val="28"/>
          <w:szCs w:val="28"/>
          <w:lang w:val="ru-RU"/>
        </w:rPr>
        <w:tab/>
        <w:t>Политика в отношении коллизии интересов</w:t>
      </w:r>
    </w:p>
    <w:p w:rsidR="00F1528D" w:rsidRPr="00912164" w:rsidRDefault="00912164" w:rsidP="00912164">
      <w:pPr>
        <w:tabs>
          <w:tab w:val="right" w:pos="851"/>
        </w:tabs>
        <w:spacing w:after="120"/>
        <w:ind w:left="1247" w:right="284" w:hanging="1247"/>
        <w:rPr>
          <w:b/>
          <w:szCs w:val="24"/>
          <w:lang w:val="ru-RU"/>
        </w:rPr>
      </w:pPr>
      <w:r w:rsidRPr="00912164">
        <w:rPr>
          <w:b/>
          <w:szCs w:val="24"/>
          <w:lang w:val="ru-RU"/>
        </w:rPr>
        <w:tab/>
      </w:r>
      <w:r w:rsidR="00F1528D" w:rsidRPr="00912164">
        <w:rPr>
          <w:b/>
          <w:szCs w:val="24"/>
          <w:lang w:val="ru-RU"/>
        </w:rPr>
        <w:t>A.</w:t>
      </w:r>
      <w:r w:rsidR="00F1528D" w:rsidRPr="00912164">
        <w:rPr>
          <w:b/>
          <w:szCs w:val="24"/>
          <w:lang w:val="ru-RU"/>
        </w:rPr>
        <w:tab/>
        <w:t>Цель политики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1.</w:t>
      </w:r>
      <w:r w:rsidRPr="00912164">
        <w:rPr>
          <w:sz w:val="20"/>
          <w:lang w:val="ru-RU"/>
        </w:rPr>
        <w:tab/>
        <w:t>Цель Платформы, как указано в пункте 1 документа «Функции, принципы работы и институциональные механизмы Платформы»</w:t>
      </w:r>
      <w:r w:rsidRPr="00912164">
        <w:rPr>
          <w:rStyle w:val="FootnoteReference"/>
          <w:sz w:val="20"/>
          <w:szCs w:val="20"/>
        </w:rPr>
        <w:footnoteReference w:id="2"/>
      </w:r>
      <w:r w:rsidRPr="00912164">
        <w:rPr>
          <w:sz w:val="20"/>
          <w:lang w:val="ru-RU"/>
        </w:rPr>
        <w:t>, заключается в укреплении научно-технического взаимодействия в области биоразнообразия и экосистемных услуг в интересах сохранения и устойчивого использования биоразнообразия, долгосрочного благосостояния человека и устойчивого развития. В соответствии с принципами работы Платформы в своей работе Платформа должна быть независимой в научном отношении и обеспечивать достоверность, актуальность и легитимность посредством коллегиального обзора ее работы и прозрачность своих процессов принятия решений и использовать четкие, прозрачные и научно достоверные процедуры обмена, передачи и использования данных, информации и технологии из всех соответствующих источников, включая, в случае целесообразности, литературу, не прошедшую коллегиального обзора</w:t>
      </w:r>
      <w:r w:rsidR="00912164">
        <w:rPr>
          <w:sz w:val="20"/>
          <w:lang w:val="ru-RU"/>
        </w:rPr>
        <w:t>.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2.</w:t>
      </w:r>
      <w:r w:rsidRPr="00912164">
        <w:rPr>
          <w:sz w:val="20"/>
          <w:lang w:val="ru-RU"/>
        </w:rPr>
        <w:tab/>
        <w:t>В соответствии с ее ролью Платформе необходимо уделять особое внимание вопросам независимости и непредвзятости в целях сохранения безупречности и общественного доверия по отношению к своей продукции и процессам. Очень важно, чтобы работа Платформы не ставилась под угрозу по причине какой-либо коллизии инте</w:t>
      </w:r>
      <w:r w:rsidR="00912164">
        <w:rPr>
          <w:sz w:val="20"/>
          <w:lang w:val="ru-RU"/>
        </w:rPr>
        <w:t>ресов у лиц, ее осуществляющих.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3.</w:t>
      </w:r>
      <w:r w:rsidRPr="00912164">
        <w:rPr>
          <w:sz w:val="20"/>
          <w:lang w:val="ru-RU"/>
        </w:rPr>
        <w:tab/>
        <w:t xml:space="preserve">Общая цель настоящей политики заключается в защите легитимности, безупречности и благонадежности Платформы, а также уверенности в ее деятельности и деятельности лиц, непосредственно участвующих в подготовке докладов и других материалов. Эта политика основана на принципах и не содержит исчерпывающий перечень критериев для выявления коллизии интересов. Платформа признает приверженность делу и преданность лиц, участвующих в ее деятельности, и необходимость сохранять баланс между сведением к минимуму бремени отчетности и обеспечением целостности Платформы. Платформа стремится поощрять широкое участие в ее работе, обеспечивая поддержание собственной репрезентативности и географической сбалансированности и продолжая при этом укреплять и поддерживать доверие со стороны </w:t>
      </w:r>
      <w:r w:rsidR="00912164">
        <w:rPr>
          <w:sz w:val="20"/>
          <w:lang w:val="ru-RU"/>
        </w:rPr>
        <w:t>общественности.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4.</w:t>
      </w:r>
      <w:r w:rsidRPr="00912164">
        <w:rPr>
          <w:sz w:val="20"/>
          <w:lang w:val="ru-RU"/>
        </w:rPr>
        <w:tab/>
        <w:t>Политика в отношении коллизии интересов предназначена для обеспечения того, чтобы коллизии интересов выявлялись, доводились до сведения соответствующих сторон и регулировались во избежание какого-либо неблагоприятного воздействия на сбалансированность, результаты работы и процессы Платформы, тем самым защищая интересы отдельных лиц, Платформы и общественности. Необходимо избегать ситуаций, когда здравомыслящий человек сможет усомниться в работе Платформы, умалить ее значение или вовсе не принимать ее во внимание ввиду наличия коллизии</w:t>
      </w:r>
      <w:r w:rsidR="00912164">
        <w:rPr>
          <w:sz w:val="20"/>
          <w:lang w:val="ru-RU"/>
        </w:rPr>
        <w:t xml:space="preserve"> интересов.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5.</w:t>
      </w:r>
      <w:r w:rsidRPr="00912164">
        <w:rPr>
          <w:sz w:val="20"/>
          <w:lang w:val="ru-RU"/>
        </w:rPr>
        <w:tab/>
        <w:t>Выявление потенциальной коллизии интересов не означает автоматически, что коллизия интересов существует. Цель политики заключается в том, чтобы отдельные лица могли предоставлять соответствующую информацию, необходимую для оценки конкретной ситуации.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6.</w:t>
      </w:r>
      <w:r w:rsidRPr="00912164">
        <w:rPr>
          <w:sz w:val="20"/>
          <w:lang w:val="ru-RU"/>
        </w:rPr>
        <w:tab/>
        <w:t>На своей первой сессии, прошедшей в Бонне, Германия, в январе 2013 года, Пленум Платформы просил Многодисциплинарную группу экспертов разработать собственный кодекс практики для выполнения своих научных и технических функций. Этот кодекс практики был надлежащим образом разработан, после чего на первом совместном совещании Многодисциплинарной группы экспертов и Бюро, прошедшем в Бергене, Норвегия, в июне 2013 года, кодекс практики был рассмотрен и переработан Бюро в целях его принятия.</w:t>
      </w:r>
    </w:p>
    <w:p w:rsidR="00F1528D" w:rsidRPr="00912164" w:rsidRDefault="00912164" w:rsidP="00912164">
      <w:pPr>
        <w:tabs>
          <w:tab w:val="right" w:pos="851"/>
        </w:tabs>
        <w:spacing w:after="120"/>
        <w:ind w:left="1247" w:right="284" w:hanging="1247"/>
        <w:rPr>
          <w:b/>
          <w:szCs w:val="24"/>
          <w:lang w:val="ru-RU"/>
        </w:rPr>
      </w:pPr>
      <w:r>
        <w:rPr>
          <w:b/>
          <w:szCs w:val="24"/>
          <w:lang w:val="ru-RU"/>
        </w:rPr>
        <w:tab/>
      </w:r>
      <w:r w:rsidR="00F1528D" w:rsidRPr="00912164">
        <w:rPr>
          <w:b/>
          <w:szCs w:val="24"/>
          <w:lang w:val="ru-RU"/>
        </w:rPr>
        <w:t>B.</w:t>
      </w:r>
      <w:r w:rsidR="00F1528D" w:rsidRPr="00912164">
        <w:rPr>
          <w:b/>
          <w:szCs w:val="24"/>
          <w:lang w:val="ru-RU"/>
        </w:rPr>
        <w:tab/>
        <w:t>Сфера охвата политики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7.</w:t>
      </w:r>
      <w:r w:rsidRPr="00912164">
        <w:rPr>
          <w:sz w:val="20"/>
          <w:lang w:val="ru-RU"/>
        </w:rPr>
        <w:tab/>
        <w:t xml:space="preserve">Настоящая политика распространяется на высшее руководство Платформы, а именно членов Бюро, Многодисциплинарной группы экспертов и любых других вспомогательных органов, учрежденных Платформой, авторов, отвечающих за содержание докладов </w:t>
      </w:r>
      <w:r w:rsidRPr="00912164">
        <w:rPr>
          <w:sz w:val="20"/>
          <w:lang w:val="ru-RU"/>
        </w:rPr>
        <w:lastRenderedPageBreak/>
        <w:t>(координирующих ведущих авторов, ведущих авторов), редакторов-рецензентов и сотрудников категории специалистов, работающих в группах технической поддержки, учрежденных Платформой.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8.</w:t>
      </w:r>
      <w:r w:rsidRPr="00912164">
        <w:rPr>
          <w:sz w:val="20"/>
          <w:lang w:val="ru-RU"/>
        </w:rPr>
        <w:tab/>
        <w:t>Работающие в секретариате сотрудники категории специалистов являются сотрудниками Программы Организации Объединенных Наций по окружающей среде (ЮНЕП), и на них распространяется политика Платформы в области раскрытия информации и в области этики, которая включает вопросы коллизии интересов. Аналогичным образом на сотрудников категории специалистов любой группы технической поддержки, являющихся сотрудниками учреждения Организации Объединенных Наций, распространяется политика этого учреждения в отношении коллизии интересов.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9.</w:t>
      </w:r>
      <w:r w:rsidRPr="00912164">
        <w:rPr>
          <w:sz w:val="20"/>
          <w:lang w:val="ru-RU"/>
        </w:rPr>
        <w:tab/>
        <w:t xml:space="preserve">Политика будет применяться с учетом различных функций, обязанностей и уровней полномочий участников Платформы, причем особое внимание будет обращаться на то, возлагается ли ответственность на отдельное лицо или же распределяется среди членов группы, а также на уровень влияния отдельных лиц на содержание материалов Платформы. 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10.</w:t>
      </w:r>
      <w:r w:rsidRPr="00912164">
        <w:rPr>
          <w:sz w:val="20"/>
          <w:lang w:val="ru-RU"/>
        </w:rPr>
        <w:tab/>
        <w:t>Политика распространяется на подготовку всех видов материалов Платформы, включая доклады об оценке, специальные доклады, методологические доклады и технические документы, но не ограничиваясь ими.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11.</w:t>
      </w:r>
      <w:r w:rsidRPr="00912164">
        <w:rPr>
          <w:sz w:val="20"/>
          <w:lang w:val="ru-RU"/>
        </w:rPr>
        <w:tab/>
        <w:t>Применение политики в области коллизии интересов к лицам, избранным на должности в рамках Платформы, должно осуществляться с уче</w:t>
      </w:r>
      <w:r w:rsidR="003E73A2">
        <w:rPr>
          <w:sz w:val="20"/>
          <w:lang w:val="ru-RU"/>
        </w:rPr>
        <w:t>том их конкретных обязанностей.</w:t>
      </w:r>
    </w:p>
    <w:p w:rsidR="00F1528D" w:rsidRPr="005354D8" w:rsidRDefault="005354D8" w:rsidP="005354D8">
      <w:pPr>
        <w:tabs>
          <w:tab w:val="right" w:pos="851"/>
        </w:tabs>
        <w:spacing w:after="120"/>
        <w:ind w:left="1247" w:right="284" w:hanging="1247"/>
        <w:rPr>
          <w:b/>
          <w:szCs w:val="24"/>
          <w:lang w:val="ru-RU"/>
        </w:rPr>
      </w:pPr>
      <w:r w:rsidRPr="007F430A">
        <w:rPr>
          <w:b/>
          <w:szCs w:val="24"/>
          <w:lang w:val="ru-RU"/>
        </w:rPr>
        <w:tab/>
      </w:r>
      <w:r w:rsidR="00F1528D" w:rsidRPr="005354D8">
        <w:rPr>
          <w:b/>
          <w:szCs w:val="24"/>
          <w:lang w:val="ru-RU"/>
        </w:rPr>
        <w:t>C.</w:t>
      </w:r>
      <w:r w:rsidR="00F1528D" w:rsidRPr="005354D8">
        <w:rPr>
          <w:b/>
          <w:szCs w:val="24"/>
          <w:lang w:val="ru-RU"/>
        </w:rPr>
        <w:tab/>
        <w:t>Определение понятий «коллизия интересов» и «предвзятость»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12.</w:t>
      </w:r>
      <w:r w:rsidRPr="00912164">
        <w:rPr>
          <w:sz w:val="20"/>
          <w:lang w:val="ru-RU"/>
        </w:rPr>
        <w:tab/>
        <w:t>«Коллизия интересов» относится к каким-либо текущим профессиональным, финансовым или другим интересам, которые могли бы:</w:t>
      </w:r>
    </w:p>
    <w:p w:rsidR="00F1528D" w:rsidRPr="00912164" w:rsidRDefault="00F1528D" w:rsidP="003E73A2">
      <w:pPr>
        <w:spacing w:after="120"/>
        <w:ind w:left="1247" w:firstLine="624"/>
        <w:rPr>
          <w:sz w:val="20"/>
          <w:lang w:val="ru-RU"/>
        </w:rPr>
      </w:pPr>
      <w:r w:rsidRPr="00912164">
        <w:rPr>
          <w:sz w:val="20"/>
          <w:lang w:val="ru-RU"/>
        </w:rPr>
        <w:tab/>
      </w:r>
      <w:r w:rsidR="003E73A2">
        <w:rPr>
          <w:sz w:val="20"/>
          <w:lang w:val="ru-RU"/>
        </w:rPr>
        <w:t>а</w:t>
      </w:r>
      <w:r w:rsidRPr="00912164">
        <w:rPr>
          <w:sz w:val="20"/>
          <w:lang w:val="ru-RU"/>
        </w:rPr>
        <w:t>)</w:t>
      </w:r>
      <w:r w:rsidRPr="00912164">
        <w:rPr>
          <w:sz w:val="20"/>
          <w:lang w:val="ru-RU"/>
        </w:rPr>
        <w:tab/>
        <w:t>существенно снизить объективность отдельного лица в выполнении им или ею своих обязанностей и осуществлении своих функций для Платформы;</w:t>
      </w:r>
    </w:p>
    <w:p w:rsidR="00F1528D" w:rsidRPr="00912164" w:rsidRDefault="00F1528D" w:rsidP="003E73A2">
      <w:pPr>
        <w:spacing w:after="120"/>
        <w:ind w:left="1247" w:firstLine="624"/>
        <w:rPr>
          <w:sz w:val="20"/>
          <w:lang w:val="ru-RU"/>
        </w:rPr>
      </w:pPr>
      <w:r w:rsidRPr="00912164">
        <w:rPr>
          <w:sz w:val="20"/>
          <w:lang w:val="ru-RU"/>
        </w:rPr>
        <w:tab/>
      </w:r>
      <w:r w:rsidR="003E73A2">
        <w:rPr>
          <w:sz w:val="20"/>
          <w:lang w:val="en-US"/>
        </w:rPr>
        <w:t>b</w:t>
      </w:r>
      <w:r w:rsidRPr="00912164">
        <w:rPr>
          <w:sz w:val="20"/>
          <w:lang w:val="ru-RU"/>
        </w:rPr>
        <w:t>)</w:t>
      </w:r>
      <w:r w:rsidRPr="00912164">
        <w:rPr>
          <w:sz w:val="20"/>
          <w:lang w:val="ru-RU"/>
        </w:rPr>
        <w:tab/>
        <w:t>создать несправедливое преимущество в отношении ка</w:t>
      </w:r>
      <w:r w:rsidR="003E73A2">
        <w:rPr>
          <w:sz w:val="20"/>
          <w:lang w:val="ru-RU"/>
        </w:rPr>
        <w:t>кого-либо лица или организации.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 xml:space="preserve">Для целей настоящей политики обстоятельства, которые могут привести к тому, что здравомыслящий человек усомнится в объективности отдельного лица или наличии несправедливого преимущества, представляют собой потенциальную коллизию интересов. Такие потенциальные коллизии подлежат раскрытию. 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13.</w:t>
      </w:r>
      <w:r w:rsidRPr="00912164">
        <w:rPr>
          <w:sz w:val="20"/>
          <w:lang w:val="ru-RU"/>
        </w:rPr>
        <w:tab/>
        <w:t>Между понятиями «коллизия интересов» и «предвзятость» проводится различие. «Предвзятость» касается точки зрения или твердых убеждений по конкретному вопросу или группе вопросов. В случае с автором и группой по рецензированию предвзятость можно и необходимо регулировать путем отбора авторов и рецензентов, имеющих сбалансированные точки зрения. Ожидается, что в состав групп авторов Платформы будут входить лица с различными точками зрения и аффилированностью. Лицам или группам лиц, участвующим в подборе авторов, необходимо стремиться к обеспечению такого состава групп авторов, который бы отражал сбалансированность экспертных знаний и точек зрения, с тем чтобы материалы Платформы носили всесторонний, объективный и нейтральный по отношению к политике характер. При подборе авторов необходимо следить за тем, чтобы любые предвзятые подходы, если они существуют, были сбалансированы. Напротив, «коллизия интересов» касается ситуаций, в которых отдельное лицо могло бы получить прямую и материальную выгоду в результате участия в деятельности Платформы. Ситуация, когда отдельное лицо придерживается какой-либо точки зрения, которая, по его мнению, является правильной, но при этом это лицо не извлекает какую-либо личную выгоду, не представляет собой коллизии</w:t>
      </w:r>
      <w:r w:rsidR="003E73A2">
        <w:rPr>
          <w:sz w:val="20"/>
          <w:lang w:val="ru-RU"/>
        </w:rPr>
        <w:t xml:space="preserve"> интересов.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14.</w:t>
      </w:r>
      <w:r w:rsidRPr="00912164">
        <w:rPr>
          <w:sz w:val="20"/>
          <w:lang w:val="ru-RU"/>
        </w:rPr>
        <w:tab/>
        <w:t>Требованиями настоящей политики в отношении коллизии интересов не предусматривается включение оценки поведения или характера отдельного лица или его или ее способности действовать объективно, несмотря на коллизию</w:t>
      </w:r>
      <w:r w:rsidR="003E73A2">
        <w:rPr>
          <w:sz w:val="20"/>
          <w:lang w:val="ru-RU"/>
        </w:rPr>
        <w:t xml:space="preserve"> интересов.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15.</w:t>
      </w:r>
      <w:r w:rsidRPr="00912164">
        <w:rPr>
          <w:sz w:val="20"/>
          <w:lang w:val="ru-RU"/>
        </w:rPr>
        <w:tab/>
        <w:t>Настоящая политика распространяется только на существующие коллизии интересов. Она не распространяется на прошлые интересы, которые более не актуальны, более не существуют и не могут значительным образом повлиять на текущее по</w:t>
      </w:r>
      <w:r w:rsidR="005354D8">
        <w:rPr>
          <w:sz w:val="20"/>
          <w:lang w:val="ru-RU"/>
        </w:rPr>
        <w:t>ведение, и не распространяется</w:t>
      </w:r>
      <w:r w:rsidRPr="00912164">
        <w:rPr>
          <w:sz w:val="20"/>
          <w:lang w:val="ru-RU"/>
        </w:rPr>
        <w:t xml:space="preserve"> на возможные интересы, которые не существуют в настоящее время, но могут возникнуть в будущем, поскольку такие интересы по своей природе являются гип</w:t>
      </w:r>
      <w:r w:rsidR="003E73A2">
        <w:rPr>
          <w:sz w:val="20"/>
          <w:lang w:val="ru-RU"/>
        </w:rPr>
        <w:t>отетическими и неопределенными.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lastRenderedPageBreak/>
        <w:t>16.</w:t>
      </w:r>
      <w:r w:rsidRPr="00912164">
        <w:rPr>
          <w:sz w:val="20"/>
          <w:lang w:val="ru-RU"/>
        </w:rPr>
        <w:tab/>
        <w:t>Профессиональные и другие нефинансовые интересы должны раскрываться, если они являются значительными и актуальными. В случае сомнения, следует ли раскрывать какой-либо интерес, рекомендуется проконсультироваться с соответствующим органом Платформы, как это определено в разделе II, «Процедуры осуществления», настоящей политики. Значительные и актуальные интересы могут включать (но не ограничиваться ими) членство в консультативных комитетах, связанных с организациями частного сектора, а также членство в коллегиях некоммерческих или инициативных групп. Однако не все такие ситуации обязательно являются предметом коллизии интер</w:t>
      </w:r>
      <w:r w:rsidR="003E73A2">
        <w:rPr>
          <w:sz w:val="20"/>
          <w:lang w:val="ru-RU"/>
        </w:rPr>
        <w:t>есов.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17.</w:t>
      </w:r>
      <w:r w:rsidRPr="00912164">
        <w:rPr>
          <w:sz w:val="20"/>
          <w:lang w:val="ru-RU"/>
        </w:rPr>
        <w:tab/>
        <w:t>Финансовые интересы должны раскрываться, если они являются значительными и актуальными. Они могут включать следующие виды (но не ограничиваться ими): трудовые отношения, консалтинговые отношения, финансовые инвестиции, интересы интеллектуальной собственности, а также коммерческие интересы и источники поддержки исследований из частного сектора. Отдельным лицам также следует раскрывать значительные и актуальные финансовые интересы какого-либо лица, с которым они имеют существенные деловые или соответствующие общие интересы. В случае сомнения в отношении необходимости раскрытия какого-либо интереса рекомендуется проконсультироваться с секретариатом, который, в свою очередь, будет обращаться за консультацией в соответствующий орган Платформы, как это определено в разделе II, «Процедуры осуществления», настоящей политики</w:t>
      </w:r>
      <w:r w:rsidR="003E73A2">
        <w:rPr>
          <w:sz w:val="20"/>
          <w:lang w:val="ru-RU"/>
        </w:rPr>
        <w:t>.</w:t>
      </w:r>
    </w:p>
    <w:p w:rsidR="00F1528D" w:rsidRPr="00912164" w:rsidRDefault="00F1528D" w:rsidP="003E73A2">
      <w:pPr>
        <w:spacing w:after="24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18.</w:t>
      </w:r>
      <w:r w:rsidRPr="00912164">
        <w:rPr>
          <w:sz w:val="20"/>
          <w:lang w:val="ru-RU"/>
        </w:rPr>
        <w:tab/>
        <w:t>Для предотвращения ситуаций, в которых может возникнуть коллизия интересов, лицам, непосредственно задействованным в подготовке материалов Платформы или осуществляющим руководство этой деятельностью, следует избегать таких ситуаций, в которых им необходимо будет одобрять, утверждать или принимать от имени какого-либо правительства текст, в подготовке которого они прин</w:t>
      </w:r>
      <w:r w:rsidR="003E73A2">
        <w:rPr>
          <w:sz w:val="20"/>
          <w:lang w:val="ru-RU"/>
        </w:rPr>
        <w:t>имали непосредственное участие.</w:t>
      </w:r>
    </w:p>
    <w:p w:rsidR="00F1528D" w:rsidRPr="00912164" w:rsidRDefault="00912164" w:rsidP="00912164">
      <w:pPr>
        <w:tabs>
          <w:tab w:val="right" w:pos="851"/>
        </w:tabs>
        <w:spacing w:after="120"/>
        <w:ind w:left="1247" w:right="284" w:hanging="1247"/>
        <w:rPr>
          <w:b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ab/>
      </w:r>
      <w:r w:rsidR="00F1528D" w:rsidRPr="00912164">
        <w:rPr>
          <w:b/>
          <w:bCs/>
          <w:sz w:val="28"/>
          <w:szCs w:val="28"/>
          <w:lang w:val="ru-RU"/>
        </w:rPr>
        <w:t>II.</w:t>
      </w:r>
      <w:r w:rsidR="00F1528D" w:rsidRPr="00912164">
        <w:rPr>
          <w:b/>
          <w:bCs/>
          <w:sz w:val="28"/>
          <w:szCs w:val="28"/>
          <w:lang w:val="ru-RU"/>
        </w:rPr>
        <w:tab/>
        <w:t>Процедуры осуществления</w:t>
      </w:r>
    </w:p>
    <w:p w:rsidR="00F1528D" w:rsidRPr="003E73A2" w:rsidRDefault="00F1528D" w:rsidP="00912164">
      <w:pPr>
        <w:spacing w:after="120"/>
        <w:ind w:left="1247"/>
        <w:rPr>
          <w:b/>
          <w:sz w:val="22"/>
          <w:szCs w:val="22"/>
          <w:lang w:val="ru-RU"/>
        </w:rPr>
      </w:pPr>
      <w:r w:rsidRPr="003E73A2">
        <w:rPr>
          <w:b/>
          <w:sz w:val="22"/>
          <w:szCs w:val="22"/>
          <w:lang w:val="ru-RU"/>
        </w:rPr>
        <w:t>Правило 1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Настоящие процедуры осуществления предназначены для обеспечения того, чтобы коллизии интересов выявлялись, доводились до сведения соответствующих сторон и регулировались во избежание какого-либо неблагоприятного воздействия на независимость Платформы, ее материалы и процессы, тем самым защищая интересы соответствующих лиц, Платформы</w:t>
      </w:r>
      <w:r w:rsidR="003E73A2">
        <w:rPr>
          <w:sz w:val="20"/>
          <w:lang w:val="ru-RU"/>
        </w:rPr>
        <w:t xml:space="preserve"> и общественности.</w:t>
      </w:r>
    </w:p>
    <w:p w:rsidR="00F1528D" w:rsidRPr="003E73A2" w:rsidRDefault="00F1528D" w:rsidP="00912164">
      <w:pPr>
        <w:spacing w:after="120"/>
        <w:ind w:left="1247"/>
        <w:rPr>
          <w:b/>
          <w:sz w:val="22"/>
          <w:szCs w:val="22"/>
          <w:lang w:val="ru-RU"/>
        </w:rPr>
      </w:pPr>
      <w:r w:rsidRPr="003E73A2">
        <w:rPr>
          <w:b/>
          <w:sz w:val="22"/>
          <w:szCs w:val="22"/>
          <w:lang w:val="ru-RU"/>
        </w:rPr>
        <w:t>Правило 2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1.</w:t>
      </w:r>
      <w:r w:rsidRPr="00912164">
        <w:rPr>
          <w:sz w:val="20"/>
          <w:lang w:val="ru-RU"/>
        </w:rPr>
        <w:tab/>
        <w:t>Настоящие процедуры осуществления распространяются на все коллизии интересов, как это определено в разделе C политики в отношении коллизии интересов, и распространяются на лиц, указанных в разделе B «Сфера охвата политики».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2.</w:t>
      </w:r>
      <w:r w:rsidRPr="00912164">
        <w:rPr>
          <w:sz w:val="20"/>
          <w:lang w:val="ru-RU"/>
        </w:rPr>
        <w:tab/>
        <w:t xml:space="preserve">Соблюдение политики в отношении коллизии интересов и процедур осуществления является обязательным. Какое-либо лицо не может участвовать в работе Платформы, если оно не соблюдает требования политики и процедуры. В случае выявления коллизии интересов, соответствующее лицо может приступить к участию в деятельности Платформы, если были предприняты меры, урегулирующие эту коллизию, или если это лицо является автором Платформы, на которого распространяются положения </w:t>
      </w:r>
      <w:r w:rsidR="005354D8">
        <w:rPr>
          <w:sz w:val="20"/>
          <w:lang w:val="ru-RU"/>
        </w:rPr>
        <w:t xml:space="preserve">правила </w:t>
      </w:r>
      <w:r w:rsidRPr="00912164">
        <w:rPr>
          <w:sz w:val="20"/>
          <w:lang w:val="ru-RU"/>
        </w:rPr>
        <w:t>6 настоящих про</w:t>
      </w:r>
      <w:r w:rsidR="003E73A2">
        <w:rPr>
          <w:sz w:val="20"/>
          <w:lang w:val="ru-RU"/>
        </w:rPr>
        <w:t>цедур.</w:t>
      </w:r>
    </w:p>
    <w:p w:rsidR="00F1528D" w:rsidRPr="00912164" w:rsidRDefault="00F1528D" w:rsidP="00912164">
      <w:pPr>
        <w:spacing w:after="120"/>
        <w:ind w:left="1247"/>
        <w:rPr>
          <w:b/>
          <w:iCs/>
          <w:sz w:val="20"/>
          <w:lang w:val="ru-RU"/>
        </w:rPr>
      </w:pPr>
      <w:r w:rsidRPr="00912164">
        <w:rPr>
          <w:b/>
          <w:iCs/>
          <w:sz w:val="20"/>
          <w:lang w:val="ru-RU"/>
        </w:rPr>
        <w:t>Члены бюро Платформы и Многодисциплинарной группы экспертов: проце</w:t>
      </w:r>
      <w:r w:rsidR="003E73A2">
        <w:rPr>
          <w:b/>
          <w:iCs/>
          <w:sz w:val="20"/>
          <w:lang w:val="ru-RU"/>
        </w:rPr>
        <w:t>дура рассмотрения до назначения</w:t>
      </w:r>
    </w:p>
    <w:p w:rsidR="00F1528D" w:rsidRPr="003E73A2" w:rsidRDefault="00F1528D" w:rsidP="00912164">
      <w:pPr>
        <w:spacing w:after="120"/>
        <w:ind w:left="1247"/>
        <w:rPr>
          <w:b/>
          <w:sz w:val="22"/>
          <w:szCs w:val="22"/>
          <w:lang w:val="ru-RU"/>
        </w:rPr>
      </w:pPr>
      <w:r w:rsidRPr="003E73A2">
        <w:rPr>
          <w:b/>
          <w:sz w:val="22"/>
          <w:szCs w:val="22"/>
          <w:lang w:val="ru-RU"/>
        </w:rPr>
        <w:t>Правило 3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1.</w:t>
      </w:r>
      <w:r w:rsidRPr="00912164">
        <w:rPr>
          <w:sz w:val="20"/>
          <w:lang w:val="ru-RU"/>
        </w:rPr>
        <w:tab/>
        <w:t>Форма для раскрытия коллизии интересов, содержащаяся в приложении к настоящему документу, представляется в секретариат в отношении каждого кандидата на избрание в Бюро Платформы и Многод</w:t>
      </w:r>
      <w:r w:rsidR="003E73A2">
        <w:rPr>
          <w:sz w:val="20"/>
          <w:lang w:val="ru-RU"/>
        </w:rPr>
        <w:t>исциплинарную группу экспертов.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2.</w:t>
      </w:r>
      <w:r w:rsidRPr="00912164">
        <w:rPr>
          <w:sz w:val="20"/>
          <w:lang w:val="ru-RU"/>
        </w:rPr>
        <w:tab/>
        <w:t>Комитет по коллизии интересов рассматривает формы для раскрытия коллизии интересов и может запрашивать дополнительную информацию и обращаться за консультацией по мере целесообразности. Если Комитет установит, что у кандидата в члены Бюро или Многодисциплинарной группы экспертов имеется коллизия интересов, которая не может быть урегулирована, то это лицо не имеет права на избрание в Бюро или Группу</w:t>
      </w:r>
      <w:r w:rsidR="003E73A2">
        <w:rPr>
          <w:sz w:val="20"/>
          <w:lang w:val="ru-RU"/>
        </w:rPr>
        <w:t>.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3.</w:t>
      </w:r>
      <w:r w:rsidRPr="00912164">
        <w:rPr>
          <w:sz w:val="20"/>
          <w:lang w:val="ru-RU"/>
        </w:rPr>
        <w:tab/>
        <w:t>Описанный в настоящем правиле процесс также будет применяться в отношении кандидатов на избрание в Бюро Платформы, выдвигающихся в ходе сессии Платформы, в течение которой должны состояться соответствующие выборы. В таких случаях кандидаты должны будут заполнить форму, которая будет рассмотрена Комитетом до выборов.</w:t>
      </w:r>
    </w:p>
    <w:p w:rsidR="00F1528D" w:rsidRPr="00912164" w:rsidRDefault="00F1528D" w:rsidP="00912164">
      <w:pPr>
        <w:spacing w:after="120"/>
        <w:ind w:left="1247"/>
        <w:rPr>
          <w:b/>
          <w:iCs/>
          <w:sz w:val="20"/>
          <w:lang w:val="ru-RU"/>
        </w:rPr>
      </w:pPr>
      <w:r w:rsidRPr="00912164">
        <w:rPr>
          <w:b/>
          <w:iCs/>
          <w:sz w:val="20"/>
          <w:lang w:val="ru-RU"/>
        </w:rPr>
        <w:lastRenderedPageBreak/>
        <w:t xml:space="preserve">Члены бюро Платформы и Многодисциплинарной группы экспертов: процедура рассмотрения после назначения </w:t>
      </w:r>
    </w:p>
    <w:p w:rsidR="00F1528D" w:rsidRPr="003E73A2" w:rsidRDefault="00F1528D" w:rsidP="00912164">
      <w:pPr>
        <w:spacing w:after="120"/>
        <w:ind w:left="1247"/>
        <w:rPr>
          <w:b/>
          <w:sz w:val="22"/>
          <w:szCs w:val="22"/>
          <w:lang w:val="ru-RU"/>
        </w:rPr>
      </w:pPr>
      <w:r w:rsidRPr="003E73A2">
        <w:rPr>
          <w:b/>
          <w:sz w:val="22"/>
          <w:szCs w:val="22"/>
          <w:lang w:val="ru-RU"/>
        </w:rPr>
        <w:t>Правило 4</w:t>
      </w:r>
    </w:p>
    <w:p w:rsidR="00F1528D" w:rsidRPr="00912164" w:rsidRDefault="005354D8" w:rsidP="00912164">
      <w:pPr>
        <w:spacing w:after="120"/>
        <w:ind w:left="1247"/>
        <w:rPr>
          <w:sz w:val="20"/>
          <w:lang w:val="ru-RU"/>
        </w:rPr>
      </w:pPr>
      <w:r>
        <w:rPr>
          <w:sz w:val="20"/>
          <w:lang w:val="ru-RU"/>
        </w:rPr>
        <w:t>1.</w:t>
      </w:r>
      <w:r>
        <w:rPr>
          <w:sz w:val="20"/>
          <w:lang w:val="ru-RU"/>
        </w:rPr>
        <w:tab/>
        <w:t>Все члены Бюро Платформы</w:t>
      </w:r>
      <w:r w:rsidR="00F1528D" w:rsidRPr="00912164">
        <w:rPr>
          <w:sz w:val="20"/>
          <w:lang w:val="ru-RU"/>
        </w:rPr>
        <w:t xml:space="preserve"> и Многодисциплинарной группы экспертов ежегодно информируют секретариат о любых изменениях в информации, содержащейся в представленных ими ранее формах для раскрытия коллизии интересов.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2.</w:t>
      </w:r>
      <w:r w:rsidRPr="00912164">
        <w:rPr>
          <w:sz w:val="20"/>
          <w:lang w:val="ru-RU"/>
        </w:rPr>
        <w:tab/>
        <w:t>Комитет по коллизии интересов рассмотрит обновленную информацию и определит, имеется ли у соответствующего члена Платформы коллизия интересов, которая не может быть урегулирована, и определит, какие еще меры необходимо принять в соответствии с политикой в отношении коллизии интересов. Комитет может запрашивать дополнительную информацию или обращаться за консультацией по мере целесообразности</w:t>
      </w:r>
      <w:r w:rsidR="003E73A2">
        <w:rPr>
          <w:sz w:val="20"/>
          <w:lang w:val="ru-RU"/>
        </w:rPr>
        <w:t>.</w:t>
      </w:r>
    </w:p>
    <w:p w:rsidR="00F1528D" w:rsidRPr="00912164" w:rsidRDefault="00F1528D" w:rsidP="00912164">
      <w:pPr>
        <w:spacing w:after="120"/>
        <w:ind w:left="1247"/>
        <w:rPr>
          <w:b/>
          <w:sz w:val="20"/>
          <w:lang w:val="ru-RU"/>
        </w:rPr>
      </w:pPr>
      <w:r w:rsidRPr="00912164">
        <w:rPr>
          <w:b/>
          <w:iCs/>
          <w:sz w:val="20"/>
          <w:lang w:val="ru-RU"/>
        </w:rPr>
        <w:t>Координирующие ведущие авторы, ведущие авторы, редакторы-рецензенты и группы технической поддержки: проце</w:t>
      </w:r>
      <w:r w:rsidR="003E73A2">
        <w:rPr>
          <w:b/>
          <w:iCs/>
          <w:sz w:val="20"/>
          <w:lang w:val="ru-RU"/>
        </w:rPr>
        <w:t>дура рассмотрения до назначения</w:t>
      </w:r>
    </w:p>
    <w:p w:rsidR="00F1528D" w:rsidRPr="003E73A2" w:rsidRDefault="00F1528D" w:rsidP="00912164">
      <w:pPr>
        <w:spacing w:after="120"/>
        <w:ind w:left="1247"/>
        <w:rPr>
          <w:b/>
          <w:sz w:val="22"/>
          <w:szCs w:val="22"/>
          <w:lang w:val="ru-RU"/>
        </w:rPr>
      </w:pPr>
      <w:r w:rsidRPr="003E73A2">
        <w:rPr>
          <w:b/>
          <w:sz w:val="22"/>
          <w:szCs w:val="22"/>
          <w:lang w:val="ru-RU"/>
        </w:rPr>
        <w:t>Правило 5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Перед назначением какого-либо лица координирующим ведущим автором, ведущим автором или редактором-рецензентом секретариат предлагает этому лицу заполнить форму для раскрытия коллизии интересов, которая представляется в секретариат. При поддержке секретариата Комитет по коллизии интересов затем проводит оценку этой формы на предмет установления наличия у соответствующего лица коллизии интересов, которая не может быть урегулирована</w:t>
      </w:r>
      <w:r w:rsidR="003E73A2">
        <w:rPr>
          <w:sz w:val="20"/>
          <w:lang w:val="ru-RU"/>
        </w:rPr>
        <w:t>.</w:t>
      </w:r>
    </w:p>
    <w:p w:rsidR="00F1528D" w:rsidRPr="003E73A2" w:rsidRDefault="00F1528D" w:rsidP="00912164">
      <w:pPr>
        <w:spacing w:after="120"/>
        <w:ind w:left="1247"/>
        <w:rPr>
          <w:b/>
          <w:sz w:val="22"/>
          <w:szCs w:val="22"/>
          <w:lang w:val="ru-RU"/>
        </w:rPr>
      </w:pPr>
      <w:r w:rsidRPr="003E73A2">
        <w:rPr>
          <w:b/>
          <w:sz w:val="22"/>
          <w:szCs w:val="22"/>
          <w:lang w:val="ru-RU"/>
        </w:rPr>
        <w:t>Правило 6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В исключительных случаях имеющаяся у автора Платформ</w:t>
      </w:r>
      <w:r w:rsidR="005354D8">
        <w:rPr>
          <w:sz w:val="20"/>
          <w:lang w:val="ru-RU"/>
        </w:rPr>
        <w:t>ы</w:t>
      </w:r>
      <w:r w:rsidRPr="00912164">
        <w:rPr>
          <w:sz w:val="20"/>
          <w:lang w:val="ru-RU"/>
        </w:rPr>
        <w:t xml:space="preserve"> коллизия интересов, которая не может быть урегулирована, может быть допущена, если считается, что это лицо вносит уникальный вклад в подготовку материалов Платформы, и если будет установлено, что эта коллизия может регулироваться таким образом, что она не будет оказывать негативное воздействие на соответствующие материалы Платформ</w:t>
      </w:r>
      <w:r w:rsidR="005354D8">
        <w:rPr>
          <w:sz w:val="20"/>
          <w:lang w:val="ru-RU"/>
        </w:rPr>
        <w:t>ы</w:t>
      </w:r>
      <w:r w:rsidRPr="00912164">
        <w:rPr>
          <w:sz w:val="20"/>
          <w:lang w:val="ru-RU"/>
        </w:rPr>
        <w:t>. В таких случаях Комитет по коллизии интересов публично раскрывает коллизию интересов и причины, на основании которых соответствующее лицо может продолжать вносить вклад в работу Платформы, несмотря на эту коллизию.</w:t>
      </w:r>
    </w:p>
    <w:p w:rsidR="00F1528D" w:rsidRPr="003E73A2" w:rsidRDefault="00F1528D" w:rsidP="00912164">
      <w:pPr>
        <w:spacing w:after="120"/>
        <w:ind w:left="1247"/>
        <w:rPr>
          <w:b/>
          <w:sz w:val="22"/>
          <w:szCs w:val="22"/>
          <w:lang w:val="ru-RU"/>
        </w:rPr>
      </w:pPr>
      <w:r w:rsidRPr="003E73A2">
        <w:rPr>
          <w:b/>
          <w:sz w:val="22"/>
          <w:szCs w:val="22"/>
          <w:lang w:val="ru-RU"/>
        </w:rPr>
        <w:t>Правило 7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 xml:space="preserve">Кандидаты на должности категории специалистов в какой-либо группе технической поддержки, учрежденной </w:t>
      </w:r>
      <w:r w:rsidR="00E555F8">
        <w:rPr>
          <w:sz w:val="20"/>
          <w:lang w:val="ru-RU"/>
        </w:rPr>
        <w:t xml:space="preserve">Платформой </w:t>
      </w:r>
      <w:r w:rsidRPr="00912164">
        <w:rPr>
          <w:sz w:val="20"/>
          <w:lang w:val="ru-RU"/>
        </w:rPr>
        <w:t>в организации, находящейся вне системы Организации Объединенных Наций, должны до своего назначения представить в секретариат для проведения оценки форму для раскрытия коллизии интересов</w:t>
      </w:r>
      <w:r w:rsidR="003E73A2">
        <w:rPr>
          <w:sz w:val="20"/>
          <w:lang w:val="ru-RU"/>
        </w:rPr>
        <w:t>.</w:t>
      </w:r>
    </w:p>
    <w:p w:rsidR="00F1528D" w:rsidRPr="00912164" w:rsidRDefault="00F1528D" w:rsidP="00912164">
      <w:pPr>
        <w:spacing w:after="120"/>
        <w:ind w:left="1247"/>
        <w:rPr>
          <w:b/>
          <w:sz w:val="20"/>
          <w:lang w:val="ru-RU"/>
        </w:rPr>
      </w:pPr>
      <w:r w:rsidRPr="00912164">
        <w:rPr>
          <w:b/>
          <w:iCs/>
          <w:sz w:val="20"/>
          <w:lang w:val="ru-RU"/>
        </w:rPr>
        <w:t xml:space="preserve">Координирующие ведущие авторы, ведущие авторы, редакторы-рецензенты и группы технической поддержки: процедура рассмотрения после назначения </w:t>
      </w:r>
    </w:p>
    <w:p w:rsidR="00F1528D" w:rsidRPr="003E73A2" w:rsidRDefault="00F1528D" w:rsidP="00912164">
      <w:pPr>
        <w:spacing w:after="120"/>
        <w:ind w:left="1247"/>
        <w:rPr>
          <w:b/>
          <w:sz w:val="22"/>
          <w:szCs w:val="22"/>
          <w:lang w:val="ru-RU"/>
        </w:rPr>
      </w:pPr>
      <w:r w:rsidRPr="003E73A2">
        <w:rPr>
          <w:b/>
          <w:sz w:val="22"/>
          <w:szCs w:val="22"/>
          <w:lang w:val="ru-RU"/>
        </w:rPr>
        <w:t>Правило 8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 xml:space="preserve">Все </w:t>
      </w:r>
      <w:r w:rsidRPr="00912164">
        <w:rPr>
          <w:iCs/>
          <w:sz w:val="20"/>
          <w:lang w:val="ru-RU"/>
        </w:rPr>
        <w:t>координирующие ведущие авторы, ведущие авторы и редакторы-рецензенты</w:t>
      </w:r>
      <w:r w:rsidRPr="00912164">
        <w:rPr>
          <w:sz w:val="20"/>
          <w:lang w:val="ru-RU"/>
        </w:rPr>
        <w:t xml:space="preserve"> ежегодно информируют секретариат о любых изменениях в соответствующей информации по мере их возникновения. Сотрудники категории специалистов, работающие в группе технической поддержки, учрежденной</w:t>
      </w:r>
      <w:r w:rsidR="00E555F8">
        <w:rPr>
          <w:sz w:val="20"/>
          <w:lang w:val="ru-RU"/>
        </w:rPr>
        <w:t xml:space="preserve"> Платформой</w:t>
      </w:r>
      <w:r w:rsidRPr="00912164">
        <w:rPr>
          <w:sz w:val="20"/>
          <w:lang w:val="ru-RU"/>
        </w:rPr>
        <w:t xml:space="preserve"> в организации, находящейся вне системы Организации Объединенных Наций, информируют секретариат о любых изменениях в соответствующей информации по мере их возникновения. При поддержке секретариата Комитет по коллизии интересов проводит оценку пересмотренной информации в соответствии с процедурой для рассмотрения вопросов, касающихся коллизии интересов, до назначения.</w:t>
      </w:r>
    </w:p>
    <w:p w:rsidR="00F1528D" w:rsidRPr="003E73A2" w:rsidRDefault="00F1528D" w:rsidP="00912164">
      <w:pPr>
        <w:spacing w:after="120"/>
        <w:ind w:left="1247"/>
        <w:rPr>
          <w:b/>
          <w:sz w:val="20"/>
          <w:lang w:val="ru-RU"/>
        </w:rPr>
      </w:pPr>
      <w:r w:rsidRPr="003E73A2">
        <w:rPr>
          <w:b/>
          <w:sz w:val="20"/>
          <w:lang w:val="ru-RU"/>
        </w:rPr>
        <w:t>Принципы рассмотрения вопросов, касающихся коллизии интересов</w:t>
      </w:r>
    </w:p>
    <w:p w:rsidR="00F1528D" w:rsidRPr="003E73A2" w:rsidRDefault="00F1528D" w:rsidP="00912164">
      <w:pPr>
        <w:spacing w:after="120"/>
        <w:ind w:left="1247"/>
        <w:rPr>
          <w:b/>
          <w:sz w:val="22"/>
          <w:szCs w:val="22"/>
          <w:lang w:val="ru-RU"/>
        </w:rPr>
      </w:pPr>
      <w:r w:rsidRPr="003E73A2">
        <w:rPr>
          <w:b/>
          <w:sz w:val="22"/>
          <w:szCs w:val="22"/>
          <w:lang w:val="ru-RU"/>
        </w:rPr>
        <w:t>Правило 9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1.</w:t>
      </w:r>
      <w:r w:rsidRPr="00912164">
        <w:rPr>
          <w:sz w:val="20"/>
          <w:lang w:val="ru-RU"/>
        </w:rPr>
        <w:tab/>
        <w:t xml:space="preserve">Любые органы, задействованные в предоставлении консультаций и в принятии решений по вопросам, касающимся коллизии интересов в отношении отдельных лиц в соответствии в политикой в отношении коллизии интересов, должны проконсультироваться с соответствующим отдельным лицом, если у этого органа возникла озабоченность по поводу потенциальной коллизии интересов и/или если этому органу необходимо уточнить какие-либо вопросы, вытекающие из формы для раскрытия коллизии интересов. Они должны обеспечить, чтобы соответствующее лицо и при необходимости член Платформы, выдвинувший это лицо, </w:t>
      </w:r>
      <w:r w:rsidRPr="00912164">
        <w:rPr>
          <w:sz w:val="20"/>
          <w:lang w:val="ru-RU"/>
        </w:rPr>
        <w:lastRenderedPageBreak/>
        <w:t>имели возможность обсудить любые озабоченности по поводу потенциальной коллизии интересов.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2.</w:t>
      </w:r>
      <w:r w:rsidRPr="00912164">
        <w:rPr>
          <w:sz w:val="20"/>
          <w:lang w:val="ru-RU"/>
        </w:rPr>
        <w:tab/>
        <w:t>В случае</w:t>
      </w:r>
      <w:r w:rsidR="005354D8">
        <w:rPr>
          <w:sz w:val="20"/>
          <w:lang w:val="ru-RU"/>
        </w:rPr>
        <w:t>,</w:t>
      </w:r>
      <w:r w:rsidRPr="00912164">
        <w:rPr>
          <w:sz w:val="20"/>
          <w:lang w:val="ru-RU"/>
        </w:rPr>
        <w:t xml:space="preserve"> если Комитет по коллизии интересов определил, что у отдельного лица имеется коллизия интересов, которая не может быть урегулирована, то соответствующее лицо может обратиться с просьбой в Бюро Платформы о пересмотре определения Комитета. Бюро Платформы рассматривает это определение на первой сессии после поступления такой просьбы. Для этого лица определение Комитета будет носить обязывающий характер до пост</w:t>
      </w:r>
      <w:r w:rsidR="003E73A2">
        <w:rPr>
          <w:sz w:val="20"/>
          <w:lang w:val="ru-RU"/>
        </w:rPr>
        <w:t>упления результатов пересмотра.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3.</w:t>
      </w:r>
      <w:r w:rsidRPr="00912164">
        <w:rPr>
          <w:sz w:val="20"/>
          <w:lang w:val="ru-RU"/>
        </w:rPr>
        <w:tab/>
        <w:t>При рассмотрении вопроса о наличии у отдельного лица коллизии интересов соответствующий орган будет в консультации с этим лицом исследовать возможности для урегулирования такой коллизии</w:t>
      </w:r>
      <w:r w:rsidRPr="00912164">
        <w:rPr>
          <w:rStyle w:val="FootnoteReference"/>
          <w:sz w:val="20"/>
          <w:szCs w:val="20"/>
        </w:rPr>
        <w:footnoteReference w:id="3"/>
      </w:r>
      <w:r w:rsidR="003E73A2">
        <w:rPr>
          <w:sz w:val="20"/>
          <w:lang w:val="ru-RU"/>
        </w:rPr>
        <w:t>.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4.</w:t>
      </w:r>
      <w:r w:rsidRPr="00912164">
        <w:rPr>
          <w:sz w:val="20"/>
          <w:lang w:val="ru-RU"/>
        </w:rPr>
        <w:tab/>
        <w:t xml:space="preserve">Члены органов, участвующих в рассмотрении вопросов, касающихся коллизии интересов, не могут рассматривать дела, связанные с ними самими, и берут самоотвод в случае рассмотрения соответствующим органом вопроса о потенциальной коллизии интересов, касающейся их. </w:t>
      </w:r>
    </w:p>
    <w:p w:rsidR="00F1528D" w:rsidRPr="00912164" w:rsidRDefault="003E73A2" w:rsidP="00912164">
      <w:pPr>
        <w:spacing w:after="120"/>
        <w:ind w:left="1247"/>
        <w:rPr>
          <w:b/>
          <w:sz w:val="20"/>
          <w:lang w:val="ru-RU"/>
        </w:rPr>
      </w:pPr>
      <w:r>
        <w:rPr>
          <w:b/>
          <w:iCs/>
          <w:sz w:val="20"/>
          <w:lang w:val="ru-RU"/>
        </w:rPr>
        <w:t>Обработка и хранение информации</w:t>
      </w:r>
    </w:p>
    <w:p w:rsidR="00F1528D" w:rsidRPr="003E73A2" w:rsidRDefault="00F1528D" w:rsidP="00912164">
      <w:pPr>
        <w:spacing w:after="120"/>
        <w:ind w:left="1247"/>
        <w:rPr>
          <w:b/>
          <w:sz w:val="22"/>
          <w:szCs w:val="22"/>
          <w:lang w:val="ru-RU"/>
        </w:rPr>
      </w:pPr>
      <w:r w:rsidRPr="003E73A2">
        <w:rPr>
          <w:b/>
          <w:sz w:val="22"/>
          <w:szCs w:val="22"/>
          <w:lang w:val="ru-RU"/>
        </w:rPr>
        <w:t>Правило 10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1.</w:t>
      </w:r>
      <w:r w:rsidRPr="00912164">
        <w:rPr>
          <w:sz w:val="20"/>
          <w:lang w:val="ru-RU"/>
        </w:rPr>
        <w:tab/>
        <w:t>Все формы для раскрытия коллизии интересов в отношении участников Платформы представляются в секретариат, который обеспечивает их сохранное помещение в архив вместе с любыми документами, отражающими</w:t>
      </w:r>
      <w:r w:rsidR="005354D8">
        <w:rPr>
          <w:sz w:val="20"/>
          <w:lang w:val="ru-RU"/>
        </w:rPr>
        <w:t xml:space="preserve"> обсуждения</w:t>
      </w:r>
      <w:r w:rsidRPr="00912164">
        <w:rPr>
          <w:sz w:val="20"/>
          <w:lang w:val="ru-RU"/>
        </w:rPr>
        <w:t xml:space="preserve"> и/или решения Комитета по коллизии интересов</w:t>
      </w:r>
      <w:r w:rsidR="005354D8">
        <w:rPr>
          <w:sz w:val="20"/>
          <w:lang w:val="ru-RU"/>
        </w:rPr>
        <w:t>,</w:t>
      </w:r>
      <w:r w:rsidRPr="00912164">
        <w:rPr>
          <w:sz w:val="20"/>
          <w:lang w:val="ru-RU"/>
        </w:rPr>
        <w:t xml:space="preserve"> и хранение в течение пяти лет после завершения мероприятия, вклад в которое был внесен соответствующим лицом, по истечении которых эта </w:t>
      </w:r>
      <w:r w:rsidR="003E73A2">
        <w:rPr>
          <w:sz w:val="20"/>
          <w:lang w:val="ru-RU"/>
        </w:rPr>
        <w:t>информация будет уничтожаться.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2.</w:t>
      </w:r>
      <w:r w:rsidRPr="00912164">
        <w:rPr>
          <w:sz w:val="20"/>
          <w:lang w:val="ru-RU"/>
        </w:rPr>
        <w:tab/>
        <w:t>С учетом требования об уведомлении других лиц о наличии коллизии интересов в соответствии с пунктом 9 выше информация, упомянутая в настоящем правиле, считается конфиденциальной и не используется для иных целей, кроме как для рассмотрения вопросов, касающихся коллизии интересов, в рамках настоящих процедур осуществления без прямого на то согласия ли</w:t>
      </w:r>
      <w:r w:rsidR="003E73A2">
        <w:rPr>
          <w:sz w:val="20"/>
          <w:lang w:val="ru-RU"/>
        </w:rPr>
        <w:t>ца, предоставившего информацию.</w:t>
      </w:r>
    </w:p>
    <w:p w:rsidR="00F1528D" w:rsidRPr="003E73A2" w:rsidRDefault="00F1528D" w:rsidP="00912164">
      <w:pPr>
        <w:spacing w:after="120"/>
        <w:ind w:left="1247"/>
        <w:rPr>
          <w:b/>
          <w:sz w:val="20"/>
          <w:lang w:val="ru-RU"/>
        </w:rPr>
      </w:pPr>
      <w:r w:rsidRPr="003E73A2">
        <w:rPr>
          <w:b/>
          <w:sz w:val="20"/>
          <w:lang w:val="ru-RU"/>
        </w:rPr>
        <w:t>Комитет по коллизии интересов</w:t>
      </w:r>
    </w:p>
    <w:p w:rsidR="00F1528D" w:rsidRPr="003E73A2" w:rsidRDefault="00F1528D" w:rsidP="00912164">
      <w:pPr>
        <w:spacing w:after="120"/>
        <w:ind w:left="1247"/>
        <w:rPr>
          <w:b/>
          <w:sz w:val="22"/>
          <w:szCs w:val="22"/>
          <w:lang w:val="ru-RU"/>
        </w:rPr>
      </w:pPr>
      <w:r w:rsidRPr="003E73A2">
        <w:rPr>
          <w:b/>
          <w:sz w:val="22"/>
          <w:szCs w:val="22"/>
          <w:lang w:val="ru-RU"/>
        </w:rPr>
        <w:t>Правило 11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1.</w:t>
      </w:r>
      <w:r w:rsidRPr="00912164">
        <w:rPr>
          <w:sz w:val="20"/>
          <w:lang w:val="ru-RU"/>
        </w:rPr>
        <w:tab/>
        <w:t>Комитет по коллизии интересов («Комитет») учреждается</w:t>
      </w:r>
      <w:r w:rsidR="003E73A2">
        <w:rPr>
          <w:sz w:val="20"/>
          <w:lang w:val="ru-RU"/>
        </w:rPr>
        <w:t xml:space="preserve"> с целью:</w:t>
      </w:r>
    </w:p>
    <w:p w:rsidR="00F1528D" w:rsidRPr="00912164" w:rsidRDefault="00F1528D" w:rsidP="003E73A2">
      <w:pPr>
        <w:spacing w:after="120"/>
        <w:ind w:left="1247" w:firstLine="624"/>
        <w:rPr>
          <w:sz w:val="20"/>
          <w:lang w:val="ru-RU"/>
        </w:rPr>
      </w:pPr>
      <w:r w:rsidRPr="00912164">
        <w:rPr>
          <w:sz w:val="20"/>
          <w:lang w:val="ru-RU"/>
        </w:rPr>
        <w:t>a)</w:t>
      </w:r>
      <w:r w:rsidRPr="00912164">
        <w:rPr>
          <w:sz w:val="20"/>
          <w:lang w:val="ru-RU"/>
        </w:rPr>
        <w:tab/>
        <w:t>рассмотрения вопросов о влиянии на членов Бюро Платформы и Многодисциплинарной группы экспертов какой-либо коллизи</w:t>
      </w:r>
      <w:r w:rsidR="0005276C">
        <w:rPr>
          <w:sz w:val="20"/>
          <w:lang w:val="ru-RU"/>
        </w:rPr>
        <w:t>и</w:t>
      </w:r>
      <w:r w:rsidRPr="00912164">
        <w:rPr>
          <w:sz w:val="20"/>
          <w:lang w:val="ru-RU"/>
        </w:rPr>
        <w:t xml:space="preserve"> интересов;</w:t>
      </w:r>
    </w:p>
    <w:p w:rsidR="00F1528D" w:rsidRPr="00912164" w:rsidRDefault="00F1528D" w:rsidP="003E73A2">
      <w:pPr>
        <w:spacing w:after="120"/>
        <w:ind w:left="1247" w:firstLine="624"/>
        <w:rPr>
          <w:sz w:val="20"/>
          <w:lang w:val="ru-RU"/>
        </w:rPr>
      </w:pPr>
      <w:r w:rsidRPr="00912164">
        <w:rPr>
          <w:sz w:val="20"/>
          <w:lang w:val="ru-RU"/>
        </w:rPr>
        <w:t>b)</w:t>
      </w:r>
      <w:r w:rsidRPr="00912164">
        <w:rPr>
          <w:sz w:val="20"/>
          <w:lang w:val="ru-RU"/>
        </w:rPr>
        <w:tab/>
        <w:t>принятия определений в отношении случаев коллизии интересов, переданных ему на рассмотрение отдельными лицами или органами, участвующими в Платформе</w:t>
      </w:r>
      <w:r w:rsidR="003E73A2">
        <w:rPr>
          <w:sz w:val="20"/>
          <w:lang w:val="ru-RU"/>
        </w:rPr>
        <w:t>.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2.</w:t>
      </w:r>
      <w:r w:rsidRPr="00912164">
        <w:rPr>
          <w:sz w:val="20"/>
          <w:lang w:val="ru-RU"/>
        </w:rPr>
        <w:tab/>
        <w:t>В состав Комитета входят по одному избранному члену Бюро от каждого региона и один дополнительный член, обладающий надлежащими экспертными знаниями в области права, от организации, являющейся принимающей стороной секретариата, и назначенный ею</w:t>
      </w:r>
      <w:r w:rsidR="003E73A2">
        <w:rPr>
          <w:sz w:val="20"/>
          <w:lang w:val="ru-RU"/>
        </w:rPr>
        <w:t>.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3.</w:t>
      </w:r>
      <w:r w:rsidRPr="00912164">
        <w:rPr>
          <w:sz w:val="20"/>
          <w:lang w:val="ru-RU"/>
        </w:rPr>
        <w:tab/>
        <w:t>Комитет избирает председа</w:t>
      </w:r>
      <w:r w:rsidR="003E73A2">
        <w:rPr>
          <w:sz w:val="20"/>
          <w:lang w:val="ru-RU"/>
        </w:rPr>
        <w:t>теля на своем первом совещании.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4.</w:t>
      </w:r>
      <w:r w:rsidRPr="00912164">
        <w:rPr>
          <w:sz w:val="20"/>
          <w:lang w:val="ru-RU"/>
        </w:rPr>
        <w:tab/>
        <w:t>Члены Комитета, как ожидается, придут к консенсусу в отношении вопросов, касающихся коллизии интересов. Если в исключительных случаях, касающихся вопросов, представляющих особую актуальность, достижение консенсуса не представляется возможным, то председатель Комитета может принять окончательное решение с учетом преобладающего мнения в Комитете. Метод работы Комитета определяется его решением.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5.</w:t>
      </w:r>
      <w:r w:rsidRPr="00912164">
        <w:rPr>
          <w:sz w:val="20"/>
          <w:lang w:val="ru-RU"/>
        </w:rPr>
        <w:tab/>
        <w:t>Комитет представляет отчет о своей деятельности Пленуму Платформы по крайней мере за четыре недели до каждой сессии Пленума. Вопросы конфиденциальности будут рассмотрены Комитетом при первой возможности</w:t>
      </w:r>
      <w:r w:rsidR="00E27F80">
        <w:rPr>
          <w:sz w:val="20"/>
          <w:lang w:val="ru-RU"/>
        </w:rPr>
        <w:t>.</w:t>
      </w:r>
    </w:p>
    <w:p w:rsidR="00F1528D" w:rsidRPr="00FB3135" w:rsidRDefault="00F1528D" w:rsidP="00FB3135">
      <w:pPr>
        <w:spacing w:after="240"/>
        <w:rPr>
          <w:b/>
          <w:bCs/>
          <w:sz w:val="28"/>
          <w:szCs w:val="28"/>
          <w:lang w:val="ru-RU"/>
        </w:rPr>
      </w:pPr>
      <w:r w:rsidRPr="00FB3135">
        <w:rPr>
          <w:b/>
          <w:bCs/>
          <w:sz w:val="28"/>
          <w:szCs w:val="28"/>
          <w:u w:val="single"/>
          <w:lang w:val="ru-RU"/>
        </w:rPr>
        <w:br w:type="page"/>
      </w:r>
      <w:r w:rsidR="00FB3135">
        <w:rPr>
          <w:b/>
          <w:bCs/>
          <w:sz w:val="28"/>
          <w:szCs w:val="28"/>
          <w:lang w:val="ru-RU"/>
        </w:rPr>
        <w:lastRenderedPageBreak/>
        <w:t>Добавлени</w:t>
      </w:r>
      <w:r w:rsidRPr="00FB3135">
        <w:rPr>
          <w:b/>
          <w:bCs/>
          <w:sz w:val="28"/>
          <w:szCs w:val="28"/>
          <w:lang w:val="ru-RU"/>
        </w:rPr>
        <w:t>е</w:t>
      </w:r>
    </w:p>
    <w:p w:rsidR="00F1528D" w:rsidRPr="00FB3135" w:rsidRDefault="00F1528D" w:rsidP="00912164">
      <w:pPr>
        <w:spacing w:after="120"/>
        <w:ind w:left="1247"/>
        <w:rPr>
          <w:b/>
          <w:sz w:val="28"/>
          <w:szCs w:val="28"/>
          <w:lang w:val="ru-RU"/>
        </w:rPr>
      </w:pPr>
      <w:r w:rsidRPr="00FB3135">
        <w:rPr>
          <w:b/>
          <w:bCs/>
          <w:sz w:val="28"/>
          <w:szCs w:val="28"/>
          <w:lang w:val="ru-RU"/>
        </w:rPr>
        <w:t xml:space="preserve">Форма для </w:t>
      </w:r>
      <w:r w:rsidRPr="00FB3135">
        <w:rPr>
          <w:b/>
          <w:sz w:val="28"/>
          <w:szCs w:val="28"/>
          <w:lang w:val="ru-RU"/>
        </w:rPr>
        <w:t>раскрыти</w:t>
      </w:r>
      <w:r w:rsidRPr="00FB3135">
        <w:rPr>
          <w:b/>
          <w:bCs/>
          <w:sz w:val="28"/>
          <w:szCs w:val="28"/>
          <w:lang w:val="ru-RU"/>
        </w:rPr>
        <w:t xml:space="preserve">я </w:t>
      </w:r>
      <w:r w:rsidRPr="00FB3135">
        <w:rPr>
          <w:b/>
          <w:sz w:val="28"/>
          <w:szCs w:val="28"/>
          <w:lang w:val="ru-RU"/>
        </w:rPr>
        <w:t>коллизии</w:t>
      </w:r>
      <w:r w:rsidRPr="00FB3135">
        <w:rPr>
          <w:b/>
          <w:bCs/>
          <w:sz w:val="28"/>
          <w:szCs w:val="28"/>
          <w:lang w:val="ru-RU"/>
        </w:rPr>
        <w:t xml:space="preserve"> интересов</w:t>
      </w:r>
    </w:p>
    <w:p w:rsidR="00F1528D" w:rsidRPr="00FB3135" w:rsidRDefault="00F1528D" w:rsidP="00912164">
      <w:pPr>
        <w:spacing w:after="120"/>
        <w:ind w:left="1247"/>
        <w:rPr>
          <w:b/>
          <w:bCs/>
          <w:sz w:val="22"/>
          <w:szCs w:val="22"/>
          <w:lang w:val="ru-RU"/>
        </w:rPr>
      </w:pPr>
      <w:r w:rsidRPr="00FB3135">
        <w:rPr>
          <w:b/>
          <w:bCs/>
          <w:sz w:val="22"/>
          <w:szCs w:val="22"/>
          <w:lang w:val="ru-RU"/>
        </w:rPr>
        <w:t>Конфиденциально</w:t>
      </w:r>
    </w:p>
    <w:p w:rsidR="00F1528D" w:rsidRPr="00FB3135" w:rsidRDefault="00F1528D" w:rsidP="00912164">
      <w:pPr>
        <w:spacing w:after="120"/>
        <w:ind w:left="1247"/>
        <w:rPr>
          <w:b/>
          <w:bCs/>
          <w:sz w:val="20"/>
          <w:lang w:val="ru-RU"/>
        </w:rPr>
      </w:pPr>
      <w:r w:rsidRPr="00FB3135">
        <w:rPr>
          <w:b/>
          <w:bCs/>
          <w:sz w:val="20"/>
          <w:lang w:val="ru-RU"/>
        </w:rPr>
        <w:t>Раскрытие коллизии</w:t>
      </w:r>
      <w:r w:rsidR="00FB3135">
        <w:rPr>
          <w:b/>
          <w:bCs/>
          <w:sz w:val="20"/>
          <w:lang w:val="ru-RU"/>
        </w:rPr>
        <w:t xml:space="preserve"> интересов</w:t>
      </w:r>
    </w:p>
    <w:p w:rsidR="00F1528D" w:rsidRPr="00FB3135" w:rsidRDefault="00F1528D" w:rsidP="00912164">
      <w:pPr>
        <w:spacing w:after="120"/>
        <w:ind w:left="1247"/>
        <w:rPr>
          <w:sz w:val="20"/>
          <w:lang w:val="ru-RU"/>
        </w:rPr>
      </w:pPr>
      <w:r w:rsidRPr="00FB3135">
        <w:rPr>
          <w:sz w:val="20"/>
          <w:lang w:val="ru-RU"/>
        </w:rPr>
        <w:t xml:space="preserve">Просьба </w:t>
      </w:r>
      <w:r w:rsidRPr="00FB3135">
        <w:rPr>
          <w:bCs/>
          <w:sz w:val="20"/>
          <w:lang w:val="ru-RU"/>
        </w:rPr>
        <w:t xml:space="preserve">поставить подпись </w:t>
      </w:r>
      <w:r w:rsidRPr="00FB3135">
        <w:rPr>
          <w:sz w:val="20"/>
          <w:lang w:val="ru-RU"/>
        </w:rPr>
        <w:t xml:space="preserve">и </w:t>
      </w:r>
      <w:r w:rsidRPr="00FB3135">
        <w:rPr>
          <w:bCs/>
          <w:sz w:val="20"/>
          <w:lang w:val="ru-RU"/>
        </w:rPr>
        <w:t xml:space="preserve">дату </w:t>
      </w:r>
      <w:r w:rsidRPr="00FB3135">
        <w:rPr>
          <w:sz w:val="20"/>
          <w:lang w:val="ru-RU"/>
        </w:rPr>
        <w:t xml:space="preserve">на последней странице этой формы и возвратить ее Секретарю Платформы. </w:t>
      </w:r>
      <w:r w:rsidRPr="00FB3135">
        <w:rPr>
          <w:bCs/>
          <w:sz w:val="20"/>
          <w:lang w:val="ru-RU"/>
        </w:rPr>
        <w:t>Сохраните копию для справки.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b/>
          <w:bCs/>
          <w:sz w:val="20"/>
          <w:lang w:val="ru-RU"/>
        </w:rPr>
        <w:t>Форма для раскрытия соответствующих интересов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b/>
          <w:bCs/>
          <w:sz w:val="20"/>
          <w:lang w:val="ru-RU"/>
        </w:rPr>
        <w:t xml:space="preserve">Примечание: </w:t>
      </w:r>
      <w:r w:rsidRPr="00912164">
        <w:rPr>
          <w:sz w:val="20"/>
          <w:lang w:val="ru-RU"/>
        </w:rPr>
        <w:t>Вы были приглашены к участию в деятельности Межправительственной научно</w:t>
      </w:r>
      <w:r w:rsidR="0005276C">
        <w:rPr>
          <w:sz w:val="20"/>
          <w:lang w:val="ru-RU"/>
        </w:rPr>
        <w:noBreakHyphen/>
      </w:r>
      <w:r w:rsidRPr="00912164">
        <w:rPr>
          <w:sz w:val="20"/>
          <w:lang w:val="ru-RU"/>
        </w:rPr>
        <w:t>политической платформы по биоразнообразию и системным услугам, принимая во внимание Вашу профессиональную репутацию и экспертные знания. Как указано в политике Платформы в отношении коллизии интересов, роль Платформы требует уделять особое внимание вопросам независимости и предвзятости в целях сохранения безупречности и общественного доверия по отношению к ее материалам и процессам. Крайне важно, чтобы работа Платформы не ставилась под угрозу по причине какой-либо коллизии интересов со стороны тех лиц, которые ее осуществляют. По этой причине определенные обстоятельства должны раскрываться для обеспечения того, чтобы работа Платформ</w:t>
      </w:r>
      <w:r w:rsidR="0005276C">
        <w:rPr>
          <w:sz w:val="20"/>
          <w:lang w:val="ru-RU"/>
        </w:rPr>
        <w:t>ы</w:t>
      </w:r>
      <w:r w:rsidRPr="00912164">
        <w:rPr>
          <w:sz w:val="20"/>
          <w:lang w:val="ru-RU"/>
        </w:rPr>
        <w:t xml:space="preserve"> не ставилась под угрозу по причине коллизии интересов. При заполнении настоящей формы мы рассчитываем на Ваш профессионал</w:t>
      </w:r>
      <w:r w:rsidR="00FB3135">
        <w:rPr>
          <w:sz w:val="20"/>
          <w:lang w:val="ru-RU"/>
        </w:rPr>
        <w:t>изм, здравый смысл и честность.</w:t>
      </w:r>
    </w:p>
    <w:p w:rsidR="00F1528D" w:rsidRPr="00912164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Платформа не просит Вас подробно перечислять все виды деятельности по каждому вопросу ниже, но указать только текущие интересы, которые являются значительными и актуальными для Вашей роли в рамках Платформы, и которые могли бы:</w:t>
      </w:r>
    </w:p>
    <w:p w:rsidR="00F1528D" w:rsidRPr="00912164" w:rsidRDefault="00F1528D" w:rsidP="00FB3135">
      <w:pPr>
        <w:spacing w:after="120"/>
        <w:ind w:left="2495" w:hanging="624"/>
        <w:rPr>
          <w:sz w:val="20"/>
          <w:lang w:val="ru-RU"/>
        </w:rPr>
      </w:pPr>
      <w:r w:rsidRPr="00912164">
        <w:rPr>
          <w:sz w:val="20"/>
          <w:lang w:val="ru-RU"/>
        </w:rPr>
        <w:t>i)</w:t>
      </w:r>
      <w:r w:rsidRPr="00912164">
        <w:rPr>
          <w:sz w:val="20"/>
          <w:lang w:val="ru-RU"/>
        </w:rPr>
        <w:tab/>
        <w:t>существенно снизить Вашу объективность в выполнении Ваших обязанностей и функций для Платформы;</w:t>
      </w:r>
    </w:p>
    <w:p w:rsidR="00F1528D" w:rsidRPr="00912164" w:rsidRDefault="00F1528D" w:rsidP="00FB3135">
      <w:pPr>
        <w:spacing w:after="120"/>
        <w:ind w:left="2495" w:hanging="624"/>
        <w:rPr>
          <w:sz w:val="20"/>
          <w:lang w:val="ru-RU"/>
        </w:rPr>
      </w:pPr>
      <w:r w:rsidRPr="00912164">
        <w:rPr>
          <w:sz w:val="20"/>
          <w:lang w:val="ru-RU"/>
        </w:rPr>
        <w:t>ii)</w:t>
      </w:r>
      <w:r w:rsidRPr="00912164">
        <w:rPr>
          <w:sz w:val="20"/>
          <w:lang w:val="ru-RU"/>
        </w:rPr>
        <w:tab/>
        <w:t>создать несправедливое преимущество для Вас или ка</w:t>
      </w:r>
      <w:r w:rsidR="00664A5C">
        <w:rPr>
          <w:sz w:val="20"/>
          <w:lang w:val="ru-RU"/>
        </w:rPr>
        <w:t>кого-либо лица или организации,</w:t>
      </w:r>
      <w:r w:rsidRPr="00912164">
        <w:rPr>
          <w:sz w:val="20"/>
          <w:lang w:val="ru-RU"/>
        </w:rPr>
        <w:t xml:space="preserve"> и которые могли бы повлечь за собой извлечение Вами прямой и материальной выгоды от результатов в каком-либо материале Платформы</w:t>
      </w:r>
      <w:r w:rsidR="00FB3135">
        <w:rPr>
          <w:sz w:val="20"/>
          <w:lang w:val="ru-RU"/>
        </w:rPr>
        <w:t>.</w:t>
      </w:r>
    </w:p>
    <w:p w:rsidR="00F1528D" w:rsidRPr="009375E5" w:rsidRDefault="00F1528D" w:rsidP="00912164">
      <w:pPr>
        <w:spacing w:after="12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Для целей настоящей политики обстоятельства, которые могут привести к тому, что здравомыслящий человек усомнится в Вашей объективности или наличии несправедливого преимущества, представляют собой потенциальную коллизию интересов и их необходимо раскрыть в настоящей форме. Раскрытие какого-либо интереса в настоящей форме не означает автоматически, что коллизия интересов существует или что Вы не сможете выполнять отведенные Вам функции в Платформе. Если Вы сомневаетесь в том, следует ли раскрывать какой-либо интерес, то рекомендуется раскрыть соответствующую информацию</w:t>
      </w:r>
      <w:r w:rsidR="00B347A4">
        <w:rPr>
          <w:sz w:val="20"/>
          <w:lang w:val="ru-RU"/>
        </w:rPr>
        <w:t>.</w:t>
      </w:r>
    </w:p>
    <w:p w:rsidR="00F1528D" w:rsidRPr="00FB3135" w:rsidRDefault="00FB3135" w:rsidP="007E530F">
      <w:pPr>
        <w:spacing w:after="100"/>
        <w:ind w:left="1247"/>
        <w:rPr>
          <w:sz w:val="20"/>
          <w:lang w:val="ru-RU"/>
        </w:rPr>
      </w:pPr>
      <w:r>
        <w:rPr>
          <w:sz w:val="20"/>
          <w:lang w:val="ru-RU"/>
        </w:rPr>
        <w:br w:type="page"/>
      </w:r>
      <w:r w:rsidR="00F1528D" w:rsidRPr="00912164">
        <w:rPr>
          <w:sz w:val="20"/>
          <w:lang w:val="ru-RU"/>
        </w:rPr>
        <w:lastRenderedPageBreak/>
        <w:t>Ф.И.О.</w:t>
      </w:r>
      <w:r>
        <w:rPr>
          <w:sz w:val="20"/>
          <w:lang w:val="ru-RU"/>
        </w:rPr>
        <w:t>: _____________________________</w:t>
      </w:r>
      <w:r w:rsidRPr="00FB3135">
        <w:rPr>
          <w:sz w:val="20"/>
          <w:lang w:val="ru-RU"/>
        </w:rPr>
        <w:t>_________________________________________</w:t>
      </w:r>
    </w:p>
    <w:p w:rsidR="00F1528D" w:rsidRPr="00FB3135" w:rsidRDefault="00F1528D" w:rsidP="007E530F">
      <w:pPr>
        <w:spacing w:after="10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АДРЕС: _____________________________________________________________________</w:t>
      </w:r>
      <w:r w:rsidR="00FB3135" w:rsidRPr="00FB3135">
        <w:rPr>
          <w:sz w:val="20"/>
          <w:lang w:val="ru-RU"/>
        </w:rPr>
        <w:t>_</w:t>
      </w:r>
    </w:p>
    <w:p w:rsidR="00F1528D" w:rsidRPr="00FB3135" w:rsidRDefault="00F1528D" w:rsidP="007E530F">
      <w:pPr>
        <w:spacing w:after="10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______________________________________</w:t>
      </w:r>
      <w:r w:rsidR="00FB3135">
        <w:rPr>
          <w:sz w:val="20"/>
          <w:lang w:val="ru-RU"/>
        </w:rPr>
        <w:t>_______________________________</w:t>
      </w:r>
      <w:r w:rsidR="00FB3135" w:rsidRPr="00FB3135">
        <w:rPr>
          <w:sz w:val="20"/>
          <w:lang w:val="ru-RU"/>
        </w:rPr>
        <w:t>________</w:t>
      </w:r>
    </w:p>
    <w:p w:rsidR="00F1528D" w:rsidRPr="00FB3135" w:rsidRDefault="00F1528D" w:rsidP="007E530F">
      <w:pPr>
        <w:spacing w:after="10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ТЕЛЕФОН: ______________________ АДРЕС Э</w:t>
      </w:r>
      <w:r w:rsidR="0005276C">
        <w:rPr>
          <w:sz w:val="20"/>
          <w:lang w:val="ru-RU"/>
        </w:rPr>
        <w:t xml:space="preserve">Л. </w:t>
      </w:r>
      <w:r w:rsidRPr="00912164">
        <w:rPr>
          <w:sz w:val="20"/>
          <w:lang w:val="ru-RU"/>
        </w:rPr>
        <w:t xml:space="preserve">ПОЧТЫ: </w:t>
      </w:r>
      <w:r w:rsidR="00FB3135" w:rsidRPr="00FB3135">
        <w:rPr>
          <w:sz w:val="20"/>
          <w:lang w:val="ru-RU"/>
        </w:rPr>
        <w:t>________________</w:t>
      </w:r>
      <w:r w:rsidR="00FB3135">
        <w:rPr>
          <w:sz w:val="20"/>
          <w:lang w:val="ru-RU"/>
        </w:rPr>
        <w:t>_________</w:t>
      </w:r>
      <w:r w:rsidR="00FB3135" w:rsidRPr="00FB3135">
        <w:rPr>
          <w:sz w:val="20"/>
          <w:lang w:val="ru-RU"/>
        </w:rPr>
        <w:t>__</w:t>
      </w:r>
    </w:p>
    <w:p w:rsidR="00F1528D" w:rsidRPr="007E530F" w:rsidRDefault="00F1528D" w:rsidP="007E530F">
      <w:pPr>
        <w:spacing w:after="10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МЕСТО РАБОТЫ: _______________________________________________________</w:t>
      </w:r>
      <w:r w:rsidR="00FB3135">
        <w:rPr>
          <w:sz w:val="20"/>
          <w:lang w:val="ru-RU"/>
        </w:rPr>
        <w:t>___</w:t>
      </w:r>
      <w:r w:rsidR="00FB3135" w:rsidRPr="007E530F">
        <w:rPr>
          <w:sz w:val="20"/>
          <w:lang w:val="ru-RU"/>
        </w:rPr>
        <w:t>___</w:t>
      </w:r>
    </w:p>
    <w:p w:rsidR="00F1528D" w:rsidRPr="007E530F" w:rsidRDefault="00F1528D" w:rsidP="007E530F">
      <w:pPr>
        <w:spacing w:after="10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 xml:space="preserve">ФУНКЦИИ В </w:t>
      </w:r>
      <w:r w:rsidR="0005276C" w:rsidRPr="00912164">
        <w:rPr>
          <w:sz w:val="20"/>
          <w:lang w:val="ru-RU"/>
        </w:rPr>
        <w:t>ПЛАТФОРМ</w:t>
      </w:r>
      <w:r w:rsidR="0005276C">
        <w:rPr>
          <w:sz w:val="20"/>
          <w:lang w:val="ru-RU"/>
        </w:rPr>
        <w:t>Е</w:t>
      </w:r>
      <w:r w:rsidRPr="00912164">
        <w:rPr>
          <w:sz w:val="20"/>
          <w:lang w:val="ru-RU"/>
        </w:rPr>
        <w:t>: ___________________________________________</w:t>
      </w:r>
      <w:r w:rsidR="00FB3135">
        <w:rPr>
          <w:sz w:val="20"/>
          <w:lang w:val="ru-RU"/>
        </w:rPr>
        <w:t>___________</w:t>
      </w:r>
    </w:p>
    <w:p w:rsidR="00F1528D" w:rsidRPr="00912164" w:rsidRDefault="00F1528D" w:rsidP="007E530F">
      <w:pPr>
        <w:spacing w:after="100"/>
        <w:ind w:left="1247"/>
        <w:rPr>
          <w:b/>
          <w:bCs/>
          <w:sz w:val="20"/>
          <w:lang w:val="ru-RU"/>
        </w:rPr>
      </w:pPr>
      <w:r w:rsidRPr="00912164">
        <w:rPr>
          <w:b/>
          <w:bCs/>
          <w:sz w:val="20"/>
          <w:lang w:val="ru-RU"/>
        </w:rPr>
        <w:t>(1) Принимаете ли Вы участие в какой-либо значительной и актуальной профессиональной деятельности, которая могла бы рассматриваться как коллизия интересов?</w:t>
      </w:r>
    </w:p>
    <w:p w:rsidR="00F1528D" w:rsidRPr="00912164" w:rsidRDefault="00F1528D" w:rsidP="007E530F">
      <w:pPr>
        <w:spacing w:after="100"/>
        <w:ind w:left="1247"/>
        <w:rPr>
          <w:sz w:val="20"/>
          <w:lang w:val="ru-RU"/>
        </w:rPr>
      </w:pPr>
      <w:r w:rsidRPr="00912164">
        <w:rPr>
          <w:b/>
          <w:bCs/>
          <w:sz w:val="20"/>
          <w:lang w:val="ru-RU"/>
        </w:rPr>
        <w:t>___ Да ____ Нет (</w:t>
      </w:r>
      <w:r w:rsidR="0005276C" w:rsidRPr="00912164">
        <w:rPr>
          <w:b/>
          <w:bCs/>
          <w:sz w:val="20"/>
          <w:lang w:val="ru-RU"/>
        </w:rPr>
        <w:t xml:space="preserve">если </w:t>
      </w:r>
      <w:r w:rsidRPr="00912164">
        <w:rPr>
          <w:b/>
          <w:bCs/>
          <w:sz w:val="20"/>
          <w:lang w:val="ru-RU"/>
        </w:rPr>
        <w:t>да, просьба указать подробности ниже)</w:t>
      </w:r>
      <w:r w:rsidR="0005276C">
        <w:rPr>
          <w:b/>
          <w:bCs/>
          <w:sz w:val="20"/>
          <w:lang w:val="ru-RU"/>
        </w:rPr>
        <w:t>.</w:t>
      </w:r>
    </w:p>
    <w:p w:rsidR="00F1528D" w:rsidRPr="00912164" w:rsidRDefault="00F1528D" w:rsidP="007E530F">
      <w:pPr>
        <w:spacing w:after="10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Просьба перечислить текущие значительные и актуальные профессиональные и другие нефинансовые интересы, которые могут быть истолкованы как:</w:t>
      </w:r>
    </w:p>
    <w:p w:rsidR="00F1528D" w:rsidRPr="00912164" w:rsidRDefault="00F1528D" w:rsidP="007E530F">
      <w:pPr>
        <w:spacing w:after="100"/>
        <w:ind w:left="2496" w:hanging="624"/>
        <w:rPr>
          <w:sz w:val="20"/>
          <w:lang w:val="ru-RU"/>
        </w:rPr>
      </w:pPr>
      <w:r w:rsidRPr="00912164">
        <w:rPr>
          <w:sz w:val="20"/>
          <w:lang w:val="ru-RU"/>
        </w:rPr>
        <w:t>i)</w:t>
      </w:r>
      <w:r w:rsidRPr="00912164">
        <w:rPr>
          <w:sz w:val="20"/>
          <w:lang w:val="ru-RU"/>
        </w:rPr>
        <w:tab/>
        <w:t>наносящие значительный ущерб Вашей объективности в выполнении Ваших обязанностей и функций для Платформы;</w:t>
      </w:r>
    </w:p>
    <w:p w:rsidR="00F1528D" w:rsidRPr="00912164" w:rsidRDefault="00F1528D" w:rsidP="007E530F">
      <w:pPr>
        <w:spacing w:after="100"/>
        <w:ind w:left="2496" w:hanging="624"/>
        <w:rPr>
          <w:sz w:val="20"/>
          <w:lang w:val="ru-RU"/>
        </w:rPr>
      </w:pPr>
      <w:r w:rsidRPr="00912164">
        <w:rPr>
          <w:sz w:val="20"/>
          <w:lang w:val="ru-RU"/>
        </w:rPr>
        <w:t>ii)</w:t>
      </w:r>
      <w:r w:rsidRPr="00912164">
        <w:rPr>
          <w:sz w:val="20"/>
          <w:lang w:val="ru-RU"/>
        </w:rPr>
        <w:tab/>
        <w:t>создающие несправедливое преимущество для Вас или какого-либо другого лица или организации. Это может включать членство в коллегиях инициативных групп, но не ограничиваться этим.</w:t>
      </w:r>
    </w:p>
    <w:p w:rsidR="00F1528D" w:rsidRPr="00912164" w:rsidRDefault="00F1528D" w:rsidP="007E530F">
      <w:pPr>
        <w:spacing w:after="100"/>
        <w:ind w:left="1247"/>
        <w:rPr>
          <w:b/>
          <w:bCs/>
          <w:sz w:val="20"/>
          <w:lang w:val="ru-RU"/>
        </w:rPr>
      </w:pPr>
      <w:r w:rsidRPr="00912164">
        <w:rPr>
          <w:b/>
          <w:bCs/>
          <w:sz w:val="20"/>
          <w:lang w:val="ru-RU"/>
        </w:rPr>
        <w:t>(2) Имеются ли у Вас какие-либо значительные и актуальные финансовые интересы по отношению к предмету работы, в которой Вам предстоит участвовать, которые можно бы</w:t>
      </w:r>
      <w:r w:rsidR="0005276C">
        <w:rPr>
          <w:b/>
          <w:bCs/>
          <w:sz w:val="20"/>
          <w:lang w:val="ru-RU"/>
        </w:rPr>
        <w:t>ло бы рассматривать как коллизию</w:t>
      </w:r>
      <w:r w:rsidRPr="00912164">
        <w:rPr>
          <w:b/>
          <w:bCs/>
          <w:sz w:val="20"/>
          <w:lang w:val="ru-RU"/>
        </w:rPr>
        <w:t xml:space="preserve"> интересов?</w:t>
      </w:r>
    </w:p>
    <w:p w:rsidR="00F1528D" w:rsidRPr="00912164" w:rsidRDefault="00F1528D" w:rsidP="007E530F">
      <w:pPr>
        <w:spacing w:after="100"/>
        <w:ind w:left="1247"/>
        <w:rPr>
          <w:sz w:val="20"/>
          <w:lang w:val="ru-RU"/>
        </w:rPr>
      </w:pPr>
      <w:r w:rsidRPr="00912164">
        <w:rPr>
          <w:b/>
          <w:bCs/>
          <w:sz w:val="20"/>
          <w:lang w:val="ru-RU"/>
        </w:rPr>
        <w:t>___ Да ____ Нет (</w:t>
      </w:r>
      <w:r w:rsidR="0005276C" w:rsidRPr="00912164">
        <w:rPr>
          <w:b/>
          <w:bCs/>
          <w:sz w:val="20"/>
          <w:lang w:val="ru-RU"/>
        </w:rPr>
        <w:t xml:space="preserve">если </w:t>
      </w:r>
      <w:r w:rsidRPr="00912164">
        <w:rPr>
          <w:b/>
          <w:bCs/>
          <w:sz w:val="20"/>
          <w:lang w:val="ru-RU"/>
        </w:rPr>
        <w:t>да, просьба указать подробности ниже)</w:t>
      </w:r>
      <w:r w:rsidR="0005276C">
        <w:rPr>
          <w:b/>
          <w:bCs/>
          <w:sz w:val="20"/>
          <w:lang w:val="ru-RU"/>
        </w:rPr>
        <w:t>.</w:t>
      </w:r>
      <w:r w:rsidRPr="00912164">
        <w:rPr>
          <w:b/>
          <w:bCs/>
          <w:sz w:val="20"/>
          <w:lang w:val="ru-RU"/>
        </w:rPr>
        <w:t xml:space="preserve"> </w:t>
      </w:r>
    </w:p>
    <w:p w:rsidR="00F1528D" w:rsidRPr="00912164" w:rsidRDefault="00F1528D" w:rsidP="007E530F">
      <w:pPr>
        <w:spacing w:after="10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Просьба перечислить текущие значительные и актуальные финансовые интересы, которые могут быть истолкованы как:</w:t>
      </w:r>
    </w:p>
    <w:p w:rsidR="00F1528D" w:rsidRPr="00912164" w:rsidRDefault="00F1528D" w:rsidP="007E530F">
      <w:pPr>
        <w:spacing w:after="100"/>
        <w:ind w:left="2496" w:hanging="624"/>
        <w:rPr>
          <w:sz w:val="20"/>
          <w:lang w:val="ru-RU"/>
        </w:rPr>
      </w:pPr>
      <w:r w:rsidRPr="00912164">
        <w:rPr>
          <w:sz w:val="20"/>
          <w:lang w:val="ru-RU"/>
        </w:rPr>
        <w:t>i)</w:t>
      </w:r>
      <w:r w:rsidRPr="00912164">
        <w:rPr>
          <w:sz w:val="20"/>
          <w:lang w:val="ru-RU"/>
        </w:rPr>
        <w:tab/>
        <w:t>наносящие значительный ущерб Вашей объективности в выполнении Ваших обязанностей и функций для Платформы;</w:t>
      </w:r>
    </w:p>
    <w:p w:rsidR="00F1528D" w:rsidRPr="00912164" w:rsidRDefault="00F1528D" w:rsidP="007E530F">
      <w:pPr>
        <w:spacing w:after="100"/>
        <w:ind w:left="2496" w:hanging="624"/>
        <w:rPr>
          <w:sz w:val="20"/>
          <w:lang w:val="ru-RU"/>
        </w:rPr>
      </w:pPr>
      <w:r w:rsidRPr="00912164">
        <w:rPr>
          <w:sz w:val="20"/>
          <w:lang w:val="ru-RU"/>
        </w:rPr>
        <w:t>ii)</w:t>
      </w:r>
      <w:r w:rsidRPr="00912164">
        <w:rPr>
          <w:sz w:val="20"/>
          <w:lang w:val="ru-RU"/>
        </w:rPr>
        <w:tab/>
        <w:t>создающие несправедливое преимущество для Вас или какого-либо другого лица или организации. Они могут включать трудовые отношения, консалтинговые отношения, финансовые инвестиции, интересы интеллектуальной собственности, а также коммерческие интересы и источники поддержки исследований из частного сектора.</w:t>
      </w:r>
    </w:p>
    <w:p w:rsidR="00F1528D" w:rsidRPr="00912164" w:rsidRDefault="00F1528D" w:rsidP="007E530F">
      <w:pPr>
        <w:spacing w:after="100"/>
        <w:ind w:left="1247"/>
        <w:rPr>
          <w:sz w:val="20"/>
          <w:lang w:val="ru-RU"/>
        </w:rPr>
      </w:pPr>
      <w:r w:rsidRPr="00912164">
        <w:rPr>
          <w:iCs/>
          <w:sz w:val="20"/>
          <w:lang w:val="ru-RU"/>
        </w:rPr>
        <w:t>Примечание:</w:t>
      </w:r>
      <w:r w:rsidRPr="00912164">
        <w:rPr>
          <w:i/>
          <w:iCs/>
          <w:sz w:val="20"/>
          <w:lang w:val="ru-RU"/>
        </w:rPr>
        <w:t xml:space="preserve"> </w:t>
      </w:r>
      <w:r w:rsidRPr="00912164">
        <w:rPr>
          <w:sz w:val="20"/>
          <w:lang w:val="ru-RU"/>
        </w:rPr>
        <w:t>Финансовые интересы в размере менее 10 000 долл</w:t>
      </w:r>
      <w:r w:rsidR="0005276C">
        <w:rPr>
          <w:sz w:val="20"/>
          <w:lang w:val="ru-RU"/>
        </w:rPr>
        <w:t>.</w:t>
      </w:r>
      <w:r w:rsidRPr="00912164">
        <w:rPr>
          <w:sz w:val="20"/>
          <w:lang w:val="ru-RU"/>
        </w:rPr>
        <w:t xml:space="preserve"> США, как правило, не будут считаться значительными.</w:t>
      </w:r>
    </w:p>
    <w:p w:rsidR="00F1528D" w:rsidRPr="00912164" w:rsidRDefault="00F1528D" w:rsidP="007E530F">
      <w:pPr>
        <w:spacing w:after="100"/>
        <w:ind w:left="1247"/>
        <w:rPr>
          <w:b/>
          <w:bCs/>
          <w:sz w:val="20"/>
          <w:lang w:val="ru-RU"/>
        </w:rPr>
      </w:pPr>
      <w:r w:rsidRPr="00912164">
        <w:rPr>
          <w:b/>
          <w:bCs/>
          <w:sz w:val="20"/>
          <w:lang w:val="ru-RU"/>
        </w:rPr>
        <w:t>(3)</w:t>
      </w:r>
      <w:r w:rsidRPr="00912164">
        <w:rPr>
          <w:b/>
          <w:bCs/>
          <w:sz w:val="20"/>
          <w:lang w:val="ru-RU"/>
        </w:rPr>
        <w:tab/>
        <w:t>Существуют ли какие-либо другие факторы, которые могут повлиять на Вашу объективность или независимость в работе, в которой Вам предстоит участвовать?</w:t>
      </w:r>
    </w:p>
    <w:p w:rsidR="00F1528D" w:rsidRPr="007E530F" w:rsidRDefault="00F1528D" w:rsidP="007E530F">
      <w:pPr>
        <w:spacing w:after="100"/>
        <w:ind w:left="1247"/>
        <w:rPr>
          <w:sz w:val="20"/>
          <w:lang w:val="ru-RU"/>
        </w:rPr>
      </w:pPr>
      <w:r w:rsidRPr="00912164">
        <w:rPr>
          <w:b/>
          <w:bCs/>
          <w:sz w:val="20"/>
          <w:lang w:val="ru-RU"/>
        </w:rPr>
        <w:t>___ Да ____ Нет (</w:t>
      </w:r>
      <w:r w:rsidR="0005276C" w:rsidRPr="00912164">
        <w:rPr>
          <w:b/>
          <w:bCs/>
          <w:sz w:val="20"/>
          <w:lang w:val="ru-RU"/>
        </w:rPr>
        <w:t xml:space="preserve">если </w:t>
      </w:r>
      <w:r w:rsidRPr="00912164">
        <w:rPr>
          <w:b/>
          <w:bCs/>
          <w:sz w:val="20"/>
          <w:lang w:val="ru-RU"/>
        </w:rPr>
        <w:t>да, просьба указать подробности ниже)</w:t>
      </w:r>
      <w:r w:rsidR="0005276C">
        <w:rPr>
          <w:b/>
          <w:bCs/>
          <w:sz w:val="20"/>
          <w:lang w:val="ru-RU"/>
        </w:rPr>
        <w:t>.</w:t>
      </w:r>
    </w:p>
    <w:p w:rsidR="00F1528D" w:rsidRPr="00912164" w:rsidRDefault="00F1528D" w:rsidP="007E530F">
      <w:pPr>
        <w:spacing w:after="10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Настоящим заявляю, что раскрытая мною информация является полной и достоверной, насколько мне известно. Во время выполнения порученной мне работы я обязуюсь немедленно информировать Секретаря Платформы о любых изменениях в моих обстоятельствах.</w:t>
      </w:r>
    </w:p>
    <w:p w:rsidR="00F1528D" w:rsidRPr="00912164" w:rsidRDefault="00F1528D" w:rsidP="007E530F">
      <w:pPr>
        <w:spacing w:after="10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 xml:space="preserve">Я понимаю, что информация о моих интересах будет храниться Платформой в течение пяти лет после завершения мероприятия, вклад в которое был внесен мною, после чего эта информация уничтожается. С учетом требования об уведомлении других лиц о наличии коллизии интересов в соответствии с правилом 9 процедур осуществления я понимаю, что эти формы будут считаться конфиденциальными и будут рассматриваться в соответствии с процедурами осуществления в отношении коллизии интересов. </w:t>
      </w:r>
    </w:p>
    <w:p w:rsidR="00F1528D" w:rsidRDefault="00F1528D" w:rsidP="007E530F">
      <w:pPr>
        <w:spacing w:after="100"/>
        <w:ind w:left="1247"/>
        <w:rPr>
          <w:sz w:val="20"/>
          <w:lang w:val="ru-RU"/>
        </w:rPr>
      </w:pPr>
      <w:r w:rsidRPr="00912164">
        <w:rPr>
          <w:sz w:val="20"/>
          <w:lang w:val="ru-RU"/>
        </w:rPr>
        <w:t>Настоящим заявляю, что буду следовать политике Платформы в отношении коллизии интересов</w:t>
      </w:r>
      <w:r w:rsidR="007E530F">
        <w:rPr>
          <w:sz w:val="20"/>
          <w:lang w:val="ru-RU"/>
        </w:rPr>
        <w:t xml:space="preserve"> и процедурам осуществления.</w:t>
      </w:r>
    </w:p>
    <w:p w:rsidR="007E530F" w:rsidRPr="007F430A" w:rsidRDefault="007E530F" w:rsidP="007E530F">
      <w:pPr>
        <w:ind w:left="1247"/>
        <w:rPr>
          <w:sz w:val="20"/>
          <w:lang w:val="ru-RU"/>
        </w:rPr>
      </w:pPr>
      <w:r w:rsidRPr="007F430A">
        <w:rPr>
          <w:sz w:val="20"/>
          <w:lang w:val="ru-RU"/>
        </w:rPr>
        <w:t>_________________________</w:t>
      </w:r>
      <w:r w:rsidRPr="007F430A">
        <w:rPr>
          <w:sz w:val="20"/>
          <w:lang w:val="ru-RU"/>
        </w:rPr>
        <w:tab/>
      </w:r>
      <w:r w:rsidRPr="007F430A">
        <w:rPr>
          <w:sz w:val="20"/>
          <w:lang w:val="ru-RU"/>
        </w:rPr>
        <w:tab/>
        <w:t>____________________________</w:t>
      </w:r>
    </w:p>
    <w:p w:rsidR="00F1528D" w:rsidRPr="007E530F" w:rsidRDefault="007E530F" w:rsidP="007E530F">
      <w:pPr>
        <w:spacing w:after="100"/>
        <w:ind w:left="1247"/>
        <w:rPr>
          <w:sz w:val="20"/>
          <w:lang w:val="ru-RU"/>
        </w:rPr>
      </w:pPr>
      <w:r w:rsidRPr="007E530F">
        <w:rPr>
          <w:bCs/>
          <w:sz w:val="20"/>
          <w:lang w:val="ru-RU"/>
        </w:rPr>
        <w:t>Подпись:</w:t>
      </w:r>
      <w:r w:rsidRPr="007F430A">
        <w:rPr>
          <w:bCs/>
          <w:sz w:val="20"/>
          <w:lang w:val="ru-RU"/>
        </w:rPr>
        <w:tab/>
      </w:r>
      <w:r w:rsidRPr="007F430A">
        <w:rPr>
          <w:bCs/>
          <w:sz w:val="20"/>
          <w:lang w:val="ru-RU"/>
        </w:rPr>
        <w:tab/>
      </w:r>
      <w:r w:rsidRPr="007F430A">
        <w:rPr>
          <w:bCs/>
          <w:sz w:val="20"/>
          <w:lang w:val="ru-RU"/>
        </w:rPr>
        <w:tab/>
      </w:r>
      <w:r w:rsidRPr="007F430A">
        <w:rPr>
          <w:bCs/>
          <w:sz w:val="20"/>
          <w:lang w:val="ru-RU"/>
        </w:rPr>
        <w:tab/>
      </w:r>
      <w:r w:rsidR="00F1528D" w:rsidRPr="007E530F">
        <w:rPr>
          <w:bCs/>
          <w:sz w:val="20"/>
          <w:lang w:val="ru-RU"/>
        </w:rPr>
        <w:tab/>
        <w:t xml:space="preserve">Дата: </w:t>
      </w:r>
    </w:p>
    <w:p w:rsidR="00F1528D" w:rsidRPr="007E530F" w:rsidRDefault="00F1528D" w:rsidP="007E530F">
      <w:pPr>
        <w:spacing w:after="100"/>
        <w:ind w:left="1247"/>
        <w:rPr>
          <w:b/>
          <w:sz w:val="20"/>
          <w:lang w:val="ru-RU"/>
        </w:rPr>
      </w:pPr>
      <w:r w:rsidRPr="007E530F">
        <w:rPr>
          <w:b/>
          <w:sz w:val="20"/>
          <w:lang w:val="ru-RU"/>
        </w:rPr>
        <w:t>Дополнительная информация (при ответе «да» на любой из вопросов 1-3 выше):</w:t>
      </w:r>
    </w:p>
    <w:p w:rsidR="007E530F" w:rsidRDefault="00F1528D" w:rsidP="00282141">
      <w:pPr>
        <w:spacing w:after="120"/>
        <w:ind w:left="1247"/>
        <w:rPr>
          <w:sz w:val="20"/>
          <w:lang w:val="en-US"/>
        </w:rPr>
      </w:pPr>
      <w:r w:rsidRPr="00912164">
        <w:rPr>
          <w:sz w:val="20"/>
          <w:lang w:val="ru-RU"/>
        </w:rPr>
        <w:t>_________________________________________</w:t>
      </w:r>
    </w:p>
    <w:p w:rsidR="007E530F" w:rsidRPr="007E530F" w:rsidRDefault="0005276C" w:rsidP="0005276C">
      <w:pPr>
        <w:spacing w:after="120"/>
        <w:ind w:left="1247"/>
        <w:jc w:val="center"/>
        <w:rPr>
          <w:sz w:val="20"/>
          <w:lang w:val="en-US"/>
        </w:rPr>
      </w:pPr>
      <w:r>
        <w:rPr>
          <w:sz w:val="20"/>
          <w:lang w:val="en-US"/>
        </w:rPr>
        <w:t>_________________________</w:t>
      </w:r>
    </w:p>
    <w:sectPr w:rsidR="007E530F" w:rsidRPr="007E530F" w:rsidSect="00F550E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907" w:right="992" w:bottom="1418" w:left="1418" w:header="539" w:footer="975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B58" w:rsidRDefault="00DE5B58">
      <w:r>
        <w:separator/>
      </w:r>
    </w:p>
  </w:endnote>
  <w:endnote w:type="continuationSeparator" w:id="0">
    <w:p w:rsidR="00DE5B58" w:rsidRDefault="00DE5B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Arial Unicode MS"/>
    <w:panose1 w:val="02020803070505020304"/>
    <w:charset w:val="00"/>
    <w:family w:val="roman"/>
    <w:notTrueType/>
    <w:pitch w:val="default"/>
    <w:sig w:usb0="0029BD22" w:usb1="000F0000" w:usb2="07F40000" w:usb3="BD2E1E7E" w:csb0="04B7883E" w:csb1="18F20418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0E" w:rsidRPr="0062380B" w:rsidRDefault="004E180E" w:rsidP="0005276C">
    <w:pPr>
      <w:pStyle w:val="Footer"/>
      <w:tabs>
        <w:tab w:val="clear" w:pos="4320"/>
        <w:tab w:val="clear" w:pos="8640"/>
      </w:tabs>
      <w:spacing w:before="60" w:after="120"/>
      <w:rPr>
        <w:rStyle w:val="PageNumber"/>
        <w:sz w:val="18"/>
        <w:szCs w:val="18"/>
      </w:rPr>
    </w:pPr>
    <w:r w:rsidRPr="0062380B">
      <w:rPr>
        <w:rStyle w:val="PageNumber"/>
        <w:sz w:val="18"/>
        <w:szCs w:val="18"/>
      </w:rPr>
      <w:fldChar w:fldCharType="begin"/>
    </w:r>
    <w:r w:rsidRPr="0062380B">
      <w:rPr>
        <w:rStyle w:val="PageNumber"/>
        <w:sz w:val="18"/>
        <w:szCs w:val="18"/>
      </w:rPr>
      <w:instrText xml:space="preserve"> PAGE </w:instrText>
    </w:r>
    <w:r w:rsidRPr="0062380B">
      <w:rPr>
        <w:rStyle w:val="PageNumber"/>
        <w:sz w:val="18"/>
        <w:szCs w:val="18"/>
      </w:rPr>
      <w:fldChar w:fldCharType="separate"/>
    </w:r>
    <w:r w:rsidR="00356736">
      <w:rPr>
        <w:rStyle w:val="PageNumber"/>
        <w:noProof/>
        <w:sz w:val="18"/>
        <w:szCs w:val="18"/>
      </w:rPr>
      <w:t>8</w:t>
    </w:r>
    <w:r w:rsidRPr="0062380B">
      <w:rPr>
        <w:rStyle w:val="PageNumber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0E" w:rsidRPr="0062380B" w:rsidRDefault="004E180E" w:rsidP="0062380B">
    <w:pPr>
      <w:pStyle w:val="Footer"/>
      <w:tabs>
        <w:tab w:val="clear" w:pos="4320"/>
        <w:tab w:val="clear" w:pos="8640"/>
      </w:tabs>
      <w:spacing w:before="60" w:after="120"/>
      <w:jc w:val="right"/>
      <w:rPr>
        <w:sz w:val="18"/>
        <w:szCs w:val="18"/>
      </w:rPr>
    </w:pPr>
    <w:r w:rsidRPr="0062380B">
      <w:rPr>
        <w:rStyle w:val="PageNumber"/>
        <w:sz w:val="18"/>
        <w:szCs w:val="18"/>
      </w:rPr>
      <w:fldChar w:fldCharType="begin"/>
    </w:r>
    <w:r w:rsidRPr="0062380B">
      <w:rPr>
        <w:rStyle w:val="PageNumber"/>
        <w:sz w:val="18"/>
        <w:szCs w:val="18"/>
      </w:rPr>
      <w:instrText xml:space="preserve"> PAGE </w:instrText>
    </w:r>
    <w:r w:rsidRPr="0062380B">
      <w:rPr>
        <w:rStyle w:val="PageNumber"/>
        <w:sz w:val="18"/>
        <w:szCs w:val="18"/>
      </w:rPr>
      <w:fldChar w:fldCharType="separate"/>
    </w:r>
    <w:r w:rsidR="00356736">
      <w:rPr>
        <w:rStyle w:val="PageNumber"/>
        <w:noProof/>
        <w:sz w:val="18"/>
        <w:szCs w:val="18"/>
      </w:rPr>
      <w:t>7</w:t>
    </w:r>
    <w:r w:rsidRPr="0062380B">
      <w:rPr>
        <w:rStyle w:val="PageNumber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7F1A" w:rsidRDefault="00C37F1A" w:rsidP="00C37F1A">
    <w:pPr>
      <w:pStyle w:val="Footer"/>
      <w:tabs>
        <w:tab w:val="clear" w:pos="4320"/>
        <w:tab w:val="clear" w:pos="8640"/>
      </w:tabs>
      <w:spacing w:before="0" w:after="60"/>
      <w:ind w:left="624"/>
      <w:rPr>
        <w:sz w:val="20"/>
        <w:szCs w:val="20"/>
        <w:lang w:val="en-US"/>
      </w:rPr>
    </w:pPr>
    <w:r>
      <w:rPr>
        <w:sz w:val="20"/>
        <w:szCs w:val="20"/>
        <w:lang w:val="en-US"/>
      </w:rPr>
      <w:t>__________________________</w:t>
    </w:r>
  </w:p>
  <w:p w:rsidR="00C37F1A" w:rsidRPr="005454AE" w:rsidRDefault="00C37F1A" w:rsidP="00C37F1A">
    <w:pPr>
      <w:pStyle w:val="Footer"/>
      <w:tabs>
        <w:tab w:val="clear" w:pos="4320"/>
        <w:tab w:val="clear" w:pos="8640"/>
      </w:tabs>
      <w:spacing w:before="0" w:after="120"/>
      <w:ind w:left="1248"/>
      <w:rPr>
        <w:sz w:val="18"/>
        <w:szCs w:val="18"/>
        <w:lang w:val="en-US"/>
      </w:rPr>
    </w:pPr>
    <w:r w:rsidRPr="008C2716">
      <w:rPr>
        <w:sz w:val="18"/>
        <w:szCs w:val="18"/>
        <w:vertAlign w:val="superscript"/>
        <w:lang w:val="en-US"/>
      </w:rPr>
      <w:t>*</w:t>
    </w:r>
    <w:r w:rsidRPr="005454AE">
      <w:rPr>
        <w:sz w:val="18"/>
        <w:szCs w:val="18"/>
        <w:lang w:val="en-US"/>
      </w:rPr>
      <w:tab/>
    </w:r>
    <w:r w:rsidR="005354D8">
      <w:rPr>
        <w:sz w:val="18"/>
        <w:szCs w:val="18"/>
        <w:lang w:val="en-US"/>
      </w:rPr>
      <w:t>IPBES/</w:t>
    </w:r>
    <w:r>
      <w:rPr>
        <w:sz w:val="18"/>
        <w:szCs w:val="18"/>
        <w:lang w:val="en-US"/>
      </w:rPr>
      <w:t>2/1.</w:t>
    </w:r>
  </w:p>
  <w:p w:rsidR="004E180E" w:rsidRPr="0062380B" w:rsidRDefault="004E180E" w:rsidP="0062380B">
    <w:pPr>
      <w:pStyle w:val="Footer"/>
      <w:tabs>
        <w:tab w:val="clear" w:pos="4320"/>
        <w:tab w:val="clear" w:pos="8640"/>
      </w:tabs>
      <w:spacing w:after="240"/>
      <w:rPr>
        <w:sz w:val="20"/>
        <w:szCs w:val="20"/>
        <w:lang w:val="ru-RU"/>
      </w:rPr>
    </w:pPr>
    <w:r w:rsidRPr="0062380B">
      <w:rPr>
        <w:sz w:val="20"/>
        <w:szCs w:val="20"/>
      </w:rPr>
      <w:t>K1</w:t>
    </w:r>
    <w:r w:rsidR="00F550EE">
      <w:rPr>
        <w:sz w:val="20"/>
        <w:szCs w:val="20"/>
      </w:rPr>
      <w:t>3530</w:t>
    </w:r>
    <w:r w:rsidR="00AF5AAB">
      <w:rPr>
        <w:sz w:val="20"/>
        <w:szCs w:val="20"/>
        <w:lang w:val="en-US"/>
      </w:rPr>
      <w:t>54</w:t>
    </w:r>
    <w:r w:rsidRPr="0062380B">
      <w:rPr>
        <w:sz w:val="20"/>
        <w:szCs w:val="20"/>
        <w:lang w:val="en-US"/>
      </w:rPr>
      <w:t xml:space="preserve">      </w:t>
    </w:r>
    <w:r w:rsidR="00E91366">
      <w:rPr>
        <w:sz w:val="20"/>
        <w:szCs w:val="20"/>
        <w:lang w:val="en-US"/>
      </w:rPr>
      <w:t>13</w:t>
    </w:r>
    <w:r w:rsidR="007F430A">
      <w:rPr>
        <w:sz w:val="20"/>
        <w:szCs w:val="20"/>
        <w:lang w:val="en-US"/>
      </w:rPr>
      <w:t>1</w:t>
    </w:r>
    <w:r w:rsidR="00E91366">
      <w:rPr>
        <w:sz w:val="20"/>
        <w:szCs w:val="20"/>
        <w:lang w:val="en-US"/>
      </w:rPr>
      <w:t>1</w:t>
    </w:r>
    <w:r w:rsidR="00F550EE">
      <w:rPr>
        <w:sz w:val="20"/>
        <w:szCs w:val="20"/>
        <w:lang w:val="en-US"/>
      </w:rPr>
      <w:t>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B58" w:rsidRPr="00912164" w:rsidRDefault="00DE5B58" w:rsidP="005354D8">
      <w:pPr>
        <w:ind w:left="624"/>
        <w:rPr>
          <w:sz w:val="20"/>
        </w:rPr>
      </w:pPr>
      <w:r w:rsidRPr="00912164">
        <w:rPr>
          <w:sz w:val="20"/>
        </w:rPr>
        <w:separator/>
      </w:r>
    </w:p>
  </w:footnote>
  <w:footnote w:type="continuationSeparator" w:id="0">
    <w:p w:rsidR="00DE5B58" w:rsidRDefault="00DE5B58">
      <w:pPr>
        <w:spacing w:before="120" w:after="60"/>
        <w:ind w:left="624"/>
      </w:pPr>
      <w:r>
        <w:continuationSeparator/>
      </w:r>
    </w:p>
  </w:footnote>
  <w:footnote w:type="continuationNotice" w:id="1">
    <w:p w:rsidR="00DE5B58" w:rsidRDefault="00DE5B58">
      <w:pPr>
        <w:spacing w:before="120" w:after="60"/>
        <w:ind w:left="624"/>
      </w:pPr>
    </w:p>
  </w:footnote>
  <w:footnote w:id="2">
    <w:p w:rsidR="00F1528D" w:rsidRPr="005354D8" w:rsidRDefault="00F1528D" w:rsidP="005354D8">
      <w:pPr>
        <w:pStyle w:val="FootnoteText"/>
        <w:spacing w:before="20" w:after="40"/>
        <w:ind w:firstLine="0"/>
        <w:rPr>
          <w:lang w:val="ru-RU"/>
        </w:rPr>
      </w:pPr>
      <w:r w:rsidRPr="005354D8">
        <w:rPr>
          <w:rStyle w:val="FootnoteReference"/>
        </w:rPr>
        <w:footnoteRef/>
      </w:r>
      <w:r w:rsidR="00912164" w:rsidRPr="005354D8">
        <w:rPr>
          <w:lang w:val="ru-RU"/>
        </w:rPr>
        <w:tab/>
      </w:r>
      <w:r w:rsidRPr="005354D8">
        <w:t>UNEP</w:t>
      </w:r>
      <w:r w:rsidRPr="005354D8">
        <w:rPr>
          <w:lang w:val="ru-RU"/>
        </w:rPr>
        <w:t>/</w:t>
      </w:r>
      <w:r w:rsidRPr="005354D8">
        <w:t>IPBES</w:t>
      </w:r>
      <w:r w:rsidRPr="005354D8">
        <w:rPr>
          <w:lang w:val="ru-RU"/>
        </w:rPr>
        <w:t>.</w:t>
      </w:r>
      <w:r w:rsidRPr="005354D8">
        <w:t>MI</w:t>
      </w:r>
      <w:r w:rsidRPr="005354D8">
        <w:rPr>
          <w:lang w:val="ru-RU"/>
        </w:rPr>
        <w:t>/2/9, приложение</w:t>
      </w:r>
      <w:r w:rsidR="000246B4">
        <w:rPr>
          <w:lang w:val="ru-RU"/>
        </w:rPr>
        <w:t xml:space="preserve"> </w:t>
      </w:r>
      <w:r w:rsidR="000246B4">
        <w:rPr>
          <w:lang w:val="en-US"/>
        </w:rPr>
        <w:t>I</w:t>
      </w:r>
      <w:r w:rsidRPr="005354D8">
        <w:rPr>
          <w:lang w:val="ru-RU"/>
        </w:rPr>
        <w:t>.</w:t>
      </w:r>
    </w:p>
  </w:footnote>
  <w:footnote w:id="3">
    <w:p w:rsidR="00F1528D" w:rsidRPr="005354D8" w:rsidRDefault="00F1528D" w:rsidP="005354D8">
      <w:pPr>
        <w:pStyle w:val="FootnoteText"/>
        <w:spacing w:before="20" w:after="40"/>
        <w:ind w:firstLine="0"/>
        <w:rPr>
          <w:lang w:val="ru-RU"/>
        </w:rPr>
      </w:pPr>
      <w:r w:rsidRPr="005354D8">
        <w:rPr>
          <w:rStyle w:val="FootnoteReference"/>
        </w:rPr>
        <w:footnoteRef/>
      </w:r>
      <w:r w:rsidR="003E73A2" w:rsidRPr="005354D8">
        <w:rPr>
          <w:lang w:val="ru-RU"/>
        </w:rPr>
        <w:tab/>
      </w:r>
      <w:r w:rsidRPr="005354D8">
        <w:rPr>
          <w:lang w:val="ru-RU"/>
        </w:rPr>
        <w:t>Отдельные лица могл</w:t>
      </w:r>
      <w:r w:rsidR="0005276C">
        <w:rPr>
          <w:lang w:val="ru-RU"/>
        </w:rPr>
        <w:t>и</w:t>
      </w:r>
      <w:r w:rsidRPr="005354D8">
        <w:rPr>
          <w:lang w:val="ru-RU"/>
        </w:rPr>
        <w:t xml:space="preserve"> бы, например, урегулировать коллизию интересов посредством устранения конкретных финансовых или других интересов, которые являются причиной для потенциальной коллизии, или посредством самоотвода от участия в обсуждении или принятии решений по вопросам, в отношении которых у этого лица возникает коллизия.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0E" w:rsidRPr="0062380B" w:rsidRDefault="004E180E" w:rsidP="0062380B">
    <w:pPr>
      <w:pStyle w:val="Header"/>
      <w:spacing w:after="120"/>
      <w:rPr>
        <w:sz w:val="18"/>
        <w:szCs w:val="18"/>
        <w:lang w:val="en-US"/>
      </w:rPr>
    </w:pPr>
    <w:r w:rsidRPr="0062380B">
      <w:rPr>
        <w:sz w:val="18"/>
        <w:szCs w:val="18"/>
        <w:lang w:val="en-US"/>
      </w:rPr>
      <w:t>IPBES</w:t>
    </w:r>
    <w:r w:rsidRPr="0062380B">
      <w:rPr>
        <w:sz w:val="18"/>
        <w:szCs w:val="18"/>
      </w:rPr>
      <w:t>/</w:t>
    </w:r>
    <w:r w:rsidR="00F550EE">
      <w:rPr>
        <w:sz w:val="18"/>
        <w:szCs w:val="18"/>
        <w:lang w:val="en-US"/>
      </w:rPr>
      <w:t>2/1</w:t>
    </w:r>
    <w:r w:rsidR="00394917">
      <w:rPr>
        <w:sz w:val="18"/>
        <w:szCs w:val="18"/>
        <w:lang w:val="en-US"/>
      </w:rPr>
      <w:t>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0E" w:rsidRPr="0062380B" w:rsidRDefault="004E180E" w:rsidP="0005276C">
    <w:pPr>
      <w:pStyle w:val="Header"/>
      <w:spacing w:after="120"/>
      <w:jc w:val="right"/>
      <w:rPr>
        <w:sz w:val="18"/>
        <w:szCs w:val="18"/>
        <w:lang w:val="en-US"/>
      </w:rPr>
    </w:pPr>
    <w:r w:rsidRPr="0062380B">
      <w:rPr>
        <w:sz w:val="18"/>
        <w:szCs w:val="18"/>
        <w:lang w:val="en-US"/>
      </w:rPr>
      <w:t>IPBES</w:t>
    </w:r>
    <w:r w:rsidRPr="0062380B">
      <w:rPr>
        <w:sz w:val="18"/>
        <w:szCs w:val="18"/>
      </w:rPr>
      <w:t>/</w:t>
    </w:r>
    <w:r w:rsidR="00F550EE">
      <w:rPr>
        <w:sz w:val="18"/>
        <w:szCs w:val="18"/>
        <w:lang w:val="en-US"/>
      </w:rPr>
      <w:t>2/</w:t>
    </w:r>
    <w:r w:rsidRPr="0062380B">
      <w:rPr>
        <w:sz w:val="18"/>
        <w:szCs w:val="18"/>
        <w:lang w:val="en-US"/>
      </w:rPr>
      <w:t>1</w:t>
    </w:r>
    <w:r w:rsidR="00394917">
      <w:rPr>
        <w:sz w:val="18"/>
        <w:szCs w:val="18"/>
        <w:lang w:val="en-US"/>
      </w:rPr>
      <w:t>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180E" w:rsidRPr="00BF5EDC" w:rsidRDefault="004E180E" w:rsidP="0062380B">
    <w:pPr>
      <w:pStyle w:val="Header"/>
      <w:pBdr>
        <w:bottom w:val="none" w:sz="0" w:space="0" w:color="auto"/>
      </w:pBdr>
      <w:spacing w:after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5C12"/>
    <w:multiLevelType w:val="hybridMultilevel"/>
    <w:tmpl w:val="F34EA48C"/>
    <w:lvl w:ilvl="0" w:tplc="C51C79C0">
      <w:start w:val="1"/>
      <w:numFmt w:val="upperRoman"/>
      <w:pStyle w:val="Heading1"/>
      <w:lvlText w:val="%1."/>
      <w:lvlJc w:val="left"/>
      <w:pPr>
        <w:tabs>
          <w:tab w:val="num" w:pos="1871"/>
        </w:tabs>
        <w:ind w:left="1247" w:firstLine="0"/>
      </w:pPr>
      <w:rPr>
        <w:rFonts w:hAnsi="Times New Roman Bold" w:hint="default"/>
        <w:b/>
        <w:i w:val="0"/>
        <w:color w:val="auto"/>
        <w:sz w:val="28"/>
        <w:szCs w:val="28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AB44838"/>
    <w:multiLevelType w:val="multilevel"/>
    <w:tmpl w:val="73DEA26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3">
      <w:start w:val="1"/>
      <w:numFmt w:val="upperLetter"/>
      <w:pStyle w:val="Heading8"/>
      <w:lvlText w:val="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9"/>
      <w:numFmt w:val="decimal"/>
      <w:lvlText w:val="%5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24"/>
  <w:evenAndOddHeaders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92F"/>
    <w:rsid w:val="000050A4"/>
    <w:rsid w:val="00014DD8"/>
    <w:rsid w:val="000246B4"/>
    <w:rsid w:val="0002592C"/>
    <w:rsid w:val="0005276C"/>
    <w:rsid w:val="00061844"/>
    <w:rsid w:val="00071F60"/>
    <w:rsid w:val="000A73E9"/>
    <w:rsid w:val="000F7452"/>
    <w:rsid w:val="000F799F"/>
    <w:rsid w:val="0011549E"/>
    <w:rsid w:val="0016746F"/>
    <w:rsid w:val="00186FAA"/>
    <w:rsid w:val="001957CE"/>
    <w:rsid w:val="001F1892"/>
    <w:rsid w:val="0020102D"/>
    <w:rsid w:val="002012E7"/>
    <w:rsid w:val="002058FE"/>
    <w:rsid w:val="00237724"/>
    <w:rsid w:val="00282141"/>
    <w:rsid w:val="002B71C3"/>
    <w:rsid w:val="003023FA"/>
    <w:rsid w:val="003307C8"/>
    <w:rsid w:val="003319F8"/>
    <w:rsid w:val="003508D2"/>
    <w:rsid w:val="00356736"/>
    <w:rsid w:val="003636B5"/>
    <w:rsid w:val="00364904"/>
    <w:rsid w:val="00394917"/>
    <w:rsid w:val="003C748F"/>
    <w:rsid w:val="003E73A2"/>
    <w:rsid w:val="00447224"/>
    <w:rsid w:val="004A7058"/>
    <w:rsid w:val="004E180E"/>
    <w:rsid w:val="004F44B7"/>
    <w:rsid w:val="004F6749"/>
    <w:rsid w:val="005145CB"/>
    <w:rsid w:val="005354D8"/>
    <w:rsid w:val="00554DE5"/>
    <w:rsid w:val="0058735C"/>
    <w:rsid w:val="00592D20"/>
    <w:rsid w:val="005A7453"/>
    <w:rsid w:val="005B52D5"/>
    <w:rsid w:val="005C56A7"/>
    <w:rsid w:val="005F63F1"/>
    <w:rsid w:val="0062201A"/>
    <w:rsid w:val="0062380B"/>
    <w:rsid w:val="00664A5C"/>
    <w:rsid w:val="006C2E14"/>
    <w:rsid w:val="00727303"/>
    <w:rsid w:val="007519BF"/>
    <w:rsid w:val="0079249D"/>
    <w:rsid w:val="007B0840"/>
    <w:rsid w:val="007B16F5"/>
    <w:rsid w:val="007D0EAE"/>
    <w:rsid w:val="007E530F"/>
    <w:rsid w:val="007F430A"/>
    <w:rsid w:val="007F7DB1"/>
    <w:rsid w:val="008101AA"/>
    <w:rsid w:val="00860F76"/>
    <w:rsid w:val="00875095"/>
    <w:rsid w:val="00891C42"/>
    <w:rsid w:val="008A352A"/>
    <w:rsid w:val="008B5641"/>
    <w:rsid w:val="008B5797"/>
    <w:rsid w:val="008C2716"/>
    <w:rsid w:val="008E35C8"/>
    <w:rsid w:val="009107EC"/>
    <w:rsid w:val="00912164"/>
    <w:rsid w:val="0091313C"/>
    <w:rsid w:val="00927D96"/>
    <w:rsid w:val="009375E5"/>
    <w:rsid w:val="00940AD5"/>
    <w:rsid w:val="00947A21"/>
    <w:rsid w:val="00953DCF"/>
    <w:rsid w:val="00994E47"/>
    <w:rsid w:val="00A23F42"/>
    <w:rsid w:val="00A4755A"/>
    <w:rsid w:val="00A53591"/>
    <w:rsid w:val="00A60904"/>
    <w:rsid w:val="00A6391A"/>
    <w:rsid w:val="00A6739B"/>
    <w:rsid w:val="00AF5AAB"/>
    <w:rsid w:val="00B347A4"/>
    <w:rsid w:val="00B513F1"/>
    <w:rsid w:val="00B54E4C"/>
    <w:rsid w:val="00B73E6C"/>
    <w:rsid w:val="00B76EFD"/>
    <w:rsid w:val="00B84389"/>
    <w:rsid w:val="00BF0698"/>
    <w:rsid w:val="00BF5EDC"/>
    <w:rsid w:val="00C333E2"/>
    <w:rsid w:val="00C37F1A"/>
    <w:rsid w:val="00C44B44"/>
    <w:rsid w:val="00C5192F"/>
    <w:rsid w:val="00C60ACA"/>
    <w:rsid w:val="00C93C9A"/>
    <w:rsid w:val="00D30AA2"/>
    <w:rsid w:val="00D71701"/>
    <w:rsid w:val="00DB116B"/>
    <w:rsid w:val="00DE5B58"/>
    <w:rsid w:val="00E27F80"/>
    <w:rsid w:val="00E524A3"/>
    <w:rsid w:val="00E555F8"/>
    <w:rsid w:val="00E9094C"/>
    <w:rsid w:val="00E91366"/>
    <w:rsid w:val="00EC746F"/>
    <w:rsid w:val="00ED65C1"/>
    <w:rsid w:val="00EE71A1"/>
    <w:rsid w:val="00EF5623"/>
    <w:rsid w:val="00F1528D"/>
    <w:rsid w:val="00F550EE"/>
    <w:rsid w:val="00F63024"/>
    <w:rsid w:val="00F7367E"/>
    <w:rsid w:val="00FB3135"/>
    <w:rsid w:val="00FB5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next w:val="Normal"/>
    <w:autoRedefine/>
    <w:qFormat/>
    <w:pPr>
      <w:keepNext/>
      <w:numPr>
        <w:numId w:val="2"/>
      </w:numPr>
      <w:spacing w:after="240"/>
      <w:ind w:right="567"/>
      <w:outlineLvl w:val="0"/>
    </w:pPr>
    <w:rPr>
      <w:rFonts w:hAnsi="Times New Roman Bold"/>
      <w:b/>
      <w:sz w:val="28"/>
      <w:szCs w:val="28"/>
      <w:lang w:val="en-GB"/>
    </w:rPr>
  </w:style>
  <w:style w:type="paragraph" w:styleId="Heading2">
    <w:name w:val="heading 2"/>
    <w:aliases w:val="Chpt"/>
    <w:next w:val="Normal"/>
    <w:autoRedefine/>
    <w:qFormat/>
    <w:rsid w:val="003508D2"/>
    <w:pPr>
      <w:keepNext/>
      <w:jc w:val="right"/>
      <w:outlineLvl w:val="1"/>
    </w:pPr>
    <w:rPr>
      <w:rFonts w:ascii="Arial" w:hAnsi="Arial" w:cs="Arial"/>
      <w:b/>
      <w:sz w:val="64"/>
      <w:szCs w:val="64"/>
      <w:lang w:val="en-GB"/>
    </w:rPr>
  </w:style>
  <w:style w:type="paragraph" w:styleId="Heading3">
    <w:name w:val="heading 3"/>
    <w:aliases w:val="Sec"/>
    <w:next w:val="Normal"/>
    <w:autoRedefine/>
    <w:qFormat/>
    <w:pPr>
      <w:keepNext/>
      <w:spacing w:after="200"/>
      <w:outlineLvl w:val="2"/>
    </w:pPr>
    <w:rPr>
      <w:b/>
      <w:sz w:val="32"/>
      <w:szCs w:val="32"/>
      <w:lang w:val="ru-RU"/>
    </w:rPr>
  </w:style>
  <w:style w:type="paragraph" w:styleId="Heading4">
    <w:name w:val="heading 4"/>
    <w:aliases w:val="MainPara"/>
    <w:basedOn w:val="Normal"/>
    <w:next w:val="Normal"/>
    <w:qFormat/>
    <w:pPr>
      <w:keepNext/>
      <w:tabs>
        <w:tab w:val="right" w:leader="dot" w:pos="9424"/>
      </w:tabs>
      <w:outlineLvl w:val="3"/>
    </w:pPr>
    <w:rPr>
      <w:rFonts w:ascii="Times New Roman Bold" w:hAnsi="Times New Roman Bold"/>
      <w:b/>
    </w:rPr>
  </w:style>
  <w:style w:type="paragraph" w:styleId="Heading5">
    <w:name w:val="heading 5"/>
    <w:aliases w:val="Subpara 2"/>
    <w:basedOn w:val="Normal"/>
    <w:next w:val="Normal"/>
    <w:qFormat/>
    <w:pPr>
      <w:keepNext/>
      <w:outlineLvl w:val="4"/>
    </w:pPr>
    <w:rPr>
      <w:rFonts w:ascii="Univers" w:hAnsi="Univers"/>
      <w:b/>
      <w:sz w:val="27"/>
    </w:rPr>
  </w:style>
  <w:style w:type="paragraph" w:styleId="Heading6">
    <w:name w:val="heading 6"/>
    <w:aliases w:val="DNV-H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78"/>
        <w:tab w:val="left" w:pos="1157"/>
        <w:tab w:val="left" w:pos="1735"/>
        <w:tab w:val="left" w:pos="2313"/>
      </w:tabs>
      <w:outlineLvl w:val="6"/>
    </w:pPr>
    <w:rPr>
      <w:b/>
      <w:iCs/>
    </w:rPr>
  </w:style>
  <w:style w:type="paragraph" w:styleId="Heading8">
    <w:name w:val="heading 8"/>
    <w:basedOn w:val="Normal"/>
    <w:next w:val="Normal"/>
    <w:qFormat/>
    <w:pPr>
      <w:keepNext/>
      <w:widowControl w:val="0"/>
      <w:numPr>
        <w:ilvl w:val="3"/>
        <w:numId w:val="1"/>
      </w:numPr>
      <w:outlineLvl w:val="7"/>
    </w:pPr>
    <w:rPr>
      <w:b/>
      <w:snapToGrid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semiHidden/>
    <w:pPr>
      <w:spacing w:after="120"/>
      <w:ind w:left="1247" w:firstLine="624"/>
    </w:pPr>
    <w:rPr>
      <w:sz w:val="18"/>
      <w:szCs w:val="18"/>
      <w:lang w:val="en-GB"/>
    </w:rPr>
  </w:style>
  <w:style w:type="paragraph" w:styleId="Header">
    <w:name w:val="header"/>
    <w:pPr>
      <w:pBdr>
        <w:bottom w:val="single" w:sz="4" w:space="1" w:color="auto"/>
      </w:pBdr>
      <w:spacing w:after="240"/>
    </w:pPr>
    <w:rPr>
      <w:rFonts w:hAnsi="Times New Roman Bold"/>
      <w:b/>
      <w:sz w:val="17"/>
      <w:szCs w:val="17"/>
      <w:lang w:val="ru-RU"/>
    </w:rPr>
  </w:style>
  <w:style w:type="character" w:customStyle="1" w:styleId="HeaderChar">
    <w:name w:val="Header Char"/>
    <w:rPr>
      <w:rFonts w:hAnsi="Times New Roman Bold"/>
      <w:b/>
      <w:sz w:val="17"/>
      <w:szCs w:val="17"/>
      <w:lang w:val="ru-RU" w:eastAsia="en-US" w:bidi="ar-SA"/>
    </w:rPr>
  </w:style>
  <w:style w:type="paragraph" w:styleId="Footer">
    <w:name w:val="footer"/>
    <w:pPr>
      <w:tabs>
        <w:tab w:val="center" w:pos="4320"/>
        <w:tab w:val="right" w:pos="8640"/>
      </w:tabs>
      <w:spacing w:before="120"/>
    </w:pPr>
    <w:rPr>
      <w:sz w:val="22"/>
      <w:szCs w:val="22"/>
      <w:lang w:val="en-GB"/>
    </w:rPr>
  </w:style>
  <w:style w:type="character" w:styleId="CommentReference">
    <w:name w:val="annotation reference"/>
    <w:semiHidden/>
    <w:rPr>
      <w:sz w:val="16"/>
    </w:rPr>
  </w:style>
  <w:style w:type="paragraph" w:styleId="EndnoteText">
    <w:name w:val="endnote text"/>
    <w:basedOn w:val="Normal"/>
    <w:semiHidden/>
    <w:rPr>
      <w:sz w:val="22"/>
      <w:szCs w:val="22"/>
      <w:lang w:val="ru-RU" w:eastAsia="ru-RU"/>
    </w:rPr>
  </w:style>
  <w:style w:type="paragraph" w:styleId="TableofAuthorities">
    <w:name w:val="table of authorities"/>
    <w:basedOn w:val="Normal"/>
    <w:next w:val="EndnoteText"/>
    <w:semiHidden/>
    <w:pPr>
      <w:ind w:left="240" w:hanging="240"/>
    </w:pPr>
    <w:rPr>
      <w:sz w:val="20"/>
    </w:rPr>
  </w:style>
  <w:style w:type="character" w:styleId="FootnoteReference">
    <w:name w:val="footnote reference"/>
    <w:semiHidden/>
    <w:rPr>
      <w:rFonts w:ascii="Times New Roman" w:hAnsi="Times New Roman"/>
      <w:color w:val="auto"/>
      <w:sz w:val="18"/>
      <w:szCs w:val="18"/>
      <w:u w:val="none"/>
      <w:vertAlign w:val="superscript"/>
      <w:lang w:val="ru-RU"/>
    </w:rPr>
  </w:style>
  <w:style w:type="character" w:styleId="PageNumber">
    <w:name w:val="page number"/>
    <w:rPr>
      <w:rFonts w:hAnsi="Times New Roman Bold"/>
      <w:b/>
      <w:color w:val="auto"/>
      <w:sz w:val="17"/>
      <w:szCs w:val="17"/>
      <w:u w:val="none"/>
    </w:rPr>
  </w:style>
  <w:style w:type="paragraph" w:styleId="TOC1">
    <w:name w:val="toc 1"/>
    <w:next w:val="Normal"/>
    <w:autoRedefine/>
    <w:semiHidden/>
    <w:pPr>
      <w:tabs>
        <w:tab w:val="right" w:pos="624"/>
        <w:tab w:val="left" w:pos="1247"/>
      </w:tabs>
      <w:spacing w:after="120"/>
      <w:ind w:left="1247" w:hanging="1247"/>
    </w:pPr>
    <w:rPr>
      <w:lang w:val="ru-RU"/>
    </w:rPr>
  </w:style>
  <w:style w:type="paragraph" w:styleId="TOC2">
    <w:name w:val="toc 2"/>
    <w:next w:val="Normal"/>
    <w:autoRedefine/>
    <w:semiHidden/>
    <w:pPr>
      <w:spacing w:after="120"/>
      <w:ind w:left="1871" w:hanging="624"/>
    </w:pPr>
    <w:rPr>
      <w:lang w:val="ru-RU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  <w:caps/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567"/>
        <w:tab w:val="right" w:leader="dot" w:pos="9424"/>
      </w:tabs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</w:rPr>
  </w:style>
  <w:style w:type="paragraph" w:styleId="TOC7">
    <w:name w:val="toc 7"/>
    <w:basedOn w:val="Normal"/>
    <w:next w:val="Normal"/>
    <w:autoRedefine/>
    <w:semiHidden/>
    <w:pPr>
      <w:tabs>
        <w:tab w:val="left" w:pos="1134"/>
        <w:tab w:val="right" w:leader="dot" w:pos="9424"/>
      </w:tabs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9424"/>
      </w:tabs>
      <w:ind w:left="709" w:hanging="709"/>
    </w:pPr>
    <w:rPr>
      <w:rFonts w:ascii="Times New Roman Bold" w:hAnsi="Times New Roman Bold"/>
      <w:b/>
    </w:r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MAST-2">
    <w:name w:val="MAST-2"/>
    <w:basedOn w:val="Normal"/>
    <w:pPr>
      <w:jc w:val="right"/>
    </w:pPr>
    <w:rPr>
      <w:b/>
      <w:sz w:val="52"/>
      <w:lang w:val="en-US"/>
    </w:rPr>
  </w:style>
  <w:style w:type="paragraph" w:customStyle="1" w:styleId="MAST-3">
    <w:name w:val="MAST-3"/>
    <w:basedOn w:val="Normal"/>
    <w:pPr>
      <w:ind w:left="2018"/>
    </w:pPr>
    <w:rPr>
      <w:lang w:val="en-US"/>
    </w:rPr>
  </w:style>
  <w:style w:type="paragraph" w:customStyle="1" w:styleId="MAST-4">
    <w:name w:val="MAST-4"/>
    <w:basedOn w:val="Normal"/>
    <w:rPr>
      <w:b/>
      <w:sz w:val="32"/>
    </w:rPr>
  </w:style>
  <w:style w:type="paragraph" w:customStyle="1" w:styleId="MAST-5PTS">
    <w:name w:val="MAST-5PTS"/>
    <w:basedOn w:val="Normal"/>
    <w:rPr>
      <w:sz w:val="10"/>
    </w:rPr>
  </w:style>
  <w:style w:type="paragraph" w:customStyle="1" w:styleId="MAST-8PTS">
    <w:name w:val="MAST-8PTS"/>
    <w:basedOn w:val="Normal"/>
    <w:rPr>
      <w:sz w:val="16"/>
      <w:lang w:val="en-US"/>
    </w:rPr>
  </w:style>
  <w:style w:type="paragraph" w:customStyle="1" w:styleId="MAST-SYMBOL-DOC">
    <w:name w:val="MAST-SYMBOL-DOC"/>
    <w:basedOn w:val="Normal"/>
    <w:pPr>
      <w:spacing w:before="200"/>
      <w:jc w:val="right"/>
    </w:pPr>
    <w:rPr>
      <w:b/>
      <w:bCs/>
      <w:sz w:val="28"/>
      <w:lang w:val="en-US"/>
    </w:rPr>
  </w:style>
  <w:style w:type="paragraph" w:customStyle="1" w:styleId="Chapter-nonumb-12pt">
    <w:name w:val="Chapter-nonumb-12pt"/>
    <w:pPr>
      <w:spacing w:after="120"/>
      <w:ind w:left="1871" w:hanging="624"/>
    </w:pPr>
    <w:rPr>
      <w:rFonts w:hAnsi="Times New Roman Bold"/>
      <w:b/>
      <w:sz w:val="24"/>
      <w:szCs w:val="24"/>
    </w:rPr>
  </w:style>
  <w:style w:type="paragraph" w:styleId="Caption">
    <w:name w:val="caption"/>
    <w:basedOn w:val="Normal"/>
    <w:next w:val="Normal"/>
    <w:qFormat/>
    <w:pPr>
      <w:widowControl w:val="0"/>
    </w:pPr>
    <w:rPr>
      <w:snapToGrid w:val="0"/>
    </w:rPr>
  </w:style>
  <w:style w:type="character" w:styleId="Hyperlink">
    <w:name w:val="Hyperlink"/>
    <w:uiPriority w:val="99"/>
    <w:rsid w:val="00F1528D"/>
    <w:rPr>
      <w:rFonts w:ascii="Times New Roman" w:hAnsi="Times New Roman"/>
      <w:color w:val="auto"/>
      <w:sz w:val="20"/>
      <w:szCs w:val="20"/>
      <w:u w:val="none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lang w:val="en-GB"/>
    </w:rPr>
  </w:style>
  <w:style w:type="paragraph" w:styleId="Heading1">
    <w:name w:val="heading 1"/>
    <w:next w:val="Normal"/>
    <w:autoRedefine/>
    <w:qFormat/>
    <w:pPr>
      <w:keepNext/>
      <w:numPr>
        <w:numId w:val="2"/>
      </w:numPr>
      <w:spacing w:after="240"/>
      <w:ind w:right="567"/>
      <w:outlineLvl w:val="0"/>
    </w:pPr>
    <w:rPr>
      <w:rFonts w:hAnsi="Times New Roman Bold"/>
      <w:b/>
      <w:sz w:val="28"/>
      <w:szCs w:val="28"/>
      <w:lang w:val="en-GB"/>
    </w:rPr>
  </w:style>
  <w:style w:type="paragraph" w:styleId="Heading2">
    <w:name w:val="heading 2"/>
    <w:aliases w:val="Chpt"/>
    <w:next w:val="Normal"/>
    <w:autoRedefine/>
    <w:qFormat/>
    <w:rsid w:val="003508D2"/>
    <w:pPr>
      <w:keepNext/>
      <w:jc w:val="right"/>
      <w:outlineLvl w:val="1"/>
    </w:pPr>
    <w:rPr>
      <w:rFonts w:ascii="Arial" w:hAnsi="Arial" w:cs="Arial"/>
      <w:b/>
      <w:sz w:val="64"/>
      <w:szCs w:val="64"/>
      <w:lang w:val="en-GB"/>
    </w:rPr>
  </w:style>
  <w:style w:type="paragraph" w:styleId="Heading3">
    <w:name w:val="heading 3"/>
    <w:aliases w:val="Sec"/>
    <w:next w:val="Normal"/>
    <w:autoRedefine/>
    <w:qFormat/>
    <w:pPr>
      <w:keepNext/>
      <w:spacing w:after="200"/>
      <w:outlineLvl w:val="2"/>
    </w:pPr>
    <w:rPr>
      <w:b/>
      <w:sz w:val="32"/>
      <w:szCs w:val="32"/>
      <w:lang w:val="ru-RU"/>
    </w:rPr>
  </w:style>
  <w:style w:type="paragraph" w:styleId="Heading4">
    <w:name w:val="heading 4"/>
    <w:aliases w:val="MainPara"/>
    <w:basedOn w:val="Normal"/>
    <w:next w:val="Normal"/>
    <w:qFormat/>
    <w:pPr>
      <w:keepNext/>
      <w:tabs>
        <w:tab w:val="right" w:leader="dot" w:pos="9424"/>
      </w:tabs>
      <w:outlineLvl w:val="3"/>
    </w:pPr>
    <w:rPr>
      <w:rFonts w:ascii="Times New Roman Bold" w:hAnsi="Times New Roman Bold"/>
      <w:b/>
    </w:rPr>
  </w:style>
  <w:style w:type="paragraph" w:styleId="Heading5">
    <w:name w:val="heading 5"/>
    <w:aliases w:val="Subpara 2"/>
    <w:basedOn w:val="Normal"/>
    <w:next w:val="Normal"/>
    <w:qFormat/>
    <w:pPr>
      <w:keepNext/>
      <w:outlineLvl w:val="4"/>
    </w:pPr>
    <w:rPr>
      <w:rFonts w:ascii="Univers" w:hAnsi="Univers"/>
      <w:b/>
      <w:sz w:val="27"/>
    </w:rPr>
  </w:style>
  <w:style w:type="paragraph" w:styleId="Heading6">
    <w:name w:val="heading 6"/>
    <w:aliases w:val="DNV-H6"/>
    <w:basedOn w:val="Normal"/>
    <w:next w:val="Normal"/>
    <w:qFormat/>
    <w:pPr>
      <w:keepNext/>
      <w:jc w:val="center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tabs>
        <w:tab w:val="left" w:pos="578"/>
        <w:tab w:val="left" w:pos="1157"/>
        <w:tab w:val="left" w:pos="1735"/>
        <w:tab w:val="left" w:pos="2313"/>
      </w:tabs>
      <w:outlineLvl w:val="6"/>
    </w:pPr>
    <w:rPr>
      <w:b/>
      <w:iCs/>
    </w:rPr>
  </w:style>
  <w:style w:type="paragraph" w:styleId="Heading8">
    <w:name w:val="heading 8"/>
    <w:basedOn w:val="Normal"/>
    <w:next w:val="Normal"/>
    <w:qFormat/>
    <w:pPr>
      <w:keepNext/>
      <w:widowControl w:val="0"/>
      <w:numPr>
        <w:ilvl w:val="3"/>
        <w:numId w:val="1"/>
      </w:numPr>
      <w:outlineLvl w:val="7"/>
    </w:pPr>
    <w:rPr>
      <w:b/>
      <w:snapToGrid w:val="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semiHidden/>
    <w:pPr>
      <w:spacing w:after="120"/>
      <w:ind w:left="1247" w:firstLine="624"/>
    </w:pPr>
    <w:rPr>
      <w:sz w:val="18"/>
      <w:szCs w:val="18"/>
      <w:lang w:val="en-GB"/>
    </w:rPr>
  </w:style>
  <w:style w:type="paragraph" w:styleId="Header">
    <w:name w:val="header"/>
    <w:pPr>
      <w:pBdr>
        <w:bottom w:val="single" w:sz="4" w:space="1" w:color="auto"/>
      </w:pBdr>
      <w:spacing w:after="240"/>
    </w:pPr>
    <w:rPr>
      <w:rFonts w:hAnsi="Times New Roman Bold"/>
      <w:b/>
      <w:sz w:val="17"/>
      <w:szCs w:val="17"/>
      <w:lang w:val="ru-RU"/>
    </w:rPr>
  </w:style>
  <w:style w:type="character" w:customStyle="1" w:styleId="HeaderChar">
    <w:name w:val="Header Char"/>
    <w:rPr>
      <w:rFonts w:hAnsi="Times New Roman Bold"/>
      <w:b/>
      <w:sz w:val="17"/>
      <w:szCs w:val="17"/>
      <w:lang w:val="ru-RU" w:eastAsia="en-US" w:bidi="ar-SA"/>
    </w:rPr>
  </w:style>
  <w:style w:type="paragraph" w:styleId="Footer">
    <w:name w:val="footer"/>
    <w:pPr>
      <w:tabs>
        <w:tab w:val="center" w:pos="4320"/>
        <w:tab w:val="right" w:pos="8640"/>
      </w:tabs>
      <w:spacing w:before="120"/>
    </w:pPr>
    <w:rPr>
      <w:sz w:val="22"/>
      <w:szCs w:val="22"/>
      <w:lang w:val="en-GB"/>
    </w:rPr>
  </w:style>
  <w:style w:type="character" w:styleId="CommentReference">
    <w:name w:val="annotation reference"/>
    <w:semiHidden/>
    <w:rPr>
      <w:sz w:val="16"/>
    </w:rPr>
  </w:style>
  <w:style w:type="paragraph" w:styleId="EndnoteText">
    <w:name w:val="endnote text"/>
    <w:basedOn w:val="Normal"/>
    <w:semiHidden/>
    <w:rPr>
      <w:sz w:val="22"/>
      <w:szCs w:val="22"/>
      <w:lang w:val="ru-RU" w:eastAsia="ru-RU"/>
    </w:rPr>
  </w:style>
  <w:style w:type="paragraph" w:styleId="TableofAuthorities">
    <w:name w:val="table of authorities"/>
    <w:basedOn w:val="Normal"/>
    <w:next w:val="EndnoteText"/>
    <w:semiHidden/>
    <w:pPr>
      <w:ind w:left="240" w:hanging="240"/>
    </w:pPr>
    <w:rPr>
      <w:sz w:val="20"/>
    </w:rPr>
  </w:style>
  <w:style w:type="character" w:styleId="FootnoteReference">
    <w:name w:val="footnote reference"/>
    <w:semiHidden/>
    <w:rPr>
      <w:rFonts w:ascii="Times New Roman" w:hAnsi="Times New Roman"/>
      <w:color w:val="auto"/>
      <w:sz w:val="18"/>
      <w:szCs w:val="18"/>
      <w:u w:val="none"/>
      <w:vertAlign w:val="superscript"/>
      <w:lang w:val="ru-RU"/>
    </w:rPr>
  </w:style>
  <w:style w:type="character" w:styleId="PageNumber">
    <w:name w:val="page number"/>
    <w:rPr>
      <w:rFonts w:hAnsi="Times New Roman Bold"/>
      <w:b/>
      <w:color w:val="auto"/>
      <w:sz w:val="17"/>
      <w:szCs w:val="17"/>
      <w:u w:val="none"/>
    </w:rPr>
  </w:style>
  <w:style w:type="paragraph" w:styleId="TOC1">
    <w:name w:val="toc 1"/>
    <w:next w:val="Normal"/>
    <w:autoRedefine/>
    <w:semiHidden/>
    <w:pPr>
      <w:tabs>
        <w:tab w:val="right" w:pos="624"/>
        <w:tab w:val="left" w:pos="1247"/>
      </w:tabs>
      <w:spacing w:after="120"/>
      <w:ind w:left="1247" w:hanging="1247"/>
    </w:pPr>
    <w:rPr>
      <w:lang w:val="ru-RU"/>
    </w:rPr>
  </w:style>
  <w:style w:type="paragraph" w:styleId="TOC2">
    <w:name w:val="toc 2"/>
    <w:next w:val="Normal"/>
    <w:autoRedefine/>
    <w:semiHidden/>
    <w:pPr>
      <w:spacing w:after="120"/>
      <w:ind w:left="1871" w:hanging="624"/>
    </w:pPr>
    <w:rPr>
      <w:lang w:val="ru-RU"/>
    </w:rPr>
  </w:style>
  <w:style w:type="paragraph" w:styleId="TOC3">
    <w:name w:val="toc 3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  <w:caps/>
      <w:noProof/>
    </w:rPr>
  </w:style>
  <w:style w:type="paragraph" w:styleId="TOC4">
    <w:name w:val="toc 4"/>
    <w:basedOn w:val="Normal"/>
    <w:next w:val="Normal"/>
    <w:autoRedefine/>
    <w:semiHidden/>
    <w:pPr>
      <w:tabs>
        <w:tab w:val="left" w:pos="567"/>
        <w:tab w:val="right" w:leader="dot" w:pos="9424"/>
      </w:tabs>
    </w:pPr>
    <w:rPr>
      <w:noProof/>
    </w:rPr>
  </w:style>
  <w:style w:type="paragraph" w:styleId="TOC5">
    <w:name w:val="toc 5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</w:rPr>
  </w:style>
  <w:style w:type="paragraph" w:styleId="TOC6">
    <w:name w:val="toc 6"/>
    <w:basedOn w:val="Normal"/>
    <w:next w:val="Normal"/>
    <w:autoRedefine/>
    <w:semiHidden/>
    <w:pPr>
      <w:tabs>
        <w:tab w:val="right" w:leader="dot" w:pos="9424"/>
      </w:tabs>
    </w:pPr>
    <w:rPr>
      <w:rFonts w:ascii="Times New Roman Bold" w:hAnsi="Times New Roman Bold"/>
      <w:b/>
    </w:rPr>
  </w:style>
  <w:style w:type="paragraph" w:styleId="TOC7">
    <w:name w:val="toc 7"/>
    <w:basedOn w:val="Normal"/>
    <w:next w:val="Normal"/>
    <w:autoRedefine/>
    <w:semiHidden/>
    <w:pPr>
      <w:tabs>
        <w:tab w:val="left" w:pos="1134"/>
        <w:tab w:val="right" w:leader="dot" w:pos="9424"/>
      </w:tabs>
    </w:pPr>
  </w:style>
  <w:style w:type="paragraph" w:styleId="TOC8">
    <w:name w:val="toc 8"/>
    <w:basedOn w:val="Normal"/>
    <w:next w:val="Normal"/>
    <w:autoRedefine/>
    <w:semiHidden/>
    <w:pPr>
      <w:tabs>
        <w:tab w:val="right" w:leader="dot" w:pos="9424"/>
      </w:tabs>
      <w:ind w:left="709" w:hanging="709"/>
    </w:pPr>
    <w:rPr>
      <w:rFonts w:ascii="Times New Roman Bold" w:hAnsi="Times New Roman Bold"/>
      <w:b/>
    </w:rPr>
  </w:style>
  <w:style w:type="paragraph" w:styleId="TOC9">
    <w:name w:val="toc 9"/>
    <w:basedOn w:val="Normal"/>
    <w:next w:val="Normal"/>
    <w:autoRedefine/>
    <w:semiHidden/>
    <w:pPr>
      <w:ind w:left="1760"/>
    </w:pPr>
  </w:style>
  <w:style w:type="paragraph" w:customStyle="1" w:styleId="MAST-2">
    <w:name w:val="MAST-2"/>
    <w:basedOn w:val="Normal"/>
    <w:pPr>
      <w:jc w:val="right"/>
    </w:pPr>
    <w:rPr>
      <w:b/>
      <w:sz w:val="52"/>
      <w:lang w:val="en-US"/>
    </w:rPr>
  </w:style>
  <w:style w:type="paragraph" w:customStyle="1" w:styleId="MAST-3">
    <w:name w:val="MAST-3"/>
    <w:basedOn w:val="Normal"/>
    <w:pPr>
      <w:ind w:left="2018"/>
    </w:pPr>
    <w:rPr>
      <w:lang w:val="en-US"/>
    </w:rPr>
  </w:style>
  <w:style w:type="paragraph" w:customStyle="1" w:styleId="MAST-4">
    <w:name w:val="MAST-4"/>
    <w:basedOn w:val="Normal"/>
    <w:rPr>
      <w:b/>
      <w:sz w:val="32"/>
    </w:rPr>
  </w:style>
  <w:style w:type="paragraph" w:customStyle="1" w:styleId="MAST-5PTS">
    <w:name w:val="MAST-5PTS"/>
    <w:basedOn w:val="Normal"/>
    <w:rPr>
      <w:sz w:val="10"/>
    </w:rPr>
  </w:style>
  <w:style w:type="paragraph" w:customStyle="1" w:styleId="MAST-8PTS">
    <w:name w:val="MAST-8PTS"/>
    <w:basedOn w:val="Normal"/>
    <w:rPr>
      <w:sz w:val="16"/>
      <w:lang w:val="en-US"/>
    </w:rPr>
  </w:style>
  <w:style w:type="paragraph" w:customStyle="1" w:styleId="MAST-SYMBOL-DOC">
    <w:name w:val="MAST-SYMBOL-DOC"/>
    <w:basedOn w:val="Normal"/>
    <w:pPr>
      <w:spacing w:before="200"/>
      <w:jc w:val="right"/>
    </w:pPr>
    <w:rPr>
      <w:b/>
      <w:bCs/>
      <w:sz w:val="28"/>
      <w:lang w:val="en-US"/>
    </w:rPr>
  </w:style>
  <w:style w:type="paragraph" w:customStyle="1" w:styleId="Chapter-nonumb-12pt">
    <w:name w:val="Chapter-nonumb-12pt"/>
    <w:pPr>
      <w:spacing w:after="120"/>
      <w:ind w:left="1871" w:hanging="624"/>
    </w:pPr>
    <w:rPr>
      <w:rFonts w:hAnsi="Times New Roman Bold"/>
      <w:b/>
      <w:sz w:val="24"/>
      <w:szCs w:val="24"/>
    </w:rPr>
  </w:style>
  <w:style w:type="paragraph" w:styleId="Caption">
    <w:name w:val="caption"/>
    <w:basedOn w:val="Normal"/>
    <w:next w:val="Normal"/>
    <w:qFormat/>
    <w:pPr>
      <w:widowControl w:val="0"/>
    </w:pPr>
    <w:rPr>
      <w:snapToGrid w:val="0"/>
    </w:rPr>
  </w:style>
  <w:style w:type="character" w:styleId="Hyperlink">
    <w:name w:val="Hyperlink"/>
    <w:uiPriority w:val="99"/>
    <w:rsid w:val="00F1528D"/>
    <w:rPr>
      <w:rFonts w:ascii="Times New Roman" w:hAnsi="Times New Roman"/>
      <w:color w:val="auto"/>
      <w:sz w:val="20"/>
      <w:szCs w:val="20"/>
      <w:u w:val="none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oleObject" Target="embeddings/oleObject1.bin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8E6E56-D682-4760-A44E-BC03CD0829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3841</Words>
  <Characters>21900</Characters>
  <Application>Microsoft Office Word</Application>
  <DocSecurity>0</DocSecurity>
  <Lines>182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UNEP/IPBES/2/11</vt:lpstr>
    </vt:vector>
  </TitlesOfParts>
  <Manager>RLU</Manager>
  <Company>UNON</Company>
  <LinksUpToDate>false</LinksUpToDate>
  <CharactersWithSpaces>25690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UNEP/IPBES/2/11</dc:title>
  <dc:subject>Conflict of interest policy and procedures</dc:subject>
  <dc:creator>DEPI</dc:creator>
  <cp:lastModifiedBy>Rohan Shanbhag</cp:lastModifiedBy>
  <cp:revision>2</cp:revision>
  <cp:lastPrinted>2013-11-13T05:21:00Z</cp:lastPrinted>
  <dcterms:created xsi:type="dcterms:W3CDTF">2013-11-22T10:36:00Z</dcterms:created>
  <dcterms:modified xsi:type="dcterms:W3CDTF">2013-11-22T10:36:00Z</dcterms:modified>
</cp:coreProperties>
</file>