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D87" w:rsidRPr="00163DB4" w:rsidRDefault="00194D87" w:rsidP="00163DB4">
      <w:pPr>
        <w:pStyle w:val="Normal-pool"/>
      </w:pPr>
      <w:bookmarkStart w:id="0" w:name="_GoBack"/>
      <w:bookmarkEnd w:id="0"/>
    </w:p>
    <w:tbl>
      <w:tblPr>
        <w:tblW w:w="9780" w:type="dxa"/>
        <w:tblLayout w:type="fixed"/>
        <w:tblLook w:val="0000" w:firstRow="0" w:lastRow="0" w:firstColumn="0" w:lastColumn="0" w:noHBand="0" w:noVBand="0"/>
      </w:tblPr>
      <w:tblGrid>
        <w:gridCol w:w="1560"/>
        <w:gridCol w:w="5208"/>
        <w:gridCol w:w="3012"/>
      </w:tblGrid>
      <w:tr w:rsidR="00194D87" w:rsidRPr="002C61A7" w:rsidTr="00293850">
        <w:trPr>
          <w:cantSplit/>
          <w:trHeight w:val="850"/>
        </w:trPr>
        <w:tc>
          <w:tcPr>
            <w:tcW w:w="1560" w:type="dxa"/>
          </w:tcPr>
          <w:p w:rsidR="00194D87" w:rsidRPr="00095869" w:rsidRDefault="00095869" w:rsidP="00095869">
            <w:pPr>
              <w:tabs>
                <w:tab w:val="left" w:pos="624"/>
                <w:tab w:val="left" w:pos="1871"/>
                <w:tab w:val="left" w:pos="2495"/>
                <w:tab w:val="left" w:pos="3119"/>
                <w:tab w:val="left" w:pos="3742"/>
              </w:tabs>
              <w:spacing w:line="240" w:lineRule="auto"/>
              <w:rPr>
                <w:rFonts w:ascii="SimHei" w:eastAsia="SimHei" w:hAnsi="SimHei" w:cs="Arial"/>
                <w:b/>
                <w:noProof/>
                <w:sz w:val="36"/>
                <w:szCs w:val="36"/>
              </w:rPr>
            </w:pPr>
            <w:r w:rsidRPr="00095869">
              <w:rPr>
                <w:rFonts w:ascii="SimHei" w:eastAsia="SimHei" w:hAnsi="SimHei" w:cs="Arial" w:hint="eastAsia"/>
                <w:b/>
                <w:noProof/>
                <w:sz w:val="36"/>
                <w:szCs w:val="36"/>
                <w:lang w:eastAsia="zh-CN"/>
              </w:rPr>
              <w:t>联合国</w:t>
            </w:r>
          </w:p>
        </w:tc>
        <w:tc>
          <w:tcPr>
            <w:tcW w:w="5208" w:type="dxa"/>
          </w:tcPr>
          <w:p w:rsidR="00194D87" w:rsidRPr="002C61A7" w:rsidRDefault="00194D87" w:rsidP="00293850">
            <w:pPr>
              <w:tabs>
                <w:tab w:val="left" w:pos="624"/>
                <w:tab w:val="left" w:pos="1871"/>
                <w:tab w:val="left" w:pos="2495"/>
                <w:tab w:val="left" w:pos="3119"/>
                <w:tab w:val="left" w:pos="3742"/>
              </w:tabs>
              <w:spacing w:line="240" w:lineRule="auto"/>
              <w:rPr>
                <w:rFonts w:ascii="Univers" w:hAnsi="Univers"/>
                <w:b/>
                <w:sz w:val="27"/>
                <w:szCs w:val="27"/>
              </w:rPr>
            </w:pPr>
          </w:p>
        </w:tc>
        <w:tc>
          <w:tcPr>
            <w:tcW w:w="3012" w:type="dxa"/>
          </w:tcPr>
          <w:p w:rsidR="00194D87" w:rsidRPr="002C61A7" w:rsidRDefault="00194D87" w:rsidP="00293850">
            <w:pPr>
              <w:tabs>
                <w:tab w:val="left" w:pos="624"/>
                <w:tab w:val="left" w:pos="1871"/>
                <w:tab w:val="left" w:pos="2495"/>
                <w:tab w:val="left" w:pos="3119"/>
                <w:tab w:val="left" w:pos="3742"/>
              </w:tabs>
              <w:spacing w:line="240" w:lineRule="auto"/>
              <w:jc w:val="right"/>
              <w:rPr>
                <w:rFonts w:ascii="Univers" w:hAnsi="Univers"/>
                <w:b/>
                <w:sz w:val="72"/>
                <w:szCs w:val="72"/>
              </w:rPr>
            </w:pPr>
            <w:r w:rsidRPr="002C61A7">
              <w:rPr>
                <w:rFonts w:ascii="Univers" w:hAnsi="Univers"/>
                <w:b/>
                <w:sz w:val="72"/>
                <w:szCs w:val="72"/>
              </w:rPr>
              <w:t>EP</w:t>
            </w:r>
          </w:p>
        </w:tc>
      </w:tr>
      <w:tr w:rsidR="00194D87" w:rsidRPr="002C61A7" w:rsidTr="00095869">
        <w:trPr>
          <w:cantSplit/>
          <w:trHeight w:val="20"/>
        </w:trPr>
        <w:tc>
          <w:tcPr>
            <w:tcW w:w="1560" w:type="dxa"/>
            <w:tcBorders>
              <w:bottom w:val="single" w:sz="4" w:space="0" w:color="auto"/>
            </w:tcBorders>
          </w:tcPr>
          <w:p w:rsidR="00194D87" w:rsidRPr="002C61A7" w:rsidRDefault="00194D87" w:rsidP="007052B3">
            <w:pPr>
              <w:tabs>
                <w:tab w:val="left" w:pos="624"/>
                <w:tab w:val="left" w:pos="1871"/>
                <w:tab w:val="left" w:pos="2495"/>
                <w:tab w:val="left" w:pos="3119"/>
                <w:tab w:val="left" w:pos="3742"/>
              </w:tabs>
              <w:spacing w:after="0" w:line="240" w:lineRule="auto"/>
              <w:rPr>
                <w:noProof/>
                <w:sz w:val="18"/>
                <w:szCs w:val="18"/>
              </w:rPr>
            </w:pPr>
          </w:p>
        </w:tc>
        <w:tc>
          <w:tcPr>
            <w:tcW w:w="5208" w:type="dxa"/>
            <w:tcBorders>
              <w:bottom w:val="single" w:sz="4" w:space="0" w:color="auto"/>
            </w:tcBorders>
          </w:tcPr>
          <w:p w:rsidR="00194D87" w:rsidRPr="002C61A7" w:rsidRDefault="00194D87" w:rsidP="007052B3">
            <w:pPr>
              <w:tabs>
                <w:tab w:val="left" w:pos="624"/>
                <w:tab w:val="left" w:pos="1871"/>
                <w:tab w:val="left" w:pos="2495"/>
                <w:tab w:val="left" w:pos="3119"/>
                <w:tab w:val="left" w:pos="3742"/>
              </w:tabs>
              <w:spacing w:after="0" w:line="240" w:lineRule="auto"/>
              <w:rPr>
                <w:rFonts w:ascii="Univers" w:hAnsi="Univers"/>
                <w:b/>
                <w:sz w:val="18"/>
                <w:szCs w:val="18"/>
              </w:rPr>
            </w:pPr>
          </w:p>
        </w:tc>
        <w:tc>
          <w:tcPr>
            <w:tcW w:w="3012" w:type="dxa"/>
            <w:tcBorders>
              <w:bottom w:val="single" w:sz="4" w:space="0" w:color="auto"/>
            </w:tcBorders>
          </w:tcPr>
          <w:p w:rsidR="00194D87" w:rsidRPr="002C61A7" w:rsidRDefault="00194D87" w:rsidP="007052B3">
            <w:pPr>
              <w:tabs>
                <w:tab w:val="left" w:pos="624"/>
                <w:tab w:val="left" w:pos="1871"/>
                <w:tab w:val="left" w:pos="2495"/>
                <w:tab w:val="left" w:pos="3119"/>
                <w:tab w:val="left" w:pos="3742"/>
              </w:tabs>
              <w:spacing w:after="0" w:line="240" w:lineRule="auto"/>
              <w:rPr>
                <w:rFonts w:ascii="Times New Roman" w:hAnsi="Times New Roman"/>
                <w:noProof/>
                <w:sz w:val="18"/>
                <w:szCs w:val="18"/>
                <w:lang w:eastAsia="ja-JP"/>
              </w:rPr>
            </w:pPr>
            <w:r w:rsidRPr="002C61A7">
              <w:rPr>
                <w:rFonts w:ascii="Times New Roman" w:hAnsi="Times New Roman"/>
                <w:b/>
                <w:sz w:val="24"/>
                <w:szCs w:val="24"/>
              </w:rPr>
              <w:t>IPBES</w:t>
            </w:r>
            <w:r w:rsidRPr="002772BB">
              <w:rPr>
                <w:rFonts w:ascii="Times New Roman" w:hAnsi="Times New Roman"/>
                <w:sz w:val="20"/>
                <w:szCs w:val="20"/>
              </w:rPr>
              <w:t>/</w:t>
            </w:r>
            <w:r w:rsidR="00D6075D" w:rsidRPr="002772BB">
              <w:rPr>
                <w:rFonts w:ascii="Times New Roman" w:hAnsi="Times New Roman"/>
                <w:sz w:val="20"/>
                <w:szCs w:val="20"/>
                <w:lang w:eastAsia="ja-JP"/>
              </w:rPr>
              <w:t>2/16/Add.6</w:t>
            </w:r>
          </w:p>
        </w:tc>
      </w:tr>
      <w:tr w:rsidR="00194D87" w:rsidRPr="002C61A7" w:rsidTr="00293850">
        <w:trPr>
          <w:cantSplit/>
          <w:trHeight w:val="2549"/>
        </w:trPr>
        <w:tc>
          <w:tcPr>
            <w:tcW w:w="1560" w:type="dxa"/>
            <w:tcBorders>
              <w:top w:val="single" w:sz="4" w:space="0" w:color="auto"/>
              <w:bottom w:val="single" w:sz="24" w:space="0" w:color="auto"/>
            </w:tcBorders>
          </w:tcPr>
          <w:p w:rsidR="00194D87" w:rsidRPr="002C61A7" w:rsidRDefault="00194D87" w:rsidP="00293850">
            <w:pPr>
              <w:tabs>
                <w:tab w:val="left" w:pos="624"/>
                <w:tab w:val="left" w:pos="1871"/>
                <w:tab w:val="left" w:pos="2495"/>
                <w:tab w:val="left" w:pos="3119"/>
                <w:tab w:val="left" w:pos="3742"/>
              </w:tabs>
              <w:spacing w:line="240" w:lineRule="auto"/>
              <w:rPr>
                <w:noProof/>
              </w:rPr>
            </w:pPr>
            <w:r w:rsidRPr="002C61A7">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0pt" o:ole="" fillcolor="window">
                  <v:imagedata r:id="rId9" o:title=""/>
                </v:shape>
                <o:OLEObject Type="Embed" ProgID="Word.Picture.8" ShapeID="_x0000_i1025" DrawAspect="Content" ObjectID="_1445240455" r:id="rId10"/>
              </w:object>
            </w:r>
            <w:r w:rsidR="00362F05">
              <w:rPr>
                <w:noProof/>
                <w:lang w:val="en-US"/>
              </w:rPr>
              <w:drawing>
                <wp:inline distT="0" distB="0" distL="0" distR="0">
                  <wp:extent cx="731520" cy="762000"/>
                  <wp:effectExtent l="0" t="0" r="0" b="0"/>
                  <wp:docPr id="2" name="Picture 1"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762000"/>
                          </a:xfrm>
                          <a:prstGeom prst="rect">
                            <a:avLst/>
                          </a:prstGeom>
                          <a:noFill/>
                          <a:ln>
                            <a:noFill/>
                          </a:ln>
                        </pic:spPr>
                      </pic:pic>
                    </a:graphicData>
                  </a:graphic>
                </wp:inline>
              </w:drawing>
            </w:r>
          </w:p>
        </w:tc>
        <w:tc>
          <w:tcPr>
            <w:tcW w:w="5208" w:type="dxa"/>
            <w:tcBorders>
              <w:top w:val="single" w:sz="4" w:space="0" w:color="auto"/>
              <w:bottom w:val="single" w:sz="24" w:space="0" w:color="auto"/>
            </w:tcBorders>
          </w:tcPr>
          <w:p w:rsidR="00194D87" w:rsidRPr="002C61A7" w:rsidRDefault="0068646C" w:rsidP="00293850">
            <w:pPr>
              <w:tabs>
                <w:tab w:val="left" w:pos="624"/>
                <w:tab w:val="left" w:pos="1871"/>
                <w:tab w:val="left" w:pos="2495"/>
                <w:tab w:val="left" w:pos="3119"/>
                <w:tab w:val="left" w:pos="3742"/>
              </w:tabs>
              <w:spacing w:before="1400" w:line="240" w:lineRule="auto"/>
              <w:rPr>
                <w:rFonts w:ascii="Univers" w:hAnsi="Univers"/>
                <w:b/>
                <w:sz w:val="28"/>
              </w:rPr>
            </w:pPr>
            <w:r w:rsidRPr="002851FC">
              <w:rPr>
                <w:rFonts w:ascii="SimHei" w:eastAsia="SimHei" w:hAnsi="SimHei" w:hint="eastAsia"/>
                <w:b/>
                <w:sz w:val="32"/>
                <w:szCs w:val="32"/>
                <w:lang w:eastAsia="zh-CN"/>
              </w:rPr>
              <w:t>联合国</w:t>
            </w:r>
            <w:r w:rsidRPr="002851FC">
              <w:rPr>
                <w:rFonts w:ascii="SimHei" w:eastAsia="SimHei" w:hAnsi="SimHei"/>
                <w:b/>
                <w:sz w:val="32"/>
                <w:szCs w:val="32"/>
              </w:rPr>
              <w:br/>
            </w:r>
            <w:r w:rsidRPr="002851FC">
              <w:rPr>
                <w:rFonts w:ascii="SimHei" w:eastAsia="SimHei" w:hAnsi="SimHei" w:hint="eastAsia"/>
                <w:b/>
                <w:sz w:val="32"/>
                <w:szCs w:val="32"/>
                <w:lang w:eastAsia="zh-CN"/>
              </w:rPr>
              <w:t>环境规划署</w:t>
            </w:r>
          </w:p>
        </w:tc>
        <w:tc>
          <w:tcPr>
            <w:tcW w:w="3012" w:type="dxa"/>
            <w:tcBorders>
              <w:top w:val="single" w:sz="4" w:space="0" w:color="auto"/>
              <w:bottom w:val="single" w:sz="24" w:space="0" w:color="auto"/>
            </w:tcBorders>
          </w:tcPr>
          <w:p w:rsidR="00194D87" w:rsidRPr="002C61A7" w:rsidRDefault="00194D87" w:rsidP="00670A55">
            <w:pPr>
              <w:tabs>
                <w:tab w:val="left" w:pos="624"/>
                <w:tab w:val="left" w:pos="1871"/>
                <w:tab w:val="left" w:pos="2495"/>
                <w:tab w:val="left" w:pos="3119"/>
                <w:tab w:val="left" w:pos="3742"/>
              </w:tabs>
              <w:spacing w:before="120" w:after="0" w:line="240" w:lineRule="auto"/>
              <w:rPr>
                <w:rFonts w:ascii="Times New Roman" w:hAnsi="Times New Roman"/>
              </w:rPr>
            </w:pPr>
            <w:r w:rsidRPr="002C61A7">
              <w:rPr>
                <w:rFonts w:ascii="Times New Roman" w:hAnsi="Times New Roman"/>
              </w:rPr>
              <w:t>Distr.: General</w:t>
            </w:r>
            <w:r w:rsidR="00870972" w:rsidRPr="002C61A7">
              <w:rPr>
                <w:rFonts w:ascii="Times New Roman" w:hAnsi="Times New Roman"/>
              </w:rPr>
              <w:br/>
            </w:r>
            <w:r w:rsidR="00D6075D" w:rsidRPr="002C61A7">
              <w:rPr>
                <w:rFonts w:ascii="Times New Roman" w:hAnsi="Times New Roman"/>
                <w:lang w:eastAsia="ja-JP"/>
              </w:rPr>
              <w:t>2 October</w:t>
            </w:r>
            <w:r w:rsidRPr="002C61A7">
              <w:rPr>
                <w:rFonts w:ascii="Times New Roman" w:hAnsi="Times New Roman"/>
                <w:lang w:eastAsia="ja-JP"/>
              </w:rPr>
              <w:t xml:space="preserve"> 2013</w:t>
            </w:r>
          </w:p>
          <w:p w:rsidR="005C419C" w:rsidRPr="00CF6FA6" w:rsidRDefault="005C419C" w:rsidP="005C419C">
            <w:pPr>
              <w:tabs>
                <w:tab w:val="left" w:pos="624"/>
                <w:tab w:val="left" w:pos="1871"/>
                <w:tab w:val="left" w:pos="2495"/>
                <w:tab w:val="left" w:pos="3119"/>
                <w:tab w:val="left" w:pos="3742"/>
              </w:tabs>
              <w:spacing w:after="0" w:line="240" w:lineRule="auto"/>
              <w:rPr>
                <w:rFonts w:ascii="Times New Roman" w:eastAsia="SimSun" w:hAnsi="Times New Roman" w:hint="eastAsia"/>
                <w:lang w:eastAsia="zh-CN"/>
              </w:rPr>
            </w:pPr>
          </w:p>
          <w:p w:rsidR="005C419C" w:rsidRPr="00CF6FA6" w:rsidRDefault="005C419C" w:rsidP="005C419C">
            <w:pPr>
              <w:tabs>
                <w:tab w:val="left" w:pos="624"/>
                <w:tab w:val="left" w:pos="1871"/>
                <w:tab w:val="left" w:pos="2495"/>
                <w:tab w:val="left" w:pos="3119"/>
                <w:tab w:val="left" w:pos="3742"/>
              </w:tabs>
              <w:spacing w:after="0" w:line="240" w:lineRule="auto"/>
              <w:rPr>
                <w:rFonts w:ascii="Times New Roman" w:eastAsia="SimSun" w:hAnsi="Times New Roman" w:hint="eastAsia"/>
                <w:lang w:eastAsia="zh-CN"/>
              </w:rPr>
            </w:pPr>
            <w:r w:rsidRPr="00CF6FA6">
              <w:rPr>
                <w:rFonts w:ascii="Times New Roman" w:eastAsia="SimSun" w:hAnsi="Times New Roman" w:hint="eastAsia"/>
                <w:lang w:eastAsia="zh-CN"/>
              </w:rPr>
              <w:t>Chinese</w:t>
            </w:r>
          </w:p>
          <w:p w:rsidR="00194D87" w:rsidRPr="002C61A7" w:rsidRDefault="00194D87" w:rsidP="005C419C">
            <w:pPr>
              <w:tabs>
                <w:tab w:val="left" w:pos="624"/>
                <w:tab w:val="left" w:pos="1871"/>
                <w:tab w:val="left" w:pos="2495"/>
                <w:tab w:val="left" w:pos="3119"/>
                <w:tab w:val="left" w:pos="3742"/>
              </w:tabs>
              <w:spacing w:after="0" w:line="240" w:lineRule="auto"/>
            </w:pPr>
            <w:r w:rsidRPr="002C61A7">
              <w:rPr>
                <w:rFonts w:ascii="Times New Roman" w:hAnsi="Times New Roman"/>
              </w:rPr>
              <w:t>Original: English</w:t>
            </w:r>
            <w:r w:rsidRPr="002C61A7">
              <w:t xml:space="preserve"> </w:t>
            </w:r>
          </w:p>
        </w:tc>
      </w:tr>
    </w:tbl>
    <w:p w:rsidR="0068646C" w:rsidRPr="002851FC" w:rsidRDefault="0068646C" w:rsidP="0068646C">
      <w:pPr>
        <w:pStyle w:val="AATitle"/>
        <w:keepNext w:val="0"/>
        <w:keepLines w:val="0"/>
        <w:tabs>
          <w:tab w:val="clear" w:pos="4082"/>
          <w:tab w:val="left" w:pos="4395"/>
        </w:tabs>
        <w:ind w:right="4631"/>
        <w:rPr>
          <w:lang w:val="en-GB" w:eastAsia="zh-CN"/>
        </w:rPr>
      </w:pPr>
      <w:r w:rsidRPr="002851FC">
        <w:rPr>
          <w:rFonts w:ascii="SimHei" w:eastAsia="SimHei" w:hAnsi="SimSun" w:hint="eastAsia"/>
          <w:sz w:val="24"/>
          <w:szCs w:val="24"/>
          <w:lang w:eastAsia="zh-CN"/>
        </w:rPr>
        <w:t>生物多样性和生态系统服务</w:t>
      </w:r>
      <w:r w:rsidRPr="002851FC">
        <w:rPr>
          <w:lang w:val="en-GB" w:eastAsia="zh-CN"/>
        </w:rPr>
        <w:br/>
      </w:r>
      <w:r w:rsidRPr="002851FC">
        <w:rPr>
          <w:rFonts w:ascii="SimHei" w:eastAsia="SimHei" w:hAnsi="SimSun" w:hint="eastAsia"/>
          <w:sz w:val="24"/>
          <w:szCs w:val="24"/>
          <w:lang w:eastAsia="zh-CN"/>
        </w:rPr>
        <w:t>政府间科学政策平台全体会议</w:t>
      </w:r>
    </w:p>
    <w:p w:rsidR="00194D87" w:rsidRPr="00163DB4" w:rsidRDefault="0068646C" w:rsidP="0068646C">
      <w:pPr>
        <w:pStyle w:val="AATitle"/>
        <w:keepNext w:val="0"/>
        <w:keepLines w:val="0"/>
        <w:rPr>
          <w:lang w:val="en-GB" w:eastAsia="zh-CN"/>
        </w:rPr>
      </w:pPr>
      <w:r w:rsidRPr="002851FC">
        <w:rPr>
          <w:rFonts w:ascii="SimHei" w:eastAsia="SimHei" w:hAnsi="SimSun" w:hint="eastAsia"/>
          <w:sz w:val="24"/>
          <w:szCs w:val="24"/>
          <w:lang w:eastAsia="zh-CN"/>
        </w:rPr>
        <w:t>第二届会议</w:t>
      </w:r>
    </w:p>
    <w:p w:rsidR="00194D87" w:rsidRPr="002772BB" w:rsidRDefault="0068646C" w:rsidP="00194D87">
      <w:pPr>
        <w:pStyle w:val="AATitle"/>
        <w:rPr>
          <w:b w:val="0"/>
          <w:lang w:val="en-GB" w:eastAsia="zh-CN"/>
        </w:rPr>
      </w:pPr>
      <w:r w:rsidRPr="002772BB">
        <w:rPr>
          <w:b w:val="0"/>
          <w:sz w:val="24"/>
          <w:szCs w:val="24"/>
          <w:lang w:eastAsia="ja-JP"/>
        </w:rPr>
        <w:t>2013</w:t>
      </w:r>
      <w:r w:rsidRPr="002772BB">
        <w:rPr>
          <w:b w:val="0"/>
          <w:sz w:val="24"/>
          <w:szCs w:val="24"/>
          <w:lang w:eastAsia="zh-CN"/>
        </w:rPr>
        <w:t>年</w:t>
      </w:r>
      <w:r w:rsidRPr="002772BB">
        <w:rPr>
          <w:b w:val="0"/>
          <w:sz w:val="24"/>
          <w:szCs w:val="24"/>
          <w:lang w:eastAsia="zh-CN"/>
        </w:rPr>
        <w:t>12</w:t>
      </w:r>
      <w:r w:rsidRPr="002772BB">
        <w:rPr>
          <w:b w:val="0"/>
          <w:sz w:val="24"/>
          <w:szCs w:val="24"/>
          <w:lang w:eastAsia="zh-CN"/>
        </w:rPr>
        <w:t>月</w:t>
      </w:r>
      <w:r w:rsidRPr="002772BB">
        <w:rPr>
          <w:b w:val="0"/>
          <w:sz w:val="24"/>
          <w:szCs w:val="24"/>
          <w:lang w:eastAsia="ja-JP"/>
        </w:rPr>
        <w:t>9–14</w:t>
      </w:r>
      <w:r w:rsidRPr="002772BB">
        <w:rPr>
          <w:b w:val="0"/>
          <w:sz w:val="24"/>
          <w:szCs w:val="24"/>
          <w:lang w:eastAsia="zh-CN"/>
        </w:rPr>
        <w:t>日，土耳其安塔利亚</w:t>
      </w:r>
    </w:p>
    <w:p w:rsidR="00194D87" w:rsidRPr="002772BB" w:rsidRDefault="0068646C" w:rsidP="00194D87">
      <w:pPr>
        <w:pStyle w:val="AATitle"/>
        <w:rPr>
          <w:b w:val="0"/>
          <w:lang w:val="en-GB"/>
        </w:rPr>
      </w:pPr>
      <w:r w:rsidRPr="002772BB">
        <w:rPr>
          <w:b w:val="0"/>
          <w:sz w:val="24"/>
          <w:szCs w:val="24"/>
          <w:lang w:val="en-GB" w:eastAsia="zh-CN"/>
        </w:rPr>
        <w:t>临时议程</w:t>
      </w:r>
      <w:r w:rsidRPr="002772BB">
        <w:rPr>
          <w:rStyle w:val="FootnoteReference"/>
          <w:b w:val="0"/>
          <w:sz w:val="24"/>
          <w:szCs w:val="24"/>
          <w:lang w:val="en-GB"/>
        </w:rPr>
        <w:footnoteReference w:customMarkFollows="1" w:id="1"/>
        <w:sym w:font="Symbol" w:char="F02A"/>
      </w:r>
      <w:r w:rsidRPr="002772BB">
        <w:rPr>
          <w:rStyle w:val="FootnoteReference"/>
          <w:b w:val="0"/>
          <w:sz w:val="24"/>
          <w:szCs w:val="24"/>
          <w:vertAlign w:val="baseline"/>
          <w:lang w:val="en-GB" w:eastAsia="zh-CN"/>
        </w:rPr>
        <w:t>项目</w:t>
      </w:r>
      <w:r w:rsidRPr="002772BB">
        <w:rPr>
          <w:b w:val="0"/>
          <w:sz w:val="24"/>
          <w:szCs w:val="24"/>
          <w:lang w:val="en-GB" w:eastAsia="zh-CN"/>
        </w:rPr>
        <w:t>4(a)</w:t>
      </w:r>
    </w:p>
    <w:p w:rsidR="00D6075D" w:rsidRPr="002772BB" w:rsidRDefault="0068646C" w:rsidP="002772BB">
      <w:pPr>
        <w:pStyle w:val="AATitle2"/>
        <w:spacing w:before="60" w:after="360"/>
        <w:rPr>
          <w:lang w:val="en-GB" w:eastAsia="zh-CN"/>
        </w:rPr>
      </w:pPr>
      <w:r w:rsidRPr="002772BB">
        <w:rPr>
          <w:rFonts w:eastAsia="SimHei"/>
          <w:sz w:val="24"/>
          <w:szCs w:val="24"/>
          <w:lang w:eastAsia="zh-CN"/>
        </w:rPr>
        <w:t>平台的初步工作方案</w:t>
      </w:r>
      <w:r w:rsidR="00BE51C0" w:rsidRPr="002772BB">
        <w:rPr>
          <w:sz w:val="24"/>
          <w:szCs w:val="24"/>
          <w:lang w:val="en-GB" w:eastAsia="zh-CN"/>
        </w:rPr>
        <w:t>：</w:t>
      </w:r>
      <w:r w:rsidR="005253A6" w:rsidRPr="002772BB">
        <w:rPr>
          <w:sz w:val="24"/>
          <w:szCs w:val="24"/>
          <w:lang w:eastAsia="zh-CN"/>
        </w:rPr>
        <w:t>2014–2018</w:t>
      </w:r>
      <w:r w:rsidR="005253A6" w:rsidRPr="002772BB">
        <w:rPr>
          <w:rFonts w:eastAsia="SimHei"/>
          <w:sz w:val="24"/>
          <w:szCs w:val="24"/>
          <w:lang w:eastAsia="zh-CN"/>
        </w:rPr>
        <w:t>年工作方案</w:t>
      </w:r>
    </w:p>
    <w:p w:rsidR="00F94E67" w:rsidRDefault="00EA7BE7" w:rsidP="00D6075D">
      <w:pPr>
        <w:pStyle w:val="BBTitle"/>
        <w:rPr>
          <w:rFonts w:ascii="SimHei" w:eastAsia="SimHei" w:hAnsi="SimHei" w:hint="eastAsia"/>
          <w:lang w:val="en-GB" w:eastAsia="zh-CN"/>
        </w:rPr>
      </w:pPr>
      <w:r>
        <w:rPr>
          <w:rFonts w:ascii="SimHei" w:eastAsia="SimHei" w:hAnsi="SimHei" w:hint="eastAsia"/>
          <w:lang w:val="en-GB" w:eastAsia="zh-CN"/>
        </w:rPr>
        <w:t>关于</w:t>
      </w:r>
      <w:r w:rsidR="003B2B80" w:rsidRPr="0016310A">
        <w:rPr>
          <w:rFonts w:ascii="SimHei" w:eastAsia="SimHei" w:hAnsi="SimHei" w:hint="eastAsia"/>
          <w:lang w:val="en-GB" w:eastAsia="zh-CN"/>
        </w:rPr>
        <w:t>可持续利用和</w:t>
      </w:r>
      <w:r w:rsidR="000F0444">
        <w:rPr>
          <w:rFonts w:ascii="SimHei" w:eastAsia="SimHei" w:hAnsi="SimHei" w:hint="eastAsia"/>
          <w:lang w:val="en-GB" w:eastAsia="zh-CN"/>
        </w:rPr>
        <w:t>养护</w:t>
      </w:r>
      <w:r w:rsidR="003B2B80" w:rsidRPr="0016310A">
        <w:rPr>
          <w:rFonts w:ascii="SimHei" w:eastAsia="SimHei" w:hAnsi="SimHei" w:hint="eastAsia"/>
          <w:lang w:val="en-GB" w:eastAsia="zh-CN"/>
        </w:rPr>
        <w:t>生物多样性及加强能力与工具</w:t>
      </w:r>
      <w:r>
        <w:rPr>
          <w:rFonts w:ascii="SimHei" w:eastAsia="SimHei" w:hAnsi="SimHei" w:hint="eastAsia"/>
          <w:lang w:val="en-GB" w:eastAsia="zh-CN"/>
        </w:rPr>
        <w:t>的</w:t>
      </w:r>
      <w:r w:rsidR="003B2B80" w:rsidRPr="0016310A">
        <w:rPr>
          <w:rFonts w:ascii="SimHei" w:eastAsia="SimHei" w:hAnsi="SimHei" w:hint="eastAsia"/>
          <w:lang w:val="en-GB" w:eastAsia="zh-CN"/>
        </w:rPr>
        <w:t>专题评估的初步范围界定</w:t>
      </w:r>
    </w:p>
    <w:p w:rsidR="00D6075D" w:rsidRPr="002772BB" w:rsidRDefault="00F94E67" w:rsidP="00D6075D">
      <w:pPr>
        <w:pStyle w:val="BBTitle"/>
        <w:rPr>
          <w:rFonts w:ascii="SimHei" w:eastAsia="SimHei" w:hAnsi="SimHei" w:hint="eastAsia"/>
          <w:sz w:val="24"/>
          <w:szCs w:val="24"/>
          <w:lang w:val="en-GB" w:eastAsia="zh-CN"/>
        </w:rPr>
      </w:pPr>
      <w:r w:rsidRPr="002772BB">
        <w:rPr>
          <w:rFonts w:ascii="SimHei" w:eastAsia="SimHei" w:hAnsi="SimHei" w:hint="eastAsia"/>
          <w:sz w:val="24"/>
          <w:szCs w:val="24"/>
          <w:lang w:val="en-GB" w:eastAsia="zh-CN"/>
        </w:rPr>
        <w:t>秘书处的说明</w:t>
      </w:r>
    </w:p>
    <w:p w:rsidR="00F94E67" w:rsidRPr="00CF6FA6" w:rsidRDefault="00F94E67" w:rsidP="00F94E67">
      <w:pPr>
        <w:pStyle w:val="BBTitle"/>
        <w:ind w:left="0"/>
        <w:rPr>
          <w:rFonts w:ascii="SimSun" w:hAnsi="SimSun" w:hint="eastAsia"/>
          <w:sz w:val="24"/>
          <w:szCs w:val="24"/>
          <w:lang w:val="en-GB" w:eastAsia="zh-CN"/>
        </w:rPr>
      </w:pPr>
      <w:r w:rsidRPr="00CF6FA6">
        <w:rPr>
          <w:rFonts w:ascii="SimSun" w:hAnsi="SimSun" w:hint="eastAsia"/>
          <w:sz w:val="24"/>
          <w:szCs w:val="24"/>
          <w:lang w:val="en-GB" w:eastAsia="zh-CN"/>
        </w:rPr>
        <w:t xml:space="preserve">      </w:t>
      </w:r>
      <w:r>
        <w:rPr>
          <w:rFonts w:ascii="SimHei" w:eastAsia="SimHei" w:hAnsi="SimHei" w:hint="eastAsia"/>
          <w:lang w:eastAsia="zh-CN"/>
        </w:rPr>
        <w:t>一、引言</w:t>
      </w:r>
    </w:p>
    <w:p w:rsidR="00C62B2F" w:rsidRDefault="003840AC" w:rsidP="002772BB">
      <w:pPr>
        <w:pStyle w:val="Normalnumber"/>
        <w:spacing w:after="240"/>
        <w:ind w:left="1253"/>
        <w:jc w:val="both"/>
        <w:rPr>
          <w:lang w:eastAsia="zh-CN"/>
        </w:rPr>
      </w:pPr>
      <w:r>
        <w:rPr>
          <w:rFonts w:cs="SimSun" w:hint="eastAsia"/>
          <w:sz w:val="24"/>
          <w:szCs w:val="24"/>
          <w:lang w:eastAsia="zh-CN"/>
        </w:rPr>
        <w:t>由于认识到</w:t>
      </w:r>
      <w:r>
        <w:rPr>
          <w:sz w:val="24"/>
          <w:szCs w:val="24"/>
          <w:lang w:eastAsia="zh-CN"/>
        </w:rPr>
        <w:t>2014-2018</w:t>
      </w:r>
      <w:r w:rsidR="00F94E67">
        <w:rPr>
          <w:rFonts w:cs="SimSun" w:hint="eastAsia"/>
          <w:sz w:val="24"/>
          <w:szCs w:val="24"/>
          <w:lang w:eastAsia="zh-CN"/>
        </w:rPr>
        <w:t>年工作方案在</w:t>
      </w:r>
      <w:r>
        <w:rPr>
          <w:rFonts w:cs="SimSun" w:hint="eastAsia"/>
          <w:sz w:val="24"/>
          <w:szCs w:val="24"/>
          <w:lang w:eastAsia="zh-CN"/>
        </w:rPr>
        <w:t>生物多样性和生态系统服务政府间科学政策平台全体会议第二届会议</w:t>
      </w:r>
      <w:r w:rsidR="00C73316">
        <w:rPr>
          <w:rFonts w:cs="SimSun" w:hint="eastAsia"/>
          <w:sz w:val="24"/>
          <w:szCs w:val="24"/>
          <w:lang w:eastAsia="zh-CN"/>
        </w:rPr>
        <w:t>上获得</w:t>
      </w:r>
      <w:r>
        <w:rPr>
          <w:rFonts w:cs="SimSun" w:hint="eastAsia"/>
          <w:sz w:val="24"/>
          <w:szCs w:val="24"/>
          <w:lang w:eastAsia="zh-CN"/>
        </w:rPr>
        <w:t>批准</w:t>
      </w:r>
      <w:r w:rsidR="00F94E67">
        <w:rPr>
          <w:rFonts w:cs="SimSun" w:hint="eastAsia"/>
          <w:sz w:val="24"/>
          <w:szCs w:val="24"/>
          <w:lang w:eastAsia="zh-CN"/>
        </w:rPr>
        <w:t>，</w:t>
      </w:r>
      <w:r w:rsidR="00C73316">
        <w:rPr>
          <w:rFonts w:cs="SimSun" w:hint="eastAsia"/>
          <w:sz w:val="24"/>
          <w:szCs w:val="24"/>
          <w:lang w:eastAsia="zh-CN"/>
        </w:rPr>
        <w:t>便</w:t>
      </w:r>
      <w:r w:rsidR="00F94E67">
        <w:rPr>
          <w:rFonts w:cs="SimSun" w:hint="eastAsia"/>
          <w:sz w:val="24"/>
          <w:szCs w:val="24"/>
          <w:lang w:eastAsia="zh-CN"/>
        </w:rPr>
        <w:t>将</w:t>
      </w:r>
      <w:r w:rsidR="00C73316">
        <w:rPr>
          <w:rFonts w:cs="SimSun" w:hint="eastAsia"/>
          <w:sz w:val="24"/>
          <w:szCs w:val="24"/>
          <w:lang w:eastAsia="zh-CN"/>
        </w:rPr>
        <w:t>需要着手</w:t>
      </w:r>
      <w:r>
        <w:rPr>
          <w:rFonts w:cs="SimSun" w:hint="eastAsia"/>
          <w:sz w:val="24"/>
          <w:szCs w:val="24"/>
          <w:lang w:eastAsia="zh-CN"/>
        </w:rPr>
        <w:t>推进</w:t>
      </w:r>
      <w:r w:rsidR="00C73316">
        <w:rPr>
          <w:rFonts w:cs="SimSun" w:hint="eastAsia"/>
          <w:sz w:val="24"/>
          <w:szCs w:val="24"/>
          <w:lang w:eastAsia="zh-CN"/>
        </w:rPr>
        <w:t>与之</w:t>
      </w:r>
      <w:r>
        <w:rPr>
          <w:rFonts w:cs="SimSun" w:hint="eastAsia"/>
          <w:sz w:val="24"/>
          <w:szCs w:val="24"/>
          <w:lang w:eastAsia="zh-CN"/>
        </w:rPr>
        <w:t>相关</w:t>
      </w:r>
      <w:r w:rsidR="00C73316">
        <w:rPr>
          <w:rFonts w:cs="SimSun" w:hint="eastAsia"/>
          <w:sz w:val="24"/>
          <w:szCs w:val="24"/>
          <w:lang w:eastAsia="zh-CN"/>
        </w:rPr>
        <w:t>的</w:t>
      </w:r>
      <w:r>
        <w:rPr>
          <w:rFonts w:cs="SimSun" w:hint="eastAsia"/>
          <w:sz w:val="24"/>
          <w:szCs w:val="24"/>
          <w:lang w:eastAsia="zh-CN"/>
        </w:rPr>
        <w:t>工作</w:t>
      </w:r>
      <w:r>
        <w:rPr>
          <w:rFonts w:cs="SimSun"/>
          <w:sz w:val="24"/>
          <w:szCs w:val="24"/>
          <w:lang w:val="en-US" w:eastAsia="zh-CN"/>
        </w:rPr>
        <w:t>，</w:t>
      </w:r>
      <w:r>
        <w:rPr>
          <w:rFonts w:cs="SimSun" w:hint="eastAsia"/>
          <w:sz w:val="24"/>
          <w:szCs w:val="24"/>
          <w:lang w:eastAsia="zh-CN"/>
        </w:rPr>
        <w:t>因此主席团和多学科专家小组商定，根据</w:t>
      </w:r>
      <w:r>
        <w:rPr>
          <w:rFonts w:cs="SimSun" w:hint="eastAsia"/>
          <w:sz w:val="24"/>
          <w:szCs w:val="24"/>
          <w:lang w:val="en-US" w:eastAsia="zh-CN"/>
        </w:rPr>
        <w:t>对提交平台的请求、意见和建议进行的优先排序及工作方案草案</w:t>
      </w:r>
      <w:r w:rsidR="00C73316">
        <w:rPr>
          <w:rFonts w:cs="SimSun" w:hint="eastAsia"/>
          <w:sz w:val="24"/>
          <w:szCs w:val="24"/>
          <w:lang w:val="en-US" w:eastAsia="zh-CN"/>
        </w:rPr>
        <w:t xml:space="preserve"> </w:t>
      </w:r>
      <w:r>
        <w:rPr>
          <w:sz w:val="24"/>
          <w:szCs w:val="24"/>
          <w:lang w:eastAsia="zh-CN"/>
        </w:rPr>
        <w:t>(IPBES/2/2)</w:t>
      </w:r>
      <w:r>
        <w:rPr>
          <w:rFonts w:cs="SimSun" w:hint="eastAsia"/>
          <w:sz w:val="24"/>
          <w:szCs w:val="24"/>
          <w:lang w:eastAsia="zh-CN"/>
        </w:rPr>
        <w:t>中</w:t>
      </w:r>
      <w:r w:rsidR="00F94E67">
        <w:rPr>
          <w:rFonts w:cs="SimSun" w:hint="eastAsia"/>
          <w:sz w:val="24"/>
          <w:szCs w:val="24"/>
          <w:lang w:eastAsia="zh-CN"/>
        </w:rPr>
        <w:t>所列</w:t>
      </w:r>
      <w:r w:rsidR="00C73316">
        <w:rPr>
          <w:rFonts w:cs="SimSun" w:hint="eastAsia"/>
          <w:sz w:val="24"/>
          <w:szCs w:val="24"/>
          <w:lang w:eastAsia="zh-CN"/>
        </w:rPr>
        <w:t>出的各项</w:t>
      </w:r>
      <w:r>
        <w:rPr>
          <w:rFonts w:cs="SimSun" w:hint="eastAsia"/>
          <w:sz w:val="24"/>
          <w:szCs w:val="24"/>
          <w:lang w:eastAsia="zh-CN"/>
        </w:rPr>
        <w:t>交付品，编制数份初步范围界定文件，供全体会议在本届会议上审议。</w:t>
      </w:r>
      <w:r w:rsidR="00F94E67">
        <w:rPr>
          <w:rFonts w:cs="SimSun" w:hint="eastAsia"/>
          <w:sz w:val="24"/>
          <w:szCs w:val="24"/>
          <w:lang w:eastAsia="zh-CN"/>
        </w:rPr>
        <w:t>本说明</w:t>
      </w:r>
      <w:r w:rsidR="00392FB1">
        <w:rPr>
          <w:rFonts w:cs="SimSun" w:hint="eastAsia"/>
          <w:spacing w:val="-20"/>
          <w:sz w:val="24"/>
          <w:szCs w:val="24"/>
          <w:lang w:eastAsia="zh-CN"/>
        </w:rPr>
        <w:t>载有对可持续利用和</w:t>
      </w:r>
      <w:r w:rsidR="000F0444">
        <w:rPr>
          <w:rFonts w:cs="SimSun" w:hint="eastAsia"/>
          <w:spacing w:val="-20"/>
          <w:sz w:val="24"/>
          <w:szCs w:val="24"/>
          <w:lang w:eastAsia="zh-CN"/>
        </w:rPr>
        <w:t>养护</w:t>
      </w:r>
      <w:r w:rsidR="00392FB1">
        <w:rPr>
          <w:rFonts w:cs="SimSun" w:hint="eastAsia"/>
          <w:spacing w:val="-20"/>
          <w:sz w:val="24"/>
          <w:szCs w:val="24"/>
          <w:lang w:eastAsia="zh-CN"/>
        </w:rPr>
        <w:t>生物多样性及</w:t>
      </w:r>
      <w:r w:rsidR="0086307F">
        <w:rPr>
          <w:rFonts w:cs="SimSun" w:hint="eastAsia"/>
          <w:spacing w:val="-20"/>
          <w:sz w:val="24"/>
          <w:szCs w:val="24"/>
          <w:lang w:eastAsia="zh-CN"/>
        </w:rPr>
        <w:t>加强能力与工具进行拟议专题评估的初步范围界定。</w:t>
      </w:r>
      <w:r w:rsidR="00C73316">
        <w:rPr>
          <w:rFonts w:cs="SimSun" w:hint="eastAsia"/>
          <w:sz w:val="24"/>
          <w:szCs w:val="24"/>
          <w:lang w:eastAsia="zh-CN"/>
        </w:rPr>
        <w:t>本文件系</w:t>
      </w:r>
      <w:r w:rsidR="0086307F">
        <w:rPr>
          <w:rFonts w:cs="SimSun" w:hint="eastAsia"/>
          <w:sz w:val="24"/>
          <w:szCs w:val="24"/>
          <w:lang w:eastAsia="zh-CN"/>
        </w:rPr>
        <w:t>根据</w:t>
      </w:r>
      <w:r w:rsidR="0086307F">
        <w:rPr>
          <w:rFonts w:cs="SimSun" w:hint="eastAsia"/>
          <w:sz w:val="24"/>
          <w:szCs w:val="24"/>
          <w:lang w:val="en-US" w:eastAsia="zh-CN"/>
        </w:rPr>
        <w:t>平台交付品编写程序草案</w:t>
      </w:r>
      <w:r w:rsidR="00C73316">
        <w:rPr>
          <w:rFonts w:cs="SimSun" w:hint="eastAsia"/>
          <w:sz w:val="24"/>
          <w:szCs w:val="24"/>
          <w:lang w:val="en-US" w:eastAsia="zh-CN"/>
        </w:rPr>
        <w:t xml:space="preserve"> </w:t>
      </w:r>
      <w:r w:rsidR="0086307F">
        <w:rPr>
          <w:sz w:val="24"/>
          <w:szCs w:val="24"/>
          <w:lang w:val="en-US" w:eastAsia="zh-CN"/>
        </w:rPr>
        <w:t>(</w:t>
      </w:r>
      <w:bookmarkStart w:id="1" w:name="OLE_LINK2"/>
      <w:bookmarkStart w:id="2" w:name="OLE_LINK3"/>
      <w:r w:rsidR="0086307F">
        <w:rPr>
          <w:sz w:val="24"/>
          <w:szCs w:val="24"/>
          <w:lang w:val="en-US" w:eastAsia="zh-CN"/>
        </w:rPr>
        <w:t>IPBES/2/9</w:t>
      </w:r>
      <w:bookmarkEnd w:id="1"/>
      <w:bookmarkEnd w:id="2"/>
      <w:r w:rsidR="0086307F">
        <w:rPr>
          <w:sz w:val="24"/>
          <w:szCs w:val="24"/>
          <w:lang w:val="en-US" w:eastAsia="zh-CN"/>
        </w:rPr>
        <w:t>)</w:t>
      </w:r>
      <w:r w:rsidR="00C73316">
        <w:rPr>
          <w:rFonts w:cs="SimSun" w:hint="eastAsia"/>
          <w:sz w:val="24"/>
          <w:szCs w:val="24"/>
          <w:lang w:val="en-US" w:eastAsia="zh-CN"/>
        </w:rPr>
        <w:t>编制</w:t>
      </w:r>
      <w:r w:rsidR="0086307F">
        <w:rPr>
          <w:rFonts w:hint="eastAsia"/>
          <w:lang w:val="en-GB" w:eastAsia="zh-CN"/>
        </w:rPr>
        <w:t>。</w:t>
      </w:r>
    </w:p>
    <w:p w:rsidR="00D6075D" w:rsidRPr="00FD5342" w:rsidRDefault="00D6075D" w:rsidP="002772BB">
      <w:pPr>
        <w:pStyle w:val="CH1"/>
        <w:jc w:val="both"/>
        <w:rPr>
          <w:rFonts w:ascii="SimHei" w:eastAsia="SimHei" w:hAnsi="SimHei"/>
          <w:lang w:eastAsia="zh-CN"/>
        </w:rPr>
      </w:pPr>
      <w:r w:rsidRPr="00163DB4">
        <w:rPr>
          <w:lang w:eastAsia="zh-CN"/>
        </w:rPr>
        <w:tab/>
      </w:r>
      <w:r w:rsidR="00F8564B">
        <w:rPr>
          <w:rFonts w:hint="eastAsia"/>
          <w:lang w:eastAsia="zh-CN"/>
        </w:rPr>
        <w:t xml:space="preserve">       </w:t>
      </w:r>
      <w:r w:rsidR="00F94E67">
        <w:rPr>
          <w:rFonts w:hint="eastAsia"/>
          <w:lang w:eastAsia="zh-CN"/>
        </w:rPr>
        <w:t xml:space="preserve">  </w:t>
      </w:r>
      <w:r w:rsidR="00F94E67">
        <w:rPr>
          <w:rFonts w:ascii="SimHei" w:eastAsia="SimHei" w:hAnsi="SimHei" w:hint="eastAsia"/>
          <w:lang w:eastAsia="zh-CN"/>
        </w:rPr>
        <w:t>二</w:t>
      </w:r>
      <w:r w:rsidR="00F8564B">
        <w:rPr>
          <w:rFonts w:ascii="SimHei" w:eastAsia="SimHei" w:hAnsi="SimHei" w:hint="eastAsia"/>
          <w:lang w:eastAsia="zh-CN"/>
        </w:rPr>
        <w:t>、</w:t>
      </w:r>
      <w:r w:rsidR="00C56464">
        <w:rPr>
          <w:rFonts w:ascii="SimHei" w:eastAsia="SimHei" w:hAnsi="SimHei" w:hint="eastAsia"/>
          <w:lang w:eastAsia="zh-CN"/>
        </w:rPr>
        <w:t>范围、原理、</w:t>
      </w:r>
      <w:r w:rsidR="00FD5342" w:rsidRPr="00FD5342">
        <w:rPr>
          <w:rFonts w:ascii="SimHei" w:eastAsia="SimHei" w:hAnsi="SimHei" w:hint="eastAsia"/>
          <w:lang w:eastAsia="zh-CN"/>
        </w:rPr>
        <w:t>功用</w:t>
      </w:r>
      <w:r w:rsidR="00C56464">
        <w:rPr>
          <w:rFonts w:ascii="SimHei" w:eastAsia="SimHei" w:hAnsi="SimHei" w:hint="eastAsia"/>
          <w:lang w:eastAsia="zh-CN"/>
        </w:rPr>
        <w:t>和假设</w:t>
      </w:r>
    </w:p>
    <w:p w:rsidR="00C62B2F" w:rsidRPr="00670A55" w:rsidRDefault="00FD5342" w:rsidP="002772BB">
      <w:pPr>
        <w:pStyle w:val="CH2"/>
        <w:jc w:val="both"/>
        <w:rPr>
          <w:rFonts w:hint="eastAsia"/>
          <w:lang w:eastAsia="zh-CN"/>
        </w:rPr>
      </w:pPr>
      <w:r>
        <w:rPr>
          <w:lang w:eastAsia="zh-CN"/>
        </w:rPr>
        <w:tab/>
        <w:t>A.</w:t>
      </w:r>
      <w:r>
        <w:rPr>
          <w:lang w:eastAsia="zh-CN"/>
        </w:rPr>
        <w:tab/>
      </w:r>
      <w:r w:rsidRPr="00FD5342">
        <w:rPr>
          <w:rFonts w:ascii="SimHei" w:eastAsia="SimHei" w:hAnsi="SimHei" w:hint="eastAsia"/>
          <w:lang w:eastAsia="zh-CN"/>
        </w:rPr>
        <w:t>范围</w:t>
      </w:r>
    </w:p>
    <w:p w:rsidR="00D6075D" w:rsidRPr="00296059" w:rsidRDefault="004F2665" w:rsidP="002772BB">
      <w:pPr>
        <w:pStyle w:val="Normalnumber"/>
        <w:tabs>
          <w:tab w:val="clear" w:pos="624"/>
          <w:tab w:val="num" w:pos="567"/>
        </w:tabs>
        <w:jc w:val="both"/>
        <w:rPr>
          <w:spacing w:val="-6"/>
          <w:sz w:val="24"/>
          <w:szCs w:val="24"/>
          <w:lang w:eastAsia="zh-CN"/>
        </w:rPr>
      </w:pPr>
      <w:r w:rsidRPr="00296059">
        <w:rPr>
          <w:rFonts w:hint="eastAsia"/>
          <w:spacing w:val="-6"/>
          <w:sz w:val="24"/>
          <w:szCs w:val="24"/>
          <w:lang w:eastAsia="zh-CN"/>
        </w:rPr>
        <w:t>进行</w:t>
      </w:r>
      <w:r w:rsidR="00D85082" w:rsidRPr="00296059">
        <w:rPr>
          <w:rFonts w:hint="eastAsia"/>
          <w:spacing w:val="-6"/>
          <w:sz w:val="24"/>
          <w:szCs w:val="24"/>
          <w:lang w:eastAsia="zh-CN"/>
        </w:rPr>
        <w:t>拟议专题评估的目的是评估</w:t>
      </w:r>
      <w:r w:rsidR="00296059" w:rsidRPr="00296059">
        <w:rPr>
          <w:rFonts w:hint="eastAsia"/>
          <w:spacing w:val="-6"/>
          <w:sz w:val="24"/>
          <w:szCs w:val="24"/>
          <w:lang w:eastAsia="zh-CN"/>
        </w:rPr>
        <w:t>那些</w:t>
      </w:r>
      <w:r w:rsidR="00D85082" w:rsidRPr="00296059">
        <w:rPr>
          <w:rFonts w:hint="eastAsia"/>
          <w:spacing w:val="-6"/>
          <w:sz w:val="24"/>
          <w:szCs w:val="24"/>
          <w:lang w:eastAsia="zh-CN"/>
        </w:rPr>
        <w:t>主</w:t>
      </w:r>
      <w:r w:rsidRPr="00296059">
        <w:rPr>
          <w:rFonts w:hint="eastAsia"/>
          <w:spacing w:val="-6"/>
          <w:sz w:val="24"/>
          <w:szCs w:val="24"/>
          <w:lang w:eastAsia="zh-CN"/>
        </w:rPr>
        <w:t>要</w:t>
      </w:r>
      <w:r w:rsidR="00296059" w:rsidRPr="00296059">
        <w:rPr>
          <w:rFonts w:hint="eastAsia"/>
          <w:spacing w:val="-6"/>
          <w:sz w:val="24"/>
          <w:szCs w:val="24"/>
          <w:lang w:eastAsia="zh-CN"/>
        </w:rPr>
        <w:t>是</w:t>
      </w:r>
      <w:r w:rsidRPr="00296059">
        <w:rPr>
          <w:rFonts w:hint="eastAsia"/>
          <w:spacing w:val="-6"/>
          <w:sz w:val="24"/>
          <w:szCs w:val="24"/>
          <w:lang w:eastAsia="zh-CN"/>
        </w:rPr>
        <w:t>被收获和买卖的野生物种的生态、经济、社会及文化重要性、</w:t>
      </w:r>
      <w:r w:rsidR="000F0444" w:rsidRPr="00296059">
        <w:rPr>
          <w:rFonts w:hint="eastAsia"/>
          <w:spacing w:val="-6"/>
          <w:sz w:val="24"/>
          <w:szCs w:val="24"/>
          <w:lang w:eastAsia="zh-CN"/>
        </w:rPr>
        <w:t>养护</w:t>
      </w:r>
      <w:r w:rsidR="0047625B" w:rsidRPr="00296059">
        <w:rPr>
          <w:rFonts w:hint="eastAsia"/>
          <w:spacing w:val="-6"/>
          <w:sz w:val="24"/>
          <w:szCs w:val="24"/>
          <w:lang w:eastAsia="zh-CN"/>
        </w:rPr>
        <w:t>状况</w:t>
      </w:r>
      <w:r w:rsidR="00296059">
        <w:rPr>
          <w:rFonts w:hint="eastAsia"/>
          <w:spacing w:val="-6"/>
          <w:sz w:val="24"/>
          <w:szCs w:val="24"/>
          <w:lang w:eastAsia="zh-CN"/>
        </w:rPr>
        <w:t>、</w:t>
      </w:r>
      <w:r w:rsidR="00B14A12" w:rsidRPr="00296059">
        <w:rPr>
          <w:rFonts w:hint="eastAsia"/>
          <w:spacing w:val="-6"/>
          <w:sz w:val="24"/>
          <w:szCs w:val="24"/>
          <w:lang w:eastAsia="zh-CN"/>
        </w:rPr>
        <w:t>变化驱动</w:t>
      </w:r>
      <w:r w:rsidR="00296059">
        <w:rPr>
          <w:rFonts w:hint="eastAsia"/>
          <w:spacing w:val="-6"/>
          <w:sz w:val="24"/>
          <w:szCs w:val="24"/>
          <w:lang w:eastAsia="zh-CN"/>
        </w:rPr>
        <w:t>因素、</w:t>
      </w:r>
      <w:r w:rsidR="004357AE" w:rsidRPr="00296059">
        <w:rPr>
          <w:rFonts w:hint="eastAsia"/>
          <w:spacing w:val="-6"/>
          <w:sz w:val="24"/>
          <w:szCs w:val="24"/>
          <w:lang w:eastAsia="zh-CN"/>
        </w:rPr>
        <w:t>与其相关的生计及其对</w:t>
      </w:r>
      <w:r w:rsidR="0047625B" w:rsidRPr="00296059">
        <w:rPr>
          <w:rFonts w:hint="eastAsia"/>
          <w:spacing w:val="-6"/>
          <w:sz w:val="24"/>
          <w:szCs w:val="24"/>
          <w:lang w:eastAsia="zh-CN"/>
        </w:rPr>
        <w:t>本地</w:t>
      </w:r>
      <w:r w:rsidR="00296059">
        <w:rPr>
          <w:rFonts w:hint="eastAsia"/>
          <w:spacing w:val="-6"/>
          <w:sz w:val="24"/>
          <w:szCs w:val="24"/>
          <w:lang w:eastAsia="zh-CN"/>
        </w:rPr>
        <w:t>社区和土著居民</w:t>
      </w:r>
      <w:r w:rsidR="00D85082" w:rsidRPr="00296059">
        <w:rPr>
          <w:rFonts w:hint="eastAsia"/>
          <w:spacing w:val="-6"/>
          <w:sz w:val="24"/>
          <w:szCs w:val="24"/>
          <w:lang w:eastAsia="zh-CN"/>
        </w:rPr>
        <w:t>的价值</w:t>
      </w:r>
      <w:r w:rsidR="002C435D" w:rsidRPr="00296059">
        <w:rPr>
          <w:rFonts w:hint="eastAsia"/>
          <w:spacing w:val="-6"/>
          <w:sz w:val="24"/>
          <w:szCs w:val="24"/>
          <w:lang w:eastAsia="zh-CN"/>
        </w:rPr>
        <w:t>，</w:t>
      </w:r>
      <w:r w:rsidR="0047625B" w:rsidRPr="00296059">
        <w:rPr>
          <w:rFonts w:hint="eastAsia"/>
          <w:spacing w:val="-6"/>
          <w:sz w:val="24"/>
          <w:szCs w:val="24"/>
          <w:lang w:eastAsia="zh-CN"/>
        </w:rPr>
        <w:t>以便识别和推动</w:t>
      </w:r>
      <w:r w:rsidR="00296059">
        <w:rPr>
          <w:rFonts w:hint="eastAsia"/>
          <w:spacing w:val="-6"/>
          <w:sz w:val="24"/>
          <w:szCs w:val="24"/>
          <w:lang w:eastAsia="zh-CN"/>
        </w:rPr>
        <w:t>采用</w:t>
      </w:r>
      <w:r w:rsidR="0047625B" w:rsidRPr="00296059">
        <w:rPr>
          <w:rFonts w:hint="eastAsia"/>
          <w:spacing w:val="-6"/>
          <w:sz w:val="24"/>
          <w:szCs w:val="24"/>
          <w:lang w:eastAsia="zh-CN"/>
        </w:rPr>
        <w:t>最佳实践与工具，其中既包括现代技术，也包括土著和本</w:t>
      </w:r>
      <w:r w:rsidR="002C435D" w:rsidRPr="00296059">
        <w:rPr>
          <w:rFonts w:hint="eastAsia"/>
          <w:spacing w:val="-6"/>
          <w:sz w:val="24"/>
          <w:szCs w:val="24"/>
          <w:lang w:eastAsia="zh-CN"/>
        </w:rPr>
        <w:t>地的知识与方</w:t>
      </w:r>
      <w:r w:rsidR="00B14A12" w:rsidRPr="00296059">
        <w:rPr>
          <w:rFonts w:hint="eastAsia"/>
          <w:spacing w:val="-6"/>
          <w:sz w:val="24"/>
          <w:szCs w:val="24"/>
          <w:lang w:eastAsia="zh-CN"/>
        </w:rPr>
        <w:t>法，从而</w:t>
      </w:r>
      <w:r w:rsidR="002C435D" w:rsidRPr="00296059">
        <w:rPr>
          <w:rFonts w:hint="eastAsia"/>
          <w:spacing w:val="-6"/>
          <w:sz w:val="24"/>
          <w:szCs w:val="24"/>
          <w:lang w:eastAsia="zh-CN"/>
        </w:rPr>
        <w:t>实现可持续管理与收获。</w:t>
      </w:r>
    </w:p>
    <w:p w:rsidR="00282AFE" w:rsidRPr="00670A55" w:rsidRDefault="00282AFE" w:rsidP="002772BB">
      <w:pPr>
        <w:pStyle w:val="CH2"/>
        <w:jc w:val="both"/>
        <w:rPr>
          <w:rFonts w:hint="eastAsia"/>
          <w:lang w:eastAsia="zh-CN"/>
        </w:rPr>
      </w:pPr>
      <w:r>
        <w:rPr>
          <w:lang w:eastAsia="zh-CN"/>
        </w:rPr>
        <w:lastRenderedPageBreak/>
        <w:tab/>
      </w:r>
      <w:r>
        <w:t>B.</w:t>
      </w:r>
      <w:r>
        <w:tab/>
      </w:r>
      <w:r w:rsidR="00684496" w:rsidRPr="00684496">
        <w:rPr>
          <w:rFonts w:ascii="SimHei" w:eastAsia="SimHei" w:hAnsi="SimHei" w:hint="eastAsia"/>
          <w:lang w:eastAsia="zh-CN"/>
        </w:rPr>
        <w:t>原理</w:t>
      </w:r>
    </w:p>
    <w:p w:rsidR="00D6075D" w:rsidRPr="00A43713" w:rsidRDefault="00E71B8B" w:rsidP="002772BB">
      <w:pPr>
        <w:pStyle w:val="Normalnumber"/>
        <w:tabs>
          <w:tab w:val="clear" w:pos="624"/>
          <w:tab w:val="num" w:pos="567"/>
        </w:tabs>
        <w:jc w:val="both"/>
        <w:rPr>
          <w:sz w:val="24"/>
          <w:szCs w:val="24"/>
          <w:lang w:val="en-GB" w:eastAsia="zh-CN"/>
        </w:rPr>
      </w:pPr>
      <w:r w:rsidRPr="00A43713">
        <w:rPr>
          <w:rFonts w:hint="eastAsia"/>
          <w:sz w:val="24"/>
          <w:szCs w:val="24"/>
          <w:lang w:val="en-GB" w:eastAsia="zh-CN"/>
        </w:rPr>
        <w:t>可持续利用生物多样性是推动</w:t>
      </w:r>
      <w:r w:rsidR="000F0444" w:rsidRPr="00A43713">
        <w:rPr>
          <w:rFonts w:hint="eastAsia"/>
          <w:sz w:val="24"/>
          <w:szCs w:val="24"/>
          <w:lang w:val="en-GB" w:eastAsia="zh-CN"/>
        </w:rPr>
        <w:t>养护</w:t>
      </w:r>
      <w:r w:rsidRPr="00A43713">
        <w:rPr>
          <w:rFonts w:hint="eastAsia"/>
          <w:sz w:val="24"/>
          <w:szCs w:val="24"/>
          <w:lang w:val="en-GB" w:eastAsia="zh-CN"/>
        </w:rPr>
        <w:t>生物多样性、维持生态系统服务和人类社会经济发展的一种方式</w:t>
      </w:r>
      <w:r w:rsidRPr="00A43713">
        <w:rPr>
          <w:rFonts w:hint="eastAsia"/>
          <w:sz w:val="24"/>
          <w:szCs w:val="24"/>
          <w:lang w:eastAsia="zh-CN"/>
        </w:rPr>
        <w:t>，</w:t>
      </w:r>
      <w:r w:rsidR="008E7E91" w:rsidRPr="00A43713">
        <w:rPr>
          <w:rFonts w:hint="eastAsia"/>
          <w:sz w:val="24"/>
          <w:szCs w:val="24"/>
          <w:lang w:eastAsia="zh-CN"/>
        </w:rPr>
        <w:t>也是应对过度开发、</w:t>
      </w:r>
      <w:r w:rsidRPr="00A43713">
        <w:rPr>
          <w:rFonts w:hint="eastAsia"/>
          <w:sz w:val="24"/>
          <w:szCs w:val="24"/>
          <w:lang w:eastAsia="zh-CN"/>
        </w:rPr>
        <w:t>栖息地丧失</w:t>
      </w:r>
      <w:r w:rsidR="008E7E91" w:rsidRPr="00A43713">
        <w:rPr>
          <w:rFonts w:hint="eastAsia"/>
          <w:sz w:val="24"/>
          <w:szCs w:val="24"/>
          <w:lang w:eastAsia="zh-CN"/>
        </w:rPr>
        <w:t>及其他直接和间接导致全球生物多样性与文化受</w:t>
      </w:r>
      <w:r w:rsidR="00D51D91" w:rsidRPr="00A43713">
        <w:rPr>
          <w:rFonts w:hint="eastAsia"/>
          <w:sz w:val="24"/>
          <w:szCs w:val="24"/>
          <w:lang w:eastAsia="zh-CN"/>
        </w:rPr>
        <w:t>损</w:t>
      </w:r>
      <w:r w:rsidR="008E7E91" w:rsidRPr="00A43713">
        <w:rPr>
          <w:rFonts w:hint="eastAsia"/>
          <w:sz w:val="24"/>
          <w:szCs w:val="24"/>
          <w:lang w:eastAsia="zh-CN"/>
        </w:rPr>
        <w:t>的诸多威胁的一种方式。可持续利用生物多样性能</w:t>
      </w:r>
      <w:r w:rsidR="00E654FD">
        <w:rPr>
          <w:rFonts w:hint="eastAsia"/>
          <w:sz w:val="24"/>
          <w:szCs w:val="24"/>
          <w:lang w:eastAsia="zh-CN"/>
        </w:rPr>
        <w:t>够</w:t>
      </w:r>
      <w:r w:rsidR="008E7E91" w:rsidRPr="00A43713">
        <w:rPr>
          <w:rFonts w:hint="eastAsia"/>
          <w:sz w:val="24"/>
          <w:szCs w:val="24"/>
          <w:lang w:eastAsia="zh-CN"/>
        </w:rPr>
        <w:t>在</w:t>
      </w:r>
      <w:r w:rsidR="00E654FD">
        <w:rPr>
          <w:rFonts w:ascii="SimSun" w:hAnsi="SimSun" w:cs="SimSun" w:hint="eastAsia"/>
          <w:sz w:val="24"/>
          <w:szCs w:val="24"/>
          <w:lang w:eastAsia="zh-CN"/>
        </w:rPr>
        <w:t>地方、国家、区域和国际各级产生惠益</w:t>
      </w:r>
      <w:r w:rsidR="008E7E91" w:rsidRPr="00A43713">
        <w:rPr>
          <w:rFonts w:ascii="SimSun" w:hAnsi="SimSun" w:cs="SimSun" w:hint="eastAsia"/>
          <w:sz w:val="24"/>
          <w:szCs w:val="24"/>
          <w:lang w:eastAsia="zh-CN"/>
        </w:rPr>
        <w:t>。</w:t>
      </w:r>
    </w:p>
    <w:p w:rsidR="00D6075D" w:rsidRPr="00A43713" w:rsidRDefault="004357AE" w:rsidP="002772BB">
      <w:pPr>
        <w:pStyle w:val="Normalnumber"/>
        <w:tabs>
          <w:tab w:val="clear" w:pos="624"/>
          <w:tab w:val="num" w:pos="567"/>
        </w:tabs>
        <w:jc w:val="both"/>
        <w:rPr>
          <w:sz w:val="24"/>
          <w:szCs w:val="24"/>
          <w:lang w:val="en-GB" w:eastAsia="zh-CN"/>
        </w:rPr>
      </w:pPr>
      <w:r w:rsidRPr="00A43713">
        <w:rPr>
          <w:rFonts w:hint="eastAsia"/>
          <w:sz w:val="24"/>
          <w:szCs w:val="24"/>
          <w:lang w:val="en-GB" w:eastAsia="zh-CN"/>
        </w:rPr>
        <w:t>为便于可持续利用生物多样性，需要以下基本的生物和社会经济信息：</w:t>
      </w:r>
      <w:r w:rsidR="00D6075D" w:rsidRPr="00A43713">
        <w:rPr>
          <w:sz w:val="24"/>
          <w:szCs w:val="24"/>
          <w:lang w:val="en-GB" w:eastAsia="zh-CN"/>
        </w:rPr>
        <w:t xml:space="preserve"> </w:t>
      </w:r>
      <w:r w:rsidRPr="00A43713">
        <w:rPr>
          <w:rFonts w:hint="eastAsia"/>
          <w:sz w:val="24"/>
          <w:szCs w:val="24"/>
          <w:lang w:val="en-GB" w:eastAsia="zh-CN"/>
        </w:rPr>
        <w:t>物种（</w:t>
      </w:r>
      <w:r w:rsidRPr="00E57BCA">
        <w:rPr>
          <w:rFonts w:hint="eastAsia"/>
          <w:sz w:val="24"/>
          <w:szCs w:val="24"/>
          <w:lang w:val="en-GB" w:eastAsia="zh-CN"/>
        </w:rPr>
        <w:t>即</w:t>
      </w:r>
      <w:r w:rsidRPr="00A43713">
        <w:rPr>
          <w:rFonts w:hint="eastAsia"/>
          <w:sz w:val="24"/>
          <w:szCs w:val="24"/>
          <w:lang w:val="en-GB" w:eastAsia="zh-CN"/>
        </w:rPr>
        <w:t>种群数量，</w:t>
      </w:r>
      <w:r w:rsidR="000F0444" w:rsidRPr="00A43713">
        <w:rPr>
          <w:rFonts w:hint="eastAsia"/>
          <w:sz w:val="24"/>
          <w:szCs w:val="24"/>
          <w:lang w:val="en-GB" w:eastAsia="zh-CN"/>
        </w:rPr>
        <w:t>养护</w:t>
      </w:r>
      <w:r w:rsidRPr="00A43713">
        <w:rPr>
          <w:rFonts w:hint="eastAsia"/>
          <w:sz w:val="24"/>
          <w:szCs w:val="24"/>
          <w:lang w:val="en-GB" w:eastAsia="zh-CN"/>
        </w:rPr>
        <w:t>与生态状况，市场，需求与价值链），评估可持续收获量的各项工具，</w:t>
      </w:r>
      <w:r w:rsidR="00302F23">
        <w:rPr>
          <w:rFonts w:hint="eastAsia"/>
          <w:sz w:val="24"/>
          <w:szCs w:val="24"/>
          <w:lang w:val="en-GB" w:eastAsia="zh-CN"/>
        </w:rPr>
        <w:t>适当技术，土著与本地知识，组织流程，以及资源使用者</w:t>
      </w:r>
      <w:r w:rsidR="00E654FD">
        <w:rPr>
          <w:rFonts w:hint="eastAsia"/>
          <w:sz w:val="24"/>
          <w:szCs w:val="24"/>
          <w:lang w:val="en-GB" w:eastAsia="zh-CN"/>
        </w:rPr>
        <w:t>和相关主管部门</w:t>
      </w:r>
      <w:r w:rsidR="00E57BCA">
        <w:rPr>
          <w:rFonts w:hint="eastAsia"/>
          <w:sz w:val="24"/>
          <w:szCs w:val="24"/>
          <w:lang w:val="en-GB" w:eastAsia="zh-CN"/>
        </w:rPr>
        <w:t>确保</w:t>
      </w:r>
      <w:r w:rsidR="00D51D91" w:rsidRPr="00A43713">
        <w:rPr>
          <w:rFonts w:hint="eastAsia"/>
          <w:sz w:val="24"/>
          <w:szCs w:val="24"/>
          <w:lang w:val="en-GB" w:eastAsia="zh-CN"/>
        </w:rPr>
        <w:t>资源得到妥善管理的能力。</w:t>
      </w:r>
      <w:r w:rsidR="00D6075D" w:rsidRPr="00A43713">
        <w:rPr>
          <w:sz w:val="24"/>
          <w:szCs w:val="24"/>
          <w:lang w:val="en-GB" w:eastAsia="zh-CN"/>
        </w:rPr>
        <w:t xml:space="preserve"> </w:t>
      </w:r>
    </w:p>
    <w:p w:rsidR="006C7DEE" w:rsidRPr="00670A55" w:rsidRDefault="006C7DEE" w:rsidP="002772BB">
      <w:pPr>
        <w:pStyle w:val="CH2"/>
        <w:jc w:val="both"/>
        <w:rPr>
          <w:rFonts w:hint="eastAsia"/>
          <w:b w:val="0"/>
          <w:lang w:eastAsia="zh-CN"/>
        </w:rPr>
      </w:pPr>
      <w:r w:rsidRPr="00670A55">
        <w:rPr>
          <w:lang w:eastAsia="zh-CN"/>
        </w:rPr>
        <w:tab/>
      </w:r>
      <w:r w:rsidRPr="00670A55">
        <w:t>C.</w:t>
      </w:r>
      <w:r w:rsidRPr="00670A55">
        <w:tab/>
      </w:r>
      <w:r w:rsidR="00494920" w:rsidRPr="00494920">
        <w:rPr>
          <w:rFonts w:ascii="SimHei" w:eastAsia="SimHei" w:hAnsi="SimHei" w:hint="eastAsia"/>
          <w:lang w:eastAsia="zh-CN"/>
        </w:rPr>
        <w:t>功用</w:t>
      </w:r>
    </w:p>
    <w:p w:rsidR="00D6075D" w:rsidRPr="00C8161D" w:rsidRDefault="000F0444" w:rsidP="002772BB">
      <w:pPr>
        <w:pStyle w:val="Normalnumber"/>
        <w:tabs>
          <w:tab w:val="clear" w:pos="624"/>
          <w:tab w:val="num" w:pos="567"/>
        </w:tabs>
        <w:jc w:val="both"/>
        <w:rPr>
          <w:sz w:val="24"/>
          <w:szCs w:val="24"/>
          <w:lang w:val="en-GB" w:eastAsia="zh-CN"/>
        </w:rPr>
      </w:pPr>
      <w:r w:rsidRPr="00C8161D">
        <w:rPr>
          <w:rFonts w:hint="eastAsia"/>
          <w:sz w:val="24"/>
          <w:szCs w:val="24"/>
          <w:lang w:val="en-GB" w:eastAsia="zh-CN"/>
        </w:rPr>
        <w:t>评估将有助于野生物种的可持续收获与贸易</w:t>
      </w:r>
      <w:r w:rsidRPr="00C8161D">
        <w:rPr>
          <w:rFonts w:hint="eastAsia"/>
          <w:sz w:val="24"/>
          <w:szCs w:val="24"/>
          <w:lang w:eastAsia="zh-CN"/>
        </w:rPr>
        <w:t>，</w:t>
      </w:r>
      <w:r w:rsidR="005D1037" w:rsidRPr="00C8161D">
        <w:rPr>
          <w:rFonts w:hint="eastAsia"/>
          <w:sz w:val="24"/>
          <w:szCs w:val="24"/>
          <w:lang w:eastAsia="zh-CN"/>
        </w:rPr>
        <w:t>以及进一步识别相关知识缺口和更佳技术，包括就土著和本地知识而言。</w:t>
      </w:r>
      <w:r w:rsidR="00FC32D6" w:rsidRPr="00C8161D">
        <w:rPr>
          <w:rFonts w:hint="eastAsia"/>
          <w:sz w:val="24"/>
          <w:szCs w:val="24"/>
          <w:lang w:eastAsia="zh-CN"/>
        </w:rPr>
        <w:t>评估还将对以下方面有所助益：设计政策支持工具和方法，</w:t>
      </w:r>
      <w:r w:rsidR="00FC32D6" w:rsidRPr="00C8161D">
        <w:rPr>
          <w:rFonts w:hint="eastAsia"/>
          <w:sz w:val="24"/>
          <w:szCs w:val="24"/>
          <w:lang w:val="en-GB" w:eastAsia="zh-CN"/>
        </w:rPr>
        <w:t>改善可持续管理计划（包括收获配额的设定与管理）</w:t>
      </w:r>
      <w:r w:rsidR="00D94793" w:rsidRPr="00C8161D">
        <w:rPr>
          <w:rFonts w:hint="eastAsia"/>
          <w:sz w:val="24"/>
          <w:szCs w:val="24"/>
          <w:lang w:val="en-GB" w:eastAsia="zh-CN"/>
        </w:rPr>
        <w:t>，</w:t>
      </w:r>
      <w:r w:rsidR="00442623" w:rsidRPr="00C8161D">
        <w:rPr>
          <w:rFonts w:hint="eastAsia"/>
          <w:sz w:val="24"/>
          <w:szCs w:val="24"/>
          <w:lang w:val="en-GB" w:eastAsia="zh-CN"/>
        </w:rPr>
        <w:t>协助落实</w:t>
      </w:r>
      <w:r w:rsidR="00D94793" w:rsidRPr="00C8161D">
        <w:rPr>
          <w:rFonts w:hint="eastAsia"/>
          <w:sz w:val="24"/>
          <w:szCs w:val="24"/>
          <w:lang w:val="en-GB" w:eastAsia="zh-CN"/>
        </w:rPr>
        <w:t>合规与执行措施，以及解决</w:t>
      </w:r>
      <w:r w:rsidR="00950342" w:rsidRPr="00C8161D">
        <w:rPr>
          <w:rFonts w:hint="eastAsia"/>
          <w:sz w:val="24"/>
          <w:szCs w:val="24"/>
          <w:lang w:val="en-GB" w:eastAsia="zh-CN"/>
        </w:rPr>
        <w:t>原产国的能力建设需要。</w:t>
      </w:r>
    </w:p>
    <w:p w:rsidR="00770B4E" w:rsidRDefault="00770B4E" w:rsidP="002772BB">
      <w:pPr>
        <w:pStyle w:val="CH2"/>
        <w:jc w:val="both"/>
      </w:pPr>
      <w:r>
        <w:rPr>
          <w:lang w:eastAsia="zh-CN"/>
        </w:rPr>
        <w:tab/>
      </w:r>
      <w:r>
        <w:t>D.</w:t>
      </w:r>
      <w:r>
        <w:tab/>
      </w:r>
      <w:r w:rsidR="00EE26F4" w:rsidRPr="00EE26F4">
        <w:rPr>
          <w:rFonts w:ascii="SimHei" w:eastAsia="SimHei" w:hAnsi="SimHei" w:hint="eastAsia"/>
          <w:lang w:eastAsia="zh-CN"/>
        </w:rPr>
        <w:t>假设</w:t>
      </w:r>
    </w:p>
    <w:p w:rsidR="00D6075D" w:rsidRPr="00A43713" w:rsidRDefault="009C28D7" w:rsidP="002772BB">
      <w:pPr>
        <w:pStyle w:val="Normalnumber"/>
        <w:tabs>
          <w:tab w:val="clear" w:pos="624"/>
          <w:tab w:val="num" w:pos="567"/>
        </w:tabs>
        <w:jc w:val="both"/>
        <w:rPr>
          <w:sz w:val="24"/>
          <w:szCs w:val="24"/>
          <w:lang w:val="en-GB" w:eastAsia="zh-CN"/>
        </w:rPr>
      </w:pPr>
      <w:r w:rsidRPr="00A43713">
        <w:rPr>
          <w:rFonts w:hint="eastAsia"/>
          <w:sz w:val="24"/>
          <w:szCs w:val="24"/>
          <w:lang w:val="en-US" w:eastAsia="zh-CN"/>
        </w:rPr>
        <w:t>拟议</w:t>
      </w:r>
      <w:r w:rsidR="00E654FD">
        <w:rPr>
          <w:rFonts w:hint="eastAsia"/>
          <w:sz w:val="24"/>
          <w:szCs w:val="24"/>
          <w:lang w:val="en-US" w:eastAsia="zh-CN"/>
        </w:rPr>
        <w:t>的</w:t>
      </w:r>
      <w:r w:rsidRPr="00A43713">
        <w:rPr>
          <w:rFonts w:hint="eastAsia"/>
          <w:sz w:val="24"/>
          <w:szCs w:val="24"/>
          <w:lang w:val="en-US" w:eastAsia="zh-CN"/>
        </w:rPr>
        <w:t>评估</w:t>
      </w:r>
      <w:r w:rsidR="00E654FD">
        <w:rPr>
          <w:rFonts w:hint="eastAsia"/>
          <w:sz w:val="24"/>
          <w:szCs w:val="24"/>
          <w:lang w:val="en-US" w:eastAsia="zh-CN"/>
        </w:rPr>
        <w:t>工作</w:t>
      </w:r>
      <w:r w:rsidRPr="00A43713">
        <w:rPr>
          <w:rFonts w:hint="eastAsia"/>
          <w:sz w:val="24"/>
          <w:szCs w:val="24"/>
          <w:lang w:val="en-US" w:eastAsia="zh-CN"/>
        </w:rPr>
        <w:t>将以现有科学文献为基础</w:t>
      </w:r>
      <w:r w:rsidRPr="00A43713">
        <w:rPr>
          <w:rFonts w:hint="eastAsia"/>
          <w:sz w:val="24"/>
          <w:szCs w:val="24"/>
          <w:lang w:eastAsia="zh-CN"/>
        </w:rPr>
        <w:t>，</w:t>
      </w:r>
      <w:r w:rsidRPr="00A43713">
        <w:rPr>
          <w:rFonts w:hint="eastAsia"/>
          <w:sz w:val="24"/>
          <w:szCs w:val="24"/>
          <w:lang w:val="en-US" w:eastAsia="zh-CN"/>
        </w:rPr>
        <w:t>并借鉴在以下机构主持下所开展的工作</w:t>
      </w:r>
      <w:r w:rsidRPr="00A43713">
        <w:rPr>
          <w:rFonts w:hint="eastAsia"/>
          <w:sz w:val="24"/>
          <w:szCs w:val="24"/>
          <w:lang w:eastAsia="zh-CN"/>
        </w:rPr>
        <w:t>：</w:t>
      </w:r>
      <w:r w:rsidRPr="00A43713">
        <w:rPr>
          <w:rFonts w:hint="eastAsia"/>
          <w:sz w:val="24"/>
          <w:szCs w:val="24"/>
          <w:lang w:val="en-US" w:eastAsia="zh-CN"/>
        </w:rPr>
        <w:t>生物多样性公约</w:t>
      </w:r>
      <w:r w:rsidRPr="00A43713">
        <w:rPr>
          <w:rFonts w:hint="eastAsia"/>
          <w:sz w:val="24"/>
          <w:szCs w:val="24"/>
          <w:lang w:eastAsia="zh-CN"/>
        </w:rPr>
        <w:t>、</w:t>
      </w:r>
      <w:r w:rsidR="008D0032" w:rsidRPr="00A43713">
        <w:rPr>
          <w:rFonts w:hint="eastAsia"/>
          <w:sz w:val="24"/>
          <w:szCs w:val="24"/>
          <w:lang w:eastAsia="zh-CN"/>
        </w:rPr>
        <w:t>野生动植物种国际贸易公约、养护野生动物移栖物种公约、</w:t>
      </w:r>
      <w:r w:rsidR="00402FB0" w:rsidRPr="00A43713">
        <w:rPr>
          <w:rFonts w:hint="eastAsia"/>
          <w:sz w:val="24"/>
          <w:szCs w:val="24"/>
          <w:lang w:val="en-US" w:eastAsia="zh-CN"/>
        </w:rPr>
        <w:t>联合国粮食及农业组织、</w:t>
      </w:r>
      <w:r w:rsidR="00402FB0" w:rsidRPr="00A43713">
        <w:rPr>
          <w:rFonts w:hint="eastAsia"/>
          <w:sz w:val="24"/>
          <w:szCs w:val="24"/>
          <w:lang w:eastAsia="zh-CN"/>
        </w:rPr>
        <w:t>国际热带木材组织、</w:t>
      </w:r>
      <w:r w:rsidR="00402FB0" w:rsidRPr="00A43713">
        <w:rPr>
          <w:sz w:val="24"/>
          <w:szCs w:val="24"/>
          <w:lang w:val="en-GB" w:eastAsia="zh-CN"/>
        </w:rPr>
        <w:t>联合国环境规划署世界养护监测中心</w:t>
      </w:r>
      <w:r w:rsidR="00402FB0" w:rsidRPr="00A43713">
        <w:rPr>
          <w:rFonts w:hint="eastAsia"/>
          <w:sz w:val="24"/>
          <w:szCs w:val="24"/>
          <w:lang w:val="en-GB" w:eastAsia="zh-CN"/>
        </w:rPr>
        <w:t>、</w:t>
      </w:r>
      <w:r w:rsidR="00402FB0" w:rsidRPr="00A43713">
        <w:rPr>
          <w:rFonts w:hint="eastAsia"/>
          <w:sz w:val="24"/>
          <w:szCs w:val="24"/>
          <w:lang w:eastAsia="zh-CN"/>
        </w:rPr>
        <w:t>国际自然保护联盟及其他相关机构。</w:t>
      </w:r>
      <w:r w:rsidR="007249E3" w:rsidRPr="00A43713">
        <w:rPr>
          <w:rFonts w:hint="eastAsia"/>
          <w:sz w:val="24"/>
          <w:szCs w:val="24"/>
          <w:lang w:val="en-GB" w:eastAsia="zh-CN"/>
        </w:rPr>
        <w:t>在</w:t>
      </w:r>
      <w:r w:rsidR="007249E3" w:rsidRPr="00A43713">
        <w:rPr>
          <w:rFonts w:hint="eastAsia"/>
          <w:sz w:val="24"/>
          <w:szCs w:val="24"/>
          <w:lang w:eastAsia="zh-CN"/>
        </w:rPr>
        <w:t>野生动植物种国际贸易公约和</w:t>
      </w:r>
      <w:r w:rsidRPr="00A43713">
        <w:rPr>
          <w:rFonts w:hint="eastAsia"/>
          <w:sz w:val="24"/>
          <w:szCs w:val="24"/>
          <w:lang w:val="en-US" w:eastAsia="zh-CN"/>
        </w:rPr>
        <w:t>生物多样性公约</w:t>
      </w:r>
      <w:r w:rsidR="007249E3" w:rsidRPr="00A43713">
        <w:rPr>
          <w:rFonts w:hint="eastAsia"/>
          <w:sz w:val="24"/>
          <w:szCs w:val="24"/>
          <w:lang w:val="en-GB" w:eastAsia="zh-CN"/>
        </w:rPr>
        <w:t>下所开展的工作尤其</w:t>
      </w:r>
      <w:r w:rsidR="00AA149C" w:rsidRPr="00A43713">
        <w:rPr>
          <w:rFonts w:hint="eastAsia"/>
          <w:sz w:val="24"/>
          <w:szCs w:val="24"/>
          <w:lang w:val="en-GB" w:eastAsia="zh-CN"/>
        </w:rPr>
        <w:t>具有</w:t>
      </w:r>
      <w:r w:rsidR="00816325" w:rsidRPr="00A43713">
        <w:rPr>
          <w:rFonts w:hint="eastAsia"/>
          <w:sz w:val="24"/>
          <w:szCs w:val="24"/>
          <w:lang w:val="en-GB" w:eastAsia="zh-CN"/>
        </w:rPr>
        <w:t>意义，</w:t>
      </w:r>
      <w:r w:rsidR="00AA149C" w:rsidRPr="00A43713">
        <w:rPr>
          <w:rFonts w:hint="eastAsia"/>
          <w:sz w:val="24"/>
          <w:szCs w:val="24"/>
          <w:lang w:val="en-GB" w:eastAsia="zh-CN"/>
        </w:rPr>
        <w:t>考虑到</w:t>
      </w:r>
      <w:r w:rsidR="00AA149C" w:rsidRPr="00A43713">
        <w:rPr>
          <w:rFonts w:hint="eastAsia"/>
          <w:sz w:val="24"/>
          <w:szCs w:val="24"/>
          <w:lang w:eastAsia="zh-CN"/>
        </w:rPr>
        <w:t>野生动植物种国际贸易公约的目标是确保该公约所涵盖各个物种的交易是合法、可追溯且可持续的，</w:t>
      </w:r>
      <w:r w:rsidR="007970E6" w:rsidRPr="00A43713">
        <w:rPr>
          <w:rFonts w:hint="eastAsia"/>
          <w:sz w:val="24"/>
          <w:szCs w:val="24"/>
          <w:lang w:eastAsia="zh-CN"/>
        </w:rPr>
        <w:t>而</w:t>
      </w:r>
      <w:r w:rsidR="008E53A9" w:rsidRPr="00A43713">
        <w:rPr>
          <w:rFonts w:hint="eastAsia"/>
          <w:sz w:val="24"/>
          <w:szCs w:val="24"/>
          <w:lang w:val="en-US" w:eastAsia="zh-CN"/>
        </w:rPr>
        <w:t>可持续利用生物多样性</w:t>
      </w:r>
      <w:r w:rsidR="007970E6" w:rsidRPr="00A43713">
        <w:rPr>
          <w:rFonts w:hint="eastAsia"/>
          <w:sz w:val="24"/>
          <w:szCs w:val="24"/>
          <w:lang w:val="en-US" w:eastAsia="zh-CN"/>
        </w:rPr>
        <w:t>则</w:t>
      </w:r>
      <w:r w:rsidR="008E53A9" w:rsidRPr="00A43713">
        <w:rPr>
          <w:rFonts w:hint="eastAsia"/>
          <w:sz w:val="24"/>
          <w:szCs w:val="24"/>
          <w:lang w:val="en-US" w:eastAsia="zh-CN"/>
        </w:rPr>
        <w:t>是</w:t>
      </w:r>
      <w:r w:rsidR="00E654FD">
        <w:rPr>
          <w:rFonts w:hint="eastAsia"/>
          <w:sz w:val="24"/>
          <w:szCs w:val="24"/>
          <w:lang w:val="en-US" w:eastAsia="zh-CN"/>
        </w:rPr>
        <w:t>《</w:t>
      </w:r>
      <w:r w:rsidR="00AA149C" w:rsidRPr="00A43713">
        <w:rPr>
          <w:rFonts w:hint="eastAsia"/>
          <w:sz w:val="24"/>
          <w:szCs w:val="24"/>
          <w:lang w:val="en-US" w:eastAsia="zh-CN"/>
        </w:rPr>
        <w:t>生物多样性公约</w:t>
      </w:r>
      <w:r w:rsidR="00E654FD">
        <w:rPr>
          <w:rFonts w:hint="eastAsia"/>
          <w:sz w:val="24"/>
          <w:szCs w:val="24"/>
          <w:lang w:val="en-US" w:eastAsia="zh-CN"/>
        </w:rPr>
        <w:t>》</w:t>
      </w:r>
      <w:r w:rsidR="00AA149C" w:rsidRPr="00A43713">
        <w:rPr>
          <w:rFonts w:hint="eastAsia"/>
          <w:sz w:val="24"/>
          <w:szCs w:val="24"/>
          <w:lang w:val="en-US" w:eastAsia="zh-CN"/>
        </w:rPr>
        <w:t>的第二大目标，</w:t>
      </w:r>
      <w:r w:rsidR="008E53A9" w:rsidRPr="00A43713">
        <w:rPr>
          <w:rFonts w:hint="eastAsia"/>
          <w:sz w:val="24"/>
          <w:szCs w:val="24"/>
          <w:lang w:val="en-US" w:eastAsia="zh-CN"/>
        </w:rPr>
        <w:t>并</w:t>
      </w:r>
      <w:r w:rsidR="00E654FD">
        <w:rPr>
          <w:rFonts w:hint="eastAsia"/>
          <w:sz w:val="24"/>
          <w:szCs w:val="24"/>
          <w:lang w:val="en-US" w:eastAsia="zh-CN"/>
        </w:rPr>
        <w:t>已</w:t>
      </w:r>
      <w:r w:rsidR="00AA149C" w:rsidRPr="00A43713">
        <w:rPr>
          <w:rFonts w:hint="eastAsia"/>
          <w:sz w:val="24"/>
          <w:szCs w:val="24"/>
          <w:lang w:val="en-US" w:eastAsia="zh-CN"/>
        </w:rPr>
        <w:t>在</w:t>
      </w:r>
      <w:r w:rsidR="008E53A9" w:rsidRPr="00A43713">
        <w:rPr>
          <w:rFonts w:hint="eastAsia"/>
          <w:sz w:val="24"/>
          <w:szCs w:val="24"/>
          <w:lang w:val="en-US" w:eastAsia="zh-CN"/>
        </w:rPr>
        <w:t>该公约的</w:t>
      </w:r>
      <w:r w:rsidR="008E53A9" w:rsidRPr="00A43713">
        <w:rPr>
          <w:sz w:val="24"/>
          <w:szCs w:val="24"/>
          <w:lang w:val="en-GB" w:eastAsia="zh-CN"/>
        </w:rPr>
        <w:t>爱知生物多样性目标</w:t>
      </w:r>
      <w:r w:rsidR="008E53A9" w:rsidRPr="00A43713">
        <w:rPr>
          <w:sz w:val="24"/>
          <w:szCs w:val="24"/>
          <w:lang w:val="en-GB" w:eastAsia="zh-CN"/>
        </w:rPr>
        <w:t>3</w:t>
      </w:r>
      <w:r w:rsidR="008E53A9" w:rsidRPr="00A43713">
        <w:rPr>
          <w:rFonts w:hint="eastAsia"/>
          <w:sz w:val="24"/>
          <w:szCs w:val="24"/>
          <w:lang w:val="en-GB" w:eastAsia="zh-CN"/>
        </w:rPr>
        <w:t>、</w:t>
      </w:r>
      <w:r w:rsidR="008E53A9" w:rsidRPr="00A43713">
        <w:rPr>
          <w:sz w:val="24"/>
          <w:szCs w:val="24"/>
          <w:lang w:val="en-GB" w:eastAsia="zh-CN"/>
        </w:rPr>
        <w:t>4</w:t>
      </w:r>
      <w:r w:rsidR="008E53A9" w:rsidRPr="00A43713">
        <w:rPr>
          <w:rFonts w:hint="eastAsia"/>
          <w:sz w:val="24"/>
          <w:szCs w:val="24"/>
          <w:lang w:val="en-GB" w:eastAsia="zh-CN"/>
        </w:rPr>
        <w:t>、</w:t>
      </w:r>
      <w:r w:rsidR="008E53A9" w:rsidRPr="00A43713">
        <w:rPr>
          <w:sz w:val="24"/>
          <w:szCs w:val="24"/>
          <w:lang w:val="en-GB" w:eastAsia="zh-CN"/>
        </w:rPr>
        <w:t>6</w:t>
      </w:r>
      <w:r w:rsidR="008E53A9" w:rsidRPr="00A43713">
        <w:rPr>
          <w:rFonts w:hint="eastAsia"/>
          <w:sz w:val="24"/>
          <w:szCs w:val="24"/>
          <w:lang w:val="en-GB" w:eastAsia="zh-CN"/>
        </w:rPr>
        <w:t>、</w:t>
      </w:r>
      <w:r w:rsidR="00D6075D" w:rsidRPr="00A43713">
        <w:rPr>
          <w:sz w:val="24"/>
          <w:szCs w:val="24"/>
          <w:lang w:val="en-GB" w:eastAsia="zh-CN"/>
        </w:rPr>
        <w:t>7</w:t>
      </w:r>
      <w:r w:rsidR="008E53A9" w:rsidRPr="00A43713">
        <w:rPr>
          <w:rFonts w:hint="eastAsia"/>
          <w:sz w:val="24"/>
          <w:szCs w:val="24"/>
          <w:lang w:val="en-GB" w:eastAsia="zh-CN"/>
        </w:rPr>
        <w:t>和</w:t>
      </w:r>
      <w:r w:rsidR="008E53A9" w:rsidRPr="00A43713">
        <w:rPr>
          <w:sz w:val="24"/>
          <w:szCs w:val="24"/>
          <w:lang w:val="en-GB" w:eastAsia="zh-CN"/>
        </w:rPr>
        <w:t>18</w:t>
      </w:r>
      <w:r w:rsidR="00E654FD">
        <w:rPr>
          <w:rFonts w:hint="eastAsia"/>
          <w:sz w:val="24"/>
          <w:szCs w:val="24"/>
          <w:lang w:val="en-GB" w:eastAsia="zh-CN"/>
        </w:rPr>
        <w:t>中</w:t>
      </w:r>
      <w:r w:rsidR="008E53A9" w:rsidRPr="00A43713">
        <w:rPr>
          <w:rFonts w:hint="eastAsia"/>
          <w:sz w:val="24"/>
          <w:szCs w:val="24"/>
          <w:lang w:val="en-GB" w:eastAsia="zh-CN"/>
        </w:rPr>
        <w:t>明确提及。</w:t>
      </w:r>
    </w:p>
    <w:p w:rsidR="00D6075D" w:rsidRPr="00A43713" w:rsidRDefault="00D84241" w:rsidP="002772BB">
      <w:pPr>
        <w:pStyle w:val="Normalnumber"/>
        <w:tabs>
          <w:tab w:val="clear" w:pos="624"/>
          <w:tab w:val="num" w:pos="567"/>
        </w:tabs>
        <w:spacing w:after="240"/>
        <w:ind w:left="1253"/>
        <w:jc w:val="both"/>
        <w:rPr>
          <w:sz w:val="24"/>
          <w:szCs w:val="24"/>
          <w:lang w:val="en-GB" w:eastAsia="zh-CN"/>
        </w:rPr>
      </w:pPr>
      <w:r w:rsidRPr="00A43713">
        <w:rPr>
          <w:rFonts w:hint="eastAsia"/>
          <w:sz w:val="24"/>
          <w:szCs w:val="24"/>
          <w:lang w:val="en-GB" w:eastAsia="zh-CN"/>
        </w:rPr>
        <w:t>对</w:t>
      </w:r>
      <w:r w:rsidR="00E36347">
        <w:rPr>
          <w:rFonts w:hint="eastAsia"/>
          <w:sz w:val="24"/>
          <w:szCs w:val="24"/>
          <w:lang w:val="en-GB" w:eastAsia="zh-CN"/>
        </w:rPr>
        <w:t>现有数据质量相对</w:t>
      </w:r>
      <w:r w:rsidR="009C1865" w:rsidRPr="00A43713">
        <w:rPr>
          <w:rFonts w:hint="eastAsia"/>
          <w:sz w:val="24"/>
          <w:szCs w:val="24"/>
          <w:lang w:val="en-GB" w:eastAsia="zh-CN"/>
        </w:rPr>
        <w:t>较好的专题类别</w:t>
      </w:r>
      <w:r w:rsidR="008461C4" w:rsidRPr="00A43713">
        <w:rPr>
          <w:rFonts w:hint="eastAsia"/>
          <w:sz w:val="24"/>
          <w:szCs w:val="24"/>
          <w:lang w:val="en-GB" w:eastAsia="zh-CN"/>
        </w:rPr>
        <w:t>（</w:t>
      </w:r>
      <w:r w:rsidR="009C1865" w:rsidRPr="00A43713">
        <w:rPr>
          <w:rFonts w:hint="eastAsia"/>
          <w:sz w:val="24"/>
          <w:szCs w:val="24"/>
          <w:lang w:val="en-GB" w:eastAsia="zh-CN"/>
        </w:rPr>
        <w:t>如</w:t>
      </w:r>
      <w:r w:rsidR="00E36347">
        <w:rPr>
          <w:rFonts w:hint="eastAsia"/>
          <w:sz w:val="24"/>
          <w:szCs w:val="24"/>
          <w:lang w:val="en-GB" w:eastAsia="zh-CN"/>
        </w:rPr>
        <w:t>珍贵木种；非木材植物，包括药用植物；商业捕捞所针对</w:t>
      </w:r>
      <w:r w:rsidR="00590DFA" w:rsidRPr="00A43713">
        <w:rPr>
          <w:rFonts w:hint="eastAsia"/>
          <w:sz w:val="24"/>
          <w:szCs w:val="24"/>
          <w:lang w:val="en-GB" w:eastAsia="zh-CN"/>
        </w:rPr>
        <w:t>的海洋物种，包括鲨鱼物种；或陆栖脊椎动物，包括爬行动物皮；来自所有联合国区域）</w:t>
      </w:r>
      <w:r w:rsidR="00435CCE" w:rsidRPr="00A43713">
        <w:rPr>
          <w:rFonts w:hint="eastAsia"/>
          <w:sz w:val="24"/>
          <w:szCs w:val="24"/>
          <w:lang w:val="en-GB" w:eastAsia="zh-CN"/>
        </w:rPr>
        <w:t>进行评估，可以客观</w:t>
      </w:r>
      <w:r w:rsidR="00E36347">
        <w:rPr>
          <w:rFonts w:hint="eastAsia"/>
          <w:sz w:val="24"/>
          <w:szCs w:val="24"/>
          <w:lang w:val="en-GB" w:eastAsia="zh-CN"/>
        </w:rPr>
        <w:t>反映</w:t>
      </w:r>
      <w:r w:rsidR="009C1865" w:rsidRPr="00A43713">
        <w:rPr>
          <w:rFonts w:hint="eastAsia"/>
          <w:sz w:val="24"/>
          <w:szCs w:val="24"/>
          <w:lang w:val="en-GB" w:eastAsia="zh-CN"/>
        </w:rPr>
        <w:t>那些能影响</w:t>
      </w:r>
      <w:r w:rsidR="008461C4" w:rsidRPr="00A43713">
        <w:rPr>
          <w:rFonts w:hint="eastAsia"/>
          <w:sz w:val="24"/>
          <w:szCs w:val="24"/>
          <w:lang w:val="en-GB" w:eastAsia="zh-CN"/>
        </w:rPr>
        <w:t>收获与贸易对野生种群数量、生态系统服务及其他社会经济和文化资产</w:t>
      </w:r>
      <w:r w:rsidR="009C1865" w:rsidRPr="00A43713">
        <w:rPr>
          <w:rFonts w:hint="eastAsia"/>
          <w:sz w:val="24"/>
          <w:szCs w:val="24"/>
          <w:lang w:val="en-GB" w:eastAsia="zh-CN"/>
        </w:rPr>
        <w:t>是起到积极还是消极作用</w:t>
      </w:r>
      <w:r w:rsidR="008461C4" w:rsidRPr="00A43713">
        <w:rPr>
          <w:rFonts w:hint="eastAsia"/>
          <w:sz w:val="24"/>
          <w:szCs w:val="24"/>
          <w:lang w:val="en-GB" w:eastAsia="zh-CN"/>
        </w:rPr>
        <w:t>的生态、商业和社会因素。</w:t>
      </w:r>
      <w:r w:rsidR="007C03D8" w:rsidRPr="00A43713">
        <w:rPr>
          <w:rFonts w:hint="eastAsia"/>
          <w:sz w:val="24"/>
          <w:szCs w:val="24"/>
          <w:lang w:val="en-GB" w:eastAsia="zh-CN"/>
        </w:rPr>
        <w:t>通过</w:t>
      </w:r>
      <w:r w:rsidR="008461C4" w:rsidRPr="00A43713">
        <w:rPr>
          <w:rFonts w:hint="eastAsia"/>
          <w:sz w:val="24"/>
          <w:szCs w:val="24"/>
          <w:lang w:val="en-GB" w:eastAsia="zh-CN"/>
        </w:rPr>
        <w:t>此类评估所产生的知识</w:t>
      </w:r>
      <w:r w:rsidR="00435CCE" w:rsidRPr="00A43713">
        <w:rPr>
          <w:rFonts w:hint="eastAsia"/>
          <w:sz w:val="24"/>
          <w:szCs w:val="24"/>
          <w:lang w:val="en-GB" w:eastAsia="zh-CN"/>
        </w:rPr>
        <w:t>即</w:t>
      </w:r>
      <w:r w:rsidR="008461C4" w:rsidRPr="00A43713">
        <w:rPr>
          <w:rFonts w:hint="eastAsia"/>
          <w:sz w:val="24"/>
          <w:szCs w:val="24"/>
          <w:lang w:val="en-GB" w:eastAsia="zh-CN"/>
        </w:rPr>
        <w:t>可与必要的能力建设和工具相结合。</w:t>
      </w:r>
    </w:p>
    <w:p w:rsidR="00D6075D" w:rsidRDefault="00D6075D" w:rsidP="002772BB">
      <w:pPr>
        <w:pStyle w:val="CH2"/>
        <w:jc w:val="both"/>
        <w:rPr>
          <w:lang w:val="en-GB"/>
        </w:rPr>
      </w:pPr>
      <w:r w:rsidRPr="00163DB4">
        <w:rPr>
          <w:lang w:val="en-GB" w:eastAsia="zh-CN"/>
        </w:rPr>
        <w:tab/>
      </w:r>
      <w:r w:rsidR="00F8564B">
        <w:rPr>
          <w:rFonts w:hint="eastAsia"/>
          <w:lang w:val="en-GB" w:eastAsia="zh-CN"/>
        </w:rPr>
        <w:t xml:space="preserve">          </w:t>
      </w:r>
      <w:r w:rsidR="00F94E67">
        <w:rPr>
          <w:rFonts w:ascii="SimHei" w:eastAsia="SimHei" w:hAnsi="SimHei" w:hint="eastAsia"/>
          <w:sz w:val="28"/>
          <w:szCs w:val="28"/>
          <w:lang w:eastAsia="zh-CN"/>
        </w:rPr>
        <w:t>三</w:t>
      </w:r>
      <w:r w:rsidR="00F8564B" w:rsidRPr="00F8564B">
        <w:rPr>
          <w:rFonts w:ascii="SimHei" w:eastAsia="SimHei" w:hAnsi="SimHei" w:hint="eastAsia"/>
          <w:sz w:val="28"/>
          <w:szCs w:val="28"/>
          <w:lang w:eastAsia="zh-CN"/>
        </w:rPr>
        <w:t>、章节概述</w:t>
      </w:r>
    </w:p>
    <w:p w:rsidR="00DA6028" w:rsidRDefault="00FF372F" w:rsidP="002772BB">
      <w:pPr>
        <w:pStyle w:val="Normalnumber"/>
        <w:jc w:val="both"/>
        <w:rPr>
          <w:rFonts w:hint="eastAsia"/>
          <w:sz w:val="24"/>
          <w:szCs w:val="24"/>
          <w:lang w:val="en-GB" w:eastAsia="zh-CN"/>
        </w:rPr>
      </w:pPr>
      <w:r>
        <w:rPr>
          <w:rFonts w:hint="eastAsia"/>
          <w:sz w:val="24"/>
          <w:szCs w:val="24"/>
          <w:lang w:val="en-GB" w:eastAsia="zh-CN"/>
        </w:rPr>
        <w:t>计划在一份由六个章节组成的报告中介绍专题评估的相关情况，</w:t>
      </w:r>
      <w:r w:rsidR="00E654FD">
        <w:rPr>
          <w:rFonts w:hint="eastAsia"/>
          <w:sz w:val="24"/>
          <w:szCs w:val="24"/>
          <w:lang w:val="en-GB" w:eastAsia="zh-CN"/>
        </w:rPr>
        <w:t>现将这些章节的内容</w:t>
      </w:r>
      <w:r w:rsidR="000D3DFA">
        <w:rPr>
          <w:rFonts w:hint="eastAsia"/>
          <w:sz w:val="24"/>
          <w:szCs w:val="24"/>
          <w:lang w:val="en-GB" w:eastAsia="zh-CN"/>
        </w:rPr>
        <w:t>概述</w:t>
      </w:r>
      <w:r>
        <w:rPr>
          <w:rFonts w:hint="eastAsia"/>
          <w:sz w:val="24"/>
          <w:szCs w:val="24"/>
          <w:lang w:val="en-GB" w:eastAsia="zh-CN"/>
        </w:rPr>
        <w:t>如下：</w:t>
      </w:r>
    </w:p>
    <w:p w:rsidR="00801A61" w:rsidRDefault="003A4075" w:rsidP="002772BB">
      <w:pPr>
        <w:pStyle w:val="Normalnumber"/>
        <w:jc w:val="both"/>
        <w:rPr>
          <w:sz w:val="24"/>
          <w:szCs w:val="24"/>
          <w:lang w:val="en-GB" w:eastAsia="zh-CN"/>
        </w:rPr>
      </w:pPr>
      <w:r w:rsidRPr="00FF372F">
        <w:rPr>
          <w:rFonts w:hint="eastAsia"/>
          <w:sz w:val="24"/>
          <w:szCs w:val="24"/>
          <w:lang w:val="en-GB" w:eastAsia="zh-CN"/>
        </w:rPr>
        <w:t>第一章</w:t>
      </w:r>
      <w:r w:rsidR="00DB6AF8" w:rsidRPr="00FF372F">
        <w:rPr>
          <w:rFonts w:hint="eastAsia"/>
          <w:sz w:val="24"/>
          <w:szCs w:val="24"/>
          <w:lang w:val="en-GB" w:eastAsia="zh-CN"/>
        </w:rPr>
        <w:t>将提供</w:t>
      </w:r>
      <w:r w:rsidR="00920B5C" w:rsidRPr="00FF372F">
        <w:rPr>
          <w:rFonts w:hint="eastAsia"/>
          <w:sz w:val="24"/>
          <w:szCs w:val="24"/>
          <w:lang w:val="en-GB" w:eastAsia="zh-CN"/>
        </w:rPr>
        <w:t>以下</w:t>
      </w:r>
      <w:r w:rsidR="00DB6AF8" w:rsidRPr="00FF372F">
        <w:rPr>
          <w:rFonts w:hint="eastAsia"/>
          <w:sz w:val="24"/>
          <w:szCs w:val="24"/>
          <w:lang w:val="en-GB" w:eastAsia="zh-CN"/>
        </w:rPr>
        <w:t>背景信息：</w:t>
      </w:r>
      <w:r w:rsidR="00920B5C" w:rsidRPr="00FF372F">
        <w:rPr>
          <w:rFonts w:hint="eastAsia"/>
          <w:sz w:val="24"/>
          <w:szCs w:val="24"/>
          <w:lang w:val="en-GB" w:eastAsia="zh-CN"/>
        </w:rPr>
        <w:t>可持续利用原则，包括可持续利用生物多样性的公认标准；预防方法；</w:t>
      </w:r>
      <w:r w:rsidR="00040EAA" w:rsidRPr="00FF372F">
        <w:rPr>
          <w:rFonts w:hint="eastAsia"/>
          <w:sz w:val="24"/>
          <w:szCs w:val="24"/>
          <w:lang w:val="en-GB" w:eastAsia="zh-CN"/>
        </w:rPr>
        <w:t>最高可持续产量理论；</w:t>
      </w:r>
      <w:r w:rsidR="00DD1401" w:rsidRPr="00FF372F">
        <w:rPr>
          <w:rFonts w:hint="eastAsia"/>
          <w:sz w:val="24"/>
          <w:szCs w:val="24"/>
          <w:lang w:val="en-GB" w:eastAsia="zh-CN"/>
        </w:rPr>
        <w:t>收获野生物种对本地社区和生计的重要性；可持续收获对栖息地和生物多样性</w:t>
      </w:r>
      <w:r w:rsidR="005428CE">
        <w:rPr>
          <w:rFonts w:hint="eastAsia"/>
          <w:sz w:val="24"/>
          <w:szCs w:val="24"/>
          <w:lang w:val="en-GB" w:eastAsia="zh-CN"/>
        </w:rPr>
        <w:t>养护的积极作用；与涉及</w:t>
      </w:r>
      <w:r w:rsidR="00DD1401" w:rsidRPr="00FF372F">
        <w:rPr>
          <w:rFonts w:hint="eastAsia"/>
          <w:sz w:val="24"/>
          <w:szCs w:val="24"/>
          <w:lang w:val="en-GB" w:eastAsia="zh-CN"/>
        </w:rPr>
        <w:t>生物多样性的各项公约、专门机构</w:t>
      </w:r>
      <w:r w:rsidR="00801A61">
        <w:rPr>
          <w:rFonts w:hint="eastAsia"/>
          <w:sz w:val="24"/>
          <w:szCs w:val="24"/>
          <w:lang w:val="en-GB" w:eastAsia="zh-CN"/>
        </w:rPr>
        <w:t>及其他利益攸关方之间的协同增效</w:t>
      </w:r>
      <w:r w:rsidR="00801A61" w:rsidRPr="00FF372F">
        <w:rPr>
          <w:rFonts w:hint="eastAsia"/>
          <w:sz w:val="24"/>
          <w:szCs w:val="24"/>
          <w:lang w:val="en-GB" w:eastAsia="zh-CN"/>
        </w:rPr>
        <w:t>。</w:t>
      </w:r>
    </w:p>
    <w:p w:rsidR="00D6075D" w:rsidRPr="00FF372F" w:rsidRDefault="00986352" w:rsidP="002772BB">
      <w:pPr>
        <w:pStyle w:val="Normalnumber"/>
        <w:jc w:val="both"/>
        <w:rPr>
          <w:sz w:val="24"/>
          <w:szCs w:val="24"/>
          <w:lang w:val="en-GB" w:eastAsia="zh-CN"/>
        </w:rPr>
      </w:pPr>
      <w:r w:rsidRPr="00FF372F">
        <w:rPr>
          <w:rFonts w:hint="eastAsia"/>
          <w:sz w:val="24"/>
          <w:szCs w:val="24"/>
          <w:lang w:val="en-GB" w:eastAsia="zh-CN"/>
        </w:rPr>
        <w:t>第二章将</w:t>
      </w:r>
      <w:r w:rsidR="008A4DCA" w:rsidRPr="00FF372F">
        <w:rPr>
          <w:rFonts w:hint="eastAsia"/>
          <w:sz w:val="24"/>
          <w:szCs w:val="24"/>
          <w:lang w:val="en-GB" w:eastAsia="zh-CN"/>
        </w:rPr>
        <w:t>列出计划研究的分类群，</w:t>
      </w:r>
      <w:r w:rsidR="00AD60D9">
        <w:rPr>
          <w:rFonts w:hint="eastAsia"/>
          <w:sz w:val="24"/>
          <w:szCs w:val="24"/>
          <w:lang w:val="en-GB" w:eastAsia="zh-CN"/>
        </w:rPr>
        <w:t>较理想的选择是</w:t>
      </w:r>
      <w:r w:rsidR="00184E1C" w:rsidRPr="00FF372F">
        <w:rPr>
          <w:rFonts w:hint="eastAsia"/>
          <w:sz w:val="24"/>
          <w:szCs w:val="24"/>
          <w:lang w:val="en-GB" w:eastAsia="zh-CN"/>
        </w:rPr>
        <w:t>那些主要被收获</w:t>
      </w:r>
      <w:r w:rsidR="005428CE">
        <w:rPr>
          <w:rFonts w:hint="eastAsia"/>
          <w:sz w:val="24"/>
          <w:szCs w:val="24"/>
          <w:lang w:val="en-GB" w:eastAsia="zh-CN"/>
        </w:rPr>
        <w:t>的</w:t>
      </w:r>
      <w:r w:rsidR="00184E1C" w:rsidRPr="00FF372F">
        <w:rPr>
          <w:rFonts w:hint="eastAsia"/>
          <w:sz w:val="24"/>
          <w:szCs w:val="24"/>
          <w:lang w:val="en-GB" w:eastAsia="zh-CN"/>
        </w:rPr>
        <w:t>、</w:t>
      </w:r>
      <w:r w:rsidR="00E9133C" w:rsidRPr="00FF372F">
        <w:rPr>
          <w:rFonts w:hint="eastAsia"/>
          <w:sz w:val="24"/>
          <w:szCs w:val="24"/>
          <w:lang w:val="en-GB" w:eastAsia="zh-CN"/>
        </w:rPr>
        <w:t>具有</w:t>
      </w:r>
      <w:r w:rsidR="00AD60D9">
        <w:rPr>
          <w:rFonts w:hint="eastAsia"/>
          <w:sz w:val="24"/>
          <w:szCs w:val="24"/>
          <w:lang w:val="en-GB" w:eastAsia="zh-CN"/>
        </w:rPr>
        <w:t>商业价值</w:t>
      </w:r>
      <w:r w:rsidR="005428CE">
        <w:rPr>
          <w:rFonts w:hint="eastAsia"/>
          <w:sz w:val="24"/>
          <w:szCs w:val="24"/>
          <w:lang w:val="en-GB" w:eastAsia="zh-CN"/>
        </w:rPr>
        <w:t>的</w:t>
      </w:r>
      <w:r w:rsidR="00AD60D9">
        <w:rPr>
          <w:rFonts w:hint="eastAsia"/>
          <w:sz w:val="24"/>
          <w:szCs w:val="24"/>
          <w:lang w:val="en-GB" w:eastAsia="zh-CN"/>
        </w:rPr>
        <w:t>、</w:t>
      </w:r>
      <w:r w:rsidR="00E9133C" w:rsidRPr="00FF372F">
        <w:rPr>
          <w:rFonts w:hint="eastAsia"/>
          <w:sz w:val="24"/>
          <w:szCs w:val="24"/>
          <w:lang w:val="en-GB" w:eastAsia="zh-CN"/>
        </w:rPr>
        <w:t>其管理计划或生命形式</w:t>
      </w:r>
      <w:r w:rsidR="00AD60D9">
        <w:rPr>
          <w:rFonts w:hint="eastAsia"/>
          <w:sz w:val="24"/>
          <w:szCs w:val="24"/>
          <w:lang w:val="en-GB" w:eastAsia="zh-CN"/>
        </w:rPr>
        <w:t>较为类似</w:t>
      </w:r>
      <w:r w:rsidR="005428CE">
        <w:rPr>
          <w:rFonts w:hint="eastAsia"/>
          <w:sz w:val="24"/>
          <w:szCs w:val="24"/>
          <w:lang w:val="en-GB" w:eastAsia="zh-CN"/>
        </w:rPr>
        <w:t>、而</w:t>
      </w:r>
      <w:r w:rsidR="00AD60D9">
        <w:rPr>
          <w:rFonts w:hint="eastAsia"/>
          <w:sz w:val="24"/>
          <w:szCs w:val="24"/>
          <w:lang w:val="en-GB" w:eastAsia="zh-CN"/>
        </w:rPr>
        <w:t>且在所有区域均</w:t>
      </w:r>
      <w:r w:rsidR="006A4599" w:rsidRPr="00FF372F">
        <w:rPr>
          <w:rFonts w:hint="eastAsia"/>
          <w:sz w:val="24"/>
          <w:szCs w:val="24"/>
          <w:lang w:val="en-GB" w:eastAsia="zh-CN"/>
        </w:rPr>
        <w:t>具有代表性</w:t>
      </w:r>
      <w:r w:rsidR="00184E1C" w:rsidRPr="00FF372F">
        <w:rPr>
          <w:rFonts w:hint="eastAsia"/>
          <w:sz w:val="24"/>
          <w:szCs w:val="24"/>
          <w:lang w:val="en-GB" w:eastAsia="zh-CN"/>
        </w:rPr>
        <w:t>的野生物种类别（如</w:t>
      </w:r>
      <w:r w:rsidR="006A4599" w:rsidRPr="00FF372F">
        <w:rPr>
          <w:rFonts w:hint="eastAsia"/>
          <w:sz w:val="24"/>
          <w:szCs w:val="24"/>
          <w:lang w:val="en-GB" w:eastAsia="zh-CN"/>
        </w:rPr>
        <w:t>海洋和淡水鱼、鸟类、哺乳动物、爬行动物、木材和非木材植物</w:t>
      </w:r>
      <w:r w:rsidR="005428CE">
        <w:rPr>
          <w:rFonts w:hint="eastAsia"/>
          <w:sz w:val="24"/>
          <w:szCs w:val="24"/>
          <w:lang w:val="en-GB" w:eastAsia="zh-CN"/>
        </w:rPr>
        <w:t>等</w:t>
      </w:r>
      <w:r w:rsidR="00184E1C" w:rsidRPr="00FF372F">
        <w:rPr>
          <w:rFonts w:hint="eastAsia"/>
          <w:sz w:val="24"/>
          <w:szCs w:val="24"/>
          <w:lang w:val="en-GB" w:eastAsia="zh-CN"/>
        </w:rPr>
        <w:t>）</w:t>
      </w:r>
      <w:r w:rsidR="006A4599" w:rsidRPr="00FF372F">
        <w:rPr>
          <w:rFonts w:hint="eastAsia"/>
          <w:sz w:val="24"/>
          <w:szCs w:val="24"/>
          <w:lang w:val="en-GB" w:eastAsia="zh-CN"/>
        </w:rPr>
        <w:t>，</w:t>
      </w:r>
      <w:r w:rsidR="00AC0D5C" w:rsidRPr="00FF372F">
        <w:rPr>
          <w:rFonts w:hint="eastAsia"/>
          <w:sz w:val="24"/>
          <w:szCs w:val="24"/>
          <w:lang w:val="en-GB" w:eastAsia="zh-CN"/>
        </w:rPr>
        <w:t>该章还将概括介绍这些分类群</w:t>
      </w:r>
      <w:r w:rsidR="005428CE">
        <w:rPr>
          <w:rFonts w:hint="eastAsia"/>
          <w:sz w:val="24"/>
          <w:szCs w:val="24"/>
          <w:lang w:val="en-GB" w:eastAsia="zh-CN"/>
        </w:rPr>
        <w:t>目前</w:t>
      </w:r>
      <w:r w:rsidR="00AC0D5C" w:rsidRPr="00FF372F">
        <w:rPr>
          <w:rFonts w:hint="eastAsia"/>
          <w:sz w:val="24"/>
          <w:szCs w:val="24"/>
          <w:lang w:val="en-GB" w:eastAsia="zh-CN"/>
        </w:rPr>
        <w:t>的养护状况。</w:t>
      </w:r>
    </w:p>
    <w:p w:rsidR="00A0206A" w:rsidRDefault="00A0206A" w:rsidP="002772BB">
      <w:pPr>
        <w:pStyle w:val="Normalnumber"/>
        <w:tabs>
          <w:tab w:val="clear" w:pos="624"/>
          <w:tab w:val="num" w:pos="567"/>
        </w:tabs>
        <w:jc w:val="both"/>
        <w:rPr>
          <w:rFonts w:hint="eastAsia"/>
          <w:sz w:val="24"/>
          <w:szCs w:val="24"/>
          <w:lang w:val="en-GB"/>
        </w:rPr>
      </w:pPr>
      <w:r w:rsidRPr="00A0206A">
        <w:rPr>
          <w:rFonts w:hint="eastAsia"/>
          <w:sz w:val="24"/>
          <w:szCs w:val="24"/>
          <w:lang w:val="en-GB" w:eastAsia="zh-CN"/>
        </w:rPr>
        <w:t>第三章将评估所选分类群的生态、经济、社会和文化重要性。</w:t>
      </w:r>
    </w:p>
    <w:p w:rsidR="00D6075D" w:rsidRPr="00A0206A" w:rsidRDefault="00D86781" w:rsidP="002772BB">
      <w:pPr>
        <w:pStyle w:val="Normalnumber"/>
        <w:tabs>
          <w:tab w:val="clear" w:pos="624"/>
          <w:tab w:val="num" w:pos="567"/>
        </w:tabs>
        <w:jc w:val="both"/>
        <w:rPr>
          <w:sz w:val="24"/>
          <w:szCs w:val="24"/>
          <w:lang w:val="en-GB" w:eastAsia="zh-CN"/>
        </w:rPr>
      </w:pPr>
      <w:r>
        <w:rPr>
          <w:rFonts w:hint="eastAsia"/>
          <w:sz w:val="24"/>
          <w:szCs w:val="24"/>
          <w:lang w:val="en-GB" w:eastAsia="zh-CN"/>
        </w:rPr>
        <w:lastRenderedPageBreak/>
        <w:t>第四章将</w:t>
      </w:r>
      <w:r w:rsidR="008869B4">
        <w:rPr>
          <w:rFonts w:hint="eastAsia"/>
          <w:sz w:val="24"/>
          <w:szCs w:val="24"/>
          <w:lang w:val="en-GB" w:eastAsia="zh-CN"/>
        </w:rPr>
        <w:t>评估不同管理制度下主要被收获分类群的社会经济驱动因素在市场和本地社区</w:t>
      </w:r>
      <w:r w:rsidR="00DD2F28">
        <w:rPr>
          <w:rFonts w:hint="eastAsia"/>
          <w:sz w:val="24"/>
          <w:szCs w:val="24"/>
          <w:lang w:val="en-GB" w:eastAsia="zh-CN"/>
        </w:rPr>
        <w:t>中</w:t>
      </w:r>
      <w:r w:rsidR="008869B4">
        <w:rPr>
          <w:rFonts w:hint="eastAsia"/>
          <w:sz w:val="24"/>
          <w:szCs w:val="24"/>
          <w:lang w:val="en-GB" w:eastAsia="zh-CN"/>
        </w:rPr>
        <w:t>的影响。</w:t>
      </w:r>
    </w:p>
    <w:p w:rsidR="00D6075D" w:rsidRPr="00A43713" w:rsidRDefault="00DD2F28" w:rsidP="002772BB">
      <w:pPr>
        <w:pStyle w:val="Normalnumber"/>
        <w:jc w:val="both"/>
        <w:rPr>
          <w:sz w:val="24"/>
          <w:szCs w:val="24"/>
          <w:lang w:val="en-GB"/>
        </w:rPr>
      </w:pPr>
      <w:r>
        <w:rPr>
          <w:rFonts w:hint="eastAsia"/>
          <w:sz w:val="24"/>
          <w:szCs w:val="24"/>
          <w:lang w:val="en-GB" w:eastAsia="zh-CN"/>
        </w:rPr>
        <w:t>第五章将评估不同管理制度下收获或开发对所选分类群</w:t>
      </w:r>
      <w:r w:rsidR="005428CE">
        <w:rPr>
          <w:rFonts w:hint="eastAsia"/>
          <w:sz w:val="24"/>
          <w:szCs w:val="24"/>
          <w:lang w:val="en-GB" w:eastAsia="zh-CN"/>
        </w:rPr>
        <w:t>目前</w:t>
      </w:r>
      <w:r>
        <w:rPr>
          <w:rFonts w:hint="eastAsia"/>
          <w:sz w:val="24"/>
          <w:szCs w:val="24"/>
          <w:lang w:val="en-GB" w:eastAsia="zh-CN"/>
        </w:rPr>
        <w:t>的养护状况、生态系统、生态系统服务及其他价值体系的影响。</w:t>
      </w:r>
    </w:p>
    <w:p w:rsidR="00D6075D" w:rsidRPr="00A43713" w:rsidRDefault="00CA74F1" w:rsidP="002772BB">
      <w:pPr>
        <w:pStyle w:val="Normalnumber"/>
        <w:jc w:val="both"/>
        <w:rPr>
          <w:sz w:val="24"/>
          <w:szCs w:val="24"/>
          <w:lang w:val="en-GB"/>
        </w:rPr>
      </w:pPr>
      <w:r>
        <w:rPr>
          <w:rFonts w:hint="eastAsia"/>
          <w:sz w:val="24"/>
          <w:szCs w:val="24"/>
          <w:lang w:val="en-GB" w:eastAsia="zh-CN"/>
        </w:rPr>
        <w:t>第六章将</w:t>
      </w:r>
      <w:r w:rsidR="00F837BE">
        <w:rPr>
          <w:rFonts w:hint="eastAsia"/>
          <w:sz w:val="24"/>
          <w:szCs w:val="24"/>
          <w:lang w:val="en-GB" w:eastAsia="zh-CN"/>
        </w:rPr>
        <w:t>对所选分类群在可持续利用方面的管理准则和工具（包括最佳实践、程序、取得的经验和建议）进行汇总介绍，</w:t>
      </w:r>
      <w:r w:rsidR="00A64076">
        <w:rPr>
          <w:rFonts w:hint="eastAsia"/>
          <w:sz w:val="24"/>
          <w:szCs w:val="24"/>
          <w:lang w:val="en-GB" w:eastAsia="zh-CN"/>
        </w:rPr>
        <w:t>这些管理准则和工具也可能适用于类似管理制度下的其他物种。</w:t>
      </w:r>
    </w:p>
    <w:p w:rsidR="00F026D0" w:rsidRPr="00FC0911" w:rsidRDefault="00FC0911" w:rsidP="002772BB">
      <w:pPr>
        <w:pStyle w:val="CH1"/>
        <w:numPr>
          <w:ilvl w:val="0"/>
          <w:numId w:val="25"/>
        </w:numPr>
        <w:spacing w:after="240"/>
        <w:ind w:left="1181" w:right="288" w:hanging="619"/>
        <w:jc w:val="both"/>
        <w:rPr>
          <w:rFonts w:ascii="SimHei" w:eastAsia="SimHei" w:hAnsi="SimHei"/>
          <w:lang w:val="en-GB"/>
        </w:rPr>
      </w:pPr>
      <w:r w:rsidRPr="00FC0911">
        <w:rPr>
          <w:rFonts w:ascii="SimHei" w:eastAsia="SimHei" w:hAnsi="SimHei" w:hint="eastAsia"/>
          <w:lang w:val="en-GB" w:eastAsia="zh-CN"/>
        </w:rPr>
        <w:t>进程与时间表</w:t>
      </w:r>
    </w:p>
    <w:p w:rsidR="00F026D0" w:rsidRPr="00BC05A9" w:rsidRDefault="006166ED" w:rsidP="002772BB">
      <w:pPr>
        <w:pStyle w:val="Normalnumber"/>
        <w:tabs>
          <w:tab w:val="num" w:pos="567"/>
        </w:tabs>
        <w:spacing w:after="240"/>
        <w:jc w:val="both"/>
        <w:rPr>
          <w:sz w:val="24"/>
          <w:szCs w:val="24"/>
          <w:lang w:val="en-GB" w:eastAsia="zh-CN"/>
        </w:rPr>
      </w:pPr>
      <w:r w:rsidRPr="00BC05A9">
        <w:rPr>
          <w:rFonts w:hint="eastAsia"/>
          <w:sz w:val="24"/>
          <w:szCs w:val="24"/>
          <w:lang w:val="en-GB" w:eastAsia="zh-CN"/>
        </w:rPr>
        <w:t>下表列出了开展拟议专题评估的拟议进程和时间表：</w:t>
      </w:r>
    </w:p>
    <w:tbl>
      <w:tblPr>
        <w:tblW w:w="8505" w:type="dxa"/>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440"/>
        <w:gridCol w:w="6182"/>
      </w:tblGrid>
      <w:tr w:rsidR="00F026D0" w:rsidRPr="00BD009D" w:rsidTr="002772BB">
        <w:tc>
          <w:tcPr>
            <w:tcW w:w="2323" w:type="dxa"/>
            <w:gridSpan w:val="2"/>
            <w:vAlign w:val="center"/>
          </w:tcPr>
          <w:p w:rsidR="00F026D0" w:rsidRPr="00BD009D" w:rsidRDefault="005428CE" w:rsidP="002772BB">
            <w:pPr>
              <w:pStyle w:val="Normal-pool"/>
              <w:spacing w:before="6" w:after="120" w:line="280" w:lineRule="exact"/>
              <w:jc w:val="both"/>
              <w:rPr>
                <w:i/>
                <w:sz w:val="24"/>
                <w:szCs w:val="24"/>
                <w:lang w:eastAsia="zh-CN"/>
              </w:rPr>
            </w:pPr>
            <w:r>
              <w:rPr>
                <w:rFonts w:hint="eastAsia"/>
                <w:i/>
                <w:sz w:val="24"/>
                <w:szCs w:val="24"/>
                <w:lang w:eastAsia="zh-CN"/>
              </w:rPr>
              <w:t xml:space="preserve">        </w:t>
            </w:r>
            <w:r w:rsidR="006166ED" w:rsidRPr="00BD009D">
              <w:rPr>
                <w:rFonts w:hint="eastAsia"/>
                <w:i/>
                <w:sz w:val="24"/>
                <w:szCs w:val="24"/>
                <w:lang w:eastAsia="zh-CN"/>
              </w:rPr>
              <w:t>时间框架</w:t>
            </w:r>
          </w:p>
        </w:tc>
        <w:tc>
          <w:tcPr>
            <w:tcW w:w="6182" w:type="dxa"/>
            <w:shd w:val="clear" w:color="auto" w:fill="auto"/>
            <w:vAlign w:val="center"/>
          </w:tcPr>
          <w:p w:rsidR="00F026D0" w:rsidRPr="00BD009D" w:rsidRDefault="005428CE" w:rsidP="002772BB">
            <w:pPr>
              <w:pStyle w:val="Normal-pool"/>
              <w:spacing w:before="40" w:after="120" w:line="280" w:lineRule="exact"/>
              <w:jc w:val="both"/>
              <w:rPr>
                <w:rFonts w:hint="eastAsia"/>
                <w:i/>
                <w:sz w:val="24"/>
                <w:szCs w:val="24"/>
                <w:lang w:eastAsia="zh-CN"/>
              </w:rPr>
            </w:pPr>
            <w:r>
              <w:rPr>
                <w:rFonts w:hint="eastAsia"/>
                <w:i/>
                <w:sz w:val="24"/>
                <w:szCs w:val="24"/>
                <w:lang w:eastAsia="zh-CN"/>
              </w:rPr>
              <w:t xml:space="preserve">                                          </w:t>
            </w:r>
            <w:r w:rsidR="006166ED" w:rsidRPr="00BD009D">
              <w:rPr>
                <w:rFonts w:hint="eastAsia"/>
                <w:i/>
                <w:sz w:val="24"/>
                <w:szCs w:val="24"/>
                <w:lang w:eastAsia="zh-CN"/>
              </w:rPr>
              <w:t>行动</w:t>
            </w:r>
          </w:p>
        </w:tc>
      </w:tr>
      <w:tr w:rsidR="00F026D0" w:rsidRPr="00BD009D" w:rsidTr="002772BB">
        <w:tc>
          <w:tcPr>
            <w:tcW w:w="883" w:type="dxa"/>
            <w:vMerge w:val="restart"/>
            <w:vAlign w:val="center"/>
          </w:tcPr>
          <w:p w:rsidR="00F026D0" w:rsidRPr="002772BB" w:rsidRDefault="00F026D0" w:rsidP="002772BB">
            <w:pPr>
              <w:pStyle w:val="Normal-pool"/>
              <w:spacing w:before="6" w:after="120" w:line="280" w:lineRule="exact"/>
              <w:jc w:val="both"/>
              <w:rPr>
                <w:spacing w:val="-22"/>
                <w:sz w:val="24"/>
                <w:szCs w:val="24"/>
                <w:lang w:eastAsia="zh-CN"/>
              </w:rPr>
            </w:pPr>
            <w:r w:rsidRPr="002772BB">
              <w:rPr>
                <w:spacing w:val="-22"/>
                <w:sz w:val="24"/>
                <w:szCs w:val="24"/>
                <w:lang w:eastAsia="zh-CN"/>
              </w:rPr>
              <w:t>2013</w:t>
            </w:r>
            <w:r w:rsidR="002772BB" w:rsidRPr="002772BB">
              <w:rPr>
                <w:rFonts w:hint="eastAsia"/>
                <w:spacing w:val="-22"/>
                <w:sz w:val="24"/>
                <w:szCs w:val="24"/>
                <w:lang w:eastAsia="zh-CN"/>
              </w:rPr>
              <w:t>年</w:t>
            </w:r>
          </w:p>
        </w:tc>
        <w:tc>
          <w:tcPr>
            <w:tcW w:w="1440" w:type="dxa"/>
            <w:vAlign w:val="center"/>
          </w:tcPr>
          <w:p w:rsidR="00F026D0" w:rsidRPr="00BD009D" w:rsidRDefault="006166ED" w:rsidP="002772BB">
            <w:pPr>
              <w:pStyle w:val="Normal-pool"/>
              <w:spacing w:before="6" w:after="120" w:line="280" w:lineRule="exact"/>
              <w:jc w:val="both"/>
              <w:rPr>
                <w:sz w:val="24"/>
                <w:szCs w:val="24"/>
                <w:lang w:eastAsia="zh-CN"/>
              </w:rPr>
            </w:pPr>
            <w:r w:rsidRPr="00BD009D">
              <w:rPr>
                <w:rFonts w:hint="eastAsia"/>
                <w:sz w:val="24"/>
                <w:szCs w:val="24"/>
                <w:lang w:eastAsia="zh-CN"/>
              </w:rPr>
              <w:t>第</w:t>
            </w:r>
            <w:r w:rsidRPr="00BD009D">
              <w:rPr>
                <w:rFonts w:hint="eastAsia"/>
                <w:sz w:val="24"/>
                <w:szCs w:val="24"/>
                <w:lang w:eastAsia="zh-CN"/>
              </w:rPr>
              <w:t>4</w:t>
            </w:r>
            <w:r w:rsidRPr="00BD009D">
              <w:rPr>
                <w:rFonts w:hint="eastAsia"/>
                <w:sz w:val="24"/>
                <w:szCs w:val="24"/>
                <w:lang w:eastAsia="zh-CN"/>
              </w:rPr>
              <w:t>季度</w:t>
            </w:r>
          </w:p>
        </w:tc>
        <w:tc>
          <w:tcPr>
            <w:tcW w:w="6182" w:type="dxa"/>
            <w:shd w:val="clear" w:color="auto" w:fill="auto"/>
            <w:vAlign w:val="center"/>
          </w:tcPr>
          <w:p w:rsidR="00F026D0" w:rsidRPr="00BD009D" w:rsidRDefault="003951E5" w:rsidP="002772BB">
            <w:pPr>
              <w:pStyle w:val="Normal-pool"/>
              <w:spacing w:before="40" w:after="120" w:line="280" w:lineRule="exact"/>
              <w:jc w:val="both"/>
              <w:rPr>
                <w:sz w:val="24"/>
                <w:szCs w:val="24"/>
                <w:lang w:eastAsia="zh-CN"/>
              </w:rPr>
            </w:pPr>
            <w:r w:rsidRPr="00BD009D">
              <w:rPr>
                <w:rFonts w:hint="eastAsia"/>
                <w:sz w:val="24"/>
                <w:szCs w:val="24"/>
                <w:lang w:val="en-US" w:eastAsia="zh-CN"/>
              </w:rPr>
              <w:t>全体会议</w:t>
            </w:r>
            <w:r w:rsidRPr="00BD009D">
              <w:rPr>
                <w:sz w:val="24"/>
                <w:szCs w:val="24"/>
                <w:lang w:val="en-US" w:eastAsia="zh-CN"/>
              </w:rPr>
              <w:t>评审</w:t>
            </w:r>
            <w:r w:rsidRPr="00BD009D">
              <w:rPr>
                <w:rFonts w:hint="eastAsia"/>
                <w:sz w:val="24"/>
                <w:szCs w:val="24"/>
                <w:lang w:val="en-US" w:eastAsia="zh-CN"/>
              </w:rPr>
              <w:t>并</w:t>
            </w:r>
            <w:r w:rsidRPr="00BD009D">
              <w:rPr>
                <w:sz w:val="24"/>
                <w:szCs w:val="24"/>
                <w:lang w:val="en-US" w:eastAsia="zh-CN"/>
              </w:rPr>
              <w:t>批准多学科专家小组编</w:t>
            </w:r>
            <w:r w:rsidRPr="00BD009D">
              <w:rPr>
                <w:rFonts w:hint="eastAsia"/>
                <w:sz w:val="24"/>
                <w:szCs w:val="24"/>
                <w:lang w:val="en-US" w:eastAsia="zh-CN"/>
              </w:rPr>
              <w:t>写</w:t>
            </w:r>
            <w:r w:rsidRPr="00BD009D">
              <w:rPr>
                <w:sz w:val="24"/>
                <w:szCs w:val="24"/>
                <w:lang w:val="en-US" w:eastAsia="zh-CN"/>
              </w:rPr>
              <w:t>的初步范围界定</w:t>
            </w:r>
            <w:r w:rsidRPr="00BD009D">
              <w:rPr>
                <w:rFonts w:hint="eastAsia"/>
                <w:sz w:val="24"/>
                <w:szCs w:val="24"/>
                <w:lang w:val="en-US" w:eastAsia="zh-CN"/>
              </w:rPr>
              <w:t>报告</w:t>
            </w:r>
            <w:r w:rsidRPr="00BD009D">
              <w:rPr>
                <w:sz w:val="24"/>
                <w:szCs w:val="24"/>
                <w:lang w:val="en-US" w:eastAsia="zh-CN"/>
              </w:rPr>
              <w:t>，</w:t>
            </w:r>
            <w:r w:rsidRPr="00BD009D">
              <w:rPr>
                <w:rFonts w:hint="eastAsia"/>
                <w:sz w:val="24"/>
                <w:szCs w:val="24"/>
                <w:lang w:eastAsia="zh-CN"/>
              </w:rPr>
              <w:t>并请</w:t>
            </w:r>
            <w:r w:rsidRPr="00BD009D">
              <w:rPr>
                <w:rFonts w:hint="eastAsia"/>
                <w:sz w:val="24"/>
                <w:szCs w:val="24"/>
                <w:lang w:val="en-US" w:eastAsia="zh-CN"/>
              </w:rPr>
              <w:t>专家</w:t>
            </w:r>
            <w:r w:rsidRPr="00BD009D">
              <w:rPr>
                <w:sz w:val="24"/>
                <w:szCs w:val="24"/>
                <w:lang w:val="en-US" w:eastAsia="zh-CN"/>
              </w:rPr>
              <w:t>小组和主席团在</w:t>
            </w:r>
            <w:r w:rsidRPr="00BD009D">
              <w:rPr>
                <w:rFonts w:hint="eastAsia"/>
                <w:sz w:val="24"/>
                <w:szCs w:val="24"/>
                <w:lang w:val="en-US" w:eastAsia="zh-CN"/>
              </w:rPr>
              <w:t>详细</w:t>
            </w:r>
            <w:r w:rsidRPr="00BD009D">
              <w:rPr>
                <w:sz w:val="24"/>
                <w:szCs w:val="24"/>
                <w:lang w:val="en-US" w:eastAsia="zh-CN"/>
              </w:rPr>
              <w:t>范围界定研究后，在</w:t>
            </w:r>
            <w:r w:rsidRPr="00BD009D">
              <w:rPr>
                <w:rFonts w:hint="eastAsia"/>
                <w:sz w:val="24"/>
                <w:szCs w:val="24"/>
                <w:lang w:val="en-US" w:eastAsia="zh-CN"/>
              </w:rPr>
              <w:t>商定</w:t>
            </w:r>
            <w:r w:rsidRPr="00BD009D">
              <w:rPr>
                <w:sz w:val="24"/>
                <w:szCs w:val="24"/>
                <w:lang w:val="en-US" w:eastAsia="zh-CN"/>
              </w:rPr>
              <w:t>的成本</w:t>
            </w:r>
            <w:r w:rsidRPr="00BD009D">
              <w:rPr>
                <w:rFonts w:hint="eastAsia"/>
                <w:sz w:val="24"/>
                <w:szCs w:val="24"/>
                <w:lang w:val="en-US" w:eastAsia="zh-CN"/>
              </w:rPr>
              <w:t>范围</w:t>
            </w:r>
            <w:r w:rsidRPr="00BD009D">
              <w:rPr>
                <w:sz w:val="24"/>
                <w:szCs w:val="24"/>
                <w:lang w:val="en-US" w:eastAsia="zh-CN"/>
              </w:rPr>
              <w:t>内继续开展</w:t>
            </w:r>
            <w:r w:rsidRPr="00BD009D">
              <w:rPr>
                <w:rFonts w:hint="eastAsia"/>
                <w:sz w:val="24"/>
                <w:szCs w:val="24"/>
                <w:lang w:val="en-US" w:eastAsia="zh-CN"/>
              </w:rPr>
              <w:t>全面评估（</w:t>
            </w:r>
            <w:r w:rsidRPr="00BD009D">
              <w:rPr>
                <w:rFonts w:hint="eastAsia"/>
                <w:sz w:val="24"/>
                <w:szCs w:val="24"/>
                <w:lang w:val="en-US" w:eastAsia="zh-CN"/>
              </w:rPr>
              <w:t>2013</w:t>
            </w:r>
            <w:r w:rsidRPr="00BD009D">
              <w:rPr>
                <w:rFonts w:hint="eastAsia"/>
                <w:sz w:val="24"/>
                <w:szCs w:val="24"/>
                <w:lang w:val="en-US" w:eastAsia="zh-CN"/>
              </w:rPr>
              <w:t>年</w:t>
            </w:r>
            <w:r w:rsidRPr="00BD009D">
              <w:rPr>
                <w:rFonts w:hint="eastAsia"/>
                <w:sz w:val="24"/>
                <w:szCs w:val="24"/>
                <w:lang w:val="en-US" w:eastAsia="zh-CN"/>
              </w:rPr>
              <w:t>12</w:t>
            </w:r>
            <w:r w:rsidRPr="00BD009D">
              <w:rPr>
                <w:rFonts w:hint="eastAsia"/>
                <w:sz w:val="24"/>
                <w:szCs w:val="24"/>
                <w:lang w:val="en-US" w:eastAsia="zh-CN"/>
              </w:rPr>
              <w:t>月</w:t>
            </w:r>
            <w:r w:rsidRPr="00BD009D">
              <w:rPr>
                <w:rFonts w:hint="eastAsia"/>
                <w:sz w:val="24"/>
                <w:szCs w:val="24"/>
                <w:lang w:val="en-US" w:eastAsia="zh-CN"/>
              </w:rPr>
              <w:t>14</w:t>
            </w:r>
            <w:r w:rsidRPr="00BD009D">
              <w:rPr>
                <w:rFonts w:hint="eastAsia"/>
                <w:sz w:val="24"/>
                <w:szCs w:val="24"/>
                <w:lang w:val="en-US" w:eastAsia="zh-CN"/>
              </w:rPr>
              <w:t>日）</w:t>
            </w:r>
          </w:p>
        </w:tc>
      </w:tr>
      <w:tr w:rsidR="00F026D0" w:rsidRPr="00BD009D" w:rsidTr="002772BB">
        <w:tc>
          <w:tcPr>
            <w:tcW w:w="883" w:type="dxa"/>
            <w:vMerge/>
            <w:vAlign w:val="center"/>
          </w:tcPr>
          <w:p w:rsidR="00F026D0" w:rsidRPr="002772BB" w:rsidRDefault="00F026D0" w:rsidP="002772BB">
            <w:pPr>
              <w:pStyle w:val="Normal-pool"/>
              <w:spacing w:before="6" w:after="120" w:line="280" w:lineRule="exact"/>
              <w:jc w:val="both"/>
              <w:rPr>
                <w:spacing w:val="-22"/>
                <w:sz w:val="24"/>
                <w:szCs w:val="24"/>
                <w:lang w:eastAsia="zh-CN"/>
              </w:rPr>
            </w:pPr>
          </w:p>
        </w:tc>
        <w:tc>
          <w:tcPr>
            <w:tcW w:w="1440" w:type="dxa"/>
            <w:vAlign w:val="center"/>
          </w:tcPr>
          <w:p w:rsidR="00F026D0" w:rsidRPr="00BD009D" w:rsidRDefault="006166ED" w:rsidP="002772BB">
            <w:pPr>
              <w:pStyle w:val="Normal-pool"/>
              <w:spacing w:before="6" w:after="120" w:line="280" w:lineRule="exact"/>
              <w:jc w:val="both"/>
              <w:rPr>
                <w:sz w:val="24"/>
                <w:szCs w:val="24"/>
                <w:lang w:eastAsia="zh-CN"/>
              </w:rPr>
            </w:pPr>
            <w:r w:rsidRPr="00BD009D">
              <w:rPr>
                <w:rFonts w:hint="eastAsia"/>
                <w:sz w:val="24"/>
                <w:szCs w:val="24"/>
                <w:lang w:eastAsia="zh-CN"/>
              </w:rPr>
              <w:t>第</w:t>
            </w:r>
            <w:r w:rsidRPr="00BD009D">
              <w:rPr>
                <w:rFonts w:hint="eastAsia"/>
                <w:sz w:val="24"/>
                <w:szCs w:val="24"/>
                <w:lang w:eastAsia="zh-CN"/>
              </w:rPr>
              <w:t>4</w:t>
            </w:r>
            <w:r w:rsidRPr="00BD009D">
              <w:rPr>
                <w:rFonts w:hint="eastAsia"/>
                <w:sz w:val="24"/>
                <w:szCs w:val="24"/>
                <w:lang w:eastAsia="zh-CN"/>
              </w:rPr>
              <w:t>季度</w:t>
            </w:r>
          </w:p>
        </w:tc>
        <w:tc>
          <w:tcPr>
            <w:tcW w:w="6182" w:type="dxa"/>
            <w:shd w:val="clear" w:color="auto" w:fill="auto"/>
            <w:vAlign w:val="center"/>
          </w:tcPr>
          <w:p w:rsidR="00F026D0" w:rsidRPr="00BD009D" w:rsidRDefault="003951E5" w:rsidP="002772BB">
            <w:pPr>
              <w:pStyle w:val="Normal-pool"/>
              <w:spacing w:before="40" w:after="120" w:line="280" w:lineRule="exact"/>
              <w:jc w:val="both"/>
              <w:rPr>
                <w:sz w:val="24"/>
                <w:szCs w:val="24"/>
                <w:lang w:eastAsia="zh-CN"/>
              </w:rPr>
            </w:pPr>
            <w:r w:rsidRPr="00BD009D">
              <w:rPr>
                <w:rFonts w:hint="eastAsia"/>
                <w:sz w:val="24"/>
                <w:szCs w:val="24"/>
                <w:lang w:val="en-US" w:eastAsia="zh-CN"/>
              </w:rPr>
              <w:t>专家小组</w:t>
            </w:r>
            <w:r w:rsidRPr="00BD009D">
              <w:rPr>
                <w:sz w:val="24"/>
                <w:szCs w:val="24"/>
                <w:lang w:val="en-US" w:eastAsia="zh-CN"/>
              </w:rPr>
              <w:t>通过秘书处</w:t>
            </w:r>
            <w:r w:rsidRPr="00BD009D">
              <w:rPr>
                <w:rFonts w:hint="eastAsia"/>
                <w:sz w:val="24"/>
                <w:szCs w:val="24"/>
                <w:lang w:eastAsia="zh-CN"/>
              </w:rPr>
              <w:t>请各国政府和其他利益攸关方提名专家协助开展范围界定工作（</w:t>
            </w:r>
            <w:smartTag w:uri="urn:schemas-microsoft-com:office:smarttags" w:element="chsdate">
              <w:smartTagPr>
                <w:attr w:name="Year" w:val="2013"/>
                <w:attr w:name="Month" w:val="12"/>
                <w:attr w:name="Day" w:val="16"/>
                <w:attr w:name="IsLunarDate" w:val="False"/>
                <w:attr w:name="IsROCDate" w:val="False"/>
              </w:smartTagPr>
              <w:r w:rsidRPr="00BD009D">
                <w:rPr>
                  <w:rFonts w:hint="eastAsia"/>
                  <w:sz w:val="24"/>
                  <w:szCs w:val="24"/>
                  <w:lang w:eastAsia="zh-CN"/>
                </w:rPr>
                <w:t>2013</w:t>
              </w:r>
              <w:r w:rsidRPr="00BD009D">
                <w:rPr>
                  <w:rFonts w:hint="eastAsia"/>
                  <w:sz w:val="24"/>
                  <w:szCs w:val="24"/>
                  <w:lang w:eastAsia="zh-CN"/>
                </w:rPr>
                <w:t>年</w:t>
              </w:r>
              <w:r w:rsidRPr="00BD009D">
                <w:rPr>
                  <w:rFonts w:hint="eastAsia"/>
                  <w:sz w:val="24"/>
                  <w:szCs w:val="24"/>
                  <w:lang w:eastAsia="zh-CN"/>
                </w:rPr>
                <w:t>12</w:t>
              </w:r>
              <w:r w:rsidRPr="00BD009D">
                <w:rPr>
                  <w:rFonts w:hint="eastAsia"/>
                  <w:sz w:val="24"/>
                  <w:szCs w:val="24"/>
                  <w:lang w:eastAsia="zh-CN"/>
                </w:rPr>
                <w:t>月</w:t>
              </w:r>
              <w:r w:rsidRPr="00BD009D">
                <w:rPr>
                  <w:rFonts w:hint="eastAsia"/>
                  <w:sz w:val="24"/>
                  <w:szCs w:val="24"/>
                  <w:lang w:eastAsia="zh-CN"/>
                </w:rPr>
                <w:t>16</w:t>
              </w:r>
              <w:r w:rsidRPr="00BD009D">
                <w:rPr>
                  <w:rFonts w:hint="eastAsia"/>
                  <w:sz w:val="24"/>
                  <w:szCs w:val="24"/>
                  <w:lang w:eastAsia="zh-CN"/>
                </w:rPr>
                <w:t>日</w:t>
              </w:r>
            </w:smartTag>
            <w:r w:rsidRPr="00BD009D">
              <w:rPr>
                <w:sz w:val="24"/>
                <w:szCs w:val="24"/>
                <w:lang w:val="en-US" w:eastAsia="zh-CN"/>
              </w:rPr>
              <w:t>–</w:t>
            </w:r>
            <w:smartTag w:uri="urn:schemas-microsoft-com:office:smarttags" w:element="chsdate">
              <w:smartTagPr>
                <w:attr w:name="Year" w:val="2014"/>
                <w:attr w:name="Month" w:val="1"/>
                <w:attr w:name="Day" w:val="31"/>
                <w:attr w:name="IsLunarDate" w:val="False"/>
                <w:attr w:name="IsROCDate" w:val="False"/>
              </w:smartTagPr>
              <w:r w:rsidRPr="00BD009D">
                <w:rPr>
                  <w:sz w:val="24"/>
                  <w:szCs w:val="24"/>
                  <w:lang w:eastAsia="zh-CN"/>
                </w:rPr>
                <w:t>2014</w:t>
              </w:r>
              <w:r w:rsidRPr="00BD009D">
                <w:rPr>
                  <w:rFonts w:hint="eastAsia"/>
                  <w:sz w:val="24"/>
                  <w:szCs w:val="24"/>
                  <w:lang w:eastAsia="zh-CN"/>
                </w:rPr>
                <w:t>年</w:t>
              </w:r>
              <w:r w:rsidRPr="00BD009D">
                <w:rPr>
                  <w:rFonts w:hint="eastAsia"/>
                  <w:sz w:val="24"/>
                  <w:szCs w:val="24"/>
                  <w:lang w:eastAsia="zh-CN"/>
                </w:rPr>
                <w:t>1</w:t>
              </w:r>
              <w:r w:rsidRPr="00BD009D">
                <w:rPr>
                  <w:rFonts w:hint="eastAsia"/>
                  <w:sz w:val="24"/>
                  <w:szCs w:val="24"/>
                  <w:lang w:eastAsia="zh-CN"/>
                </w:rPr>
                <w:t>月</w:t>
              </w:r>
              <w:r w:rsidRPr="00BD009D">
                <w:rPr>
                  <w:rFonts w:hint="eastAsia"/>
                  <w:sz w:val="24"/>
                  <w:szCs w:val="24"/>
                  <w:lang w:eastAsia="zh-CN"/>
                </w:rPr>
                <w:t>31</w:t>
              </w:r>
              <w:r w:rsidRPr="00BD009D">
                <w:rPr>
                  <w:rFonts w:hint="eastAsia"/>
                  <w:sz w:val="24"/>
                  <w:szCs w:val="24"/>
                  <w:lang w:eastAsia="zh-CN"/>
                </w:rPr>
                <w:t>日</w:t>
              </w:r>
            </w:smartTag>
            <w:r w:rsidRPr="00BD009D">
              <w:rPr>
                <w:sz w:val="24"/>
                <w:szCs w:val="24"/>
                <w:lang w:eastAsia="zh-CN"/>
              </w:rPr>
              <w:t>）</w:t>
            </w:r>
          </w:p>
        </w:tc>
      </w:tr>
      <w:tr w:rsidR="00F026D0" w:rsidRPr="00BD009D" w:rsidTr="002772BB">
        <w:tc>
          <w:tcPr>
            <w:tcW w:w="883" w:type="dxa"/>
            <w:vMerge w:val="restart"/>
            <w:vAlign w:val="center"/>
          </w:tcPr>
          <w:p w:rsidR="00F026D0" w:rsidRPr="002772BB" w:rsidRDefault="00F026D0" w:rsidP="002772BB">
            <w:pPr>
              <w:pStyle w:val="Normal-pool"/>
              <w:spacing w:before="6" w:after="120" w:line="280" w:lineRule="exact"/>
              <w:jc w:val="both"/>
              <w:rPr>
                <w:spacing w:val="-22"/>
                <w:sz w:val="24"/>
                <w:szCs w:val="24"/>
              </w:rPr>
            </w:pPr>
            <w:r w:rsidRPr="002772BB">
              <w:rPr>
                <w:spacing w:val="-22"/>
                <w:sz w:val="24"/>
                <w:szCs w:val="24"/>
              </w:rPr>
              <w:t>2014</w:t>
            </w:r>
            <w:r w:rsidR="002772BB" w:rsidRPr="002772BB">
              <w:rPr>
                <w:rFonts w:hint="eastAsia"/>
                <w:spacing w:val="-22"/>
                <w:sz w:val="24"/>
                <w:szCs w:val="24"/>
                <w:lang w:eastAsia="zh-CN"/>
              </w:rPr>
              <w:t>年</w:t>
            </w:r>
          </w:p>
        </w:tc>
        <w:tc>
          <w:tcPr>
            <w:tcW w:w="1440" w:type="dxa"/>
            <w:vAlign w:val="center"/>
          </w:tcPr>
          <w:p w:rsidR="00F026D0" w:rsidRPr="00BD009D" w:rsidRDefault="006166ED" w:rsidP="002772BB">
            <w:pPr>
              <w:pStyle w:val="Normal-pool"/>
              <w:spacing w:before="6" w:after="120" w:line="280" w:lineRule="exact"/>
              <w:jc w:val="both"/>
              <w:rPr>
                <w:sz w:val="24"/>
                <w:szCs w:val="24"/>
              </w:rPr>
            </w:pPr>
            <w:r w:rsidRPr="00BD009D">
              <w:rPr>
                <w:rFonts w:hint="eastAsia"/>
                <w:sz w:val="24"/>
                <w:szCs w:val="24"/>
                <w:lang w:eastAsia="zh-CN"/>
              </w:rPr>
              <w:t>第</w:t>
            </w:r>
            <w:r w:rsidRPr="00BD009D">
              <w:rPr>
                <w:rFonts w:hint="eastAsia"/>
                <w:sz w:val="24"/>
                <w:szCs w:val="24"/>
                <w:lang w:eastAsia="zh-CN"/>
              </w:rPr>
              <w:t>1</w:t>
            </w:r>
            <w:r w:rsidRPr="00BD009D">
              <w:rPr>
                <w:rFonts w:hint="eastAsia"/>
                <w:sz w:val="24"/>
                <w:szCs w:val="24"/>
                <w:lang w:eastAsia="zh-CN"/>
              </w:rPr>
              <w:t>季度</w:t>
            </w:r>
          </w:p>
        </w:tc>
        <w:tc>
          <w:tcPr>
            <w:tcW w:w="6182" w:type="dxa"/>
            <w:vAlign w:val="center"/>
          </w:tcPr>
          <w:p w:rsidR="00F026D0" w:rsidRPr="00BD009D" w:rsidRDefault="00513361" w:rsidP="002772BB">
            <w:pPr>
              <w:pStyle w:val="Normal-pool"/>
              <w:spacing w:before="40" w:after="120" w:line="280" w:lineRule="exact"/>
              <w:jc w:val="both"/>
              <w:rPr>
                <w:sz w:val="24"/>
                <w:szCs w:val="24"/>
                <w:lang w:eastAsia="zh-CN"/>
              </w:rPr>
            </w:pPr>
            <w:r w:rsidRPr="00BD009D">
              <w:rPr>
                <w:rFonts w:hint="eastAsia"/>
                <w:spacing w:val="-14"/>
                <w:sz w:val="24"/>
                <w:szCs w:val="24"/>
                <w:lang w:eastAsia="zh-CN"/>
              </w:rPr>
              <w:t>专家小组通过电子邮件和电话会议根据</w:t>
            </w:r>
            <w:r w:rsidR="00697424" w:rsidRPr="00BD009D">
              <w:rPr>
                <w:rFonts w:hint="eastAsia"/>
                <w:spacing w:val="-14"/>
                <w:sz w:val="24"/>
                <w:szCs w:val="24"/>
                <w:lang w:eastAsia="zh-CN"/>
              </w:rPr>
              <w:t>经批准的遴选标准</w:t>
            </w:r>
            <w:r w:rsidR="00EA633A">
              <w:rPr>
                <w:rFonts w:hint="eastAsia"/>
                <w:spacing w:val="-14"/>
                <w:sz w:val="24"/>
                <w:szCs w:val="24"/>
                <w:lang w:val="en-US" w:eastAsia="zh-CN"/>
              </w:rPr>
              <w:t>（参</w:t>
            </w:r>
            <w:r w:rsidR="00CA16D7">
              <w:rPr>
                <w:rFonts w:hint="eastAsia"/>
                <w:spacing w:val="-14"/>
                <w:sz w:val="24"/>
                <w:szCs w:val="24"/>
                <w:lang w:eastAsia="zh-CN"/>
              </w:rPr>
              <w:t>见</w:t>
            </w:r>
            <w:r w:rsidR="00CA16D7">
              <w:rPr>
                <w:rFonts w:hint="eastAsia"/>
                <w:spacing w:val="-14"/>
                <w:sz w:val="24"/>
                <w:szCs w:val="24"/>
                <w:lang w:eastAsia="zh-CN"/>
              </w:rPr>
              <w:t>IBPES/2/9</w:t>
            </w:r>
            <w:r w:rsidR="00EA633A">
              <w:rPr>
                <w:rFonts w:hint="eastAsia"/>
                <w:spacing w:val="-14"/>
                <w:sz w:val="24"/>
                <w:szCs w:val="24"/>
                <w:lang w:eastAsia="zh-CN"/>
              </w:rPr>
              <w:t>）</w:t>
            </w:r>
            <w:r w:rsidR="00697424" w:rsidRPr="00BD009D">
              <w:rPr>
                <w:rFonts w:hint="eastAsia"/>
                <w:spacing w:val="-14"/>
                <w:sz w:val="24"/>
                <w:szCs w:val="24"/>
                <w:lang w:eastAsia="zh-CN"/>
              </w:rPr>
              <w:t>，遴选专家（七个专题小组，每组</w:t>
            </w:r>
            <w:r w:rsidR="00717F2F" w:rsidRPr="00BD009D">
              <w:rPr>
                <w:rFonts w:hint="eastAsia"/>
                <w:spacing w:val="-14"/>
                <w:sz w:val="24"/>
                <w:szCs w:val="24"/>
                <w:lang w:eastAsia="zh-CN"/>
              </w:rPr>
              <w:t>两位</w:t>
            </w:r>
            <w:r w:rsidR="00697424" w:rsidRPr="00BD009D">
              <w:rPr>
                <w:rFonts w:hint="eastAsia"/>
                <w:spacing w:val="-14"/>
                <w:sz w:val="24"/>
                <w:szCs w:val="24"/>
                <w:lang w:eastAsia="zh-CN"/>
              </w:rPr>
              <w:t>主要作者）参与范围界定研究</w:t>
            </w:r>
            <w:r w:rsidR="00697424" w:rsidRPr="00BD009D">
              <w:rPr>
                <w:spacing w:val="-14"/>
                <w:sz w:val="24"/>
                <w:szCs w:val="24"/>
                <w:lang w:eastAsia="zh-CN"/>
              </w:rPr>
              <w:t>（</w:t>
            </w:r>
            <w:r w:rsidR="00697424" w:rsidRPr="00BD009D">
              <w:rPr>
                <w:rFonts w:hint="eastAsia"/>
                <w:spacing w:val="-14"/>
                <w:sz w:val="24"/>
                <w:szCs w:val="24"/>
                <w:lang w:eastAsia="zh-CN"/>
              </w:rPr>
              <w:t>2</w:t>
            </w:r>
            <w:r w:rsidR="00697424" w:rsidRPr="00BD009D">
              <w:rPr>
                <w:spacing w:val="-14"/>
                <w:sz w:val="24"/>
                <w:szCs w:val="24"/>
                <w:lang w:eastAsia="zh-CN"/>
              </w:rPr>
              <w:t>014</w:t>
            </w:r>
            <w:r w:rsidR="00697424" w:rsidRPr="00BD009D">
              <w:rPr>
                <w:rFonts w:hint="eastAsia"/>
                <w:spacing w:val="-14"/>
                <w:sz w:val="24"/>
                <w:szCs w:val="24"/>
                <w:lang w:eastAsia="zh-CN"/>
              </w:rPr>
              <w:t>年</w:t>
            </w:r>
            <w:r w:rsidR="00697424" w:rsidRPr="00BD009D">
              <w:rPr>
                <w:rFonts w:hint="eastAsia"/>
                <w:spacing w:val="-14"/>
                <w:sz w:val="24"/>
                <w:szCs w:val="24"/>
                <w:lang w:eastAsia="zh-CN"/>
              </w:rPr>
              <w:t>2</w:t>
            </w:r>
            <w:r w:rsidR="00697424" w:rsidRPr="00BD009D">
              <w:rPr>
                <w:rFonts w:hint="eastAsia"/>
                <w:spacing w:val="-14"/>
                <w:sz w:val="24"/>
                <w:szCs w:val="24"/>
                <w:lang w:eastAsia="zh-CN"/>
              </w:rPr>
              <w:t>月</w:t>
            </w:r>
            <w:r w:rsidR="00697424" w:rsidRPr="00BD009D">
              <w:rPr>
                <w:rFonts w:hint="eastAsia"/>
                <w:spacing w:val="-14"/>
                <w:sz w:val="24"/>
                <w:szCs w:val="24"/>
                <w:lang w:eastAsia="zh-CN"/>
              </w:rPr>
              <w:t>1</w:t>
            </w:r>
            <w:r w:rsidR="00697424" w:rsidRPr="00BD009D">
              <w:rPr>
                <w:spacing w:val="-14"/>
                <w:sz w:val="24"/>
                <w:szCs w:val="24"/>
                <w:lang w:val="en-US" w:eastAsia="zh-CN"/>
              </w:rPr>
              <w:t>–</w:t>
            </w:r>
            <w:r w:rsidR="00697424" w:rsidRPr="00BD009D">
              <w:rPr>
                <w:spacing w:val="-14"/>
                <w:sz w:val="24"/>
                <w:szCs w:val="24"/>
                <w:lang w:eastAsia="zh-CN"/>
              </w:rPr>
              <w:t>14</w:t>
            </w:r>
            <w:r w:rsidR="00697424" w:rsidRPr="00BD009D">
              <w:rPr>
                <w:rFonts w:hint="eastAsia"/>
                <w:spacing w:val="-14"/>
                <w:sz w:val="24"/>
                <w:szCs w:val="24"/>
                <w:lang w:eastAsia="zh-CN"/>
              </w:rPr>
              <w:t>日</w:t>
            </w:r>
            <w:r w:rsidR="00697424" w:rsidRPr="00BD009D">
              <w:rPr>
                <w:spacing w:val="-14"/>
                <w:sz w:val="24"/>
                <w:szCs w:val="24"/>
                <w:lang w:eastAsia="zh-CN"/>
              </w:rPr>
              <w:t>）</w:t>
            </w:r>
          </w:p>
        </w:tc>
      </w:tr>
      <w:tr w:rsidR="00F026D0" w:rsidRPr="00BD009D" w:rsidTr="002772BB">
        <w:trPr>
          <w:trHeight w:val="491"/>
        </w:trPr>
        <w:tc>
          <w:tcPr>
            <w:tcW w:w="883" w:type="dxa"/>
            <w:vMerge/>
            <w:vAlign w:val="center"/>
          </w:tcPr>
          <w:p w:rsidR="00F026D0" w:rsidRPr="002772BB" w:rsidRDefault="00F026D0" w:rsidP="002772BB">
            <w:pPr>
              <w:pStyle w:val="Normal-pool"/>
              <w:spacing w:before="6" w:after="120" w:line="280" w:lineRule="exact"/>
              <w:jc w:val="both"/>
              <w:rPr>
                <w:spacing w:val="-22"/>
                <w:sz w:val="24"/>
                <w:szCs w:val="24"/>
                <w:lang w:eastAsia="zh-CN"/>
              </w:rPr>
            </w:pPr>
          </w:p>
        </w:tc>
        <w:tc>
          <w:tcPr>
            <w:tcW w:w="1440" w:type="dxa"/>
            <w:vAlign w:val="center"/>
          </w:tcPr>
          <w:p w:rsidR="00F026D0" w:rsidRPr="00BD009D" w:rsidRDefault="006166ED" w:rsidP="002772BB">
            <w:pPr>
              <w:pStyle w:val="Normal-pool"/>
              <w:spacing w:before="6" w:after="120" w:line="280" w:lineRule="exact"/>
              <w:jc w:val="both"/>
              <w:rPr>
                <w:sz w:val="24"/>
                <w:szCs w:val="24"/>
              </w:rPr>
            </w:pPr>
            <w:r w:rsidRPr="00BD009D">
              <w:rPr>
                <w:rFonts w:hint="eastAsia"/>
                <w:sz w:val="24"/>
                <w:szCs w:val="24"/>
                <w:lang w:eastAsia="zh-CN"/>
              </w:rPr>
              <w:t>第</w:t>
            </w:r>
            <w:r w:rsidRPr="00BD009D">
              <w:rPr>
                <w:rFonts w:hint="eastAsia"/>
                <w:sz w:val="24"/>
                <w:szCs w:val="24"/>
                <w:lang w:eastAsia="zh-CN"/>
              </w:rPr>
              <w:t>2</w:t>
            </w:r>
            <w:r w:rsidRPr="00BD009D">
              <w:rPr>
                <w:rFonts w:hint="eastAsia"/>
                <w:sz w:val="24"/>
                <w:szCs w:val="24"/>
                <w:lang w:eastAsia="zh-CN"/>
              </w:rPr>
              <w:t>季度</w:t>
            </w:r>
          </w:p>
        </w:tc>
        <w:tc>
          <w:tcPr>
            <w:tcW w:w="6182" w:type="dxa"/>
            <w:vAlign w:val="center"/>
          </w:tcPr>
          <w:p w:rsidR="00F026D0" w:rsidRPr="00BD009D" w:rsidRDefault="00726608" w:rsidP="002772BB">
            <w:pPr>
              <w:pStyle w:val="Normal-pool"/>
              <w:spacing w:before="40" w:after="120" w:line="280" w:lineRule="exact"/>
              <w:jc w:val="both"/>
              <w:rPr>
                <w:sz w:val="24"/>
                <w:szCs w:val="24"/>
              </w:rPr>
            </w:pPr>
            <w:r w:rsidRPr="00BD009D">
              <w:rPr>
                <w:rFonts w:hint="eastAsia"/>
                <w:sz w:val="24"/>
                <w:szCs w:val="24"/>
                <w:lang w:eastAsia="zh-CN"/>
              </w:rPr>
              <w:t>专家小组和</w:t>
            </w:r>
            <w:r w:rsidRPr="00BD009D">
              <w:rPr>
                <w:sz w:val="24"/>
                <w:szCs w:val="24"/>
                <w:lang w:eastAsia="zh-CN"/>
              </w:rPr>
              <w:t>主席团</w:t>
            </w:r>
            <w:r w:rsidRPr="00BD009D">
              <w:rPr>
                <w:rFonts w:hint="eastAsia"/>
                <w:sz w:val="24"/>
                <w:szCs w:val="24"/>
                <w:lang w:eastAsia="zh-CN"/>
              </w:rPr>
              <w:t>监督详细的范围界定工作，包括编写纲要、估计成本和评估可行性</w:t>
            </w:r>
            <w:r w:rsidRPr="00BD009D">
              <w:rPr>
                <w:sz w:val="24"/>
                <w:szCs w:val="24"/>
                <w:lang w:eastAsia="zh-CN"/>
              </w:rPr>
              <w:t>（</w:t>
            </w:r>
            <w:r w:rsidRPr="00BD009D">
              <w:rPr>
                <w:rFonts w:hint="eastAsia"/>
                <w:sz w:val="24"/>
                <w:szCs w:val="24"/>
                <w:lang w:eastAsia="zh-CN"/>
              </w:rPr>
              <w:t>3</w:t>
            </w:r>
            <w:r w:rsidRPr="00BD009D">
              <w:rPr>
                <w:rFonts w:hint="eastAsia"/>
                <w:sz w:val="24"/>
                <w:szCs w:val="24"/>
                <w:lang w:eastAsia="zh-CN"/>
              </w:rPr>
              <w:t>个</w:t>
            </w:r>
            <w:r w:rsidRPr="00BD009D">
              <w:rPr>
                <w:sz w:val="24"/>
                <w:szCs w:val="24"/>
                <w:lang w:eastAsia="zh-CN"/>
              </w:rPr>
              <w:t>月）。</w:t>
            </w:r>
            <w:r w:rsidRPr="00BD009D">
              <w:rPr>
                <w:rFonts w:hint="eastAsia"/>
                <w:sz w:val="24"/>
                <w:szCs w:val="24"/>
                <w:lang w:eastAsia="zh-CN"/>
              </w:rPr>
              <w:t>2014</w:t>
            </w:r>
            <w:r w:rsidRPr="00BD009D">
              <w:rPr>
                <w:rFonts w:hint="eastAsia"/>
                <w:sz w:val="24"/>
                <w:szCs w:val="24"/>
                <w:lang w:eastAsia="zh-CN"/>
              </w:rPr>
              <w:t>年</w:t>
            </w:r>
            <w:r w:rsidRPr="00BD009D">
              <w:rPr>
                <w:rFonts w:hint="eastAsia"/>
                <w:sz w:val="24"/>
                <w:szCs w:val="24"/>
                <w:lang w:eastAsia="zh-CN"/>
              </w:rPr>
              <w:t>4</w:t>
            </w:r>
            <w:r w:rsidRPr="00BD009D">
              <w:rPr>
                <w:rFonts w:hint="eastAsia"/>
                <w:sz w:val="24"/>
                <w:szCs w:val="24"/>
                <w:lang w:eastAsia="zh-CN"/>
              </w:rPr>
              <w:t>月</w:t>
            </w:r>
            <w:r w:rsidRPr="00BD009D">
              <w:rPr>
                <w:sz w:val="24"/>
                <w:szCs w:val="24"/>
                <w:lang w:eastAsia="zh-CN"/>
              </w:rPr>
              <w:t>初</w:t>
            </w:r>
            <w:r w:rsidRPr="00BD009D">
              <w:rPr>
                <w:rFonts w:hint="eastAsia"/>
                <w:sz w:val="24"/>
                <w:szCs w:val="24"/>
                <w:lang w:eastAsia="zh-CN"/>
              </w:rPr>
              <w:t>召开一次范围</w:t>
            </w:r>
            <w:r w:rsidRPr="00BD009D">
              <w:rPr>
                <w:sz w:val="24"/>
                <w:szCs w:val="24"/>
                <w:lang w:eastAsia="zh-CN"/>
              </w:rPr>
              <w:t>界定会议</w:t>
            </w:r>
          </w:p>
        </w:tc>
      </w:tr>
      <w:tr w:rsidR="00F026D0" w:rsidRPr="00BD009D" w:rsidTr="002772BB">
        <w:tc>
          <w:tcPr>
            <w:tcW w:w="883" w:type="dxa"/>
            <w:vMerge/>
            <w:vAlign w:val="center"/>
          </w:tcPr>
          <w:p w:rsidR="00F026D0" w:rsidRPr="002772BB" w:rsidRDefault="00F026D0" w:rsidP="002772BB">
            <w:pPr>
              <w:pStyle w:val="Normal-pool"/>
              <w:spacing w:before="6" w:after="120" w:line="280" w:lineRule="exact"/>
              <w:jc w:val="both"/>
              <w:rPr>
                <w:spacing w:val="-22"/>
                <w:sz w:val="24"/>
                <w:szCs w:val="24"/>
              </w:rPr>
            </w:pPr>
          </w:p>
        </w:tc>
        <w:tc>
          <w:tcPr>
            <w:tcW w:w="1440" w:type="dxa"/>
            <w:vAlign w:val="center"/>
          </w:tcPr>
          <w:p w:rsidR="00F026D0" w:rsidRPr="00BD009D" w:rsidRDefault="006166ED" w:rsidP="002772BB">
            <w:pPr>
              <w:pStyle w:val="Normal-pool"/>
              <w:spacing w:before="6" w:after="120" w:line="280" w:lineRule="exact"/>
              <w:jc w:val="both"/>
              <w:rPr>
                <w:sz w:val="24"/>
                <w:szCs w:val="24"/>
              </w:rPr>
            </w:pPr>
            <w:r w:rsidRPr="00BD009D">
              <w:rPr>
                <w:rFonts w:hint="eastAsia"/>
                <w:sz w:val="24"/>
                <w:szCs w:val="24"/>
                <w:lang w:eastAsia="zh-CN"/>
              </w:rPr>
              <w:t>第</w:t>
            </w:r>
            <w:r w:rsidRPr="00BD009D">
              <w:rPr>
                <w:rFonts w:hint="eastAsia"/>
                <w:sz w:val="24"/>
                <w:szCs w:val="24"/>
                <w:lang w:eastAsia="zh-CN"/>
              </w:rPr>
              <w:t>2</w:t>
            </w:r>
            <w:r w:rsidRPr="00BD009D">
              <w:rPr>
                <w:rFonts w:hint="eastAsia"/>
                <w:sz w:val="24"/>
                <w:szCs w:val="24"/>
                <w:lang w:eastAsia="zh-CN"/>
              </w:rPr>
              <w:t>季度</w:t>
            </w:r>
          </w:p>
        </w:tc>
        <w:tc>
          <w:tcPr>
            <w:tcW w:w="6182" w:type="dxa"/>
            <w:vAlign w:val="center"/>
          </w:tcPr>
          <w:p w:rsidR="00F026D0" w:rsidRPr="00BD009D" w:rsidRDefault="005B5AB1" w:rsidP="002772BB">
            <w:pPr>
              <w:pStyle w:val="Normal-pool"/>
              <w:spacing w:before="40" w:after="120" w:line="280" w:lineRule="exact"/>
              <w:jc w:val="both"/>
              <w:rPr>
                <w:sz w:val="24"/>
                <w:szCs w:val="24"/>
                <w:lang w:eastAsia="zh-CN"/>
              </w:rPr>
            </w:pPr>
            <w:r w:rsidRPr="00BD009D">
              <w:rPr>
                <w:rFonts w:hint="eastAsia"/>
                <w:sz w:val="24"/>
                <w:szCs w:val="24"/>
                <w:lang w:eastAsia="zh-CN"/>
              </w:rPr>
              <w:t>将详细范围界定报告分发</w:t>
            </w:r>
            <w:r w:rsidRPr="00BD009D">
              <w:rPr>
                <w:sz w:val="24"/>
                <w:szCs w:val="24"/>
                <w:lang w:eastAsia="zh-CN"/>
              </w:rPr>
              <w:t>给</w:t>
            </w:r>
            <w:r w:rsidRPr="00BD009D">
              <w:rPr>
                <w:rFonts w:hint="eastAsia"/>
                <w:sz w:val="24"/>
                <w:szCs w:val="24"/>
                <w:lang w:eastAsia="zh-CN"/>
              </w:rPr>
              <w:t>平台成员和其他利益攸关方，供其于</w:t>
            </w:r>
            <w:r w:rsidRPr="00BD009D">
              <w:rPr>
                <w:rFonts w:hint="eastAsia"/>
                <w:sz w:val="24"/>
                <w:szCs w:val="24"/>
                <w:lang w:eastAsia="zh-CN"/>
              </w:rPr>
              <w:t>2014</w:t>
            </w:r>
            <w:r w:rsidRPr="00BD009D">
              <w:rPr>
                <w:rFonts w:hint="eastAsia"/>
                <w:sz w:val="24"/>
                <w:szCs w:val="24"/>
                <w:lang w:eastAsia="zh-CN"/>
              </w:rPr>
              <w:t>年</w:t>
            </w:r>
            <w:r w:rsidRPr="00BD009D">
              <w:rPr>
                <w:rFonts w:hint="eastAsia"/>
                <w:sz w:val="24"/>
                <w:szCs w:val="24"/>
                <w:lang w:eastAsia="zh-CN"/>
              </w:rPr>
              <w:t>4</w:t>
            </w:r>
            <w:r w:rsidRPr="00BD009D">
              <w:rPr>
                <w:rFonts w:hint="eastAsia"/>
                <w:sz w:val="24"/>
                <w:szCs w:val="24"/>
                <w:lang w:eastAsia="zh-CN"/>
              </w:rPr>
              <w:t>月的</w:t>
            </w:r>
            <w:r w:rsidRPr="00BD009D">
              <w:rPr>
                <w:sz w:val="24"/>
                <w:szCs w:val="24"/>
                <w:lang w:eastAsia="zh-CN"/>
              </w:rPr>
              <w:t>后</w:t>
            </w:r>
            <w:r w:rsidRPr="00BD009D">
              <w:rPr>
                <w:rFonts w:hint="eastAsia"/>
                <w:sz w:val="24"/>
                <w:szCs w:val="24"/>
                <w:lang w:eastAsia="zh-CN"/>
              </w:rPr>
              <w:t>两周时间进行评审并提出评论意见</w:t>
            </w:r>
          </w:p>
        </w:tc>
      </w:tr>
      <w:tr w:rsidR="00F026D0" w:rsidRPr="00BD009D" w:rsidTr="002772BB">
        <w:tc>
          <w:tcPr>
            <w:tcW w:w="883" w:type="dxa"/>
            <w:vMerge/>
            <w:vAlign w:val="center"/>
          </w:tcPr>
          <w:p w:rsidR="00F026D0" w:rsidRPr="002772BB" w:rsidRDefault="00F026D0" w:rsidP="002772BB">
            <w:pPr>
              <w:pStyle w:val="Normal-pool"/>
              <w:spacing w:before="6" w:after="120" w:line="280" w:lineRule="exact"/>
              <w:jc w:val="both"/>
              <w:rPr>
                <w:spacing w:val="-22"/>
                <w:sz w:val="24"/>
                <w:szCs w:val="24"/>
                <w:lang w:eastAsia="zh-CN"/>
              </w:rPr>
            </w:pPr>
          </w:p>
        </w:tc>
        <w:tc>
          <w:tcPr>
            <w:tcW w:w="1440" w:type="dxa"/>
            <w:vAlign w:val="center"/>
          </w:tcPr>
          <w:p w:rsidR="00F026D0" w:rsidRPr="00BD009D" w:rsidRDefault="006166ED" w:rsidP="002772BB">
            <w:pPr>
              <w:pStyle w:val="Normal-pool"/>
              <w:spacing w:before="6" w:after="120" w:line="280" w:lineRule="exact"/>
              <w:jc w:val="both"/>
              <w:rPr>
                <w:sz w:val="24"/>
                <w:szCs w:val="24"/>
              </w:rPr>
            </w:pPr>
            <w:r w:rsidRPr="00BD009D">
              <w:rPr>
                <w:rFonts w:hint="eastAsia"/>
                <w:sz w:val="24"/>
                <w:szCs w:val="24"/>
                <w:lang w:eastAsia="zh-CN"/>
              </w:rPr>
              <w:t>第</w:t>
            </w:r>
            <w:r w:rsidRPr="00BD009D">
              <w:rPr>
                <w:rFonts w:hint="eastAsia"/>
                <w:sz w:val="24"/>
                <w:szCs w:val="24"/>
                <w:lang w:eastAsia="zh-CN"/>
              </w:rPr>
              <w:t>2</w:t>
            </w:r>
            <w:r w:rsidRPr="00BD009D">
              <w:rPr>
                <w:rFonts w:hint="eastAsia"/>
                <w:sz w:val="24"/>
                <w:szCs w:val="24"/>
                <w:lang w:eastAsia="zh-CN"/>
              </w:rPr>
              <w:t>季度</w:t>
            </w:r>
          </w:p>
        </w:tc>
        <w:tc>
          <w:tcPr>
            <w:tcW w:w="6182" w:type="dxa"/>
            <w:vAlign w:val="center"/>
          </w:tcPr>
          <w:p w:rsidR="00F026D0" w:rsidRPr="00BD009D" w:rsidRDefault="003024AE" w:rsidP="002772BB">
            <w:pPr>
              <w:pStyle w:val="Normal-pool"/>
              <w:spacing w:before="40" w:after="120" w:line="280" w:lineRule="exact"/>
              <w:jc w:val="both"/>
              <w:rPr>
                <w:sz w:val="24"/>
                <w:szCs w:val="24"/>
                <w:lang w:eastAsia="zh-CN"/>
              </w:rPr>
            </w:pPr>
            <w:bookmarkStart w:id="3" w:name="OLE_LINK86"/>
            <w:r w:rsidRPr="00BD009D">
              <w:rPr>
                <w:rFonts w:hint="eastAsia"/>
                <w:sz w:val="24"/>
                <w:szCs w:val="24"/>
                <w:lang w:eastAsia="zh-CN"/>
              </w:rPr>
              <w:t>依据详细</w:t>
            </w:r>
            <w:r w:rsidRPr="00BD009D">
              <w:rPr>
                <w:sz w:val="24"/>
                <w:szCs w:val="24"/>
                <w:lang w:eastAsia="zh-CN"/>
              </w:rPr>
              <w:t>范围界定工作的结果</w:t>
            </w:r>
            <w:r w:rsidRPr="00BD009D">
              <w:rPr>
                <w:rFonts w:hint="eastAsia"/>
                <w:sz w:val="24"/>
                <w:szCs w:val="24"/>
                <w:lang w:eastAsia="zh-CN"/>
              </w:rPr>
              <w:t>以及平台成员</w:t>
            </w:r>
            <w:r w:rsidRPr="00BD009D">
              <w:rPr>
                <w:sz w:val="24"/>
                <w:szCs w:val="24"/>
                <w:lang w:eastAsia="zh-CN"/>
              </w:rPr>
              <w:t>和其他利益攸关方提</w:t>
            </w:r>
            <w:r w:rsidRPr="00BD009D">
              <w:rPr>
                <w:rFonts w:hint="eastAsia"/>
                <w:sz w:val="24"/>
                <w:szCs w:val="24"/>
                <w:lang w:eastAsia="zh-CN"/>
              </w:rPr>
              <w:t>交</w:t>
            </w:r>
            <w:r w:rsidRPr="00BD009D">
              <w:rPr>
                <w:sz w:val="24"/>
                <w:szCs w:val="24"/>
                <w:lang w:eastAsia="zh-CN"/>
              </w:rPr>
              <w:t>的评论意见</w:t>
            </w:r>
            <w:r w:rsidRPr="00BD009D">
              <w:rPr>
                <w:rFonts w:hint="eastAsia"/>
                <w:sz w:val="24"/>
                <w:szCs w:val="24"/>
                <w:lang w:eastAsia="zh-CN"/>
              </w:rPr>
              <w:t>，</w:t>
            </w:r>
            <w:bookmarkEnd w:id="3"/>
            <w:r w:rsidRPr="00BD009D">
              <w:rPr>
                <w:rFonts w:hint="eastAsia"/>
                <w:sz w:val="24"/>
                <w:szCs w:val="24"/>
                <w:lang w:eastAsia="zh-CN"/>
              </w:rPr>
              <w:t>在假定可在全体会议批准的预算范围内完成评估工作的前提下，由多学科专家小组和主席团决定是否在</w:t>
            </w:r>
            <w:r w:rsidRPr="00BD009D">
              <w:rPr>
                <w:rFonts w:hint="eastAsia"/>
                <w:sz w:val="24"/>
                <w:szCs w:val="24"/>
                <w:lang w:eastAsia="zh-CN"/>
              </w:rPr>
              <w:t>2014</w:t>
            </w:r>
            <w:r w:rsidRPr="00BD009D">
              <w:rPr>
                <w:rFonts w:hint="eastAsia"/>
                <w:sz w:val="24"/>
                <w:szCs w:val="24"/>
                <w:lang w:eastAsia="zh-CN"/>
              </w:rPr>
              <w:t>年</w:t>
            </w:r>
            <w:r w:rsidRPr="00BD009D">
              <w:rPr>
                <w:rFonts w:hint="eastAsia"/>
                <w:sz w:val="24"/>
                <w:szCs w:val="24"/>
                <w:lang w:eastAsia="zh-CN"/>
              </w:rPr>
              <w:t>5</w:t>
            </w:r>
            <w:r w:rsidRPr="00BD009D">
              <w:rPr>
                <w:rFonts w:hint="eastAsia"/>
                <w:sz w:val="24"/>
                <w:szCs w:val="24"/>
                <w:lang w:eastAsia="zh-CN"/>
              </w:rPr>
              <w:t>月上半月继续开展评估工作</w:t>
            </w:r>
          </w:p>
        </w:tc>
      </w:tr>
      <w:tr w:rsidR="00F026D0" w:rsidRPr="00BD009D" w:rsidTr="002772BB">
        <w:tc>
          <w:tcPr>
            <w:tcW w:w="883" w:type="dxa"/>
            <w:vMerge/>
            <w:vAlign w:val="center"/>
          </w:tcPr>
          <w:p w:rsidR="00F026D0" w:rsidRPr="002772BB" w:rsidRDefault="00F026D0" w:rsidP="002772BB">
            <w:pPr>
              <w:pStyle w:val="Normal-pool"/>
              <w:spacing w:before="6" w:after="120" w:line="280" w:lineRule="exact"/>
              <w:jc w:val="both"/>
              <w:rPr>
                <w:spacing w:val="-22"/>
                <w:sz w:val="24"/>
                <w:szCs w:val="24"/>
                <w:lang w:eastAsia="zh-CN"/>
              </w:rPr>
            </w:pPr>
          </w:p>
        </w:tc>
        <w:tc>
          <w:tcPr>
            <w:tcW w:w="1440" w:type="dxa"/>
            <w:vAlign w:val="center"/>
          </w:tcPr>
          <w:p w:rsidR="00F026D0" w:rsidRPr="00BD009D" w:rsidRDefault="006166ED" w:rsidP="002772BB">
            <w:pPr>
              <w:pStyle w:val="Normal-pool"/>
              <w:spacing w:before="6" w:after="120" w:line="280" w:lineRule="exact"/>
              <w:jc w:val="both"/>
              <w:rPr>
                <w:sz w:val="24"/>
                <w:szCs w:val="24"/>
              </w:rPr>
            </w:pPr>
            <w:r w:rsidRPr="00BD009D">
              <w:rPr>
                <w:rFonts w:hint="eastAsia"/>
                <w:sz w:val="24"/>
                <w:szCs w:val="24"/>
                <w:lang w:eastAsia="zh-CN"/>
              </w:rPr>
              <w:t>第</w:t>
            </w:r>
            <w:r w:rsidRPr="00BD009D">
              <w:rPr>
                <w:rFonts w:hint="eastAsia"/>
                <w:sz w:val="24"/>
                <w:szCs w:val="24"/>
                <w:lang w:eastAsia="zh-CN"/>
              </w:rPr>
              <w:t>2</w:t>
            </w:r>
            <w:r w:rsidRPr="00BD009D">
              <w:rPr>
                <w:rFonts w:hint="eastAsia"/>
                <w:sz w:val="24"/>
                <w:szCs w:val="24"/>
                <w:lang w:eastAsia="zh-CN"/>
              </w:rPr>
              <w:t>季度</w:t>
            </w:r>
          </w:p>
        </w:tc>
        <w:tc>
          <w:tcPr>
            <w:tcW w:w="6182" w:type="dxa"/>
            <w:vAlign w:val="center"/>
          </w:tcPr>
          <w:p w:rsidR="00F026D0" w:rsidRPr="00BD009D" w:rsidDel="00B16166" w:rsidRDefault="00717F2F" w:rsidP="002772BB">
            <w:pPr>
              <w:pStyle w:val="Normal-pool"/>
              <w:spacing w:before="40" w:after="120" w:line="280" w:lineRule="exact"/>
              <w:jc w:val="both"/>
              <w:rPr>
                <w:sz w:val="24"/>
                <w:szCs w:val="24"/>
                <w:lang w:eastAsia="zh-CN"/>
              </w:rPr>
            </w:pPr>
            <w:r w:rsidRPr="00BD009D">
              <w:rPr>
                <w:rFonts w:hint="eastAsia"/>
                <w:sz w:val="24"/>
                <w:szCs w:val="24"/>
                <w:lang w:val="en-US" w:eastAsia="zh-CN"/>
              </w:rPr>
              <w:t>专家</w:t>
            </w:r>
            <w:r w:rsidRPr="00BD009D">
              <w:rPr>
                <w:sz w:val="24"/>
                <w:szCs w:val="24"/>
                <w:lang w:val="en-US" w:eastAsia="zh-CN"/>
              </w:rPr>
              <w:t>小组通过秘书处请各国政府和其他利益攸关方提名</w:t>
            </w:r>
            <w:r w:rsidRPr="00BD009D">
              <w:rPr>
                <w:rFonts w:hint="eastAsia"/>
                <w:sz w:val="24"/>
                <w:szCs w:val="24"/>
                <w:lang w:val="en-US" w:eastAsia="zh-CN"/>
              </w:rPr>
              <w:t>专家人选，负责</w:t>
            </w:r>
            <w:r w:rsidRPr="00BD009D">
              <w:rPr>
                <w:sz w:val="24"/>
                <w:szCs w:val="24"/>
                <w:lang w:val="en-US" w:eastAsia="zh-CN"/>
              </w:rPr>
              <w:t>编写</w:t>
            </w:r>
            <w:r w:rsidRPr="00BD009D">
              <w:rPr>
                <w:rFonts w:hint="eastAsia"/>
                <w:sz w:val="24"/>
                <w:szCs w:val="24"/>
                <w:lang w:val="en-US" w:eastAsia="zh-CN"/>
              </w:rPr>
              <w:t>评估报告。提名需在</w:t>
            </w:r>
            <w:r w:rsidRPr="00BD009D">
              <w:rPr>
                <w:rFonts w:hint="eastAsia"/>
                <w:spacing w:val="-20"/>
                <w:sz w:val="24"/>
                <w:szCs w:val="24"/>
                <w:lang w:val="en-US" w:eastAsia="zh-CN"/>
              </w:rPr>
              <w:t>2014</w:t>
            </w:r>
            <w:r w:rsidRPr="00BD009D">
              <w:rPr>
                <w:rFonts w:hint="eastAsia"/>
                <w:spacing w:val="-20"/>
                <w:sz w:val="24"/>
                <w:szCs w:val="24"/>
                <w:lang w:val="en-US" w:eastAsia="zh-CN"/>
              </w:rPr>
              <w:t>年</w:t>
            </w:r>
            <w:r w:rsidRPr="00BD009D">
              <w:rPr>
                <w:rFonts w:hint="eastAsia"/>
                <w:spacing w:val="-20"/>
                <w:sz w:val="24"/>
                <w:szCs w:val="24"/>
                <w:lang w:val="en-US" w:eastAsia="zh-CN"/>
              </w:rPr>
              <w:t>6</w:t>
            </w:r>
            <w:r w:rsidRPr="00BD009D">
              <w:rPr>
                <w:rFonts w:hint="eastAsia"/>
                <w:spacing w:val="-20"/>
                <w:sz w:val="24"/>
                <w:szCs w:val="24"/>
                <w:lang w:val="en-US" w:eastAsia="zh-CN"/>
              </w:rPr>
              <w:t>月</w:t>
            </w:r>
            <w:r w:rsidRPr="00BD009D">
              <w:rPr>
                <w:spacing w:val="-20"/>
                <w:sz w:val="24"/>
                <w:szCs w:val="24"/>
                <w:lang w:val="en-US" w:eastAsia="zh-CN"/>
              </w:rPr>
              <w:t>底</w:t>
            </w:r>
            <w:r w:rsidRPr="00BD009D">
              <w:rPr>
                <w:rFonts w:hint="eastAsia"/>
                <w:spacing w:val="-20"/>
                <w:sz w:val="24"/>
                <w:szCs w:val="24"/>
                <w:lang w:val="en-US" w:eastAsia="zh-CN"/>
              </w:rPr>
              <w:t>之前</w:t>
            </w:r>
            <w:r w:rsidRPr="00BD009D">
              <w:rPr>
                <w:spacing w:val="-20"/>
                <w:sz w:val="24"/>
                <w:szCs w:val="24"/>
                <w:lang w:val="en-US" w:eastAsia="zh-CN"/>
              </w:rPr>
              <w:t>提交</w:t>
            </w:r>
            <w:r w:rsidRPr="00BD009D">
              <w:rPr>
                <w:rFonts w:hint="eastAsia"/>
                <w:spacing w:val="-20"/>
                <w:sz w:val="24"/>
                <w:szCs w:val="24"/>
                <w:lang w:val="en-US" w:eastAsia="zh-CN"/>
              </w:rPr>
              <w:t xml:space="preserve"> </w:t>
            </w:r>
            <w:r w:rsidR="00A9190B" w:rsidRPr="00BD009D">
              <w:rPr>
                <w:rFonts w:hint="eastAsia"/>
                <w:spacing w:val="-20"/>
                <w:sz w:val="24"/>
                <w:szCs w:val="24"/>
                <w:lang w:val="en-US" w:eastAsia="zh-CN"/>
              </w:rPr>
              <w:t>（</w:t>
            </w:r>
            <w:r w:rsidR="00A9190B" w:rsidRPr="00BD009D">
              <w:rPr>
                <w:rFonts w:hint="eastAsia"/>
                <w:spacing w:val="-20"/>
                <w:sz w:val="24"/>
                <w:szCs w:val="24"/>
                <w:lang w:val="en-US" w:eastAsia="zh-CN"/>
              </w:rPr>
              <w:t>1.5</w:t>
            </w:r>
            <w:r w:rsidR="00A9190B" w:rsidRPr="00BD009D">
              <w:rPr>
                <w:rFonts w:hint="eastAsia"/>
                <w:spacing w:val="-20"/>
                <w:sz w:val="24"/>
                <w:szCs w:val="24"/>
                <w:lang w:val="en-US" w:eastAsia="zh-CN"/>
              </w:rPr>
              <w:t>个月）</w:t>
            </w:r>
          </w:p>
        </w:tc>
      </w:tr>
      <w:tr w:rsidR="00F026D0" w:rsidRPr="00BD009D" w:rsidTr="002772BB">
        <w:tc>
          <w:tcPr>
            <w:tcW w:w="883" w:type="dxa"/>
            <w:vMerge/>
            <w:vAlign w:val="center"/>
          </w:tcPr>
          <w:p w:rsidR="00F026D0" w:rsidRPr="002772BB" w:rsidRDefault="00F026D0" w:rsidP="002772BB">
            <w:pPr>
              <w:pStyle w:val="Normal-pool"/>
              <w:spacing w:before="6" w:after="120" w:line="280" w:lineRule="exact"/>
              <w:jc w:val="both"/>
              <w:rPr>
                <w:spacing w:val="-22"/>
                <w:sz w:val="24"/>
                <w:szCs w:val="24"/>
                <w:lang w:eastAsia="zh-CN"/>
              </w:rPr>
            </w:pPr>
          </w:p>
        </w:tc>
        <w:tc>
          <w:tcPr>
            <w:tcW w:w="1440" w:type="dxa"/>
            <w:vAlign w:val="center"/>
          </w:tcPr>
          <w:p w:rsidR="00F026D0" w:rsidRPr="00BD009D" w:rsidRDefault="006166ED" w:rsidP="002772BB">
            <w:pPr>
              <w:pStyle w:val="Normal-pool"/>
              <w:spacing w:before="6" w:after="120" w:line="280" w:lineRule="exact"/>
              <w:jc w:val="both"/>
              <w:rPr>
                <w:sz w:val="24"/>
                <w:szCs w:val="24"/>
              </w:rPr>
            </w:pPr>
            <w:r w:rsidRPr="00BD009D">
              <w:rPr>
                <w:rFonts w:hint="eastAsia"/>
                <w:sz w:val="24"/>
                <w:szCs w:val="24"/>
                <w:lang w:eastAsia="zh-CN"/>
              </w:rPr>
              <w:t>第</w:t>
            </w:r>
            <w:r w:rsidRPr="00BD009D">
              <w:rPr>
                <w:rFonts w:hint="eastAsia"/>
                <w:sz w:val="24"/>
                <w:szCs w:val="24"/>
                <w:lang w:eastAsia="zh-CN"/>
              </w:rPr>
              <w:t>3</w:t>
            </w:r>
            <w:r w:rsidRPr="00BD009D">
              <w:rPr>
                <w:rFonts w:hint="eastAsia"/>
                <w:sz w:val="24"/>
                <w:szCs w:val="24"/>
                <w:lang w:eastAsia="zh-CN"/>
              </w:rPr>
              <w:t>季度</w:t>
            </w:r>
          </w:p>
        </w:tc>
        <w:tc>
          <w:tcPr>
            <w:tcW w:w="6182" w:type="dxa"/>
            <w:vAlign w:val="center"/>
          </w:tcPr>
          <w:p w:rsidR="00F026D0" w:rsidRPr="00BD009D" w:rsidRDefault="00513361" w:rsidP="002772BB">
            <w:pPr>
              <w:pStyle w:val="Normal-pool"/>
              <w:spacing w:before="40" w:after="120" w:line="280" w:lineRule="exact"/>
              <w:jc w:val="both"/>
              <w:rPr>
                <w:sz w:val="24"/>
                <w:szCs w:val="24"/>
                <w:lang w:eastAsia="zh-CN"/>
              </w:rPr>
            </w:pPr>
            <w:r w:rsidRPr="00BD009D">
              <w:rPr>
                <w:rFonts w:hint="eastAsia"/>
                <w:sz w:val="24"/>
                <w:szCs w:val="24"/>
                <w:lang w:val="en-US" w:eastAsia="zh-CN"/>
              </w:rPr>
              <w:t>专家</w:t>
            </w:r>
            <w:r w:rsidRPr="00BD009D">
              <w:rPr>
                <w:sz w:val="24"/>
                <w:szCs w:val="24"/>
                <w:lang w:val="en-US" w:eastAsia="zh-CN"/>
              </w:rPr>
              <w:t>小组</w:t>
            </w:r>
            <w:r w:rsidRPr="00BD009D">
              <w:rPr>
                <w:rFonts w:hint="eastAsia"/>
                <w:sz w:val="24"/>
                <w:szCs w:val="24"/>
                <w:lang w:eastAsia="zh-CN"/>
              </w:rPr>
              <w:t>根据</w:t>
            </w:r>
            <w:r w:rsidRPr="00BD009D">
              <w:rPr>
                <w:rFonts w:hint="eastAsia"/>
                <w:spacing w:val="-14"/>
                <w:sz w:val="24"/>
                <w:szCs w:val="24"/>
                <w:lang w:eastAsia="zh-CN"/>
              </w:rPr>
              <w:t>经批准的</w:t>
            </w:r>
            <w:r w:rsidRPr="00BD009D">
              <w:rPr>
                <w:rFonts w:hint="eastAsia"/>
                <w:sz w:val="24"/>
                <w:szCs w:val="24"/>
                <w:lang w:eastAsia="zh-CN"/>
              </w:rPr>
              <w:t>遴选标准</w:t>
            </w:r>
            <w:r w:rsidR="00EA633A">
              <w:rPr>
                <w:rFonts w:hint="eastAsia"/>
                <w:spacing w:val="-14"/>
                <w:sz w:val="24"/>
                <w:szCs w:val="24"/>
                <w:lang w:val="en-US" w:eastAsia="zh-CN"/>
              </w:rPr>
              <w:t>（参</w:t>
            </w:r>
            <w:r w:rsidR="00EA633A">
              <w:rPr>
                <w:rFonts w:hint="eastAsia"/>
                <w:spacing w:val="-14"/>
                <w:sz w:val="24"/>
                <w:szCs w:val="24"/>
                <w:lang w:eastAsia="zh-CN"/>
              </w:rPr>
              <w:t>见</w:t>
            </w:r>
            <w:r w:rsidR="00EA633A">
              <w:rPr>
                <w:rFonts w:hint="eastAsia"/>
                <w:spacing w:val="-14"/>
                <w:sz w:val="24"/>
                <w:szCs w:val="24"/>
                <w:lang w:eastAsia="zh-CN"/>
              </w:rPr>
              <w:t>IBPES/2/9</w:t>
            </w:r>
            <w:r w:rsidR="00EA633A">
              <w:rPr>
                <w:rFonts w:hint="eastAsia"/>
                <w:spacing w:val="-14"/>
                <w:sz w:val="24"/>
                <w:szCs w:val="24"/>
                <w:lang w:eastAsia="zh-CN"/>
              </w:rPr>
              <w:t>）</w:t>
            </w:r>
            <w:r w:rsidRPr="00BD009D">
              <w:rPr>
                <w:rFonts w:hint="eastAsia"/>
                <w:sz w:val="24"/>
                <w:szCs w:val="24"/>
                <w:lang w:eastAsia="zh-CN"/>
              </w:rPr>
              <w:t>，遴选</w:t>
            </w:r>
            <w:r w:rsidRPr="00BD009D">
              <w:rPr>
                <w:sz w:val="24"/>
                <w:szCs w:val="24"/>
                <w:lang w:eastAsia="zh-CN"/>
              </w:rPr>
              <w:t>报告共同主席、主要作者</w:t>
            </w:r>
            <w:r w:rsidRPr="00BD009D">
              <w:rPr>
                <w:rFonts w:hint="eastAsia"/>
                <w:sz w:val="24"/>
                <w:szCs w:val="24"/>
                <w:lang w:eastAsia="zh-CN"/>
              </w:rPr>
              <w:t>协调人</w:t>
            </w:r>
            <w:r w:rsidRPr="00BD009D">
              <w:rPr>
                <w:sz w:val="24"/>
                <w:szCs w:val="24"/>
                <w:lang w:eastAsia="zh-CN"/>
              </w:rPr>
              <w:t>、</w:t>
            </w:r>
            <w:r w:rsidRPr="00BD009D">
              <w:rPr>
                <w:rFonts w:hint="eastAsia"/>
                <w:sz w:val="24"/>
                <w:szCs w:val="24"/>
                <w:lang w:eastAsia="zh-CN"/>
              </w:rPr>
              <w:t>主要作者和</w:t>
            </w:r>
            <w:r w:rsidRPr="00BD009D">
              <w:rPr>
                <w:sz w:val="24"/>
                <w:szCs w:val="24"/>
                <w:lang w:eastAsia="zh-CN"/>
              </w:rPr>
              <w:t>编审</w:t>
            </w:r>
            <w:r w:rsidRPr="00BD009D">
              <w:rPr>
                <w:rFonts w:hint="eastAsia"/>
                <w:sz w:val="24"/>
                <w:szCs w:val="24"/>
                <w:lang w:eastAsia="zh-CN"/>
              </w:rPr>
              <w:t>（</w:t>
            </w:r>
            <w:r w:rsidRPr="00BD009D">
              <w:rPr>
                <w:rFonts w:hint="eastAsia"/>
                <w:sz w:val="24"/>
                <w:szCs w:val="24"/>
                <w:lang w:eastAsia="zh-CN"/>
              </w:rPr>
              <w:t>2014</w:t>
            </w:r>
            <w:r w:rsidRPr="00BD009D">
              <w:rPr>
                <w:rFonts w:hint="eastAsia"/>
                <w:sz w:val="24"/>
                <w:szCs w:val="24"/>
                <w:lang w:eastAsia="zh-CN"/>
              </w:rPr>
              <w:t>年</w:t>
            </w:r>
            <w:r w:rsidRPr="00BD009D">
              <w:rPr>
                <w:rFonts w:hint="eastAsia"/>
                <w:sz w:val="24"/>
                <w:szCs w:val="24"/>
                <w:lang w:eastAsia="zh-CN"/>
              </w:rPr>
              <w:t>7</w:t>
            </w:r>
            <w:r w:rsidRPr="00BD009D">
              <w:rPr>
                <w:rFonts w:hint="eastAsia"/>
                <w:sz w:val="24"/>
                <w:szCs w:val="24"/>
                <w:lang w:eastAsia="zh-CN"/>
              </w:rPr>
              <w:t>月</w:t>
            </w:r>
            <w:r w:rsidRPr="00BD009D">
              <w:rPr>
                <w:rFonts w:hint="eastAsia"/>
                <w:sz w:val="24"/>
                <w:szCs w:val="24"/>
                <w:lang w:eastAsia="zh-CN"/>
              </w:rPr>
              <w:t>1</w:t>
            </w:r>
            <w:r w:rsidRPr="00BD009D">
              <w:rPr>
                <w:rFonts w:hint="eastAsia"/>
                <w:sz w:val="24"/>
                <w:szCs w:val="24"/>
                <w:lang w:eastAsia="zh-CN"/>
              </w:rPr>
              <w:t>日</w:t>
            </w:r>
            <w:r w:rsidRPr="00BD009D">
              <w:rPr>
                <w:sz w:val="24"/>
                <w:szCs w:val="24"/>
                <w:lang w:eastAsia="zh-CN"/>
              </w:rPr>
              <w:t>–</w:t>
            </w:r>
            <w:r w:rsidRPr="00BD009D">
              <w:rPr>
                <w:rFonts w:hint="eastAsia"/>
                <w:sz w:val="24"/>
                <w:szCs w:val="24"/>
                <w:lang w:eastAsia="zh-CN"/>
              </w:rPr>
              <w:t>8</w:t>
            </w:r>
            <w:r w:rsidRPr="00BD009D">
              <w:rPr>
                <w:rFonts w:hint="eastAsia"/>
                <w:sz w:val="24"/>
                <w:szCs w:val="24"/>
                <w:lang w:eastAsia="zh-CN"/>
              </w:rPr>
              <w:t>月</w:t>
            </w:r>
            <w:r w:rsidRPr="00BD009D">
              <w:rPr>
                <w:rFonts w:hint="eastAsia"/>
                <w:sz w:val="24"/>
                <w:szCs w:val="24"/>
                <w:lang w:eastAsia="zh-CN"/>
              </w:rPr>
              <w:t>15</w:t>
            </w:r>
            <w:r w:rsidRPr="00BD009D">
              <w:rPr>
                <w:rFonts w:hint="eastAsia"/>
                <w:sz w:val="24"/>
                <w:szCs w:val="24"/>
                <w:lang w:eastAsia="zh-CN"/>
              </w:rPr>
              <w:t>日）（</w:t>
            </w:r>
            <w:r w:rsidRPr="00BD009D">
              <w:rPr>
                <w:rFonts w:hint="eastAsia"/>
                <w:sz w:val="24"/>
                <w:szCs w:val="24"/>
                <w:lang w:eastAsia="zh-CN"/>
              </w:rPr>
              <w:t>1.5</w:t>
            </w:r>
            <w:r w:rsidRPr="00BD009D">
              <w:rPr>
                <w:rFonts w:hint="eastAsia"/>
                <w:sz w:val="24"/>
                <w:szCs w:val="24"/>
                <w:lang w:eastAsia="zh-CN"/>
              </w:rPr>
              <w:t>个</w:t>
            </w:r>
            <w:r w:rsidRPr="00BD009D">
              <w:rPr>
                <w:sz w:val="24"/>
                <w:szCs w:val="24"/>
                <w:lang w:eastAsia="zh-CN"/>
              </w:rPr>
              <w:t>月）</w:t>
            </w:r>
          </w:p>
        </w:tc>
      </w:tr>
      <w:tr w:rsidR="00F026D0" w:rsidRPr="00BD009D" w:rsidTr="002772BB">
        <w:tc>
          <w:tcPr>
            <w:tcW w:w="883" w:type="dxa"/>
            <w:vMerge/>
            <w:vAlign w:val="center"/>
          </w:tcPr>
          <w:p w:rsidR="00F026D0" w:rsidRPr="002772BB" w:rsidRDefault="00F026D0" w:rsidP="002772BB">
            <w:pPr>
              <w:pStyle w:val="Normal-pool"/>
              <w:spacing w:before="6" w:after="120" w:line="280" w:lineRule="exact"/>
              <w:jc w:val="both"/>
              <w:rPr>
                <w:spacing w:val="-22"/>
                <w:sz w:val="24"/>
                <w:szCs w:val="24"/>
                <w:lang w:eastAsia="zh-CN"/>
              </w:rPr>
            </w:pPr>
          </w:p>
        </w:tc>
        <w:tc>
          <w:tcPr>
            <w:tcW w:w="1440" w:type="dxa"/>
            <w:vAlign w:val="center"/>
          </w:tcPr>
          <w:p w:rsidR="00F026D0" w:rsidRPr="00BD009D" w:rsidRDefault="006166ED" w:rsidP="002772BB">
            <w:pPr>
              <w:pStyle w:val="Normal-pool"/>
              <w:spacing w:before="6" w:after="120" w:line="280" w:lineRule="exact"/>
              <w:jc w:val="both"/>
              <w:rPr>
                <w:sz w:val="24"/>
                <w:szCs w:val="24"/>
              </w:rPr>
            </w:pPr>
            <w:r w:rsidRPr="00BD009D">
              <w:rPr>
                <w:rFonts w:hint="eastAsia"/>
                <w:sz w:val="24"/>
                <w:szCs w:val="24"/>
                <w:lang w:eastAsia="zh-CN"/>
              </w:rPr>
              <w:t>第</w:t>
            </w:r>
            <w:r w:rsidRPr="00BD009D">
              <w:rPr>
                <w:rFonts w:hint="eastAsia"/>
                <w:sz w:val="24"/>
                <w:szCs w:val="24"/>
                <w:lang w:eastAsia="zh-CN"/>
              </w:rPr>
              <w:t>3</w:t>
            </w:r>
            <w:r w:rsidR="00F026D0" w:rsidRPr="00BD009D">
              <w:rPr>
                <w:sz w:val="24"/>
                <w:szCs w:val="24"/>
                <w:lang w:eastAsia="zh-CN"/>
              </w:rPr>
              <w:t>/</w:t>
            </w:r>
            <w:r w:rsidRPr="00BD009D">
              <w:rPr>
                <w:rFonts w:hint="eastAsia"/>
                <w:sz w:val="24"/>
                <w:szCs w:val="24"/>
                <w:lang w:eastAsia="zh-CN"/>
              </w:rPr>
              <w:t>4</w:t>
            </w:r>
            <w:r w:rsidRPr="00BD009D">
              <w:rPr>
                <w:rFonts w:hint="eastAsia"/>
                <w:sz w:val="24"/>
                <w:szCs w:val="24"/>
                <w:lang w:eastAsia="zh-CN"/>
              </w:rPr>
              <w:t>季度</w:t>
            </w:r>
          </w:p>
        </w:tc>
        <w:tc>
          <w:tcPr>
            <w:tcW w:w="6182" w:type="dxa"/>
            <w:vAlign w:val="center"/>
          </w:tcPr>
          <w:p w:rsidR="00F026D0" w:rsidRPr="00BD009D" w:rsidRDefault="0055499E" w:rsidP="002772BB">
            <w:pPr>
              <w:pStyle w:val="Normal-pool"/>
              <w:spacing w:before="40" w:after="120" w:line="280" w:lineRule="exact"/>
              <w:jc w:val="both"/>
              <w:rPr>
                <w:sz w:val="24"/>
                <w:szCs w:val="24"/>
                <w:lang w:eastAsia="zh-CN"/>
              </w:rPr>
            </w:pPr>
            <w:r w:rsidRPr="00BD009D">
              <w:rPr>
                <w:rFonts w:hint="eastAsia"/>
                <w:spacing w:val="-4"/>
                <w:sz w:val="24"/>
                <w:szCs w:val="24"/>
                <w:lang w:eastAsia="zh-CN"/>
              </w:rPr>
              <w:t>报告共同主席、主要作者协调人及主要作者于</w:t>
            </w:r>
            <w:r w:rsidRPr="00BD009D">
              <w:rPr>
                <w:rFonts w:hint="eastAsia"/>
                <w:spacing w:val="-4"/>
                <w:sz w:val="24"/>
                <w:szCs w:val="24"/>
                <w:lang w:eastAsia="zh-CN"/>
              </w:rPr>
              <w:t>2015</w:t>
            </w:r>
            <w:r w:rsidRPr="00BD009D">
              <w:rPr>
                <w:rFonts w:hint="eastAsia"/>
                <w:spacing w:val="-4"/>
                <w:sz w:val="24"/>
                <w:szCs w:val="24"/>
                <w:lang w:eastAsia="zh-CN"/>
              </w:rPr>
              <w:t>年</w:t>
            </w:r>
            <w:r w:rsidRPr="00BD009D">
              <w:rPr>
                <w:rFonts w:hint="eastAsia"/>
                <w:spacing w:val="-4"/>
                <w:sz w:val="24"/>
                <w:szCs w:val="24"/>
                <w:lang w:eastAsia="zh-CN"/>
              </w:rPr>
              <w:t>2</w:t>
            </w:r>
            <w:r w:rsidRPr="00BD009D">
              <w:rPr>
                <w:rFonts w:hint="eastAsia"/>
                <w:spacing w:val="-4"/>
                <w:sz w:val="24"/>
                <w:szCs w:val="24"/>
                <w:lang w:eastAsia="zh-CN"/>
              </w:rPr>
              <w:t>月中旬之前编写报告初稿（</w:t>
            </w:r>
            <w:r w:rsidRPr="00BD009D">
              <w:rPr>
                <w:rFonts w:hint="eastAsia"/>
                <w:spacing w:val="-4"/>
                <w:sz w:val="24"/>
                <w:szCs w:val="24"/>
                <w:lang w:eastAsia="zh-CN"/>
              </w:rPr>
              <w:t>6</w:t>
            </w:r>
            <w:r w:rsidRPr="00BD009D">
              <w:rPr>
                <w:rFonts w:hint="eastAsia"/>
                <w:spacing w:val="-4"/>
                <w:sz w:val="24"/>
                <w:szCs w:val="24"/>
                <w:lang w:eastAsia="zh-CN"/>
              </w:rPr>
              <w:t>个月）。</w:t>
            </w:r>
            <w:r w:rsidRPr="00BD009D">
              <w:rPr>
                <w:rFonts w:hint="eastAsia"/>
                <w:spacing w:val="-4"/>
                <w:sz w:val="24"/>
                <w:szCs w:val="24"/>
                <w:lang w:eastAsia="zh-CN"/>
              </w:rPr>
              <w:t>2014</w:t>
            </w:r>
            <w:r w:rsidRPr="00BD009D">
              <w:rPr>
                <w:rFonts w:hint="eastAsia"/>
                <w:spacing w:val="-4"/>
                <w:sz w:val="24"/>
                <w:szCs w:val="24"/>
                <w:lang w:eastAsia="zh-CN"/>
              </w:rPr>
              <w:t>年</w:t>
            </w:r>
            <w:r w:rsidRPr="00BD009D">
              <w:rPr>
                <w:rFonts w:hint="eastAsia"/>
                <w:spacing w:val="-4"/>
                <w:sz w:val="24"/>
                <w:szCs w:val="24"/>
                <w:lang w:eastAsia="zh-CN"/>
              </w:rPr>
              <w:t>9</w:t>
            </w:r>
            <w:r w:rsidRPr="00BD009D">
              <w:rPr>
                <w:rFonts w:hint="eastAsia"/>
                <w:spacing w:val="-4"/>
                <w:sz w:val="24"/>
                <w:szCs w:val="24"/>
                <w:lang w:eastAsia="zh-CN"/>
              </w:rPr>
              <w:t>月召开</w:t>
            </w:r>
            <w:r w:rsidRPr="00BD009D">
              <w:rPr>
                <w:spacing w:val="-4"/>
                <w:sz w:val="24"/>
                <w:szCs w:val="24"/>
                <w:lang w:eastAsia="zh-CN"/>
              </w:rPr>
              <w:t>第一</w:t>
            </w:r>
            <w:r w:rsidRPr="00BD009D">
              <w:rPr>
                <w:rFonts w:hint="eastAsia"/>
                <w:spacing w:val="-4"/>
                <w:sz w:val="24"/>
                <w:szCs w:val="24"/>
                <w:lang w:eastAsia="zh-CN"/>
              </w:rPr>
              <w:t>次</w:t>
            </w:r>
            <w:r w:rsidRPr="00BD009D">
              <w:rPr>
                <w:spacing w:val="-4"/>
                <w:sz w:val="24"/>
                <w:szCs w:val="24"/>
                <w:lang w:eastAsia="zh-CN"/>
              </w:rPr>
              <w:t>作者会议</w:t>
            </w:r>
            <w:r w:rsidRPr="00BD009D">
              <w:rPr>
                <w:sz w:val="24"/>
                <w:szCs w:val="24"/>
                <w:vertAlign w:val="superscript"/>
                <w:lang w:eastAsia="zh-CN"/>
              </w:rPr>
              <w:t>a</w:t>
            </w:r>
          </w:p>
        </w:tc>
      </w:tr>
      <w:tr w:rsidR="00F026D0" w:rsidRPr="00BD009D" w:rsidTr="002772BB">
        <w:tc>
          <w:tcPr>
            <w:tcW w:w="883" w:type="dxa"/>
            <w:vMerge w:val="restart"/>
            <w:vAlign w:val="center"/>
          </w:tcPr>
          <w:p w:rsidR="00F026D0" w:rsidRPr="002772BB" w:rsidRDefault="00F026D0" w:rsidP="002772BB">
            <w:pPr>
              <w:pStyle w:val="Normal-pool"/>
              <w:spacing w:before="6" w:after="120" w:line="280" w:lineRule="exact"/>
              <w:jc w:val="both"/>
              <w:rPr>
                <w:spacing w:val="-22"/>
                <w:sz w:val="24"/>
                <w:szCs w:val="24"/>
              </w:rPr>
            </w:pPr>
            <w:r w:rsidRPr="002772BB">
              <w:rPr>
                <w:spacing w:val="-22"/>
                <w:sz w:val="24"/>
                <w:szCs w:val="24"/>
              </w:rPr>
              <w:t>2015</w:t>
            </w:r>
            <w:r w:rsidR="002772BB" w:rsidRPr="002772BB">
              <w:rPr>
                <w:rFonts w:hint="eastAsia"/>
                <w:spacing w:val="-22"/>
                <w:sz w:val="24"/>
                <w:szCs w:val="24"/>
                <w:lang w:eastAsia="zh-CN"/>
              </w:rPr>
              <w:t>年</w:t>
            </w:r>
          </w:p>
        </w:tc>
        <w:tc>
          <w:tcPr>
            <w:tcW w:w="1440" w:type="dxa"/>
            <w:vAlign w:val="center"/>
          </w:tcPr>
          <w:p w:rsidR="00F026D0" w:rsidRPr="00BD009D" w:rsidRDefault="006166ED" w:rsidP="002772BB">
            <w:pPr>
              <w:pStyle w:val="Normal-pool"/>
              <w:spacing w:before="6" w:after="120" w:line="280" w:lineRule="exact"/>
              <w:jc w:val="both"/>
              <w:rPr>
                <w:sz w:val="24"/>
                <w:szCs w:val="24"/>
              </w:rPr>
            </w:pPr>
            <w:r w:rsidRPr="00BD009D">
              <w:rPr>
                <w:rFonts w:hint="eastAsia"/>
                <w:sz w:val="24"/>
                <w:szCs w:val="24"/>
                <w:lang w:eastAsia="zh-CN"/>
              </w:rPr>
              <w:t>第</w:t>
            </w:r>
            <w:r w:rsidRPr="00BD009D">
              <w:rPr>
                <w:rFonts w:hint="eastAsia"/>
                <w:sz w:val="24"/>
                <w:szCs w:val="24"/>
                <w:lang w:eastAsia="zh-CN"/>
              </w:rPr>
              <w:t>1</w:t>
            </w:r>
            <w:r w:rsidRPr="00BD009D">
              <w:rPr>
                <w:rFonts w:hint="eastAsia"/>
                <w:sz w:val="24"/>
                <w:szCs w:val="24"/>
                <w:lang w:eastAsia="zh-CN"/>
              </w:rPr>
              <w:t>季度</w:t>
            </w:r>
          </w:p>
        </w:tc>
        <w:tc>
          <w:tcPr>
            <w:tcW w:w="6182" w:type="dxa"/>
            <w:vAlign w:val="center"/>
          </w:tcPr>
          <w:p w:rsidR="00F026D0" w:rsidRPr="002772BB" w:rsidRDefault="004F65AE" w:rsidP="002772BB">
            <w:pPr>
              <w:pStyle w:val="Normal-pool"/>
              <w:spacing w:before="40" w:after="120" w:line="280" w:lineRule="exact"/>
              <w:jc w:val="both"/>
              <w:rPr>
                <w:spacing w:val="-8"/>
                <w:sz w:val="24"/>
                <w:szCs w:val="24"/>
                <w:lang w:eastAsia="zh-CN"/>
              </w:rPr>
            </w:pPr>
            <w:r w:rsidRPr="002772BB">
              <w:rPr>
                <w:rFonts w:hint="eastAsia"/>
                <w:spacing w:val="-8"/>
                <w:sz w:val="24"/>
                <w:szCs w:val="24"/>
                <w:lang w:eastAsia="zh-CN"/>
              </w:rPr>
              <w:t>各专家于</w:t>
            </w:r>
            <w:r w:rsidRPr="002772BB">
              <w:rPr>
                <w:rFonts w:hint="eastAsia"/>
                <w:spacing w:val="-8"/>
                <w:sz w:val="24"/>
                <w:szCs w:val="24"/>
                <w:lang w:eastAsia="zh-CN"/>
              </w:rPr>
              <w:t>2015</w:t>
            </w:r>
            <w:r w:rsidRPr="002772BB">
              <w:rPr>
                <w:rFonts w:hint="eastAsia"/>
                <w:spacing w:val="-8"/>
                <w:sz w:val="24"/>
                <w:szCs w:val="24"/>
                <w:lang w:eastAsia="zh-CN"/>
              </w:rPr>
              <w:t>年</w:t>
            </w:r>
            <w:r w:rsidRPr="002772BB">
              <w:rPr>
                <w:rFonts w:hint="eastAsia"/>
                <w:spacing w:val="-8"/>
                <w:sz w:val="24"/>
                <w:szCs w:val="24"/>
                <w:lang w:eastAsia="zh-CN"/>
              </w:rPr>
              <w:t>3</w:t>
            </w:r>
            <w:r w:rsidRPr="002772BB">
              <w:rPr>
                <w:rFonts w:hint="eastAsia"/>
                <w:spacing w:val="-8"/>
                <w:sz w:val="24"/>
                <w:szCs w:val="24"/>
                <w:lang w:eastAsia="zh-CN"/>
              </w:rPr>
              <w:t>月底之前评审报告初稿（</w:t>
            </w:r>
            <w:r w:rsidRPr="002772BB">
              <w:rPr>
                <w:rFonts w:hint="eastAsia"/>
                <w:spacing w:val="-8"/>
                <w:sz w:val="24"/>
                <w:szCs w:val="24"/>
                <w:lang w:eastAsia="zh-CN"/>
              </w:rPr>
              <w:t>1.5</w:t>
            </w:r>
            <w:r w:rsidRPr="002772BB">
              <w:rPr>
                <w:rFonts w:hint="eastAsia"/>
                <w:spacing w:val="-8"/>
                <w:sz w:val="24"/>
                <w:szCs w:val="24"/>
                <w:lang w:eastAsia="zh-CN"/>
              </w:rPr>
              <w:t>—</w:t>
            </w:r>
            <w:r w:rsidRPr="002772BB">
              <w:rPr>
                <w:rFonts w:hint="eastAsia"/>
                <w:spacing w:val="-8"/>
                <w:sz w:val="24"/>
                <w:szCs w:val="24"/>
                <w:lang w:eastAsia="zh-CN"/>
              </w:rPr>
              <w:t>2</w:t>
            </w:r>
            <w:r w:rsidRPr="002772BB">
              <w:rPr>
                <w:rFonts w:hint="eastAsia"/>
                <w:spacing w:val="-8"/>
                <w:sz w:val="24"/>
                <w:szCs w:val="24"/>
                <w:lang w:eastAsia="zh-CN"/>
              </w:rPr>
              <w:t>个月）</w:t>
            </w:r>
          </w:p>
        </w:tc>
      </w:tr>
      <w:tr w:rsidR="00F026D0" w:rsidRPr="00BD009D" w:rsidTr="002772BB">
        <w:tc>
          <w:tcPr>
            <w:tcW w:w="883" w:type="dxa"/>
            <w:vMerge/>
            <w:vAlign w:val="center"/>
          </w:tcPr>
          <w:p w:rsidR="00F026D0" w:rsidRPr="002772BB" w:rsidRDefault="00F026D0" w:rsidP="002772BB">
            <w:pPr>
              <w:pStyle w:val="Normal-pool"/>
              <w:spacing w:before="6" w:after="120" w:line="280" w:lineRule="exact"/>
              <w:jc w:val="both"/>
              <w:rPr>
                <w:spacing w:val="-22"/>
                <w:sz w:val="24"/>
                <w:szCs w:val="24"/>
                <w:lang w:eastAsia="zh-CN"/>
              </w:rPr>
            </w:pPr>
          </w:p>
        </w:tc>
        <w:tc>
          <w:tcPr>
            <w:tcW w:w="1440" w:type="dxa"/>
            <w:vAlign w:val="center"/>
          </w:tcPr>
          <w:p w:rsidR="00F026D0" w:rsidRPr="00BD009D" w:rsidRDefault="006166ED" w:rsidP="002772BB">
            <w:pPr>
              <w:pStyle w:val="Normal-pool"/>
              <w:spacing w:before="6" w:after="120" w:line="280" w:lineRule="exact"/>
              <w:jc w:val="both"/>
              <w:rPr>
                <w:sz w:val="24"/>
                <w:szCs w:val="24"/>
              </w:rPr>
            </w:pPr>
            <w:r w:rsidRPr="00BD009D">
              <w:rPr>
                <w:rFonts w:hint="eastAsia"/>
                <w:sz w:val="24"/>
                <w:szCs w:val="24"/>
                <w:lang w:eastAsia="zh-CN"/>
              </w:rPr>
              <w:t>第</w:t>
            </w:r>
            <w:r w:rsidRPr="00BD009D">
              <w:rPr>
                <w:rFonts w:hint="eastAsia"/>
                <w:sz w:val="24"/>
                <w:szCs w:val="24"/>
                <w:lang w:eastAsia="zh-CN"/>
              </w:rPr>
              <w:t>2</w:t>
            </w:r>
            <w:r w:rsidRPr="00BD009D">
              <w:rPr>
                <w:rFonts w:hint="eastAsia"/>
                <w:sz w:val="24"/>
                <w:szCs w:val="24"/>
                <w:lang w:eastAsia="zh-CN"/>
              </w:rPr>
              <w:t>季度</w:t>
            </w:r>
          </w:p>
        </w:tc>
        <w:tc>
          <w:tcPr>
            <w:tcW w:w="6182" w:type="dxa"/>
            <w:vAlign w:val="center"/>
          </w:tcPr>
          <w:p w:rsidR="00F026D0" w:rsidRPr="00BD009D" w:rsidRDefault="0041359C" w:rsidP="002772BB">
            <w:pPr>
              <w:pStyle w:val="Normal-pool"/>
              <w:spacing w:before="40" w:after="120" w:line="280" w:lineRule="exact"/>
              <w:jc w:val="both"/>
              <w:rPr>
                <w:sz w:val="24"/>
                <w:szCs w:val="24"/>
              </w:rPr>
            </w:pPr>
            <w:r w:rsidRPr="00BD009D">
              <w:rPr>
                <w:rFonts w:ascii="SimSun" w:hAnsi="SimSun" w:cs="Microsoft YaHei" w:hint="eastAsia"/>
                <w:sz w:val="24"/>
                <w:szCs w:val="24"/>
                <w:lang w:eastAsia="zh-CN"/>
              </w:rPr>
              <w:t>报告共同主席、主要作者协调人以及主要作者在编审和</w:t>
            </w:r>
            <w:r w:rsidRPr="002772BB">
              <w:rPr>
                <w:rFonts w:ascii="SimSun" w:hAnsi="SimSun" w:cs="Microsoft YaHei" w:hint="eastAsia"/>
                <w:spacing w:val="-10"/>
                <w:sz w:val="24"/>
                <w:szCs w:val="24"/>
                <w:lang w:eastAsia="zh-CN"/>
              </w:rPr>
              <w:t>专</w:t>
            </w:r>
            <w:r w:rsidRPr="002772BB">
              <w:rPr>
                <w:rFonts w:ascii="SimSun" w:hAnsi="SimSun" w:cs="SimSun" w:hint="eastAsia"/>
                <w:spacing w:val="-10"/>
                <w:sz w:val="24"/>
                <w:szCs w:val="24"/>
                <w:lang w:eastAsia="zh-CN"/>
              </w:rPr>
              <w:t>家</w:t>
            </w:r>
            <w:r w:rsidRPr="002772BB">
              <w:rPr>
                <w:spacing w:val="-10"/>
                <w:sz w:val="24"/>
                <w:szCs w:val="24"/>
                <w:lang w:eastAsia="zh-CN"/>
              </w:rPr>
              <w:t>小组的指导下，</w:t>
            </w:r>
            <w:r w:rsidRPr="002772BB">
              <w:rPr>
                <w:rFonts w:hint="eastAsia"/>
                <w:spacing w:val="-10"/>
                <w:sz w:val="24"/>
                <w:szCs w:val="24"/>
                <w:lang w:eastAsia="zh-CN"/>
              </w:rPr>
              <w:t>编写</w:t>
            </w:r>
            <w:r w:rsidRPr="002772BB">
              <w:rPr>
                <w:spacing w:val="-10"/>
                <w:sz w:val="24"/>
                <w:szCs w:val="24"/>
                <w:lang w:eastAsia="zh-CN"/>
              </w:rPr>
              <w:t>报告</w:t>
            </w:r>
            <w:r w:rsidRPr="002772BB">
              <w:rPr>
                <w:rFonts w:hint="eastAsia"/>
                <w:spacing w:val="-10"/>
                <w:sz w:val="24"/>
                <w:szCs w:val="24"/>
                <w:lang w:eastAsia="zh-CN"/>
              </w:rPr>
              <w:t>第二稿和</w:t>
            </w:r>
            <w:r w:rsidRPr="002772BB">
              <w:rPr>
                <w:spacing w:val="-10"/>
                <w:sz w:val="24"/>
                <w:szCs w:val="24"/>
                <w:lang w:eastAsia="zh-CN"/>
              </w:rPr>
              <w:t>决策者摘要初稿（</w:t>
            </w:r>
            <w:r w:rsidRPr="002772BB">
              <w:rPr>
                <w:spacing w:val="-10"/>
                <w:sz w:val="24"/>
                <w:szCs w:val="24"/>
                <w:lang w:eastAsia="zh-CN"/>
              </w:rPr>
              <w:t>2015</w:t>
            </w:r>
            <w:r w:rsidRPr="002772BB">
              <w:rPr>
                <w:spacing w:val="-10"/>
                <w:sz w:val="24"/>
                <w:szCs w:val="24"/>
                <w:lang w:eastAsia="zh-CN"/>
              </w:rPr>
              <w:t>年</w:t>
            </w:r>
            <w:r w:rsidRPr="002772BB">
              <w:rPr>
                <w:spacing w:val="-10"/>
                <w:sz w:val="24"/>
                <w:szCs w:val="24"/>
                <w:lang w:eastAsia="zh-CN"/>
              </w:rPr>
              <w:t>4</w:t>
            </w:r>
            <w:r w:rsidRPr="002772BB">
              <w:rPr>
                <w:spacing w:val="-10"/>
                <w:sz w:val="24"/>
                <w:szCs w:val="24"/>
                <w:lang w:eastAsia="zh-CN"/>
              </w:rPr>
              <w:t>月</w:t>
            </w:r>
            <w:r w:rsidRPr="002772BB">
              <w:rPr>
                <w:spacing w:val="-10"/>
                <w:sz w:val="24"/>
                <w:szCs w:val="24"/>
                <w:lang w:eastAsia="zh-CN"/>
              </w:rPr>
              <w:t>—6</w:t>
            </w:r>
            <w:r w:rsidRPr="002772BB">
              <w:rPr>
                <w:spacing w:val="-10"/>
                <w:sz w:val="24"/>
                <w:szCs w:val="24"/>
                <w:lang w:eastAsia="zh-CN"/>
              </w:rPr>
              <w:t>月（</w:t>
            </w:r>
            <w:r w:rsidRPr="002772BB">
              <w:rPr>
                <w:spacing w:val="-10"/>
                <w:sz w:val="24"/>
                <w:szCs w:val="24"/>
                <w:lang w:eastAsia="zh-CN"/>
              </w:rPr>
              <w:t>3</w:t>
            </w:r>
            <w:r w:rsidRPr="002772BB">
              <w:rPr>
                <w:spacing w:val="-10"/>
                <w:sz w:val="24"/>
                <w:szCs w:val="24"/>
                <w:lang w:eastAsia="zh-CN"/>
              </w:rPr>
              <w:t>个</w:t>
            </w:r>
            <w:r w:rsidRPr="002772BB">
              <w:rPr>
                <w:rFonts w:hint="eastAsia"/>
                <w:spacing w:val="-10"/>
                <w:sz w:val="24"/>
                <w:szCs w:val="24"/>
                <w:lang w:eastAsia="zh-CN"/>
              </w:rPr>
              <w:t>月）</w:t>
            </w:r>
            <w:r w:rsidRPr="002772BB">
              <w:rPr>
                <w:spacing w:val="-10"/>
                <w:sz w:val="24"/>
                <w:szCs w:val="24"/>
                <w:lang w:eastAsia="zh-CN"/>
              </w:rPr>
              <w:t>）。</w:t>
            </w:r>
            <w:r w:rsidRPr="002772BB">
              <w:rPr>
                <w:spacing w:val="-10"/>
                <w:sz w:val="24"/>
                <w:szCs w:val="24"/>
                <w:lang w:eastAsia="zh-CN"/>
              </w:rPr>
              <w:t>2015</w:t>
            </w:r>
            <w:r w:rsidRPr="002772BB">
              <w:rPr>
                <w:spacing w:val="-10"/>
                <w:sz w:val="24"/>
                <w:szCs w:val="24"/>
                <w:lang w:eastAsia="zh-CN"/>
              </w:rPr>
              <w:t>年</w:t>
            </w:r>
            <w:r w:rsidRPr="002772BB">
              <w:rPr>
                <w:spacing w:val="-10"/>
                <w:sz w:val="24"/>
                <w:szCs w:val="24"/>
                <w:lang w:eastAsia="zh-CN"/>
              </w:rPr>
              <w:t>6</w:t>
            </w:r>
            <w:r w:rsidRPr="002772BB">
              <w:rPr>
                <w:spacing w:val="-10"/>
                <w:sz w:val="24"/>
                <w:szCs w:val="24"/>
                <w:lang w:eastAsia="zh-CN"/>
              </w:rPr>
              <w:t>月召开第二次作者会议</w:t>
            </w:r>
          </w:p>
        </w:tc>
      </w:tr>
      <w:tr w:rsidR="00F026D0" w:rsidRPr="00BD009D" w:rsidTr="002772BB">
        <w:tc>
          <w:tcPr>
            <w:tcW w:w="883" w:type="dxa"/>
            <w:vMerge/>
            <w:vAlign w:val="center"/>
          </w:tcPr>
          <w:p w:rsidR="00F026D0" w:rsidRPr="002772BB" w:rsidRDefault="00F026D0" w:rsidP="002772BB">
            <w:pPr>
              <w:pStyle w:val="Normal-pool"/>
              <w:spacing w:before="6" w:after="120" w:line="280" w:lineRule="exact"/>
              <w:jc w:val="both"/>
              <w:rPr>
                <w:spacing w:val="-22"/>
                <w:sz w:val="24"/>
                <w:szCs w:val="24"/>
              </w:rPr>
            </w:pPr>
          </w:p>
        </w:tc>
        <w:tc>
          <w:tcPr>
            <w:tcW w:w="1440" w:type="dxa"/>
            <w:vAlign w:val="center"/>
          </w:tcPr>
          <w:p w:rsidR="00F026D0" w:rsidRPr="00BD009D" w:rsidRDefault="006166ED" w:rsidP="002772BB">
            <w:pPr>
              <w:pStyle w:val="Normal-pool"/>
              <w:keepNext/>
              <w:keepLines/>
              <w:spacing w:before="6" w:after="120" w:line="280" w:lineRule="exact"/>
              <w:jc w:val="both"/>
              <w:rPr>
                <w:sz w:val="24"/>
                <w:szCs w:val="24"/>
              </w:rPr>
            </w:pPr>
            <w:r w:rsidRPr="00BD009D">
              <w:rPr>
                <w:rFonts w:hint="eastAsia"/>
                <w:sz w:val="24"/>
                <w:szCs w:val="24"/>
                <w:lang w:eastAsia="zh-CN"/>
              </w:rPr>
              <w:t>第</w:t>
            </w:r>
            <w:r w:rsidRPr="00BD009D">
              <w:rPr>
                <w:rFonts w:hint="eastAsia"/>
                <w:sz w:val="24"/>
                <w:szCs w:val="24"/>
                <w:lang w:eastAsia="zh-CN"/>
              </w:rPr>
              <w:t>3</w:t>
            </w:r>
            <w:r w:rsidRPr="00BD009D">
              <w:rPr>
                <w:rFonts w:hint="eastAsia"/>
                <w:sz w:val="24"/>
                <w:szCs w:val="24"/>
                <w:lang w:eastAsia="zh-CN"/>
              </w:rPr>
              <w:t>季度</w:t>
            </w:r>
          </w:p>
        </w:tc>
        <w:tc>
          <w:tcPr>
            <w:tcW w:w="6182" w:type="dxa"/>
            <w:vAlign w:val="center"/>
          </w:tcPr>
          <w:p w:rsidR="00F026D0" w:rsidRPr="00BD009D" w:rsidRDefault="00240322" w:rsidP="002772BB">
            <w:pPr>
              <w:pStyle w:val="Normal-pool"/>
              <w:keepNext/>
              <w:keepLines/>
              <w:spacing w:before="100" w:after="120" w:line="280" w:lineRule="exact"/>
              <w:jc w:val="both"/>
              <w:rPr>
                <w:sz w:val="24"/>
                <w:szCs w:val="24"/>
                <w:lang w:eastAsia="zh-CN"/>
              </w:rPr>
            </w:pPr>
            <w:r w:rsidRPr="00BD009D">
              <w:rPr>
                <w:rFonts w:ascii="SimSun" w:hAnsi="SimSun"/>
                <w:sz w:val="24"/>
                <w:szCs w:val="24"/>
                <w:lang w:eastAsia="zh-CN"/>
              </w:rPr>
              <w:t>专家、各国政府和其他利益攸关方于</w:t>
            </w:r>
            <w:r w:rsidRPr="00BD009D">
              <w:rPr>
                <w:sz w:val="24"/>
                <w:szCs w:val="24"/>
                <w:lang w:eastAsia="zh-CN"/>
              </w:rPr>
              <w:t>2015</w:t>
            </w:r>
            <w:r w:rsidRPr="00BD009D">
              <w:rPr>
                <w:rFonts w:ascii="SimSun" w:hAnsi="SimSun"/>
                <w:sz w:val="24"/>
                <w:szCs w:val="24"/>
                <w:lang w:eastAsia="zh-CN"/>
              </w:rPr>
              <w:t>年</w:t>
            </w:r>
            <w:r w:rsidRPr="00BD009D">
              <w:rPr>
                <w:sz w:val="24"/>
                <w:szCs w:val="24"/>
                <w:lang w:eastAsia="zh-CN"/>
              </w:rPr>
              <w:t>7</w:t>
            </w:r>
            <w:r w:rsidRPr="00BD009D">
              <w:rPr>
                <w:rFonts w:ascii="SimSun" w:hAnsi="SimSun"/>
                <w:sz w:val="24"/>
                <w:szCs w:val="24"/>
                <w:lang w:eastAsia="zh-CN"/>
              </w:rPr>
              <w:t>月至</w:t>
            </w:r>
            <w:r w:rsidRPr="00BD009D">
              <w:rPr>
                <w:sz w:val="24"/>
                <w:szCs w:val="24"/>
                <w:lang w:eastAsia="zh-CN"/>
              </w:rPr>
              <w:t>8</w:t>
            </w:r>
            <w:r w:rsidRPr="00BD009D">
              <w:rPr>
                <w:rFonts w:ascii="SimSun" w:hAnsi="SimSun"/>
                <w:sz w:val="24"/>
                <w:szCs w:val="24"/>
                <w:lang w:eastAsia="zh-CN"/>
              </w:rPr>
              <w:t>月评审报告第二稿和决策者摘要初稿（</w:t>
            </w:r>
            <w:r w:rsidRPr="00BD009D">
              <w:rPr>
                <w:sz w:val="24"/>
                <w:szCs w:val="24"/>
                <w:lang w:eastAsia="zh-CN"/>
              </w:rPr>
              <w:t>2</w:t>
            </w:r>
            <w:r w:rsidRPr="00BD009D">
              <w:rPr>
                <w:rFonts w:ascii="SimSun" w:hAnsi="SimSun"/>
                <w:sz w:val="24"/>
                <w:szCs w:val="24"/>
                <w:lang w:eastAsia="zh-CN"/>
              </w:rPr>
              <w:t>个月）</w:t>
            </w:r>
          </w:p>
        </w:tc>
      </w:tr>
      <w:tr w:rsidR="006166ED" w:rsidRPr="00BD009D" w:rsidTr="002772BB">
        <w:tc>
          <w:tcPr>
            <w:tcW w:w="883" w:type="dxa"/>
            <w:vMerge/>
            <w:vAlign w:val="center"/>
          </w:tcPr>
          <w:p w:rsidR="006166ED" w:rsidRPr="002772BB" w:rsidRDefault="006166ED" w:rsidP="002772BB">
            <w:pPr>
              <w:pStyle w:val="Normal-pool"/>
              <w:spacing w:before="6" w:after="120" w:line="280" w:lineRule="exact"/>
              <w:jc w:val="both"/>
              <w:rPr>
                <w:spacing w:val="-22"/>
                <w:sz w:val="24"/>
                <w:szCs w:val="24"/>
                <w:lang w:eastAsia="zh-CN"/>
              </w:rPr>
            </w:pPr>
          </w:p>
        </w:tc>
        <w:tc>
          <w:tcPr>
            <w:tcW w:w="1440" w:type="dxa"/>
            <w:vAlign w:val="center"/>
          </w:tcPr>
          <w:p w:rsidR="006166ED" w:rsidRPr="00BD009D" w:rsidRDefault="006166ED" w:rsidP="002772BB">
            <w:pPr>
              <w:pStyle w:val="Normal-pool"/>
              <w:spacing w:before="6" w:after="120" w:line="280" w:lineRule="exact"/>
              <w:jc w:val="both"/>
              <w:rPr>
                <w:sz w:val="24"/>
                <w:szCs w:val="24"/>
              </w:rPr>
            </w:pPr>
            <w:r w:rsidRPr="00BD009D">
              <w:rPr>
                <w:rFonts w:hint="eastAsia"/>
                <w:sz w:val="24"/>
                <w:szCs w:val="24"/>
                <w:lang w:eastAsia="zh-CN"/>
              </w:rPr>
              <w:t>第</w:t>
            </w:r>
            <w:r w:rsidRPr="00BD009D">
              <w:rPr>
                <w:rFonts w:hint="eastAsia"/>
                <w:sz w:val="24"/>
                <w:szCs w:val="24"/>
                <w:lang w:eastAsia="zh-CN"/>
              </w:rPr>
              <w:t>3</w:t>
            </w:r>
            <w:r w:rsidRPr="00BD009D">
              <w:rPr>
                <w:sz w:val="24"/>
                <w:szCs w:val="24"/>
                <w:lang w:eastAsia="zh-CN"/>
              </w:rPr>
              <w:t>/</w:t>
            </w:r>
            <w:r w:rsidRPr="00BD009D">
              <w:rPr>
                <w:rFonts w:hint="eastAsia"/>
                <w:sz w:val="24"/>
                <w:szCs w:val="24"/>
                <w:lang w:eastAsia="zh-CN"/>
              </w:rPr>
              <w:t>4</w:t>
            </w:r>
            <w:r w:rsidRPr="00BD009D">
              <w:rPr>
                <w:rFonts w:hint="eastAsia"/>
                <w:sz w:val="24"/>
                <w:szCs w:val="24"/>
                <w:lang w:eastAsia="zh-CN"/>
              </w:rPr>
              <w:t>季度</w:t>
            </w:r>
          </w:p>
        </w:tc>
        <w:tc>
          <w:tcPr>
            <w:tcW w:w="6182" w:type="dxa"/>
            <w:vAlign w:val="center"/>
          </w:tcPr>
          <w:p w:rsidR="006166ED" w:rsidRPr="00BD009D" w:rsidRDefault="008333A0" w:rsidP="002772BB">
            <w:pPr>
              <w:pStyle w:val="Normal-pool"/>
              <w:keepNext/>
              <w:keepLines/>
              <w:spacing w:before="40" w:after="120" w:line="280" w:lineRule="exact"/>
              <w:jc w:val="both"/>
              <w:rPr>
                <w:sz w:val="24"/>
                <w:szCs w:val="24"/>
              </w:rPr>
            </w:pPr>
            <w:r w:rsidRPr="00BD009D">
              <w:rPr>
                <w:rFonts w:hAnsi="SimSun"/>
                <w:sz w:val="24"/>
                <w:szCs w:val="24"/>
                <w:lang w:eastAsia="zh-CN"/>
              </w:rPr>
              <w:t>报告共同主席、主要作者</w:t>
            </w:r>
            <w:r w:rsidRPr="00BD009D">
              <w:rPr>
                <w:rFonts w:hAnsi="SimSun" w:hint="eastAsia"/>
                <w:sz w:val="24"/>
                <w:szCs w:val="24"/>
                <w:lang w:eastAsia="zh-CN"/>
              </w:rPr>
              <w:t>协调人</w:t>
            </w:r>
            <w:r w:rsidRPr="00BD009D">
              <w:rPr>
                <w:rFonts w:hAnsi="SimSun"/>
                <w:sz w:val="24"/>
                <w:szCs w:val="24"/>
                <w:lang w:eastAsia="zh-CN"/>
              </w:rPr>
              <w:t>以及主要作者在编审和</w:t>
            </w:r>
            <w:r w:rsidRPr="00BD009D">
              <w:rPr>
                <w:sz w:val="24"/>
                <w:szCs w:val="24"/>
                <w:lang w:eastAsia="zh-CN"/>
              </w:rPr>
              <w:t>专家小组</w:t>
            </w:r>
            <w:r w:rsidRPr="00BD009D">
              <w:rPr>
                <w:rFonts w:hAnsi="SimSun"/>
                <w:sz w:val="24"/>
                <w:szCs w:val="24"/>
                <w:lang w:eastAsia="zh-CN"/>
              </w:rPr>
              <w:t>的指导下</w:t>
            </w:r>
            <w:r w:rsidRPr="00BD009D">
              <w:rPr>
                <w:rFonts w:hAnsi="SimSun" w:hint="eastAsia"/>
                <w:sz w:val="24"/>
                <w:szCs w:val="24"/>
                <w:lang w:eastAsia="zh-CN"/>
              </w:rPr>
              <w:t>，</w:t>
            </w:r>
            <w:r w:rsidRPr="00BD009D">
              <w:rPr>
                <w:rFonts w:hAnsi="SimSun"/>
                <w:sz w:val="24"/>
                <w:szCs w:val="24"/>
                <w:lang w:eastAsia="zh-CN"/>
              </w:rPr>
              <w:t>于</w:t>
            </w:r>
            <w:r w:rsidRPr="00BD009D">
              <w:rPr>
                <w:sz w:val="24"/>
                <w:szCs w:val="24"/>
                <w:lang w:eastAsia="zh-CN"/>
              </w:rPr>
              <w:t>2015</w:t>
            </w:r>
            <w:r w:rsidRPr="00BD009D">
              <w:rPr>
                <w:rFonts w:hAnsi="SimSun"/>
                <w:sz w:val="24"/>
                <w:szCs w:val="24"/>
                <w:lang w:eastAsia="zh-CN"/>
              </w:rPr>
              <w:t>年</w:t>
            </w:r>
            <w:r w:rsidRPr="00BD009D">
              <w:rPr>
                <w:sz w:val="24"/>
                <w:szCs w:val="24"/>
                <w:lang w:eastAsia="zh-CN"/>
              </w:rPr>
              <w:t>9</w:t>
            </w:r>
            <w:r w:rsidRPr="00BD009D">
              <w:rPr>
                <w:rFonts w:hAnsi="SimSun"/>
                <w:sz w:val="24"/>
                <w:szCs w:val="24"/>
                <w:lang w:eastAsia="zh-CN"/>
              </w:rPr>
              <w:t>月至</w:t>
            </w:r>
            <w:r w:rsidRPr="00BD009D">
              <w:rPr>
                <w:sz w:val="24"/>
                <w:szCs w:val="24"/>
                <w:lang w:eastAsia="zh-CN"/>
              </w:rPr>
              <w:t>10</w:t>
            </w:r>
            <w:r w:rsidRPr="00BD009D">
              <w:rPr>
                <w:rFonts w:hAnsi="SimSun"/>
                <w:sz w:val="24"/>
                <w:szCs w:val="24"/>
                <w:lang w:eastAsia="zh-CN"/>
              </w:rPr>
              <w:t>月编写报告最终草案和决策者摘要最终草案（</w:t>
            </w:r>
            <w:r w:rsidRPr="00BD009D">
              <w:rPr>
                <w:sz w:val="24"/>
                <w:szCs w:val="24"/>
                <w:lang w:eastAsia="zh-CN"/>
              </w:rPr>
              <w:t>2</w:t>
            </w:r>
            <w:r w:rsidRPr="00BD009D">
              <w:rPr>
                <w:rFonts w:hAnsi="SimSun"/>
                <w:sz w:val="24"/>
                <w:szCs w:val="24"/>
                <w:lang w:eastAsia="zh-CN"/>
              </w:rPr>
              <w:t>个月）</w:t>
            </w:r>
            <w:r w:rsidRPr="00BD009D">
              <w:rPr>
                <w:sz w:val="24"/>
                <w:szCs w:val="24"/>
                <w:lang w:eastAsia="zh-CN"/>
              </w:rPr>
              <w:t>。</w:t>
            </w:r>
            <w:r w:rsidRPr="00BD009D">
              <w:rPr>
                <w:sz w:val="24"/>
                <w:szCs w:val="24"/>
                <w:lang w:eastAsia="zh-CN"/>
              </w:rPr>
              <w:t>2015</w:t>
            </w:r>
            <w:r w:rsidRPr="00BD009D">
              <w:rPr>
                <w:sz w:val="24"/>
                <w:szCs w:val="24"/>
                <w:lang w:eastAsia="zh-CN"/>
              </w:rPr>
              <w:t>年</w:t>
            </w:r>
            <w:r w:rsidRPr="00BD009D">
              <w:rPr>
                <w:sz w:val="24"/>
                <w:szCs w:val="24"/>
                <w:lang w:eastAsia="zh-CN"/>
              </w:rPr>
              <w:t>10</w:t>
            </w:r>
            <w:r w:rsidRPr="00BD009D">
              <w:rPr>
                <w:sz w:val="24"/>
                <w:szCs w:val="24"/>
                <w:lang w:eastAsia="zh-CN"/>
              </w:rPr>
              <w:t>月召开第</w:t>
            </w:r>
            <w:r w:rsidRPr="00BD009D">
              <w:rPr>
                <w:rFonts w:hint="eastAsia"/>
                <w:sz w:val="24"/>
                <w:szCs w:val="24"/>
                <w:lang w:eastAsia="zh-CN"/>
              </w:rPr>
              <w:t>三</w:t>
            </w:r>
            <w:r w:rsidRPr="00BD009D">
              <w:rPr>
                <w:sz w:val="24"/>
                <w:szCs w:val="24"/>
                <w:lang w:eastAsia="zh-CN"/>
              </w:rPr>
              <w:t>次作者会议</w:t>
            </w:r>
          </w:p>
        </w:tc>
      </w:tr>
      <w:tr w:rsidR="006166ED" w:rsidRPr="00BD009D" w:rsidTr="002772BB">
        <w:tc>
          <w:tcPr>
            <w:tcW w:w="883" w:type="dxa"/>
            <w:vMerge/>
            <w:vAlign w:val="center"/>
          </w:tcPr>
          <w:p w:rsidR="006166ED" w:rsidRPr="002772BB" w:rsidRDefault="006166ED" w:rsidP="002772BB">
            <w:pPr>
              <w:pStyle w:val="Normal-pool"/>
              <w:spacing w:before="6" w:after="120" w:line="280" w:lineRule="exact"/>
              <w:jc w:val="both"/>
              <w:rPr>
                <w:spacing w:val="-22"/>
                <w:sz w:val="24"/>
                <w:szCs w:val="24"/>
              </w:rPr>
            </w:pPr>
          </w:p>
        </w:tc>
        <w:tc>
          <w:tcPr>
            <w:tcW w:w="1440" w:type="dxa"/>
            <w:vAlign w:val="center"/>
          </w:tcPr>
          <w:p w:rsidR="006166ED" w:rsidRPr="00BD009D" w:rsidRDefault="006166ED" w:rsidP="002772BB">
            <w:pPr>
              <w:pStyle w:val="Normal-pool"/>
              <w:spacing w:before="6" w:after="120" w:line="280" w:lineRule="exact"/>
              <w:jc w:val="both"/>
              <w:rPr>
                <w:sz w:val="24"/>
                <w:szCs w:val="24"/>
              </w:rPr>
            </w:pPr>
            <w:r w:rsidRPr="00BD009D">
              <w:rPr>
                <w:rFonts w:hint="eastAsia"/>
                <w:sz w:val="24"/>
                <w:szCs w:val="24"/>
                <w:lang w:eastAsia="zh-CN"/>
              </w:rPr>
              <w:t>第</w:t>
            </w:r>
            <w:r w:rsidRPr="00BD009D">
              <w:rPr>
                <w:rFonts w:hint="eastAsia"/>
                <w:sz w:val="24"/>
                <w:szCs w:val="24"/>
                <w:lang w:eastAsia="zh-CN"/>
              </w:rPr>
              <w:t>4</w:t>
            </w:r>
            <w:r w:rsidRPr="00BD009D">
              <w:rPr>
                <w:rFonts w:hint="eastAsia"/>
                <w:sz w:val="24"/>
                <w:szCs w:val="24"/>
                <w:lang w:eastAsia="zh-CN"/>
              </w:rPr>
              <w:t>季度</w:t>
            </w:r>
          </w:p>
        </w:tc>
        <w:tc>
          <w:tcPr>
            <w:tcW w:w="6182" w:type="dxa"/>
            <w:vAlign w:val="center"/>
          </w:tcPr>
          <w:p w:rsidR="006166ED" w:rsidRPr="00BD009D" w:rsidRDefault="00F35C5E" w:rsidP="002772BB">
            <w:pPr>
              <w:pStyle w:val="Normal-pool"/>
              <w:keepNext/>
              <w:keepLines/>
              <w:spacing w:before="120" w:after="120" w:line="280" w:lineRule="exact"/>
              <w:jc w:val="both"/>
              <w:rPr>
                <w:sz w:val="24"/>
                <w:szCs w:val="24"/>
                <w:lang w:eastAsia="zh-CN"/>
              </w:rPr>
            </w:pPr>
            <w:r w:rsidRPr="00BD009D">
              <w:rPr>
                <w:sz w:val="24"/>
                <w:szCs w:val="24"/>
                <w:lang w:eastAsia="zh-CN"/>
              </w:rPr>
              <w:t>最迟于</w:t>
            </w:r>
            <w:r w:rsidRPr="00BD009D">
              <w:rPr>
                <w:sz w:val="24"/>
                <w:szCs w:val="24"/>
                <w:lang w:eastAsia="zh-CN"/>
              </w:rPr>
              <w:t>2015</w:t>
            </w:r>
            <w:r w:rsidRPr="00BD009D">
              <w:rPr>
                <w:sz w:val="24"/>
                <w:szCs w:val="24"/>
                <w:lang w:eastAsia="zh-CN"/>
              </w:rPr>
              <w:t>年</w:t>
            </w:r>
            <w:r w:rsidRPr="00BD009D">
              <w:rPr>
                <w:sz w:val="24"/>
                <w:szCs w:val="24"/>
                <w:lang w:eastAsia="zh-CN"/>
              </w:rPr>
              <w:t>12</w:t>
            </w:r>
            <w:r w:rsidRPr="00BD009D">
              <w:rPr>
                <w:sz w:val="24"/>
                <w:szCs w:val="24"/>
                <w:lang w:eastAsia="zh-CN"/>
              </w:rPr>
              <w:t>月中旬前，</w:t>
            </w:r>
            <w:r w:rsidRPr="00BD009D">
              <w:rPr>
                <w:rFonts w:hint="eastAsia"/>
                <w:sz w:val="24"/>
                <w:szCs w:val="24"/>
                <w:lang w:eastAsia="zh-CN"/>
              </w:rPr>
              <w:t>将决策</w:t>
            </w:r>
            <w:r w:rsidR="002A6508">
              <w:rPr>
                <w:rFonts w:hint="eastAsia"/>
                <w:sz w:val="24"/>
                <w:szCs w:val="24"/>
                <w:lang w:eastAsia="zh-CN"/>
              </w:rPr>
              <w:t>者摘要翻译成所有联合国正式语文</w:t>
            </w:r>
            <w:r w:rsidR="00802CEA" w:rsidRPr="00BD009D">
              <w:rPr>
                <w:rFonts w:hint="eastAsia"/>
                <w:sz w:val="24"/>
                <w:szCs w:val="24"/>
                <w:lang w:eastAsia="zh-CN"/>
              </w:rPr>
              <w:t>（</w:t>
            </w:r>
            <w:r w:rsidR="00802CEA" w:rsidRPr="00BD009D">
              <w:rPr>
                <w:rFonts w:hint="eastAsia"/>
                <w:sz w:val="24"/>
                <w:szCs w:val="24"/>
                <w:lang w:eastAsia="zh-CN"/>
              </w:rPr>
              <w:t>1.5</w:t>
            </w:r>
            <w:r w:rsidR="00802CEA" w:rsidRPr="00BD009D">
              <w:rPr>
                <w:rFonts w:hint="eastAsia"/>
                <w:sz w:val="24"/>
                <w:szCs w:val="24"/>
                <w:lang w:eastAsia="zh-CN"/>
              </w:rPr>
              <w:t>个月）</w:t>
            </w:r>
          </w:p>
        </w:tc>
      </w:tr>
      <w:tr w:rsidR="00F026D0" w:rsidRPr="00BD009D" w:rsidTr="002772BB">
        <w:tc>
          <w:tcPr>
            <w:tcW w:w="883" w:type="dxa"/>
            <w:vMerge w:val="restart"/>
            <w:vAlign w:val="center"/>
          </w:tcPr>
          <w:p w:rsidR="00F026D0" w:rsidRPr="002772BB" w:rsidRDefault="00F026D0" w:rsidP="002772BB">
            <w:pPr>
              <w:pStyle w:val="Normal-pool"/>
              <w:spacing w:before="6" w:after="120" w:line="280" w:lineRule="exact"/>
              <w:jc w:val="both"/>
              <w:rPr>
                <w:spacing w:val="-22"/>
                <w:sz w:val="24"/>
                <w:szCs w:val="24"/>
              </w:rPr>
            </w:pPr>
            <w:r w:rsidRPr="002772BB">
              <w:rPr>
                <w:spacing w:val="-22"/>
                <w:sz w:val="24"/>
                <w:szCs w:val="24"/>
              </w:rPr>
              <w:t>2016</w:t>
            </w:r>
            <w:r w:rsidR="002772BB" w:rsidRPr="002772BB">
              <w:rPr>
                <w:rFonts w:hint="eastAsia"/>
                <w:spacing w:val="-22"/>
                <w:sz w:val="24"/>
                <w:szCs w:val="24"/>
                <w:lang w:eastAsia="zh-CN"/>
              </w:rPr>
              <w:t>年</w:t>
            </w:r>
          </w:p>
        </w:tc>
        <w:tc>
          <w:tcPr>
            <w:tcW w:w="1440" w:type="dxa"/>
            <w:vAlign w:val="center"/>
          </w:tcPr>
          <w:p w:rsidR="00F026D0" w:rsidRPr="00BD009D" w:rsidRDefault="006166ED" w:rsidP="002772BB">
            <w:pPr>
              <w:pStyle w:val="Normal-pool"/>
              <w:keepNext/>
              <w:keepLines/>
              <w:spacing w:before="6" w:after="120" w:line="280" w:lineRule="exact"/>
              <w:jc w:val="both"/>
              <w:rPr>
                <w:sz w:val="24"/>
                <w:szCs w:val="24"/>
              </w:rPr>
            </w:pPr>
            <w:r w:rsidRPr="00BD009D">
              <w:rPr>
                <w:rFonts w:hint="eastAsia"/>
                <w:sz w:val="24"/>
                <w:szCs w:val="24"/>
                <w:lang w:eastAsia="zh-CN"/>
              </w:rPr>
              <w:t>第</w:t>
            </w:r>
            <w:r w:rsidRPr="00BD009D">
              <w:rPr>
                <w:rFonts w:hint="eastAsia"/>
                <w:sz w:val="24"/>
                <w:szCs w:val="24"/>
                <w:lang w:eastAsia="zh-CN"/>
              </w:rPr>
              <w:t>1</w:t>
            </w:r>
            <w:r w:rsidRPr="00BD009D">
              <w:rPr>
                <w:rFonts w:hint="eastAsia"/>
                <w:sz w:val="24"/>
                <w:szCs w:val="24"/>
                <w:lang w:eastAsia="zh-CN"/>
              </w:rPr>
              <w:t>季度</w:t>
            </w:r>
          </w:p>
        </w:tc>
        <w:tc>
          <w:tcPr>
            <w:tcW w:w="6182" w:type="dxa"/>
            <w:vAlign w:val="center"/>
          </w:tcPr>
          <w:p w:rsidR="00F026D0" w:rsidRPr="00BD009D" w:rsidRDefault="000223F5" w:rsidP="002772BB">
            <w:pPr>
              <w:pStyle w:val="Normal-pool"/>
              <w:keepNext/>
              <w:keepLines/>
              <w:spacing w:before="40" w:after="120" w:line="280" w:lineRule="exact"/>
              <w:jc w:val="both"/>
              <w:rPr>
                <w:sz w:val="24"/>
                <w:szCs w:val="24"/>
                <w:lang w:eastAsia="zh-CN"/>
              </w:rPr>
            </w:pPr>
            <w:r w:rsidRPr="00BD009D">
              <w:rPr>
                <w:rFonts w:hint="eastAsia"/>
                <w:sz w:val="24"/>
                <w:szCs w:val="24"/>
                <w:lang w:eastAsia="zh-CN"/>
              </w:rPr>
              <w:t>将报告最终草案和</w:t>
            </w:r>
            <w:r w:rsidRPr="00BD009D">
              <w:rPr>
                <w:sz w:val="24"/>
                <w:szCs w:val="24"/>
                <w:lang w:eastAsia="zh-CN"/>
              </w:rPr>
              <w:t>决策者摘要最终草案</w:t>
            </w:r>
            <w:r w:rsidRPr="00BD009D">
              <w:rPr>
                <w:rFonts w:hint="eastAsia"/>
                <w:sz w:val="24"/>
                <w:szCs w:val="24"/>
                <w:lang w:eastAsia="zh-CN"/>
              </w:rPr>
              <w:t>分发</w:t>
            </w:r>
            <w:r w:rsidRPr="00BD009D">
              <w:rPr>
                <w:sz w:val="24"/>
                <w:szCs w:val="24"/>
                <w:lang w:eastAsia="zh-CN"/>
              </w:rPr>
              <w:t>给各国政府和其他利益攸关方</w:t>
            </w:r>
            <w:r w:rsidRPr="00BD009D">
              <w:rPr>
                <w:rFonts w:hint="eastAsia"/>
                <w:sz w:val="24"/>
                <w:szCs w:val="24"/>
                <w:lang w:eastAsia="zh-CN"/>
              </w:rPr>
              <w:t>，供</w:t>
            </w:r>
            <w:r w:rsidRPr="00BD009D">
              <w:rPr>
                <w:sz w:val="24"/>
                <w:szCs w:val="24"/>
                <w:lang w:eastAsia="zh-CN"/>
              </w:rPr>
              <w:t>其</w:t>
            </w:r>
            <w:r w:rsidRPr="00BD009D">
              <w:rPr>
                <w:rFonts w:hint="eastAsia"/>
                <w:sz w:val="24"/>
                <w:szCs w:val="24"/>
                <w:lang w:eastAsia="zh-CN"/>
              </w:rPr>
              <w:t>于</w:t>
            </w:r>
            <w:r w:rsidRPr="00BD009D">
              <w:rPr>
                <w:rFonts w:hint="eastAsia"/>
                <w:sz w:val="24"/>
                <w:szCs w:val="24"/>
                <w:lang w:eastAsia="zh-CN"/>
              </w:rPr>
              <w:t>2016</w:t>
            </w:r>
            <w:r w:rsidRPr="00BD009D">
              <w:rPr>
                <w:rFonts w:hint="eastAsia"/>
                <w:sz w:val="24"/>
                <w:szCs w:val="24"/>
                <w:lang w:eastAsia="zh-CN"/>
              </w:rPr>
              <w:t>年</w:t>
            </w:r>
            <w:r w:rsidRPr="00BD009D">
              <w:rPr>
                <w:rFonts w:hint="eastAsia"/>
                <w:sz w:val="24"/>
                <w:szCs w:val="24"/>
                <w:lang w:eastAsia="zh-CN"/>
              </w:rPr>
              <w:t>1</w:t>
            </w:r>
            <w:r w:rsidRPr="00BD009D">
              <w:rPr>
                <w:rFonts w:hint="eastAsia"/>
                <w:sz w:val="24"/>
                <w:szCs w:val="24"/>
                <w:lang w:eastAsia="zh-CN"/>
              </w:rPr>
              <w:t>月</w:t>
            </w:r>
            <w:r w:rsidRPr="00BD009D">
              <w:rPr>
                <w:sz w:val="24"/>
                <w:szCs w:val="24"/>
                <w:lang w:eastAsia="zh-CN"/>
              </w:rPr>
              <w:t>至</w:t>
            </w:r>
            <w:r w:rsidRPr="00BD009D">
              <w:rPr>
                <w:rFonts w:hint="eastAsia"/>
                <w:sz w:val="24"/>
                <w:szCs w:val="24"/>
                <w:lang w:eastAsia="zh-CN"/>
              </w:rPr>
              <w:t>2</w:t>
            </w:r>
            <w:r w:rsidRPr="00BD009D">
              <w:rPr>
                <w:rFonts w:hint="eastAsia"/>
                <w:sz w:val="24"/>
                <w:szCs w:val="24"/>
                <w:lang w:eastAsia="zh-CN"/>
              </w:rPr>
              <w:t>月进行</w:t>
            </w:r>
            <w:r w:rsidRPr="00BD009D">
              <w:rPr>
                <w:sz w:val="24"/>
                <w:szCs w:val="24"/>
                <w:lang w:eastAsia="zh-CN"/>
              </w:rPr>
              <w:t>最终评审（</w:t>
            </w:r>
            <w:r w:rsidRPr="00BD009D">
              <w:rPr>
                <w:sz w:val="24"/>
                <w:szCs w:val="24"/>
                <w:lang w:eastAsia="zh-CN"/>
              </w:rPr>
              <w:t>1.5-2</w:t>
            </w:r>
            <w:r w:rsidRPr="00BD009D">
              <w:rPr>
                <w:rFonts w:hint="eastAsia"/>
                <w:sz w:val="24"/>
                <w:szCs w:val="24"/>
                <w:lang w:eastAsia="zh-CN"/>
              </w:rPr>
              <w:t>个</w:t>
            </w:r>
            <w:r w:rsidRPr="00BD009D">
              <w:rPr>
                <w:sz w:val="24"/>
                <w:szCs w:val="24"/>
                <w:lang w:eastAsia="zh-CN"/>
              </w:rPr>
              <w:t>月）</w:t>
            </w:r>
            <w:r w:rsidRPr="00BD009D">
              <w:rPr>
                <w:rFonts w:hint="eastAsia"/>
                <w:sz w:val="24"/>
                <w:szCs w:val="24"/>
                <w:lang w:eastAsia="zh-CN"/>
              </w:rPr>
              <w:t>。积极鼓励</w:t>
            </w:r>
            <w:r w:rsidRPr="00BD009D">
              <w:rPr>
                <w:sz w:val="24"/>
                <w:szCs w:val="24"/>
                <w:lang w:eastAsia="zh-CN"/>
              </w:rPr>
              <w:t>各国政府</w:t>
            </w:r>
            <w:r w:rsidRPr="00BD009D">
              <w:rPr>
                <w:rFonts w:hint="eastAsia"/>
                <w:sz w:val="24"/>
                <w:szCs w:val="24"/>
                <w:lang w:eastAsia="zh-CN"/>
              </w:rPr>
              <w:t>提交</w:t>
            </w:r>
            <w:r w:rsidRPr="00BD009D">
              <w:rPr>
                <w:sz w:val="24"/>
                <w:szCs w:val="24"/>
                <w:lang w:eastAsia="zh-CN"/>
              </w:rPr>
              <w:t>关于决策者摘要草案</w:t>
            </w:r>
            <w:r w:rsidRPr="00BD009D">
              <w:rPr>
                <w:rFonts w:hint="eastAsia"/>
                <w:sz w:val="24"/>
                <w:szCs w:val="24"/>
                <w:lang w:eastAsia="zh-CN"/>
              </w:rPr>
              <w:t>的书面</w:t>
            </w:r>
            <w:r w:rsidRPr="00BD009D">
              <w:rPr>
                <w:sz w:val="24"/>
                <w:szCs w:val="24"/>
                <w:lang w:eastAsia="zh-CN"/>
              </w:rPr>
              <w:t>评论意见</w:t>
            </w:r>
            <w:r w:rsidRPr="00BD009D">
              <w:rPr>
                <w:rFonts w:hint="eastAsia"/>
                <w:sz w:val="24"/>
                <w:szCs w:val="24"/>
                <w:lang w:eastAsia="zh-CN"/>
              </w:rPr>
              <w:t>。此</w:t>
            </w:r>
            <w:r w:rsidRPr="00BD009D">
              <w:rPr>
                <w:rFonts w:hint="eastAsia"/>
                <w:spacing w:val="-6"/>
                <w:sz w:val="24"/>
                <w:szCs w:val="24"/>
                <w:lang w:eastAsia="zh-CN"/>
              </w:rPr>
              <w:t>类评论意见必须于</w:t>
            </w:r>
            <w:r w:rsidRPr="00BD009D">
              <w:rPr>
                <w:spacing w:val="-6"/>
                <w:sz w:val="24"/>
                <w:szCs w:val="24"/>
                <w:lang w:eastAsia="zh-CN"/>
              </w:rPr>
              <w:t>全体会议</w:t>
            </w:r>
            <w:r w:rsidRPr="00BD009D">
              <w:rPr>
                <w:rFonts w:hint="eastAsia"/>
                <w:spacing w:val="-6"/>
                <w:sz w:val="24"/>
                <w:szCs w:val="24"/>
                <w:lang w:eastAsia="zh-CN"/>
              </w:rPr>
              <w:t>第四届</w:t>
            </w:r>
            <w:r w:rsidRPr="00BD009D">
              <w:rPr>
                <w:spacing w:val="-6"/>
                <w:sz w:val="24"/>
                <w:szCs w:val="24"/>
                <w:lang w:eastAsia="zh-CN"/>
              </w:rPr>
              <w:t>会议</w:t>
            </w:r>
            <w:r w:rsidRPr="00BD009D">
              <w:rPr>
                <w:rFonts w:hint="eastAsia"/>
                <w:spacing w:val="-6"/>
                <w:sz w:val="24"/>
                <w:szCs w:val="24"/>
                <w:lang w:eastAsia="zh-CN"/>
              </w:rPr>
              <w:t>召开</w:t>
            </w:r>
            <w:r w:rsidRPr="00BD009D">
              <w:rPr>
                <w:spacing w:val="-6"/>
                <w:sz w:val="24"/>
                <w:szCs w:val="24"/>
                <w:lang w:eastAsia="zh-CN"/>
              </w:rPr>
              <w:t>前一</w:t>
            </w:r>
            <w:r w:rsidRPr="00BD009D">
              <w:rPr>
                <w:rFonts w:hint="eastAsia"/>
                <w:spacing w:val="-6"/>
                <w:sz w:val="24"/>
                <w:szCs w:val="24"/>
                <w:lang w:eastAsia="zh-CN"/>
              </w:rPr>
              <w:t>周递交至</w:t>
            </w:r>
            <w:r w:rsidRPr="00BD009D">
              <w:rPr>
                <w:spacing w:val="-6"/>
                <w:sz w:val="24"/>
                <w:szCs w:val="24"/>
                <w:lang w:eastAsia="zh-CN"/>
              </w:rPr>
              <w:t>秘书处</w:t>
            </w:r>
          </w:p>
        </w:tc>
      </w:tr>
      <w:tr w:rsidR="00F026D0" w:rsidRPr="00BD009D" w:rsidTr="002772BB">
        <w:tc>
          <w:tcPr>
            <w:tcW w:w="883" w:type="dxa"/>
            <w:vMerge/>
            <w:vAlign w:val="center"/>
          </w:tcPr>
          <w:p w:rsidR="00F026D0" w:rsidRPr="00BD009D" w:rsidRDefault="00F026D0" w:rsidP="002772BB">
            <w:pPr>
              <w:pStyle w:val="Normal-pool"/>
              <w:spacing w:before="6" w:after="120" w:line="280" w:lineRule="exact"/>
              <w:jc w:val="both"/>
              <w:rPr>
                <w:sz w:val="24"/>
                <w:szCs w:val="24"/>
                <w:lang w:eastAsia="zh-CN"/>
              </w:rPr>
            </w:pPr>
          </w:p>
        </w:tc>
        <w:tc>
          <w:tcPr>
            <w:tcW w:w="1440" w:type="dxa"/>
            <w:vAlign w:val="center"/>
          </w:tcPr>
          <w:p w:rsidR="00F026D0" w:rsidRPr="00BD009D" w:rsidRDefault="006166ED" w:rsidP="002772BB">
            <w:pPr>
              <w:pStyle w:val="Normal-pool"/>
              <w:keepNext/>
              <w:keepLines/>
              <w:spacing w:before="6" w:after="120" w:line="280" w:lineRule="exact"/>
              <w:jc w:val="both"/>
              <w:rPr>
                <w:sz w:val="24"/>
                <w:szCs w:val="24"/>
              </w:rPr>
            </w:pPr>
            <w:r w:rsidRPr="00BD009D">
              <w:rPr>
                <w:rFonts w:hint="eastAsia"/>
                <w:sz w:val="24"/>
                <w:szCs w:val="24"/>
                <w:lang w:eastAsia="zh-CN"/>
              </w:rPr>
              <w:t>第</w:t>
            </w:r>
            <w:r w:rsidRPr="00BD009D">
              <w:rPr>
                <w:rFonts w:hint="eastAsia"/>
                <w:sz w:val="24"/>
                <w:szCs w:val="24"/>
                <w:lang w:eastAsia="zh-CN"/>
              </w:rPr>
              <w:t>1</w:t>
            </w:r>
            <w:r w:rsidRPr="00BD009D">
              <w:rPr>
                <w:rFonts w:hint="eastAsia"/>
                <w:sz w:val="24"/>
                <w:szCs w:val="24"/>
                <w:lang w:eastAsia="zh-CN"/>
              </w:rPr>
              <w:t>季度</w:t>
            </w:r>
          </w:p>
        </w:tc>
        <w:tc>
          <w:tcPr>
            <w:tcW w:w="6182" w:type="dxa"/>
            <w:vAlign w:val="center"/>
          </w:tcPr>
          <w:p w:rsidR="00F026D0" w:rsidRPr="00BD009D" w:rsidRDefault="000223F5" w:rsidP="002772BB">
            <w:pPr>
              <w:pStyle w:val="Normal-pool"/>
              <w:keepNext/>
              <w:keepLines/>
              <w:spacing w:before="40" w:after="120" w:line="280" w:lineRule="exact"/>
              <w:jc w:val="both"/>
              <w:rPr>
                <w:sz w:val="24"/>
                <w:szCs w:val="24"/>
                <w:lang w:eastAsia="zh-CN"/>
              </w:rPr>
            </w:pPr>
            <w:r w:rsidRPr="00BD009D">
              <w:rPr>
                <w:sz w:val="24"/>
                <w:szCs w:val="24"/>
                <w:lang w:eastAsia="zh-CN"/>
              </w:rPr>
              <w:t>全体会议于</w:t>
            </w:r>
            <w:r w:rsidRPr="00BD009D">
              <w:rPr>
                <w:sz w:val="24"/>
                <w:szCs w:val="24"/>
                <w:lang w:eastAsia="zh-CN"/>
              </w:rPr>
              <w:t>2016</w:t>
            </w:r>
            <w:r w:rsidRPr="00BD009D">
              <w:rPr>
                <w:sz w:val="24"/>
                <w:szCs w:val="24"/>
                <w:lang w:eastAsia="zh-CN"/>
              </w:rPr>
              <w:t>年</w:t>
            </w:r>
            <w:r w:rsidRPr="00BD009D">
              <w:rPr>
                <w:sz w:val="24"/>
                <w:szCs w:val="24"/>
                <w:lang w:eastAsia="zh-CN"/>
              </w:rPr>
              <w:t>3</w:t>
            </w:r>
            <w:r w:rsidRPr="00BD009D">
              <w:rPr>
                <w:sz w:val="24"/>
                <w:szCs w:val="24"/>
                <w:lang w:eastAsia="zh-CN"/>
              </w:rPr>
              <w:t>月举行的第四届会议上评审并接受报告，同时评审并批准决策者摘要</w:t>
            </w:r>
            <w:r w:rsidRPr="00BD009D">
              <w:rPr>
                <w:rFonts w:hint="eastAsia"/>
                <w:sz w:val="24"/>
                <w:szCs w:val="24"/>
                <w:lang w:eastAsia="zh-CN"/>
              </w:rPr>
              <w:t xml:space="preserve"> </w:t>
            </w:r>
          </w:p>
        </w:tc>
      </w:tr>
    </w:tbl>
    <w:p w:rsidR="00F026D0" w:rsidRPr="00BD009D" w:rsidRDefault="002A6508" w:rsidP="002772BB">
      <w:pPr>
        <w:pStyle w:val="Normal-pool"/>
        <w:spacing w:before="120" w:after="360"/>
        <w:ind w:left="1253"/>
        <w:jc w:val="both"/>
        <w:rPr>
          <w:rFonts w:hint="eastAsia"/>
          <w:sz w:val="24"/>
          <w:szCs w:val="24"/>
          <w:lang w:eastAsia="zh-CN"/>
        </w:rPr>
      </w:pPr>
      <w:r>
        <w:rPr>
          <w:rFonts w:hint="eastAsia"/>
          <w:sz w:val="24"/>
          <w:szCs w:val="24"/>
          <w:vertAlign w:val="superscript"/>
          <w:lang w:eastAsia="zh-CN"/>
        </w:rPr>
        <w:t xml:space="preserve">            </w:t>
      </w:r>
      <w:r w:rsidR="00F026D0" w:rsidRPr="00BD009D">
        <w:rPr>
          <w:sz w:val="24"/>
          <w:szCs w:val="24"/>
          <w:vertAlign w:val="superscript"/>
          <w:lang w:eastAsia="zh-CN"/>
        </w:rPr>
        <w:t>a</w:t>
      </w:r>
      <w:r w:rsidR="002772BB">
        <w:rPr>
          <w:rFonts w:hint="eastAsia"/>
          <w:sz w:val="24"/>
          <w:szCs w:val="24"/>
          <w:vertAlign w:val="superscript"/>
          <w:lang w:eastAsia="zh-CN"/>
        </w:rPr>
        <w:t xml:space="preserve">  </w:t>
      </w:r>
      <w:r>
        <w:rPr>
          <w:rFonts w:hint="eastAsia"/>
          <w:sz w:val="24"/>
          <w:szCs w:val="24"/>
          <w:vertAlign w:val="superscript"/>
          <w:lang w:eastAsia="zh-CN"/>
        </w:rPr>
        <w:t xml:space="preserve">  </w:t>
      </w:r>
      <w:r w:rsidR="00206462" w:rsidRPr="00BD009D">
        <w:rPr>
          <w:rFonts w:hint="eastAsia"/>
          <w:sz w:val="24"/>
          <w:szCs w:val="24"/>
          <w:lang w:eastAsia="zh-CN"/>
        </w:rPr>
        <w:t>每次会议都会有比例平衡的具有土著和本地知识的代表参与。</w:t>
      </w:r>
    </w:p>
    <w:p w:rsidR="00F026D0" w:rsidRPr="00206462" w:rsidRDefault="00206462" w:rsidP="002A6508">
      <w:pPr>
        <w:pStyle w:val="CH1"/>
        <w:spacing w:after="240"/>
        <w:ind w:left="1253" w:right="288" w:hanging="1253"/>
        <w:jc w:val="both"/>
        <w:rPr>
          <w:rFonts w:ascii="SimHei" w:eastAsia="SimHei" w:hAnsi="SimHei"/>
          <w:lang w:val="en-GB"/>
        </w:rPr>
      </w:pPr>
      <w:r>
        <w:rPr>
          <w:lang w:val="en-GB" w:eastAsia="zh-CN"/>
        </w:rPr>
        <w:tab/>
      </w:r>
      <w:r>
        <w:rPr>
          <w:rFonts w:hint="eastAsia"/>
          <w:lang w:val="en-GB" w:eastAsia="zh-CN"/>
        </w:rPr>
        <w:t xml:space="preserve">       </w:t>
      </w:r>
      <w:r w:rsidR="002772BB">
        <w:rPr>
          <w:rFonts w:ascii="SimHei" w:eastAsia="SimHei" w:hAnsi="SimHei" w:hint="eastAsia"/>
          <w:lang w:val="en-GB" w:eastAsia="zh-CN"/>
        </w:rPr>
        <w:t>五、成本估算</w:t>
      </w:r>
    </w:p>
    <w:p w:rsidR="00F026D0" w:rsidRPr="00BD009D" w:rsidRDefault="00B9788A" w:rsidP="002772BB">
      <w:pPr>
        <w:pStyle w:val="Normalnumber"/>
        <w:numPr>
          <w:ilvl w:val="0"/>
          <w:numId w:val="23"/>
        </w:numPr>
        <w:tabs>
          <w:tab w:val="num" w:pos="624"/>
        </w:tabs>
        <w:jc w:val="both"/>
        <w:rPr>
          <w:sz w:val="24"/>
          <w:szCs w:val="24"/>
          <w:lang w:val="en-GB" w:eastAsia="zh-CN"/>
        </w:rPr>
      </w:pPr>
      <w:r w:rsidRPr="00BD009D">
        <w:rPr>
          <w:rFonts w:hint="eastAsia"/>
          <w:sz w:val="24"/>
          <w:szCs w:val="24"/>
          <w:lang w:val="en-GB" w:eastAsia="zh-CN"/>
        </w:rPr>
        <w:t>下表列出了开展专题评估和编写专题评估报告的估计成本。</w:t>
      </w:r>
    </w:p>
    <w:p w:rsidR="00F026D0" w:rsidRPr="00BD009D" w:rsidRDefault="00B9788A" w:rsidP="002772BB">
      <w:pPr>
        <w:pStyle w:val="Normalnumber"/>
        <w:numPr>
          <w:ilvl w:val="0"/>
          <w:numId w:val="0"/>
        </w:numPr>
        <w:ind w:left="1247"/>
        <w:jc w:val="both"/>
        <w:rPr>
          <w:sz w:val="24"/>
          <w:szCs w:val="24"/>
          <w:lang w:val="en-GB"/>
        </w:rPr>
      </w:pPr>
      <w:r w:rsidRPr="00BD009D">
        <w:rPr>
          <w:rFonts w:hint="eastAsia"/>
          <w:sz w:val="24"/>
          <w:szCs w:val="24"/>
          <w:lang w:val="en-GB" w:eastAsia="zh-CN"/>
        </w:rPr>
        <w:t>（单位：美元）</w:t>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2718"/>
        <w:gridCol w:w="3402"/>
        <w:gridCol w:w="1276"/>
      </w:tblGrid>
      <w:tr w:rsidR="00F026D0" w:rsidRPr="00BD009D" w:rsidTr="002772BB">
        <w:tc>
          <w:tcPr>
            <w:tcW w:w="907" w:type="dxa"/>
          </w:tcPr>
          <w:p w:rsidR="00F026D0" w:rsidRPr="00BD009D" w:rsidRDefault="00B9788A" w:rsidP="002772BB">
            <w:pPr>
              <w:pStyle w:val="Normal-pool"/>
              <w:spacing w:before="40" w:after="40"/>
              <w:jc w:val="both"/>
              <w:rPr>
                <w:i/>
                <w:sz w:val="24"/>
                <w:szCs w:val="24"/>
                <w:lang w:eastAsia="zh-CN"/>
              </w:rPr>
            </w:pPr>
            <w:r w:rsidRPr="00BD009D">
              <w:rPr>
                <w:rFonts w:hint="eastAsia"/>
                <w:i/>
                <w:sz w:val="24"/>
                <w:szCs w:val="24"/>
                <w:lang w:eastAsia="zh-CN"/>
              </w:rPr>
              <w:t>年份</w:t>
            </w:r>
          </w:p>
        </w:tc>
        <w:tc>
          <w:tcPr>
            <w:tcW w:w="2718" w:type="dxa"/>
          </w:tcPr>
          <w:p w:rsidR="00F026D0" w:rsidRPr="00BD009D" w:rsidRDefault="002A6508" w:rsidP="002772BB">
            <w:pPr>
              <w:pStyle w:val="Normal-pool"/>
              <w:spacing w:before="40" w:after="40"/>
              <w:jc w:val="both"/>
              <w:rPr>
                <w:i/>
                <w:sz w:val="24"/>
                <w:szCs w:val="24"/>
                <w:lang w:eastAsia="zh-CN"/>
              </w:rPr>
            </w:pPr>
            <w:r>
              <w:rPr>
                <w:rFonts w:hint="eastAsia"/>
                <w:i/>
                <w:sz w:val="24"/>
                <w:szCs w:val="24"/>
                <w:lang w:eastAsia="zh-CN"/>
              </w:rPr>
              <w:t xml:space="preserve">         </w:t>
            </w:r>
            <w:r w:rsidR="00B9788A" w:rsidRPr="00BD009D">
              <w:rPr>
                <w:rFonts w:hint="eastAsia"/>
                <w:i/>
                <w:sz w:val="24"/>
                <w:szCs w:val="24"/>
                <w:lang w:eastAsia="zh-CN"/>
              </w:rPr>
              <w:t>成本项目</w:t>
            </w:r>
          </w:p>
        </w:tc>
        <w:tc>
          <w:tcPr>
            <w:tcW w:w="3402" w:type="dxa"/>
          </w:tcPr>
          <w:p w:rsidR="00F026D0" w:rsidRPr="00BD009D" w:rsidRDefault="002A6508" w:rsidP="002772BB">
            <w:pPr>
              <w:pStyle w:val="Normal-pool"/>
              <w:spacing w:before="40" w:after="40"/>
              <w:jc w:val="both"/>
              <w:rPr>
                <w:i/>
                <w:sz w:val="24"/>
                <w:szCs w:val="24"/>
                <w:lang w:eastAsia="zh-CN"/>
              </w:rPr>
            </w:pPr>
            <w:r>
              <w:rPr>
                <w:rFonts w:hint="eastAsia"/>
                <w:i/>
                <w:sz w:val="24"/>
                <w:szCs w:val="24"/>
                <w:lang w:eastAsia="zh-CN"/>
              </w:rPr>
              <w:t xml:space="preserve">                     </w:t>
            </w:r>
            <w:r w:rsidR="00B9788A" w:rsidRPr="00BD009D">
              <w:rPr>
                <w:rFonts w:hint="eastAsia"/>
                <w:i/>
                <w:sz w:val="24"/>
                <w:szCs w:val="24"/>
                <w:lang w:eastAsia="zh-CN"/>
              </w:rPr>
              <w:t>假设</w:t>
            </w:r>
          </w:p>
        </w:tc>
        <w:tc>
          <w:tcPr>
            <w:tcW w:w="1276" w:type="dxa"/>
          </w:tcPr>
          <w:p w:rsidR="00F026D0" w:rsidRPr="00BD009D" w:rsidRDefault="002A6508" w:rsidP="002772BB">
            <w:pPr>
              <w:pStyle w:val="Normal-pool"/>
              <w:spacing w:before="40" w:after="40"/>
              <w:jc w:val="both"/>
              <w:rPr>
                <w:i/>
                <w:sz w:val="24"/>
                <w:szCs w:val="24"/>
                <w:lang w:eastAsia="zh-CN"/>
              </w:rPr>
            </w:pPr>
            <w:r>
              <w:rPr>
                <w:rFonts w:hint="eastAsia"/>
                <w:i/>
                <w:sz w:val="24"/>
                <w:szCs w:val="24"/>
                <w:lang w:eastAsia="zh-CN"/>
              </w:rPr>
              <w:t xml:space="preserve">  </w:t>
            </w:r>
            <w:r w:rsidR="00B9788A" w:rsidRPr="00BD009D">
              <w:rPr>
                <w:rFonts w:hint="eastAsia"/>
                <w:i/>
                <w:sz w:val="24"/>
                <w:szCs w:val="24"/>
                <w:lang w:eastAsia="zh-CN"/>
              </w:rPr>
              <w:t>成本</w:t>
            </w:r>
          </w:p>
        </w:tc>
      </w:tr>
      <w:tr w:rsidR="00F026D0" w:rsidRPr="00BD009D" w:rsidTr="002772BB">
        <w:tc>
          <w:tcPr>
            <w:tcW w:w="907" w:type="dxa"/>
            <w:vMerge w:val="restart"/>
            <w:vAlign w:val="center"/>
          </w:tcPr>
          <w:p w:rsidR="00F026D0" w:rsidRPr="002772BB" w:rsidRDefault="00F026D0" w:rsidP="002772BB">
            <w:pPr>
              <w:pStyle w:val="Normal-pool"/>
              <w:spacing w:before="40" w:after="40"/>
              <w:jc w:val="both"/>
              <w:rPr>
                <w:spacing w:val="-18"/>
                <w:sz w:val="24"/>
                <w:szCs w:val="24"/>
                <w:lang w:eastAsia="zh-CN"/>
              </w:rPr>
            </w:pPr>
            <w:r w:rsidRPr="002772BB">
              <w:rPr>
                <w:spacing w:val="-18"/>
                <w:sz w:val="24"/>
                <w:szCs w:val="24"/>
                <w:lang w:eastAsia="zh-CN"/>
              </w:rPr>
              <w:t>2014</w:t>
            </w:r>
            <w:r w:rsidR="00940867" w:rsidRPr="002772BB">
              <w:rPr>
                <w:rFonts w:hint="eastAsia"/>
                <w:spacing w:val="-18"/>
                <w:sz w:val="24"/>
                <w:szCs w:val="24"/>
                <w:lang w:eastAsia="zh-CN"/>
              </w:rPr>
              <w:t>年</w:t>
            </w:r>
          </w:p>
        </w:tc>
        <w:tc>
          <w:tcPr>
            <w:tcW w:w="2718" w:type="dxa"/>
            <w:vMerge w:val="restart"/>
            <w:vAlign w:val="center"/>
          </w:tcPr>
          <w:p w:rsidR="00F026D0" w:rsidRPr="00BD009D" w:rsidRDefault="00B9788A" w:rsidP="002772BB">
            <w:pPr>
              <w:pStyle w:val="Normal-pool"/>
              <w:spacing w:before="40" w:after="40"/>
              <w:jc w:val="both"/>
              <w:rPr>
                <w:sz w:val="24"/>
                <w:szCs w:val="24"/>
                <w:lang w:eastAsia="zh-CN"/>
              </w:rPr>
            </w:pPr>
            <w:r w:rsidRPr="00BD009D">
              <w:rPr>
                <w:rFonts w:hint="eastAsia"/>
                <w:sz w:val="24"/>
                <w:szCs w:val="24"/>
                <w:lang w:eastAsia="zh-CN"/>
              </w:rPr>
              <w:t>范围界定会议（</w:t>
            </w:r>
            <w:r w:rsidRPr="00BD009D">
              <w:rPr>
                <w:rFonts w:hint="eastAsia"/>
                <w:sz w:val="24"/>
                <w:szCs w:val="24"/>
                <w:lang w:eastAsia="zh-CN"/>
              </w:rPr>
              <w:t>40</w:t>
            </w:r>
            <w:r w:rsidRPr="00BD009D">
              <w:rPr>
                <w:rFonts w:hint="eastAsia"/>
                <w:sz w:val="24"/>
                <w:szCs w:val="24"/>
                <w:lang w:eastAsia="zh-CN"/>
              </w:rPr>
              <w:t>名与会者：</w:t>
            </w:r>
            <w:r w:rsidRPr="00BD009D">
              <w:rPr>
                <w:sz w:val="24"/>
                <w:szCs w:val="24"/>
                <w:lang w:eastAsia="zh-CN"/>
              </w:rPr>
              <w:t>多学科专家小组</w:t>
            </w:r>
            <w:r w:rsidRPr="00BD009D">
              <w:rPr>
                <w:sz w:val="24"/>
                <w:szCs w:val="24"/>
                <w:lang w:eastAsia="zh-CN"/>
              </w:rPr>
              <w:t>/</w:t>
            </w:r>
            <w:r w:rsidRPr="00BD009D">
              <w:rPr>
                <w:sz w:val="24"/>
                <w:szCs w:val="24"/>
                <w:lang w:eastAsia="zh-CN"/>
              </w:rPr>
              <w:t>主席团成员</w:t>
            </w:r>
            <w:r w:rsidRPr="00BD009D">
              <w:rPr>
                <w:sz w:val="24"/>
                <w:szCs w:val="24"/>
                <w:lang w:eastAsia="zh-CN"/>
              </w:rPr>
              <w:t>+</w:t>
            </w:r>
            <w:r w:rsidRPr="00BD009D">
              <w:rPr>
                <w:rFonts w:hint="eastAsia"/>
                <w:sz w:val="24"/>
                <w:szCs w:val="24"/>
                <w:lang w:eastAsia="zh-CN"/>
              </w:rPr>
              <w:t>专家）</w:t>
            </w:r>
          </w:p>
        </w:tc>
        <w:tc>
          <w:tcPr>
            <w:tcW w:w="3402" w:type="dxa"/>
          </w:tcPr>
          <w:p w:rsidR="00F026D0" w:rsidRPr="00BD009D" w:rsidRDefault="00B9788A" w:rsidP="002772BB">
            <w:pPr>
              <w:pStyle w:val="Normal-pool"/>
              <w:spacing w:before="40" w:after="40"/>
              <w:jc w:val="both"/>
              <w:rPr>
                <w:sz w:val="24"/>
                <w:szCs w:val="24"/>
                <w:lang w:eastAsia="zh-CN"/>
              </w:rPr>
            </w:pPr>
            <w:r w:rsidRPr="00BD009D">
              <w:rPr>
                <w:sz w:val="24"/>
                <w:szCs w:val="24"/>
                <w:lang w:eastAsia="zh-CN"/>
              </w:rPr>
              <w:t>会议成本（</w:t>
            </w:r>
            <w:r w:rsidRPr="00BD009D">
              <w:rPr>
                <w:sz w:val="24"/>
                <w:szCs w:val="24"/>
                <w:lang w:eastAsia="zh-CN"/>
              </w:rPr>
              <w:t>1</w:t>
            </w:r>
            <w:r w:rsidRPr="00BD009D">
              <w:rPr>
                <w:sz w:val="24"/>
                <w:szCs w:val="24"/>
                <w:lang w:eastAsia="zh-CN"/>
              </w:rPr>
              <w:t>周、</w:t>
            </w:r>
            <w:r w:rsidRPr="00BD009D">
              <w:rPr>
                <w:rFonts w:hint="eastAsia"/>
                <w:sz w:val="24"/>
                <w:szCs w:val="24"/>
                <w:lang w:eastAsia="zh-CN"/>
              </w:rPr>
              <w:t>40</w:t>
            </w:r>
            <w:r w:rsidRPr="00BD009D">
              <w:rPr>
                <w:sz w:val="24"/>
                <w:szCs w:val="24"/>
                <w:lang w:eastAsia="zh-CN"/>
              </w:rPr>
              <w:t>名与会者）（</w:t>
            </w:r>
            <w:r w:rsidRPr="00BD009D">
              <w:rPr>
                <w:sz w:val="24"/>
                <w:szCs w:val="24"/>
                <w:lang w:eastAsia="zh-CN"/>
              </w:rPr>
              <w:t>25%</w:t>
            </w:r>
            <w:r w:rsidRPr="00BD009D">
              <w:rPr>
                <w:sz w:val="24"/>
                <w:szCs w:val="24"/>
                <w:lang w:eastAsia="zh-CN"/>
              </w:rPr>
              <w:t>为实物</w:t>
            </w:r>
            <w:r w:rsidRPr="00BD009D">
              <w:rPr>
                <w:rFonts w:hint="eastAsia"/>
                <w:sz w:val="24"/>
                <w:szCs w:val="24"/>
                <w:lang w:eastAsia="zh-CN"/>
              </w:rPr>
              <w:t>形式</w:t>
            </w:r>
            <w:r w:rsidRPr="00BD009D">
              <w:rPr>
                <w:sz w:val="24"/>
                <w:szCs w:val="24"/>
                <w:lang w:eastAsia="zh-CN"/>
              </w:rPr>
              <w:t>）</w:t>
            </w:r>
          </w:p>
        </w:tc>
        <w:tc>
          <w:tcPr>
            <w:tcW w:w="1276" w:type="dxa"/>
          </w:tcPr>
          <w:p w:rsidR="00F026D0" w:rsidRPr="00BD009D" w:rsidRDefault="00F026D0" w:rsidP="002772BB">
            <w:pPr>
              <w:pStyle w:val="Normal-pool"/>
              <w:spacing w:before="40" w:after="40"/>
              <w:jc w:val="both"/>
              <w:rPr>
                <w:sz w:val="24"/>
                <w:szCs w:val="24"/>
                <w:lang w:eastAsia="zh-CN"/>
              </w:rPr>
            </w:pPr>
            <w:r w:rsidRPr="00BD009D">
              <w:rPr>
                <w:sz w:val="24"/>
                <w:szCs w:val="24"/>
                <w:lang w:eastAsia="zh-CN"/>
              </w:rPr>
              <w:t>11 250</w:t>
            </w:r>
          </w:p>
        </w:tc>
      </w:tr>
      <w:tr w:rsidR="00F026D0" w:rsidRPr="00BD009D" w:rsidTr="002772BB">
        <w:trPr>
          <w:trHeight w:val="187"/>
        </w:trPr>
        <w:tc>
          <w:tcPr>
            <w:tcW w:w="907" w:type="dxa"/>
            <w:vMerge/>
            <w:vAlign w:val="center"/>
          </w:tcPr>
          <w:p w:rsidR="00F026D0" w:rsidRPr="002772BB" w:rsidRDefault="00F026D0" w:rsidP="002772BB">
            <w:pPr>
              <w:pStyle w:val="Normal-pool"/>
              <w:spacing w:before="40" w:after="40"/>
              <w:jc w:val="both"/>
              <w:rPr>
                <w:spacing w:val="-18"/>
                <w:sz w:val="24"/>
                <w:szCs w:val="24"/>
                <w:lang w:eastAsia="zh-CN"/>
              </w:rPr>
            </w:pPr>
          </w:p>
        </w:tc>
        <w:tc>
          <w:tcPr>
            <w:tcW w:w="2718" w:type="dxa"/>
            <w:vMerge/>
            <w:vAlign w:val="center"/>
          </w:tcPr>
          <w:p w:rsidR="00F026D0" w:rsidRPr="00BD009D" w:rsidRDefault="00F026D0" w:rsidP="002772BB">
            <w:pPr>
              <w:pStyle w:val="Normal-pool"/>
              <w:spacing w:before="40" w:after="40"/>
              <w:jc w:val="both"/>
              <w:rPr>
                <w:sz w:val="24"/>
                <w:szCs w:val="24"/>
                <w:lang w:eastAsia="zh-CN"/>
              </w:rPr>
            </w:pPr>
          </w:p>
        </w:tc>
        <w:tc>
          <w:tcPr>
            <w:tcW w:w="3402" w:type="dxa"/>
          </w:tcPr>
          <w:p w:rsidR="00F026D0" w:rsidRPr="00BD009D" w:rsidRDefault="00B9788A" w:rsidP="002772BB">
            <w:pPr>
              <w:pStyle w:val="Normal-pool"/>
              <w:spacing w:before="40" w:after="40"/>
              <w:jc w:val="both"/>
              <w:rPr>
                <w:sz w:val="24"/>
                <w:szCs w:val="24"/>
                <w:lang w:eastAsia="zh-CN"/>
              </w:rPr>
            </w:pPr>
            <w:r w:rsidRPr="00BD009D">
              <w:rPr>
                <w:rFonts w:hint="eastAsia"/>
                <w:sz w:val="24"/>
                <w:szCs w:val="24"/>
                <w:lang w:eastAsia="zh-CN"/>
              </w:rPr>
              <w:t>差旅和每日生活津贴</w:t>
            </w:r>
            <w:r w:rsidRPr="00BD009D">
              <w:rPr>
                <w:sz w:val="24"/>
                <w:szCs w:val="24"/>
                <w:lang w:eastAsia="zh-CN"/>
              </w:rPr>
              <w:br/>
            </w:r>
            <w:r w:rsidRPr="00BD009D">
              <w:rPr>
                <w:rFonts w:hint="eastAsia"/>
                <w:sz w:val="24"/>
                <w:szCs w:val="24"/>
                <w:lang w:eastAsia="zh-CN"/>
              </w:rPr>
              <w:t>（</w:t>
            </w:r>
            <w:r w:rsidRPr="00BD009D">
              <w:rPr>
                <w:sz w:val="24"/>
                <w:szCs w:val="24"/>
                <w:lang w:eastAsia="zh-CN"/>
              </w:rPr>
              <w:t>30 x 3,000</w:t>
            </w:r>
            <w:r w:rsidRPr="00BD009D">
              <w:rPr>
                <w:rFonts w:hint="eastAsia"/>
                <w:sz w:val="24"/>
                <w:szCs w:val="24"/>
                <w:lang w:eastAsia="zh-CN"/>
              </w:rPr>
              <w:t>美元）</w:t>
            </w:r>
          </w:p>
        </w:tc>
        <w:tc>
          <w:tcPr>
            <w:tcW w:w="1276" w:type="dxa"/>
          </w:tcPr>
          <w:p w:rsidR="00F026D0" w:rsidRPr="00BD009D" w:rsidRDefault="00F026D0" w:rsidP="002772BB">
            <w:pPr>
              <w:pStyle w:val="Normal-pool"/>
              <w:spacing w:before="40" w:after="40"/>
              <w:jc w:val="both"/>
              <w:rPr>
                <w:sz w:val="24"/>
                <w:szCs w:val="24"/>
                <w:lang w:eastAsia="zh-CN"/>
              </w:rPr>
            </w:pPr>
            <w:r w:rsidRPr="00BD009D">
              <w:rPr>
                <w:sz w:val="24"/>
                <w:szCs w:val="24"/>
                <w:lang w:eastAsia="zh-CN"/>
              </w:rPr>
              <w:t>90 000</w:t>
            </w:r>
          </w:p>
        </w:tc>
      </w:tr>
      <w:tr w:rsidR="00F026D0" w:rsidRPr="00BD009D" w:rsidTr="002772BB">
        <w:tc>
          <w:tcPr>
            <w:tcW w:w="907" w:type="dxa"/>
            <w:vMerge/>
            <w:vAlign w:val="center"/>
          </w:tcPr>
          <w:p w:rsidR="00F026D0" w:rsidRPr="002772BB" w:rsidRDefault="00F026D0" w:rsidP="002772BB">
            <w:pPr>
              <w:pStyle w:val="Normal-pool"/>
              <w:spacing w:before="40" w:after="40"/>
              <w:jc w:val="both"/>
              <w:rPr>
                <w:spacing w:val="-18"/>
                <w:sz w:val="24"/>
                <w:szCs w:val="24"/>
                <w:lang w:eastAsia="zh-CN"/>
              </w:rPr>
            </w:pPr>
          </w:p>
        </w:tc>
        <w:tc>
          <w:tcPr>
            <w:tcW w:w="2718" w:type="dxa"/>
            <w:vMerge w:val="restart"/>
            <w:vAlign w:val="center"/>
          </w:tcPr>
          <w:p w:rsidR="00F026D0" w:rsidRPr="00BD009D" w:rsidRDefault="00B9788A" w:rsidP="002772BB">
            <w:pPr>
              <w:pStyle w:val="Normal-pool"/>
              <w:spacing w:before="40" w:after="40"/>
              <w:jc w:val="both"/>
              <w:rPr>
                <w:sz w:val="24"/>
                <w:szCs w:val="24"/>
                <w:lang w:eastAsia="zh-CN"/>
              </w:rPr>
            </w:pPr>
            <w:r w:rsidRPr="00BD009D">
              <w:rPr>
                <w:rFonts w:hint="eastAsia"/>
                <w:sz w:val="24"/>
                <w:szCs w:val="24"/>
                <w:lang w:eastAsia="zh-CN"/>
              </w:rPr>
              <w:t>第一次作者会议</w:t>
            </w:r>
            <w:r w:rsidRPr="00BD009D">
              <w:rPr>
                <w:sz w:val="24"/>
                <w:szCs w:val="24"/>
                <w:lang w:eastAsia="zh-CN"/>
              </w:rPr>
              <w:t>（</w:t>
            </w:r>
            <w:r w:rsidRPr="00BD009D">
              <w:rPr>
                <w:rFonts w:hint="eastAsia"/>
                <w:sz w:val="24"/>
                <w:szCs w:val="24"/>
                <w:lang w:eastAsia="zh-CN"/>
              </w:rPr>
              <w:t>70</w:t>
            </w:r>
            <w:r w:rsidRPr="00BD009D">
              <w:rPr>
                <w:sz w:val="24"/>
                <w:szCs w:val="24"/>
                <w:lang w:eastAsia="zh-CN"/>
              </w:rPr>
              <w:t>名共同主席、主要作者</w:t>
            </w:r>
            <w:r w:rsidRPr="00BD009D">
              <w:rPr>
                <w:rFonts w:hint="eastAsia"/>
                <w:sz w:val="24"/>
                <w:szCs w:val="24"/>
                <w:lang w:eastAsia="zh-CN"/>
              </w:rPr>
              <w:t>协调人</w:t>
            </w:r>
            <w:r w:rsidRPr="00BD009D">
              <w:rPr>
                <w:sz w:val="24"/>
                <w:szCs w:val="24"/>
                <w:lang w:eastAsia="zh-CN"/>
              </w:rPr>
              <w:t>和主要作者</w:t>
            </w:r>
            <w:r w:rsidRPr="00BD009D">
              <w:rPr>
                <w:sz w:val="24"/>
                <w:szCs w:val="24"/>
                <w:lang w:eastAsia="zh-CN"/>
              </w:rPr>
              <w:t>+4</w:t>
            </w:r>
            <w:r w:rsidRPr="00BD009D">
              <w:rPr>
                <w:sz w:val="24"/>
                <w:szCs w:val="24"/>
                <w:lang w:eastAsia="zh-CN"/>
              </w:rPr>
              <w:t>名专家小组</w:t>
            </w:r>
            <w:r w:rsidRPr="00BD009D">
              <w:rPr>
                <w:sz w:val="24"/>
                <w:szCs w:val="24"/>
                <w:lang w:eastAsia="zh-CN"/>
              </w:rPr>
              <w:t>/</w:t>
            </w:r>
            <w:r w:rsidRPr="00BD009D">
              <w:rPr>
                <w:sz w:val="24"/>
                <w:szCs w:val="24"/>
                <w:lang w:eastAsia="zh-CN"/>
              </w:rPr>
              <w:t>主席团成员</w:t>
            </w:r>
            <w:r w:rsidRPr="00BD009D">
              <w:rPr>
                <w:sz w:val="24"/>
                <w:szCs w:val="24"/>
                <w:lang w:eastAsia="zh-CN"/>
              </w:rPr>
              <w:t>+1</w:t>
            </w:r>
            <w:r w:rsidRPr="00BD009D">
              <w:rPr>
                <w:sz w:val="24"/>
                <w:szCs w:val="24"/>
                <w:lang w:eastAsia="zh-CN"/>
              </w:rPr>
              <w:t>名技术支持工作人员</w:t>
            </w:r>
            <w:r w:rsidRPr="00BD009D">
              <w:rPr>
                <w:rFonts w:hint="eastAsia"/>
                <w:sz w:val="24"/>
                <w:szCs w:val="24"/>
                <w:lang w:eastAsia="zh-CN"/>
              </w:rPr>
              <w:t>）</w:t>
            </w:r>
          </w:p>
        </w:tc>
        <w:tc>
          <w:tcPr>
            <w:tcW w:w="3402" w:type="dxa"/>
          </w:tcPr>
          <w:p w:rsidR="00F026D0" w:rsidRPr="00BD009D" w:rsidRDefault="00B9788A" w:rsidP="002772BB">
            <w:pPr>
              <w:pStyle w:val="Normal-pool"/>
              <w:spacing w:before="40" w:after="40"/>
              <w:jc w:val="both"/>
              <w:rPr>
                <w:sz w:val="24"/>
                <w:szCs w:val="24"/>
                <w:lang w:eastAsia="zh-CN"/>
              </w:rPr>
            </w:pPr>
            <w:r w:rsidRPr="00BD009D">
              <w:rPr>
                <w:sz w:val="24"/>
                <w:szCs w:val="24"/>
                <w:lang w:eastAsia="zh-CN"/>
              </w:rPr>
              <w:t>会议成本（</w:t>
            </w:r>
            <w:r w:rsidRPr="00BD009D">
              <w:rPr>
                <w:sz w:val="24"/>
                <w:szCs w:val="24"/>
                <w:lang w:eastAsia="zh-CN"/>
              </w:rPr>
              <w:t>1</w:t>
            </w:r>
            <w:r w:rsidRPr="00BD009D">
              <w:rPr>
                <w:sz w:val="24"/>
                <w:szCs w:val="24"/>
                <w:lang w:eastAsia="zh-CN"/>
              </w:rPr>
              <w:t>周、</w:t>
            </w:r>
            <w:r w:rsidRPr="00BD009D">
              <w:rPr>
                <w:rFonts w:hint="eastAsia"/>
                <w:sz w:val="24"/>
                <w:szCs w:val="24"/>
                <w:lang w:eastAsia="zh-CN"/>
              </w:rPr>
              <w:t>75</w:t>
            </w:r>
            <w:r w:rsidRPr="00BD009D">
              <w:rPr>
                <w:sz w:val="24"/>
                <w:szCs w:val="24"/>
                <w:lang w:eastAsia="zh-CN"/>
              </w:rPr>
              <w:t>名与会者）（</w:t>
            </w:r>
            <w:r w:rsidRPr="00BD009D">
              <w:rPr>
                <w:sz w:val="24"/>
                <w:szCs w:val="24"/>
                <w:lang w:eastAsia="zh-CN"/>
              </w:rPr>
              <w:t>25%</w:t>
            </w:r>
            <w:r w:rsidRPr="00BD009D">
              <w:rPr>
                <w:sz w:val="24"/>
                <w:szCs w:val="24"/>
                <w:lang w:eastAsia="zh-CN"/>
              </w:rPr>
              <w:t>为实物</w:t>
            </w:r>
            <w:r w:rsidRPr="00BD009D">
              <w:rPr>
                <w:rFonts w:hint="eastAsia"/>
                <w:sz w:val="24"/>
                <w:szCs w:val="24"/>
                <w:lang w:eastAsia="zh-CN"/>
              </w:rPr>
              <w:t>形式</w:t>
            </w:r>
            <w:r w:rsidRPr="00BD009D">
              <w:rPr>
                <w:sz w:val="24"/>
                <w:szCs w:val="24"/>
                <w:lang w:eastAsia="zh-CN"/>
              </w:rPr>
              <w:t>）</w:t>
            </w:r>
          </w:p>
        </w:tc>
        <w:tc>
          <w:tcPr>
            <w:tcW w:w="1276" w:type="dxa"/>
          </w:tcPr>
          <w:p w:rsidR="00F026D0" w:rsidRPr="00BD009D" w:rsidRDefault="00F026D0" w:rsidP="002772BB">
            <w:pPr>
              <w:pStyle w:val="Normal-pool"/>
              <w:spacing w:before="40" w:after="40"/>
              <w:jc w:val="both"/>
              <w:rPr>
                <w:sz w:val="24"/>
                <w:szCs w:val="24"/>
                <w:lang w:eastAsia="zh-CN"/>
              </w:rPr>
            </w:pPr>
            <w:r w:rsidRPr="00BD009D">
              <w:rPr>
                <w:sz w:val="24"/>
                <w:szCs w:val="24"/>
                <w:lang w:eastAsia="zh-CN"/>
              </w:rPr>
              <w:t>15 000</w:t>
            </w:r>
          </w:p>
        </w:tc>
      </w:tr>
      <w:tr w:rsidR="00F026D0" w:rsidRPr="00BD009D" w:rsidTr="002772BB">
        <w:trPr>
          <w:trHeight w:val="339"/>
        </w:trPr>
        <w:tc>
          <w:tcPr>
            <w:tcW w:w="907" w:type="dxa"/>
            <w:vMerge/>
            <w:vAlign w:val="center"/>
          </w:tcPr>
          <w:p w:rsidR="00F026D0" w:rsidRPr="002772BB" w:rsidRDefault="00F026D0" w:rsidP="002772BB">
            <w:pPr>
              <w:pStyle w:val="Normal-pool"/>
              <w:spacing w:before="40" w:after="40"/>
              <w:jc w:val="both"/>
              <w:rPr>
                <w:spacing w:val="-18"/>
                <w:sz w:val="24"/>
                <w:szCs w:val="24"/>
                <w:lang w:eastAsia="zh-CN"/>
              </w:rPr>
            </w:pPr>
          </w:p>
        </w:tc>
        <w:tc>
          <w:tcPr>
            <w:tcW w:w="2718" w:type="dxa"/>
            <w:vMerge/>
            <w:tcBorders>
              <w:bottom w:val="single" w:sz="4" w:space="0" w:color="auto"/>
            </w:tcBorders>
            <w:vAlign w:val="center"/>
          </w:tcPr>
          <w:p w:rsidR="00F026D0" w:rsidRPr="00BD009D" w:rsidRDefault="00F026D0" w:rsidP="002772BB">
            <w:pPr>
              <w:pStyle w:val="Normal-pool"/>
              <w:spacing w:before="40" w:after="40"/>
              <w:jc w:val="both"/>
              <w:rPr>
                <w:sz w:val="24"/>
                <w:szCs w:val="24"/>
                <w:lang w:eastAsia="zh-CN"/>
              </w:rPr>
            </w:pPr>
          </w:p>
        </w:tc>
        <w:tc>
          <w:tcPr>
            <w:tcW w:w="3402" w:type="dxa"/>
            <w:tcBorders>
              <w:bottom w:val="single" w:sz="4" w:space="0" w:color="auto"/>
            </w:tcBorders>
          </w:tcPr>
          <w:p w:rsidR="00F026D0" w:rsidRPr="00BD009D" w:rsidRDefault="00B9788A" w:rsidP="002772BB">
            <w:pPr>
              <w:pStyle w:val="Normal-pool"/>
              <w:spacing w:before="40" w:after="40"/>
              <w:jc w:val="both"/>
              <w:rPr>
                <w:sz w:val="24"/>
                <w:szCs w:val="24"/>
                <w:lang w:eastAsia="zh-CN"/>
              </w:rPr>
            </w:pPr>
            <w:r w:rsidRPr="00BD009D">
              <w:rPr>
                <w:rFonts w:hint="eastAsia"/>
                <w:sz w:val="24"/>
                <w:szCs w:val="24"/>
                <w:lang w:eastAsia="zh-CN"/>
              </w:rPr>
              <w:t>差旅和每日生活津贴</w:t>
            </w:r>
            <w:r w:rsidRPr="00BD009D">
              <w:rPr>
                <w:sz w:val="24"/>
                <w:szCs w:val="24"/>
                <w:lang w:eastAsia="zh-CN"/>
              </w:rPr>
              <w:br/>
            </w:r>
            <w:r w:rsidRPr="00BD009D">
              <w:rPr>
                <w:rFonts w:hint="eastAsia"/>
                <w:sz w:val="24"/>
                <w:szCs w:val="24"/>
                <w:lang w:eastAsia="zh-CN"/>
              </w:rPr>
              <w:t>（</w:t>
            </w:r>
            <w:r w:rsidRPr="00BD009D">
              <w:rPr>
                <w:rFonts w:hint="eastAsia"/>
                <w:sz w:val="24"/>
                <w:szCs w:val="24"/>
                <w:lang w:eastAsia="zh-CN"/>
              </w:rPr>
              <w:t>56</w:t>
            </w:r>
            <w:r w:rsidRPr="00BD009D">
              <w:rPr>
                <w:sz w:val="24"/>
                <w:szCs w:val="24"/>
                <w:lang w:eastAsia="zh-CN"/>
              </w:rPr>
              <w:t xml:space="preserve"> x 3,000</w:t>
            </w:r>
            <w:r w:rsidRPr="00BD009D">
              <w:rPr>
                <w:rFonts w:hint="eastAsia"/>
                <w:sz w:val="24"/>
                <w:szCs w:val="24"/>
                <w:lang w:eastAsia="zh-CN"/>
              </w:rPr>
              <w:t>美元）</w:t>
            </w:r>
          </w:p>
        </w:tc>
        <w:tc>
          <w:tcPr>
            <w:tcW w:w="1276" w:type="dxa"/>
            <w:tcBorders>
              <w:bottom w:val="single" w:sz="4" w:space="0" w:color="auto"/>
            </w:tcBorders>
          </w:tcPr>
          <w:p w:rsidR="00F026D0" w:rsidRPr="00BD009D" w:rsidRDefault="00F026D0" w:rsidP="002772BB">
            <w:pPr>
              <w:pStyle w:val="Normal-pool"/>
              <w:spacing w:before="40" w:after="40"/>
              <w:jc w:val="both"/>
              <w:rPr>
                <w:sz w:val="24"/>
                <w:szCs w:val="24"/>
                <w:lang w:eastAsia="zh-CN"/>
              </w:rPr>
            </w:pPr>
            <w:r w:rsidRPr="00BD009D">
              <w:rPr>
                <w:sz w:val="24"/>
                <w:szCs w:val="24"/>
                <w:lang w:eastAsia="zh-CN"/>
              </w:rPr>
              <w:t>168 000</w:t>
            </w:r>
          </w:p>
        </w:tc>
      </w:tr>
      <w:tr w:rsidR="00F026D0" w:rsidRPr="00BD009D" w:rsidTr="00BB5CEB">
        <w:trPr>
          <w:trHeight w:val="361"/>
        </w:trPr>
        <w:tc>
          <w:tcPr>
            <w:tcW w:w="907" w:type="dxa"/>
            <w:vMerge/>
            <w:tcBorders>
              <w:bottom w:val="single" w:sz="4" w:space="0" w:color="auto"/>
            </w:tcBorders>
            <w:vAlign w:val="center"/>
          </w:tcPr>
          <w:p w:rsidR="00F026D0" w:rsidRPr="002772BB" w:rsidRDefault="00F026D0" w:rsidP="002772BB">
            <w:pPr>
              <w:pStyle w:val="Normal-pool"/>
              <w:spacing w:before="40" w:after="40"/>
              <w:jc w:val="both"/>
              <w:rPr>
                <w:spacing w:val="-18"/>
                <w:sz w:val="24"/>
                <w:szCs w:val="24"/>
                <w:lang w:eastAsia="zh-CN"/>
              </w:rPr>
            </w:pPr>
          </w:p>
        </w:tc>
        <w:tc>
          <w:tcPr>
            <w:tcW w:w="2718" w:type="dxa"/>
            <w:tcBorders>
              <w:bottom w:val="single" w:sz="4" w:space="0" w:color="auto"/>
            </w:tcBorders>
            <w:vAlign w:val="center"/>
          </w:tcPr>
          <w:p w:rsidR="00F026D0" w:rsidRPr="00BD009D" w:rsidRDefault="00993048" w:rsidP="002772BB">
            <w:pPr>
              <w:pStyle w:val="Normal-pool"/>
              <w:spacing w:before="40" w:after="40"/>
              <w:jc w:val="both"/>
              <w:rPr>
                <w:sz w:val="24"/>
                <w:szCs w:val="24"/>
                <w:lang w:eastAsia="zh-CN"/>
              </w:rPr>
            </w:pPr>
            <w:r w:rsidRPr="00BD009D">
              <w:rPr>
                <w:rFonts w:hint="eastAsia"/>
                <w:sz w:val="24"/>
                <w:szCs w:val="24"/>
                <w:lang w:eastAsia="zh-CN"/>
              </w:rPr>
              <w:t>技术支持</w:t>
            </w:r>
          </w:p>
        </w:tc>
        <w:tc>
          <w:tcPr>
            <w:tcW w:w="3402" w:type="dxa"/>
          </w:tcPr>
          <w:p w:rsidR="00F026D0" w:rsidRPr="00BD009D" w:rsidRDefault="00FC6DE6" w:rsidP="002772BB">
            <w:pPr>
              <w:pStyle w:val="Normal-pool"/>
              <w:spacing w:before="40" w:after="40"/>
              <w:jc w:val="both"/>
              <w:rPr>
                <w:sz w:val="24"/>
                <w:szCs w:val="24"/>
                <w:lang w:eastAsia="zh-CN"/>
              </w:rPr>
            </w:pPr>
            <w:r w:rsidRPr="00BD009D">
              <w:rPr>
                <w:sz w:val="24"/>
                <w:szCs w:val="24"/>
                <w:lang w:eastAsia="zh-CN"/>
              </w:rPr>
              <w:t>一个全职等效专业岗位（</w:t>
            </w:r>
            <w:r w:rsidRPr="00BD009D">
              <w:rPr>
                <w:sz w:val="24"/>
                <w:szCs w:val="24"/>
                <w:lang w:eastAsia="zh-CN"/>
              </w:rPr>
              <w:t>50%</w:t>
            </w:r>
            <w:r w:rsidRPr="00BD009D">
              <w:rPr>
                <w:sz w:val="24"/>
                <w:szCs w:val="24"/>
                <w:lang w:eastAsia="zh-CN"/>
              </w:rPr>
              <w:t>为实物形式）</w:t>
            </w:r>
          </w:p>
        </w:tc>
        <w:tc>
          <w:tcPr>
            <w:tcW w:w="1276" w:type="dxa"/>
            <w:tcBorders>
              <w:bottom w:val="single" w:sz="4" w:space="0" w:color="auto"/>
            </w:tcBorders>
          </w:tcPr>
          <w:p w:rsidR="00F026D0" w:rsidRPr="00BD009D" w:rsidRDefault="00F026D0" w:rsidP="002772BB">
            <w:pPr>
              <w:pStyle w:val="Normal-pool"/>
              <w:spacing w:before="40" w:after="40"/>
              <w:jc w:val="both"/>
              <w:rPr>
                <w:sz w:val="24"/>
                <w:szCs w:val="24"/>
                <w:lang w:eastAsia="zh-CN"/>
              </w:rPr>
            </w:pPr>
            <w:r w:rsidRPr="00BD009D">
              <w:rPr>
                <w:sz w:val="24"/>
                <w:szCs w:val="24"/>
                <w:lang w:eastAsia="zh-CN"/>
              </w:rPr>
              <w:t>75 000</w:t>
            </w:r>
          </w:p>
        </w:tc>
      </w:tr>
    </w:tbl>
    <w:p w:rsidR="003962DE" w:rsidRDefault="003962DE">
      <w:r>
        <w:br w:type="page"/>
      </w:r>
    </w:p>
    <w:tbl>
      <w:tblPr>
        <w:tblW w:w="0" w:type="auto"/>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2718"/>
        <w:gridCol w:w="3402"/>
        <w:gridCol w:w="1276"/>
      </w:tblGrid>
      <w:tr w:rsidR="00F026D0" w:rsidRPr="00BD009D" w:rsidTr="00BB5CEB">
        <w:tc>
          <w:tcPr>
            <w:tcW w:w="907" w:type="dxa"/>
            <w:vMerge w:val="restart"/>
            <w:tcBorders>
              <w:bottom w:val="single" w:sz="4" w:space="0" w:color="auto"/>
            </w:tcBorders>
            <w:vAlign w:val="center"/>
          </w:tcPr>
          <w:p w:rsidR="00F026D0" w:rsidRPr="002772BB" w:rsidRDefault="00F026D0" w:rsidP="002772BB">
            <w:pPr>
              <w:pStyle w:val="Normal-pool"/>
              <w:spacing w:before="40" w:after="40"/>
              <w:jc w:val="both"/>
              <w:rPr>
                <w:spacing w:val="-18"/>
                <w:sz w:val="24"/>
                <w:szCs w:val="24"/>
                <w:lang w:eastAsia="zh-CN"/>
              </w:rPr>
            </w:pPr>
            <w:r w:rsidRPr="002772BB">
              <w:rPr>
                <w:spacing w:val="-18"/>
                <w:sz w:val="24"/>
                <w:szCs w:val="24"/>
                <w:lang w:eastAsia="zh-CN"/>
              </w:rPr>
              <w:t>2015</w:t>
            </w:r>
            <w:r w:rsidR="00940867" w:rsidRPr="002772BB">
              <w:rPr>
                <w:rFonts w:hint="eastAsia"/>
                <w:spacing w:val="-18"/>
                <w:sz w:val="24"/>
                <w:szCs w:val="24"/>
                <w:lang w:eastAsia="zh-CN"/>
              </w:rPr>
              <w:t>年</w:t>
            </w:r>
          </w:p>
        </w:tc>
        <w:tc>
          <w:tcPr>
            <w:tcW w:w="2718" w:type="dxa"/>
            <w:vMerge w:val="restart"/>
            <w:vAlign w:val="center"/>
          </w:tcPr>
          <w:p w:rsidR="00F026D0" w:rsidRPr="00165306" w:rsidRDefault="00B576E3" w:rsidP="002A6508">
            <w:pPr>
              <w:pStyle w:val="Normal-pool"/>
              <w:spacing w:before="40" w:after="40" w:line="260" w:lineRule="exact"/>
              <w:jc w:val="both"/>
              <w:rPr>
                <w:rFonts w:ascii="SimSun" w:hAnsi="SimSun"/>
                <w:spacing w:val="-20"/>
                <w:sz w:val="24"/>
                <w:szCs w:val="24"/>
                <w:lang w:eastAsia="zh-CN"/>
              </w:rPr>
            </w:pPr>
            <w:r w:rsidRPr="00165306">
              <w:rPr>
                <w:rFonts w:ascii="SimSun" w:hAnsi="SimSun" w:hint="eastAsia"/>
                <w:spacing w:val="-20"/>
                <w:sz w:val="24"/>
                <w:szCs w:val="24"/>
                <w:lang w:eastAsia="zh-CN"/>
              </w:rPr>
              <w:t>第二次</w:t>
            </w:r>
            <w:r w:rsidRPr="00165306">
              <w:rPr>
                <w:rFonts w:ascii="SimSun" w:hAnsi="SimSun"/>
                <w:spacing w:val="-20"/>
                <w:sz w:val="24"/>
                <w:szCs w:val="24"/>
                <w:lang w:eastAsia="zh-CN"/>
              </w:rPr>
              <w:t>作者会议（</w:t>
            </w:r>
            <w:r w:rsidRPr="00165306">
              <w:rPr>
                <w:rFonts w:ascii="SimSun" w:hAnsi="SimSun" w:hint="eastAsia"/>
                <w:spacing w:val="-20"/>
                <w:sz w:val="24"/>
                <w:szCs w:val="24"/>
                <w:lang w:eastAsia="zh-CN"/>
              </w:rPr>
              <w:t>7</w:t>
            </w:r>
            <w:r w:rsidRPr="00165306">
              <w:rPr>
                <w:rFonts w:ascii="SimSun" w:hAnsi="SimSun"/>
                <w:spacing w:val="-20"/>
                <w:sz w:val="24"/>
                <w:szCs w:val="24"/>
                <w:lang w:eastAsia="zh-CN"/>
              </w:rPr>
              <w:t>0名共同主席、主要作者</w:t>
            </w:r>
            <w:r w:rsidRPr="00165306">
              <w:rPr>
                <w:rFonts w:ascii="SimSun" w:hAnsi="SimSun" w:hint="eastAsia"/>
                <w:spacing w:val="-20"/>
                <w:sz w:val="24"/>
                <w:szCs w:val="24"/>
                <w:lang w:eastAsia="zh-CN"/>
              </w:rPr>
              <w:t>协调人</w:t>
            </w:r>
            <w:r w:rsidRPr="00165306">
              <w:rPr>
                <w:rFonts w:ascii="SimSun" w:hAnsi="SimSun"/>
                <w:spacing w:val="-20"/>
                <w:sz w:val="24"/>
                <w:szCs w:val="24"/>
                <w:lang w:eastAsia="zh-CN"/>
              </w:rPr>
              <w:t>和主要作者+14名编审+4名专家小组/主席团成员+1名技术支持工作人员</w:t>
            </w:r>
            <w:r w:rsidRPr="00165306">
              <w:rPr>
                <w:rFonts w:ascii="SimSun" w:hAnsi="SimSun" w:hint="eastAsia"/>
                <w:spacing w:val="-20"/>
                <w:sz w:val="24"/>
                <w:szCs w:val="24"/>
                <w:lang w:eastAsia="zh-CN"/>
              </w:rPr>
              <w:t>）</w:t>
            </w:r>
          </w:p>
        </w:tc>
        <w:tc>
          <w:tcPr>
            <w:tcW w:w="3402" w:type="dxa"/>
            <w:tcBorders>
              <w:bottom w:val="single" w:sz="4" w:space="0" w:color="auto"/>
            </w:tcBorders>
          </w:tcPr>
          <w:p w:rsidR="00F026D0" w:rsidRPr="00BD009D" w:rsidRDefault="00B576E3" w:rsidP="002772BB">
            <w:pPr>
              <w:pStyle w:val="Normal-pool"/>
              <w:spacing w:before="40" w:after="40"/>
              <w:jc w:val="both"/>
              <w:rPr>
                <w:sz w:val="24"/>
                <w:szCs w:val="24"/>
                <w:lang w:eastAsia="zh-CN"/>
              </w:rPr>
            </w:pPr>
            <w:r w:rsidRPr="00BD009D">
              <w:rPr>
                <w:spacing w:val="-4"/>
                <w:sz w:val="24"/>
                <w:szCs w:val="24"/>
                <w:lang w:eastAsia="zh-CN"/>
              </w:rPr>
              <w:t>会议成本（</w:t>
            </w:r>
            <w:r w:rsidRPr="00BD009D">
              <w:rPr>
                <w:spacing w:val="-4"/>
                <w:sz w:val="24"/>
                <w:szCs w:val="24"/>
                <w:lang w:eastAsia="zh-CN"/>
              </w:rPr>
              <w:t>1</w:t>
            </w:r>
            <w:r w:rsidRPr="00BD009D">
              <w:rPr>
                <w:spacing w:val="-4"/>
                <w:sz w:val="24"/>
                <w:szCs w:val="24"/>
                <w:lang w:eastAsia="zh-CN"/>
              </w:rPr>
              <w:t>周、</w:t>
            </w:r>
            <w:r w:rsidRPr="00BD009D">
              <w:rPr>
                <w:rFonts w:hint="eastAsia"/>
                <w:spacing w:val="-4"/>
                <w:sz w:val="24"/>
                <w:szCs w:val="24"/>
                <w:lang w:eastAsia="zh-CN"/>
              </w:rPr>
              <w:t>89</w:t>
            </w:r>
            <w:r w:rsidRPr="00BD009D">
              <w:rPr>
                <w:spacing w:val="-4"/>
                <w:sz w:val="24"/>
                <w:szCs w:val="24"/>
                <w:lang w:eastAsia="zh-CN"/>
              </w:rPr>
              <w:t>名与会者）（</w:t>
            </w:r>
            <w:r w:rsidRPr="00BD009D">
              <w:rPr>
                <w:spacing w:val="-4"/>
                <w:sz w:val="24"/>
                <w:szCs w:val="24"/>
                <w:lang w:eastAsia="zh-CN"/>
              </w:rPr>
              <w:t>25%</w:t>
            </w:r>
            <w:r w:rsidRPr="00BD009D">
              <w:rPr>
                <w:spacing w:val="-4"/>
                <w:sz w:val="24"/>
                <w:szCs w:val="24"/>
                <w:lang w:eastAsia="zh-CN"/>
              </w:rPr>
              <w:t>为实物</w:t>
            </w:r>
            <w:r w:rsidRPr="00BD009D">
              <w:rPr>
                <w:rFonts w:hint="eastAsia"/>
                <w:spacing w:val="-4"/>
                <w:sz w:val="24"/>
                <w:szCs w:val="24"/>
                <w:lang w:eastAsia="zh-CN"/>
              </w:rPr>
              <w:t>形式</w:t>
            </w:r>
            <w:r w:rsidRPr="00BD009D">
              <w:rPr>
                <w:spacing w:val="-4"/>
                <w:sz w:val="24"/>
                <w:szCs w:val="24"/>
                <w:lang w:eastAsia="zh-CN"/>
              </w:rPr>
              <w:t>）</w:t>
            </w:r>
          </w:p>
        </w:tc>
        <w:tc>
          <w:tcPr>
            <w:tcW w:w="1276" w:type="dxa"/>
            <w:tcBorders>
              <w:bottom w:val="single" w:sz="4" w:space="0" w:color="auto"/>
            </w:tcBorders>
          </w:tcPr>
          <w:p w:rsidR="00F026D0" w:rsidRPr="00BD009D" w:rsidRDefault="00F026D0" w:rsidP="002772BB">
            <w:pPr>
              <w:pStyle w:val="Normal-pool"/>
              <w:spacing w:before="40" w:after="40"/>
              <w:jc w:val="both"/>
              <w:rPr>
                <w:sz w:val="24"/>
                <w:szCs w:val="24"/>
                <w:lang w:eastAsia="zh-CN"/>
              </w:rPr>
            </w:pPr>
            <w:r w:rsidRPr="00BD009D">
              <w:rPr>
                <w:sz w:val="24"/>
                <w:szCs w:val="24"/>
                <w:lang w:eastAsia="zh-CN"/>
              </w:rPr>
              <w:t>18 750</w:t>
            </w:r>
          </w:p>
        </w:tc>
      </w:tr>
      <w:tr w:rsidR="00F026D0" w:rsidRPr="00BD009D" w:rsidTr="00BB5CEB">
        <w:trPr>
          <w:trHeight w:val="361"/>
        </w:trPr>
        <w:tc>
          <w:tcPr>
            <w:tcW w:w="907" w:type="dxa"/>
            <w:vMerge/>
            <w:tcBorders>
              <w:bottom w:val="single" w:sz="4" w:space="0" w:color="auto"/>
            </w:tcBorders>
            <w:vAlign w:val="center"/>
          </w:tcPr>
          <w:p w:rsidR="00F026D0" w:rsidRPr="002772BB" w:rsidRDefault="00F026D0" w:rsidP="002772BB">
            <w:pPr>
              <w:pStyle w:val="Normal-pool"/>
              <w:spacing w:before="40" w:after="40"/>
              <w:jc w:val="both"/>
              <w:rPr>
                <w:spacing w:val="-18"/>
                <w:sz w:val="24"/>
                <w:szCs w:val="24"/>
                <w:lang w:eastAsia="zh-CN"/>
              </w:rPr>
            </w:pPr>
          </w:p>
        </w:tc>
        <w:tc>
          <w:tcPr>
            <w:tcW w:w="2718" w:type="dxa"/>
            <w:vMerge/>
            <w:tcBorders>
              <w:bottom w:val="single" w:sz="4" w:space="0" w:color="auto"/>
            </w:tcBorders>
            <w:vAlign w:val="center"/>
          </w:tcPr>
          <w:p w:rsidR="00F026D0" w:rsidRPr="00BD009D" w:rsidRDefault="00F026D0" w:rsidP="002772BB">
            <w:pPr>
              <w:pStyle w:val="Normal-pool"/>
              <w:spacing w:before="40" w:after="40"/>
              <w:jc w:val="both"/>
              <w:rPr>
                <w:sz w:val="24"/>
                <w:szCs w:val="24"/>
                <w:lang w:eastAsia="zh-CN"/>
              </w:rPr>
            </w:pPr>
          </w:p>
        </w:tc>
        <w:tc>
          <w:tcPr>
            <w:tcW w:w="3402" w:type="dxa"/>
            <w:tcBorders>
              <w:bottom w:val="single" w:sz="4" w:space="0" w:color="auto"/>
            </w:tcBorders>
          </w:tcPr>
          <w:p w:rsidR="00F026D0" w:rsidRPr="00BD009D" w:rsidRDefault="00B576E3" w:rsidP="002772BB">
            <w:pPr>
              <w:pStyle w:val="Normal-pool"/>
              <w:spacing w:before="40" w:after="40"/>
              <w:jc w:val="both"/>
              <w:rPr>
                <w:sz w:val="24"/>
                <w:szCs w:val="24"/>
                <w:lang w:eastAsia="zh-CN"/>
              </w:rPr>
            </w:pPr>
            <w:r w:rsidRPr="00BD009D">
              <w:rPr>
                <w:rFonts w:hint="eastAsia"/>
                <w:sz w:val="24"/>
                <w:szCs w:val="24"/>
                <w:lang w:eastAsia="zh-CN"/>
              </w:rPr>
              <w:t>差旅和每日生活津贴</w:t>
            </w:r>
            <w:r w:rsidRPr="00BD009D">
              <w:rPr>
                <w:sz w:val="24"/>
                <w:szCs w:val="24"/>
                <w:lang w:eastAsia="zh-CN"/>
              </w:rPr>
              <w:br/>
            </w:r>
            <w:r w:rsidRPr="00BD009D">
              <w:rPr>
                <w:rFonts w:hint="eastAsia"/>
                <w:sz w:val="24"/>
                <w:szCs w:val="24"/>
                <w:lang w:eastAsia="zh-CN"/>
              </w:rPr>
              <w:t>（</w:t>
            </w:r>
            <w:r w:rsidRPr="00BD009D">
              <w:rPr>
                <w:rFonts w:hint="eastAsia"/>
                <w:sz w:val="24"/>
                <w:szCs w:val="24"/>
                <w:lang w:eastAsia="zh-CN"/>
              </w:rPr>
              <w:t>67</w:t>
            </w:r>
            <w:r w:rsidRPr="00BD009D">
              <w:rPr>
                <w:sz w:val="24"/>
                <w:szCs w:val="24"/>
                <w:lang w:eastAsia="zh-CN"/>
              </w:rPr>
              <w:t xml:space="preserve"> x 3,000</w:t>
            </w:r>
            <w:r w:rsidRPr="00BD009D">
              <w:rPr>
                <w:rFonts w:hint="eastAsia"/>
                <w:sz w:val="24"/>
                <w:szCs w:val="24"/>
                <w:lang w:eastAsia="zh-CN"/>
              </w:rPr>
              <w:t>美元）</w:t>
            </w:r>
          </w:p>
        </w:tc>
        <w:tc>
          <w:tcPr>
            <w:tcW w:w="1276" w:type="dxa"/>
            <w:tcBorders>
              <w:bottom w:val="single" w:sz="4" w:space="0" w:color="auto"/>
            </w:tcBorders>
          </w:tcPr>
          <w:p w:rsidR="00F026D0" w:rsidRPr="00BD009D" w:rsidRDefault="00F026D0" w:rsidP="002772BB">
            <w:pPr>
              <w:pStyle w:val="Normal-pool"/>
              <w:spacing w:before="40" w:after="40"/>
              <w:jc w:val="both"/>
              <w:rPr>
                <w:sz w:val="24"/>
                <w:szCs w:val="24"/>
                <w:lang w:eastAsia="zh-CN"/>
              </w:rPr>
            </w:pPr>
            <w:r w:rsidRPr="00BD009D">
              <w:rPr>
                <w:sz w:val="24"/>
                <w:szCs w:val="24"/>
                <w:lang w:eastAsia="zh-CN"/>
              </w:rPr>
              <w:t>201 000</w:t>
            </w:r>
          </w:p>
        </w:tc>
      </w:tr>
      <w:tr w:rsidR="00F026D0" w:rsidRPr="00BD009D" w:rsidTr="00BB5CEB">
        <w:tc>
          <w:tcPr>
            <w:tcW w:w="907" w:type="dxa"/>
            <w:vMerge/>
            <w:tcBorders>
              <w:top w:val="single" w:sz="4" w:space="0" w:color="auto"/>
              <w:bottom w:val="single" w:sz="4" w:space="0" w:color="auto"/>
            </w:tcBorders>
            <w:vAlign w:val="center"/>
          </w:tcPr>
          <w:p w:rsidR="00F026D0" w:rsidRPr="002772BB" w:rsidRDefault="00F026D0" w:rsidP="002772BB">
            <w:pPr>
              <w:pStyle w:val="Normal-pool"/>
              <w:spacing w:before="40" w:after="40"/>
              <w:jc w:val="both"/>
              <w:rPr>
                <w:spacing w:val="-18"/>
                <w:sz w:val="24"/>
                <w:szCs w:val="24"/>
                <w:lang w:eastAsia="zh-CN"/>
              </w:rPr>
            </w:pPr>
          </w:p>
        </w:tc>
        <w:tc>
          <w:tcPr>
            <w:tcW w:w="2718" w:type="dxa"/>
            <w:vMerge w:val="restart"/>
            <w:tcBorders>
              <w:top w:val="single" w:sz="4" w:space="0" w:color="auto"/>
            </w:tcBorders>
            <w:vAlign w:val="center"/>
          </w:tcPr>
          <w:p w:rsidR="00F026D0" w:rsidRPr="00BD009D" w:rsidRDefault="00B576E3" w:rsidP="002772BB">
            <w:pPr>
              <w:pStyle w:val="Normal-pool"/>
              <w:spacing w:before="40" w:after="40"/>
              <w:jc w:val="both"/>
              <w:rPr>
                <w:sz w:val="24"/>
                <w:szCs w:val="24"/>
                <w:lang w:eastAsia="zh-CN"/>
              </w:rPr>
            </w:pPr>
            <w:r w:rsidRPr="00BD009D">
              <w:rPr>
                <w:rFonts w:hint="eastAsia"/>
                <w:sz w:val="24"/>
                <w:szCs w:val="24"/>
                <w:lang w:eastAsia="zh-CN"/>
              </w:rPr>
              <w:t>第三次</w:t>
            </w:r>
            <w:r w:rsidRPr="00BD009D">
              <w:rPr>
                <w:sz w:val="24"/>
                <w:szCs w:val="24"/>
                <w:lang w:eastAsia="zh-CN"/>
              </w:rPr>
              <w:t>作者会议（</w:t>
            </w:r>
            <w:r w:rsidR="00AA2B8B" w:rsidRPr="00BD009D">
              <w:rPr>
                <w:rFonts w:hint="eastAsia"/>
                <w:sz w:val="24"/>
                <w:szCs w:val="24"/>
                <w:lang w:eastAsia="zh-CN"/>
              </w:rPr>
              <w:t>70</w:t>
            </w:r>
            <w:r w:rsidR="00AA2B8B" w:rsidRPr="00BD009D">
              <w:rPr>
                <w:sz w:val="24"/>
                <w:szCs w:val="24"/>
                <w:lang w:eastAsia="zh-CN"/>
              </w:rPr>
              <w:t>名共同主席、</w:t>
            </w:r>
            <w:r w:rsidRPr="00BD009D">
              <w:rPr>
                <w:sz w:val="24"/>
                <w:szCs w:val="24"/>
                <w:lang w:eastAsia="zh-CN"/>
              </w:rPr>
              <w:t>主要作者</w:t>
            </w:r>
            <w:r w:rsidR="00AA2B8B" w:rsidRPr="00BD009D">
              <w:rPr>
                <w:rFonts w:hint="eastAsia"/>
                <w:sz w:val="24"/>
                <w:szCs w:val="24"/>
                <w:lang w:eastAsia="zh-CN"/>
              </w:rPr>
              <w:t>协调人</w:t>
            </w:r>
            <w:r w:rsidRPr="00BD009D">
              <w:rPr>
                <w:sz w:val="24"/>
                <w:szCs w:val="24"/>
                <w:lang w:eastAsia="zh-CN"/>
              </w:rPr>
              <w:t>和主要作者</w:t>
            </w:r>
            <w:r w:rsidRPr="00BD009D">
              <w:rPr>
                <w:sz w:val="24"/>
                <w:szCs w:val="24"/>
                <w:lang w:eastAsia="zh-CN"/>
              </w:rPr>
              <w:t>+14</w:t>
            </w:r>
            <w:r w:rsidRPr="00BD009D">
              <w:rPr>
                <w:sz w:val="24"/>
                <w:szCs w:val="24"/>
                <w:lang w:eastAsia="zh-CN"/>
              </w:rPr>
              <w:t>名</w:t>
            </w:r>
            <w:r w:rsidRPr="002A6508">
              <w:rPr>
                <w:spacing w:val="12"/>
                <w:sz w:val="24"/>
                <w:szCs w:val="24"/>
                <w:lang w:eastAsia="zh-CN"/>
              </w:rPr>
              <w:t>编审</w:t>
            </w:r>
            <w:r w:rsidRPr="002A6508">
              <w:rPr>
                <w:spacing w:val="12"/>
                <w:sz w:val="24"/>
                <w:szCs w:val="24"/>
                <w:lang w:eastAsia="zh-CN"/>
              </w:rPr>
              <w:t>+</w:t>
            </w:r>
            <w:r w:rsidR="002A6508" w:rsidRPr="002A6508">
              <w:rPr>
                <w:rFonts w:hint="eastAsia"/>
                <w:spacing w:val="12"/>
                <w:sz w:val="24"/>
                <w:szCs w:val="24"/>
                <w:lang w:eastAsia="zh-CN"/>
              </w:rPr>
              <w:t xml:space="preserve"> </w:t>
            </w:r>
            <w:r w:rsidRPr="002A6508">
              <w:rPr>
                <w:spacing w:val="12"/>
                <w:sz w:val="24"/>
                <w:szCs w:val="24"/>
                <w:lang w:eastAsia="zh-CN"/>
              </w:rPr>
              <w:t>4</w:t>
            </w:r>
            <w:r w:rsidRPr="002A6508">
              <w:rPr>
                <w:spacing w:val="12"/>
                <w:sz w:val="24"/>
                <w:szCs w:val="24"/>
                <w:lang w:eastAsia="zh-CN"/>
              </w:rPr>
              <w:t>名专家小组</w:t>
            </w:r>
            <w:r w:rsidRPr="002A6508">
              <w:rPr>
                <w:spacing w:val="12"/>
                <w:sz w:val="24"/>
                <w:szCs w:val="24"/>
                <w:lang w:eastAsia="zh-CN"/>
              </w:rPr>
              <w:t>/</w:t>
            </w:r>
            <w:r w:rsidRPr="002A6508">
              <w:rPr>
                <w:spacing w:val="12"/>
                <w:sz w:val="24"/>
                <w:szCs w:val="24"/>
                <w:lang w:eastAsia="zh-CN"/>
              </w:rPr>
              <w:t>主席团成员</w:t>
            </w:r>
            <w:r w:rsidRPr="002A6508">
              <w:rPr>
                <w:spacing w:val="12"/>
                <w:sz w:val="24"/>
                <w:szCs w:val="24"/>
                <w:lang w:eastAsia="zh-CN"/>
              </w:rPr>
              <w:t>+1</w:t>
            </w:r>
            <w:r w:rsidRPr="002A6508">
              <w:rPr>
                <w:spacing w:val="12"/>
                <w:sz w:val="24"/>
                <w:szCs w:val="24"/>
                <w:lang w:eastAsia="zh-CN"/>
              </w:rPr>
              <w:t>名技术支持工作人员</w:t>
            </w:r>
            <w:r w:rsidRPr="002A6508">
              <w:rPr>
                <w:rFonts w:hint="eastAsia"/>
                <w:spacing w:val="12"/>
                <w:sz w:val="24"/>
                <w:szCs w:val="24"/>
                <w:lang w:eastAsia="zh-CN"/>
              </w:rPr>
              <w:t>）</w:t>
            </w:r>
          </w:p>
        </w:tc>
        <w:tc>
          <w:tcPr>
            <w:tcW w:w="3402" w:type="dxa"/>
            <w:tcBorders>
              <w:top w:val="single" w:sz="4" w:space="0" w:color="auto"/>
            </w:tcBorders>
          </w:tcPr>
          <w:p w:rsidR="00F026D0" w:rsidRPr="00BD009D" w:rsidRDefault="00AA2B8B" w:rsidP="002772BB">
            <w:pPr>
              <w:pStyle w:val="Normal-pool"/>
              <w:spacing w:before="40" w:after="40"/>
              <w:jc w:val="both"/>
              <w:rPr>
                <w:sz w:val="24"/>
                <w:szCs w:val="24"/>
                <w:lang w:eastAsia="zh-CN"/>
              </w:rPr>
            </w:pPr>
            <w:r w:rsidRPr="00BD009D">
              <w:rPr>
                <w:spacing w:val="-4"/>
                <w:sz w:val="24"/>
                <w:szCs w:val="24"/>
                <w:lang w:eastAsia="zh-CN"/>
              </w:rPr>
              <w:t>会议成本（</w:t>
            </w:r>
            <w:r w:rsidRPr="00BD009D">
              <w:rPr>
                <w:spacing w:val="-4"/>
                <w:sz w:val="24"/>
                <w:szCs w:val="24"/>
                <w:lang w:eastAsia="zh-CN"/>
              </w:rPr>
              <w:t>1</w:t>
            </w:r>
            <w:r w:rsidRPr="00BD009D">
              <w:rPr>
                <w:spacing w:val="-4"/>
                <w:sz w:val="24"/>
                <w:szCs w:val="24"/>
                <w:lang w:eastAsia="zh-CN"/>
              </w:rPr>
              <w:t>周、</w:t>
            </w:r>
            <w:r w:rsidRPr="00BD009D">
              <w:rPr>
                <w:rFonts w:hint="eastAsia"/>
                <w:spacing w:val="-4"/>
                <w:sz w:val="24"/>
                <w:szCs w:val="24"/>
                <w:lang w:eastAsia="zh-CN"/>
              </w:rPr>
              <w:t>89</w:t>
            </w:r>
            <w:r w:rsidRPr="00BD009D">
              <w:rPr>
                <w:spacing w:val="-4"/>
                <w:sz w:val="24"/>
                <w:szCs w:val="24"/>
                <w:lang w:eastAsia="zh-CN"/>
              </w:rPr>
              <w:t>名与会者）（</w:t>
            </w:r>
            <w:r w:rsidRPr="00BD009D">
              <w:rPr>
                <w:spacing w:val="-4"/>
                <w:sz w:val="24"/>
                <w:szCs w:val="24"/>
                <w:lang w:eastAsia="zh-CN"/>
              </w:rPr>
              <w:t>25%</w:t>
            </w:r>
            <w:r w:rsidRPr="00BD009D">
              <w:rPr>
                <w:spacing w:val="-4"/>
                <w:sz w:val="24"/>
                <w:szCs w:val="24"/>
                <w:lang w:eastAsia="zh-CN"/>
              </w:rPr>
              <w:t>为实物</w:t>
            </w:r>
            <w:r w:rsidRPr="00BD009D">
              <w:rPr>
                <w:rFonts w:hint="eastAsia"/>
                <w:spacing w:val="-4"/>
                <w:sz w:val="24"/>
                <w:szCs w:val="24"/>
                <w:lang w:eastAsia="zh-CN"/>
              </w:rPr>
              <w:t>形式</w:t>
            </w:r>
            <w:r w:rsidRPr="00BD009D">
              <w:rPr>
                <w:spacing w:val="-4"/>
                <w:sz w:val="24"/>
                <w:szCs w:val="24"/>
                <w:lang w:eastAsia="zh-CN"/>
              </w:rPr>
              <w:t>）</w:t>
            </w:r>
          </w:p>
        </w:tc>
        <w:tc>
          <w:tcPr>
            <w:tcW w:w="1276" w:type="dxa"/>
            <w:tcBorders>
              <w:top w:val="single" w:sz="4" w:space="0" w:color="auto"/>
            </w:tcBorders>
          </w:tcPr>
          <w:p w:rsidR="00F026D0" w:rsidRPr="00BD009D" w:rsidRDefault="00F026D0" w:rsidP="002772BB">
            <w:pPr>
              <w:pStyle w:val="Normal-pool"/>
              <w:spacing w:before="40" w:after="40"/>
              <w:jc w:val="both"/>
              <w:rPr>
                <w:sz w:val="24"/>
                <w:szCs w:val="24"/>
                <w:lang w:eastAsia="zh-CN"/>
              </w:rPr>
            </w:pPr>
            <w:r w:rsidRPr="00BD009D">
              <w:rPr>
                <w:sz w:val="24"/>
                <w:szCs w:val="24"/>
                <w:lang w:eastAsia="zh-CN"/>
              </w:rPr>
              <w:t>15 000</w:t>
            </w:r>
          </w:p>
        </w:tc>
      </w:tr>
      <w:tr w:rsidR="00F026D0" w:rsidRPr="00BD009D" w:rsidTr="00BB5CEB">
        <w:trPr>
          <w:trHeight w:val="339"/>
        </w:trPr>
        <w:tc>
          <w:tcPr>
            <w:tcW w:w="907" w:type="dxa"/>
            <w:vMerge/>
            <w:tcBorders>
              <w:bottom w:val="single" w:sz="4" w:space="0" w:color="auto"/>
            </w:tcBorders>
            <w:vAlign w:val="center"/>
          </w:tcPr>
          <w:p w:rsidR="00F026D0" w:rsidRPr="002772BB" w:rsidRDefault="00F026D0" w:rsidP="002772BB">
            <w:pPr>
              <w:pStyle w:val="Normal-pool"/>
              <w:spacing w:before="40" w:after="40"/>
              <w:jc w:val="both"/>
              <w:rPr>
                <w:spacing w:val="-18"/>
                <w:sz w:val="24"/>
                <w:szCs w:val="24"/>
                <w:lang w:eastAsia="zh-CN"/>
              </w:rPr>
            </w:pPr>
          </w:p>
        </w:tc>
        <w:tc>
          <w:tcPr>
            <w:tcW w:w="2718" w:type="dxa"/>
            <w:vMerge/>
            <w:tcBorders>
              <w:bottom w:val="single" w:sz="4" w:space="0" w:color="auto"/>
            </w:tcBorders>
            <w:vAlign w:val="center"/>
          </w:tcPr>
          <w:p w:rsidR="00F026D0" w:rsidRPr="00BD009D" w:rsidRDefault="00F026D0" w:rsidP="002772BB">
            <w:pPr>
              <w:pStyle w:val="Normal-pool"/>
              <w:spacing w:before="40" w:after="40"/>
              <w:jc w:val="both"/>
              <w:rPr>
                <w:sz w:val="24"/>
                <w:szCs w:val="24"/>
                <w:lang w:eastAsia="zh-CN"/>
              </w:rPr>
            </w:pPr>
          </w:p>
        </w:tc>
        <w:tc>
          <w:tcPr>
            <w:tcW w:w="3402" w:type="dxa"/>
            <w:tcBorders>
              <w:bottom w:val="single" w:sz="4" w:space="0" w:color="auto"/>
            </w:tcBorders>
          </w:tcPr>
          <w:p w:rsidR="00F026D0" w:rsidRPr="00BD009D" w:rsidRDefault="00AA2B8B" w:rsidP="002772BB">
            <w:pPr>
              <w:pStyle w:val="Normal-pool"/>
              <w:spacing w:before="40" w:after="40"/>
              <w:jc w:val="both"/>
              <w:rPr>
                <w:sz w:val="24"/>
                <w:szCs w:val="24"/>
                <w:lang w:eastAsia="zh-CN"/>
              </w:rPr>
            </w:pPr>
            <w:r w:rsidRPr="00BD009D">
              <w:rPr>
                <w:rFonts w:hint="eastAsia"/>
                <w:sz w:val="24"/>
                <w:szCs w:val="24"/>
                <w:lang w:eastAsia="zh-CN"/>
              </w:rPr>
              <w:t>差旅和每日生活津贴</w:t>
            </w:r>
            <w:r w:rsidRPr="00BD009D">
              <w:rPr>
                <w:sz w:val="24"/>
                <w:szCs w:val="24"/>
                <w:lang w:eastAsia="zh-CN"/>
              </w:rPr>
              <w:br/>
            </w:r>
            <w:r w:rsidRPr="00BD009D">
              <w:rPr>
                <w:rFonts w:hint="eastAsia"/>
                <w:sz w:val="24"/>
                <w:szCs w:val="24"/>
                <w:lang w:eastAsia="zh-CN"/>
              </w:rPr>
              <w:t>（</w:t>
            </w:r>
            <w:r w:rsidRPr="00BD009D">
              <w:rPr>
                <w:rFonts w:hint="eastAsia"/>
                <w:sz w:val="24"/>
                <w:szCs w:val="24"/>
                <w:lang w:eastAsia="zh-CN"/>
              </w:rPr>
              <w:t>67</w:t>
            </w:r>
            <w:r w:rsidRPr="00BD009D">
              <w:rPr>
                <w:sz w:val="24"/>
                <w:szCs w:val="24"/>
                <w:lang w:eastAsia="zh-CN"/>
              </w:rPr>
              <w:t xml:space="preserve"> x 3,000</w:t>
            </w:r>
            <w:r w:rsidRPr="00BD009D">
              <w:rPr>
                <w:rFonts w:hint="eastAsia"/>
                <w:sz w:val="24"/>
                <w:szCs w:val="24"/>
                <w:lang w:eastAsia="zh-CN"/>
              </w:rPr>
              <w:t>美元）</w:t>
            </w:r>
          </w:p>
        </w:tc>
        <w:tc>
          <w:tcPr>
            <w:tcW w:w="1276" w:type="dxa"/>
            <w:tcBorders>
              <w:bottom w:val="single" w:sz="4" w:space="0" w:color="auto"/>
            </w:tcBorders>
          </w:tcPr>
          <w:p w:rsidR="00F026D0" w:rsidRPr="00BD009D" w:rsidRDefault="00F026D0" w:rsidP="002772BB">
            <w:pPr>
              <w:pStyle w:val="Normal-pool"/>
              <w:spacing w:before="40" w:after="40"/>
              <w:jc w:val="both"/>
              <w:rPr>
                <w:sz w:val="24"/>
                <w:szCs w:val="24"/>
                <w:lang w:eastAsia="zh-CN"/>
              </w:rPr>
            </w:pPr>
            <w:r w:rsidRPr="00BD009D">
              <w:rPr>
                <w:sz w:val="24"/>
                <w:szCs w:val="24"/>
                <w:lang w:eastAsia="zh-CN"/>
              </w:rPr>
              <w:t>201 000</w:t>
            </w:r>
          </w:p>
        </w:tc>
      </w:tr>
      <w:tr w:rsidR="00F026D0" w:rsidRPr="00BD009D" w:rsidTr="00BB5CEB">
        <w:trPr>
          <w:trHeight w:val="361"/>
        </w:trPr>
        <w:tc>
          <w:tcPr>
            <w:tcW w:w="907" w:type="dxa"/>
            <w:vMerge/>
            <w:tcBorders>
              <w:bottom w:val="single" w:sz="4" w:space="0" w:color="auto"/>
            </w:tcBorders>
            <w:vAlign w:val="center"/>
          </w:tcPr>
          <w:p w:rsidR="00F026D0" w:rsidRPr="002772BB" w:rsidRDefault="00F026D0" w:rsidP="002772BB">
            <w:pPr>
              <w:pStyle w:val="Normal-pool"/>
              <w:spacing w:before="40" w:after="40"/>
              <w:jc w:val="both"/>
              <w:rPr>
                <w:spacing w:val="-18"/>
                <w:sz w:val="24"/>
                <w:szCs w:val="24"/>
                <w:lang w:eastAsia="zh-CN"/>
              </w:rPr>
            </w:pPr>
          </w:p>
        </w:tc>
        <w:tc>
          <w:tcPr>
            <w:tcW w:w="2718" w:type="dxa"/>
            <w:vAlign w:val="center"/>
          </w:tcPr>
          <w:p w:rsidR="00F026D0" w:rsidRPr="00BD009D" w:rsidRDefault="00AA2B8B" w:rsidP="002772BB">
            <w:pPr>
              <w:pStyle w:val="Normal-pool"/>
              <w:spacing w:before="40" w:after="40"/>
              <w:jc w:val="both"/>
              <w:rPr>
                <w:sz w:val="24"/>
                <w:szCs w:val="24"/>
                <w:lang w:eastAsia="zh-CN"/>
              </w:rPr>
            </w:pPr>
            <w:r w:rsidRPr="00BD009D">
              <w:rPr>
                <w:rFonts w:hint="eastAsia"/>
                <w:sz w:val="24"/>
                <w:szCs w:val="24"/>
                <w:lang w:eastAsia="zh-CN"/>
              </w:rPr>
              <w:t>技术支持</w:t>
            </w:r>
          </w:p>
        </w:tc>
        <w:tc>
          <w:tcPr>
            <w:tcW w:w="3402" w:type="dxa"/>
          </w:tcPr>
          <w:p w:rsidR="00F026D0" w:rsidRPr="00BD009D" w:rsidRDefault="00AA2B8B" w:rsidP="002772BB">
            <w:pPr>
              <w:pStyle w:val="Normal-pool"/>
              <w:spacing w:before="40" w:after="40"/>
              <w:jc w:val="both"/>
              <w:rPr>
                <w:sz w:val="24"/>
                <w:szCs w:val="24"/>
                <w:lang w:eastAsia="zh-CN"/>
              </w:rPr>
            </w:pPr>
            <w:r w:rsidRPr="00BD009D">
              <w:rPr>
                <w:sz w:val="24"/>
                <w:szCs w:val="24"/>
                <w:lang w:eastAsia="zh-CN"/>
              </w:rPr>
              <w:t>一个全职等效专业岗位（</w:t>
            </w:r>
            <w:r w:rsidRPr="00BD009D">
              <w:rPr>
                <w:sz w:val="24"/>
                <w:szCs w:val="24"/>
                <w:lang w:eastAsia="zh-CN"/>
              </w:rPr>
              <w:t>50%</w:t>
            </w:r>
            <w:r w:rsidRPr="00BD009D">
              <w:rPr>
                <w:sz w:val="24"/>
                <w:szCs w:val="24"/>
                <w:lang w:eastAsia="zh-CN"/>
              </w:rPr>
              <w:t>为实物形式</w:t>
            </w:r>
            <w:r w:rsidRPr="00BD009D">
              <w:rPr>
                <w:rFonts w:hint="eastAsia"/>
                <w:sz w:val="24"/>
                <w:szCs w:val="24"/>
                <w:lang w:eastAsia="zh-CN"/>
              </w:rPr>
              <w:t>）</w:t>
            </w:r>
          </w:p>
        </w:tc>
        <w:tc>
          <w:tcPr>
            <w:tcW w:w="1276" w:type="dxa"/>
            <w:tcBorders>
              <w:bottom w:val="single" w:sz="4" w:space="0" w:color="auto"/>
            </w:tcBorders>
          </w:tcPr>
          <w:p w:rsidR="00F026D0" w:rsidRPr="00BD009D" w:rsidRDefault="00F026D0" w:rsidP="002772BB">
            <w:pPr>
              <w:pStyle w:val="Normal-pool"/>
              <w:spacing w:before="40" w:after="40"/>
              <w:jc w:val="both"/>
              <w:rPr>
                <w:sz w:val="24"/>
                <w:szCs w:val="24"/>
                <w:lang w:eastAsia="zh-CN"/>
              </w:rPr>
            </w:pPr>
            <w:r w:rsidRPr="00BD009D">
              <w:rPr>
                <w:sz w:val="24"/>
                <w:szCs w:val="24"/>
                <w:lang w:eastAsia="zh-CN"/>
              </w:rPr>
              <w:t>75 000</w:t>
            </w:r>
          </w:p>
        </w:tc>
      </w:tr>
      <w:tr w:rsidR="00F026D0" w:rsidRPr="00BD009D" w:rsidTr="00BB5CEB">
        <w:trPr>
          <w:trHeight w:val="357"/>
        </w:trPr>
        <w:tc>
          <w:tcPr>
            <w:tcW w:w="907" w:type="dxa"/>
            <w:vMerge w:val="restart"/>
            <w:tcBorders>
              <w:top w:val="single" w:sz="4" w:space="0" w:color="auto"/>
            </w:tcBorders>
            <w:vAlign w:val="center"/>
          </w:tcPr>
          <w:p w:rsidR="00940867" w:rsidRPr="002772BB" w:rsidRDefault="00940867" w:rsidP="002772BB">
            <w:pPr>
              <w:pStyle w:val="Normal-pool"/>
              <w:jc w:val="both"/>
              <w:rPr>
                <w:rFonts w:hint="eastAsia"/>
                <w:spacing w:val="-18"/>
                <w:sz w:val="24"/>
                <w:szCs w:val="24"/>
                <w:lang w:eastAsia="zh-CN"/>
              </w:rPr>
            </w:pPr>
          </w:p>
          <w:p w:rsidR="00F026D0" w:rsidRPr="002772BB" w:rsidRDefault="00F026D0" w:rsidP="002772BB">
            <w:pPr>
              <w:pStyle w:val="Normal-pool"/>
              <w:jc w:val="both"/>
              <w:rPr>
                <w:spacing w:val="-18"/>
                <w:sz w:val="24"/>
                <w:szCs w:val="24"/>
                <w:lang w:eastAsia="zh-CN"/>
              </w:rPr>
            </w:pPr>
            <w:r w:rsidRPr="002772BB">
              <w:rPr>
                <w:spacing w:val="-18"/>
                <w:sz w:val="24"/>
                <w:szCs w:val="24"/>
                <w:lang w:eastAsia="zh-CN"/>
              </w:rPr>
              <w:t>2016</w:t>
            </w:r>
            <w:r w:rsidR="00940867" w:rsidRPr="002772BB">
              <w:rPr>
                <w:rFonts w:hint="eastAsia"/>
                <w:spacing w:val="-18"/>
                <w:sz w:val="24"/>
                <w:szCs w:val="24"/>
                <w:lang w:eastAsia="zh-CN"/>
              </w:rPr>
              <w:t>年</w:t>
            </w:r>
          </w:p>
        </w:tc>
        <w:tc>
          <w:tcPr>
            <w:tcW w:w="2718" w:type="dxa"/>
            <w:vAlign w:val="center"/>
          </w:tcPr>
          <w:p w:rsidR="00F026D0" w:rsidRPr="00BD009D" w:rsidRDefault="00940867" w:rsidP="002772BB">
            <w:pPr>
              <w:pStyle w:val="Normal-pool"/>
              <w:jc w:val="both"/>
              <w:rPr>
                <w:sz w:val="24"/>
                <w:szCs w:val="24"/>
                <w:lang w:eastAsia="zh-CN"/>
              </w:rPr>
            </w:pPr>
            <w:r w:rsidRPr="00BD009D">
              <w:rPr>
                <w:sz w:val="24"/>
                <w:szCs w:val="24"/>
                <w:lang w:eastAsia="zh-CN"/>
              </w:rPr>
              <w:t>2</w:t>
            </w:r>
            <w:r w:rsidRPr="00BD009D">
              <w:rPr>
                <w:sz w:val="24"/>
                <w:szCs w:val="24"/>
                <w:lang w:eastAsia="zh-CN"/>
              </w:rPr>
              <w:t>名共同主席和</w:t>
            </w:r>
            <w:r w:rsidRPr="00BD009D">
              <w:rPr>
                <w:sz w:val="24"/>
                <w:szCs w:val="24"/>
                <w:lang w:eastAsia="zh-CN"/>
              </w:rPr>
              <w:t>2</w:t>
            </w:r>
            <w:r w:rsidRPr="00BD009D">
              <w:rPr>
                <w:sz w:val="24"/>
                <w:szCs w:val="24"/>
                <w:lang w:eastAsia="zh-CN"/>
              </w:rPr>
              <w:t>名主要作者</w:t>
            </w:r>
            <w:r w:rsidRPr="00BD009D">
              <w:rPr>
                <w:rFonts w:hint="eastAsia"/>
                <w:sz w:val="24"/>
                <w:szCs w:val="24"/>
                <w:lang w:eastAsia="zh-CN"/>
              </w:rPr>
              <w:t>协调人</w:t>
            </w:r>
            <w:r w:rsidRPr="00BD009D">
              <w:rPr>
                <w:sz w:val="24"/>
                <w:szCs w:val="24"/>
                <w:lang w:eastAsia="zh-CN"/>
              </w:rPr>
              <w:t>参加全体会议第四届会议</w:t>
            </w:r>
          </w:p>
        </w:tc>
        <w:tc>
          <w:tcPr>
            <w:tcW w:w="3402" w:type="dxa"/>
          </w:tcPr>
          <w:p w:rsidR="00F026D0" w:rsidRPr="00BD009D" w:rsidRDefault="00940867" w:rsidP="002772BB">
            <w:pPr>
              <w:pStyle w:val="Normal-pool"/>
              <w:jc w:val="both"/>
              <w:rPr>
                <w:sz w:val="24"/>
                <w:szCs w:val="24"/>
                <w:lang w:eastAsia="zh-CN"/>
              </w:rPr>
            </w:pPr>
            <w:r w:rsidRPr="00BD009D">
              <w:rPr>
                <w:rFonts w:hint="eastAsia"/>
                <w:sz w:val="24"/>
                <w:szCs w:val="24"/>
                <w:lang w:eastAsia="zh-CN"/>
              </w:rPr>
              <w:t>差旅和每日生活津贴</w:t>
            </w:r>
            <w:r w:rsidRPr="00BD009D">
              <w:rPr>
                <w:sz w:val="24"/>
                <w:szCs w:val="24"/>
                <w:lang w:eastAsia="zh-CN"/>
              </w:rPr>
              <w:br/>
            </w:r>
            <w:r w:rsidRPr="00BD009D">
              <w:rPr>
                <w:rFonts w:hint="eastAsia"/>
                <w:sz w:val="24"/>
                <w:szCs w:val="24"/>
                <w:lang w:eastAsia="zh-CN"/>
              </w:rPr>
              <w:t>（</w:t>
            </w:r>
            <w:r w:rsidRPr="00BD009D">
              <w:rPr>
                <w:rFonts w:hint="eastAsia"/>
                <w:sz w:val="24"/>
                <w:szCs w:val="24"/>
                <w:lang w:eastAsia="zh-CN"/>
              </w:rPr>
              <w:t>3</w:t>
            </w:r>
            <w:r w:rsidRPr="00BD009D">
              <w:rPr>
                <w:sz w:val="24"/>
                <w:szCs w:val="24"/>
                <w:lang w:eastAsia="zh-CN"/>
              </w:rPr>
              <w:t xml:space="preserve"> x 3,000</w:t>
            </w:r>
            <w:r w:rsidRPr="00BD009D">
              <w:rPr>
                <w:rFonts w:hint="eastAsia"/>
                <w:sz w:val="24"/>
                <w:szCs w:val="24"/>
                <w:lang w:eastAsia="zh-CN"/>
              </w:rPr>
              <w:t>美元）</w:t>
            </w:r>
          </w:p>
        </w:tc>
        <w:tc>
          <w:tcPr>
            <w:tcW w:w="1276" w:type="dxa"/>
          </w:tcPr>
          <w:p w:rsidR="00F026D0" w:rsidRPr="00BD009D" w:rsidRDefault="00F026D0" w:rsidP="002772BB">
            <w:pPr>
              <w:pStyle w:val="Normal-pool"/>
              <w:jc w:val="both"/>
              <w:rPr>
                <w:sz w:val="24"/>
                <w:szCs w:val="24"/>
                <w:lang w:eastAsia="zh-CN"/>
              </w:rPr>
            </w:pPr>
            <w:r w:rsidRPr="00BD009D">
              <w:rPr>
                <w:sz w:val="24"/>
                <w:szCs w:val="24"/>
                <w:lang w:eastAsia="zh-CN"/>
              </w:rPr>
              <w:t>9 000</w:t>
            </w:r>
          </w:p>
        </w:tc>
      </w:tr>
      <w:tr w:rsidR="00F026D0" w:rsidRPr="00BD009D" w:rsidDel="001E184E" w:rsidTr="002772BB">
        <w:trPr>
          <w:trHeight w:val="560"/>
        </w:trPr>
        <w:tc>
          <w:tcPr>
            <w:tcW w:w="907" w:type="dxa"/>
            <w:vMerge/>
          </w:tcPr>
          <w:p w:rsidR="00F026D0" w:rsidRPr="00BD009D" w:rsidRDefault="00F026D0" w:rsidP="002772BB">
            <w:pPr>
              <w:pStyle w:val="Normal-pool"/>
              <w:jc w:val="both"/>
              <w:rPr>
                <w:sz w:val="24"/>
                <w:szCs w:val="24"/>
                <w:lang w:eastAsia="zh-CN"/>
              </w:rPr>
            </w:pPr>
          </w:p>
        </w:tc>
        <w:tc>
          <w:tcPr>
            <w:tcW w:w="2718" w:type="dxa"/>
          </w:tcPr>
          <w:p w:rsidR="00F026D0" w:rsidRPr="00BD009D" w:rsidRDefault="00940867" w:rsidP="002A6508">
            <w:pPr>
              <w:pStyle w:val="Normal-pool"/>
              <w:spacing w:before="120"/>
              <w:jc w:val="both"/>
              <w:rPr>
                <w:sz w:val="24"/>
                <w:szCs w:val="24"/>
                <w:lang w:eastAsia="zh-CN"/>
              </w:rPr>
            </w:pPr>
            <w:r w:rsidRPr="00BD009D">
              <w:rPr>
                <w:rFonts w:ascii="SimSun" w:hAnsi="SimSun" w:cs="Microsoft YaHei" w:hint="eastAsia"/>
                <w:sz w:val="24"/>
                <w:szCs w:val="24"/>
                <w:lang w:eastAsia="zh-CN"/>
              </w:rPr>
              <w:t>分</w:t>
            </w:r>
            <w:r w:rsidRPr="00BD009D">
              <w:rPr>
                <w:rFonts w:hAnsi="SimSun"/>
                <w:sz w:val="24"/>
                <w:szCs w:val="24"/>
                <w:lang w:eastAsia="zh-CN"/>
              </w:rPr>
              <w:t>发</w:t>
            </w:r>
            <w:r w:rsidRPr="00BD009D">
              <w:rPr>
                <w:rFonts w:hAnsi="SimSun" w:hint="eastAsia"/>
                <w:sz w:val="24"/>
                <w:szCs w:val="24"/>
                <w:lang w:eastAsia="zh-CN"/>
              </w:rPr>
              <w:t>与宣传（</w:t>
            </w:r>
            <w:r w:rsidRPr="00BD009D">
              <w:rPr>
                <w:rFonts w:hAnsi="SimSun"/>
                <w:sz w:val="24"/>
                <w:szCs w:val="24"/>
                <w:lang w:eastAsia="zh-CN"/>
              </w:rPr>
              <w:t>决策者摘要</w:t>
            </w:r>
            <w:r w:rsidRPr="00BD009D">
              <w:rPr>
                <w:rFonts w:hAnsi="SimSun" w:hint="eastAsia"/>
                <w:sz w:val="24"/>
                <w:szCs w:val="24"/>
                <w:lang w:eastAsia="zh-CN"/>
              </w:rPr>
              <w:t>（</w:t>
            </w:r>
            <w:r w:rsidRPr="00BD009D">
              <w:rPr>
                <w:rFonts w:hAnsi="SimSun" w:hint="eastAsia"/>
                <w:sz w:val="24"/>
                <w:szCs w:val="24"/>
                <w:lang w:eastAsia="zh-CN"/>
              </w:rPr>
              <w:t>10</w:t>
            </w:r>
            <w:r w:rsidRPr="00BD009D">
              <w:rPr>
                <w:rFonts w:hAnsi="SimSun" w:hint="eastAsia"/>
                <w:sz w:val="24"/>
                <w:szCs w:val="24"/>
                <w:lang w:eastAsia="zh-CN"/>
              </w:rPr>
              <w:t>页）</w:t>
            </w:r>
            <w:r w:rsidRPr="00BD009D">
              <w:rPr>
                <w:sz w:val="24"/>
                <w:szCs w:val="24"/>
                <w:lang w:eastAsia="zh-CN"/>
              </w:rPr>
              <w:t>+</w:t>
            </w:r>
            <w:r w:rsidRPr="00BD009D">
              <w:rPr>
                <w:rFonts w:hint="eastAsia"/>
                <w:sz w:val="24"/>
                <w:szCs w:val="24"/>
                <w:lang w:eastAsia="zh-CN"/>
              </w:rPr>
              <w:t>评估</w:t>
            </w:r>
            <w:r w:rsidRPr="00BD009D">
              <w:rPr>
                <w:rFonts w:hAnsi="SimSun"/>
                <w:sz w:val="24"/>
                <w:szCs w:val="24"/>
                <w:lang w:eastAsia="zh-CN"/>
              </w:rPr>
              <w:t>报告</w:t>
            </w:r>
            <w:r w:rsidRPr="00BD009D">
              <w:rPr>
                <w:rFonts w:hAnsi="SimSun" w:hint="eastAsia"/>
                <w:sz w:val="24"/>
                <w:szCs w:val="24"/>
                <w:lang w:eastAsia="zh-CN"/>
              </w:rPr>
              <w:t>（</w:t>
            </w:r>
            <w:r w:rsidRPr="00BD009D">
              <w:rPr>
                <w:rFonts w:hAnsi="SimSun" w:hint="eastAsia"/>
                <w:sz w:val="24"/>
                <w:szCs w:val="24"/>
                <w:lang w:eastAsia="zh-CN"/>
              </w:rPr>
              <w:t>200</w:t>
            </w:r>
            <w:r w:rsidRPr="00BD009D">
              <w:rPr>
                <w:rFonts w:hAnsi="SimSun" w:hint="eastAsia"/>
                <w:sz w:val="24"/>
                <w:szCs w:val="24"/>
                <w:lang w:eastAsia="zh-CN"/>
              </w:rPr>
              <w:t>页）</w:t>
            </w:r>
            <w:r w:rsidRPr="00BD009D">
              <w:rPr>
                <w:rFonts w:hAnsi="SimSun"/>
                <w:sz w:val="24"/>
                <w:szCs w:val="24"/>
                <w:lang w:eastAsia="zh-CN"/>
              </w:rPr>
              <w:t>）</w:t>
            </w:r>
          </w:p>
        </w:tc>
        <w:tc>
          <w:tcPr>
            <w:tcW w:w="3402" w:type="dxa"/>
          </w:tcPr>
          <w:p w:rsidR="00F026D0" w:rsidRPr="00BD009D" w:rsidRDefault="007366E2" w:rsidP="002A6508">
            <w:pPr>
              <w:pStyle w:val="Normal-pool"/>
              <w:spacing w:before="120" w:after="120"/>
              <w:jc w:val="both"/>
              <w:rPr>
                <w:sz w:val="24"/>
                <w:szCs w:val="24"/>
                <w:lang w:eastAsia="zh-CN"/>
              </w:rPr>
            </w:pPr>
            <w:r w:rsidRPr="00BD009D">
              <w:rPr>
                <w:rFonts w:hint="eastAsia"/>
                <w:sz w:val="24"/>
                <w:szCs w:val="24"/>
                <w:lang w:eastAsia="zh-CN"/>
              </w:rPr>
              <w:t>将决策</w:t>
            </w:r>
            <w:r>
              <w:rPr>
                <w:rFonts w:hint="eastAsia"/>
                <w:sz w:val="24"/>
                <w:szCs w:val="24"/>
                <w:lang w:eastAsia="zh-CN"/>
              </w:rPr>
              <w:t>者摘要翻译成所有联合国正式语文</w:t>
            </w:r>
            <w:r w:rsidR="00940867" w:rsidRPr="00BD009D">
              <w:rPr>
                <w:rFonts w:hint="eastAsia"/>
                <w:spacing w:val="-16"/>
                <w:sz w:val="24"/>
                <w:szCs w:val="24"/>
                <w:lang w:eastAsia="zh-CN"/>
              </w:rPr>
              <w:t>，出版和宣传</w:t>
            </w:r>
          </w:p>
        </w:tc>
        <w:tc>
          <w:tcPr>
            <w:tcW w:w="1276" w:type="dxa"/>
          </w:tcPr>
          <w:p w:rsidR="00F026D0" w:rsidRPr="00BD009D" w:rsidDel="001E184E" w:rsidRDefault="00F026D0" w:rsidP="002A6508">
            <w:pPr>
              <w:pStyle w:val="Normal-pool"/>
              <w:spacing w:before="120" w:after="120"/>
              <w:jc w:val="both"/>
              <w:rPr>
                <w:sz w:val="24"/>
                <w:szCs w:val="24"/>
                <w:lang w:eastAsia="zh-CN"/>
              </w:rPr>
            </w:pPr>
            <w:r w:rsidRPr="00BD009D">
              <w:rPr>
                <w:sz w:val="24"/>
                <w:szCs w:val="24"/>
                <w:lang w:eastAsia="zh-CN"/>
              </w:rPr>
              <w:t>117 000</w:t>
            </w:r>
          </w:p>
        </w:tc>
      </w:tr>
      <w:tr w:rsidR="00F026D0" w:rsidRPr="00BD009D" w:rsidTr="002772BB">
        <w:tc>
          <w:tcPr>
            <w:tcW w:w="907" w:type="dxa"/>
          </w:tcPr>
          <w:p w:rsidR="00F026D0" w:rsidRPr="00BD009D" w:rsidRDefault="00940867" w:rsidP="002772BB">
            <w:pPr>
              <w:pStyle w:val="Normal-pool"/>
              <w:jc w:val="both"/>
              <w:rPr>
                <w:b/>
                <w:sz w:val="24"/>
                <w:szCs w:val="24"/>
                <w:lang w:eastAsia="zh-CN"/>
              </w:rPr>
            </w:pPr>
            <w:r w:rsidRPr="00BD009D">
              <w:rPr>
                <w:rFonts w:hint="eastAsia"/>
                <w:b/>
                <w:sz w:val="24"/>
                <w:szCs w:val="24"/>
                <w:lang w:eastAsia="zh-CN"/>
              </w:rPr>
              <w:t>合计</w:t>
            </w:r>
          </w:p>
        </w:tc>
        <w:tc>
          <w:tcPr>
            <w:tcW w:w="2718" w:type="dxa"/>
          </w:tcPr>
          <w:p w:rsidR="00F026D0" w:rsidRPr="00BD009D" w:rsidRDefault="00F026D0" w:rsidP="002772BB">
            <w:pPr>
              <w:pStyle w:val="Normal-pool"/>
              <w:jc w:val="both"/>
              <w:rPr>
                <w:sz w:val="24"/>
                <w:szCs w:val="24"/>
                <w:lang w:eastAsia="zh-CN"/>
              </w:rPr>
            </w:pPr>
          </w:p>
        </w:tc>
        <w:tc>
          <w:tcPr>
            <w:tcW w:w="3402" w:type="dxa"/>
          </w:tcPr>
          <w:p w:rsidR="00F026D0" w:rsidRPr="00BD009D" w:rsidRDefault="00F026D0" w:rsidP="002772BB">
            <w:pPr>
              <w:pStyle w:val="Normal-pool"/>
              <w:jc w:val="both"/>
              <w:rPr>
                <w:sz w:val="24"/>
                <w:szCs w:val="24"/>
                <w:lang w:eastAsia="zh-CN"/>
              </w:rPr>
            </w:pPr>
          </w:p>
        </w:tc>
        <w:tc>
          <w:tcPr>
            <w:tcW w:w="1276" w:type="dxa"/>
          </w:tcPr>
          <w:p w:rsidR="00F026D0" w:rsidRPr="00BD009D" w:rsidRDefault="00F026D0" w:rsidP="002772BB">
            <w:pPr>
              <w:pStyle w:val="Normal-pool"/>
              <w:jc w:val="both"/>
              <w:rPr>
                <w:b/>
                <w:sz w:val="24"/>
                <w:szCs w:val="24"/>
                <w:lang w:eastAsia="zh-CN"/>
              </w:rPr>
            </w:pPr>
            <w:r w:rsidRPr="00BD009D">
              <w:rPr>
                <w:b/>
                <w:sz w:val="24"/>
                <w:szCs w:val="24"/>
                <w:lang w:eastAsia="zh-CN"/>
              </w:rPr>
              <w:t>996 000</w:t>
            </w:r>
          </w:p>
        </w:tc>
      </w:tr>
    </w:tbl>
    <w:p w:rsidR="00F026D0" w:rsidRPr="0089668C" w:rsidRDefault="00F026D0" w:rsidP="002772BB">
      <w:pPr>
        <w:pStyle w:val="ZZAnxheader"/>
        <w:jc w:val="both"/>
        <w:rPr>
          <w:rFonts w:ascii="SimHei" w:eastAsia="SimHei" w:hAnsi="SimHei" w:hint="eastAsia"/>
          <w:sz w:val="24"/>
          <w:szCs w:val="24"/>
          <w:lang w:val="en-GB" w:eastAsia="zh-CN"/>
        </w:rPr>
      </w:pPr>
      <w:r w:rsidRPr="00BD009D">
        <w:rPr>
          <w:sz w:val="24"/>
          <w:szCs w:val="24"/>
          <w:lang w:val="en-GB"/>
        </w:rPr>
        <w:br w:type="page"/>
      </w:r>
      <w:r w:rsidR="000B1E31" w:rsidRPr="0089668C">
        <w:rPr>
          <w:rFonts w:ascii="SimHei" w:eastAsia="SimHei" w:hAnsi="SimHei" w:hint="eastAsia"/>
          <w:sz w:val="24"/>
          <w:szCs w:val="24"/>
          <w:lang w:val="en-GB" w:eastAsia="zh-CN"/>
        </w:rPr>
        <w:lastRenderedPageBreak/>
        <w:t>参考文献</w:t>
      </w:r>
    </w:p>
    <w:p w:rsidR="00F026D0" w:rsidRPr="0089668C" w:rsidRDefault="00AB4061" w:rsidP="002A6508">
      <w:pPr>
        <w:pStyle w:val="NormalNonumber"/>
        <w:spacing w:before="360" w:after="240" w:line="260" w:lineRule="exact"/>
        <w:jc w:val="both"/>
        <w:rPr>
          <w:sz w:val="24"/>
          <w:szCs w:val="24"/>
          <w:lang w:val="en-GB"/>
        </w:rPr>
      </w:pPr>
      <w:r w:rsidRPr="0089668C">
        <w:rPr>
          <w:rFonts w:hint="eastAsia"/>
          <w:sz w:val="24"/>
          <w:szCs w:val="24"/>
          <w:lang w:val="en-GB"/>
        </w:rPr>
        <w:t>生物多样性相关公约联络小组</w:t>
      </w:r>
      <w:r w:rsidR="00492F70" w:rsidRPr="0089668C">
        <w:rPr>
          <w:rFonts w:hint="eastAsia"/>
          <w:sz w:val="24"/>
          <w:szCs w:val="24"/>
          <w:lang w:val="en-GB" w:eastAsia="zh-CN"/>
        </w:rPr>
        <w:t>。亚的斯亚贝巴原则和指南（</w:t>
      </w:r>
      <w:r w:rsidR="00492F70" w:rsidRPr="0089668C">
        <w:rPr>
          <w:sz w:val="24"/>
          <w:szCs w:val="24"/>
          <w:lang w:val="en-GB" w:eastAsia="zh-CN"/>
        </w:rPr>
        <w:t>AAPG</w:t>
      </w:r>
      <w:r w:rsidR="00492F70" w:rsidRPr="0089668C">
        <w:rPr>
          <w:rFonts w:hint="eastAsia"/>
          <w:sz w:val="24"/>
          <w:szCs w:val="24"/>
          <w:lang w:val="en-GB" w:eastAsia="zh-CN"/>
        </w:rPr>
        <w:t>），互动光碟。</w:t>
      </w:r>
      <w:r w:rsidR="006054D7" w:rsidRPr="0089668C">
        <w:rPr>
          <w:rFonts w:hint="eastAsia"/>
          <w:sz w:val="24"/>
          <w:szCs w:val="24"/>
          <w:lang w:val="en-GB" w:eastAsia="zh-CN"/>
        </w:rPr>
        <w:t>链接：</w:t>
      </w:r>
      <w:r w:rsidR="00F026D0" w:rsidRPr="0089668C">
        <w:rPr>
          <w:sz w:val="24"/>
          <w:szCs w:val="24"/>
          <w:lang w:val="en-GB" w:eastAsia="zh-CN"/>
        </w:rPr>
        <w:t xml:space="preserve"> </w:t>
      </w:r>
      <w:hyperlink r:id="rId12" w:history="1">
        <w:r w:rsidR="00F026D0" w:rsidRPr="0089668C">
          <w:rPr>
            <w:sz w:val="24"/>
            <w:szCs w:val="24"/>
            <w:lang w:val="en-GB" w:eastAsia="zh-CN"/>
          </w:rPr>
          <w:t>https://www.cbd.int/doc/programmes/socio-eco/use/aagp/AAGP.zip</w:t>
        </w:r>
      </w:hyperlink>
      <w:r w:rsidR="002224D7" w:rsidRPr="0089668C">
        <w:rPr>
          <w:rFonts w:hint="eastAsia"/>
          <w:sz w:val="24"/>
          <w:szCs w:val="24"/>
          <w:lang w:val="en-GB" w:eastAsia="zh-CN"/>
        </w:rPr>
        <w:t>。</w:t>
      </w:r>
      <w:r w:rsidR="00F026D0" w:rsidRPr="0089668C">
        <w:rPr>
          <w:sz w:val="24"/>
          <w:szCs w:val="24"/>
          <w:lang w:val="en-GB" w:eastAsia="zh-CN"/>
        </w:rPr>
        <w:t xml:space="preserve"> </w:t>
      </w:r>
    </w:p>
    <w:p w:rsidR="00F026D0" w:rsidRPr="002A6508" w:rsidRDefault="007A146A" w:rsidP="002A6508">
      <w:pPr>
        <w:pStyle w:val="NormalNonumber"/>
        <w:spacing w:after="240" w:line="260" w:lineRule="exact"/>
        <w:jc w:val="both"/>
        <w:rPr>
          <w:i/>
          <w:iCs/>
          <w:spacing w:val="-6"/>
          <w:sz w:val="24"/>
          <w:szCs w:val="24"/>
          <w:lang w:val="en-GB" w:eastAsia="zh-CN"/>
        </w:rPr>
      </w:pPr>
      <w:r w:rsidRPr="002A6508">
        <w:rPr>
          <w:rFonts w:hint="eastAsia"/>
          <w:spacing w:val="-6"/>
          <w:sz w:val="24"/>
          <w:szCs w:val="24"/>
          <w:lang w:val="en-GB" w:eastAsia="zh-CN"/>
        </w:rPr>
        <w:t>《濒危野生动植物种国际贸易公约》文件</w:t>
      </w:r>
      <w:r w:rsidR="00F026D0" w:rsidRPr="002A6508">
        <w:rPr>
          <w:spacing w:val="-6"/>
          <w:sz w:val="24"/>
          <w:szCs w:val="24"/>
          <w:lang w:val="en-GB" w:eastAsia="zh-CN"/>
        </w:rPr>
        <w:t>CoP16 Doc. 33 (Rev. 1</w:t>
      </w:r>
      <w:r w:rsidR="00311EB4" w:rsidRPr="002A6508">
        <w:rPr>
          <w:spacing w:val="-6"/>
          <w:sz w:val="24"/>
          <w:szCs w:val="24"/>
          <w:lang w:val="en-GB" w:eastAsia="zh-CN"/>
        </w:rPr>
        <w:t>)</w:t>
      </w:r>
      <w:r w:rsidR="00311EB4" w:rsidRPr="002A6508">
        <w:rPr>
          <w:rFonts w:hint="eastAsia"/>
          <w:spacing w:val="-6"/>
          <w:sz w:val="24"/>
          <w:szCs w:val="24"/>
          <w:lang w:val="en-GB" w:eastAsia="zh-CN"/>
        </w:rPr>
        <w:t xml:space="preserve"> </w:t>
      </w:r>
      <w:r w:rsidR="00311EB4" w:rsidRPr="002A6508">
        <w:rPr>
          <w:rFonts w:hint="eastAsia"/>
          <w:spacing w:val="-6"/>
          <w:sz w:val="24"/>
          <w:szCs w:val="24"/>
          <w:lang w:val="en-GB" w:eastAsia="zh-CN"/>
        </w:rPr>
        <w:t>。</w:t>
      </w:r>
      <w:r w:rsidR="006D52CC" w:rsidRPr="002A6508">
        <w:rPr>
          <w:rFonts w:hint="eastAsia"/>
          <w:spacing w:val="-6"/>
          <w:sz w:val="24"/>
          <w:szCs w:val="24"/>
          <w:lang w:val="en-GB" w:eastAsia="zh-CN"/>
        </w:rPr>
        <w:t>作出无害判定的指导准则草案，附件</w:t>
      </w:r>
      <w:r w:rsidR="006D52CC" w:rsidRPr="002A6508">
        <w:rPr>
          <w:rFonts w:hint="eastAsia"/>
          <w:spacing w:val="-6"/>
          <w:sz w:val="24"/>
          <w:szCs w:val="24"/>
          <w:lang w:val="en-GB" w:eastAsia="zh-CN"/>
        </w:rPr>
        <w:t>3</w:t>
      </w:r>
      <w:r w:rsidR="006D52CC" w:rsidRPr="002A6508">
        <w:rPr>
          <w:rFonts w:hint="eastAsia"/>
          <w:spacing w:val="-6"/>
          <w:sz w:val="24"/>
          <w:szCs w:val="24"/>
          <w:lang w:val="en-GB" w:eastAsia="zh-CN"/>
        </w:rPr>
        <w:t>：</w:t>
      </w:r>
      <w:hyperlink r:id="rId13" w:history="1">
        <w:r w:rsidR="002224D7" w:rsidRPr="002A6508">
          <w:rPr>
            <w:rStyle w:val="Hyperlink"/>
            <w:spacing w:val="-6"/>
            <w:sz w:val="24"/>
            <w:szCs w:val="24"/>
            <w:lang w:val="en-GB" w:eastAsia="zh-CN"/>
          </w:rPr>
          <w:t>http://www.cites.org/eng/cop/16/doc/E-CoP16-33.pdf</w:t>
        </w:r>
      </w:hyperlink>
      <w:r w:rsidR="002224D7" w:rsidRPr="002A6508">
        <w:rPr>
          <w:rFonts w:hint="eastAsia"/>
          <w:spacing w:val="-6"/>
          <w:sz w:val="24"/>
          <w:szCs w:val="24"/>
          <w:lang w:val="en-GB" w:eastAsia="zh-CN"/>
        </w:rPr>
        <w:t>。</w:t>
      </w:r>
    </w:p>
    <w:p w:rsidR="00F026D0" w:rsidRPr="0089668C" w:rsidRDefault="007A146A" w:rsidP="002A6508">
      <w:pPr>
        <w:pStyle w:val="NormalNonumber"/>
        <w:spacing w:after="240" w:line="260" w:lineRule="exact"/>
        <w:jc w:val="both"/>
        <w:rPr>
          <w:sz w:val="24"/>
          <w:szCs w:val="24"/>
          <w:lang w:val="en-GB" w:eastAsia="zh-CN"/>
        </w:rPr>
      </w:pPr>
      <w:r w:rsidRPr="0089668C">
        <w:rPr>
          <w:rFonts w:hint="eastAsia"/>
          <w:sz w:val="24"/>
          <w:szCs w:val="24"/>
          <w:lang w:val="en-GB" w:eastAsia="zh-CN"/>
        </w:rPr>
        <w:t>《濒危野生动植物种国际贸易公约》附件：</w:t>
      </w:r>
      <w:hyperlink r:id="rId14" w:history="1">
        <w:r w:rsidR="00F026D0" w:rsidRPr="0089668C">
          <w:rPr>
            <w:sz w:val="24"/>
            <w:szCs w:val="24"/>
            <w:lang w:val="en-GB" w:eastAsia="zh-CN"/>
          </w:rPr>
          <w:t>http://www.cites.org/eng/app/appendices.php</w:t>
        </w:r>
      </w:hyperlink>
      <w:r w:rsidR="002224D7" w:rsidRPr="0089668C">
        <w:rPr>
          <w:rFonts w:hint="eastAsia"/>
          <w:sz w:val="24"/>
          <w:szCs w:val="24"/>
          <w:lang w:val="en-GB" w:eastAsia="zh-CN"/>
        </w:rPr>
        <w:t>。</w:t>
      </w:r>
    </w:p>
    <w:p w:rsidR="00F026D0" w:rsidRPr="0089668C" w:rsidRDefault="00311EB4" w:rsidP="002A6508">
      <w:pPr>
        <w:pStyle w:val="NormalNonumber"/>
        <w:spacing w:after="240" w:line="260" w:lineRule="exact"/>
        <w:jc w:val="both"/>
        <w:rPr>
          <w:rFonts w:hint="eastAsia"/>
          <w:sz w:val="24"/>
          <w:szCs w:val="24"/>
          <w:lang w:val="en-GB" w:eastAsia="zh-CN"/>
        </w:rPr>
      </w:pPr>
      <w:r w:rsidRPr="0089668C">
        <w:rPr>
          <w:rFonts w:hint="eastAsia"/>
          <w:sz w:val="24"/>
          <w:szCs w:val="24"/>
          <w:lang w:val="en-GB" w:eastAsia="zh-CN"/>
        </w:rPr>
        <w:t>《濒危野生动植物种国际贸易公约》</w:t>
      </w:r>
      <w:r w:rsidR="002224D7" w:rsidRPr="0089668C">
        <w:rPr>
          <w:rFonts w:hint="eastAsia"/>
          <w:sz w:val="24"/>
          <w:szCs w:val="24"/>
          <w:lang w:val="en-GB" w:eastAsia="zh-CN"/>
        </w:rPr>
        <w:t>第</w:t>
      </w:r>
      <w:r w:rsidR="002224D7" w:rsidRPr="0089668C">
        <w:rPr>
          <w:sz w:val="24"/>
          <w:szCs w:val="24"/>
          <w:lang w:val="en-GB" w:eastAsia="zh-CN"/>
        </w:rPr>
        <w:t>16.6</w:t>
      </w:r>
      <w:r w:rsidR="002224D7" w:rsidRPr="0089668C">
        <w:rPr>
          <w:rFonts w:hint="eastAsia"/>
          <w:sz w:val="24"/>
          <w:szCs w:val="24"/>
          <w:lang w:val="en-GB" w:eastAsia="zh-CN"/>
        </w:rPr>
        <w:t>号决议文。濒危野生动植物种国际贸易公约与生计。</w:t>
      </w:r>
      <w:hyperlink r:id="rId15" w:history="1">
        <w:r w:rsidR="00F026D0" w:rsidRPr="0089668C">
          <w:rPr>
            <w:sz w:val="24"/>
            <w:szCs w:val="24"/>
            <w:lang w:val="en-GB"/>
          </w:rPr>
          <w:t>http://www.cites.org/eng/res/16/16-06.php</w:t>
        </w:r>
      </w:hyperlink>
      <w:r w:rsidR="002224D7" w:rsidRPr="0089668C">
        <w:rPr>
          <w:rFonts w:hint="eastAsia"/>
          <w:sz w:val="24"/>
          <w:szCs w:val="24"/>
          <w:lang w:val="en-GB" w:eastAsia="zh-CN"/>
        </w:rPr>
        <w:t>。</w:t>
      </w:r>
    </w:p>
    <w:p w:rsidR="00F026D0" w:rsidRPr="0089668C" w:rsidRDefault="006A1DF8" w:rsidP="002A6508">
      <w:pPr>
        <w:pStyle w:val="NormalNonumber"/>
        <w:spacing w:after="240" w:line="260" w:lineRule="exact"/>
        <w:jc w:val="both"/>
        <w:rPr>
          <w:rFonts w:hint="eastAsia"/>
          <w:sz w:val="24"/>
          <w:szCs w:val="24"/>
          <w:lang w:val="en-GB" w:eastAsia="zh-CN"/>
        </w:rPr>
      </w:pPr>
      <w:r w:rsidRPr="0089668C">
        <w:rPr>
          <w:rFonts w:hint="eastAsia"/>
          <w:sz w:val="24"/>
          <w:szCs w:val="24"/>
          <w:lang w:val="en-GB" w:eastAsia="zh-CN"/>
        </w:rPr>
        <w:t>《濒危野生动植物种国际贸易公约》第</w:t>
      </w:r>
      <w:r w:rsidRPr="0089668C">
        <w:rPr>
          <w:sz w:val="24"/>
          <w:szCs w:val="24"/>
          <w:lang w:val="en-GB" w:eastAsia="zh-CN"/>
        </w:rPr>
        <w:t>16.7</w:t>
      </w:r>
      <w:r w:rsidRPr="0089668C">
        <w:rPr>
          <w:rFonts w:hint="eastAsia"/>
          <w:sz w:val="24"/>
          <w:szCs w:val="24"/>
          <w:lang w:val="en-GB" w:eastAsia="zh-CN"/>
        </w:rPr>
        <w:t>号决议文。无害判定。</w:t>
      </w:r>
      <w:hyperlink r:id="rId16" w:history="1">
        <w:r w:rsidR="00F026D0" w:rsidRPr="0089668C">
          <w:rPr>
            <w:rStyle w:val="Hyperlink"/>
            <w:sz w:val="24"/>
            <w:szCs w:val="24"/>
            <w:lang w:val="en-GB" w:eastAsia="zh-CN"/>
          </w:rPr>
          <w:t>http://www.cites.org/eng/res/16/16-07.php</w:t>
        </w:r>
      </w:hyperlink>
      <w:r w:rsidRPr="0089668C">
        <w:rPr>
          <w:rStyle w:val="Hyperlink"/>
          <w:rFonts w:hint="eastAsia"/>
          <w:sz w:val="24"/>
          <w:szCs w:val="24"/>
          <w:lang w:val="en-GB" w:eastAsia="zh-CN"/>
        </w:rPr>
        <w:t>。</w:t>
      </w:r>
    </w:p>
    <w:p w:rsidR="00F026D0" w:rsidRPr="0089668C" w:rsidRDefault="00F026D0" w:rsidP="002A6508">
      <w:pPr>
        <w:pStyle w:val="NormalNonumber"/>
        <w:spacing w:after="240" w:line="260" w:lineRule="exact"/>
        <w:jc w:val="both"/>
        <w:rPr>
          <w:i/>
          <w:iCs/>
          <w:sz w:val="24"/>
          <w:szCs w:val="24"/>
          <w:lang w:val="en-GB" w:eastAsia="zh-CN"/>
        </w:rPr>
      </w:pPr>
      <w:r w:rsidRPr="0089668C">
        <w:rPr>
          <w:sz w:val="24"/>
          <w:szCs w:val="24"/>
          <w:lang w:val="en-GB" w:eastAsia="zh-CN"/>
        </w:rPr>
        <w:t>Matthew J. Smith</w:t>
      </w:r>
      <w:r w:rsidR="00EC4183" w:rsidRPr="0089668C">
        <w:rPr>
          <w:rFonts w:hint="eastAsia"/>
          <w:sz w:val="24"/>
          <w:szCs w:val="24"/>
          <w:lang w:val="en-GB" w:eastAsia="zh-CN"/>
        </w:rPr>
        <w:t>等人，</w:t>
      </w:r>
      <w:r w:rsidRPr="0089668C">
        <w:rPr>
          <w:sz w:val="24"/>
          <w:szCs w:val="24"/>
          <w:lang w:val="en-GB" w:eastAsia="zh-CN"/>
        </w:rPr>
        <w:t>“</w:t>
      </w:r>
      <w:r w:rsidR="00EC4183" w:rsidRPr="0089668C">
        <w:rPr>
          <w:rFonts w:hint="eastAsia"/>
          <w:sz w:val="24"/>
          <w:szCs w:val="24"/>
          <w:lang w:val="en-GB" w:eastAsia="zh-CN"/>
        </w:rPr>
        <w:t>评估国际贸易对濒危野生动植物种国际贸易公约所列物种的影响：当前做法和科研机会”，</w:t>
      </w:r>
      <w:r w:rsidR="00EC4183" w:rsidRPr="0089668C">
        <w:rPr>
          <w:rFonts w:hint="eastAsia"/>
          <w:i/>
          <w:sz w:val="24"/>
          <w:szCs w:val="24"/>
          <w:lang w:val="en-GB" w:eastAsia="zh-CN"/>
        </w:rPr>
        <w:t>生物养护，</w:t>
      </w:r>
      <w:r w:rsidR="00903F09" w:rsidRPr="0089668C">
        <w:rPr>
          <w:rFonts w:hint="eastAsia"/>
          <w:sz w:val="24"/>
          <w:szCs w:val="24"/>
          <w:lang w:val="en-GB" w:eastAsia="zh-CN"/>
        </w:rPr>
        <w:t>第</w:t>
      </w:r>
      <w:r w:rsidR="003A4065" w:rsidRPr="0089668C">
        <w:rPr>
          <w:sz w:val="24"/>
          <w:szCs w:val="24"/>
          <w:lang w:val="en-GB" w:eastAsia="zh-CN"/>
        </w:rPr>
        <w:t>144</w:t>
      </w:r>
      <w:r w:rsidR="00903F09" w:rsidRPr="0089668C">
        <w:rPr>
          <w:rFonts w:hint="eastAsia"/>
          <w:sz w:val="24"/>
          <w:szCs w:val="24"/>
          <w:lang w:val="en-GB" w:eastAsia="zh-CN"/>
        </w:rPr>
        <w:t>卷，第</w:t>
      </w:r>
      <w:r w:rsidR="003A4065" w:rsidRPr="0089668C">
        <w:rPr>
          <w:sz w:val="24"/>
          <w:szCs w:val="24"/>
          <w:lang w:val="en-GB" w:eastAsia="zh-CN"/>
        </w:rPr>
        <w:t>1</w:t>
      </w:r>
      <w:r w:rsidR="00903F09" w:rsidRPr="0089668C">
        <w:rPr>
          <w:rFonts w:hint="eastAsia"/>
          <w:sz w:val="24"/>
          <w:szCs w:val="24"/>
          <w:lang w:val="en-GB" w:eastAsia="zh-CN"/>
        </w:rPr>
        <w:t>期（</w:t>
      </w:r>
      <w:r w:rsidR="003A4065" w:rsidRPr="0089668C">
        <w:rPr>
          <w:sz w:val="24"/>
          <w:szCs w:val="24"/>
          <w:lang w:val="en-GB" w:eastAsia="zh-CN"/>
        </w:rPr>
        <w:t>2011</w:t>
      </w:r>
      <w:r w:rsidR="00903F09" w:rsidRPr="0089668C">
        <w:rPr>
          <w:rFonts w:hint="eastAsia"/>
          <w:sz w:val="24"/>
          <w:szCs w:val="24"/>
          <w:lang w:val="en-GB" w:eastAsia="zh-CN"/>
        </w:rPr>
        <w:t>年），</w:t>
      </w:r>
      <w:r w:rsidR="003A4065" w:rsidRPr="0089668C">
        <w:rPr>
          <w:rFonts w:hint="eastAsia"/>
          <w:sz w:val="24"/>
          <w:szCs w:val="24"/>
          <w:lang w:val="en-GB" w:eastAsia="zh-CN"/>
        </w:rPr>
        <w:t>第</w:t>
      </w:r>
      <w:r w:rsidR="003A4065" w:rsidRPr="0089668C">
        <w:rPr>
          <w:sz w:val="24"/>
          <w:szCs w:val="24"/>
          <w:lang w:val="en-GB" w:eastAsia="zh-CN"/>
        </w:rPr>
        <w:t>82–91</w:t>
      </w:r>
      <w:r w:rsidR="003A4065" w:rsidRPr="0089668C">
        <w:rPr>
          <w:rFonts w:hint="eastAsia"/>
          <w:sz w:val="24"/>
          <w:szCs w:val="24"/>
          <w:lang w:val="en-GB" w:eastAsia="zh-CN"/>
        </w:rPr>
        <w:t>页。</w:t>
      </w:r>
    </w:p>
    <w:p w:rsidR="00F026D0" w:rsidRPr="0089668C" w:rsidRDefault="004E44A6" w:rsidP="002A6508">
      <w:pPr>
        <w:pStyle w:val="NormalNonumber"/>
        <w:spacing w:after="240" w:line="260" w:lineRule="exact"/>
        <w:rPr>
          <w:rStyle w:val="Hyperlink"/>
          <w:sz w:val="24"/>
          <w:szCs w:val="24"/>
          <w:lang w:val="en-GB" w:eastAsia="zh-CN"/>
        </w:rPr>
      </w:pPr>
      <w:r w:rsidRPr="0089668C">
        <w:rPr>
          <w:rFonts w:hint="eastAsia"/>
          <w:sz w:val="24"/>
          <w:szCs w:val="24"/>
          <w:lang w:val="en-GB" w:eastAsia="zh-CN"/>
        </w:rPr>
        <w:t>关于濒危野生动植物种国际贸易公约无害判定的坎昆国际专家研讨会（</w:t>
      </w:r>
      <w:r w:rsidR="00F026D0" w:rsidRPr="0089668C">
        <w:rPr>
          <w:sz w:val="24"/>
          <w:szCs w:val="24"/>
          <w:lang w:val="en-GB" w:eastAsia="zh-CN"/>
        </w:rPr>
        <w:t>2008</w:t>
      </w:r>
      <w:r w:rsidRPr="0089668C">
        <w:rPr>
          <w:rFonts w:hint="eastAsia"/>
          <w:sz w:val="24"/>
          <w:szCs w:val="24"/>
          <w:lang w:val="en-GB" w:eastAsia="zh-CN"/>
        </w:rPr>
        <w:t>年），</w:t>
      </w:r>
      <w:r w:rsidR="002772BB">
        <w:rPr>
          <w:rFonts w:hint="eastAsia"/>
          <w:sz w:val="24"/>
          <w:szCs w:val="24"/>
          <w:lang w:val="en-GB" w:eastAsia="zh-CN"/>
        </w:rPr>
        <w:t>见</w:t>
      </w:r>
      <w:r w:rsidR="00143882" w:rsidRPr="0089668C">
        <w:rPr>
          <w:rFonts w:hint="eastAsia"/>
          <w:sz w:val="24"/>
          <w:szCs w:val="24"/>
          <w:lang w:val="en-GB" w:eastAsia="zh-CN"/>
        </w:rPr>
        <w:t>网站：</w:t>
      </w:r>
      <w:r w:rsidR="00F026D0" w:rsidRPr="0089668C">
        <w:rPr>
          <w:sz w:val="24"/>
          <w:szCs w:val="24"/>
          <w:lang w:val="en-GB" w:eastAsia="zh-CN"/>
        </w:rPr>
        <w:t xml:space="preserve"> </w:t>
      </w:r>
      <w:hyperlink r:id="rId17" w:history="1">
        <w:r w:rsidR="00F026D0" w:rsidRPr="0089668C">
          <w:rPr>
            <w:rStyle w:val="Hyperlink"/>
            <w:sz w:val="24"/>
            <w:szCs w:val="24"/>
            <w:lang w:val="en-GB" w:eastAsia="zh-CN"/>
          </w:rPr>
          <w:t>http://www.conabio.gob.mx/institucion/cooperacion_internacional/TallerNDF/taller_ndf.html</w:t>
        </w:r>
      </w:hyperlink>
      <w:r w:rsidRPr="0089668C">
        <w:rPr>
          <w:rStyle w:val="Hyperlink"/>
          <w:rFonts w:hint="eastAsia"/>
          <w:sz w:val="24"/>
          <w:szCs w:val="24"/>
          <w:lang w:val="en-GB" w:eastAsia="zh-CN"/>
        </w:rPr>
        <w:t>。</w:t>
      </w:r>
    </w:p>
    <w:p w:rsidR="00F026D0" w:rsidRPr="0089668C" w:rsidRDefault="00740615" w:rsidP="002A6508">
      <w:pPr>
        <w:pStyle w:val="NormalNonumber"/>
        <w:spacing w:after="240" w:line="260" w:lineRule="exact"/>
        <w:jc w:val="both"/>
        <w:rPr>
          <w:sz w:val="24"/>
          <w:szCs w:val="24"/>
          <w:lang w:val="en-GB"/>
        </w:rPr>
      </w:pPr>
      <w:r w:rsidRPr="0089668C">
        <w:rPr>
          <w:rFonts w:hint="eastAsia"/>
          <w:sz w:val="24"/>
          <w:szCs w:val="24"/>
          <w:lang w:val="en-GB" w:eastAsia="zh-CN"/>
        </w:rPr>
        <w:t>《关于濒危野生动植物种国际贸易公约》网站对“无害判定”章节的更新：</w:t>
      </w:r>
      <w:r w:rsidR="00F026D0" w:rsidRPr="0089668C">
        <w:rPr>
          <w:sz w:val="24"/>
          <w:szCs w:val="24"/>
          <w:lang w:val="en-GB" w:eastAsia="zh-CN"/>
        </w:rPr>
        <w:t xml:space="preserve"> </w:t>
      </w:r>
      <w:hyperlink r:id="rId18" w:history="1">
        <w:r w:rsidR="00F026D0" w:rsidRPr="0089668C">
          <w:rPr>
            <w:sz w:val="24"/>
            <w:szCs w:val="24"/>
            <w:lang w:val="en-GB" w:eastAsia="zh-CN"/>
          </w:rPr>
          <w:t>http://www.cites.org/eng/prog/ndf/index.php</w:t>
        </w:r>
      </w:hyperlink>
      <w:r w:rsidRPr="0089668C">
        <w:rPr>
          <w:rFonts w:hint="eastAsia"/>
          <w:sz w:val="24"/>
          <w:szCs w:val="24"/>
          <w:lang w:val="en-GB" w:eastAsia="zh-CN"/>
        </w:rPr>
        <w:t>。</w:t>
      </w:r>
    </w:p>
    <w:p w:rsidR="00F026D0" w:rsidRPr="0089668C" w:rsidRDefault="00CC475B" w:rsidP="002A6508">
      <w:pPr>
        <w:pStyle w:val="NormalNonumber"/>
        <w:spacing w:after="240" w:line="260" w:lineRule="exact"/>
        <w:jc w:val="both"/>
        <w:rPr>
          <w:rFonts w:hint="eastAsia"/>
          <w:sz w:val="24"/>
          <w:szCs w:val="24"/>
          <w:lang w:val="en-GB" w:eastAsia="zh-CN"/>
        </w:rPr>
      </w:pPr>
      <w:r w:rsidRPr="0089668C">
        <w:rPr>
          <w:rFonts w:hint="eastAsia"/>
          <w:sz w:val="24"/>
          <w:szCs w:val="24"/>
          <w:lang w:val="en-GB"/>
        </w:rPr>
        <w:t>打击野生动物犯罪国际联盟</w:t>
      </w:r>
      <w:r w:rsidRPr="0089668C">
        <w:rPr>
          <w:rFonts w:hint="eastAsia"/>
          <w:sz w:val="24"/>
          <w:szCs w:val="24"/>
          <w:lang w:val="en-GB" w:eastAsia="zh-CN"/>
        </w:rPr>
        <w:t>（</w:t>
      </w:r>
      <w:r w:rsidRPr="0089668C">
        <w:rPr>
          <w:sz w:val="24"/>
          <w:szCs w:val="24"/>
          <w:lang w:val="en-GB"/>
        </w:rPr>
        <w:t>ICCWC</w:t>
      </w:r>
      <w:r w:rsidRPr="0089668C">
        <w:rPr>
          <w:rFonts w:hint="eastAsia"/>
          <w:sz w:val="24"/>
          <w:szCs w:val="24"/>
          <w:lang w:val="en-GB" w:eastAsia="zh-CN"/>
        </w:rPr>
        <w:t>），“</w:t>
      </w:r>
      <w:r w:rsidR="001061F3" w:rsidRPr="0089668C">
        <w:rPr>
          <w:rFonts w:hint="eastAsia"/>
          <w:sz w:val="24"/>
          <w:szCs w:val="24"/>
          <w:lang w:val="en-GB"/>
        </w:rPr>
        <w:t>野生动物和森林犯罪分析工具包</w:t>
      </w:r>
      <w:r w:rsidR="001061F3" w:rsidRPr="0089668C">
        <w:rPr>
          <w:rFonts w:hint="eastAsia"/>
          <w:sz w:val="24"/>
          <w:szCs w:val="24"/>
          <w:lang w:val="en-GB" w:eastAsia="zh-CN"/>
        </w:rPr>
        <w:t>”，</w:t>
      </w:r>
      <w:r w:rsidR="005C0ECF" w:rsidRPr="0089668C">
        <w:rPr>
          <w:rFonts w:hint="eastAsia"/>
          <w:sz w:val="24"/>
          <w:szCs w:val="24"/>
          <w:lang w:val="en-GB" w:eastAsia="zh-CN"/>
        </w:rPr>
        <w:t>具体内容</w:t>
      </w:r>
      <w:r w:rsidR="00AA19AA" w:rsidRPr="0089668C">
        <w:rPr>
          <w:rFonts w:hint="eastAsia"/>
          <w:sz w:val="24"/>
          <w:szCs w:val="24"/>
          <w:lang w:val="en-GB" w:eastAsia="zh-CN"/>
        </w:rPr>
        <w:t>可从《关于濒危野生动植物种国际贸易公约》网站</w:t>
      </w:r>
      <w:r w:rsidR="00792283" w:rsidRPr="0089668C">
        <w:rPr>
          <w:rFonts w:hint="eastAsia"/>
          <w:sz w:val="24"/>
          <w:szCs w:val="24"/>
          <w:lang w:val="en-GB" w:eastAsia="zh-CN"/>
        </w:rPr>
        <w:t>获取</w:t>
      </w:r>
      <w:r w:rsidR="00AA19AA" w:rsidRPr="0089668C">
        <w:rPr>
          <w:rFonts w:hint="eastAsia"/>
          <w:sz w:val="24"/>
          <w:szCs w:val="24"/>
          <w:lang w:val="en-GB" w:eastAsia="zh-CN"/>
        </w:rPr>
        <w:t>：</w:t>
      </w:r>
      <w:hyperlink r:id="rId19" w:history="1">
        <w:r w:rsidR="00F026D0" w:rsidRPr="0089668C">
          <w:rPr>
            <w:sz w:val="24"/>
            <w:szCs w:val="24"/>
            <w:lang w:val="en-GB"/>
          </w:rPr>
          <w:t>www.cites.org/common/resources/pub/ICCWC_Toolkit_v2_english.pdf</w:t>
        </w:r>
      </w:hyperlink>
      <w:r w:rsidR="00AA19AA" w:rsidRPr="0089668C">
        <w:rPr>
          <w:rFonts w:hint="eastAsia"/>
          <w:sz w:val="24"/>
          <w:szCs w:val="24"/>
          <w:lang w:val="en-GB" w:eastAsia="zh-CN"/>
        </w:rPr>
        <w:t>。</w:t>
      </w:r>
    </w:p>
    <w:p w:rsidR="00F026D0" w:rsidRPr="0089668C" w:rsidRDefault="00792283" w:rsidP="002A6508">
      <w:pPr>
        <w:pStyle w:val="NormalNonumber"/>
        <w:keepNext/>
        <w:keepLines/>
        <w:spacing w:after="0" w:line="260" w:lineRule="exact"/>
        <w:ind w:left="1253"/>
        <w:jc w:val="both"/>
        <w:rPr>
          <w:sz w:val="24"/>
          <w:szCs w:val="24"/>
          <w:lang w:val="en-GB" w:eastAsia="zh-CN"/>
        </w:rPr>
      </w:pPr>
      <w:r w:rsidRPr="0089668C">
        <w:rPr>
          <w:rFonts w:hint="eastAsia"/>
          <w:sz w:val="24"/>
          <w:szCs w:val="24"/>
          <w:lang w:val="en-GB" w:eastAsia="zh-CN"/>
        </w:rPr>
        <w:t>关于环境与发展的里约宣言。里约热内卢，</w:t>
      </w:r>
      <w:r w:rsidRPr="0089668C">
        <w:rPr>
          <w:rFonts w:hint="eastAsia"/>
          <w:i/>
          <w:iCs/>
          <w:color w:val="000000"/>
          <w:sz w:val="24"/>
          <w:szCs w:val="24"/>
          <w:lang w:val="en-GB" w:eastAsia="zh-CN"/>
        </w:rPr>
        <w:t>联合国环境与发展大会报告，里约热内卢，</w:t>
      </w:r>
      <w:r w:rsidRPr="0089668C">
        <w:rPr>
          <w:rFonts w:hint="eastAsia"/>
          <w:i/>
          <w:iCs/>
          <w:color w:val="000000"/>
          <w:sz w:val="24"/>
          <w:szCs w:val="24"/>
          <w:lang w:val="en-GB" w:eastAsia="zh-CN"/>
        </w:rPr>
        <w:t>1992</w:t>
      </w:r>
      <w:r w:rsidRPr="0089668C">
        <w:rPr>
          <w:rFonts w:hint="eastAsia"/>
          <w:i/>
          <w:iCs/>
          <w:color w:val="000000"/>
          <w:sz w:val="24"/>
          <w:szCs w:val="24"/>
          <w:lang w:val="en-GB" w:eastAsia="zh-CN"/>
        </w:rPr>
        <w:t>年</w:t>
      </w:r>
      <w:r w:rsidRPr="0089668C">
        <w:rPr>
          <w:rFonts w:hint="eastAsia"/>
          <w:i/>
          <w:iCs/>
          <w:color w:val="000000"/>
          <w:sz w:val="24"/>
          <w:szCs w:val="24"/>
          <w:lang w:val="en-GB" w:eastAsia="zh-CN"/>
        </w:rPr>
        <w:t>6</w:t>
      </w:r>
      <w:r w:rsidRPr="0089668C">
        <w:rPr>
          <w:rFonts w:hint="eastAsia"/>
          <w:i/>
          <w:iCs/>
          <w:color w:val="000000"/>
          <w:sz w:val="24"/>
          <w:szCs w:val="24"/>
          <w:lang w:val="en-GB" w:eastAsia="zh-CN"/>
        </w:rPr>
        <w:t>月</w:t>
      </w:r>
      <w:r w:rsidR="00F026D0" w:rsidRPr="0089668C">
        <w:rPr>
          <w:i/>
          <w:iCs/>
          <w:color w:val="000000"/>
          <w:sz w:val="24"/>
          <w:szCs w:val="24"/>
          <w:lang w:val="en-GB" w:eastAsia="zh-CN"/>
        </w:rPr>
        <w:t>3–14</w:t>
      </w:r>
      <w:r w:rsidRPr="0089668C">
        <w:rPr>
          <w:rFonts w:hint="eastAsia"/>
          <w:i/>
          <w:iCs/>
          <w:color w:val="000000"/>
          <w:sz w:val="24"/>
          <w:szCs w:val="24"/>
          <w:lang w:val="en-GB" w:eastAsia="zh-CN"/>
        </w:rPr>
        <w:t>日，</w:t>
      </w:r>
      <w:r w:rsidRPr="0089668C">
        <w:rPr>
          <w:rFonts w:hint="eastAsia"/>
          <w:color w:val="000000"/>
          <w:sz w:val="24"/>
          <w:szCs w:val="24"/>
          <w:lang w:val="en-GB" w:eastAsia="zh-CN"/>
        </w:rPr>
        <w:t>第一卷，</w:t>
      </w:r>
      <w:r w:rsidRPr="0089668C">
        <w:rPr>
          <w:rFonts w:hint="eastAsia"/>
          <w:i/>
          <w:iCs/>
          <w:color w:val="000000"/>
          <w:sz w:val="24"/>
          <w:szCs w:val="24"/>
          <w:lang w:val="en-GB" w:eastAsia="zh-CN"/>
        </w:rPr>
        <w:t>大会通过的各项决议</w:t>
      </w:r>
      <w:r w:rsidRPr="0089668C">
        <w:rPr>
          <w:rFonts w:hint="eastAsia"/>
          <w:iCs/>
          <w:color w:val="000000"/>
          <w:sz w:val="24"/>
          <w:szCs w:val="24"/>
          <w:lang w:val="en-GB" w:eastAsia="zh-CN"/>
        </w:rPr>
        <w:t>（</w:t>
      </w:r>
      <w:r w:rsidR="00593260" w:rsidRPr="0089668C">
        <w:rPr>
          <w:rFonts w:hint="eastAsia"/>
          <w:color w:val="000000"/>
          <w:sz w:val="24"/>
          <w:szCs w:val="24"/>
          <w:lang w:val="en-GB" w:eastAsia="zh-CN"/>
        </w:rPr>
        <w:t>联合国出版物，出售品编号</w:t>
      </w:r>
      <w:r w:rsidR="00593260" w:rsidRPr="0089668C">
        <w:rPr>
          <w:color w:val="000000"/>
          <w:sz w:val="24"/>
          <w:szCs w:val="24"/>
          <w:lang w:val="en-GB" w:eastAsia="zh-CN"/>
        </w:rPr>
        <w:t>E.93.I.8</w:t>
      </w:r>
      <w:r w:rsidR="00593260" w:rsidRPr="0089668C">
        <w:rPr>
          <w:rFonts w:hint="eastAsia"/>
          <w:color w:val="000000"/>
          <w:sz w:val="24"/>
          <w:szCs w:val="24"/>
          <w:lang w:val="en-GB" w:eastAsia="zh-CN"/>
        </w:rPr>
        <w:t>及</w:t>
      </w:r>
      <w:r w:rsidR="00593260" w:rsidRPr="0089668C">
        <w:rPr>
          <w:color w:val="000000"/>
          <w:sz w:val="24"/>
          <w:szCs w:val="24"/>
          <w:lang w:val="en-GB" w:eastAsia="zh-CN"/>
        </w:rPr>
        <w:t>勘误</w:t>
      </w:r>
      <w:r w:rsidR="00593260" w:rsidRPr="0089668C">
        <w:rPr>
          <w:rFonts w:hint="eastAsia"/>
          <w:color w:val="000000"/>
          <w:sz w:val="24"/>
          <w:szCs w:val="24"/>
          <w:lang w:val="en-GB" w:eastAsia="zh-CN"/>
        </w:rPr>
        <w:t>），第</w:t>
      </w:r>
      <w:r w:rsidR="00593260" w:rsidRPr="0089668C">
        <w:rPr>
          <w:rFonts w:hint="eastAsia"/>
          <w:color w:val="000000"/>
          <w:sz w:val="24"/>
          <w:szCs w:val="24"/>
          <w:lang w:val="en-GB" w:eastAsia="zh-CN"/>
        </w:rPr>
        <w:t>1</w:t>
      </w:r>
      <w:r w:rsidR="00593260" w:rsidRPr="0089668C">
        <w:rPr>
          <w:rFonts w:hint="eastAsia"/>
          <w:color w:val="000000"/>
          <w:sz w:val="24"/>
          <w:szCs w:val="24"/>
          <w:lang w:val="en-GB" w:eastAsia="zh-CN"/>
        </w:rPr>
        <w:t>项决议，附件</w:t>
      </w:r>
      <w:r w:rsidR="002A6508">
        <w:rPr>
          <w:rFonts w:hint="eastAsia"/>
          <w:color w:val="000000"/>
          <w:sz w:val="24"/>
          <w:szCs w:val="24"/>
          <w:lang w:val="en-GB" w:eastAsia="zh-CN"/>
        </w:rPr>
        <w:t>一</w:t>
      </w:r>
      <w:r w:rsidR="00593260" w:rsidRPr="0089668C">
        <w:rPr>
          <w:rFonts w:hint="eastAsia"/>
          <w:color w:val="000000"/>
          <w:sz w:val="24"/>
          <w:szCs w:val="24"/>
          <w:lang w:val="en-GB" w:eastAsia="zh-CN"/>
        </w:rPr>
        <w:t>。</w:t>
      </w:r>
    </w:p>
    <w:p w:rsidR="00F026D0" w:rsidRPr="00652259" w:rsidRDefault="00F026D0" w:rsidP="00F026D0">
      <w:pPr>
        <w:pStyle w:val="NormalNonumber"/>
        <w:rPr>
          <w:lang w:val="en-GB"/>
        </w:rPr>
      </w:pPr>
      <w:r w:rsidRPr="00652259">
        <w:rPr>
          <w:lang w:val="en-GB"/>
        </w:rPr>
        <w:t>.</w:t>
      </w:r>
    </w:p>
    <w:p w:rsidR="00F026D0" w:rsidRPr="00652259" w:rsidRDefault="00F026D0" w:rsidP="00F026D0">
      <w:pPr>
        <w:pStyle w:val="Normal-pool"/>
        <w:rPr>
          <w:rFonts w:eastAsia="MS Mincho"/>
        </w:rPr>
      </w:pPr>
    </w:p>
    <w:tbl>
      <w:tblPr>
        <w:tblW w:w="0" w:type="auto"/>
        <w:tblLook w:val="01E0" w:firstRow="1" w:lastRow="1" w:firstColumn="1" w:lastColumn="1" w:noHBand="0" w:noVBand="0"/>
      </w:tblPr>
      <w:tblGrid>
        <w:gridCol w:w="3864"/>
        <w:gridCol w:w="2160"/>
        <w:gridCol w:w="3688"/>
      </w:tblGrid>
      <w:tr w:rsidR="00F026D0" w:rsidRPr="00652259" w:rsidTr="002A6508">
        <w:tc>
          <w:tcPr>
            <w:tcW w:w="3864" w:type="dxa"/>
          </w:tcPr>
          <w:p w:rsidR="00F026D0" w:rsidRPr="00652259" w:rsidRDefault="00F026D0" w:rsidP="00717F2F">
            <w:pPr>
              <w:pStyle w:val="Normal-pool"/>
            </w:pPr>
          </w:p>
        </w:tc>
        <w:tc>
          <w:tcPr>
            <w:tcW w:w="2160" w:type="dxa"/>
            <w:tcBorders>
              <w:bottom w:val="single" w:sz="4" w:space="0" w:color="auto"/>
            </w:tcBorders>
          </w:tcPr>
          <w:p w:rsidR="00F026D0" w:rsidRPr="00652259" w:rsidRDefault="00F026D0" w:rsidP="00717F2F">
            <w:pPr>
              <w:pStyle w:val="Normal-pool"/>
            </w:pPr>
          </w:p>
        </w:tc>
        <w:tc>
          <w:tcPr>
            <w:tcW w:w="3688" w:type="dxa"/>
          </w:tcPr>
          <w:p w:rsidR="00F026D0" w:rsidRPr="00652259" w:rsidRDefault="00F026D0" w:rsidP="00717F2F">
            <w:pPr>
              <w:pStyle w:val="Normal-pool"/>
            </w:pPr>
          </w:p>
        </w:tc>
      </w:tr>
    </w:tbl>
    <w:p w:rsidR="00F026D0" w:rsidRPr="00652259" w:rsidRDefault="00F026D0" w:rsidP="00F026D0">
      <w:pPr>
        <w:pStyle w:val="Normal-pool"/>
      </w:pPr>
    </w:p>
    <w:p w:rsidR="00D405A7" w:rsidRPr="00163DB4" w:rsidRDefault="00D405A7" w:rsidP="00F026D0">
      <w:pPr>
        <w:pStyle w:val="CH2"/>
      </w:pPr>
    </w:p>
    <w:sectPr w:rsidR="00D405A7" w:rsidRPr="00163DB4" w:rsidSect="00670A55">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001" w:rsidRDefault="00743001">
      <w:r>
        <w:separator/>
      </w:r>
    </w:p>
  </w:endnote>
  <w:endnote w:type="continuationSeparator" w:id="0">
    <w:p w:rsidR="00743001" w:rsidRDefault="0074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F3" w:rsidRPr="00163DB4" w:rsidRDefault="001061F3">
    <w:pPr>
      <w:pStyle w:val="Footer"/>
      <w:rPr>
        <w:rFonts w:ascii="Times New Roman" w:hAnsi="Times New Roman"/>
      </w:rPr>
    </w:pPr>
    <w:r w:rsidRPr="00163DB4">
      <w:rPr>
        <w:rStyle w:val="PageNumber"/>
      </w:rPr>
      <w:fldChar w:fldCharType="begin"/>
    </w:r>
    <w:r w:rsidRPr="00163DB4">
      <w:rPr>
        <w:rStyle w:val="PageNumber"/>
      </w:rPr>
      <w:instrText xml:space="preserve"> PAGE </w:instrText>
    </w:r>
    <w:r w:rsidRPr="00163DB4">
      <w:rPr>
        <w:rStyle w:val="PageNumber"/>
      </w:rPr>
      <w:fldChar w:fldCharType="separate"/>
    </w:r>
    <w:r w:rsidR="00362F05">
      <w:rPr>
        <w:rStyle w:val="PageNumber"/>
        <w:noProof/>
      </w:rPr>
      <w:t>6</w:t>
    </w:r>
    <w:r w:rsidRPr="00163DB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F3" w:rsidRPr="00163DB4" w:rsidRDefault="001061F3" w:rsidP="00035EDE">
    <w:pPr>
      <w:pStyle w:val="Footer"/>
      <w:jc w:val="right"/>
      <w:rPr>
        <w:rFonts w:ascii="Times New Roman" w:hAnsi="Times New Roman"/>
      </w:rPr>
    </w:pPr>
    <w:r w:rsidRPr="00163DB4">
      <w:rPr>
        <w:rStyle w:val="PageNumber"/>
      </w:rPr>
      <w:fldChar w:fldCharType="begin"/>
    </w:r>
    <w:r w:rsidRPr="00163DB4">
      <w:rPr>
        <w:rStyle w:val="PageNumber"/>
      </w:rPr>
      <w:instrText xml:space="preserve"> PAGE </w:instrText>
    </w:r>
    <w:r w:rsidRPr="00163DB4">
      <w:rPr>
        <w:rStyle w:val="PageNumber"/>
      </w:rPr>
      <w:fldChar w:fldCharType="separate"/>
    </w:r>
    <w:r w:rsidR="00362F05">
      <w:rPr>
        <w:rStyle w:val="PageNumber"/>
        <w:noProof/>
      </w:rPr>
      <w:t>5</w:t>
    </w:r>
    <w:r w:rsidRPr="00163DB4">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F3" w:rsidRPr="00864922" w:rsidRDefault="00095869" w:rsidP="00194D87">
    <w:pPr>
      <w:pStyle w:val="Footer"/>
      <w:tabs>
        <w:tab w:val="clear" w:pos="4320"/>
        <w:tab w:val="clear" w:pos="8640"/>
        <w:tab w:val="left" w:pos="624"/>
      </w:tabs>
      <w:rPr>
        <w:rFonts w:ascii="Times New Roman" w:hAnsi="Times New Roman"/>
        <w:sz w:val="20"/>
        <w:szCs w:val="20"/>
      </w:rPr>
    </w:pPr>
    <w:r>
      <w:rPr>
        <w:rFonts w:ascii="Times New Roman" w:hAnsi="Times New Roman"/>
        <w:sz w:val="20"/>
        <w:szCs w:val="20"/>
      </w:rPr>
      <w:t>K1353333</w:t>
    </w:r>
    <w:r w:rsidR="005A7980">
      <w:rPr>
        <w:rFonts w:ascii="Times New Roman" w:hAnsi="Times New Roman"/>
        <w:sz w:val="20"/>
        <w:szCs w:val="20"/>
      </w:rPr>
      <w:tab/>
    </w:r>
    <w:r w:rsidR="00801A61">
      <w:rPr>
        <w:rFonts w:ascii="Times New Roman" w:eastAsia="SimSun" w:hAnsi="Times New Roman" w:hint="eastAsia"/>
        <w:sz w:val="20"/>
        <w:szCs w:val="20"/>
        <w:lang w:eastAsia="zh-CN"/>
      </w:rPr>
      <w:t>2</w:t>
    </w:r>
    <w:r w:rsidR="00801A61">
      <w:rPr>
        <w:rFonts w:ascii="Times New Roman" w:eastAsia="SimSun" w:hAnsi="Times New Roman"/>
        <w:sz w:val="20"/>
        <w:szCs w:val="20"/>
        <w:lang w:eastAsia="zh-CN"/>
      </w:rPr>
      <w:t>9</w:t>
    </w:r>
    <w:r w:rsidR="001061F3">
      <w:rPr>
        <w:rFonts w:ascii="Times New Roman" w:hAnsi="Times New Roman"/>
        <w:sz w:val="20"/>
        <w:szCs w:val="20"/>
      </w:rPr>
      <w:t>1013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001" w:rsidRPr="00163DB4" w:rsidRDefault="00743001" w:rsidP="00163DB4">
      <w:pPr>
        <w:spacing w:after="120" w:line="240" w:lineRule="auto"/>
        <w:ind w:left="624"/>
        <w:rPr>
          <w:rFonts w:ascii="Times New Roman" w:hAnsi="Times New Roman"/>
          <w:sz w:val="20"/>
          <w:szCs w:val="20"/>
        </w:rPr>
      </w:pPr>
      <w:r w:rsidRPr="00163DB4">
        <w:rPr>
          <w:rFonts w:ascii="Times New Roman" w:hAnsi="Times New Roman"/>
          <w:sz w:val="20"/>
          <w:szCs w:val="20"/>
        </w:rPr>
        <w:separator/>
      </w:r>
    </w:p>
  </w:footnote>
  <w:footnote w:type="continuationSeparator" w:id="0">
    <w:p w:rsidR="00743001" w:rsidRDefault="00743001">
      <w:r>
        <w:continuationSeparator/>
      </w:r>
    </w:p>
  </w:footnote>
  <w:footnote w:id="1">
    <w:p w:rsidR="001061F3" w:rsidRPr="0005215B" w:rsidRDefault="001061F3" w:rsidP="0068646C">
      <w:pPr>
        <w:pStyle w:val="FootnoteText"/>
        <w:ind w:left="1723" w:hanging="476"/>
        <w:rPr>
          <w:rFonts w:hint="eastAsia"/>
          <w:sz w:val="21"/>
          <w:szCs w:val="21"/>
          <w:lang w:val="en-US" w:eastAsia="zh-CN"/>
        </w:rPr>
      </w:pPr>
      <w:r w:rsidRPr="0005215B">
        <w:rPr>
          <w:rStyle w:val="FootnoteReference"/>
          <w:sz w:val="21"/>
          <w:szCs w:val="21"/>
        </w:rPr>
        <w:sym w:font="Symbol" w:char="F02A"/>
      </w:r>
      <w:r w:rsidRPr="0005215B">
        <w:rPr>
          <w:sz w:val="21"/>
          <w:szCs w:val="21"/>
        </w:rPr>
        <w:t xml:space="preserve"> </w:t>
      </w:r>
      <w:r w:rsidR="002772BB">
        <w:rPr>
          <w:rFonts w:hint="eastAsia"/>
          <w:sz w:val="21"/>
          <w:szCs w:val="21"/>
          <w:lang w:eastAsia="zh-CN"/>
        </w:rPr>
        <w:t xml:space="preserve">  </w:t>
      </w:r>
      <w:r w:rsidR="002A6508">
        <w:rPr>
          <w:rFonts w:hint="eastAsia"/>
          <w:sz w:val="21"/>
          <w:szCs w:val="21"/>
          <w:lang w:eastAsia="zh-CN"/>
        </w:rPr>
        <w:t>文件</w:t>
      </w:r>
      <w:r w:rsidRPr="0005215B">
        <w:rPr>
          <w:sz w:val="21"/>
          <w:szCs w:val="21"/>
        </w:rPr>
        <w:t>IPBES/</w:t>
      </w:r>
      <w:r>
        <w:rPr>
          <w:sz w:val="21"/>
          <w:szCs w:val="21"/>
          <w:lang w:eastAsia="ja-JP"/>
        </w:rPr>
        <w:t>2/1</w:t>
      </w:r>
      <w:r>
        <w:rPr>
          <w:rFonts w:hint="eastAsia"/>
          <w:sz w:val="21"/>
          <w:szCs w:val="21"/>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F3" w:rsidRPr="00D6075D" w:rsidRDefault="001061F3" w:rsidP="00194D87">
    <w:pPr>
      <w:pStyle w:val="Header"/>
      <w:rPr>
        <w:rFonts w:ascii="Times New Roman" w:hAnsi="Times New Roman"/>
        <w:szCs w:val="18"/>
      </w:rPr>
    </w:pPr>
    <w:r w:rsidRPr="00D6075D">
      <w:rPr>
        <w:rFonts w:ascii="Times New Roman" w:hAnsi="Times New Roman"/>
        <w:szCs w:val="18"/>
      </w:rPr>
      <w:t>IPBES/</w:t>
    </w:r>
    <w:r w:rsidRPr="00D6075D">
      <w:rPr>
        <w:rFonts w:ascii="Times New Roman" w:hAnsi="Times New Roman"/>
        <w:szCs w:val="18"/>
        <w:lang w:eastAsia="ja-JP"/>
      </w:rPr>
      <w:t>2/16/Add.6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F3" w:rsidRPr="00D6075D" w:rsidRDefault="001061F3" w:rsidP="00194D87">
    <w:pPr>
      <w:pStyle w:val="Header"/>
      <w:jc w:val="right"/>
      <w:rPr>
        <w:rFonts w:ascii="Times New Roman" w:hAnsi="Times New Roman"/>
        <w:szCs w:val="18"/>
      </w:rPr>
    </w:pPr>
    <w:r w:rsidRPr="00D6075D">
      <w:rPr>
        <w:rFonts w:ascii="Times New Roman" w:hAnsi="Times New Roman"/>
        <w:szCs w:val="18"/>
      </w:rPr>
      <w:t>IPBES/</w:t>
    </w:r>
    <w:r w:rsidRPr="00D6075D">
      <w:rPr>
        <w:rFonts w:ascii="Times New Roman" w:hAnsi="Times New Roman"/>
        <w:szCs w:val="18"/>
        <w:lang w:eastAsia="ja-JP"/>
      </w:rPr>
      <w:t>2/16/Add.6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F3" w:rsidRDefault="001061F3" w:rsidP="00670A5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6AE"/>
    <w:multiLevelType w:val="hybridMultilevel"/>
    <w:tmpl w:val="9C9EF846"/>
    <w:lvl w:ilvl="0" w:tplc="4888EDBC">
      <w:start w:val="1"/>
      <w:numFmt w:val="upp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7FC7FB6"/>
    <w:multiLevelType w:val="hybridMultilevel"/>
    <w:tmpl w:val="0AB8B380"/>
    <w:lvl w:ilvl="0" w:tplc="AC301A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76E86"/>
    <w:multiLevelType w:val="hybridMultilevel"/>
    <w:tmpl w:val="C772EAEC"/>
    <w:lvl w:ilvl="0" w:tplc="04EAF5F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nsid w:val="27EB15A3"/>
    <w:multiLevelType w:val="hybridMultilevel"/>
    <w:tmpl w:val="45F89B9E"/>
    <w:lvl w:ilvl="0" w:tplc="E96C91AE">
      <w:start w:val="4"/>
      <w:numFmt w:val="japaneseCounting"/>
      <w:lvlText w:val="%1、"/>
      <w:lvlJc w:val="left"/>
      <w:pPr>
        <w:ind w:left="1170" w:hanging="615"/>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nsid w:val="296E1B87"/>
    <w:multiLevelType w:val="hybridMultilevel"/>
    <w:tmpl w:val="7FD0E58E"/>
    <w:lvl w:ilvl="0" w:tplc="7062EF0E">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nsid w:val="403A4541"/>
    <w:multiLevelType w:val="hybridMultilevel"/>
    <w:tmpl w:val="0AB8B380"/>
    <w:lvl w:ilvl="0" w:tplc="AC301A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nsid w:val="62291BF8"/>
    <w:multiLevelType w:val="multilevel"/>
    <w:tmpl w:val="F4ACF36E"/>
    <w:numStyleLink w:val="Normallist"/>
  </w:abstractNum>
  <w:num w:numId="1">
    <w:abstractNumId w:val="8"/>
  </w:num>
  <w:num w:numId="2">
    <w:abstractNumId w:val="3"/>
  </w:num>
  <w:num w:numId="3">
    <w:abstractNumId w:val="6"/>
  </w:num>
  <w:num w:numId="4">
    <w:abstractNumId w:val="9"/>
    <w:lvlOverride w:ilvl="0">
      <w:lvl w:ilvl="0">
        <w:start w:val="1"/>
        <w:numFmt w:val="decimal"/>
        <w:pStyle w:val="Normalnumber"/>
        <w:lvlText w:val="%1."/>
        <w:lvlJc w:val="left"/>
        <w:pPr>
          <w:tabs>
            <w:tab w:val="num" w:pos="567"/>
          </w:tabs>
          <w:ind w:left="1247" w:firstLine="0"/>
        </w:pPr>
        <w:rPr>
          <w:rFonts w:hint="default"/>
          <w:b w:val="0"/>
        </w:rPr>
      </w:lvl>
    </w:lvlOverride>
  </w:num>
  <w:num w:numId="5">
    <w:abstractNumId w:val="2"/>
  </w:num>
  <w:num w:numId="6">
    <w:abstractNumId w:val="5"/>
  </w:num>
  <w:num w:numId="7">
    <w:abstractNumId w:val="7"/>
  </w:num>
  <w:num w:numId="8">
    <w:abstractNumId w:val="1"/>
  </w:num>
  <w:num w:numId="9">
    <w:abstractNumId w:val="0"/>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lvlOverride w:ilvl="0">
      <w:lvl w:ilvl="0">
        <w:start w:val="1"/>
        <w:numFmt w:val="decimal"/>
        <w:pStyle w:val="Normalnumber"/>
        <w:lvlText w:val="%1."/>
        <w:lvlJc w:val="left"/>
        <w:pPr>
          <w:tabs>
            <w:tab w:val="num" w:pos="567"/>
          </w:tabs>
          <w:ind w:left="1247" w:firstLine="0"/>
        </w:pPr>
        <w:rPr>
          <w:rFonts w:hint="default"/>
          <w:b w:val="0"/>
        </w:rPr>
      </w:lvl>
    </w:lvlOverride>
  </w:num>
  <w:num w:numId="21">
    <w:abstractNumId w:val="9"/>
    <w:lvlOverride w:ilvl="0">
      <w:lvl w:ilvl="0">
        <w:start w:val="1"/>
        <w:numFmt w:val="decimal"/>
        <w:pStyle w:val="Normalnumber"/>
        <w:lvlText w:val="%1."/>
        <w:lvlJc w:val="left"/>
        <w:pPr>
          <w:tabs>
            <w:tab w:val="num" w:pos="567"/>
          </w:tabs>
          <w:ind w:left="1247" w:firstLine="0"/>
        </w:pPr>
        <w:rPr>
          <w:rFonts w:hint="default"/>
          <w:b w:val="0"/>
        </w:rPr>
      </w:lvl>
    </w:lvlOverride>
  </w:num>
  <w:num w:numId="22">
    <w:abstractNumId w:val="9"/>
    <w:lvlOverride w:ilvl="0">
      <w:lvl w:ilvl="0">
        <w:start w:val="1"/>
        <w:numFmt w:val="decimal"/>
        <w:pStyle w:val="Normalnumber"/>
        <w:lvlText w:val="%1."/>
        <w:lvlJc w:val="left"/>
        <w:pPr>
          <w:tabs>
            <w:tab w:val="num" w:pos="567"/>
          </w:tabs>
          <w:ind w:left="1247" w:firstLine="0"/>
        </w:pPr>
        <w:rPr>
          <w:rFonts w:hint="default"/>
          <w:b w:val="0"/>
        </w:rPr>
      </w:lvl>
    </w:lvlOverride>
  </w:num>
  <w:num w:numId="23">
    <w:abstractNumId w:val="9"/>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4">
    <w:abstractNumId w:val="9"/>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es-MX" w:vendorID="64" w:dllVersion="131078" w:nlCheck="1" w:checkStyle="1"/>
  <w:activeWritingStyle w:appName="MSWord" w:lang="zh-CN" w:vendorID="64" w:dllVersion="131077" w:nlCheck="1" w:checkStyle="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87"/>
    <w:rsid w:val="000003DC"/>
    <w:rsid w:val="00005661"/>
    <w:rsid w:val="000149E6"/>
    <w:rsid w:val="000223F5"/>
    <w:rsid w:val="000247B0"/>
    <w:rsid w:val="00026997"/>
    <w:rsid w:val="00033E0B"/>
    <w:rsid w:val="00035EDE"/>
    <w:rsid w:val="00040EAA"/>
    <w:rsid w:val="000509B4"/>
    <w:rsid w:val="0006035B"/>
    <w:rsid w:val="0007166E"/>
    <w:rsid w:val="00071886"/>
    <w:rsid w:val="000742BC"/>
    <w:rsid w:val="00082A0C"/>
    <w:rsid w:val="00083504"/>
    <w:rsid w:val="00095869"/>
    <w:rsid w:val="0009640C"/>
    <w:rsid w:val="000B1E31"/>
    <w:rsid w:val="000B21D5"/>
    <w:rsid w:val="000B22A2"/>
    <w:rsid w:val="000C2A52"/>
    <w:rsid w:val="000D33C0"/>
    <w:rsid w:val="000D3DFA"/>
    <w:rsid w:val="000D6074"/>
    <w:rsid w:val="000D6941"/>
    <w:rsid w:val="000F0444"/>
    <w:rsid w:val="0010198A"/>
    <w:rsid w:val="0010411B"/>
    <w:rsid w:val="001061F3"/>
    <w:rsid w:val="00112AB3"/>
    <w:rsid w:val="001202E3"/>
    <w:rsid w:val="00123699"/>
    <w:rsid w:val="0013059D"/>
    <w:rsid w:val="00136BB3"/>
    <w:rsid w:val="00137487"/>
    <w:rsid w:val="00141A55"/>
    <w:rsid w:val="00143882"/>
    <w:rsid w:val="001446A3"/>
    <w:rsid w:val="00146BA5"/>
    <w:rsid w:val="00155395"/>
    <w:rsid w:val="0016310A"/>
    <w:rsid w:val="00163DB4"/>
    <w:rsid w:val="00165306"/>
    <w:rsid w:val="00166EBC"/>
    <w:rsid w:val="00181EC8"/>
    <w:rsid w:val="00183FBA"/>
    <w:rsid w:val="00184349"/>
    <w:rsid w:val="00184E1C"/>
    <w:rsid w:val="00194D87"/>
    <w:rsid w:val="00195F33"/>
    <w:rsid w:val="001B1617"/>
    <w:rsid w:val="001B504B"/>
    <w:rsid w:val="001B6B18"/>
    <w:rsid w:val="001D1655"/>
    <w:rsid w:val="001D3874"/>
    <w:rsid w:val="001D7E75"/>
    <w:rsid w:val="001E56D2"/>
    <w:rsid w:val="001E7D56"/>
    <w:rsid w:val="001F1886"/>
    <w:rsid w:val="001F513C"/>
    <w:rsid w:val="001F60D3"/>
    <w:rsid w:val="001F75DE"/>
    <w:rsid w:val="00200D58"/>
    <w:rsid w:val="002013BE"/>
    <w:rsid w:val="002063A4"/>
    <w:rsid w:val="00206462"/>
    <w:rsid w:val="0021145B"/>
    <w:rsid w:val="00212066"/>
    <w:rsid w:val="00221178"/>
    <w:rsid w:val="002224D7"/>
    <w:rsid w:val="00224F14"/>
    <w:rsid w:val="00240322"/>
    <w:rsid w:val="00243D36"/>
    <w:rsid w:val="00247707"/>
    <w:rsid w:val="00255D1C"/>
    <w:rsid w:val="00261583"/>
    <w:rsid w:val="002772BB"/>
    <w:rsid w:val="00282AFE"/>
    <w:rsid w:val="00286740"/>
    <w:rsid w:val="002929D8"/>
    <w:rsid w:val="00292B02"/>
    <w:rsid w:val="00293850"/>
    <w:rsid w:val="00296059"/>
    <w:rsid w:val="002A237D"/>
    <w:rsid w:val="002A4C53"/>
    <w:rsid w:val="002A6508"/>
    <w:rsid w:val="002B0672"/>
    <w:rsid w:val="002B1B4C"/>
    <w:rsid w:val="002B247F"/>
    <w:rsid w:val="002B3767"/>
    <w:rsid w:val="002C145D"/>
    <w:rsid w:val="002C2C3E"/>
    <w:rsid w:val="002C435D"/>
    <w:rsid w:val="002C533E"/>
    <w:rsid w:val="002C61A7"/>
    <w:rsid w:val="002D027F"/>
    <w:rsid w:val="002D7A85"/>
    <w:rsid w:val="002D7B60"/>
    <w:rsid w:val="002E3D8B"/>
    <w:rsid w:val="002F4761"/>
    <w:rsid w:val="002F5C79"/>
    <w:rsid w:val="003019E2"/>
    <w:rsid w:val="003024AE"/>
    <w:rsid w:val="00302F23"/>
    <w:rsid w:val="00311EB4"/>
    <w:rsid w:val="0031413F"/>
    <w:rsid w:val="003148BB"/>
    <w:rsid w:val="00317976"/>
    <w:rsid w:val="0032407B"/>
    <w:rsid w:val="00324193"/>
    <w:rsid w:val="0033275E"/>
    <w:rsid w:val="00355EA9"/>
    <w:rsid w:val="003578DE"/>
    <w:rsid w:val="00362F05"/>
    <w:rsid w:val="00364A4D"/>
    <w:rsid w:val="00381A36"/>
    <w:rsid w:val="003840AC"/>
    <w:rsid w:val="00392FB1"/>
    <w:rsid w:val="003951E5"/>
    <w:rsid w:val="00396257"/>
    <w:rsid w:val="003962DE"/>
    <w:rsid w:val="00397EB8"/>
    <w:rsid w:val="003A086E"/>
    <w:rsid w:val="003A4065"/>
    <w:rsid w:val="003A4075"/>
    <w:rsid w:val="003A4FD0"/>
    <w:rsid w:val="003A69D1"/>
    <w:rsid w:val="003A7375"/>
    <w:rsid w:val="003A7705"/>
    <w:rsid w:val="003B1061"/>
    <w:rsid w:val="003B1545"/>
    <w:rsid w:val="003B2B80"/>
    <w:rsid w:val="003B7AEA"/>
    <w:rsid w:val="003C409D"/>
    <w:rsid w:val="003C5BA6"/>
    <w:rsid w:val="003E6482"/>
    <w:rsid w:val="003F0E85"/>
    <w:rsid w:val="003F3DDC"/>
    <w:rsid w:val="00402FB0"/>
    <w:rsid w:val="00405251"/>
    <w:rsid w:val="00410C55"/>
    <w:rsid w:val="0041359C"/>
    <w:rsid w:val="00416854"/>
    <w:rsid w:val="00417725"/>
    <w:rsid w:val="004357AE"/>
    <w:rsid w:val="00435CCE"/>
    <w:rsid w:val="00437F26"/>
    <w:rsid w:val="00442623"/>
    <w:rsid w:val="00444097"/>
    <w:rsid w:val="00445487"/>
    <w:rsid w:val="00454769"/>
    <w:rsid w:val="00466991"/>
    <w:rsid w:val="0047064C"/>
    <w:rsid w:val="0047625B"/>
    <w:rsid w:val="004834D0"/>
    <w:rsid w:val="00492F70"/>
    <w:rsid w:val="00494920"/>
    <w:rsid w:val="00495A26"/>
    <w:rsid w:val="004A2695"/>
    <w:rsid w:val="004A42E1"/>
    <w:rsid w:val="004B162C"/>
    <w:rsid w:val="004C3DBE"/>
    <w:rsid w:val="004C5C96"/>
    <w:rsid w:val="004D06A4"/>
    <w:rsid w:val="004D46FF"/>
    <w:rsid w:val="004D79F7"/>
    <w:rsid w:val="004E44A6"/>
    <w:rsid w:val="004F00DD"/>
    <w:rsid w:val="004F1A81"/>
    <w:rsid w:val="004F2665"/>
    <w:rsid w:val="004F65AE"/>
    <w:rsid w:val="00513361"/>
    <w:rsid w:val="0051475E"/>
    <w:rsid w:val="005218D9"/>
    <w:rsid w:val="005253A6"/>
    <w:rsid w:val="00531EF7"/>
    <w:rsid w:val="00535AB5"/>
    <w:rsid w:val="00536186"/>
    <w:rsid w:val="005428CE"/>
    <w:rsid w:val="0054315B"/>
    <w:rsid w:val="00544CBB"/>
    <w:rsid w:val="00554038"/>
    <w:rsid w:val="0055499E"/>
    <w:rsid w:val="00560372"/>
    <w:rsid w:val="0057315F"/>
    <w:rsid w:val="00576104"/>
    <w:rsid w:val="00590DFA"/>
    <w:rsid w:val="00593260"/>
    <w:rsid w:val="005A43A7"/>
    <w:rsid w:val="005A7980"/>
    <w:rsid w:val="005B5AB1"/>
    <w:rsid w:val="005C0ECF"/>
    <w:rsid w:val="005C419C"/>
    <w:rsid w:val="005C5E05"/>
    <w:rsid w:val="005C67C8"/>
    <w:rsid w:val="005D0249"/>
    <w:rsid w:val="005D1037"/>
    <w:rsid w:val="005D6E8C"/>
    <w:rsid w:val="005F100C"/>
    <w:rsid w:val="005F68DA"/>
    <w:rsid w:val="006054D7"/>
    <w:rsid w:val="0060773B"/>
    <w:rsid w:val="006116FA"/>
    <w:rsid w:val="006157B5"/>
    <w:rsid w:val="006166ED"/>
    <w:rsid w:val="00621A27"/>
    <w:rsid w:val="00626FC6"/>
    <w:rsid w:val="006303B4"/>
    <w:rsid w:val="00633D3D"/>
    <w:rsid w:val="00641703"/>
    <w:rsid w:val="006431A6"/>
    <w:rsid w:val="006459F6"/>
    <w:rsid w:val="006501AD"/>
    <w:rsid w:val="00651BFA"/>
    <w:rsid w:val="00663A51"/>
    <w:rsid w:val="00665A4B"/>
    <w:rsid w:val="00670A55"/>
    <w:rsid w:val="00671E7D"/>
    <w:rsid w:val="00684496"/>
    <w:rsid w:val="0068646C"/>
    <w:rsid w:val="00692E2A"/>
    <w:rsid w:val="00697424"/>
    <w:rsid w:val="006A1DF8"/>
    <w:rsid w:val="006A4599"/>
    <w:rsid w:val="006A76F2"/>
    <w:rsid w:val="006C7DEE"/>
    <w:rsid w:val="006D52CC"/>
    <w:rsid w:val="006D7EFB"/>
    <w:rsid w:val="006E6672"/>
    <w:rsid w:val="006E6722"/>
    <w:rsid w:val="006F0EA4"/>
    <w:rsid w:val="006F4292"/>
    <w:rsid w:val="007027B9"/>
    <w:rsid w:val="007052B3"/>
    <w:rsid w:val="00707EBE"/>
    <w:rsid w:val="00713D8F"/>
    <w:rsid w:val="00715E88"/>
    <w:rsid w:val="00717F2F"/>
    <w:rsid w:val="00724060"/>
    <w:rsid w:val="007249E3"/>
    <w:rsid w:val="00726608"/>
    <w:rsid w:val="00734CAA"/>
    <w:rsid w:val="007366E2"/>
    <w:rsid w:val="00740615"/>
    <w:rsid w:val="00743001"/>
    <w:rsid w:val="007469A7"/>
    <w:rsid w:val="0075101B"/>
    <w:rsid w:val="0075533C"/>
    <w:rsid w:val="00757581"/>
    <w:rsid w:val="007611A0"/>
    <w:rsid w:val="00770B4E"/>
    <w:rsid w:val="00792283"/>
    <w:rsid w:val="00794B34"/>
    <w:rsid w:val="00796D3F"/>
    <w:rsid w:val="007970E6"/>
    <w:rsid w:val="007A146A"/>
    <w:rsid w:val="007A1683"/>
    <w:rsid w:val="007A36F8"/>
    <w:rsid w:val="007A5C12"/>
    <w:rsid w:val="007A7CB0"/>
    <w:rsid w:val="007B17A8"/>
    <w:rsid w:val="007B68A3"/>
    <w:rsid w:val="007C03D8"/>
    <w:rsid w:val="007C2541"/>
    <w:rsid w:val="007D66A8"/>
    <w:rsid w:val="007E003F"/>
    <w:rsid w:val="007F5D80"/>
    <w:rsid w:val="00801A61"/>
    <w:rsid w:val="00802CEA"/>
    <w:rsid w:val="00802E72"/>
    <w:rsid w:val="00805FCA"/>
    <w:rsid w:val="00816325"/>
    <w:rsid w:val="008164F2"/>
    <w:rsid w:val="00821395"/>
    <w:rsid w:val="00823110"/>
    <w:rsid w:val="00830E26"/>
    <w:rsid w:val="00832F4A"/>
    <w:rsid w:val="008333A0"/>
    <w:rsid w:val="00843576"/>
    <w:rsid w:val="00843B64"/>
    <w:rsid w:val="008461C4"/>
    <w:rsid w:val="008478FC"/>
    <w:rsid w:val="0086307F"/>
    <w:rsid w:val="00867BFF"/>
    <w:rsid w:val="00870972"/>
    <w:rsid w:val="00876B05"/>
    <w:rsid w:val="0088480A"/>
    <w:rsid w:val="008869B4"/>
    <w:rsid w:val="0088757A"/>
    <w:rsid w:val="008957DD"/>
    <w:rsid w:val="0089668C"/>
    <w:rsid w:val="00897D98"/>
    <w:rsid w:val="008A26B4"/>
    <w:rsid w:val="008A4DCA"/>
    <w:rsid w:val="008A6DF2"/>
    <w:rsid w:val="008A7807"/>
    <w:rsid w:val="008B4CC9"/>
    <w:rsid w:val="008B64EA"/>
    <w:rsid w:val="008D0032"/>
    <w:rsid w:val="008D2BB5"/>
    <w:rsid w:val="008D44A6"/>
    <w:rsid w:val="008D5DCB"/>
    <w:rsid w:val="008D7C99"/>
    <w:rsid w:val="008E0FCB"/>
    <w:rsid w:val="008E53A9"/>
    <w:rsid w:val="008E7E91"/>
    <w:rsid w:val="00901FCE"/>
    <w:rsid w:val="00903F09"/>
    <w:rsid w:val="00920B5C"/>
    <w:rsid w:val="0092178C"/>
    <w:rsid w:val="00930B88"/>
    <w:rsid w:val="00940867"/>
    <w:rsid w:val="00940DCC"/>
    <w:rsid w:val="0094179A"/>
    <w:rsid w:val="0094459E"/>
    <w:rsid w:val="00944DBC"/>
    <w:rsid w:val="00950342"/>
    <w:rsid w:val="00950977"/>
    <w:rsid w:val="00951A7B"/>
    <w:rsid w:val="009564A6"/>
    <w:rsid w:val="00967621"/>
    <w:rsid w:val="00967E6A"/>
    <w:rsid w:val="009815A4"/>
    <w:rsid w:val="00986352"/>
    <w:rsid w:val="00993048"/>
    <w:rsid w:val="009935AC"/>
    <w:rsid w:val="009979BF"/>
    <w:rsid w:val="009A1DAB"/>
    <w:rsid w:val="009A65A8"/>
    <w:rsid w:val="009B23D0"/>
    <w:rsid w:val="009B4037"/>
    <w:rsid w:val="009B4A0F"/>
    <w:rsid w:val="009C11D2"/>
    <w:rsid w:val="009C1865"/>
    <w:rsid w:val="009C289F"/>
    <w:rsid w:val="009C28D7"/>
    <w:rsid w:val="009C6C70"/>
    <w:rsid w:val="009D0B63"/>
    <w:rsid w:val="009E307E"/>
    <w:rsid w:val="009E6EEA"/>
    <w:rsid w:val="00A0206A"/>
    <w:rsid w:val="00A07870"/>
    <w:rsid w:val="00A07F19"/>
    <w:rsid w:val="00A1348D"/>
    <w:rsid w:val="00A232EE"/>
    <w:rsid w:val="00A34345"/>
    <w:rsid w:val="00A365CD"/>
    <w:rsid w:val="00A4175F"/>
    <w:rsid w:val="00A43713"/>
    <w:rsid w:val="00A44411"/>
    <w:rsid w:val="00A469FA"/>
    <w:rsid w:val="00A55B01"/>
    <w:rsid w:val="00A56502"/>
    <w:rsid w:val="00A56B5B"/>
    <w:rsid w:val="00A603FF"/>
    <w:rsid w:val="00A62259"/>
    <w:rsid w:val="00A64076"/>
    <w:rsid w:val="00A657DD"/>
    <w:rsid w:val="00A666A6"/>
    <w:rsid w:val="00A675FD"/>
    <w:rsid w:val="00A72437"/>
    <w:rsid w:val="00A80611"/>
    <w:rsid w:val="00A9190B"/>
    <w:rsid w:val="00AA149C"/>
    <w:rsid w:val="00AA19AA"/>
    <w:rsid w:val="00AA2B8B"/>
    <w:rsid w:val="00AA3073"/>
    <w:rsid w:val="00AB4061"/>
    <w:rsid w:val="00AB5340"/>
    <w:rsid w:val="00AB6E0D"/>
    <w:rsid w:val="00AC0D5C"/>
    <w:rsid w:val="00AC7C96"/>
    <w:rsid w:val="00AD60D9"/>
    <w:rsid w:val="00AD6F8C"/>
    <w:rsid w:val="00AE237D"/>
    <w:rsid w:val="00AE502A"/>
    <w:rsid w:val="00AF5DC5"/>
    <w:rsid w:val="00AF7C07"/>
    <w:rsid w:val="00B051E1"/>
    <w:rsid w:val="00B14A12"/>
    <w:rsid w:val="00B16166"/>
    <w:rsid w:val="00B21972"/>
    <w:rsid w:val="00B22C93"/>
    <w:rsid w:val="00B22EEA"/>
    <w:rsid w:val="00B27589"/>
    <w:rsid w:val="00B27EA9"/>
    <w:rsid w:val="00B36881"/>
    <w:rsid w:val="00B405B7"/>
    <w:rsid w:val="00B52222"/>
    <w:rsid w:val="00B54FE7"/>
    <w:rsid w:val="00B576E3"/>
    <w:rsid w:val="00B66901"/>
    <w:rsid w:val="00B71E6D"/>
    <w:rsid w:val="00B72070"/>
    <w:rsid w:val="00B76E41"/>
    <w:rsid w:val="00B779E1"/>
    <w:rsid w:val="00B84E1E"/>
    <w:rsid w:val="00B91EE1"/>
    <w:rsid w:val="00B96BC9"/>
    <w:rsid w:val="00B9788A"/>
    <w:rsid w:val="00BA0090"/>
    <w:rsid w:val="00BA116F"/>
    <w:rsid w:val="00BA16B3"/>
    <w:rsid w:val="00BA1A67"/>
    <w:rsid w:val="00BA3B66"/>
    <w:rsid w:val="00BA698A"/>
    <w:rsid w:val="00BB119B"/>
    <w:rsid w:val="00BB5CEB"/>
    <w:rsid w:val="00BC05A9"/>
    <w:rsid w:val="00BD009D"/>
    <w:rsid w:val="00BE51C0"/>
    <w:rsid w:val="00BE5B5F"/>
    <w:rsid w:val="00C12F15"/>
    <w:rsid w:val="00C26F55"/>
    <w:rsid w:val="00C30C63"/>
    <w:rsid w:val="00C36B8B"/>
    <w:rsid w:val="00C47DBF"/>
    <w:rsid w:val="00C552FF"/>
    <w:rsid w:val="00C558DA"/>
    <w:rsid w:val="00C55AF3"/>
    <w:rsid w:val="00C56464"/>
    <w:rsid w:val="00C62B2F"/>
    <w:rsid w:val="00C73316"/>
    <w:rsid w:val="00C8161D"/>
    <w:rsid w:val="00C84759"/>
    <w:rsid w:val="00CA16D7"/>
    <w:rsid w:val="00CA6C7F"/>
    <w:rsid w:val="00CA74F1"/>
    <w:rsid w:val="00CC10A6"/>
    <w:rsid w:val="00CC2D90"/>
    <w:rsid w:val="00CC475B"/>
    <w:rsid w:val="00CD5EB8"/>
    <w:rsid w:val="00CD7044"/>
    <w:rsid w:val="00CE08B9"/>
    <w:rsid w:val="00CE524C"/>
    <w:rsid w:val="00CE690A"/>
    <w:rsid w:val="00CF141F"/>
    <w:rsid w:val="00CF4777"/>
    <w:rsid w:val="00CF6FA6"/>
    <w:rsid w:val="00D067BB"/>
    <w:rsid w:val="00D127BC"/>
    <w:rsid w:val="00D1352A"/>
    <w:rsid w:val="00D14322"/>
    <w:rsid w:val="00D169AF"/>
    <w:rsid w:val="00D25249"/>
    <w:rsid w:val="00D37FDF"/>
    <w:rsid w:val="00D405A7"/>
    <w:rsid w:val="00D44172"/>
    <w:rsid w:val="00D474F8"/>
    <w:rsid w:val="00D51D91"/>
    <w:rsid w:val="00D6075D"/>
    <w:rsid w:val="00D63B8C"/>
    <w:rsid w:val="00D739CC"/>
    <w:rsid w:val="00D8093D"/>
    <w:rsid w:val="00D8108C"/>
    <w:rsid w:val="00D84241"/>
    <w:rsid w:val="00D842AE"/>
    <w:rsid w:val="00D85082"/>
    <w:rsid w:val="00D86781"/>
    <w:rsid w:val="00D9211C"/>
    <w:rsid w:val="00D9227C"/>
    <w:rsid w:val="00D92DE0"/>
    <w:rsid w:val="00D92FEF"/>
    <w:rsid w:val="00D93A0F"/>
    <w:rsid w:val="00D94793"/>
    <w:rsid w:val="00DA1BCA"/>
    <w:rsid w:val="00DA6028"/>
    <w:rsid w:val="00DB5F5B"/>
    <w:rsid w:val="00DB6AF8"/>
    <w:rsid w:val="00DC46FF"/>
    <w:rsid w:val="00DC5254"/>
    <w:rsid w:val="00DD1401"/>
    <w:rsid w:val="00DD1A4F"/>
    <w:rsid w:val="00DD21E1"/>
    <w:rsid w:val="00DD2F28"/>
    <w:rsid w:val="00DD3107"/>
    <w:rsid w:val="00DD7C2C"/>
    <w:rsid w:val="00DE7DD6"/>
    <w:rsid w:val="00E06797"/>
    <w:rsid w:val="00E1265B"/>
    <w:rsid w:val="00E13B48"/>
    <w:rsid w:val="00E1404F"/>
    <w:rsid w:val="00E21C83"/>
    <w:rsid w:val="00E22285"/>
    <w:rsid w:val="00E24ADA"/>
    <w:rsid w:val="00E32F59"/>
    <w:rsid w:val="00E36347"/>
    <w:rsid w:val="00E46D9A"/>
    <w:rsid w:val="00E542AB"/>
    <w:rsid w:val="00E565FF"/>
    <w:rsid w:val="00E578CA"/>
    <w:rsid w:val="00E57BCA"/>
    <w:rsid w:val="00E65388"/>
    <w:rsid w:val="00E654FD"/>
    <w:rsid w:val="00E71B8B"/>
    <w:rsid w:val="00E76515"/>
    <w:rsid w:val="00E85B7D"/>
    <w:rsid w:val="00E908E6"/>
    <w:rsid w:val="00E9121B"/>
    <w:rsid w:val="00E9133C"/>
    <w:rsid w:val="00EA051A"/>
    <w:rsid w:val="00EA0AE2"/>
    <w:rsid w:val="00EA39E5"/>
    <w:rsid w:val="00EA633A"/>
    <w:rsid w:val="00EA7BE7"/>
    <w:rsid w:val="00EB1413"/>
    <w:rsid w:val="00EC4183"/>
    <w:rsid w:val="00EC5A46"/>
    <w:rsid w:val="00EC63E2"/>
    <w:rsid w:val="00EE26F4"/>
    <w:rsid w:val="00EF22B3"/>
    <w:rsid w:val="00F026D0"/>
    <w:rsid w:val="00F03B69"/>
    <w:rsid w:val="00F07A50"/>
    <w:rsid w:val="00F113DA"/>
    <w:rsid w:val="00F11F56"/>
    <w:rsid w:val="00F13B2A"/>
    <w:rsid w:val="00F34760"/>
    <w:rsid w:val="00F35C5E"/>
    <w:rsid w:val="00F36EF0"/>
    <w:rsid w:val="00F37DC8"/>
    <w:rsid w:val="00F439B3"/>
    <w:rsid w:val="00F6234A"/>
    <w:rsid w:val="00F650C3"/>
    <w:rsid w:val="00F65A70"/>
    <w:rsid w:val="00F65D85"/>
    <w:rsid w:val="00F8091E"/>
    <w:rsid w:val="00F837BE"/>
    <w:rsid w:val="00F849A3"/>
    <w:rsid w:val="00F8564B"/>
    <w:rsid w:val="00F8615C"/>
    <w:rsid w:val="00F94E67"/>
    <w:rsid w:val="00F969E5"/>
    <w:rsid w:val="00F970B3"/>
    <w:rsid w:val="00FA6BB0"/>
    <w:rsid w:val="00FB66A3"/>
    <w:rsid w:val="00FC0911"/>
    <w:rsid w:val="00FC2B0C"/>
    <w:rsid w:val="00FC32D6"/>
    <w:rsid w:val="00FC6DE6"/>
    <w:rsid w:val="00FD5342"/>
    <w:rsid w:val="00FD5860"/>
    <w:rsid w:val="00FE352D"/>
    <w:rsid w:val="00FE40EB"/>
    <w:rsid w:val="00FE4D02"/>
    <w:rsid w:val="00FE7D62"/>
    <w:rsid w:val="00FF372F"/>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D87"/>
    <w:pPr>
      <w:spacing w:after="200" w:line="276" w:lineRule="auto"/>
    </w:pPr>
    <w:rPr>
      <w:rFonts w:ascii="Calibri" w:eastAsia="Calibri" w:hAnsi="Calibri"/>
      <w:sz w:val="22"/>
      <w:szCs w:val="22"/>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A62259"/>
    <w:pPr>
      <w:tabs>
        <w:tab w:val="left" w:pos="1247"/>
        <w:tab w:val="left" w:pos="1814"/>
        <w:tab w:val="left" w:pos="2381"/>
        <w:tab w:val="left" w:pos="2948"/>
        <w:tab w:val="left" w:pos="3515"/>
        <w:tab w:val="left" w:pos="4082"/>
      </w:tabs>
    </w:pPr>
    <w:rPr>
      <w:lang w:val="en-GB"/>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table" w:customStyle="1" w:styleId="AATable">
    <w:name w:val="AA_Table"/>
    <w:basedOn w:val="TableNormal"/>
    <w:semiHidden/>
    <w:rsid w:val="00DD3107"/>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rsid w:val="00670A55"/>
    <w:pPr>
      <w:numPr>
        <w:numId w:val="4"/>
      </w:numPr>
      <w:tabs>
        <w:tab w:val="clear" w:pos="567"/>
        <w:tab w:val="clear" w:pos="1247"/>
        <w:tab w:val="clear" w:pos="1814"/>
        <w:tab w:val="clear" w:pos="2381"/>
        <w:tab w:val="clear" w:pos="2948"/>
        <w:tab w:val="clear" w:pos="3515"/>
        <w:tab w:val="clear" w:pos="4082"/>
        <w:tab w:val="num" w:pos="624"/>
      </w:tabs>
      <w:spacing w:after="120"/>
    </w:p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paragraph" w:customStyle="1" w:styleId="HCh">
    <w:name w:val="_ H _Ch"/>
    <w:basedOn w:val="Normal"/>
    <w:next w:val="Normal"/>
    <w:rsid w:val="00194D8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b/>
      <w:spacing w:val="-2"/>
      <w:w w:val="103"/>
      <w:kern w:val="14"/>
      <w:sz w:val="28"/>
      <w:szCs w:val="20"/>
    </w:rPr>
  </w:style>
  <w:style w:type="character" w:customStyle="1" w:styleId="FootnoteTextChar">
    <w:name w:val="Footnote Text Char"/>
    <w:link w:val="FootnoteText"/>
    <w:semiHidden/>
    <w:rsid w:val="00194D87"/>
    <w:rPr>
      <w:sz w:val="18"/>
      <w:lang w:val="fr-CA" w:eastAsia="en-US"/>
    </w:rPr>
  </w:style>
  <w:style w:type="paragraph" w:customStyle="1" w:styleId="ListParagraph1">
    <w:name w:val="List Paragraph1"/>
    <w:basedOn w:val="Normal"/>
    <w:qFormat/>
    <w:rsid w:val="00194D87"/>
    <w:pPr>
      <w:spacing w:after="0" w:line="240" w:lineRule="auto"/>
      <w:ind w:left="720"/>
    </w:pPr>
    <w:rPr>
      <w:rFonts w:ascii="Times New Roman" w:eastAsia="MS Mincho" w:hAnsi="Times New Roman"/>
      <w:sz w:val="24"/>
      <w:szCs w:val="24"/>
      <w:lang w:val="en-US" w:eastAsia="en-GB"/>
    </w:rPr>
  </w:style>
  <w:style w:type="paragraph" w:customStyle="1" w:styleId="Body">
    <w:name w:val="Body"/>
    <w:rsid w:val="00194D87"/>
    <w:rPr>
      <w:rFonts w:ascii="Calibri" w:eastAsia="ヒラギノ角ゴ Pro W3" w:hAnsi="Calibri"/>
      <w:color w:val="000000"/>
      <w:sz w:val="22"/>
    </w:rPr>
  </w:style>
  <w:style w:type="character" w:customStyle="1" w:styleId="NormalnumberChar">
    <w:name w:val="Normal_number Char"/>
    <w:link w:val="Normalnumber"/>
    <w:rsid w:val="00670A55"/>
    <w:rPr>
      <w:lang w:val="fr-CA" w:eastAsia="en-US"/>
    </w:rPr>
  </w:style>
  <w:style w:type="paragraph" w:styleId="Title">
    <w:name w:val="Title"/>
    <w:basedOn w:val="Normal"/>
    <w:next w:val="Normal"/>
    <w:link w:val="TitleChar"/>
    <w:uiPriority w:val="10"/>
    <w:qFormat/>
    <w:rsid w:val="00194D8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94D87"/>
    <w:rPr>
      <w:rFonts w:ascii="Cambria" w:eastAsia="Times New Roman" w:hAnsi="Cambria" w:cs="Times New Roman"/>
      <w:color w:val="17365D"/>
      <w:spacing w:val="5"/>
      <w:kern w:val="28"/>
      <w:sz w:val="52"/>
      <w:szCs w:val="52"/>
      <w:lang w:val="en-GB" w:eastAsia="en-US"/>
    </w:rPr>
  </w:style>
  <w:style w:type="paragraph" w:styleId="BalloonText">
    <w:name w:val="Balloon Text"/>
    <w:basedOn w:val="Normal"/>
    <w:link w:val="BalloonTextChar"/>
    <w:rsid w:val="00194D87"/>
    <w:pPr>
      <w:spacing w:after="0" w:line="240" w:lineRule="auto"/>
    </w:pPr>
    <w:rPr>
      <w:rFonts w:ascii="Tahoma" w:hAnsi="Tahoma" w:cs="Tahoma"/>
      <w:sz w:val="16"/>
      <w:szCs w:val="16"/>
    </w:rPr>
  </w:style>
  <w:style w:type="character" w:customStyle="1" w:styleId="BalloonTextChar">
    <w:name w:val="Balloon Text Char"/>
    <w:link w:val="BalloonText"/>
    <w:rsid w:val="00194D87"/>
    <w:rPr>
      <w:rFonts w:ascii="Tahoma" w:eastAsia="Calibri" w:hAnsi="Tahoma" w:cs="Tahoma"/>
      <w:sz w:val="16"/>
      <w:szCs w:val="16"/>
      <w:lang w:val="en-GB" w:eastAsia="en-US"/>
    </w:rPr>
  </w:style>
  <w:style w:type="character" w:customStyle="1" w:styleId="FooterChar">
    <w:name w:val="Footer Char"/>
    <w:link w:val="Footer"/>
    <w:uiPriority w:val="99"/>
    <w:rsid w:val="00194D87"/>
    <w:rPr>
      <w:rFonts w:ascii="Calibri" w:eastAsia="Calibri" w:hAnsi="Calibri" w:cs="Times New Roman"/>
      <w:sz w:val="18"/>
      <w:szCs w:val="22"/>
      <w:lang w:val="en-GB" w:eastAsia="en-US"/>
    </w:rPr>
  </w:style>
  <w:style w:type="character" w:customStyle="1" w:styleId="HeaderChar">
    <w:name w:val="Header Char"/>
    <w:link w:val="Header"/>
    <w:uiPriority w:val="99"/>
    <w:rsid w:val="00194D87"/>
    <w:rPr>
      <w:rFonts w:ascii="Calibri" w:eastAsia="Calibri" w:hAnsi="Calibri" w:cs="Times New Roman"/>
      <w:b/>
      <w:sz w:val="18"/>
      <w:szCs w:val="22"/>
      <w:lang w:val="en-GB" w:eastAsia="en-US"/>
    </w:rPr>
  </w:style>
  <w:style w:type="character" w:customStyle="1" w:styleId="Normal-poolChar">
    <w:name w:val="Normal-pool Char"/>
    <w:link w:val="Normal-pool"/>
    <w:rsid w:val="00D405A7"/>
    <w:rPr>
      <w:lang w:val="en-GB" w:eastAsia="en-US"/>
    </w:rPr>
  </w:style>
  <w:style w:type="paragraph" w:styleId="NoSpacing">
    <w:name w:val="No Spacing"/>
    <w:uiPriority w:val="1"/>
    <w:qFormat/>
    <w:rsid w:val="00D6075D"/>
    <w:rPr>
      <w:rFonts w:ascii="Calibri" w:eastAsia="Calibri" w:hAnsi="Calibri"/>
      <w:sz w:val="22"/>
      <w:szCs w:val="22"/>
      <w:lang w:val="es-MX"/>
    </w:rPr>
  </w:style>
  <w:style w:type="paragraph" w:styleId="ListParagraph">
    <w:name w:val="List Paragraph"/>
    <w:basedOn w:val="Normal"/>
    <w:uiPriority w:val="34"/>
    <w:qFormat/>
    <w:rsid w:val="00D6075D"/>
    <w:pPr>
      <w:ind w:left="720"/>
      <w:contextualSpacing/>
    </w:pPr>
    <w:rPr>
      <w:lang w:val="es-MX"/>
    </w:rPr>
  </w:style>
  <w:style w:type="paragraph" w:customStyle="1" w:styleId="SingleTxt">
    <w:name w:val="__Single Txt"/>
    <w:basedOn w:val="Normal"/>
    <w:uiPriority w:val="99"/>
    <w:rsid w:val="00D60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D87"/>
    <w:pPr>
      <w:spacing w:after="200" w:line="276" w:lineRule="auto"/>
    </w:pPr>
    <w:rPr>
      <w:rFonts w:ascii="Calibri" w:eastAsia="Calibri" w:hAnsi="Calibri"/>
      <w:sz w:val="22"/>
      <w:szCs w:val="22"/>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A62259"/>
    <w:pPr>
      <w:tabs>
        <w:tab w:val="left" w:pos="1247"/>
        <w:tab w:val="left" w:pos="1814"/>
        <w:tab w:val="left" w:pos="2381"/>
        <w:tab w:val="left" w:pos="2948"/>
        <w:tab w:val="left" w:pos="3515"/>
        <w:tab w:val="left" w:pos="4082"/>
      </w:tabs>
    </w:pPr>
    <w:rPr>
      <w:lang w:val="en-GB"/>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table" w:customStyle="1" w:styleId="AATable">
    <w:name w:val="AA_Table"/>
    <w:basedOn w:val="TableNormal"/>
    <w:semiHidden/>
    <w:rsid w:val="00DD3107"/>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rsid w:val="00670A55"/>
    <w:pPr>
      <w:numPr>
        <w:numId w:val="4"/>
      </w:numPr>
      <w:tabs>
        <w:tab w:val="clear" w:pos="567"/>
        <w:tab w:val="clear" w:pos="1247"/>
        <w:tab w:val="clear" w:pos="1814"/>
        <w:tab w:val="clear" w:pos="2381"/>
        <w:tab w:val="clear" w:pos="2948"/>
        <w:tab w:val="clear" w:pos="3515"/>
        <w:tab w:val="clear" w:pos="4082"/>
        <w:tab w:val="num" w:pos="624"/>
      </w:tabs>
      <w:spacing w:after="120"/>
    </w:p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paragraph" w:customStyle="1" w:styleId="HCh">
    <w:name w:val="_ H _Ch"/>
    <w:basedOn w:val="Normal"/>
    <w:next w:val="Normal"/>
    <w:rsid w:val="00194D8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b/>
      <w:spacing w:val="-2"/>
      <w:w w:val="103"/>
      <w:kern w:val="14"/>
      <w:sz w:val="28"/>
      <w:szCs w:val="20"/>
    </w:rPr>
  </w:style>
  <w:style w:type="character" w:customStyle="1" w:styleId="FootnoteTextChar">
    <w:name w:val="Footnote Text Char"/>
    <w:link w:val="FootnoteText"/>
    <w:semiHidden/>
    <w:rsid w:val="00194D87"/>
    <w:rPr>
      <w:sz w:val="18"/>
      <w:lang w:val="fr-CA" w:eastAsia="en-US"/>
    </w:rPr>
  </w:style>
  <w:style w:type="paragraph" w:customStyle="1" w:styleId="ListParagraph1">
    <w:name w:val="List Paragraph1"/>
    <w:basedOn w:val="Normal"/>
    <w:qFormat/>
    <w:rsid w:val="00194D87"/>
    <w:pPr>
      <w:spacing w:after="0" w:line="240" w:lineRule="auto"/>
      <w:ind w:left="720"/>
    </w:pPr>
    <w:rPr>
      <w:rFonts w:ascii="Times New Roman" w:eastAsia="MS Mincho" w:hAnsi="Times New Roman"/>
      <w:sz w:val="24"/>
      <w:szCs w:val="24"/>
      <w:lang w:val="en-US" w:eastAsia="en-GB"/>
    </w:rPr>
  </w:style>
  <w:style w:type="paragraph" w:customStyle="1" w:styleId="Body">
    <w:name w:val="Body"/>
    <w:rsid w:val="00194D87"/>
    <w:rPr>
      <w:rFonts w:ascii="Calibri" w:eastAsia="ヒラギノ角ゴ Pro W3" w:hAnsi="Calibri"/>
      <w:color w:val="000000"/>
      <w:sz w:val="22"/>
    </w:rPr>
  </w:style>
  <w:style w:type="character" w:customStyle="1" w:styleId="NormalnumberChar">
    <w:name w:val="Normal_number Char"/>
    <w:link w:val="Normalnumber"/>
    <w:rsid w:val="00670A55"/>
    <w:rPr>
      <w:lang w:val="fr-CA" w:eastAsia="en-US"/>
    </w:rPr>
  </w:style>
  <w:style w:type="paragraph" w:styleId="Title">
    <w:name w:val="Title"/>
    <w:basedOn w:val="Normal"/>
    <w:next w:val="Normal"/>
    <w:link w:val="TitleChar"/>
    <w:uiPriority w:val="10"/>
    <w:qFormat/>
    <w:rsid w:val="00194D8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94D87"/>
    <w:rPr>
      <w:rFonts w:ascii="Cambria" w:eastAsia="Times New Roman" w:hAnsi="Cambria" w:cs="Times New Roman"/>
      <w:color w:val="17365D"/>
      <w:spacing w:val="5"/>
      <w:kern w:val="28"/>
      <w:sz w:val="52"/>
      <w:szCs w:val="52"/>
      <w:lang w:val="en-GB" w:eastAsia="en-US"/>
    </w:rPr>
  </w:style>
  <w:style w:type="paragraph" w:styleId="BalloonText">
    <w:name w:val="Balloon Text"/>
    <w:basedOn w:val="Normal"/>
    <w:link w:val="BalloonTextChar"/>
    <w:rsid w:val="00194D87"/>
    <w:pPr>
      <w:spacing w:after="0" w:line="240" w:lineRule="auto"/>
    </w:pPr>
    <w:rPr>
      <w:rFonts w:ascii="Tahoma" w:hAnsi="Tahoma" w:cs="Tahoma"/>
      <w:sz w:val="16"/>
      <w:szCs w:val="16"/>
    </w:rPr>
  </w:style>
  <w:style w:type="character" w:customStyle="1" w:styleId="BalloonTextChar">
    <w:name w:val="Balloon Text Char"/>
    <w:link w:val="BalloonText"/>
    <w:rsid w:val="00194D87"/>
    <w:rPr>
      <w:rFonts w:ascii="Tahoma" w:eastAsia="Calibri" w:hAnsi="Tahoma" w:cs="Tahoma"/>
      <w:sz w:val="16"/>
      <w:szCs w:val="16"/>
      <w:lang w:val="en-GB" w:eastAsia="en-US"/>
    </w:rPr>
  </w:style>
  <w:style w:type="character" w:customStyle="1" w:styleId="FooterChar">
    <w:name w:val="Footer Char"/>
    <w:link w:val="Footer"/>
    <w:uiPriority w:val="99"/>
    <w:rsid w:val="00194D87"/>
    <w:rPr>
      <w:rFonts w:ascii="Calibri" w:eastAsia="Calibri" w:hAnsi="Calibri" w:cs="Times New Roman"/>
      <w:sz w:val="18"/>
      <w:szCs w:val="22"/>
      <w:lang w:val="en-GB" w:eastAsia="en-US"/>
    </w:rPr>
  </w:style>
  <w:style w:type="character" w:customStyle="1" w:styleId="HeaderChar">
    <w:name w:val="Header Char"/>
    <w:link w:val="Header"/>
    <w:uiPriority w:val="99"/>
    <w:rsid w:val="00194D87"/>
    <w:rPr>
      <w:rFonts w:ascii="Calibri" w:eastAsia="Calibri" w:hAnsi="Calibri" w:cs="Times New Roman"/>
      <w:b/>
      <w:sz w:val="18"/>
      <w:szCs w:val="22"/>
      <w:lang w:val="en-GB" w:eastAsia="en-US"/>
    </w:rPr>
  </w:style>
  <w:style w:type="character" w:customStyle="1" w:styleId="Normal-poolChar">
    <w:name w:val="Normal-pool Char"/>
    <w:link w:val="Normal-pool"/>
    <w:rsid w:val="00D405A7"/>
    <w:rPr>
      <w:lang w:val="en-GB" w:eastAsia="en-US"/>
    </w:rPr>
  </w:style>
  <w:style w:type="paragraph" w:styleId="NoSpacing">
    <w:name w:val="No Spacing"/>
    <w:uiPriority w:val="1"/>
    <w:qFormat/>
    <w:rsid w:val="00D6075D"/>
    <w:rPr>
      <w:rFonts w:ascii="Calibri" w:eastAsia="Calibri" w:hAnsi="Calibri"/>
      <w:sz w:val="22"/>
      <w:szCs w:val="22"/>
      <w:lang w:val="es-MX"/>
    </w:rPr>
  </w:style>
  <w:style w:type="paragraph" w:styleId="ListParagraph">
    <w:name w:val="List Paragraph"/>
    <w:basedOn w:val="Normal"/>
    <w:uiPriority w:val="34"/>
    <w:qFormat/>
    <w:rsid w:val="00D6075D"/>
    <w:pPr>
      <w:ind w:left="720"/>
      <w:contextualSpacing/>
    </w:pPr>
    <w:rPr>
      <w:lang w:val="es-MX"/>
    </w:rPr>
  </w:style>
  <w:style w:type="paragraph" w:customStyle="1" w:styleId="SingleTxt">
    <w:name w:val="__Single Txt"/>
    <w:basedOn w:val="Normal"/>
    <w:uiPriority w:val="99"/>
    <w:rsid w:val="00D6075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tes.org/eng/cop/16/doc/E-CoP16-33.pdf" TargetMode="External"/><Relationship Id="rId18" Type="http://schemas.openxmlformats.org/officeDocument/2006/relationships/hyperlink" Target="http://www.cites.org/eng/prog/ndf/index.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cbd.int/doc/programmes/socio-eco/use/aagp/AAGP.zip" TargetMode="External"/><Relationship Id="rId17" Type="http://schemas.openxmlformats.org/officeDocument/2006/relationships/hyperlink" Target="http://www.conabio.gob.mx/institucion/cooperacion_internacional/TallerNDF/taller_ndf.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ites.org/eng/res/16/16-07.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cites.org/eng/res/16/16-06.php"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www.cites.org/common/resources/pub/ICCWC_Toolkit_v2_english.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cites.org/eng/app/appendices.php"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A0837-C39E-42C2-A1FA-28865733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NATIONS UNIES</vt:lpstr>
    </vt:vector>
  </TitlesOfParts>
  <Company>Hewlett-Packard Company</Company>
  <LinksUpToDate>false</LinksUpToDate>
  <CharactersWithSpaces>5793</CharactersWithSpaces>
  <SharedDoc>false</SharedDoc>
  <HLinks>
    <vt:vector size="48" baseType="variant">
      <vt:variant>
        <vt:i4>3670090</vt:i4>
      </vt:variant>
      <vt:variant>
        <vt:i4>24</vt:i4>
      </vt:variant>
      <vt:variant>
        <vt:i4>0</vt:i4>
      </vt:variant>
      <vt:variant>
        <vt:i4>5</vt:i4>
      </vt:variant>
      <vt:variant>
        <vt:lpwstr>http://www.cites.org/common/resources/pub/ICCWC_Toolkit_v2_english.pdf</vt:lpwstr>
      </vt:variant>
      <vt:variant>
        <vt:lpwstr/>
      </vt:variant>
      <vt:variant>
        <vt:i4>7536758</vt:i4>
      </vt:variant>
      <vt:variant>
        <vt:i4>21</vt:i4>
      </vt:variant>
      <vt:variant>
        <vt:i4>0</vt:i4>
      </vt:variant>
      <vt:variant>
        <vt:i4>5</vt:i4>
      </vt:variant>
      <vt:variant>
        <vt:lpwstr>http://www.cites.org/eng/prog/ndf/index.php</vt:lpwstr>
      </vt:variant>
      <vt:variant>
        <vt:lpwstr/>
      </vt:variant>
      <vt:variant>
        <vt:i4>8257570</vt:i4>
      </vt:variant>
      <vt:variant>
        <vt:i4>18</vt:i4>
      </vt:variant>
      <vt:variant>
        <vt:i4>0</vt:i4>
      </vt:variant>
      <vt:variant>
        <vt:i4>5</vt:i4>
      </vt:variant>
      <vt:variant>
        <vt:lpwstr>http://www.conabio.gob.mx/institucion/cooperacion_internacional/TallerNDF/taller_ndf.html</vt:lpwstr>
      </vt:variant>
      <vt:variant>
        <vt:lpwstr/>
      </vt:variant>
      <vt:variant>
        <vt:i4>1704009</vt:i4>
      </vt:variant>
      <vt:variant>
        <vt:i4>15</vt:i4>
      </vt:variant>
      <vt:variant>
        <vt:i4>0</vt:i4>
      </vt:variant>
      <vt:variant>
        <vt:i4>5</vt:i4>
      </vt:variant>
      <vt:variant>
        <vt:lpwstr>http://www.cites.org/eng/res/16/16-07.php</vt:lpwstr>
      </vt:variant>
      <vt:variant>
        <vt:lpwstr/>
      </vt:variant>
      <vt:variant>
        <vt:i4>1704008</vt:i4>
      </vt:variant>
      <vt:variant>
        <vt:i4>12</vt:i4>
      </vt:variant>
      <vt:variant>
        <vt:i4>0</vt:i4>
      </vt:variant>
      <vt:variant>
        <vt:i4>5</vt:i4>
      </vt:variant>
      <vt:variant>
        <vt:lpwstr>http://www.cites.org/eng/res/16/16-06.php</vt:lpwstr>
      </vt:variant>
      <vt:variant>
        <vt:lpwstr/>
      </vt:variant>
      <vt:variant>
        <vt:i4>6357024</vt:i4>
      </vt:variant>
      <vt:variant>
        <vt:i4>9</vt:i4>
      </vt:variant>
      <vt:variant>
        <vt:i4>0</vt:i4>
      </vt:variant>
      <vt:variant>
        <vt:i4>5</vt:i4>
      </vt:variant>
      <vt:variant>
        <vt:lpwstr>http://www.cites.org/eng/app/appendices.php</vt:lpwstr>
      </vt:variant>
      <vt:variant>
        <vt:lpwstr/>
      </vt:variant>
      <vt:variant>
        <vt:i4>7536678</vt:i4>
      </vt:variant>
      <vt:variant>
        <vt:i4>6</vt:i4>
      </vt:variant>
      <vt:variant>
        <vt:i4>0</vt:i4>
      </vt:variant>
      <vt:variant>
        <vt:i4>5</vt:i4>
      </vt:variant>
      <vt:variant>
        <vt:lpwstr>http://www.cites.org/eng/cop/16/doc/E-CoP16-33.pdf</vt:lpwstr>
      </vt:variant>
      <vt:variant>
        <vt:lpwstr/>
      </vt:variant>
      <vt:variant>
        <vt:i4>3670140</vt:i4>
      </vt:variant>
      <vt:variant>
        <vt:i4>3</vt:i4>
      </vt:variant>
      <vt:variant>
        <vt:i4>0</vt:i4>
      </vt:variant>
      <vt:variant>
        <vt:i4>5</vt:i4>
      </vt:variant>
      <vt:variant>
        <vt:lpwstr>https://www.cbd.int/doc/programmes/socio-eco/use/aagp/AAGP.zip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English Pool1</dc:creator>
  <cp:lastModifiedBy>Rohan Shanbhag</cp:lastModifiedBy>
  <cp:revision>2</cp:revision>
  <cp:lastPrinted>2013-10-09T13:15:00Z</cp:lastPrinted>
  <dcterms:created xsi:type="dcterms:W3CDTF">2013-11-06T07:55:00Z</dcterms:created>
  <dcterms:modified xsi:type="dcterms:W3CDTF">2013-11-06T07:55:00Z</dcterms:modified>
</cp:coreProperties>
</file>