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560"/>
        <w:gridCol w:w="5387"/>
        <w:gridCol w:w="2833"/>
      </w:tblGrid>
      <w:tr w:rsidR="002354FB" w:rsidRPr="00193CBA">
        <w:trPr>
          <w:cantSplit/>
          <w:trHeight w:val="850"/>
        </w:trPr>
        <w:tc>
          <w:tcPr>
            <w:tcW w:w="1560" w:type="dxa"/>
          </w:tcPr>
          <w:p w:rsidR="002354FB" w:rsidRPr="00193CBA" w:rsidRDefault="002354FB">
            <w:pPr>
              <w:tabs>
                <w:tab w:val="left" w:pos="624"/>
                <w:tab w:val="left" w:pos="1247"/>
                <w:tab w:val="left" w:pos="1871"/>
                <w:tab w:val="left" w:pos="2495"/>
                <w:tab w:val="left" w:pos="3119"/>
              </w:tabs>
              <w:rPr>
                <w:rFonts w:ascii="SimHei" w:eastAsia="SimHei" w:hAnsi="SimHei" w:cs="Microsoft YaHei" w:hint="eastAsia"/>
                <w:b/>
                <w:sz w:val="32"/>
                <w:szCs w:val="32"/>
                <w:lang w:val="en-US" w:eastAsia="zh-CN"/>
              </w:rPr>
            </w:pPr>
            <w:bookmarkStart w:id="0" w:name="_GoBack"/>
            <w:bookmarkEnd w:id="0"/>
            <w:r w:rsidRPr="00193CBA">
              <w:rPr>
                <w:rFonts w:ascii="SimHei" w:eastAsia="SimHei" w:hAnsi="SimHei" w:cs="Microsoft YaHei" w:hint="eastAsia"/>
                <w:b/>
                <w:sz w:val="32"/>
                <w:szCs w:val="32"/>
                <w:lang w:val="en-US" w:eastAsia="zh-CN"/>
              </w:rPr>
              <w:t>联合国</w:t>
            </w:r>
          </w:p>
        </w:tc>
        <w:tc>
          <w:tcPr>
            <w:tcW w:w="5387" w:type="dxa"/>
          </w:tcPr>
          <w:p w:rsidR="002354FB" w:rsidRPr="00193CBA" w:rsidRDefault="002354FB">
            <w:pPr>
              <w:tabs>
                <w:tab w:val="left" w:pos="624"/>
                <w:tab w:val="left" w:pos="1247"/>
                <w:tab w:val="left" w:pos="1871"/>
                <w:tab w:val="left" w:pos="2495"/>
                <w:tab w:val="left" w:pos="3119"/>
              </w:tabs>
              <w:rPr>
                <w:rFonts w:ascii="Univers" w:hAnsi="Univers"/>
                <w:b/>
                <w:sz w:val="27"/>
                <w:szCs w:val="27"/>
              </w:rPr>
            </w:pPr>
          </w:p>
        </w:tc>
        <w:tc>
          <w:tcPr>
            <w:tcW w:w="2833" w:type="dxa"/>
          </w:tcPr>
          <w:p w:rsidR="002354FB" w:rsidRPr="00193CBA" w:rsidRDefault="002354FB">
            <w:pPr>
              <w:tabs>
                <w:tab w:val="left" w:pos="624"/>
                <w:tab w:val="left" w:pos="1247"/>
                <w:tab w:val="left" w:pos="1871"/>
                <w:tab w:val="left" w:pos="2495"/>
                <w:tab w:val="left" w:pos="3119"/>
              </w:tabs>
              <w:jc w:val="right"/>
              <w:rPr>
                <w:rFonts w:ascii="Univers" w:hAnsi="Univers"/>
                <w:b/>
                <w:sz w:val="72"/>
                <w:szCs w:val="72"/>
              </w:rPr>
            </w:pPr>
            <w:r w:rsidRPr="00193CBA">
              <w:rPr>
                <w:rFonts w:ascii="Univers" w:hAnsi="Univers"/>
                <w:b/>
                <w:sz w:val="72"/>
                <w:szCs w:val="72"/>
              </w:rPr>
              <w:t>EP</w:t>
            </w:r>
          </w:p>
        </w:tc>
      </w:tr>
      <w:tr w:rsidR="002354FB" w:rsidRPr="00193CBA">
        <w:trPr>
          <w:cantSplit/>
          <w:trHeight w:val="281"/>
        </w:trPr>
        <w:tc>
          <w:tcPr>
            <w:tcW w:w="1560" w:type="dxa"/>
            <w:tcBorders>
              <w:bottom w:val="single" w:sz="4" w:space="0" w:color="auto"/>
            </w:tcBorders>
          </w:tcPr>
          <w:p w:rsidR="002354FB" w:rsidRPr="00193CBA" w:rsidRDefault="002354FB">
            <w:pPr>
              <w:tabs>
                <w:tab w:val="left" w:pos="624"/>
                <w:tab w:val="left" w:pos="1247"/>
                <w:tab w:val="left" w:pos="1871"/>
                <w:tab w:val="left" w:pos="2495"/>
                <w:tab w:val="left" w:pos="3119"/>
              </w:tabs>
              <w:rPr>
                <w:sz w:val="18"/>
                <w:szCs w:val="18"/>
                <w:lang w:val="en-US" w:eastAsia="en-US"/>
              </w:rPr>
            </w:pPr>
          </w:p>
        </w:tc>
        <w:tc>
          <w:tcPr>
            <w:tcW w:w="5387" w:type="dxa"/>
            <w:tcBorders>
              <w:bottom w:val="single" w:sz="4" w:space="0" w:color="auto"/>
            </w:tcBorders>
          </w:tcPr>
          <w:p w:rsidR="002354FB" w:rsidRPr="00193CBA" w:rsidRDefault="002354FB">
            <w:pPr>
              <w:tabs>
                <w:tab w:val="left" w:pos="624"/>
                <w:tab w:val="left" w:pos="1247"/>
                <w:tab w:val="left" w:pos="1871"/>
                <w:tab w:val="left" w:pos="2495"/>
                <w:tab w:val="left" w:pos="3119"/>
              </w:tabs>
              <w:rPr>
                <w:rFonts w:ascii="Univers" w:hAnsi="Univers"/>
                <w:b/>
                <w:sz w:val="18"/>
                <w:szCs w:val="18"/>
              </w:rPr>
            </w:pPr>
          </w:p>
        </w:tc>
        <w:tc>
          <w:tcPr>
            <w:tcW w:w="2833" w:type="dxa"/>
            <w:tcBorders>
              <w:bottom w:val="single" w:sz="4" w:space="0" w:color="auto"/>
            </w:tcBorders>
          </w:tcPr>
          <w:p w:rsidR="002354FB" w:rsidRPr="00193CBA" w:rsidRDefault="002354FB">
            <w:pPr>
              <w:tabs>
                <w:tab w:val="left" w:pos="624"/>
                <w:tab w:val="left" w:pos="1247"/>
                <w:tab w:val="left" w:pos="1871"/>
                <w:tab w:val="left" w:pos="2495"/>
                <w:tab w:val="left" w:pos="3119"/>
              </w:tabs>
              <w:rPr>
                <w:sz w:val="18"/>
                <w:szCs w:val="18"/>
                <w:lang w:val="en-US" w:eastAsia="ja-JP"/>
              </w:rPr>
            </w:pPr>
            <w:r w:rsidRPr="00193CBA">
              <w:rPr>
                <w:b/>
                <w:sz w:val="24"/>
                <w:szCs w:val="24"/>
              </w:rPr>
              <w:t>IPBES</w:t>
            </w:r>
            <w:r w:rsidRPr="00193CBA">
              <w:rPr>
                <w:lang w:eastAsia="ja-JP"/>
              </w:rPr>
              <w:t>/2/13</w:t>
            </w:r>
          </w:p>
        </w:tc>
      </w:tr>
      <w:bookmarkStart w:id="1" w:name="_1021710482"/>
      <w:bookmarkStart w:id="2" w:name="_1021710510"/>
      <w:bookmarkEnd w:id="1"/>
      <w:bookmarkEnd w:id="2"/>
      <w:tr w:rsidR="002354FB" w:rsidRPr="00193CBA">
        <w:trPr>
          <w:cantSplit/>
          <w:trHeight w:val="2549"/>
        </w:trPr>
        <w:tc>
          <w:tcPr>
            <w:tcW w:w="1560" w:type="dxa"/>
            <w:tcBorders>
              <w:top w:val="single" w:sz="4" w:space="0" w:color="auto"/>
              <w:bottom w:val="single" w:sz="24" w:space="0" w:color="auto"/>
            </w:tcBorders>
          </w:tcPr>
          <w:p w:rsidR="002354FB" w:rsidRPr="00193CBA" w:rsidRDefault="002354FB">
            <w:pPr>
              <w:tabs>
                <w:tab w:val="left" w:pos="624"/>
                <w:tab w:val="left" w:pos="1247"/>
                <w:tab w:val="left" w:pos="1871"/>
                <w:tab w:val="left" w:pos="2495"/>
                <w:tab w:val="left" w:pos="3119"/>
              </w:tabs>
              <w:rPr>
                <w:lang w:val="en-US" w:eastAsia="en-US"/>
              </w:rPr>
            </w:pPr>
            <w:r w:rsidRPr="00193CBA">
              <w:rPr>
                <w:lang w:val="en-US" w:eastAsia="en-US"/>
              </w:rPr>
              <w:object w:dxaOrig="1836" w:dyaOrig="1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mso-position-horizontal-relative:page;mso-position-vertical-relative:page" o:ole="" fillcolor="window">
                  <v:imagedata r:id="rId8" o:title=""/>
                </v:shape>
                <o:OLEObject Type="Embed" ProgID="Word.Picture.8" ShapeID="_x0000_i1025" DrawAspect="Content" ObjectID="_1444114208" r:id="rId9"/>
              </w:object>
            </w:r>
            <w:r w:rsidR="00391850">
              <w:rPr>
                <w:noProof/>
                <w:lang w:val="en-US"/>
              </w:rPr>
              <w:drawing>
                <wp:inline distT="0" distB="0" distL="0" distR="0">
                  <wp:extent cx="718185" cy="762000"/>
                  <wp:effectExtent l="0" t="0" r="5715"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 cy="762000"/>
                          </a:xfrm>
                          <a:prstGeom prst="rect">
                            <a:avLst/>
                          </a:prstGeom>
                          <a:noFill/>
                          <a:ln>
                            <a:noFill/>
                          </a:ln>
                        </pic:spPr>
                      </pic:pic>
                    </a:graphicData>
                  </a:graphic>
                </wp:inline>
              </w:drawing>
            </w:r>
          </w:p>
        </w:tc>
        <w:tc>
          <w:tcPr>
            <w:tcW w:w="5387" w:type="dxa"/>
            <w:tcBorders>
              <w:top w:val="single" w:sz="4" w:space="0" w:color="auto"/>
              <w:bottom w:val="single" w:sz="24" w:space="0" w:color="auto"/>
            </w:tcBorders>
          </w:tcPr>
          <w:p w:rsidR="002354FB" w:rsidRPr="00193CBA" w:rsidRDefault="002354FB">
            <w:pPr>
              <w:tabs>
                <w:tab w:val="left" w:pos="624"/>
                <w:tab w:val="left" w:pos="1247"/>
                <w:tab w:val="left" w:pos="1871"/>
                <w:tab w:val="left" w:pos="2495"/>
                <w:tab w:val="left" w:pos="3119"/>
              </w:tabs>
              <w:spacing w:before="1400"/>
              <w:rPr>
                <w:rFonts w:ascii="SimHei" w:eastAsia="SimHei" w:hAnsi="SimHei" w:cs="Microsoft YaHei" w:hint="eastAsia"/>
                <w:b/>
                <w:sz w:val="28"/>
                <w:lang w:eastAsia="zh-CN"/>
              </w:rPr>
            </w:pPr>
            <w:r w:rsidRPr="00193CBA">
              <w:rPr>
                <w:rFonts w:ascii="SimHei" w:eastAsia="SimHei" w:hAnsi="SimHei" w:cs="Microsoft YaHei" w:hint="eastAsia"/>
                <w:b/>
                <w:sz w:val="32"/>
                <w:szCs w:val="32"/>
                <w:lang w:eastAsia="zh-CN"/>
              </w:rPr>
              <w:t>联合国</w:t>
            </w:r>
            <w:r w:rsidRPr="00193CBA">
              <w:rPr>
                <w:rFonts w:ascii="SimHei" w:eastAsia="SimHei" w:hAnsi="SimHei" w:cs="Arial"/>
                <w:b/>
                <w:sz w:val="32"/>
                <w:szCs w:val="32"/>
              </w:rPr>
              <w:br/>
            </w:r>
            <w:r w:rsidRPr="00193CBA">
              <w:rPr>
                <w:rFonts w:ascii="SimHei" w:eastAsia="SimHei" w:hAnsi="SimHei" w:cs="Microsoft YaHei" w:hint="eastAsia"/>
                <w:b/>
                <w:sz w:val="32"/>
                <w:szCs w:val="32"/>
                <w:lang w:eastAsia="zh-CN"/>
              </w:rPr>
              <w:t>环境规划</w:t>
            </w:r>
            <w:r w:rsidRPr="00193CBA">
              <w:rPr>
                <w:rFonts w:ascii="SimHei" w:eastAsia="SimHei" w:hAnsi="SimHei" w:cs="Microsoft YaHei"/>
                <w:b/>
                <w:sz w:val="32"/>
                <w:szCs w:val="32"/>
                <w:lang w:eastAsia="zh-CN"/>
              </w:rPr>
              <w:t>署</w:t>
            </w:r>
          </w:p>
        </w:tc>
        <w:tc>
          <w:tcPr>
            <w:tcW w:w="2833" w:type="dxa"/>
            <w:tcBorders>
              <w:top w:val="single" w:sz="4" w:space="0" w:color="auto"/>
              <w:bottom w:val="single" w:sz="24" w:space="0" w:color="auto"/>
            </w:tcBorders>
          </w:tcPr>
          <w:p w:rsidR="002354FB" w:rsidRPr="00193CBA" w:rsidRDefault="002354FB">
            <w:pPr>
              <w:tabs>
                <w:tab w:val="left" w:pos="624"/>
                <w:tab w:val="left" w:pos="1247"/>
                <w:tab w:val="left" w:pos="1871"/>
                <w:tab w:val="left" w:pos="2495"/>
                <w:tab w:val="left" w:pos="3119"/>
              </w:tabs>
              <w:spacing w:before="240" w:after="0"/>
              <w:rPr>
                <w:sz w:val="22"/>
              </w:rPr>
            </w:pPr>
            <w:r w:rsidRPr="00193CBA">
              <w:rPr>
                <w:sz w:val="22"/>
              </w:rPr>
              <w:t>Distr.: General</w:t>
            </w:r>
          </w:p>
          <w:p w:rsidR="002354FB" w:rsidRPr="00193CBA" w:rsidRDefault="00B040CD">
            <w:pPr>
              <w:tabs>
                <w:tab w:val="left" w:pos="624"/>
                <w:tab w:val="left" w:pos="1247"/>
                <w:tab w:val="left" w:pos="1871"/>
                <w:tab w:val="left" w:pos="2495"/>
                <w:tab w:val="left" w:pos="3119"/>
              </w:tabs>
              <w:spacing w:after="0"/>
              <w:rPr>
                <w:sz w:val="22"/>
              </w:rPr>
            </w:pPr>
            <w:r>
              <w:rPr>
                <w:rFonts w:eastAsia="SimSun" w:hint="eastAsia"/>
                <w:sz w:val="22"/>
                <w:lang w:eastAsia="zh-CN"/>
              </w:rPr>
              <w:t>9</w:t>
            </w:r>
            <w:r w:rsidR="002354FB" w:rsidRPr="00193CBA">
              <w:rPr>
                <w:sz w:val="22"/>
              </w:rPr>
              <w:t xml:space="preserve"> September 2013</w:t>
            </w:r>
          </w:p>
          <w:p w:rsidR="002354FB" w:rsidRPr="00193CBA" w:rsidRDefault="002354FB">
            <w:pPr>
              <w:tabs>
                <w:tab w:val="left" w:pos="624"/>
                <w:tab w:val="left" w:pos="1247"/>
                <w:tab w:val="left" w:pos="1871"/>
                <w:tab w:val="left" w:pos="2495"/>
                <w:tab w:val="left" w:pos="3119"/>
              </w:tabs>
              <w:rPr>
                <w:sz w:val="22"/>
              </w:rPr>
            </w:pPr>
          </w:p>
          <w:p w:rsidR="002354FB" w:rsidRPr="00193CBA" w:rsidRDefault="002354FB">
            <w:pPr>
              <w:tabs>
                <w:tab w:val="left" w:pos="624"/>
                <w:tab w:val="left" w:pos="1247"/>
                <w:tab w:val="left" w:pos="1871"/>
                <w:tab w:val="left" w:pos="2495"/>
                <w:tab w:val="left" w:pos="3119"/>
              </w:tabs>
              <w:spacing w:after="0"/>
              <w:rPr>
                <w:rFonts w:eastAsia="SimSun" w:hint="eastAsia"/>
                <w:sz w:val="22"/>
                <w:lang w:eastAsia="zh-CN"/>
              </w:rPr>
            </w:pPr>
            <w:r w:rsidRPr="00193CBA">
              <w:rPr>
                <w:rFonts w:eastAsia="SimSun" w:hint="eastAsia"/>
                <w:sz w:val="22"/>
                <w:lang w:eastAsia="zh-CN"/>
              </w:rPr>
              <w:t>Chinese</w:t>
            </w:r>
          </w:p>
          <w:p w:rsidR="002354FB" w:rsidRPr="00193CBA" w:rsidRDefault="002354FB">
            <w:pPr>
              <w:tabs>
                <w:tab w:val="left" w:pos="624"/>
                <w:tab w:val="left" w:pos="1247"/>
                <w:tab w:val="left" w:pos="1871"/>
                <w:tab w:val="left" w:pos="2495"/>
                <w:tab w:val="left" w:pos="3119"/>
              </w:tabs>
            </w:pPr>
            <w:r w:rsidRPr="00193CBA">
              <w:rPr>
                <w:sz w:val="22"/>
              </w:rPr>
              <w:t xml:space="preserve">Original: English </w:t>
            </w:r>
          </w:p>
        </w:tc>
      </w:tr>
    </w:tbl>
    <w:p w:rsidR="002354FB" w:rsidRPr="00193CBA" w:rsidRDefault="002354FB">
      <w:pPr>
        <w:pStyle w:val="AATitle"/>
        <w:keepNext w:val="0"/>
        <w:keepLines w:val="0"/>
        <w:tabs>
          <w:tab w:val="clear" w:pos="1814"/>
          <w:tab w:val="clear" w:pos="2381"/>
          <w:tab w:val="clear" w:pos="2948"/>
          <w:tab w:val="clear" w:pos="3515"/>
          <w:tab w:val="left" w:pos="624"/>
          <w:tab w:val="left" w:pos="1871"/>
          <w:tab w:val="left" w:pos="2495"/>
          <w:tab w:val="left" w:pos="3119"/>
        </w:tabs>
        <w:ind w:leftChars="100" w:left="200" w:rightChars="1701"/>
        <w:rPr>
          <w:lang w:eastAsia="zh-CN"/>
        </w:rPr>
      </w:pPr>
      <w:r w:rsidRPr="00193CBA">
        <w:rPr>
          <w:rFonts w:ascii="SimHei" w:eastAsia="SimHei" w:hAnsi="SimSun" w:hint="eastAsia"/>
          <w:sz w:val="24"/>
          <w:szCs w:val="24"/>
          <w:lang w:eastAsia="zh-CN"/>
        </w:rPr>
        <w:t>生物多样性和生态系统服务</w:t>
      </w:r>
    </w:p>
    <w:p w:rsidR="002354FB" w:rsidRPr="00193CBA" w:rsidRDefault="00EA7855">
      <w:pPr>
        <w:pStyle w:val="AATitle"/>
        <w:keepNext w:val="0"/>
        <w:keepLines w:val="0"/>
        <w:tabs>
          <w:tab w:val="clear" w:pos="1814"/>
          <w:tab w:val="clear" w:pos="2381"/>
          <w:tab w:val="clear" w:pos="2948"/>
          <w:tab w:val="clear" w:pos="3515"/>
          <w:tab w:val="left" w:pos="624"/>
          <w:tab w:val="left" w:pos="1871"/>
          <w:tab w:val="left" w:pos="2495"/>
          <w:tab w:val="left" w:pos="3119"/>
        </w:tabs>
        <w:ind w:leftChars="100" w:left="200" w:rightChars="1701"/>
        <w:rPr>
          <w:rFonts w:ascii="SimHei" w:eastAsia="SimHei" w:hAnsi="SimHei"/>
          <w:sz w:val="24"/>
          <w:szCs w:val="24"/>
          <w:lang w:eastAsia="zh-CN"/>
        </w:rPr>
      </w:pPr>
      <w:r w:rsidRPr="00193CBA">
        <w:rPr>
          <w:rFonts w:ascii="SimHei" w:eastAsia="SimHei" w:hAnsi="SimSun" w:hint="eastAsia"/>
          <w:sz w:val="24"/>
          <w:szCs w:val="24"/>
          <w:lang w:eastAsia="zh-CN"/>
        </w:rPr>
        <w:t>政府间</w:t>
      </w:r>
      <w:r w:rsidR="002354FB" w:rsidRPr="00193CBA">
        <w:rPr>
          <w:rFonts w:ascii="SimHei" w:eastAsia="SimHei" w:hAnsi="SimSun" w:hint="eastAsia"/>
          <w:sz w:val="24"/>
          <w:szCs w:val="24"/>
          <w:lang w:eastAsia="zh-CN"/>
        </w:rPr>
        <w:t>科学</w:t>
      </w:r>
      <w:r w:rsidR="002354FB" w:rsidRPr="00193CBA">
        <w:rPr>
          <w:rFonts w:ascii="SimHei" w:eastAsia="SimHei" w:hAnsi="SimSun"/>
          <w:sz w:val="24"/>
          <w:szCs w:val="24"/>
          <w:lang w:eastAsia="zh-CN"/>
        </w:rPr>
        <w:t>政策平台</w:t>
      </w:r>
      <w:r w:rsidR="002354FB" w:rsidRPr="00193CBA">
        <w:rPr>
          <w:rFonts w:ascii="SimHei" w:eastAsia="SimHei" w:hAnsi="SimHei" w:hint="eastAsia"/>
          <w:sz w:val="24"/>
          <w:szCs w:val="24"/>
          <w:lang w:eastAsia="zh-CN"/>
        </w:rPr>
        <w:t>全体</w:t>
      </w:r>
      <w:r w:rsidR="002354FB" w:rsidRPr="00193CBA">
        <w:rPr>
          <w:rFonts w:ascii="SimHei" w:eastAsia="SimHei" w:hAnsi="SimHei"/>
          <w:sz w:val="24"/>
          <w:szCs w:val="24"/>
          <w:lang w:eastAsia="zh-CN"/>
        </w:rPr>
        <w:t>会议</w:t>
      </w:r>
    </w:p>
    <w:p w:rsidR="002354FB" w:rsidRPr="00193CBA" w:rsidRDefault="002354FB">
      <w:pPr>
        <w:pStyle w:val="AATitle"/>
        <w:keepNext w:val="0"/>
        <w:keepLines w:val="0"/>
        <w:tabs>
          <w:tab w:val="clear" w:pos="1814"/>
          <w:tab w:val="clear" w:pos="2381"/>
          <w:tab w:val="clear" w:pos="2948"/>
          <w:tab w:val="clear" w:pos="3515"/>
          <w:tab w:val="left" w:pos="624"/>
          <w:tab w:val="left" w:pos="1871"/>
          <w:tab w:val="left" w:pos="2495"/>
          <w:tab w:val="left" w:pos="3119"/>
        </w:tabs>
        <w:ind w:leftChars="100" w:left="200" w:rightChars="1701"/>
        <w:rPr>
          <w:lang w:eastAsia="zh-CN"/>
        </w:rPr>
      </w:pPr>
      <w:r w:rsidRPr="00193CBA">
        <w:rPr>
          <w:rFonts w:ascii="SimHei" w:eastAsia="SimHei" w:hAnsi="SimHei" w:hint="eastAsia"/>
          <w:sz w:val="24"/>
          <w:szCs w:val="24"/>
          <w:lang w:eastAsia="zh-CN"/>
        </w:rPr>
        <w:t>第二届</w:t>
      </w:r>
      <w:r w:rsidRPr="00193CBA">
        <w:rPr>
          <w:rFonts w:ascii="SimHei" w:eastAsia="SimHei" w:hAnsi="SimHei"/>
          <w:sz w:val="24"/>
          <w:szCs w:val="24"/>
          <w:lang w:eastAsia="zh-CN"/>
        </w:rPr>
        <w:t>会议</w:t>
      </w:r>
    </w:p>
    <w:p w:rsidR="002354FB" w:rsidRPr="00193CBA" w:rsidRDefault="002354FB">
      <w:pPr>
        <w:pStyle w:val="AATitle"/>
        <w:keepNext w:val="0"/>
        <w:keepLines w:val="0"/>
        <w:tabs>
          <w:tab w:val="clear" w:pos="1814"/>
          <w:tab w:val="clear" w:pos="2381"/>
          <w:tab w:val="clear" w:pos="2948"/>
          <w:tab w:val="clear" w:pos="3515"/>
          <w:tab w:val="left" w:pos="624"/>
          <w:tab w:val="left" w:pos="1871"/>
          <w:tab w:val="left" w:pos="2495"/>
          <w:tab w:val="left" w:pos="3119"/>
        </w:tabs>
        <w:ind w:leftChars="100" w:left="200" w:rightChars="1701"/>
        <w:rPr>
          <w:b w:val="0"/>
          <w:lang w:eastAsia="ja-JP"/>
        </w:rPr>
      </w:pPr>
      <w:r w:rsidRPr="00193CBA">
        <w:rPr>
          <w:b w:val="0"/>
          <w:sz w:val="24"/>
          <w:szCs w:val="24"/>
          <w:lang w:eastAsia="ja-JP"/>
        </w:rPr>
        <w:t>2013</w:t>
      </w:r>
      <w:r w:rsidRPr="00193CBA">
        <w:rPr>
          <w:rFonts w:hint="eastAsia"/>
          <w:b w:val="0"/>
          <w:sz w:val="24"/>
          <w:szCs w:val="24"/>
          <w:lang w:eastAsia="zh-CN"/>
        </w:rPr>
        <w:t>年</w:t>
      </w:r>
      <w:r w:rsidRPr="00193CBA">
        <w:rPr>
          <w:rFonts w:hint="eastAsia"/>
          <w:b w:val="0"/>
          <w:sz w:val="24"/>
          <w:szCs w:val="24"/>
          <w:lang w:eastAsia="zh-CN"/>
        </w:rPr>
        <w:t>12</w:t>
      </w:r>
      <w:r w:rsidRPr="00193CBA">
        <w:rPr>
          <w:rFonts w:hint="eastAsia"/>
          <w:b w:val="0"/>
          <w:sz w:val="24"/>
          <w:szCs w:val="24"/>
          <w:lang w:eastAsia="zh-CN"/>
        </w:rPr>
        <w:t>月</w:t>
      </w:r>
      <w:r w:rsidRPr="00193CBA">
        <w:rPr>
          <w:b w:val="0"/>
          <w:sz w:val="24"/>
          <w:szCs w:val="24"/>
          <w:lang w:eastAsia="ja-JP"/>
        </w:rPr>
        <w:t>9–14</w:t>
      </w:r>
      <w:r w:rsidRPr="00193CBA">
        <w:rPr>
          <w:rFonts w:hint="eastAsia"/>
          <w:b w:val="0"/>
          <w:sz w:val="24"/>
          <w:szCs w:val="24"/>
          <w:lang w:eastAsia="zh-CN"/>
        </w:rPr>
        <w:t>日</w:t>
      </w:r>
      <w:r w:rsidRPr="00193CBA">
        <w:rPr>
          <w:b w:val="0"/>
          <w:sz w:val="24"/>
          <w:szCs w:val="24"/>
          <w:lang w:eastAsia="zh-CN"/>
        </w:rPr>
        <w:t>，土耳其安塔利亚</w:t>
      </w:r>
    </w:p>
    <w:p w:rsidR="002354FB" w:rsidRPr="00193CBA" w:rsidRDefault="002354FB">
      <w:pPr>
        <w:pStyle w:val="AATitle"/>
        <w:keepNext w:val="0"/>
        <w:keepLines w:val="0"/>
        <w:tabs>
          <w:tab w:val="clear" w:pos="1814"/>
          <w:tab w:val="clear" w:pos="2381"/>
          <w:tab w:val="clear" w:pos="2948"/>
          <w:tab w:val="clear" w:pos="3515"/>
          <w:tab w:val="left" w:pos="624"/>
          <w:tab w:val="left" w:pos="1871"/>
          <w:tab w:val="left" w:pos="2495"/>
          <w:tab w:val="left" w:pos="3119"/>
        </w:tabs>
        <w:ind w:leftChars="100" w:left="200" w:rightChars="1701"/>
        <w:rPr>
          <w:b w:val="0"/>
          <w:lang w:eastAsia="ja-JP"/>
        </w:rPr>
      </w:pPr>
      <w:r w:rsidRPr="00193CBA">
        <w:rPr>
          <w:rFonts w:hint="eastAsia"/>
          <w:b w:val="0"/>
          <w:sz w:val="24"/>
          <w:szCs w:val="24"/>
          <w:lang w:eastAsia="zh-CN"/>
        </w:rPr>
        <w:t>临时议程</w:t>
      </w:r>
      <w:r w:rsidRPr="00193CBA">
        <w:rPr>
          <w:rStyle w:val="FootnoteReference"/>
          <w:b w:val="0"/>
          <w:sz w:val="24"/>
          <w:szCs w:val="24"/>
          <w:lang w:eastAsia="ja-JP"/>
        </w:rPr>
        <w:footnoteReference w:customMarkFollows="1" w:id="1"/>
        <w:sym w:font="Symbol" w:char="F02A"/>
      </w:r>
      <w:r w:rsidRPr="00193CBA">
        <w:rPr>
          <w:rFonts w:hint="eastAsia"/>
          <w:b w:val="0"/>
          <w:sz w:val="24"/>
          <w:szCs w:val="24"/>
          <w:lang w:eastAsia="zh-CN"/>
        </w:rPr>
        <w:t>项目</w:t>
      </w:r>
      <w:r w:rsidRPr="00193CBA">
        <w:rPr>
          <w:b w:val="0"/>
          <w:sz w:val="24"/>
          <w:szCs w:val="24"/>
          <w:lang w:eastAsia="zh-CN"/>
        </w:rPr>
        <w:t>7(b)</w:t>
      </w:r>
    </w:p>
    <w:p w:rsidR="002354FB" w:rsidRPr="00193CBA" w:rsidRDefault="002354FB">
      <w:pPr>
        <w:spacing w:before="60" w:after="0"/>
        <w:ind w:leftChars="100" w:left="200"/>
        <w:rPr>
          <w:rFonts w:ascii="SimHei" w:eastAsia="SimHei" w:hAnsi="SimHei"/>
          <w:b/>
          <w:lang w:eastAsia="zh-CN"/>
        </w:rPr>
      </w:pPr>
      <w:r w:rsidRPr="00193CBA">
        <w:rPr>
          <w:rFonts w:ascii="SimHei" w:eastAsia="SimHei" w:hAnsi="SimHei"/>
          <w:b/>
          <w:sz w:val="24"/>
          <w:szCs w:val="24"/>
          <w:lang w:eastAsia="zh-CN"/>
        </w:rPr>
        <w:t>交流与利益攸关方的参与</w:t>
      </w:r>
      <w:r w:rsidRPr="00193CBA">
        <w:rPr>
          <w:rFonts w:ascii="SimHei" w:eastAsia="SimHei" w:hAnsi="SimHei" w:hint="eastAsia"/>
          <w:b/>
          <w:sz w:val="24"/>
          <w:szCs w:val="24"/>
          <w:lang w:eastAsia="zh-CN"/>
        </w:rPr>
        <w:t>：</w:t>
      </w:r>
    </w:p>
    <w:p w:rsidR="002354FB" w:rsidRPr="00193CBA" w:rsidRDefault="002354FB">
      <w:pPr>
        <w:ind w:leftChars="100" w:left="200"/>
        <w:rPr>
          <w:rFonts w:ascii="SimHei" w:eastAsia="SimHei" w:hAnsi="SimHei"/>
          <w:b/>
          <w:lang w:eastAsia="zh-CN"/>
        </w:rPr>
      </w:pPr>
      <w:r w:rsidRPr="00193CBA">
        <w:rPr>
          <w:rFonts w:ascii="SimHei" w:eastAsia="SimHei" w:hAnsi="SimHei" w:hint="eastAsia"/>
          <w:b/>
          <w:sz w:val="24"/>
          <w:szCs w:val="24"/>
          <w:lang w:eastAsia="zh-CN"/>
        </w:rPr>
        <w:t>促进</w:t>
      </w:r>
      <w:r w:rsidRPr="00193CBA">
        <w:rPr>
          <w:rFonts w:ascii="SimHei" w:eastAsia="SimHei" w:hAnsi="SimHei"/>
          <w:b/>
          <w:sz w:val="24"/>
          <w:szCs w:val="24"/>
          <w:lang w:eastAsia="zh-CN"/>
        </w:rPr>
        <w:t>利益攸关方参与</w:t>
      </w:r>
      <w:r w:rsidRPr="00193CBA">
        <w:rPr>
          <w:rFonts w:ascii="SimHei" w:eastAsia="SimHei" w:hAnsi="SimHei" w:hint="eastAsia"/>
          <w:b/>
          <w:sz w:val="24"/>
          <w:szCs w:val="24"/>
          <w:lang w:eastAsia="zh-CN"/>
        </w:rPr>
        <w:t>的</w:t>
      </w:r>
      <w:r w:rsidRPr="00193CBA">
        <w:rPr>
          <w:rFonts w:ascii="SimHei" w:eastAsia="SimHei" w:hAnsi="SimHei"/>
          <w:b/>
          <w:sz w:val="24"/>
          <w:szCs w:val="24"/>
          <w:lang w:eastAsia="zh-CN"/>
        </w:rPr>
        <w:t>战略</w:t>
      </w:r>
    </w:p>
    <w:p w:rsidR="002354FB" w:rsidRDefault="002354FB" w:rsidP="002D1D79">
      <w:pPr>
        <w:pStyle w:val="BBTitle"/>
        <w:tabs>
          <w:tab w:val="clear" w:pos="1814"/>
          <w:tab w:val="clear" w:pos="2381"/>
          <w:tab w:val="clear" w:pos="2948"/>
          <w:tab w:val="clear" w:pos="3515"/>
          <w:tab w:val="left" w:pos="624"/>
          <w:tab w:val="left" w:pos="1871"/>
          <w:tab w:val="left" w:pos="2495"/>
          <w:tab w:val="left" w:pos="3119"/>
        </w:tabs>
        <w:ind w:rightChars="283" w:right="566"/>
        <w:rPr>
          <w:rFonts w:ascii="SimHei" w:eastAsia="SimHei" w:hAnsi="SimHei" w:hint="eastAsia"/>
          <w:lang w:eastAsia="zh-CN"/>
        </w:rPr>
      </w:pPr>
      <w:r w:rsidRPr="00193CBA">
        <w:rPr>
          <w:rFonts w:ascii="SimHei" w:eastAsia="SimHei" w:hAnsi="SimHei"/>
          <w:lang w:eastAsia="zh-CN"/>
        </w:rPr>
        <w:t>关于支助实施</w:t>
      </w:r>
      <w:r w:rsidRPr="00193CBA">
        <w:rPr>
          <w:rFonts w:ascii="SimHei" w:eastAsia="SimHei" w:hAnsi="SimHei" w:hint="eastAsia"/>
          <w:lang w:eastAsia="zh-CN"/>
        </w:rPr>
        <w:t>平台</w:t>
      </w:r>
      <w:r w:rsidRPr="00193CBA">
        <w:rPr>
          <w:rFonts w:ascii="SimHei" w:eastAsia="SimHei" w:hAnsi="SimHei"/>
          <w:lang w:eastAsia="zh-CN"/>
        </w:rPr>
        <w:t>工作方案的利益攸关方</w:t>
      </w:r>
      <w:r w:rsidRPr="00193CBA">
        <w:rPr>
          <w:rFonts w:ascii="SimHei" w:eastAsia="SimHei" w:hAnsi="SimHei" w:hint="eastAsia"/>
          <w:lang w:eastAsia="zh-CN"/>
        </w:rPr>
        <w:t>参与</w:t>
      </w:r>
      <w:r w:rsidRPr="00193CBA">
        <w:rPr>
          <w:rFonts w:ascii="SimHei" w:eastAsia="SimHei" w:hAnsi="SimHei"/>
          <w:lang w:eastAsia="zh-CN"/>
        </w:rPr>
        <w:t>战略草案</w:t>
      </w:r>
    </w:p>
    <w:p w:rsidR="00B040CD" w:rsidRPr="00B040CD" w:rsidRDefault="00B040CD" w:rsidP="008960D9">
      <w:pPr>
        <w:pStyle w:val="CH2"/>
        <w:spacing w:afterLines="100" w:after="240"/>
        <w:ind w:left="1247" w:firstLine="0"/>
        <w:rPr>
          <w:rFonts w:ascii="SimHei" w:eastAsia="SimHei" w:hAnsi="SimHei" w:hint="eastAsia"/>
          <w:lang w:eastAsia="zh-CN"/>
        </w:rPr>
      </w:pPr>
      <w:r w:rsidRPr="00B040CD">
        <w:rPr>
          <w:rFonts w:ascii="SimHei" w:eastAsia="SimHei" w:hAnsi="SimHei" w:hint="eastAsia"/>
          <w:lang w:eastAsia="zh-CN"/>
        </w:rPr>
        <w:t>秘书处的说明</w:t>
      </w:r>
    </w:p>
    <w:p w:rsidR="002354FB" w:rsidRPr="00193CBA" w:rsidRDefault="002354FB" w:rsidP="002D1D79">
      <w:pPr>
        <w:pStyle w:val="Normalnumber"/>
        <w:tabs>
          <w:tab w:val="clear" w:pos="1871"/>
          <w:tab w:val="left" w:pos="1247"/>
          <w:tab w:val="left" w:pos="1814"/>
          <w:tab w:val="left" w:pos="2071"/>
          <w:tab w:val="left" w:pos="2381"/>
          <w:tab w:val="left" w:pos="2948"/>
          <w:tab w:val="left" w:pos="3515"/>
        </w:tabs>
        <w:spacing w:after="240"/>
        <w:jc w:val="both"/>
        <w:rPr>
          <w:lang w:eastAsia="zh-CN"/>
        </w:rPr>
      </w:pPr>
      <w:r w:rsidRPr="00193CBA">
        <w:rPr>
          <w:sz w:val="24"/>
          <w:szCs w:val="24"/>
          <w:lang w:eastAsia="zh-CN"/>
        </w:rPr>
        <w:t>生物多样性和生态系统服务政府间科学政策平台全体会议</w:t>
      </w:r>
      <w:r w:rsidRPr="00193CBA">
        <w:rPr>
          <w:rFonts w:hint="eastAsia"/>
          <w:sz w:val="24"/>
          <w:szCs w:val="24"/>
          <w:lang w:eastAsia="zh-CN"/>
        </w:rPr>
        <w:t>在第</w:t>
      </w:r>
      <w:r w:rsidRPr="00193CBA">
        <w:rPr>
          <w:sz w:val="24"/>
          <w:szCs w:val="24"/>
          <w:lang w:eastAsia="zh-CN"/>
        </w:rPr>
        <w:t>IPBES/1/2</w:t>
      </w:r>
      <w:r w:rsidRPr="00193CBA">
        <w:rPr>
          <w:rFonts w:hint="eastAsia"/>
          <w:sz w:val="24"/>
          <w:szCs w:val="24"/>
          <w:lang w:eastAsia="zh-CN"/>
        </w:rPr>
        <w:t>号</w:t>
      </w:r>
      <w:r w:rsidRPr="00193CBA">
        <w:rPr>
          <w:sz w:val="24"/>
          <w:szCs w:val="24"/>
          <w:lang w:eastAsia="zh-CN"/>
        </w:rPr>
        <w:t>决定中请国际自然保护联盟和国际科学理事会与土著人民、地方社区和私营部门等有关利益攸关方以及秘书处合作，并与主席团和多学科专家小组协商，编写一份关于支助实施工作方案的</w:t>
      </w:r>
      <w:bookmarkStart w:id="3" w:name="OLE_LINK2"/>
      <w:r w:rsidRPr="00193CBA">
        <w:rPr>
          <w:sz w:val="24"/>
          <w:szCs w:val="24"/>
          <w:lang w:eastAsia="zh-CN"/>
        </w:rPr>
        <w:t>利益攸关方</w:t>
      </w:r>
      <w:r w:rsidRPr="00193CBA">
        <w:rPr>
          <w:rFonts w:hint="eastAsia"/>
          <w:sz w:val="24"/>
          <w:szCs w:val="24"/>
          <w:lang w:val="en-US" w:eastAsia="zh-CN"/>
        </w:rPr>
        <w:t>参与</w:t>
      </w:r>
      <w:r w:rsidRPr="00193CBA">
        <w:rPr>
          <w:sz w:val="24"/>
          <w:szCs w:val="24"/>
          <w:lang w:eastAsia="zh-CN"/>
        </w:rPr>
        <w:t>战略草案</w:t>
      </w:r>
      <w:bookmarkEnd w:id="3"/>
      <w:r w:rsidRPr="00193CBA">
        <w:rPr>
          <w:rFonts w:hint="eastAsia"/>
          <w:sz w:val="24"/>
          <w:szCs w:val="24"/>
          <w:lang w:eastAsia="zh-CN"/>
        </w:rPr>
        <w:t>，</w:t>
      </w:r>
      <w:r w:rsidRPr="00193CBA">
        <w:rPr>
          <w:sz w:val="24"/>
          <w:szCs w:val="24"/>
          <w:lang w:eastAsia="zh-CN"/>
        </w:rPr>
        <w:t>请秘书处就</w:t>
      </w:r>
      <w:r w:rsidRPr="00193CBA">
        <w:rPr>
          <w:rFonts w:hint="eastAsia"/>
          <w:sz w:val="24"/>
          <w:szCs w:val="24"/>
          <w:lang w:val="en-US" w:eastAsia="zh-CN"/>
        </w:rPr>
        <w:t>参与</w:t>
      </w:r>
      <w:r w:rsidRPr="00193CBA">
        <w:rPr>
          <w:sz w:val="24"/>
          <w:szCs w:val="24"/>
          <w:lang w:eastAsia="zh-CN"/>
        </w:rPr>
        <w:t>战略草案启动一项广泛宣传的</w:t>
      </w:r>
      <w:r w:rsidRPr="00193CBA">
        <w:rPr>
          <w:rFonts w:hint="eastAsia"/>
          <w:sz w:val="24"/>
          <w:szCs w:val="24"/>
          <w:lang w:eastAsia="zh-CN"/>
        </w:rPr>
        <w:t>磋</w:t>
      </w:r>
      <w:r w:rsidRPr="00193CBA">
        <w:rPr>
          <w:sz w:val="24"/>
          <w:szCs w:val="24"/>
          <w:lang w:eastAsia="zh-CN"/>
        </w:rPr>
        <w:t>商进程，并提交一份订正稿供全体会议第二届会议审议。</w:t>
      </w:r>
    </w:p>
    <w:p w:rsidR="002354FB" w:rsidRPr="00193CBA" w:rsidRDefault="002354FB" w:rsidP="00164F5C">
      <w:pPr>
        <w:pStyle w:val="Normalnumber"/>
        <w:tabs>
          <w:tab w:val="left" w:pos="624"/>
          <w:tab w:val="left" w:pos="1247"/>
          <w:tab w:val="left" w:pos="2495"/>
          <w:tab w:val="left" w:pos="3119"/>
        </w:tabs>
        <w:spacing w:afterLines="100" w:after="240"/>
        <w:jc w:val="both"/>
        <w:rPr>
          <w:lang w:eastAsia="zh-CN"/>
        </w:rPr>
      </w:pPr>
      <w:r w:rsidRPr="00193CBA">
        <w:rPr>
          <w:sz w:val="24"/>
          <w:szCs w:val="24"/>
          <w:lang w:eastAsia="zh-CN"/>
        </w:rPr>
        <w:t>应全体会议</w:t>
      </w:r>
      <w:r w:rsidRPr="00193CBA">
        <w:rPr>
          <w:rFonts w:hint="eastAsia"/>
          <w:sz w:val="24"/>
          <w:szCs w:val="24"/>
          <w:lang w:eastAsia="zh-CN"/>
        </w:rPr>
        <w:t>的</w:t>
      </w:r>
      <w:r w:rsidRPr="00193CBA">
        <w:rPr>
          <w:sz w:val="24"/>
          <w:szCs w:val="24"/>
          <w:lang w:eastAsia="zh-CN"/>
        </w:rPr>
        <w:t>要求</w:t>
      </w:r>
      <w:r w:rsidRPr="00193CBA">
        <w:rPr>
          <w:rFonts w:hint="eastAsia"/>
          <w:sz w:val="24"/>
          <w:szCs w:val="24"/>
          <w:lang w:eastAsia="zh-CN"/>
        </w:rPr>
        <w:t>，国际</w:t>
      </w:r>
      <w:r w:rsidRPr="00193CBA">
        <w:rPr>
          <w:sz w:val="24"/>
          <w:szCs w:val="24"/>
          <w:lang w:eastAsia="zh-CN"/>
        </w:rPr>
        <w:t>自然保护联盟</w:t>
      </w:r>
      <w:r w:rsidRPr="00193CBA">
        <w:rPr>
          <w:rFonts w:hint="eastAsia"/>
          <w:sz w:val="24"/>
          <w:szCs w:val="24"/>
          <w:lang w:eastAsia="zh-CN"/>
        </w:rPr>
        <w:t>和</w:t>
      </w:r>
      <w:r w:rsidRPr="00193CBA">
        <w:rPr>
          <w:sz w:val="24"/>
          <w:szCs w:val="24"/>
          <w:lang w:eastAsia="zh-CN"/>
        </w:rPr>
        <w:t>国际科学理事会</w:t>
      </w:r>
      <w:r w:rsidRPr="00193CBA">
        <w:rPr>
          <w:rFonts w:hint="eastAsia"/>
          <w:sz w:val="24"/>
          <w:szCs w:val="24"/>
          <w:lang w:eastAsia="zh-CN"/>
        </w:rPr>
        <w:t>与</w:t>
      </w:r>
      <w:r w:rsidRPr="00193CBA">
        <w:rPr>
          <w:sz w:val="24"/>
          <w:szCs w:val="24"/>
          <w:lang w:eastAsia="zh-CN"/>
        </w:rPr>
        <w:t>秘书处</w:t>
      </w:r>
      <w:r w:rsidRPr="00193CBA">
        <w:rPr>
          <w:rFonts w:hint="eastAsia"/>
          <w:sz w:val="24"/>
          <w:szCs w:val="24"/>
          <w:lang w:eastAsia="zh-CN"/>
        </w:rPr>
        <w:t>以及</w:t>
      </w:r>
      <w:r w:rsidRPr="00193CBA">
        <w:rPr>
          <w:sz w:val="24"/>
          <w:szCs w:val="24"/>
          <w:lang w:eastAsia="zh-CN"/>
        </w:rPr>
        <w:t>对此感</w:t>
      </w:r>
      <w:r w:rsidRPr="00193CBA">
        <w:rPr>
          <w:rFonts w:hint="eastAsia"/>
          <w:sz w:val="24"/>
          <w:szCs w:val="24"/>
          <w:lang w:eastAsia="zh-CN"/>
        </w:rPr>
        <w:t>兴趣</w:t>
      </w:r>
      <w:r w:rsidRPr="00193CBA">
        <w:rPr>
          <w:sz w:val="24"/>
          <w:szCs w:val="24"/>
          <w:lang w:eastAsia="zh-CN"/>
        </w:rPr>
        <w:t>的有关利益攸关方</w:t>
      </w:r>
      <w:r w:rsidRPr="00193CBA">
        <w:rPr>
          <w:rFonts w:hint="eastAsia"/>
          <w:sz w:val="24"/>
          <w:szCs w:val="24"/>
          <w:lang w:eastAsia="zh-CN"/>
        </w:rPr>
        <w:t>合作</w:t>
      </w:r>
      <w:r w:rsidRPr="00193CBA">
        <w:rPr>
          <w:sz w:val="24"/>
          <w:szCs w:val="24"/>
          <w:lang w:eastAsia="zh-CN"/>
        </w:rPr>
        <w:t>，</w:t>
      </w:r>
      <w:r w:rsidRPr="00193CBA">
        <w:rPr>
          <w:rFonts w:hint="eastAsia"/>
          <w:sz w:val="24"/>
          <w:szCs w:val="24"/>
          <w:lang w:eastAsia="zh-CN"/>
        </w:rPr>
        <w:t>编写</w:t>
      </w:r>
      <w:r w:rsidRPr="00193CBA">
        <w:rPr>
          <w:sz w:val="24"/>
          <w:szCs w:val="24"/>
          <w:lang w:eastAsia="zh-CN"/>
        </w:rPr>
        <w:t>利益攸关方</w:t>
      </w:r>
      <w:r w:rsidRPr="00193CBA">
        <w:rPr>
          <w:rFonts w:hint="eastAsia"/>
          <w:sz w:val="24"/>
          <w:szCs w:val="24"/>
          <w:lang w:val="en-US" w:eastAsia="zh-CN"/>
        </w:rPr>
        <w:t>参与</w:t>
      </w:r>
      <w:r w:rsidRPr="00193CBA">
        <w:rPr>
          <w:sz w:val="24"/>
          <w:szCs w:val="24"/>
          <w:lang w:eastAsia="zh-CN"/>
        </w:rPr>
        <w:t>战略</w:t>
      </w:r>
      <w:r w:rsidRPr="00193CBA">
        <w:rPr>
          <w:rFonts w:hint="eastAsia"/>
          <w:sz w:val="24"/>
          <w:szCs w:val="24"/>
          <w:lang w:eastAsia="zh-CN"/>
        </w:rPr>
        <w:t>初稿</w:t>
      </w:r>
      <w:r w:rsidRPr="00193CBA">
        <w:rPr>
          <w:sz w:val="24"/>
          <w:szCs w:val="24"/>
          <w:lang w:eastAsia="zh-CN"/>
        </w:rPr>
        <w:t>。</w:t>
      </w:r>
      <w:r w:rsidRPr="00193CBA">
        <w:rPr>
          <w:rFonts w:hint="eastAsia"/>
          <w:sz w:val="24"/>
          <w:szCs w:val="24"/>
          <w:lang w:eastAsia="zh-CN"/>
        </w:rPr>
        <w:t>这项工作</w:t>
      </w:r>
      <w:r w:rsidRPr="00193CBA">
        <w:rPr>
          <w:sz w:val="24"/>
          <w:szCs w:val="24"/>
          <w:lang w:eastAsia="zh-CN"/>
        </w:rPr>
        <w:t>通过</w:t>
      </w:r>
      <w:r w:rsidRPr="00193CBA">
        <w:rPr>
          <w:rFonts w:hint="eastAsia"/>
          <w:sz w:val="24"/>
          <w:szCs w:val="24"/>
          <w:lang w:eastAsia="zh-CN"/>
        </w:rPr>
        <w:t>一个</w:t>
      </w:r>
      <w:r w:rsidRPr="00193CBA">
        <w:rPr>
          <w:sz w:val="24"/>
          <w:szCs w:val="24"/>
          <w:lang w:eastAsia="zh-CN"/>
        </w:rPr>
        <w:t>公开透明的</w:t>
      </w:r>
      <w:r w:rsidRPr="00193CBA">
        <w:rPr>
          <w:rFonts w:hint="eastAsia"/>
          <w:sz w:val="24"/>
          <w:szCs w:val="24"/>
          <w:lang w:eastAsia="zh-CN"/>
        </w:rPr>
        <w:t>流程得以</w:t>
      </w:r>
      <w:r w:rsidRPr="00193CBA">
        <w:rPr>
          <w:sz w:val="24"/>
          <w:szCs w:val="24"/>
          <w:lang w:eastAsia="zh-CN"/>
        </w:rPr>
        <w:t>实现</w:t>
      </w:r>
      <w:r w:rsidRPr="00193CBA">
        <w:rPr>
          <w:rFonts w:hint="eastAsia"/>
          <w:sz w:val="24"/>
          <w:szCs w:val="24"/>
          <w:lang w:eastAsia="zh-CN"/>
        </w:rPr>
        <w:t>，</w:t>
      </w:r>
      <w:r w:rsidRPr="00193CBA">
        <w:rPr>
          <w:sz w:val="24"/>
          <w:szCs w:val="24"/>
          <w:lang w:eastAsia="zh-CN"/>
        </w:rPr>
        <w:t>这一</w:t>
      </w:r>
      <w:r w:rsidRPr="00193CBA">
        <w:rPr>
          <w:rFonts w:hint="eastAsia"/>
          <w:sz w:val="24"/>
          <w:szCs w:val="24"/>
          <w:lang w:eastAsia="zh-CN"/>
        </w:rPr>
        <w:t>流程</w:t>
      </w:r>
      <w:r w:rsidRPr="00193CBA">
        <w:rPr>
          <w:sz w:val="24"/>
          <w:szCs w:val="24"/>
          <w:lang w:eastAsia="zh-CN"/>
        </w:rPr>
        <w:t>包括：</w:t>
      </w:r>
    </w:p>
    <w:p w:rsidR="002354FB" w:rsidRPr="00193CBA" w:rsidRDefault="002E450B" w:rsidP="00164F5C">
      <w:pPr>
        <w:pStyle w:val="Normal-pool"/>
        <w:numPr>
          <w:ilvl w:val="0"/>
          <w:numId w:val="4"/>
        </w:numPr>
        <w:tabs>
          <w:tab w:val="clear" w:pos="1814"/>
          <w:tab w:val="clear" w:pos="2381"/>
          <w:tab w:val="clear" w:pos="2948"/>
          <w:tab w:val="clear" w:pos="3515"/>
          <w:tab w:val="left" w:pos="624"/>
          <w:tab w:val="left" w:pos="1871"/>
          <w:tab w:val="left" w:pos="2495"/>
          <w:tab w:val="left" w:pos="3119"/>
        </w:tabs>
        <w:spacing w:afterLines="100" w:after="240"/>
        <w:ind w:left="1247" w:firstLine="624"/>
        <w:jc w:val="both"/>
        <w:rPr>
          <w:lang w:eastAsia="zh-CN"/>
        </w:rPr>
      </w:pPr>
      <w:r w:rsidRPr="00193CBA">
        <w:rPr>
          <w:rFonts w:hint="eastAsia"/>
          <w:sz w:val="24"/>
          <w:szCs w:val="24"/>
          <w:lang w:eastAsia="zh-CN"/>
        </w:rPr>
        <w:t>向</w:t>
      </w:r>
      <w:r w:rsidR="002354FB" w:rsidRPr="00193CBA">
        <w:rPr>
          <w:rFonts w:hint="eastAsia"/>
          <w:sz w:val="24"/>
          <w:szCs w:val="24"/>
          <w:lang w:eastAsia="zh-CN"/>
        </w:rPr>
        <w:t>一系列广泛</w:t>
      </w:r>
      <w:r w:rsidR="002354FB" w:rsidRPr="00193CBA">
        <w:rPr>
          <w:sz w:val="24"/>
          <w:szCs w:val="24"/>
          <w:lang w:eastAsia="zh-CN"/>
        </w:rPr>
        <w:t>的利益攸关方</w:t>
      </w:r>
      <w:r w:rsidRPr="00193CBA">
        <w:rPr>
          <w:rFonts w:hint="eastAsia"/>
          <w:sz w:val="24"/>
          <w:szCs w:val="24"/>
          <w:lang w:eastAsia="zh-CN"/>
        </w:rPr>
        <w:t>发出邀请</w:t>
      </w:r>
      <w:r w:rsidR="002354FB" w:rsidRPr="00193CBA">
        <w:rPr>
          <w:rFonts w:hint="eastAsia"/>
          <w:sz w:val="24"/>
          <w:szCs w:val="24"/>
          <w:lang w:eastAsia="zh-CN"/>
        </w:rPr>
        <w:t>，呼吁提供意见（针对</w:t>
      </w:r>
      <w:r w:rsidR="002354FB" w:rsidRPr="00193CBA">
        <w:rPr>
          <w:rFonts w:hint="eastAsia"/>
          <w:sz w:val="24"/>
          <w:szCs w:val="24"/>
          <w:lang w:eastAsia="zh-CN"/>
        </w:rPr>
        <w:t>1</w:t>
      </w:r>
      <w:r w:rsidR="002354FB" w:rsidRPr="00193CBA">
        <w:rPr>
          <w:sz w:val="24"/>
          <w:szCs w:val="24"/>
          <w:lang w:eastAsia="zh-CN"/>
        </w:rPr>
        <w:t>,</w:t>
      </w:r>
      <w:r w:rsidR="002354FB" w:rsidRPr="00193CBA">
        <w:rPr>
          <w:rFonts w:hint="eastAsia"/>
          <w:sz w:val="24"/>
          <w:szCs w:val="24"/>
          <w:lang w:eastAsia="zh-CN"/>
        </w:rPr>
        <w:t>500</w:t>
      </w:r>
      <w:r w:rsidR="002354FB" w:rsidRPr="00193CBA">
        <w:rPr>
          <w:rFonts w:hint="eastAsia"/>
          <w:sz w:val="24"/>
          <w:szCs w:val="24"/>
          <w:lang w:eastAsia="zh-CN"/>
        </w:rPr>
        <w:t>份</w:t>
      </w:r>
      <w:r w:rsidR="002354FB" w:rsidRPr="00193CBA">
        <w:rPr>
          <w:sz w:val="24"/>
          <w:szCs w:val="24"/>
          <w:lang w:eastAsia="zh-CN"/>
        </w:rPr>
        <w:t>邀请收到</w:t>
      </w:r>
      <w:r w:rsidR="002354FB" w:rsidRPr="00193CBA">
        <w:rPr>
          <w:rFonts w:hint="eastAsia"/>
          <w:sz w:val="24"/>
          <w:szCs w:val="24"/>
          <w:lang w:eastAsia="zh-CN"/>
        </w:rPr>
        <w:t>314</w:t>
      </w:r>
      <w:r w:rsidR="002354FB" w:rsidRPr="00193CBA">
        <w:rPr>
          <w:rFonts w:hint="eastAsia"/>
          <w:sz w:val="24"/>
          <w:szCs w:val="24"/>
          <w:lang w:eastAsia="zh-CN"/>
        </w:rPr>
        <w:t>份</w:t>
      </w:r>
      <w:r w:rsidR="002354FB" w:rsidRPr="00193CBA">
        <w:rPr>
          <w:sz w:val="24"/>
          <w:szCs w:val="24"/>
          <w:lang w:eastAsia="zh-CN"/>
        </w:rPr>
        <w:t>来文）；</w:t>
      </w:r>
    </w:p>
    <w:p w:rsidR="002354FB" w:rsidRPr="00193CBA" w:rsidRDefault="002354FB" w:rsidP="00164F5C">
      <w:pPr>
        <w:pStyle w:val="Normal-pool"/>
        <w:numPr>
          <w:ilvl w:val="0"/>
          <w:numId w:val="4"/>
        </w:numPr>
        <w:tabs>
          <w:tab w:val="clear" w:pos="1814"/>
          <w:tab w:val="clear" w:pos="2381"/>
          <w:tab w:val="clear" w:pos="2948"/>
          <w:tab w:val="clear" w:pos="3515"/>
          <w:tab w:val="left" w:pos="624"/>
          <w:tab w:val="left" w:pos="1871"/>
          <w:tab w:val="left" w:pos="2495"/>
          <w:tab w:val="left" w:pos="3119"/>
        </w:tabs>
        <w:spacing w:afterLines="100" w:after="240"/>
        <w:ind w:left="1247" w:firstLine="624"/>
        <w:jc w:val="both"/>
        <w:rPr>
          <w:lang w:eastAsia="zh-CN"/>
        </w:rPr>
      </w:pPr>
      <w:r w:rsidRPr="00193CBA">
        <w:rPr>
          <w:rFonts w:hint="eastAsia"/>
          <w:sz w:val="24"/>
          <w:szCs w:val="24"/>
          <w:lang w:eastAsia="zh-CN"/>
        </w:rPr>
        <w:t>举行实体</w:t>
      </w:r>
      <w:r w:rsidRPr="00193CBA">
        <w:rPr>
          <w:sz w:val="24"/>
          <w:szCs w:val="24"/>
          <w:lang w:eastAsia="zh-CN"/>
        </w:rPr>
        <w:t>研讨会，制定初步</w:t>
      </w:r>
      <w:r w:rsidRPr="00193CBA">
        <w:rPr>
          <w:rFonts w:hint="eastAsia"/>
          <w:sz w:val="24"/>
          <w:szCs w:val="24"/>
          <w:lang w:eastAsia="zh-CN"/>
        </w:rPr>
        <w:t>草案</w:t>
      </w:r>
      <w:r w:rsidRPr="00193CBA">
        <w:rPr>
          <w:sz w:val="24"/>
          <w:szCs w:val="24"/>
          <w:lang w:eastAsia="zh-CN"/>
        </w:rPr>
        <w:t>（</w:t>
      </w:r>
      <w:r w:rsidRPr="00193CBA">
        <w:rPr>
          <w:rFonts w:hint="eastAsia"/>
          <w:sz w:val="24"/>
          <w:szCs w:val="24"/>
          <w:lang w:eastAsia="zh-CN"/>
        </w:rPr>
        <w:t>2013</w:t>
      </w:r>
      <w:r w:rsidRPr="00193CBA">
        <w:rPr>
          <w:rFonts w:hint="eastAsia"/>
          <w:sz w:val="24"/>
          <w:szCs w:val="24"/>
          <w:lang w:eastAsia="zh-CN"/>
        </w:rPr>
        <w:t>年</w:t>
      </w:r>
      <w:r w:rsidRPr="00193CBA">
        <w:rPr>
          <w:rFonts w:hint="eastAsia"/>
          <w:sz w:val="24"/>
          <w:szCs w:val="24"/>
          <w:lang w:eastAsia="zh-CN"/>
        </w:rPr>
        <w:t>4</w:t>
      </w:r>
      <w:r w:rsidRPr="00193CBA">
        <w:rPr>
          <w:rFonts w:hint="eastAsia"/>
          <w:sz w:val="24"/>
          <w:szCs w:val="24"/>
          <w:lang w:eastAsia="zh-CN"/>
        </w:rPr>
        <w:t>月</w:t>
      </w:r>
      <w:r w:rsidRPr="00193CBA">
        <w:rPr>
          <w:sz w:val="24"/>
          <w:szCs w:val="24"/>
          <w:lang w:eastAsia="zh-CN"/>
        </w:rPr>
        <w:t>29–30</w:t>
      </w:r>
      <w:r w:rsidRPr="00193CBA">
        <w:rPr>
          <w:rFonts w:hint="eastAsia"/>
          <w:sz w:val="24"/>
          <w:szCs w:val="24"/>
          <w:lang w:eastAsia="zh-CN"/>
        </w:rPr>
        <w:t>日</w:t>
      </w:r>
      <w:r w:rsidRPr="00193CBA">
        <w:rPr>
          <w:sz w:val="24"/>
          <w:szCs w:val="24"/>
          <w:lang w:eastAsia="zh-CN"/>
        </w:rPr>
        <w:t>，巴黎）</w:t>
      </w:r>
      <w:r w:rsidRPr="00193CBA">
        <w:rPr>
          <w:rFonts w:hint="eastAsia"/>
          <w:sz w:val="24"/>
          <w:szCs w:val="24"/>
          <w:lang w:eastAsia="zh-CN"/>
        </w:rPr>
        <w:t>；</w:t>
      </w:r>
    </w:p>
    <w:p w:rsidR="002354FB" w:rsidRPr="00193CBA" w:rsidRDefault="002354FB" w:rsidP="00164F5C">
      <w:pPr>
        <w:pStyle w:val="Normal-pool"/>
        <w:numPr>
          <w:ilvl w:val="0"/>
          <w:numId w:val="4"/>
        </w:numPr>
        <w:tabs>
          <w:tab w:val="clear" w:pos="1814"/>
          <w:tab w:val="clear" w:pos="2381"/>
          <w:tab w:val="clear" w:pos="2948"/>
          <w:tab w:val="clear" w:pos="3515"/>
          <w:tab w:val="left" w:pos="624"/>
          <w:tab w:val="left" w:pos="1871"/>
          <w:tab w:val="left" w:pos="2495"/>
          <w:tab w:val="left" w:pos="3119"/>
        </w:tabs>
        <w:spacing w:afterLines="100" w:after="240"/>
        <w:ind w:left="1247" w:firstLine="624"/>
        <w:jc w:val="both"/>
        <w:rPr>
          <w:lang w:eastAsia="zh-CN"/>
        </w:rPr>
      </w:pPr>
      <w:r w:rsidRPr="00193CBA">
        <w:rPr>
          <w:rFonts w:hint="eastAsia"/>
          <w:sz w:val="24"/>
          <w:szCs w:val="24"/>
          <w:lang w:eastAsia="zh-CN"/>
        </w:rPr>
        <w:t>邀请研讨会的</w:t>
      </w:r>
      <w:r w:rsidRPr="00193CBA">
        <w:rPr>
          <w:sz w:val="24"/>
          <w:szCs w:val="24"/>
          <w:lang w:eastAsia="zh-CN"/>
        </w:rPr>
        <w:t>所有参与者</w:t>
      </w:r>
      <w:r w:rsidR="002E450B" w:rsidRPr="00193CBA">
        <w:rPr>
          <w:rFonts w:hint="eastAsia"/>
          <w:sz w:val="24"/>
          <w:szCs w:val="24"/>
          <w:lang w:eastAsia="zh-CN"/>
        </w:rPr>
        <w:t>，</w:t>
      </w:r>
      <w:r w:rsidRPr="00193CBA">
        <w:rPr>
          <w:sz w:val="24"/>
          <w:szCs w:val="24"/>
          <w:lang w:eastAsia="zh-CN"/>
        </w:rPr>
        <w:t>包括未能到场的</w:t>
      </w:r>
      <w:r w:rsidRPr="00193CBA">
        <w:rPr>
          <w:rFonts w:hint="eastAsia"/>
          <w:sz w:val="24"/>
          <w:szCs w:val="24"/>
          <w:lang w:eastAsia="zh-CN"/>
        </w:rPr>
        <w:t>受邀者对初步草案进行审查</w:t>
      </w:r>
      <w:r w:rsidRPr="00193CBA">
        <w:rPr>
          <w:sz w:val="24"/>
          <w:szCs w:val="24"/>
          <w:lang w:eastAsia="zh-CN"/>
        </w:rPr>
        <w:t>（</w:t>
      </w:r>
      <w:r w:rsidRPr="00193CBA">
        <w:rPr>
          <w:rFonts w:hint="eastAsia"/>
          <w:sz w:val="24"/>
          <w:szCs w:val="24"/>
          <w:lang w:eastAsia="zh-CN"/>
        </w:rPr>
        <w:t>55</w:t>
      </w:r>
      <w:r w:rsidRPr="00193CBA">
        <w:rPr>
          <w:rFonts w:hint="eastAsia"/>
          <w:sz w:val="24"/>
          <w:szCs w:val="24"/>
          <w:lang w:eastAsia="zh-CN"/>
        </w:rPr>
        <w:t>份邀请</w:t>
      </w:r>
      <w:r w:rsidRPr="00193CBA">
        <w:rPr>
          <w:sz w:val="24"/>
          <w:szCs w:val="24"/>
          <w:lang w:eastAsia="zh-CN"/>
        </w:rPr>
        <w:t>，</w:t>
      </w:r>
      <w:r w:rsidRPr="00193CBA">
        <w:rPr>
          <w:rFonts w:hint="eastAsia"/>
          <w:sz w:val="24"/>
          <w:szCs w:val="24"/>
          <w:lang w:eastAsia="zh-CN"/>
        </w:rPr>
        <w:t>23</w:t>
      </w:r>
      <w:r w:rsidRPr="00193CBA">
        <w:rPr>
          <w:rFonts w:hint="eastAsia"/>
          <w:sz w:val="24"/>
          <w:szCs w:val="24"/>
          <w:lang w:eastAsia="zh-CN"/>
        </w:rPr>
        <w:t>份审查</w:t>
      </w:r>
      <w:r w:rsidRPr="00193CBA">
        <w:rPr>
          <w:sz w:val="24"/>
          <w:szCs w:val="24"/>
          <w:lang w:eastAsia="zh-CN"/>
        </w:rPr>
        <w:t>，</w:t>
      </w:r>
      <w:r w:rsidRPr="00193CBA">
        <w:rPr>
          <w:rFonts w:hint="eastAsia"/>
          <w:sz w:val="24"/>
          <w:szCs w:val="24"/>
          <w:lang w:eastAsia="zh-CN"/>
        </w:rPr>
        <w:t>180</w:t>
      </w:r>
      <w:r w:rsidRPr="00193CBA">
        <w:rPr>
          <w:rFonts w:hint="eastAsia"/>
          <w:sz w:val="24"/>
          <w:szCs w:val="24"/>
          <w:lang w:eastAsia="zh-CN"/>
        </w:rPr>
        <w:t>份</w:t>
      </w:r>
      <w:r w:rsidRPr="00193CBA">
        <w:rPr>
          <w:sz w:val="24"/>
          <w:szCs w:val="24"/>
          <w:lang w:eastAsia="zh-CN"/>
        </w:rPr>
        <w:t>评论意见）；</w:t>
      </w:r>
    </w:p>
    <w:p w:rsidR="002354FB" w:rsidRPr="00193CBA" w:rsidRDefault="002354FB" w:rsidP="00164F5C">
      <w:pPr>
        <w:pStyle w:val="Normal-pool"/>
        <w:numPr>
          <w:ilvl w:val="0"/>
          <w:numId w:val="4"/>
        </w:numPr>
        <w:tabs>
          <w:tab w:val="clear" w:pos="1814"/>
          <w:tab w:val="clear" w:pos="2381"/>
          <w:tab w:val="clear" w:pos="2948"/>
          <w:tab w:val="clear" w:pos="3515"/>
          <w:tab w:val="left" w:pos="624"/>
          <w:tab w:val="left" w:pos="1871"/>
          <w:tab w:val="left" w:pos="2495"/>
          <w:tab w:val="left" w:pos="3119"/>
        </w:tabs>
        <w:spacing w:afterLines="100" w:after="240"/>
        <w:ind w:left="1247" w:firstLine="624"/>
        <w:jc w:val="both"/>
        <w:rPr>
          <w:lang w:eastAsia="zh-CN"/>
        </w:rPr>
      </w:pPr>
      <w:r w:rsidRPr="00193CBA">
        <w:rPr>
          <w:rFonts w:hint="eastAsia"/>
          <w:sz w:val="24"/>
          <w:szCs w:val="24"/>
          <w:lang w:eastAsia="zh-CN"/>
        </w:rPr>
        <w:lastRenderedPageBreak/>
        <w:t>修订</w:t>
      </w:r>
      <w:r w:rsidRPr="00193CBA">
        <w:rPr>
          <w:sz w:val="24"/>
          <w:szCs w:val="24"/>
          <w:lang w:eastAsia="zh-CN"/>
        </w:rPr>
        <w:t>初步草案</w:t>
      </w:r>
      <w:r w:rsidRPr="00193CBA">
        <w:rPr>
          <w:rFonts w:hint="eastAsia"/>
          <w:sz w:val="24"/>
          <w:szCs w:val="24"/>
          <w:lang w:eastAsia="zh-CN"/>
        </w:rPr>
        <w:t>，</w:t>
      </w:r>
      <w:r w:rsidRPr="00193CBA">
        <w:rPr>
          <w:sz w:val="24"/>
          <w:szCs w:val="24"/>
          <w:lang w:eastAsia="zh-CN"/>
        </w:rPr>
        <w:t>考虑收到的评论意见，随后提交主席团和多学科专家小组。</w:t>
      </w:r>
    </w:p>
    <w:p w:rsidR="002354FB" w:rsidRPr="00193CBA" w:rsidRDefault="002354FB" w:rsidP="00164F5C">
      <w:pPr>
        <w:pStyle w:val="Normalnumber"/>
        <w:tabs>
          <w:tab w:val="left" w:pos="624"/>
          <w:tab w:val="left" w:pos="1247"/>
          <w:tab w:val="left" w:pos="2495"/>
          <w:tab w:val="left" w:pos="3119"/>
        </w:tabs>
        <w:spacing w:afterLines="100" w:after="240"/>
        <w:jc w:val="both"/>
        <w:rPr>
          <w:lang w:eastAsia="zh-CN"/>
        </w:rPr>
      </w:pPr>
      <w:r w:rsidRPr="00193CBA">
        <w:rPr>
          <w:rFonts w:hint="eastAsia"/>
          <w:sz w:val="24"/>
          <w:szCs w:val="24"/>
          <w:lang w:eastAsia="zh-CN"/>
        </w:rPr>
        <w:t>主席团</w:t>
      </w:r>
      <w:r w:rsidRPr="00193CBA">
        <w:rPr>
          <w:sz w:val="24"/>
          <w:szCs w:val="24"/>
          <w:lang w:eastAsia="zh-CN"/>
        </w:rPr>
        <w:t>和多学科专家小组成员在</w:t>
      </w:r>
      <w:r w:rsidRPr="00193CBA">
        <w:rPr>
          <w:sz w:val="24"/>
          <w:szCs w:val="24"/>
          <w:lang w:eastAsia="zh-CN"/>
        </w:rPr>
        <w:t>2013</w:t>
      </w:r>
      <w:r w:rsidRPr="00193CBA">
        <w:rPr>
          <w:rFonts w:hint="eastAsia"/>
          <w:sz w:val="24"/>
          <w:szCs w:val="24"/>
          <w:lang w:eastAsia="zh-CN"/>
        </w:rPr>
        <w:t>年</w:t>
      </w:r>
      <w:r w:rsidRPr="00193CBA">
        <w:rPr>
          <w:rFonts w:hint="eastAsia"/>
          <w:sz w:val="24"/>
          <w:szCs w:val="24"/>
          <w:lang w:eastAsia="zh-CN"/>
        </w:rPr>
        <w:t>6</w:t>
      </w:r>
      <w:r w:rsidRPr="00193CBA">
        <w:rPr>
          <w:rFonts w:hint="eastAsia"/>
          <w:sz w:val="24"/>
          <w:szCs w:val="24"/>
          <w:lang w:eastAsia="zh-CN"/>
        </w:rPr>
        <w:t>月举行</w:t>
      </w:r>
      <w:r w:rsidRPr="00193CBA">
        <w:rPr>
          <w:sz w:val="24"/>
          <w:szCs w:val="24"/>
          <w:lang w:eastAsia="zh-CN"/>
        </w:rPr>
        <w:t>的第一次会议上</w:t>
      </w:r>
      <w:r w:rsidRPr="00193CBA">
        <w:rPr>
          <w:rFonts w:hint="eastAsia"/>
          <w:sz w:val="24"/>
          <w:szCs w:val="24"/>
          <w:lang w:eastAsia="zh-CN"/>
        </w:rPr>
        <w:t>审查并修订</w:t>
      </w:r>
      <w:r w:rsidRPr="00193CBA">
        <w:rPr>
          <w:sz w:val="24"/>
          <w:szCs w:val="24"/>
          <w:lang w:eastAsia="zh-CN"/>
        </w:rPr>
        <w:t>了</w:t>
      </w:r>
      <w:r w:rsidR="002E450B" w:rsidRPr="00193CBA">
        <w:rPr>
          <w:rFonts w:hint="eastAsia"/>
          <w:sz w:val="24"/>
          <w:szCs w:val="24"/>
          <w:lang w:eastAsia="zh-CN"/>
        </w:rPr>
        <w:t>通过上述流程编制的</w:t>
      </w:r>
      <w:r w:rsidRPr="00193CBA">
        <w:rPr>
          <w:sz w:val="24"/>
          <w:szCs w:val="24"/>
          <w:lang w:eastAsia="zh-CN"/>
        </w:rPr>
        <w:t>文件。</w:t>
      </w:r>
      <w:r w:rsidRPr="00193CBA">
        <w:rPr>
          <w:rFonts w:hint="eastAsia"/>
          <w:sz w:val="24"/>
          <w:szCs w:val="24"/>
          <w:lang w:eastAsia="zh-CN"/>
        </w:rPr>
        <w:t>随后</w:t>
      </w:r>
      <w:r w:rsidRPr="00193CBA">
        <w:rPr>
          <w:sz w:val="24"/>
          <w:szCs w:val="24"/>
          <w:lang w:eastAsia="zh-CN"/>
        </w:rPr>
        <w:t>，</w:t>
      </w:r>
      <w:r w:rsidRPr="00193CBA">
        <w:rPr>
          <w:rFonts w:hint="eastAsia"/>
          <w:sz w:val="24"/>
          <w:szCs w:val="24"/>
          <w:lang w:eastAsia="zh-CN"/>
        </w:rPr>
        <w:t>根据</w:t>
      </w:r>
      <w:r w:rsidRPr="00193CBA">
        <w:rPr>
          <w:sz w:val="24"/>
          <w:szCs w:val="24"/>
          <w:lang w:eastAsia="zh-CN"/>
        </w:rPr>
        <w:t>第</w:t>
      </w:r>
      <w:r w:rsidRPr="00193CBA">
        <w:rPr>
          <w:sz w:val="24"/>
          <w:szCs w:val="24"/>
          <w:lang w:eastAsia="zh-CN"/>
        </w:rPr>
        <w:t>IPBES/1/2</w:t>
      </w:r>
      <w:r w:rsidRPr="00193CBA">
        <w:rPr>
          <w:rFonts w:hint="eastAsia"/>
          <w:sz w:val="24"/>
          <w:szCs w:val="24"/>
          <w:lang w:eastAsia="zh-CN"/>
        </w:rPr>
        <w:t>号</w:t>
      </w:r>
      <w:r w:rsidRPr="00193CBA">
        <w:rPr>
          <w:sz w:val="24"/>
          <w:szCs w:val="24"/>
          <w:lang w:eastAsia="zh-CN"/>
        </w:rPr>
        <w:t>决定，秘书处</w:t>
      </w:r>
      <w:r w:rsidRPr="00193CBA">
        <w:rPr>
          <w:rFonts w:hint="eastAsia"/>
          <w:sz w:val="24"/>
          <w:szCs w:val="24"/>
          <w:lang w:eastAsia="zh-CN"/>
        </w:rPr>
        <w:t>将</w:t>
      </w:r>
      <w:r w:rsidRPr="00193CBA">
        <w:rPr>
          <w:sz w:val="24"/>
          <w:szCs w:val="24"/>
          <w:lang w:eastAsia="zh-CN"/>
        </w:rPr>
        <w:t>文件</w:t>
      </w:r>
      <w:r w:rsidRPr="00193CBA">
        <w:rPr>
          <w:rFonts w:hint="eastAsia"/>
          <w:sz w:val="24"/>
          <w:szCs w:val="24"/>
          <w:lang w:eastAsia="zh-CN"/>
        </w:rPr>
        <w:t>公布供</w:t>
      </w:r>
      <w:r w:rsidRPr="00193CBA">
        <w:rPr>
          <w:sz w:val="24"/>
          <w:szCs w:val="24"/>
          <w:lang w:eastAsia="zh-CN"/>
        </w:rPr>
        <w:t>公开在线</w:t>
      </w:r>
      <w:r w:rsidRPr="00193CBA">
        <w:rPr>
          <w:rFonts w:hint="eastAsia"/>
          <w:sz w:val="24"/>
          <w:szCs w:val="24"/>
          <w:lang w:eastAsia="zh-CN"/>
        </w:rPr>
        <w:t>审查</w:t>
      </w:r>
      <w:r w:rsidRPr="00193CBA">
        <w:rPr>
          <w:sz w:val="24"/>
          <w:szCs w:val="24"/>
          <w:lang w:eastAsia="zh-CN"/>
        </w:rPr>
        <w:t>（</w:t>
      </w:r>
      <w:smartTag w:uri="urn:schemas-microsoft-com:office:smarttags" w:element="chsdate">
        <w:smartTagPr>
          <w:attr w:name="IsROCDate" w:val="False"/>
          <w:attr w:name="IsLunarDate" w:val="False"/>
          <w:attr w:name="Day" w:val="17"/>
          <w:attr w:name="Month" w:val="6"/>
          <w:attr w:name="Year" w:val="2013"/>
        </w:smartTagPr>
        <w:r w:rsidRPr="00193CBA">
          <w:rPr>
            <w:rFonts w:hint="eastAsia"/>
            <w:sz w:val="24"/>
            <w:szCs w:val="24"/>
            <w:lang w:eastAsia="zh-CN"/>
          </w:rPr>
          <w:t>2013</w:t>
        </w:r>
        <w:r w:rsidRPr="00193CBA">
          <w:rPr>
            <w:rFonts w:hint="eastAsia"/>
            <w:sz w:val="24"/>
            <w:szCs w:val="24"/>
            <w:lang w:eastAsia="zh-CN"/>
          </w:rPr>
          <w:t>年</w:t>
        </w:r>
        <w:r w:rsidRPr="00193CBA">
          <w:rPr>
            <w:rFonts w:hint="eastAsia"/>
            <w:sz w:val="24"/>
            <w:szCs w:val="24"/>
            <w:lang w:eastAsia="zh-CN"/>
          </w:rPr>
          <w:t>6</w:t>
        </w:r>
        <w:r w:rsidRPr="00193CBA">
          <w:rPr>
            <w:rFonts w:hint="eastAsia"/>
            <w:sz w:val="24"/>
            <w:szCs w:val="24"/>
            <w:lang w:eastAsia="zh-CN"/>
          </w:rPr>
          <w:t>月</w:t>
        </w:r>
        <w:r w:rsidRPr="00193CBA">
          <w:rPr>
            <w:rFonts w:hint="eastAsia"/>
            <w:sz w:val="24"/>
            <w:szCs w:val="24"/>
            <w:lang w:eastAsia="zh-CN"/>
          </w:rPr>
          <w:t>17</w:t>
        </w:r>
        <w:r w:rsidRPr="00193CBA">
          <w:rPr>
            <w:rFonts w:hint="eastAsia"/>
            <w:sz w:val="24"/>
            <w:szCs w:val="24"/>
            <w:lang w:eastAsia="zh-CN"/>
          </w:rPr>
          <w:t>日</w:t>
        </w:r>
      </w:smartTag>
      <w:r w:rsidRPr="00193CBA">
        <w:rPr>
          <w:sz w:val="24"/>
          <w:szCs w:val="24"/>
          <w:lang w:eastAsia="zh-CN"/>
        </w:rPr>
        <w:t>–</w:t>
      </w:r>
      <w:smartTag w:uri="urn:schemas-microsoft-com:office:smarttags" w:element="chsdate">
        <w:smartTagPr>
          <w:attr w:name="IsROCDate" w:val="False"/>
          <w:attr w:name="IsLunarDate" w:val="False"/>
          <w:attr w:name="Day" w:val="28"/>
          <w:attr w:name="Month" w:val="7"/>
          <w:attr w:name="Year" w:val="2013"/>
        </w:smartTagPr>
        <w:r w:rsidRPr="00193CBA">
          <w:rPr>
            <w:sz w:val="24"/>
            <w:szCs w:val="24"/>
            <w:lang w:eastAsia="zh-CN"/>
          </w:rPr>
          <w:t>7</w:t>
        </w:r>
        <w:r w:rsidRPr="00193CBA">
          <w:rPr>
            <w:rFonts w:hint="eastAsia"/>
            <w:sz w:val="24"/>
            <w:szCs w:val="24"/>
            <w:lang w:eastAsia="zh-CN"/>
          </w:rPr>
          <w:t>月</w:t>
        </w:r>
        <w:r w:rsidRPr="00193CBA">
          <w:rPr>
            <w:rFonts w:hint="eastAsia"/>
            <w:sz w:val="24"/>
            <w:szCs w:val="24"/>
            <w:lang w:eastAsia="zh-CN"/>
          </w:rPr>
          <w:t>28</w:t>
        </w:r>
        <w:r w:rsidRPr="00193CBA">
          <w:rPr>
            <w:rFonts w:hint="eastAsia"/>
            <w:sz w:val="24"/>
            <w:szCs w:val="24"/>
            <w:lang w:eastAsia="zh-CN"/>
          </w:rPr>
          <w:t>日</w:t>
        </w:r>
      </w:smartTag>
      <w:r w:rsidRPr="00193CBA">
        <w:rPr>
          <w:rFonts w:hint="eastAsia"/>
          <w:sz w:val="24"/>
          <w:szCs w:val="24"/>
          <w:lang w:eastAsia="zh-CN"/>
        </w:rPr>
        <w:t>；</w:t>
      </w:r>
      <w:r w:rsidRPr="00193CBA">
        <w:rPr>
          <w:sz w:val="24"/>
          <w:szCs w:val="24"/>
          <w:lang w:eastAsia="zh-CN"/>
        </w:rPr>
        <w:t>收到</w:t>
      </w:r>
      <w:r w:rsidRPr="00193CBA">
        <w:rPr>
          <w:rFonts w:hint="eastAsia"/>
          <w:sz w:val="24"/>
          <w:szCs w:val="24"/>
          <w:lang w:eastAsia="zh-CN"/>
        </w:rPr>
        <w:t>81</w:t>
      </w:r>
      <w:r w:rsidRPr="00193CBA">
        <w:rPr>
          <w:rFonts w:hint="eastAsia"/>
          <w:sz w:val="24"/>
          <w:szCs w:val="24"/>
          <w:lang w:eastAsia="zh-CN"/>
        </w:rPr>
        <w:t>份</w:t>
      </w:r>
      <w:r w:rsidRPr="00193CBA">
        <w:rPr>
          <w:sz w:val="24"/>
          <w:szCs w:val="24"/>
          <w:lang w:eastAsia="zh-CN"/>
        </w:rPr>
        <w:t>评论意见）。</w:t>
      </w:r>
      <w:r w:rsidRPr="00193CBA">
        <w:rPr>
          <w:rFonts w:hint="eastAsia"/>
          <w:sz w:val="24"/>
          <w:szCs w:val="24"/>
          <w:lang w:eastAsia="zh-CN"/>
        </w:rPr>
        <w:t>随后，</w:t>
      </w:r>
      <w:r w:rsidRPr="00193CBA">
        <w:rPr>
          <w:sz w:val="24"/>
          <w:szCs w:val="24"/>
          <w:lang w:eastAsia="zh-CN"/>
        </w:rPr>
        <w:t>秘书处、</w:t>
      </w:r>
      <w:r w:rsidRPr="00193CBA">
        <w:rPr>
          <w:rFonts w:hint="eastAsia"/>
          <w:sz w:val="24"/>
          <w:szCs w:val="24"/>
          <w:lang w:eastAsia="zh-CN"/>
        </w:rPr>
        <w:t>国际</w:t>
      </w:r>
      <w:r w:rsidRPr="00193CBA">
        <w:rPr>
          <w:sz w:val="24"/>
          <w:szCs w:val="24"/>
          <w:lang w:eastAsia="zh-CN"/>
        </w:rPr>
        <w:t>自然保护联盟</w:t>
      </w:r>
      <w:r w:rsidRPr="00193CBA">
        <w:rPr>
          <w:rFonts w:hint="eastAsia"/>
          <w:sz w:val="24"/>
          <w:szCs w:val="24"/>
          <w:lang w:eastAsia="zh-CN"/>
        </w:rPr>
        <w:t>和</w:t>
      </w:r>
      <w:r w:rsidRPr="00193CBA">
        <w:rPr>
          <w:sz w:val="24"/>
          <w:szCs w:val="24"/>
          <w:lang w:eastAsia="zh-CN"/>
        </w:rPr>
        <w:t>国际科学理事会</w:t>
      </w:r>
      <w:r w:rsidRPr="00193CBA">
        <w:rPr>
          <w:rFonts w:hint="eastAsia"/>
          <w:sz w:val="24"/>
          <w:szCs w:val="24"/>
          <w:lang w:eastAsia="zh-CN"/>
        </w:rPr>
        <w:t>将</w:t>
      </w:r>
      <w:r w:rsidRPr="00193CBA">
        <w:rPr>
          <w:sz w:val="24"/>
          <w:szCs w:val="24"/>
          <w:lang w:eastAsia="zh-CN"/>
        </w:rPr>
        <w:t>在线</w:t>
      </w:r>
      <w:r w:rsidRPr="00193CBA">
        <w:rPr>
          <w:rFonts w:hint="eastAsia"/>
          <w:sz w:val="24"/>
          <w:szCs w:val="24"/>
          <w:lang w:eastAsia="zh-CN"/>
        </w:rPr>
        <w:t>审查</w:t>
      </w:r>
      <w:r w:rsidRPr="00193CBA">
        <w:rPr>
          <w:sz w:val="24"/>
          <w:szCs w:val="24"/>
          <w:lang w:eastAsia="zh-CN"/>
        </w:rPr>
        <w:t>期间收到的评论意见</w:t>
      </w:r>
      <w:r w:rsidRPr="00193CBA">
        <w:rPr>
          <w:rFonts w:hint="eastAsia"/>
          <w:sz w:val="24"/>
          <w:szCs w:val="24"/>
          <w:lang w:eastAsia="zh-CN"/>
        </w:rPr>
        <w:t>纳入</w:t>
      </w:r>
      <w:r w:rsidRPr="00193CBA">
        <w:rPr>
          <w:sz w:val="24"/>
          <w:szCs w:val="24"/>
          <w:lang w:eastAsia="zh-CN"/>
        </w:rPr>
        <w:t>当前的</w:t>
      </w:r>
      <w:r w:rsidRPr="00193CBA">
        <w:rPr>
          <w:rFonts w:hint="eastAsia"/>
          <w:sz w:val="24"/>
          <w:szCs w:val="24"/>
          <w:lang w:eastAsia="zh-CN"/>
        </w:rPr>
        <w:t>修订</w:t>
      </w:r>
      <w:r w:rsidRPr="00193CBA">
        <w:rPr>
          <w:sz w:val="24"/>
          <w:szCs w:val="24"/>
          <w:lang w:eastAsia="zh-CN"/>
        </w:rPr>
        <w:t>文件，</w:t>
      </w:r>
      <w:r w:rsidRPr="00193CBA">
        <w:rPr>
          <w:rFonts w:hint="eastAsia"/>
          <w:sz w:val="24"/>
          <w:szCs w:val="24"/>
          <w:lang w:eastAsia="zh-CN"/>
        </w:rPr>
        <w:t>供</w:t>
      </w:r>
      <w:r w:rsidRPr="00193CBA">
        <w:rPr>
          <w:sz w:val="24"/>
          <w:szCs w:val="24"/>
          <w:lang w:eastAsia="zh-CN"/>
        </w:rPr>
        <w:t>主席团和多学科专家小组</w:t>
      </w:r>
      <w:r w:rsidRPr="00193CBA">
        <w:rPr>
          <w:rFonts w:hint="eastAsia"/>
          <w:sz w:val="24"/>
          <w:szCs w:val="24"/>
          <w:lang w:eastAsia="zh-CN"/>
        </w:rPr>
        <w:t>在</w:t>
      </w:r>
      <w:r w:rsidRPr="00193CBA">
        <w:rPr>
          <w:sz w:val="24"/>
          <w:szCs w:val="24"/>
          <w:lang w:eastAsia="zh-CN"/>
        </w:rPr>
        <w:t>其</w:t>
      </w:r>
      <w:r w:rsidRPr="00193CBA">
        <w:rPr>
          <w:rFonts w:hint="eastAsia"/>
          <w:sz w:val="24"/>
          <w:szCs w:val="24"/>
          <w:lang w:eastAsia="zh-CN"/>
        </w:rPr>
        <w:t>2013</w:t>
      </w:r>
      <w:r w:rsidRPr="00193CBA">
        <w:rPr>
          <w:rFonts w:hint="eastAsia"/>
          <w:sz w:val="24"/>
          <w:szCs w:val="24"/>
          <w:lang w:eastAsia="zh-CN"/>
        </w:rPr>
        <w:t>年</w:t>
      </w:r>
      <w:r w:rsidRPr="00193CBA">
        <w:rPr>
          <w:rFonts w:hint="eastAsia"/>
          <w:sz w:val="24"/>
          <w:szCs w:val="24"/>
          <w:lang w:eastAsia="zh-CN"/>
        </w:rPr>
        <w:t>8</w:t>
      </w:r>
      <w:r w:rsidRPr="00193CBA">
        <w:rPr>
          <w:rFonts w:hint="eastAsia"/>
          <w:sz w:val="24"/>
          <w:szCs w:val="24"/>
          <w:lang w:eastAsia="zh-CN"/>
        </w:rPr>
        <w:t>月举行</w:t>
      </w:r>
      <w:r w:rsidRPr="00193CBA">
        <w:rPr>
          <w:sz w:val="24"/>
          <w:szCs w:val="24"/>
          <w:lang w:eastAsia="zh-CN"/>
        </w:rPr>
        <w:t>的</w:t>
      </w:r>
      <w:r w:rsidRPr="00193CBA">
        <w:rPr>
          <w:rFonts w:hint="eastAsia"/>
          <w:sz w:val="24"/>
          <w:szCs w:val="24"/>
          <w:lang w:eastAsia="zh-CN"/>
        </w:rPr>
        <w:t>会议</w:t>
      </w:r>
      <w:r w:rsidRPr="00193CBA">
        <w:rPr>
          <w:sz w:val="24"/>
          <w:szCs w:val="24"/>
          <w:lang w:eastAsia="zh-CN"/>
        </w:rPr>
        <w:t>上审议，之后</w:t>
      </w:r>
      <w:r w:rsidR="00B040CD">
        <w:rPr>
          <w:rFonts w:hint="eastAsia"/>
          <w:sz w:val="24"/>
          <w:szCs w:val="24"/>
          <w:lang w:eastAsia="zh-CN"/>
        </w:rPr>
        <w:t>对</w:t>
      </w:r>
      <w:r w:rsidR="008960D9">
        <w:rPr>
          <w:rFonts w:hint="eastAsia"/>
          <w:sz w:val="24"/>
          <w:szCs w:val="24"/>
          <w:lang w:eastAsia="zh-CN"/>
        </w:rPr>
        <w:t>该</w:t>
      </w:r>
      <w:r w:rsidR="00B040CD">
        <w:rPr>
          <w:rFonts w:hint="eastAsia"/>
          <w:sz w:val="24"/>
          <w:szCs w:val="24"/>
          <w:lang w:eastAsia="zh-CN"/>
        </w:rPr>
        <w:t>文件</w:t>
      </w:r>
      <w:r w:rsidRPr="00193CBA">
        <w:rPr>
          <w:sz w:val="24"/>
          <w:szCs w:val="24"/>
          <w:lang w:eastAsia="zh-CN"/>
        </w:rPr>
        <w:t>进行</w:t>
      </w:r>
      <w:r w:rsidR="00B040CD">
        <w:rPr>
          <w:rFonts w:hint="eastAsia"/>
          <w:sz w:val="24"/>
          <w:szCs w:val="24"/>
          <w:lang w:eastAsia="zh-CN"/>
        </w:rPr>
        <w:t>了</w:t>
      </w:r>
      <w:r w:rsidRPr="00193CBA">
        <w:rPr>
          <w:sz w:val="24"/>
          <w:szCs w:val="24"/>
          <w:lang w:eastAsia="zh-CN"/>
        </w:rPr>
        <w:t>定稿</w:t>
      </w:r>
      <w:r w:rsidR="00B040CD">
        <w:rPr>
          <w:rFonts w:hint="eastAsia"/>
          <w:sz w:val="24"/>
          <w:szCs w:val="24"/>
          <w:lang w:eastAsia="zh-CN"/>
        </w:rPr>
        <w:t>。</w:t>
      </w:r>
      <w:r w:rsidR="00B040CD" w:rsidRPr="00193CBA">
        <w:rPr>
          <w:sz w:val="24"/>
          <w:szCs w:val="24"/>
          <w:lang w:eastAsia="zh-CN"/>
        </w:rPr>
        <w:t>利益攸关方</w:t>
      </w:r>
      <w:r w:rsidR="00B040CD" w:rsidRPr="00193CBA">
        <w:rPr>
          <w:rFonts w:hint="eastAsia"/>
          <w:sz w:val="24"/>
          <w:szCs w:val="24"/>
          <w:lang w:val="en-US" w:eastAsia="zh-CN"/>
        </w:rPr>
        <w:t>参与</w:t>
      </w:r>
      <w:r w:rsidR="00B040CD" w:rsidRPr="00193CBA">
        <w:rPr>
          <w:sz w:val="24"/>
          <w:szCs w:val="24"/>
          <w:lang w:eastAsia="zh-CN"/>
        </w:rPr>
        <w:t>战略草案</w:t>
      </w:r>
      <w:r w:rsidR="00B040CD">
        <w:rPr>
          <w:rFonts w:hint="eastAsia"/>
          <w:sz w:val="24"/>
          <w:szCs w:val="24"/>
          <w:lang w:eastAsia="zh-CN"/>
        </w:rPr>
        <w:t>载于本说明附件，供</w:t>
      </w:r>
      <w:r w:rsidRPr="00193CBA">
        <w:rPr>
          <w:sz w:val="24"/>
          <w:szCs w:val="24"/>
          <w:lang w:eastAsia="zh-CN"/>
        </w:rPr>
        <w:t>全体会议第二</w:t>
      </w:r>
      <w:r w:rsidRPr="00193CBA">
        <w:rPr>
          <w:rFonts w:hint="eastAsia"/>
          <w:sz w:val="24"/>
          <w:szCs w:val="24"/>
          <w:lang w:eastAsia="zh-CN"/>
        </w:rPr>
        <w:t>届</w:t>
      </w:r>
      <w:r w:rsidRPr="00193CBA">
        <w:rPr>
          <w:sz w:val="24"/>
          <w:szCs w:val="24"/>
          <w:lang w:eastAsia="zh-CN"/>
        </w:rPr>
        <w:t>会议</w:t>
      </w:r>
      <w:r w:rsidRPr="00193CBA">
        <w:rPr>
          <w:rFonts w:hint="eastAsia"/>
          <w:sz w:val="24"/>
          <w:szCs w:val="24"/>
          <w:lang w:eastAsia="zh-CN"/>
        </w:rPr>
        <w:t>审议</w:t>
      </w:r>
      <w:r w:rsidRPr="00193CBA">
        <w:rPr>
          <w:sz w:val="24"/>
          <w:szCs w:val="24"/>
          <w:lang w:eastAsia="zh-CN"/>
        </w:rPr>
        <w:t>。</w:t>
      </w:r>
    </w:p>
    <w:p w:rsidR="002354FB" w:rsidRPr="00193CBA" w:rsidRDefault="005B6659" w:rsidP="00164F5C">
      <w:pPr>
        <w:pStyle w:val="Normalnumber"/>
        <w:tabs>
          <w:tab w:val="left" w:pos="624"/>
          <w:tab w:val="left" w:pos="1247"/>
          <w:tab w:val="left" w:pos="2495"/>
          <w:tab w:val="left" w:pos="3119"/>
        </w:tabs>
        <w:spacing w:afterLines="100" w:after="240"/>
        <w:jc w:val="both"/>
        <w:rPr>
          <w:lang w:eastAsia="zh-CN"/>
        </w:rPr>
      </w:pPr>
      <w:r w:rsidRPr="00193CBA">
        <w:rPr>
          <w:rFonts w:hint="eastAsia"/>
          <w:sz w:val="24"/>
          <w:szCs w:val="24"/>
          <w:lang w:eastAsia="zh-CN"/>
        </w:rPr>
        <w:t>在线审查过程</w:t>
      </w:r>
      <w:r w:rsidRPr="00193CBA">
        <w:rPr>
          <w:sz w:val="24"/>
          <w:szCs w:val="24"/>
          <w:lang w:eastAsia="zh-CN"/>
        </w:rPr>
        <w:t>中收到的评论意见</w:t>
      </w:r>
      <w:r w:rsidRPr="00193CBA">
        <w:rPr>
          <w:rFonts w:hint="eastAsia"/>
          <w:sz w:val="24"/>
          <w:szCs w:val="24"/>
          <w:lang w:eastAsia="zh-CN"/>
        </w:rPr>
        <w:t>认可称，</w:t>
      </w:r>
      <w:r w:rsidRPr="00193CBA">
        <w:rPr>
          <w:sz w:val="24"/>
          <w:szCs w:val="24"/>
          <w:lang w:eastAsia="zh-CN"/>
        </w:rPr>
        <w:t>该文件</w:t>
      </w:r>
      <w:r w:rsidRPr="00193CBA">
        <w:rPr>
          <w:rFonts w:hint="eastAsia"/>
          <w:sz w:val="24"/>
          <w:szCs w:val="24"/>
          <w:lang w:eastAsia="zh-CN"/>
        </w:rPr>
        <w:t>载明</w:t>
      </w:r>
      <w:r w:rsidRPr="00193CBA">
        <w:rPr>
          <w:sz w:val="24"/>
          <w:szCs w:val="24"/>
          <w:lang w:eastAsia="zh-CN"/>
        </w:rPr>
        <w:t>了关于支助实施工作方案的利益攸关方</w:t>
      </w:r>
      <w:r w:rsidRPr="00193CBA">
        <w:rPr>
          <w:rFonts w:hint="eastAsia"/>
          <w:sz w:val="24"/>
          <w:szCs w:val="24"/>
          <w:lang w:val="en-US" w:eastAsia="zh-CN"/>
        </w:rPr>
        <w:t>参与</w:t>
      </w:r>
      <w:r w:rsidRPr="00193CBA">
        <w:rPr>
          <w:sz w:val="24"/>
          <w:szCs w:val="24"/>
          <w:lang w:eastAsia="zh-CN"/>
        </w:rPr>
        <w:t>战略</w:t>
      </w:r>
      <w:r w:rsidRPr="00193CBA">
        <w:rPr>
          <w:rFonts w:hint="eastAsia"/>
          <w:sz w:val="24"/>
          <w:szCs w:val="24"/>
          <w:lang w:eastAsia="zh-CN"/>
        </w:rPr>
        <w:t>，但在意见内容中突出了工作</w:t>
      </w:r>
      <w:r w:rsidRPr="00193CBA">
        <w:rPr>
          <w:sz w:val="24"/>
          <w:szCs w:val="24"/>
          <w:lang w:eastAsia="zh-CN"/>
        </w:rPr>
        <w:t>方案制定</w:t>
      </w:r>
      <w:r w:rsidRPr="00193CBA">
        <w:rPr>
          <w:rFonts w:hint="eastAsia"/>
          <w:sz w:val="24"/>
          <w:szCs w:val="24"/>
          <w:lang w:eastAsia="zh-CN"/>
        </w:rPr>
        <w:t>、交付品</w:t>
      </w:r>
      <w:r w:rsidRPr="00193CBA">
        <w:rPr>
          <w:sz w:val="24"/>
          <w:szCs w:val="24"/>
          <w:lang w:eastAsia="zh-CN"/>
        </w:rPr>
        <w:t>交流</w:t>
      </w:r>
      <w:r w:rsidRPr="00193CBA">
        <w:rPr>
          <w:rFonts w:hint="eastAsia"/>
          <w:sz w:val="24"/>
          <w:szCs w:val="24"/>
          <w:lang w:eastAsia="zh-CN"/>
        </w:rPr>
        <w:t>以及平台</w:t>
      </w:r>
      <w:r w:rsidRPr="00193CBA">
        <w:rPr>
          <w:sz w:val="24"/>
          <w:szCs w:val="24"/>
          <w:lang w:eastAsia="zh-CN"/>
        </w:rPr>
        <w:t>其他决策</w:t>
      </w:r>
      <w:r w:rsidRPr="00193CBA">
        <w:rPr>
          <w:rFonts w:hint="eastAsia"/>
          <w:sz w:val="24"/>
          <w:szCs w:val="24"/>
          <w:lang w:eastAsia="zh-CN"/>
        </w:rPr>
        <w:t>过程</w:t>
      </w:r>
      <w:r w:rsidRPr="00193CBA">
        <w:rPr>
          <w:sz w:val="24"/>
          <w:szCs w:val="24"/>
          <w:lang w:eastAsia="zh-CN"/>
        </w:rPr>
        <w:t>中</w:t>
      </w:r>
      <w:r w:rsidRPr="00193CBA">
        <w:rPr>
          <w:rFonts w:hint="eastAsia"/>
          <w:sz w:val="24"/>
          <w:szCs w:val="24"/>
          <w:lang w:eastAsia="zh-CN"/>
        </w:rPr>
        <w:t>实施</w:t>
      </w:r>
      <w:r w:rsidRPr="00193CBA">
        <w:rPr>
          <w:sz w:val="24"/>
          <w:szCs w:val="24"/>
          <w:lang w:eastAsia="zh-CN"/>
        </w:rPr>
        <w:t>活动与利益攸关方</w:t>
      </w:r>
      <w:r w:rsidRPr="00193CBA">
        <w:rPr>
          <w:rFonts w:hint="eastAsia"/>
          <w:sz w:val="24"/>
          <w:szCs w:val="24"/>
          <w:lang w:eastAsia="zh-CN"/>
        </w:rPr>
        <w:t>参与之间</w:t>
      </w:r>
      <w:r w:rsidRPr="00193CBA">
        <w:rPr>
          <w:sz w:val="24"/>
          <w:szCs w:val="24"/>
          <w:lang w:eastAsia="zh-CN"/>
        </w:rPr>
        <w:t>存在的许多联系</w:t>
      </w:r>
      <w:r w:rsidR="00193CBA" w:rsidRPr="00193CBA">
        <w:rPr>
          <w:rFonts w:hint="eastAsia"/>
          <w:sz w:val="24"/>
          <w:szCs w:val="24"/>
          <w:lang w:eastAsia="zh-CN"/>
        </w:rPr>
        <w:t>，包括在以下事项中的联系：</w:t>
      </w:r>
    </w:p>
    <w:p w:rsidR="002354FB" w:rsidRPr="00193CBA" w:rsidRDefault="002354FB" w:rsidP="00164F5C">
      <w:pPr>
        <w:pStyle w:val="Normal-pool"/>
        <w:numPr>
          <w:ilvl w:val="0"/>
          <w:numId w:val="5"/>
        </w:numPr>
        <w:tabs>
          <w:tab w:val="clear" w:pos="1814"/>
          <w:tab w:val="clear" w:pos="2381"/>
          <w:tab w:val="clear" w:pos="2948"/>
          <w:tab w:val="clear" w:pos="3515"/>
          <w:tab w:val="left" w:pos="624"/>
          <w:tab w:val="left" w:pos="1871"/>
          <w:tab w:val="left" w:pos="2495"/>
          <w:tab w:val="left" w:pos="3119"/>
        </w:tabs>
        <w:spacing w:afterLines="100" w:after="240"/>
        <w:ind w:left="1247" w:firstLine="624"/>
        <w:jc w:val="both"/>
        <w:rPr>
          <w:lang w:eastAsia="zh-CN"/>
        </w:rPr>
      </w:pPr>
      <w:r w:rsidRPr="00193CBA">
        <w:rPr>
          <w:rFonts w:hint="eastAsia"/>
          <w:sz w:val="24"/>
          <w:szCs w:val="24"/>
          <w:lang w:eastAsia="zh-CN"/>
        </w:rPr>
        <w:t>筹备</w:t>
      </w:r>
      <w:r w:rsidRPr="00193CBA">
        <w:rPr>
          <w:sz w:val="24"/>
          <w:szCs w:val="24"/>
          <w:lang w:eastAsia="zh-CN"/>
        </w:rPr>
        <w:t>全体会议届会的</w:t>
      </w:r>
      <w:r w:rsidRPr="00193CBA">
        <w:rPr>
          <w:rFonts w:hint="eastAsia"/>
          <w:sz w:val="24"/>
          <w:szCs w:val="24"/>
          <w:lang w:eastAsia="zh-CN"/>
        </w:rPr>
        <w:t>利益</w:t>
      </w:r>
      <w:r w:rsidRPr="00193CBA">
        <w:rPr>
          <w:sz w:val="24"/>
          <w:szCs w:val="24"/>
          <w:lang w:eastAsia="zh-CN"/>
        </w:rPr>
        <w:t>攸关方安排；</w:t>
      </w:r>
    </w:p>
    <w:p w:rsidR="002354FB" w:rsidRPr="00193CBA" w:rsidRDefault="002354FB" w:rsidP="00164F5C">
      <w:pPr>
        <w:pStyle w:val="Normal-pool"/>
        <w:numPr>
          <w:ilvl w:val="0"/>
          <w:numId w:val="5"/>
        </w:numPr>
        <w:tabs>
          <w:tab w:val="clear" w:pos="1814"/>
          <w:tab w:val="clear" w:pos="2381"/>
          <w:tab w:val="clear" w:pos="2948"/>
          <w:tab w:val="clear" w:pos="3515"/>
          <w:tab w:val="left" w:pos="624"/>
          <w:tab w:val="left" w:pos="1871"/>
          <w:tab w:val="left" w:pos="2495"/>
          <w:tab w:val="left" w:pos="3119"/>
        </w:tabs>
        <w:spacing w:afterLines="100" w:after="240"/>
        <w:ind w:left="1247" w:firstLine="624"/>
        <w:jc w:val="both"/>
        <w:rPr>
          <w:sz w:val="24"/>
          <w:lang w:eastAsia="zh-CN"/>
        </w:rPr>
      </w:pPr>
      <w:r w:rsidRPr="00193CBA">
        <w:rPr>
          <w:rFonts w:hint="eastAsia"/>
          <w:sz w:val="24"/>
          <w:lang w:eastAsia="zh-CN"/>
        </w:rPr>
        <w:t>利益</w:t>
      </w:r>
      <w:r w:rsidRPr="00193CBA">
        <w:rPr>
          <w:sz w:val="24"/>
          <w:lang w:eastAsia="zh-CN"/>
        </w:rPr>
        <w:t>攸关方和平台不同机构的</w:t>
      </w:r>
      <w:r w:rsidRPr="00193CBA">
        <w:rPr>
          <w:rFonts w:hint="eastAsia"/>
          <w:sz w:val="24"/>
          <w:lang w:eastAsia="zh-CN"/>
        </w:rPr>
        <w:t>互动</w:t>
      </w:r>
      <w:r w:rsidRPr="00193CBA">
        <w:rPr>
          <w:sz w:val="24"/>
          <w:lang w:eastAsia="zh-CN"/>
        </w:rPr>
        <w:t>过程</w:t>
      </w:r>
      <w:r w:rsidRPr="00193CBA">
        <w:rPr>
          <w:rFonts w:hint="eastAsia"/>
          <w:sz w:val="24"/>
          <w:lang w:eastAsia="zh-CN"/>
        </w:rPr>
        <w:t>；</w:t>
      </w:r>
    </w:p>
    <w:p w:rsidR="002354FB" w:rsidRPr="00193CBA" w:rsidRDefault="002354FB" w:rsidP="00164F5C">
      <w:pPr>
        <w:pStyle w:val="Normal-pool"/>
        <w:numPr>
          <w:ilvl w:val="0"/>
          <w:numId w:val="5"/>
        </w:numPr>
        <w:tabs>
          <w:tab w:val="clear" w:pos="1814"/>
          <w:tab w:val="clear" w:pos="2381"/>
          <w:tab w:val="clear" w:pos="2948"/>
          <w:tab w:val="clear" w:pos="3515"/>
          <w:tab w:val="left" w:pos="624"/>
          <w:tab w:val="left" w:pos="1871"/>
          <w:tab w:val="left" w:pos="2495"/>
          <w:tab w:val="left" w:pos="3119"/>
        </w:tabs>
        <w:spacing w:afterLines="100" w:after="240"/>
        <w:ind w:left="1247" w:firstLine="624"/>
        <w:jc w:val="both"/>
        <w:rPr>
          <w:lang w:eastAsia="zh-CN"/>
        </w:rPr>
      </w:pPr>
      <w:r w:rsidRPr="00193CBA">
        <w:rPr>
          <w:rFonts w:hint="eastAsia"/>
          <w:sz w:val="24"/>
          <w:szCs w:val="24"/>
          <w:lang w:eastAsia="zh-CN"/>
        </w:rPr>
        <w:t>利益</w:t>
      </w:r>
      <w:r w:rsidRPr="00193CBA">
        <w:rPr>
          <w:sz w:val="24"/>
          <w:szCs w:val="24"/>
          <w:lang w:eastAsia="zh-CN"/>
        </w:rPr>
        <w:t>攸关方</w:t>
      </w:r>
      <w:r w:rsidRPr="00193CBA">
        <w:rPr>
          <w:rFonts w:hint="eastAsia"/>
          <w:sz w:val="24"/>
          <w:szCs w:val="24"/>
          <w:lang w:eastAsia="zh-CN"/>
        </w:rPr>
        <w:t>参与</w:t>
      </w:r>
      <w:r w:rsidR="00BB4D8F" w:rsidRPr="00193CBA">
        <w:rPr>
          <w:rFonts w:hint="eastAsia"/>
          <w:sz w:val="24"/>
          <w:szCs w:val="24"/>
          <w:lang w:eastAsia="zh-CN"/>
        </w:rPr>
        <w:t>该</w:t>
      </w:r>
      <w:r w:rsidRPr="00193CBA">
        <w:rPr>
          <w:rFonts w:hint="eastAsia"/>
          <w:sz w:val="24"/>
          <w:szCs w:val="24"/>
          <w:lang w:eastAsia="zh-CN"/>
        </w:rPr>
        <w:t>战略</w:t>
      </w:r>
      <w:r w:rsidRPr="00193CBA">
        <w:rPr>
          <w:sz w:val="24"/>
          <w:szCs w:val="24"/>
          <w:lang w:eastAsia="zh-CN"/>
        </w:rPr>
        <w:t>和平台交流战略</w:t>
      </w:r>
      <w:r w:rsidRPr="00193CBA">
        <w:rPr>
          <w:rFonts w:hint="eastAsia"/>
          <w:sz w:val="24"/>
          <w:szCs w:val="24"/>
          <w:lang w:eastAsia="zh-CN"/>
        </w:rPr>
        <w:t>之间</w:t>
      </w:r>
      <w:r w:rsidRPr="00193CBA">
        <w:rPr>
          <w:sz w:val="24"/>
          <w:szCs w:val="24"/>
          <w:lang w:eastAsia="zh-CN"/>
        </w:rPr>
        <w:t>必要的协同增效；</w:t>
      </w:r>
    </w:p>
    <w:p w:rsidR="002354FB" w:rsidRPr="00193CBA" w:rsidRDefault="002354FB" w:rsidP="00164F5C">
      <w:pPr>
        <w:pStyle w:val="Normal-pool"/>
        <w:numPr>
          <w:ilvl w:val="0"/>
          <w:numId w:val="5"/>
        </w:numPr>
        <w:tabs>
          <w:tab w:val="clear" w:pos="1814"/>
          <w:tab w:val="clear" w:pos="2381"/>
          <w:tab w:val="clear" w:pos="2948"/>
          <w:tab w:val="clear" w:pos="3515"/>
          <w:tab w:val="left" w:pos="624"/>
          <w:tab w:val="left" w:pos="1871"/>
          <w:tab w:val="left" w:pos="2495"/>
          <w:tab w:val="left" w:pos="3119"/>
        </w:tabs>
        <w:spacing w:afterLines="100" w:after="240"/>
        <w:ind w:left="1247" w:firstLine="624"/>
        <w:jc w:val="both"/>
        <w:rPr>
          <w:lang w:eastAsia="zh-CN"/>
        </w:rPr>
      </w:pPr>
      <w:r w:rsidRPr="00193CBA">
        <w:rPr>
          <w:rFonts w:hint="eastAsia"/>
          <w:sz w:val="24"/>
          <w:szCs w:val="24"/>
          <w:lang w:eastAsia="zh-CN"/>
        </w:rPr>
        <w:t>建立</w:t>
      </w:r>
      <w:r w:rsidRPr="00164F5C">
        <w:rPr>
          <w:spacing w:val="-20"/>
          <w:sz w:val="24"/>
          <w:szCs w:val="24"/>
          <w:lang w:eastAsia="zh-CN"/>
        </w:rPr>
        <w:t>任何</w:t>
      </w:r>
      <w:r w:rsidRPr="00164F5C">
        <w:rPr>
          <w:rFonts w:hint="eastAsia"/>
          <w:spacing w:val="-20"/>
          <w:sz w:val="24"/>
          <w:szCs w:val="24"/>
          <w:lang w:eastAsia="zh-CN"/>
        </w:rPr>
        <w:t>可能</w:t>
      </w:r>
      <w:r w:rsidRPr="00164F5C">
        <w:rPr>
          <w:spacing w:val="-20"/>
          <w:sz w:val="24"/>
          <w:szCs w:val="24"/>
          <w:lang w:eastAsia="zh-CN"/>
        </w:rPr>
        <w:t>对利益攸关方</w:t>
      </w:r>
      <w:r w:rsidRPr="00164F5C">
        <w:rPr>
          <w:rFonts w:hint="eastAsia"/>
          <w:spacing w:val="-20"/>
          <w:sz w:val="24"/>
          <w:szCs w:val="24"/>
          <w:lang w:eastAsia="zh-CN"/>
        </w:rPr>
        <w:t>参与</w:t>
      </w:r>
      <w:r w:rsidRPr="00164F5C">
        <w:rPr>
          <w:spacing w:val="-20"/>
          <w:sz w:val="24"/>
          <w:szCs w:val="24"/>
          <w:lang w:eastAsia="zh-CN"/>
        </w:rPr>
        <w:t>战略</w:t>
      </w:r>
      <w:r w:rsidRPr="00164F5C">
        <w:rPr>
          <w:rFonts w:hint="eastAsia"/>
          <w:spacing w:val="-20"/>
          <w:sz w:val="24"/>
          <w:szCs w:val="24"/>
          <w:lang w:eastAsia="zh-CN"/>
        </w:rPr>
        <w:t>的</w:t>
      </w:r>
      <w:r w:rsidRPr="00164F5C">
        <w:rPr>
          <w:spacing w:val="-20"/>
          <w:sz w:val="24"/>
          <w:szCs w:val="24"/>
          <w:lang w:eastAsia="zh-CN"/>
        </w:rPr>
        <w:t>实施</w:t>
      </w:r>
      <w:r w:rsidRPr="00164F5C">
        <w:rPr>
          <w:rFonts w:hint="eastAsia"/>
          <w:spacing w:val="-20"/>
          <w:sz w:val="24"/>
          <w:szCs w:val="24"/>
          <w:lang w:eastAsia="zh-CN"/>
        </w:rPr>
        <w:t>产生</w:t>
      </w:r>
      <w:r w:rsidRPr="00164F5C">
        <w:rPr>
          <w:spacing w:val="-20"/>
          <w:sz w:val="24"/>
          <w:szCs w:val="24"/>
          <w:lang w:eastAsia="zh-CN"/>
        </w:rPr>
        <w:t>影响的</w:t>
      </w:r>
      <w:r w:rsidRPr="00164F5C">
        <w:rPr>
          <w:rFonts w:hint="eastAsia"/>
          <w:spacing w:val="-20"/>
          <w:sz w:val="24"/>
          <w:szCs w:val="24"/>
          <w:lang w:eastAsia="zh-CN"/>
        </w:rPr>
        <w:t>战略</w:t>
      </w:r>
      <w:r w:rsidRPr="00164F5C">
        <w:rPr>
          <w:spacing w:val="-20"/>
          <w:sz w:val="24"/>
          <w:szCs w:val="24"/>
          <w:lang w:eastAsia="zh-CN"/>
        </w:rPr>
        <w:t>伙伴关系</w:t>
      </w:r>
      <w:r w:rsidRPr="00164F5C">
        <w:rPr>
          <w:rFonts w:hint="eastAsia"/>
          <w:spacing w:val="-20"/>
          <w:sz w:val="24"/>
          <w:szCs w:val="24"/>
          <w:lang w:eastAsia="zh-CN"/>
        </w:rPr>
        <w:t>。</w:t>
      </w:r>
    </w:p>
    <w:p w:rsidR="002354FB" w:rsidRPr="00193CBA" w:rsidRDefault="002354FB" w:rsidP="00164F5C">
      <w:pPr>
        <w:pStyle w:val="Normalnumber"/>
        <w:tabs>
          <w:tab w:val="left" w:pos="624"/>
          <w:tab w:val="left" w:pos="1247"/>
          <w:tab w:val="left" w:pos="2495"/>
          <w:tab w:val="left" w:pos="3119"/>
        </w:tabs>
        <w:spacing w:afterLines="100" w:after="240"/>
        <w:jc w:val="both"/>
        <w:rPr>
          <w:lang w:eastAsia="zh-CN"/>
        </w:rPr>
      </w:pPr>
      <w:r w:rsidRPr="00193CBA">
        <w:rPr>
          <w:rFonts w:hint="eastAsia"/>
          <w:sz w:val="24"/>
          <w:szCs w:val="24"/>
          <w:lang w:eastAsia="zh-CN"/>
        </w:rPr>
        <w:t>本</w:t>
      </w:r>
      <w:r w:rsidRPr="00193CBA">
        <w:rPr>
          <w:sz w:val="24"/>
          <w:szCs w:val="24"/>
          <w:lang w:eastAsia="zh-CN"/>
        </w:rPr>
        <w:t>利益攸关方</w:t>
      </w:r>
      <w:r w:rsidRPr="00193CBA">
        <w:rPr>
          <w:rFonts w:hint="eastAsia"/>
          <w:sz w:val="24"/>
          <w:szCs w:val="24"/>
          <w:lang w:eastAsia="zh-CN"/>
        </w:rPr>
        <w:t>参与</w:t>
      </w:r>
      <w:r w:rsidRPr="00193CBA">
        <w:rPr>
          <w:sz w:val="24"/>
          <w:szCs w:val="24"/>
          <w:lang w:eastAsia="zh-CN"/>
        </w:rPr>
        <w:t>战略草案</w:t>
      </w:r>
      <w:r w:rsidRPr="00193CBA">
        <w:rPr>
          <w:rFonts w:hint="eastAsia"/>
          <w:sz w:val="24"/>
          <w:szCs w:val="24"/>
          <w:lang w:eastAsia="zh-CN"/>
        </w:rPr>
        <w:t>还应</w:t>
      </w:r>
      <w:r w:rsidRPr="00193CBA">
        <w:rPr>
          <w:sz w:val="24"/>
          <w:szCs w:val="24"/>
          <w:lang w:eastAsia="zh-CN"/>
        </w:rPr>
        <w:t>结合交流</w:t>
      </w:r>
      <w:r w:rsidRPr="00193CBA">
        <w:rPr>
          <w:rFonts w:hint="eastAsia"/>
          <w:sz w:val="24"/>
          <w:szCs w:val="24"/>
          <w:lang w:eastAsia="zh-CN"/>
        </w:rPr>
        <w:t>与外联</w:t>
      </w:r>
      <w:r w:rsidRPr="00193CBA">
        <w:rPr>
          <w:sz w:val="24"/>
          <w:szCs w:val="24"/>
          <w:lang w:eastAsia="zh-CN"/>
        </w:rPr>
        <w:t>战略草案</w:t>
      </w:r>
      <w:r w:rsidRPr="00193CBA">
        <w:rPr>
          <w:sz w:val="24"/>
          <w:szCs w:val="24"/>
          <w:lang w:eastAsia="zh-CN"/>
        </w:rPr>
        <w:t>(IBPES/2/12)</w:t>
      </w:r>
      <w:r w:rsidRPr="00193CBA">
        <w:rPr>
          <w:rFonts w:hint="eastAsia"/>
          <w:sz w:val="24"/>
          <w:szCs w:val="24"/>
          <w:lang w:eastAsia="zh-CN"/>
        </w:rPr>
        <w:t>以及建立</w:t>
      </w:r>
      <w:r w:rsidRPr="00193CBA">
        <w:rPr>
          <w:sz w:val="24"/>
          <w:szCs w:val="24"/>
          <w:lang w:eastAsia="zh-CN"/>
        </w:rPr>
        <w:t>战略伙伴关系</w:t>
      </w:r>
      <w:r w:rsidRPr="00193CBA">
        <w:rPr>
          <w:rFonts w:hint="eastAsia"/>
          <w:sz w:val="24"/>
          <w:szCs w:val="24"/>
          <w:lang w:eastAsia="zh-CN"/>
        </w:rPr>
        <w:t>指导</w:t>
      </w:r>
      <w:r w:rsidRPr="00193CBA">
        <w:rPr>
          <w:sz w:val="24"/>
          <w:szCs w:val="24"/>
          <w:lang w:eastAsia="zh-CN"/>
        </w:rPr>
        <w:t>草案</w:t>
      </w:r>
      <w:r w:rsidRPr="00193CBA">
        <w:rPr>
          <w:rFonts w:hint="eastAsia"/>
          <w:sz w:val="24"/>
          <w:szCs w:val="24"/>
          <w:lang w:eastAsia="zh-CN"/>
        </w:rPr>
        <w:t>(</w:t>
      </w:r>
      <w:r w:rsidRPr="00193CBA">
        <w:rPr>
          <w:sz w:val="24"/>
          <w:szCs w:val="24"/>
          <w:lang w:eastAsia="zh-CN"/>
        </w:rPr>
        <w:t>IPBES/2/14)</w:t>
      </w:r>
      <w:r w:rsidRPr="00193CBA">
        <w:rPr>
          <w:rFonts w:hint="eastAsia"/>
          <w:sz w:val="24"/>
          <w:szCs w:val="24"/>
          <w:lang w:eastAsia="zh-CN"/>
        </w:rPr>
        <w:t>进行</w:t>
      </w:r>
      <w:r w:rsidRPr="00193CBA">
        <w:rPr>
          <w:sz w:val="24"/>
          <w:szCs w:val="24"/>
          <w:lang w:eastAsia="zh-CN"/>
        </w:rPr>
        <w:t>审议。</w:t>
      </w:r>
    </w:p>
    <w:p w:rsidR="00B040CD" w:rsidRDefault="00B040CD" w:rsidP="00164F5C">
      <w:pPr>
        <w:pStyle w:val="CH1"/>
        <w:tabs>
          <w:tab w:val="clear" w:pos="851"/>
          <w:tab w:val="left" w:pos="624"/>
          <w:tab w:val="left" w:pos="1247"/>
          <w:tab w:val="left" w:pos="1871"/>
          <w:tab w:val="left" w:pos="2495"/>
          <w:tab w:val="left" w:pos="3119"/>
        </w:tabs>
        <w:spacing w:afterLines="100" w:after="240"/>
        <w:ind w:hanging="624"/>
        <w:rPr>
          <w:rFonts w:ascii="SimHei" w:eastAsia="SimHei" w:hAnsi="SimHei" w:hint="eastAsia"/>
          <w:lang w:eastAsia="zh-CN"/>
        </w:rPr>
      </w:pPr>
      <w:r>
        <w:rPr>
          <w:rFonts w:ascii="SimHei" w:eastAsia="SimHei" w:hAnsi="SimHei"/>
          <w:lang w:eastAsia="zh-CN"/>
        </w:rPr>
        <w:br w:type="page"/>
      </w:r>
      <w:r>
        <w:rPr>
          <w:rFonts w:ascii="SimHei" w:eastAsia="SimHei" w:hAnsi="SimHei" w:hint="eastAsia"/>
          <w:lang w:eastAsia="zh-CN"/>
        </w:rPr>
        <w:lastRenderedPageBreak/>
        <w:t>附件</w:t>
      </w:r>
    </w:p>
    <w:p w:rsidR="00B040CD" w:rsidRPr="00B040CD" w:rsidRDefault="00B040CD" w:rsidP="008960D9">
      <w:pPr>
        <w:pStyle w:val="CH2"/>
        <w:spacing w:afterLines="100" w:after="240"/>
        <w:ind w:leftChars="592" w:left="1867" w:hangingChars="243" w:hanging="683"/>
        <w:rPr>
          <w:rFonts w:hint="eastAsia"/>
          <w:sz w:val="28"/>
          <w:szCs w:val="28"/>
          <w:lang w:val="en-GB" w:eastAsia="zh-CN"/>
        </w:rPr>
      </w:pPr>
      <w:r w:rsidRPr="00B040CD">
        <w:rPr>
          <w:rFonts w:ascii="SimHei" w:eastAsia="SimHei" w:hAnsi="SimHei"/>
          <w:sz w:val="28"/>
          <w:szCs w:val="28"/>
          <w:lang w:eastAsia="zh-CN"/>
        </w:rPr>
        <w:t>利益攸关方</w:t>
      </w:r>
      <w:r w:rsidRPr="00B040CD">
        <w:rPr>
          <w:rFonts w:ascii="SimHei" w:eastAsia="SimHei" w:hAnsi="SimHei" w:hint="eastAsia"/>
          <w:sz w:val="28"/>
          <w:szCs w:val="28"/>
          <w:lang w:eastAsia="zh-CN"/>
        </w:rPr>
        <w:t>参与</w:t>
      </w:r>
      <w:r w:rsidRPr="00B040CD">
        <w:rPr>
          <w:rFonts w:ascii="SimHei" w:eastAsia="SimHei" w:hAnsi="SimHei"/>
          <w:sz w:val="28"/>
          <w:szCs w:val="28"/>
          <w:lang w:eastAsia="zh-CN"/>
        </w:rPr>
        <w:t>战略草案</w:t>
      </w:r>
    </w:p>
    <w:p w:rsidR="002354FB" w:rsidRPr="00BA4DC4" w:rsidRDefault="00B040CD" w:rsidP="008960D9">
      <w:pPr>
        <w:pStyle w:val="CH1"/>
        <w:tabs>
          <w:tab w:val="clear" w:pos="851"/>
          <w:tab w:val="left" w:pos="624"/>
          <w:tab w:val="left" w:pos="1871"/>
          <w:tab w:val="left" w:pos="2495"/>
          <w:tab w:val="left" w:pos="3119"/>
        </w:tabs>
        <w:spacing w:afterLines="100" w:after="240"/>
        <w:ind w:hanging="624"/>
        <w:rPr>
          <w:rFonts w:hint="eastAsia"/>
          <w:lang w:eastAsia="zh-CN"/>
        </w:rPr>
      </w:pPr>
      <w:r w:rsidRPr="00BA4DC4">
        <w:rPr>
          <w:rFonts w:ascii="SimHei" w:eastAsia="SimHei" w:hAnsi="SimHei" w:hint="eastAsia"/>
          <w:lang w:eastAsia="zh-CN"/>
        </w:rPr>
        <w:t>一</w:t>
      </w:r>
      <w:r w:rsidR="002354FB" w:rsidRPr="00BA4DC4">
        <w:rPr>
          <w:rFonts w:ascii="SimHei" w:eastAsia="SimHei" w:hAnsi="SimHei"/>
          <w:lang w:eastAsia="zh-CN"/>
        </w:rPr>
        <w:t>、</w:t>
      </w:r>
      <w:r w:rsidR="002354FB" w:rsidRPr="00BA4DC4">
        <w:rPr>
          <w:lang w:eastAsia="zh-CN"/>
        </w:rPr>
        <w:tab/>
      </w:r>
      <w:r w:rsidRPr="00BA4DC4">
        <w:rPr>
          <w:rFonts w:ascii="SimHei" w:eastAsia="SimHei" w:hAnsi="SimHei"/>
          <w:lang w:eastAsia="zh-CN"/>
        </w:rPr>
        <w:t>利益攸关方</w:t>
      </w:r>
      <w:r w:rsidRPr="00BA4DC4">
        <w:rPr>
          <w:rFonts w:ascii="SimHei" w:eastAsia="SimHei" w:hAnsi="SimHei" w:hint="eastAsia"/>
          <w:lang w:eastAsia="zh-CN"/>
        </w:rPr>
        <w:t>参与</w:t>
      </w:r>
      <w:r w:rsidRPr="00BA4DC4">
        <w:rPr>
          <w:rFonts w:ascii="SimHei" w:eastAsia="SimHei" w:hAnsi="SimHei"/>
          <w:lang w:eastAsia="zh-CN"/>
        </w:rPr>
        <w:t>战略</w:t>
      </w:r>
      <w:r w:rsidR="002354FB" w:rsidRPr="00BA4DC4">
        <w:rPr>
          <w:rFonts w:ascii="SimHei" w:eastAsia="SimHei" w:hAnsi="SimHei" w:hint="eastAsia"/>
          <w:lang w:eastAsia="zh-CN"/>
        </w:rPr>
        <w:t>目标</w:t>
      </w:r>
    </w:p>
    <w:p w:rsidR="002354FB" w:rsidRPr="00193CBA" w:rsidRDefault="002354FB" w:rsidP="00832CC8">
      <w:pPr>
        <w:pStyle w:val="Normalnumber"/>
        <w:numPr>
          <w:ilvl w:val="0"/>
          <w:numId w:val="18"/>
        </w:numPr>
        <w:tabs>
          <w:tab w:val="left" w:pos="624"/>
          <w:tab w:val="left" w:pos="1247"/>
          <w:tab w:val="left" w:pos="2495"/>
          <w:tab w:val="left" w:pos="3119"/>
        </w:tabs>
        <w:spacing w:afterLines="100" w:after="240"/>
        <w:jc w:val="both"/>
        <w:rPr>
          <w:sz w:val="24"/>
          <w:szCs w:val="24"/>
          <w:lang w:eastAsia="zh-CN"/>
        </w:rPr>
      </w:pPr>
      <w:r w:rsidRPr="00193CBA">
        <w:rPr>
          <w:rFonts w:hint="eastAsia"/>
          <w:sz w:val="24"/>
          <w:szCs w:val="24"/>
          <w:lang w:eastAsia="zh-CN"/>
        </w:rPr>
        <w:t>利益</w:t>
      </w:r>
      <w:r w:rsidRPr="00193CBA">
        <w:rPr>
          <w:sz w:val="24"/>
          <w:szCs w:val="24"/>
          <w:lang w:eastAsia="zh-CN"/>
        </w:rPr>
        <w:t>攸关方</w:t>
      </w:r>
      <w:r w:rsidR="00BB4D8F" w:rsidRPr="00193CBA">
        <w:rPr>
          <w:rFonts w:hint="eastAsia"/>
          <w:sz w:val="24"/>
          <w:szCs w:val="24"/>
          <w:lang w:eastAsia="zh-CN"/>
        </w:rPr>
        <w:t>的</w:t>
      </w:r>
      <w:r w:rsidRPr="00193CBA">
        <w:rPr>
          <w:rFonts w:hint="eastAsia"/>
          <w:sz w:val="24"/>
          <w:szCs w:val="24"/>
          <w:lang w:eastAsia="zh-CN"/>
        </w:rPr>
        <w:t>参与</w:t>
      </w:r>
      <w:r w:rsidRPr="00193CBA">
        <w:rPr>
          <w:sz w:val="24"/>
          <w:szCs w:val="24"/>
          <w:lang w:eastAsia="zh-CN"/>
        </w:rPr>
        <w:t>被确认为</w:t>
      </w:r>
      <w:r w:rsidR="00BB4D8F" w:rsidRPr="00193CBA">
        <w:rPr>
          <w:rFonts w:hint="eastAsia"/>
          <w:sz w:val="24"/>
          <w:szCs w:val="24"/>
          <w:lang w:eastAsia="zh-CN"/>
        </w:rPr>
        <w:t>是有助于</w:t>
      </w:r>
      <w:r w:rsidRPr="00193CBA">
        <w:rPr>
          <w:sz w:val="24"/>
          <w:szCs w:val="24"/>
          <w:lang w:eastAsia="zh-CN"/>
        </w:rPr>
        <w:t>平台</w:t>
      </w:r>
      <w:r w:rsidR="00BB4D8F" w:rsidRPr="00193CBA">
        <w:rPr>
          <w:rFonts w:hint="eastAsia"/>
          <w:sz w:val="24"/>
          <w:szCs w:val="24"/>
          <w:lang w:eastAsia="zh-CN"/>
        </w:rPr>
        <w:t>实现</w:t>
      </w:r>
      <w:r w:rsidRPr="00193CBA">
        <w:rPr>
          <w:rFonts w:hint="eastAsia"/>
          <w:sz w:val="24"/>
          <w:szCs w:val="24"/>
          <w:lang w:eastAsia="zh-CN"/>
        </w:rPr>
        <w:t>相关性</w:t>
      </w:r>
      <w:r w:rsidRPr="00193CBA">
        <w:rPr>
          <w:sz w:val="24"/>
          <w:szCs w:val="24"/>
          <w:lang w:eastAsia="zh-CN"/>
        </w:rPr>
        <w:t>、有效性、</w:t>
      </w:r>
      <w:r w:rsidRPr="00193CBA">
        <w:rPr>
          <w:rFonts w:hint="eastAsia"/>
          <w:sz w:val="24"/>
          <w:szCs w:val="24"/>
          <w:lang w:eastAsia="zh-CN"/>
        </w:rPr>
        <w:t>信誉</w:t>
      </w:r>
      <w:r w:rsidRPr="00193CBA">
        <w:rPr>
          <w:sz w:val="24"/>
          <w:szCs w:val="24"/>
          <w:lang w:eastAsia="zh-CN"/>
        </w:rPr>
        <w:t>和</w:t>
      </w:r>
      <w:r w:rsidRPr="00193CBA">
        <w:rPr>
          <w:rFonts w:hint="eastAsia"/>
          <w:sz w:val="24"/>
          <w:szCs w:val="24"/>
          <w:lang w:eastAsia="zh-CN"/>
        </w:rPr>
        <w:t>总体</w:t>
      </w:r>
      <w:r w:rsidRPr="00193CBA">
        <w:rPr>
          <w:sz w:val="24"/>
          <w:szCs w:val="24"/>
          <w:lang w:eastAsia="zh-CN"/>
        </w:rPr>
        <w:t>成功</w:t>
      </w:r>
      <w:r w:rsidRPr="00193CBA">
        <w:rPr>
          <w:rFonts w:hint="eastAsia"/>
          <w:sz w:val="24"/>
          <w:szCs w:val="24"/>
          <w:lang w:eastAsia="zh-CN"/>
        </w:rPr>
        <w:t>的</w:t>
      </w:r>
      <w:r w:rsidRPr="00193CBA">
        <w:rPr>
          <w:sz w:val="24"/>
          <w:szCs w:val="24"/>
          <w:lang w:eastAsia="zh-CN"/>
        </w:rPr>
        <w:t>一个关键要素。</w:t>
      </w:r>
      <w:r w:rsidRPr="00193CBA">
        <w:rPr>
          <w:rFonts w:hint="eastAsia"/>
          <w:sz w:val="24"/>
          <w:szCs w:val="24"/>
          <w:lang w:eastAsia="zh-CN"/>
        </w:rPr>
        <w:t>根据</w:t>
      </w:r>
      <w:r w:rsidRPr="00193CBA">
        <w:rPr>
          <w:sz w:val="24"/>
          <w:szCs w:val="24"/>
          <w:lang w:eastAsia="zh-CN"/>
        </w:rPr>
        <w:t>第</w:t>
      </w:r>
      <w:r w:rsidRPr="00193CBA">
        <w:rPr>
          <w:sz w:val="24"/>
          <w:szCs w:val="24"/>
          <w:lang w:eastAsia="zh-CN"/>
        </w:rPr>
        <w:t>IPBES/1/2</w:t>
      </w:r>
      <w:r w:rsidRPr="00193CBA">
        <w:rPr>
          <w:rFonts w:hint="eastAsia"/>
          <w:sz w:val="24"/>
          <w:szCs w:val="24"/>
          <w:lang w:eastAsia="zh-CN"/>
        </w:rPr>
        <w:t>号</w:t>
      </w:r>
      <w:r w:rsidRPr="00193CBA">
        <w:rPr>
          <w:sz w:val="24"/>
          <w:szCs w:val="24"/>
          <w:lang w:eastAsia="zh-CN"/>
        </w:rPr>
        <w:t>决定</w:t>
      </w:r>
      <w:r w:rsidRPr="00193CBA">
        <w:rPr>
          <w:rFonts w:hint="eastAsia"/>
          <w:sz w:val="24"/>
          <w:szCs w:val="24"/>
          <w:lang w:eastAsia="zh-CN"/>
        </w:rPr>
        <w:t>以及平台的</w:t>
      </w:r>
      <w:r w:rsidRPr="00193CBA">
        <w:rPr>
          <w:sz w:val="24"/>
          <w:szCs w:val="24"/>
          <w:lang w:eastAsia="zh-CN"/>
        </w:rPr>
        <w:t>四大</w:t>
      </w:r>
      <w:r w:rsidRPr="00193CBA">
        <w:rPr>
          <w:rFonts w:hint="eastAsia"/>
          <w:sz w:val="24"/>
          <w:szCs w:val="24"/>
          <w:lang w:eastAsia="zh-CN"/>
        </w:rPr>
        <w:t>职能</w:t>
      </w:r>
      <w:r w:rsidRPr="00193CBA">
        <w:rPr>
          <w:sz w:val="24"/>
          <w:szCs w:val="24"/>
          <w:lang w:eastAsia="zh-CN"/>
        </w:rPr>
        <w:t>、运作</w:t>
      </w:r>
      <w:r w:rsidRPr="00193CBA">
        <w:rPr>
          <w:rFonts w:hint="eastAsia"/>
          <w:sz w:val="24"/>
          <w:szCs w:val="24"/>
          <w:lang w:eastAsia="zh-CN"/>
        </w:rPr>
        <w:t>原则和</w:t>
      </w:r>
      <w:r w:rsidRPr="00193CBA">
        <w:rPr>
          <w:sz w:val="24"/>
          <w:szCs w:val="24"/>
          <w:lang w:eastAsia="zh-CN"/>
        </w:rPr>
        <w:t>机构安排，</w:t>
      </w:r>
      <w:r w:rsidRPr="00193CBA">
        <w:rPr>
          <w:rFonts w:hint="eastAsia"/>
          <w:sz w:val="24"/>
          <w:szCs w:val="24"/>
          <w:lang w:eastAsia="zh-CN"/>
        </w:rPr>
        <w:t>该战略</w:t>
      </w:r>
      <w:r w:rsidRPr="00193CBA">
        <w:rPr>
          <w:sz w:val="24"/>
          <w:szCs w:val="24"/>
          <w:lang w:eastAsia="zh-CN"/>
        </w:rPr>
        <w:t>的总体目标是以参与、包容和透明的方式</w:t>
      </w:r>
      <w:r w:rsidR="0002282C" w:rsidRPr="00193CBA">
        <w:rPr>
          <w:rFonts w:hint="eastAsia"/>
          <w:sz w:val="24"/>
          <w:szCs w:val="24"/>
          <w:lang w:eastAsia="zh-CN"/>
        </w:rPr>
        <w:t>为</w:t>
      </w:r>
      <w:r w:rsidRPr="00193CBA">
        <w:rPr>
          <w:sz w:val="24"/>
          <w:szCs w:val="24"/>
          <w:lang w:eastAsia="zh-CN"/>
        </w:rPr>
        <w:t>实施平台工作方案</w:t>
      </w:r>
      <w:r w:rsidRPr="00193CBA">
        <w:rPr>
          <w:rFonts w:hint="eastAsia"/>
          <w:sz w:val="24"/>
          <w:szCs w:val="24"/>
          <w:lang w:eastAsia="zh-CN"/>
        </w:rPr>
        <w:t>提供</w:t>
      </w:r>
      <w:r w:rsidRPr="00193CBA">
        <w:rPr>
          <w:sz w:val="24"/>
          <w:szCs w:val="24"/>
          <w:lang w:eastAsia="zh-CN"/>
        </w:rPr>
        <w:t>支持。</w:t>
      </w:r>
    </w:p>
    <w:p w:rsidR="002354FB" w:rsidRPr="00193CBA" w:rsidRDefault="002354FB" w:rsidP="00832CC8">
      <w:pPr>
        <w:pStyle w:val="Normalnumber"/>
        <w:numPr>
          <w:ilvl w:val="0"/>
          <w:numId w:val="18"/>
        </w:numPr>
        <w:tabs>
          <w:tab w:val="left" w:pos="624"/>
          <w:tab w:val="left" w:pos="1247"/>
          <w:tab w:val="left" w:pos="2495"/>
          <w:tab w:val="left" w:pos="3119"/>
        </w:tabs>
        <w:spacing w:afterLines="100" w:after="240"/>
        <w:jc w:val="both"/>
        <w:rPr>
          <w:sz w:val="24"/>
          <w:szCs w:val="24"/>
          <w:lang w:eastAsia="zh-CN"/>
        </w:rPr>
      </w:pPr>
      <w:r w:rsidRPr="00193CBA">
        <w:rPr>
          <w:rFonts w:hint="eastAsia"/>
          <w:sz w:val="24"/>
          <w:szCs w:val="24"/>
          <w:lang w:eastAsia="zh-CN"/>
        </w:rPr>
        <w:t>为</w:t>
      </w:r>
      <w:r w:rsidRPr="00193CBA">
        <w:rPr>
          <w:sz w:val="24"/>
          <w:szCs w:val="24"/>
          <w:lang w:eastAsia="zh-CN"/>
        </w:rPr>
        <w:t>了</w:t>
      </w:r>
      <w:r w:rsidRPr="00193CBA">
        <w:rPr>
          <w:rFonts w:hint="eastAsia"/>
          <w:sz w:val="24"/>
          <w:szCs w:val="24"/>
          <w:lang w:eastAsia="zh-CN"/>
        </w:rPr>
        <w:t>达成</w:t>
      </w:r>
      <w:r w:rsidRPr="00193CBA">
        <w:rPr>
          <w:sz w:val="24"/>
          <w:szCs w:val="24"/>
          <w:lang w:eastAsia="zh-CN"/>
        </w:rPr>
        <w:t>这一目标，该战略旨在</w:t>
      </w:r>
      <w:r w:rsidRPr="00193CBA">
        <w:rPr>
          <w:rFonts w:hint="eastAsia"/>
          <w:sz w:val="24"/>
          <w:szCs w:val="24"/>
          <w:lang w:eastAsia="zh-CN"/>
        </w:rPr>
        <w:t>推动</w:t>
      </w:r>
      <w:r w:rsidRPr="00193CBA">
        <w:rPr>
          <w:sz w:val="24"/>
          <w:szCs w:val="24"/>
          <w:lang w:eastAsia="zh-CN"/>
        </w:rPr>
        <w:t>并促进</w:t>
      </w:r>
      <w:r w:rsidR="00BB4D8F" w:rsidRPr="00193CBA">
        <w:rPr>
          <w:rFonts w:hint="eastAsia"/>
          <w:sz w:val="24"/>
          <w:szCs w:val="24"/>
          <w:lang w:eastAsia="zh-CN"/>
        </w:rPr>
        <w:t>作为平台贡献者</w:t>
      </w:r>
      <w:r w:rsidR="00BB4D8F" w:rsidRPr="00193CBA">
        <w:rPr>
          <w:sz w:val="24"/>
          <w:szCs w:val="24"/>
          <w:lang w:eastAsia="zh-CN"/>
        </w:rPr>
        <w:t>和</w:t>
      </w:r>
      <w:r w:rsidR="00BB4D8F" w:rsidRPr="00193CBA">
        <w:rPr>
          <w:rFonts w:hint="eastAsia"/>
          <w:sz w:val="24"/>
          <w:szCs w:val="24"/>
          <w:lang w:eastAsia="zh-CN"/>
        </w:rPr>
        <w:t>使用</w:t>
      </w:r>
      <w:r w:rsidR="00BB4D8F" w:rsidRPr="00193CBA">
        <w:rPr>
          <w:sz w:val="24"/>
          <w:szCs w:val="24"/>
          <w:lang w:eastAsia="zh-CN"/>
        </w:rPr>
        <w:t>者</w:t>
      </w:r>
      <w:r w:rsidR="00BB4D8F" w:rsidRPr="00193CBA">
        <w:rPr>
          <w:rFonts w:hint="eastAsia"/>
          <w:sz w:val="24"/>
          <w:szCs w:val="24"/>
          <w:lang w:eastAsia="zh-CN"/>
        </w:rPr>
        <w:t>的</w:t>
      </w:r>
      <w:r w:rsidRPr="00193CBA">
        <w:rPr>
          <w:rFonts w:hint="eastAsia"/>
          <w:sz w:val="24"/>
          <w:szCs w:val="24"/>
          <w:lang w:eastAsia="zh-CN"/>
        </w:rPr>
        <w:t>利益</w:t>
      </w:r>
      <w:r w:rsidRPr="00193CBA">
        <w:rPr>
          <w:sz w:val="24"/>
          <w:szCs w:val="24"/>
          <w:lang w:eastAsia="zh-CN"/>
        </w:rPr>
        <w:t>攸关方积极、</w:t>
      </w:r>
      <w:r w:rsidRPr="00193CBA">
        <w:rPr>
          <w:rFonts w:hint="eastAsia"/>
          <w:sz w:val="24"/>
          <w:szCs w:val="24"/>
          <w:lang w:eastAsia="zh-CN"/>
        </w:rPr>
        <w:t>有效</w:t>
      </w:r>
      <w:r w:rsidRPr="00193CBA">
        <w:rPr>
          <w:sz w:val="24"/>
          <w:szCs w:val="24"/>
          <w:lang w:eastAsia="zh-CN"/>
        </w:rPr>
        <w:t>且长期地参与实施工作</w:t>
      </w:r>
      <w:r w:rsidRPr="00193CBA">
        <w:rPr>
          <w:rFonts w:hint="eastAsia"/>
          <w:sz w:val="24"/>
          <w:szCs w:val="24"/>
          <w:lang w:eastAsia="zh-CN"/>
        </w:rPr>
        <w:t>方案</w:t>
      </w:r>
      <w:r w:rsidRPr="00193CBA">
        <w:rPr>
          <w:sz w:val="24"/>
          <w:szCs w:val="24"/>
          <w:lang w:eastAsia="zh-CN"/>
        </w:rPr>
        <w:t>，</w:t>
      </w:r>
      <w:r w:rsidRPr="00193CBA">
        <w:rPr>
          <w:rFonts w:hint="eastAsia"/>
          <w:sz w:val="24"/>
          <w:szCs w:val="24"/>
          <w:lang w:eastAsia="zh-CN"/>
        </w:rPr>
        <w:t>特别</w:t>
      </w:r>
      <w:r w:rsidRPr="00193CBA">
        <w:rPr>
          <w:sz w:val="24"/>
          <w:szCs w:val="24"/>
          <w:lang w:eastAsia="zh-CN"/>
        </w:rPr>
        <w:t>注意</w:t>
      </w:r>
      <w:r w:rsidRPr="00193CBA">
        <w:rPr>
          <w:rFonts w:hint="eastAsia"/>
          <w:sz w:val="24"/>
          <w:szCs w:val="24"/>
          <w:lang w:eastAsia="zh-CN"/>
        </w:rPr>
        <w:t>国际</w:t>
      </w:r>
      <w:r w:rsidRPr="00193CBA">
        <w:rPr>
          <w:sz w:val="24"/>
          <w:szCs w:val="24"/>
          <w:lang w:eastAsia="zh-CN"/>
        </w:rPr>
        <w:t>论坛中</w:t>
      </w:r>
      <w:r w:rsidRPr="00193CBA">
        <w:rPr>
          <w:rFonts w:hint="eastAsia"/>
          <w:sz w:val="24"/>
          <w:szCs w:val="24"/>
          <w:lang w:eastAsia="zh-CN"/>
        </w:rPr>
        <w:t>代表</w:t>
      </w:r>
      <w:r w:rsidRPr="00193CBA">
        <w:rPr>
          <w:sz w:val="24"/>
          <w:szCs w:val="24"/>
          <w:lang w:eastAsia="zh-CN"/>
        </w:rPr>
        <w:t>人数不足的</w:t>
      </w:r>
      <w:r w:rsidRPr="00193CBA">
        <w:rPr>
          <w:rFonts w:hint="eastAsia"/>
          <w:sz w:val="24"/>
          <w:szCs w:val="24"/>
          <w:lang w:eastAsia="zh-CN"/>
        </w:rPr>
        <w:t>利益</w:t>
      </w:r>
      <w:r w:rsidRPr="00193CBA">
        <w:rPr>
          <w:sz w:val="24"/>
          <w:szCs w:val="24"/>
          <w:lang w:eastAsia="zh-CN"/>
        </w:rPr>
        <w:t>攸关方，并确保</w:t>
      </w:r>
      <w:r w:rsidRPr="00193CBA">
        <w:rPr>
          <w:rFonts w:hint="eastAsia"/>
          <w:sz w:val="24"/>
          <w:szCs w:val="24"/>
          <w:lang w:eastAsia="zh-CN"/>
        </w:rPr>
        <w:t>以</w:t>
      </w:r>
      <w:r w:rsidRPr="00193CBA">
        <w:rPr>
          <w:sz w:val="24"/>
          <w:szCs w:val="24"/>
          <w:lang w:eastAsia="zh-CN"/>
        </w:rPr>
        <w:t>均衡的方式支持平台</w:t>
      </w:r>
      <w:r w:rsidRPr="00193CBA">
        <w:rPr>
          <w:rFonts w:hint="eastAsia"/>
          <w:sz w:val="24"/>
          <w:szCs w:val="24"/>
          <w:lang w:eastAsia="zh-CN"/>
        </w:rPr>
        <w:t>的</w:t>
      </w:r>
      <w:r w:rsidRPr="00193CBA">
        <w:rPr>
          <w:sz w:val="24"/>
          <w:szCs w:val="24"/>
          <w:lang w:eastAsia="zh-CN"/>
        </w:rPr>
        <w:t>四大职能</w:t>
      </w:r>
      <w:r w:rsidRPr="00193CBA">
        <w:rPr>
          <w:rFonts w:hint="eastAsia"/>
          <w:sz w:val="24"/>
          <w:szCs w:val="24"/>
          <w:lang w:eastAsia="zh-CN"/>
        </w:rPr>
        <w:t>。</w:t>
      </w:r>
    </w:p>
    <w:p w:rsidR="002354FB" w:rsidRPr="00193CBA" w:rsidRDefault="002354FB" w:rsidP="00832CC8">
      <w:pPr>
        <w:pStyle w:val="Normalnumber"/>
        <w:numPr>
          <w:ilvl w:val="0"/>
          <w:numId w:val="18"/>
        </w:numPr>
        <w:tabs>
          <w:tab w:val="left" w:pos="624"/>
          <w:tab w:val="left" w:pos="1247"/>
          <w:tab w:val="left" w:pos="2495"/>
          <w:tab w:val="left" w:pos="3119"/>
        </w:tabs>
        <w:spacing w:afterLines="100" w:after="240"/>
        <w:jc w:val="both"/>
        <w:rPr>
          <w:sz w:val="24"/>
          <w:szCs w:val="24"/>
        </w:rPr>
      </w:pPr>
      <w:r w:rsidRPr="00193CBA">
        <w:rPr>
          <w:rFonts w:hint="eastAsia"/>
          <w:sz w:val="24"/>
          <w:szCs w:val="24"/>
          <w:lang w:eastAsia="zh-CN"/>
        </w:rPr>
        <w:t>该战略</w:t>
      </w:r>
      <w:r w:rsidRPr="00193CBA">
        <w:rPr>
          <w:sz w:val="24"/>
          <w:szCs w:val="24"/>
          <w:lang w:eastAsia="zh-CN"/>
        </w:rPr>
        <w:t>旨在</w:t>
      </w:r>
      <w:r w:rsidRPr="00193CBA">
        <w:rPr>
          <w:rFonts w:hint="eastAsia"/>
          <w:sz w:val="24"/>
          <w:szCs w:val="24"/>
          <w:lang w:eastAsia="zh-CN"/>
        </w:rPr>
        <w:t>明确</w:t>
      </w:r>
      <w:r w:rsidRPr="00193CBA">
        <w:rPr>
          <w:sz w:val="24"/>
          <w:szCs w:val="24"/>
          <w:lang w:eastAsia="zh-CN"/>
        </w:rPr>
        <w:t>：</w:t>
      </w:r>
    </w:p>
    <w:p w:rsidR="002354FB" w:rsidRPr="00193CBA" w:rsidRDefault="002354FB" w:rsidP="00832CC8">
      <w:pPr>
        <w:pStyle w:val="Normalnumber"/>
        <w:numPr>
          <w:ilvl w:val="1"/>
          <w:numId w:val="6"/>
        </w:numPr>
        <w:tabs>
          <w:tab w:val="left" w:pos="624"/>
          <w:tab w:val="left" w:pos="1247"/>
          <w:tab w:val="left" w:pos="1871"/>
          <w:tab w:val="left" w:pos="2495"/>
          <w:tab w:val="left" w:pos="3119"/>
        </w:tabs>
        <w:spacing w:afterLines="100" w:after="240"/>
        <w:jc w:val="both"/>
        <w:rPr>
          <w:sz w:val="24"/>
          <w:szCs w:val="24"/>
          <w:lang w:eastAsia="zh-CN"/>
        </w:rPr>
      </w:pPr>
      <w:r w:rsidRPr="00193CBA">
        <w:rPr>
          <w:rFonts w:hint="eastAsia"/>
          <w:sz w:val="24"/>
          <w:szCs w:val="24"/>
          <w:lang w:eastAsia="zh-CN"/>
        </w:rPr>
        <w:t>利益</w:t>
      </w:r>
      <w:r w:rsidRPr="00193CBA">
        <w:rPr>
          <w:sz w:val="24"/>
          <w:szCs w:val="24"/>
          <w:lang w:eastAsia="zh-CN"/>
        </w:rPr>
        <w:t>攸关方参与实施工作</w:t>
      </w:r>
      <w:r w:rsidRPr="00193CBA">
        <w:rPr>
          <w:rFonts w:hint="eastAsia"/>
          <w:sz w:val="24"/>
          <w:szCs w:val="24"/>
          <w:lang w:eastAsia="zh-CN"/>
        </w:rPr>
        <w:t>方案</w:t>
      </w:r>
      <w:r w:rsidRPr="00193CBA">
        <w:rPr>
          <w:sz w:val="24"/>
          <w:szCs w:val="24"/>
          <w:lang w:eastAsia="zh-CN"/>
        </w:rPr>
        <w:t>的</w:t>
      </w:r>
      <w:r w:rsidRPr="00193CBA">
        <w:rPr>
          <w:rFonts w:hint="eastAsia"/>
          <w:sz w:val="24"/>
          <w:szCs w:val="24"/>
          <w:lang w:eastAsia="zh-CN"/>
        </w:rPr>
        <w:t>指导</w:t>
      </w:r>
      <w:r w:rsidRPr="00193CBA">
        <w:rPr>
          <w:sz w:val="24"/>
          <w:szCs w:val="24"/>
          <w:lang w:eastAsia="zh-CN"/>
        </w:rPr>
        <w:t>原则，</w:t>
      </w:r>
      <w:r w:rsidRPr="00193CBA">
        <w:rPr>
          <w:rFonts w:hint="eastAsia"/>
          <w:sz w:val="24"/>
          <w:szCs w:val="24"/>
          <w:lang w:eastAsia="zh-CN"/>
        </w:rPr>
        <w:t>以利益</w:t>
      </w:r>
      <w:r w:rsidRPr="00193CBA">
        <w:rPr>
          <w:sz w:val="24"/>
          <w:szCs w:val="24"/>
          <w:lang w:eastAsia="zh-CN"/>
        </w:rPr>
        <w:t>攸关方相关</w:t>
      </w:r>
      <w:r w:rsidRPr="00193CBA">
        <w:rPr>
          <w:rFonts w:hint="eastAsia"/>
          <w:sz w:val="24"/>
          <w:szCs w:val="24"/>
          <w:lang w:eastAsia="zh-CN"/>
        </w:rPr>
        <w:t>举措为</w:t>
      </w:r>
      <w:r w:rsidRPr="00193CBA">
        <w:rPr>
          <w:sz w:val="24"/>
          <w:szCs w:val="24"/>
          <w:lang w:eastAsia="zh-CN"/>
        </w:rPr>
        <w:t>基础并</w:t>
      </w:r>
      <w:r w:rsidRPr="00193CBA">
        <w:rPr>
          <w:rFonts w:hint="eastAsia"/>
          <w:sz w:val="24"/>
          <w:szCs w:val="24"/>
          <w:lang w:eastAsia="zh-CN"/>
        </w:rPr>
        <w:t>使其</w:t>
      </w:r>
      <w:r w:rsidR="00BB4D8F" w:rsidRPr="00193CBA">
        <w:rPr>
          <w:rFonts w:hint="eastAsia"/>
          <w:sz w:val="24"/>
          <w:szCs w:val="24"/>
          <w:lang w:eastAsia="zh-CN"/>
        </w:rPr>
        <w:t>发挥更多价值</w:t>
      </w:r>
      <w:r w:rsidRPr="00193CBA">
        <w:rPr>
          <w:rFonts w:hint="eastAsia"/>
          <w:sz w:val="24"/>
          <w:szCs w:val="24"/>
          <w:lang w:eastAsia="zh-CN"/>
        </w:rPr>
        <w:t>；</w:t>
      </w:r>
    </w:p>
    <w:p w:rsidR="002354FB" w:rsidRPr="00193CBA" w:rsidRDefault="002354FB" w:rsidP="00832CC8">
      <w:pPr>
        <w:pStyle w:val="Normalnumber"/>
        <w:numPr>
          <w:ilvl w:val="1"/>
          <w:numId w:val="6"/>
        </w:numPr>
        <w:tabs>
          <w:tab w:val="left" w:pos="624"/>
          <w:tab w:val="left" w:pos="1247"/>
          <w:tab w:val="left" w:pos="1871"/>
          <w:tab w:val="left" w:pos="2495"/>
          <w:tab w:val="left" w:pos="3119"/>
        </w:tabs>
        <w:spacing w:afterLines="100" w:after="240"/>
        <w:jc w:val="both"/>
        <w:rPr>
          <w:sz w:val="24"/>
          <w:szCs w:val="24"/>
          <w:lang w:eastAsia="zh-CN"/>
        </w:rPr>
      </w:pPr>
      <w:r w:rsidRPr="00193CBA">
        <w:rPr>
          <w:rFonts w:hint="eastAsia"/>
          <w:sz w:val="24"/>
          <w:szCs w:val="24"/>
          <w:lang w:eastAsia="zh-CN"/>
        </w:rPr>
        <w:t>可能</w:t>
      </w:r>
      <w:r w:rsidRPr="00193CBA">
        <w:rPr>
          <w:sz w:val="24"/>
          <w:szCs w:val="24"/>
          <w:lang w:eastAsia="zh-CN"/>
        </w:rPr>
        <w:t>用于</w:t>
      </w:r>
      <w:r w:rsidRPr="00193CBA">
        <w:rPr>
          <w:rFonts w:hint="eastAsia"/>
          <w:sz w:val="24"/>
          <w:szCs w:val="24"/>
          <w:lang w:eastAsia="zh-CN"/>
        </w:rPr>
        <w:t>促</w:t>
      </w:r>
      <w:r w:rsidRPr="00164F5C">
        <w:rPr>
          <w:rFonts w:hint="eastAsia"/>
          <w:spacing w:val="-20"/>
          <w:sz w:val="24"/>
          <w:szCs w:val="24"/>
          <w:lang w:eastAsia="zh-CN"/>
        </w:rPr>
        <w:t>使</w:t>
      </w:r>
      <w:r w:rsidRPr="00164F5C">
        <w:rPr>
          <w:spacing w:val="-20"/>
          <w:sz w:val="24"/>
          <w:szCs w:val="24"/>
          <w:lang w:eastAsia="zh-CN"/>
        </w:rPr>
        <w:t>利益攸关方</w:t>
      </w:r>
      <w:r w:rsidRPr="00164F5C">
        <w:rPr>
          <w:rFonts w:hint="eastAsia"/>
          <w:spacing w:val="-20"/>
          <w:sz w:val="24"/>
          <w:szCs w:val="24"/>
          <w:lang w:eastAsia="zh-CN"/>
        </w:rPr>
        <w:t>更多地</w:t>
      </w:r>
      <w:r w:rsidRPr="00164F5C">
        <w:rPr>
          <w:spacing w:val="-20"/>
          <w:sz w:val="24"/>
          <w:szCs w:val="24"/>
          <w:lang w:eastAsia="zh-CN"/>
        </w:rPr>
        <w:t>参与</w:t>
      </w:r>
      <w:r w:rsidR="00BB4D8F" w:rsidRPr="00164F5C">
        <w:rPr>
          <w:rFonts w:hint="eastAsia"/>
          <w:spacing w:val="-20"/>
          <w:sz w:val="24"/>
          <w:szCs w:val="24"/>
          <w:lang w:eastAsia="zh-CN"/>
        </w:rPr>
        <w:t>涉及其</w:t>
      </w:r>
      <w:r w:rsidRPr="00164F5C">
        <w:rPr>
          <w:spacing w:val="-20"/>
          <w:sz w:val="24"/>
          <w:szCs w:val="24"/>
          <w:lang w:eastAsia="zh-CN"/>
        </w:rPr>
        <w:t>利益的</w:t>
      </w:r>
      <w:r w:rsidRPr="00164F5C">
        <w:rPr>
          <w:rFonts w:hint="eastAsia"/>
          <w:spacing w:val="-20"/>
          <w:sz w:val="24"/>
          <w:szCs w:val="24"/>
          <w:lang w:eastAsia="zh-CN"/>
        </w:rPr>
        <w:t>各项</w:t>
      </w:r>
      <w:r w:rsidRPr="00164F5C">
        <w:rPr>
          <w:spacing w:val="-20"/>
          <w:sz w:val="24"/>
          <w:szCs w:val="24"/>
          <w:lang w:eastAsia="zh-CN"/>
        </w:rPr>
        <w:t>活动的战略方法；</w:t>
      </w:r>
    </w:p>
    <w:p w:rsidR="002354FB" w:rsidRPr="00193CBA" w:rsidRDefault="002354FB" w:rsidP="00832CC8">
      <w:pPr>
        <w:pStyle w:val="Normalnumber"/>
        <w:numPr>
          <w:ilvl w:val="1"/>
          <w:numId w:val="6"/>
        </w:numPr>
        <w:tabs>
          <w:tab w:val="left" w:pos="624"/>
          <w:tab w:val="left" w:pos="1247"/>
          <w:tab w:val="left" w:pos="1871"/>
          <w:tab w:val="left" w:pos="2495"/>
          <w:tab w:val="left" w:pos="3119"/>
        </w:tabs>
        <w:spacing w:afterLines="100" w:after="240"/>
        <w:jc w:val="both"/>
        <w:rPr>
          <w:sz w:val="24"/>
          <w:szCs w:val="24"/>
          <w:lang w:eastAsia="zh-CN"/>
        </w:rPr>
      </w:pPr>
      <w:r w:rsidRPr="00193CBA">
        <w:rPr>
          <w:rFonts w:hint="eastAsia"/>
          <w:sz w:val="24"/>
          <w:szCs w:val="24"/>
          <w:lang w:eastAsia="zh-CN"/>
        </w:rPr>
        <w:t>能够</w:t>
      </w:r>
      <w:r w:rsidRPr="00193CBA">
        <w:rPr>
          <w:sz w:val="24"/>
          <w:szCs w:val="24"/>
          <w:lang w:eastAsia="zh-CN"/>
        </w:rPr>
        <w:t>使</w:t>
      </w:r>
      <w:r w:rsidRPr="00193CBA">
        <w:rPr>
          <w:rFonts w:hint="eastAsia"/>
          <w:sz w:val="24"/>
          <w:szCs w:val="24"/>
          <w:lang w:eastAsia="zh-CN"/>
        </w:rPr>
        <w:t>利益</w:t>
      </w:r>
      <w:r w:rsidRPr="00193CBA">
        <w:rPr>
          <w:sz w:val="24"/>
          <w:szCs w:val="24"/>
          <w:lang w:eastAsia="zh-CN"/>
        </w:rPr>
        <w:t>攸关方有效参与</w:t>
      </w:r>
      <w:r w:rsidR="00895469" w:rsidRPr="00193CBA">
        <w:rPr>
          <w:rFonts w:hint="eastAsia"/>
          <w:sz w:val="24"/>
          <w:szCs w:val="24"/>
          <w:lang w:eastAsia="zh-CN"/>
        </w:rPr>
        <w:t>涵盖</w:t>
      </w:r>
      <w:r w:rsidRPr="00193CBA">
        <w:rPr>
          <w:sz w:val="24"/>
          <w:szCs w:val="24"/>
          <w:lang w:eastAsia="zh-CN"/>
        </w:rPr>
        <w:t>平台四大职能的工作方案</w:t>
      </w:r>
      <w:r w:rsidR="00616095" w:rsidRPr="00193CBA">
        <w:rPr>
          <w:rFonts w:hint="eastAsia"/>
          <w:sz w:val="24"/>
          <w:szCs w:val="24"/>
          <w:lang w:eastAsia="zh-CN"/>
        </w:rPr>
        <w:t>中</w:t>
      </w:r>
      <w:r w:rsidRPr="00193CBA">
        <w:rPr>
          <w:sz w:val="24"/>
          <w:szCs w:val="24"/>
          <w:lang w:eastAsia="zh-CN"/>
        </w:rPr>
        <w:t>各项活动</w:t>
      </w:r>
      <w:r w:rsidRPr="00193CBA">
        <w:rPr>
          <w:rFonts w:hint="eastAsia"/>
          <w:sz w:val="24"/>
          <w:szCs w:val="24"/>
          <w:lang w:eastAsia="zh-CN"/>
        </w:rPr>
        <w:t>的模式</w:t>
      </w:r>
      <w:r w:rsidRPr="00193CBA">
        <w:rPr>
          <w:sz w:val="24"/>
          <w:szCs w:val="24"/>
          <w:lang w:eastAsia="zh-CN"/>
        </w:rPr>
        <w:t>和流程。</w:t>
      </w:r>
    </w:p>
    <w:p w:rsidR="002354FB" w:rsidRPr="00193CBA" w:rsidRDefault="002354FB" w:rsidP="00832CC8">
      <w:pPr>
        <w:pStyle w:val="Normalnumber"/>
        <w:numPr>
          <w:ilvl w:val="0"/>
          <w:numId w:val="18"/>
        </w:numPr>
        <w:tabs>
          <w:tab w:val="left" w:pos="624"/>
          <w:tab w:val="left" w:pos="1247"/>
          <w:tab w:val="left" w:pos="2495"/>
          <w:tab w:val="left" w:pos="3119"/>
        </w:tabs>
        <w:spacing w:afterLines="100" w:after="240"/>
        <w:jc w:val="both"/>
        <w:rPr>
          <w:sz w:val="24"/>
          <w:szCs w:val="24"/>
          <w:lang w:eastAsia="zh-CN"/>
        </w:rPr>
      </w:pPr>
      <w:r w:rsidRPr="00193CBA">
        <w:rPr>
          <w:rFonts w:hint="eastAsia"/>
          <w:sz w:val="24"/>
          <w:szCs w:val="24"/>
          <w:lang w:eastAsia="zh-CN"/>
        </w:rPr>
        <w:t>一旦</w:t>
      </w:r>
      <w:r w:rsidRPr="00193CBA">
        <w:rPr>
          <w:sz w:val="24"/>
          <w:szCs w:val="24"/>
          <w:lang w:eastAsia="zh-CN"/>
        </w:rPr>
        <w:t>平台工作方案开始实施，</w:t>
      </w:r>
      <w:r w:rsidRPr="00193CBA">
        <w:rPr>
          <w:rFonts w:hint="eastAsia"/>
          <w:sz w:val="24"/>
          <w:szCs w:val="24"/>
          <w:lang w:eastAsia="zh-CN"/>
        </w:rPr>
        <w:t>本利益</w:t>
      </w:r>
      <w:r w:rsidRPr="00193CBA">
        <w:rPr>
          <w:sz w:val="24"/>
          <w:szCs w:val="24"/>
          <w:lang w:eastAsia="zh-CN"/>
        </w:rPr>
        <w:t>攸关方</w:t>
      </w:r>
      <w:r w:rsidRPr="00193CBA">
        <w:rPr>
          <w:rFonts w:hint="eastAsia"/>
          <w:sz w:val="24"/>
          <w:szCs w:val="24"/>
          <w:lang w:eastAsia="zh-CN"/>
        </w:rPr>
        <w:t>参与</w:t>
      </w:r>
      <w:r w:rsidRPr="00193CBA">
        <w:rPr>
          <w:sz w:val="24"/>
          <w:szCs w:val="24"/>
          <w:lang w:eastAsia="zh-CN"/>
        </w:rPr>
        <w:t>战略</w:t>
      </w:r>
      <w:r w:rsidRPr="00193CBA">
        <w:rPr>
          <w:rFonts w:hint="eastAsia"/>
          <w:sz w:val="24"/>
          <w:szCs w:val="24"/>
          <w:lang w:eastAsia="zh-CN"/>
        </w:rPr>
        <w:t>可能</w:t>
      </w:r>
      <w:r w:rsidRPr="00193CBA">
        <w:rPr>
          <w:sz w:val="24"/>
          <w:szCs w:val="24"/>
          <w:lang w:eastAsia="zh-CN"/>
        </w:rPr>
        <w:t>需要</w:t>
      </w:r>
      <w:r w:rsidRPr="00193CBA">
        <w:rPr>
          <w:rFonts w:hint="eastAsia"/>
          <w:sz w:val="24"/>
          <w:szCs w:val="24"/>
          <w:lang w:eastAsia="zh-CN"/>
        </w:rPr>
        <w:t>酌情</w:t>
      </w:r>
      <w:r w:rsidRPr="00193CBA">
        <w:rPr>
          <w:sz w:val="24"/>
          <w:szCs w:val="24"/>
          <w:lang w:eastAsia="zh-CN"/>
        </w:rPr>
        <w:t>进行进一步审查和更新</w:t>
      </w:r>
      <w:r w:rsidRPr="00193CBA">
        <w:rPr>
          <w:rFonts w:hint="eastAsia"/>
          <w:sz w:val="24"/>
          <w:szCs w:val="24"/>
          <w:lang w:eastAsia="zh-CN"/>
        </w:rPr>
        <w:t>。</w:t>
      </w:r>
    </w:p>
    <w:p w:rsidR="002354FB" w:rsidRPr="00BA4DC4" w:rsidRDefault="00B040CD" w:rsidP="00164F5C">
      <w:pPr>
        <w:pStyle w:val="Heading2"/>
        <w:tabs>
          <w:tab w:val="left" w:pos="624"/>
          <w:tab w:val="left" w:pos="1247"/>
          <w:tab w:val="left" w:pos="1871"/>
          <w:tab w:val="left" w:pos="2495"/>
          <w:tab w:val="left" w:pos="3119"/>
        </w:tabs>
        <w:spacing w:afterLines="100" w:after="240"/>
        <w:rPr>
          <w:rFonts w:ascii="Calibri" w:eastAsia="SimSun" w:hAnsi="Calibri" w:hint="eastAsia"/>
          <w:sz w:val="28"/>
          <w:szCs w:val="28"/>
          <w:lang w:val="en-US" w:eastAsia="zh-CN"/>
        </w:rPr>
      </w:pPr>
      <w:r w:rsidRPr="00BA4DC4">
        <w:rPr>
          <w:rFonts w:ascii="SimHei" w:eastAsia="SimHei" w:hAnsi="SimHei" w:hint="eastAsia"/>
          <w:sz w:val="28"/>
          <w:szCs w:val="28"/>
          <w:lang w:val="en-US" w:eastAsia="zh-CN"/>
        </w:rPr>
        <w:t>二、</w:t>
      </w:r>
      <w:r w:rsidR="002354FB" w:rsidRPr="00BA4DC4">
        <w:rPr>
          <w:sz w:val="28"/>
          <w:szCs w:val="28"/>
          <w:lang w:val="en-US" w:eastAsia="zh-CN"/>
        </w:rPr>
        <w:tab/>
      </w:r>
      <w:r w:rsidR="002354FB" w:rsidRPr="00BA4DC4">
        <w:rPr>
          <w:rFonts w:ascii="SimHei" w:eastAsia="SimHei" w:hAnsi="SimHei" w:hint="eastAsia"/>
          <w:sz w:val="28"/>
          <w:szCs w:val="28"/>
          <w:lang w:val="en-US" w:eastAsia="zh-CN"/>
        </w:rPr>
        <w:t>利益</w:t>
      </w:r>
      <w:r w:rsidR="002354FB" w:rsidRPr="00BA4DC4">
        <w:rPr>
          <w:rFonts w:ascii="SimHei" w:eastAsia="SimHei" w:hAnsi="SimHei"/>
          <w:sz w:val="28"/>
          <w:szCs w:val="28"/>
          <w:lang w:val="en-US" w:eastAsia="zh-CN"/>
        </w:rPr>
        <w:t>攸关方的定义</w:t>
      </w:r>
    </w:p>
    <w:p w:rsidR="002354FB" w:rsidRPr="00193CBA" w:rsidRDefault="002354FB" w:rsidP="00832CC8">
      <w:pPr>
        <w:pStyle w:val="Normalnumber"/>
        <w:numPr>
          <w:ilvl w:val="0"/>
          <w:numId w:val="18"/>
        </w:numPr>
        <w:tabs>
          <w:tab w:val="left" w:pos="624"/>
          <w:tab w:val="left" w:pos="1247"/>
          <w:tab w:val="left" w:pos="2495"/>
          <w:tab w:val="left" w:pos="3119"/>
        </w:tabs>
        <w:spacing w:afterLines="100" w:after="240"/>
        <w:jc w:val="both"/>
        <w:rPr>
          <w:sz w:val="24"/>
          <w:szCs w:val="24"/>
          <w:lang w:eastAsia="zh-CN"/>
        </w:rPr>
      </w:pPr>
      <w:r w:rsidRPr="00193CBA">
        <w:rPr>
          <w:rFonts w:hint="eastAsia"/>
          <w:sz w:val="24"/>
          <w:szCs w:val="24"/>
          <w:lang w:eastAsia="zh-CN"/>
        </w:rPr>
        <w:t>在</w:t>
      </w:r>
      <w:r w:rsidRPr="00193CBA">
        <w:rPr>
          <w:sz w:val="24"/>
          <w:szCs w:val="24"/>
          <w:lang w:eastAsia="zh-CN"/>
        </w:rPr>
        <w:t>实施工作方案的背景下，</w:t>
      </w:r>
      <w:r w:rsidRPr="00193CBA">
        <w:rPr>
          <w:rFonts w:hint="eastAsia"/>
          <w:sz w:val="24"/>
          <w:szCs w:val="24"/>
          <w:lang w:eastAsia="zh-CN"/>
        </w:rPr>
        <w:t>利益</w:t>
      </w:r>
      <w:r w:rsidRPr="00193CBA">
        <w:rPr>
          <w:sz w:val="24"/>
          <w:szCs w:val="24"/>
          <w:lang w:eastAsia="zh-CN"/>
        </w:rPr>
        <w:t>攸关方</w:t>
      </w:r>
      <w:r w:rsidR="00895469" w:rsidRPr="00193CBA">
        <w:rPr>
          <w:rFonts w:hint="eastAsia"/>
          <w:sz w:val="24"/>
          <w:szCs w:val="24"/>
          <w:lang w:eastAsia="zh-CN"/>
        </w:rPr>
        <w:t>指</w:t>
      </w:r>
      <w:r w:rsidRPr="00193CBA">
        <w:rPr>
          <w:rFonts w:hint="eastAsia"/>
          <w:sz w:val="24"/>
          <w:szCs w:val="24"/>
          <w:lang w:eastAsia="zh-CN"/>
        </w:rPr>
        <w:t>可以</w:t>
      </w:r>
      <w:r w:rsidRPr="00193CBA">
        <w:rPr>
          <w:sz w:val="24"/>
          <w:szCs w:val="24"/>
          <w:lang w:eastAsia="zh-CN"/>
        </w:rPr>
        <w:t>发挥以下</w:t>
      </w:r>
      <w:r w:rsidRPr="00193CBA">
        <w:rPr>
          <w:rFonts w:hint="eastAsia"/>
          <w:sz w:val="24"/>
          <w:szCs w:val="24"/>
          <w:lang w:eastAsia="zh-CN"/>
        </w:rPr>
        <w:t>作用</w:t>
      </w:r>
      <w:r w:rsidRPr="00193CBA">
        <w:rPr>
          <w:sz w:val="24"/>
          <w:szCs w:val="24"/>
          <w:lang w:eastAsia="zh-CN"/>
        </w:rPr>
        <w:t>的机构、组织或群体：</w:t>
      </w:r>
    </w:p>
    <w:p w:rsidR="002354FB" w:rsidRPr="00193CBA" w:rsidRDefault="00895469" w:rsidP="00832CC8">
      <w:pPr>
        <w:pStyle w:val="Normalnumber"/>
        <w:numPr>
          <w:ilvl w:val="1"/>
          <w:numId w:val="7"/>
        </w:numPr>
        <w:tabs>
          <w:tab w:val="left" w:pos="624"/>
          <w:tab w:val="left" w:pos="1247"/>
          <w:tab w:val="left" w:pos="1871"/>
          <w:tab w:val="left" w:pos="2495"/>
          <w:tab w:val="left" w:pos="3119"/>
        </w:tabs>
        <w:spacing w:afterLines="100" w:after="240"/>
        <w:jc w:val="both"/>
        <w:rPr>
          <w:sz w:val="24"/>
          <w:szCs w:val="24"/>
          <w:lang w:eastAsia="zh-CN"/>
        </w:rPr>
      </w:pPr>
      <w:r w:rsidRPr="00193CBA">
        <w:rPr>
          <w:rFonts w:hint="eastAsia"/>
          <w:sz w:val="24"/>
          <w:szCs w:val="24"/>
          <w:lang w:eastAsia="zh-CN"/>
        </w:rPr>
        <w:t>利用</w:t>
      </w:r>
      <w:r w:rsidR="002354FB" w:rsidRPr="00193CBA">
        <w:rPr>
          <w:sz w:val="24"/>
          <w:szCs w:val="24"/>
          <w:lang w:eastAsia="zh-CN"/>
        </w:rPr>
        <w:t>其经验、专门知识、知识、数据和信息为</w:t>
      </w:r>
      <w:r w:rsidR="002354FB" w:rsidRPr="00193CBA">
        <w:rPr>
          <w:rFonts w:hint="eastAsia"/>
          <w:sz w:val="24"/>
          <w:szCs w:val="24"/>
          <w:lang w:eastAsia="zh-CN"/>
        </w:rPr>
        <w:t>工作</w:t>
      </w:r>
      <w:r w:rsidR="002354FB" w:rsidRPr="00193CBA">
        <w:rPr>
          <w:sz w:val="24"/>
          <w:szCs w:val="24"/>
          <w:lang w:eastAsia="zh-CN"/>
        </w:rPr>
        <w:t>方案</w:t>
      </w:r>
      <w:r w:rsidR="00616095" w:rsidRPr="00193CBA">
        <w:rPr>
          <w:rFonts w:hint="eastAsia"/>
          <w:sz w:val="24"/>
          <w:szCs w:val="24"/>
          <w:lang w:eastAsia="zh-CN"/>
        </w:rPr>
        <w:t>中的</w:t>
      </w:r>
      <w:r w:rsidR="002354FB" w:rsidRPr="00193CBA">
        <w:rPr>
          <w:rFonts w:hint="eastAsia"/>
          <w:sz w:val="24"/>
          <w:szCs w:val="24"/>
          <w:lang w:eastAsia="zh-CN"/>
        </w:rPr>
        <w:t>各项活动</w:t>
      </w:r>
      <w:r w:rsidR="002354FB" w:rsidRPr="00193CBA">
        <w:rPr>
          <w:sz w:val="24"/>
          <w:szCs w:val="24"/>
          <w:lang w:eastAsia="zh-CN"/>
        </w:rPr>
        <w:t>作出贡献；</w:t>
      </w:r>
    </w:p>
    <w:p w:rsidR="002354FB" w:rsidRPr="00193CBA" w:rsidRDefault="002354FB" w:rsidP="00832CC8">
      <w:pPr>
        <w:pStyle w:val="Normalnumber"/>
        <w:numPr>
          <w:ilvl w:val="1"/>
          <w:numId w:val="7"/>
        </w:numPr>
        <w:tabs>
          <w:tab w:val="left" w:pos="624"/>
          <w:tab w:val="left" w:pos="1247"/>
          <w:tab w:val="left" w:pos="1871"/>
          <w:tab w:val="left" w:pos="2495"/>
          <w:tab w:val="left" w:pos="3119"/>
        </w:tabs>
        <w:spacing w:afterLines="100" w:after="240"/>
        <w:jc w:val="both"/>
        <w:rPr>
          <w:sz w:val="24"/>
          <w:szCs w:val="24"/>
          <w:lang w:eastAsia="zh-CN"/>
        </w:rPr>
      </w:pPr>
      <w:r w:rsidRPr="00193CBA">
        <w:rPr>
          <w:rFonts w:hint="eastAsia"/>
          <w:sz w:val="24"/>
          <w:szCs w:val="24"/>
          <w:lang w:eastAsia="zh-CN"/>
        </w:rPr>
        <w:t>使用工作方案的</w:t>
      </w:r>
      <w:r w:rsidRPr="00193CBA">
        <w:rPr>
          <w:sz w:val="24"/>
          <w:szCs w:val="24"/>
          <w:lang w:eastAsia="zh-CN"/>
        </w:rPr>
        <w:t>成果</w:t>
      </w:r>
      <w:r w:rsidRPr="00193CBA">
        <w:rPr>
          <w:rFonts w:hint="eastAsia"/>
          <w:sz w:val="24"/>
          <w:szCs w:val="24"/>
          <w:lang w:eastAsia="zh-CN"/>
        </w:rPr>
        <w:t>或</w:t>
      </w:r>
      <w:r w:rsidRPr="00193CBA">
        <w:rPr>
          <w:sz w:val="24"/>
          <w:szCs w:val="24"/>
          <w:lang w:eastAsia="zh-CN"/>
        </w:rPr>
        <w:t>从中获益；</w:t>
      </w:r>
    </w:p>
    <w:p w:rsidR="002354FB" w:rsidRPr="00193CBA" w:rsidRDefault="002354FB" w:rsidP="00832CC8">
      <w:pPr>
        <w:pStyle w:val="Normalnumber"/>
        <w:numPr>
          <w:ilvl w:val="1"/>
          <w:numId w:val="7"/>
        </w:numPr>
        <w:tabs>
          <w:tab w:val="left" w:pos="624"/>
          <w:tab w:val="left" w:pos="1247"/>
          <w:tab w:val="left" w:pos="1871"/>
          <w:tab w:val="left" w:pos="2495"/>
          <w:tab w:val="left" w:pos="3119"/>
        </w:tabs>
        <w:spacing w:afterLines="100" w:after="240"/>
        <w:jc w:val="both"/>
        <w:rPr>
          <w:sz w:val="24"/>
          <w:szCs w:val="24"/>
          <w:lang w:eastAsia="zh-CN"/>
        </w:rPr>
      </w:pPr>
      <w:r w:rsidRPr="00193CBA">
        <w:rPr>
          <w:rFonts w:hint="eastAsia"/>
          <w:sz w:val="24"/>
          <w:szCs w:val="24"/>
          <w:lang w:eastAsia="zh-CN"/>
        </w:rPr>
        <w:t>鼓励</w:t>
      </w:r>
      <w:r w:rsidRPr="00193CBA">
        <w:rPr>
          <w:sz w:val="24"/>
          <w:szCs w:val="24"/>
          <w:lang w:eastAsia="zh-CN"/>
        </w:rPr>
        <w:t>、促进和支持相关个人参与平台</w:t>
      </w:r>
      <w:r w:rsidRPr="00193CBA">
        <w:rPr>
          <w:rFonts w:hint="eastAsia"/>
          <w:sz w:val="24"/>
          <w:szCs w:val="24"/>
          <w:lang w:eastAsia="zh-CN"/>
        </w:rPr>
        <w:t>各项</w:t>
      </w:r>
      <w:r w:rsidRPr="00193CBA">
        <w:rPr>
          <w:sz w:val="24"/>
          <w:szCs w:val="24"/>
          <w:lang w:eastAsia="zh-CN"/>
        </w:rPr>
        <w:t>活动。</w:t>
      </w:r>
    </w:p>
    <w:p w:rsidR="002354FB" w:rsidRPr="00BA4DC4" w:rsidRDefault="00B040CD" w:rsidP="00164F5C">
      <w:pPr>
        <w:keepNext/>
        <w:keepLines/>
        <w:tabs>
          <w:tab w:val="left" w:pos="624"/>
          <w:tab w:val="left" w:pos="1247"/>
          <w:tab w:val="left" w:pos="1871"/>
          <w:tab w:val="left" w:pos="2495"/>
          <w:tab w:val="left" w:pos="3119"/>
        </w:tabs>
        <w:spacing w:afterLines="100" w:after="240"/>
        <w:ind w:firstLine="624"/>
        <w:outlineLvl w:val="0"/>
        <w:rPr>
          <w:rFonts w:ascii="Calibri" w:eastAsia="SimSun" w:hAnsi="Calibri" w:cs="Calibri" w:hint="eastAsia"/>
          <w:b/>
          <w:bCs/>
          <w:sz w:val="28"/>
          <w:szCs w:val="28"/>
          <w:lang w:val="en-US" w:eastAsia="zh-CN"/>
        </w:rPr>
      </w:pPr>
      <w:r w:rsidRPr="00BA4DC4">
        <w:rPr>
          <w:rFonts w:ascii="SimHei" w:eastAsia="SimHei" w:hAnsi="SimHei" w:cs="Calibri" w:hint="eastAsia"/>
          <w:b/>
          <w:bCs/>
          <w:sz w:val="28"/>
          <w:szCs w:val="28"/>
          <w:lang w:val="en-US" w:eastAsia="zh-CN"/>
        </w:rPr>
        <w:t>三、</w:t>
      </w:r>
      <w:r w:rsidR="002354FB" w:rsidRPr="00BA4DC4">
        <w:rPr>
          <w:rFonts w:cs="Calibri"/>
          <w:b/>
          <w:bCs/>
          <w:sz w:val="28"/>
          <w:szCs w:val="28"/>
          <w:lang w:val="en-US"/>
        </w:rPr>
        <w:t>.</w:t>
      </w:r>
      <w:r w:rsidR="002354FB" w:rsidRPr="00BA4DC4">
        <w:rPr>
          <w:rFonts w:cs="Calibri"/>
          <w:b/>
          <w:bCs/>
          <w:sz w:val="28"/>
          <w:szCs w:val="28"/>
          <w:lang w:val="en-US"/>
        </w:rPr>
        <w:tab/>
      </w:r>
      <w:r w:rsidR="002354FB" w:rsidRPr="00BA4DC4">
        <w:rPr>
          <w:rFonts w:ascii="SimHei" w:eastAsia="SimHei" w:hAnsi="SimHei" w:cs="Calibri"/>
          <w:b/>
          <w:bCs/>
          <w:sz w:val="28"/>
          <w:szCs w:val="28"/>
          <w:lang w:val="en-US" w:eastAsia="zh-CN"/>
        </w:rPr>
        <w:t>指导原则</w:t>
      </w:r>
    </w:p>
    <w:p w:rsidR="002354FB" w:rsidRPr="00193CBA" w:rsidRDefault="002354FB" w:rsidP="00164F5C">
      <w:pPr>
        <w:pStyle w:val="Normalnumber"/>
        <w:keepNext/>
        <w:keepLines/>
        <w:numPr>
          <w:ilvl w:val="0"/>
          <w:numId w:val="18"/>
        </w:numPr>
        <w:tabs>
          <w:tab w:val="left" w:pos="624"/>
          <w:tab w:val="left" w:pos="1247"/>
          <w:tab w:val="left" w:pos="2495"/>
          <w:tab w:val="left" w:pos="3119"/>
        </w:tabs>
        <w:spacing w:afterLines="100" w:after="240"/>
        <w:rPr>
          <w:sz w:val="24"/>
          <w:szCs w:val="24"/>
        </w:rPr>
      </w:pPr>
      <w:r w:rsidRPr="00193CBA">
        <w:rPr>
          <w:rFonts w:hint="eastAsia"/>
          <w:sz w:val="24"/>
          <w:szCs w:val="24"/>
          <w:lang w:eastAsia="zh-CN"/>
        </w:rPr>
        <w:t>利益</w:t>
      </w:r>
      <w:r w:rsidRPr="00193CBA">
        <w:rPr>
          <w:sz w:val="24"/>
          <w:szCs w:val="24"/>
          <w:lang w:eastAsia="zh-CN"/>
        </w:rPr>
        <w:t>攸关方</w:t>
      </w:r>
      <w:r w:rsidR="00EA2458" w:rsidRPr="00193CBA">
        <w:rPr>
          <w:rFonts w:hint="eastAsia"/>
          <w:sz w:val="24"/>
          <w:szCs w:val="24"/>
          <w:lang w:eastAsia="zh-CN"/>
        </w:rPr>
        <w:t>的</w:t>
      </w:r>
      <w:r w:rsidRPr="00193CBA">
        <w:rPr>
          <w:sz w:val="24"/>
          <w:szCs w:val="24"/>
          <w:lang w:eastAsia="zh-CN"/>
        </w:rPr>
        <w:t>参与</w:t>
      </w:r>
      <w:r w:rsidRPr="00193CBA">
        <w:rPr>
          <w:rFonts w:hint="eastAsia"/>
          <w:sz w:val="24"/>
          <w:szCs w:val="24"/>
          <w:lang w:eastAsia="zh-CN"/>
        </w:rPr>
        <w:t>应</w:t>
      </w:r>
      <w:r w:rsidRPr="00193CBA">
        <w:rPr>
          <w:sz w:val="24"/>
          <w:szCs w:val="24"/>
          <w:lang w:eastAsia="zh-CN"/>
        </w:rPr>
        <w:t>：</w:t>
      </w:r>
    </w:p>
    <w:p w:rsidR="002354FB" w:rsidRPr="00193CBA" w:rsidRDefault="00EA2458" w:rsidP="00832CC8">
      <w:pPr>
        <w:pStyle w:val="Normalnumber"/>
        <w:numPr>
          <w:ilvl w:val="1"/>
          <w:numId w:val="8"/>
        </w:numPr>
        <w:tabs>
          <w:tab w:val="left" w:pos="624"/>
          <w:tab w:val="left" w:pos="1247"/>
          <w:tab w:val="left" w:pos="1871"/>
          <w:tab w:val="left" w:pos="2495"/>
          <w:tab w:val="left" w:pos="3119"/>
        </w:tabs>
        <w:spacing w:afterLines="100" w:after="240"/>
        <w:jc w:val="both"/>
        <w:rPr>
          <w:sz w:val="24"/>
          <w:szCs w:val="24"/>
          <w:lang w:eastAsia="zh-CN"/>
        </w:rPr>
      </w:pPr>
      <w:r w:rsidRPr="00193CBA">
        <w:rPr>
          <w:rFonts w:hint="eastAsia"/>
          <w:sz w:val="24"/>
          <w:szCs w:val="24"/>
          <w:lang w:eastAsia="zh-CN"/>
        </w:rPr>
        <w:t>有助于</w:t>
      </w:r>
      <w:r w:rsidR="002354FB" w:rsidRPr="00193CBA">
        <w:rPr>
          <w:sz w:val="24"/>
          <w:szCs w:val="24"/>
          <w:lang w:eastAsia="zh-CN"/>
        </w:rPr>
        <w:t>支持平</w:t>
      </w:r>
      <w:r w:rsidR="002354FB" w:rsidRPr="00164F5C">
        <w:rPr>
          <w:spacing w:val="-20"/>
          <w:sz w:val="24"/>
          <w:szCs w:val="24"/>
          <w:lang w:eastAsia="zh-CN"/>
        </w:rPr>
        <w:t>台推动</w:t>
      </w:r>
      <w:r w:rsidR="002354FB" w:rsidRPr="00164F5C">
        <w:rPr>
          <w:rFonts w:hint="eastAsia"/>
          <w:spacing w:val="-20"/>
          <w:sz w:val="24"/>
          <w:szCs w:val="24"/>
          <w:lang w:eastAsia="zh-CN"/>
        </w:rPr>
        <w:t>并</w:t>
      </w:r>
      <w:r w:rsidR="002354FB" w:rsidRPr="00164F5C">
        <w:rPr>
          <w:spacing w:val="-20"/>
          <w:sz w:val="24"/>
          <w:szCs w:val="24"/>
          <w:lang w:eastAsia="zh-CN"/>
        </w:rPr>
        <w:t>促进</w:t>
      </w:r>
      <w:r w:rsidR="002354FB" w:rsidRPr="00164F5C">
        <w:rPr>
          <w:rFonts w:hint="eastAsia"/>
          <w:spacing w:val="-20"/>
          <w:sz w:val="24"/>
          <w:szCs w:val="24"/>
          <w:lang w:eastAsia="zh-CN"/>
        </w:rPr>
        <w:t>在</w:t>
      </w:r>
      <w:r w:rsidR="002354FB" w:rsidRPr="00164F5C">
        <w:rPr>
          <w:spacing w:val="-20"/>
          <w:sz w:val="24"/>
          <w:szCs w:val="24"/>
          <w:lang w:eastAsia="zh-CN"/>
        </w:rPr>
        <w:t>工作方案实施过程中全面遵守其运作原则</w:t>
      </w:r>
      <w:r w:rsidR="002354FB" w:rsidRPr="00164F5C">
        <w:rPr>
          <w:rFonts w:hint="eastAsia"/>
          <w:spacing w:val="-20"/>
          <w:sz w:val="24"/>
          <w:szCs w:val="24"/>
          <w:lang w:eastAsia="zh-CN"/>
        </w:rPr>
        <w:t>；</w:t>
      </w:r>
    </w:p>
    <w:p w:rsidR="002354FB" w:rsidRPr="00193CBA" w:rsidRDefault="002354FB" w:rsidP="00832CC8">
      <w:pPr>
        <w:pStyle w:val="Normalnumber"/>
        <w:numPr>
          <w:ilvl w:val="1"/>
          <w:numId w:val="8"/>
        </w:numPr>
        <w:tabs>
          <w:tab w:val="left" w:pos="624"/>
          <w:tab w:val="left" w:pos="1247"/>
          <w:tab w:val="left" w:pos="1871"/>
          <w:tab w:val="left" w:pos="2495"/>
          <w:tab w:val="left" w:pos="3119"/>
        </w:tabs>
        <w:spacing w:afterLines="100" w:after="240"/>
        <w:jc w:val="both"/>
        <w:rPr>
          <w:sz w:val="24"/>
          <w:szCs w:val="24"/>
          <w:lang w:eastAsia="zh-CN"/>
        </w:rPr>
      </w:pPr>
      <w:r w:rsidRPr="00193CBA">
        <w:rPr>
          <w:rFonts w:hint="eastAsia"/>
          <w:sz w:val="24"/>
          <w:szCs w:val="24"/>
          <w:lang w:eastAsia="zh-CN"/>
        </w:rPr>
        <w:lastRenderedPageBreak/>
        <w:t>保持</w:t>
      </w:r>
      <w:r w:rsidRPr="00193CBA">
        <w:rPr>
          <w:sz w:val="24"/>
          <w:szCs w:val="24"/>
          <w:lang w:eastAsia="zh-CN"/>
        </w:rPr>
        <w:t>包容的态度，接受知识体系、学科和</w:t>
      </w:r>
      <w:r w:rsidRPr="00193CBA">
        <w:rPr>
          <w:rFonts w:hint="eastAsia"/>
          <w:sz w:val="24"/>
          <w:szCs w:val="24"/>
          <w:lang w:eastAsia="zh-CN"/>
        </w:rPr>
        <w:t>视角的多样性以及</w:t>
      </w:r>
      <w:r w:rsidRPr="00193CBA">
        <w:rPr>
          <w:sz w:val="24"/>
          <w:szCs w:val="24"/>
          <w:lang w:eastAsia="zh-CN"/>
        </w:rPr>
        <w:t>社会和文化多样性，包括</w:t>
      </w:r>
      <w:r w:rsidRPr="00193CBA">
        <w:rPr>
          <w:rFonts w:hint="eastAsia"/>
          <w:sz w:val="24"/>
          <w:szCs w:val="24"/>
          <w:lang w:eastAsia="zh-CN"/>
        </w:rPr>
        <w:t>性别</w:t>
      </w:r>
      <w:r w:rsidRPr="00193CBA">
        <w:rPr>
          <w:sz w:val="24"/>
          <w:szCs w:val="24"/>
          <w:lang w:eastAsia="zh-CN"/>
        </w:rPr>
        <w:t>问题，同时注意到利益攸关方</w:t>
      </w:r>
      <w:r w:rsidRPr="00193CBA">
        <w:rPr>
          <w:rFonts w:hint="eastAsia"/>
          <w:sz w:val="24"/>
          <w:szCs w:val="24"/>
          <w:lang w:eastAsia="zh-CN"/>
        </w:rPr>
        <w:t>拥有</w:t>
      </w:r>
      <w:r w:rsidRPr="00193CBA">
        <w:rPr>
          <w:sz w:val="24"/>
          <w:szCs w:val="24"/>
          <w:lang w:eastAsia="zh-CN"/>
        </w:rPr>
        <w:t>不同的参与方式，需要采取</w:t>
      </w:r>
      <w:r w:rsidRPr="00193CBA">
        <w:rPr>
          <w:rFonts w:hint="eastAsia"/>
          <w:sz w:val="24"/>
          <w:szCs w:val="24"/>
          <w:lang w:eastAsia="zh-CN"/>
        </w:rPr>
        <w:t>包含</w:t>
      </w:r>
      <w:r w:rsidRPr="00193CBA">
        <w:rPr>
          <w:sz w:val="24"/>
          <w:szCs w:val="24"/>
          <w:lang w:eastAsia="zh-CN"/>
        </w:rPr>
        <w:t>多种灵活参与</w:t>
      </w:r>
      <w:r w:rsidRPr="00193CBA">
        <w:rPr>
          <w:rFonts w:hint="eastAsia"/>
          <w:sz w:val="24"/>
          <w:szCs w:val="24"/>
          <w:lang w:eastAsia="zh-CN"/>
        </w:rPr>
        <w:t>模</w:t>
      </w:r>
      <w:r w:rsidRPr="00193CBA">
        <w:rPr>
          <w:sz w:val="24"/>
          <w:szCs w:val="24"/>
          <w:lang w:eastAsia="zh-CN"/>
        </w:rPr>
        <w:t>式的</w:t>
      </w:r>
      <w:r w:rsidRPr="00193CBA">
        <w:rPr>
          <w:rFonts w:hint="eastAsia"/>
          <w:sz w:val="24"/>
          <w:szCs w:val="24"/>
          <w:lang w:eastAsia="zh-CN"/>
        </w:rPr>
        <w:t>各种不同方法；</w:t>
      </w:r>
    </w:p>
    <w:p w:rsidR="002354FB" w:rsidRPr="00193CBA" w:rsidRDefault="002354FB" w:rsidP="00832CC8">
      <w:pPr>
        <w:pStyle w:val="Normalnumber"/>
        <w:numPr>
          <w:ilvl w:val="1"/>
          <w:numId w:val="8"/>
        </w:numPr>
        <w:tabs>
          <w:tab w:val="left" w:pos="624"/>
          <w:tab w:val="left" w:pos="1247"/>
          <w:tab w:val="left" w:pos="1871"/>
          <w:tab w:val="left" w:pos="2495"/>
          <w:tab w:val="left" w:pos="3119"/>
        </w:tabs>
        <w:spacing w:afterLines="100" w:after="240"/>
        <w:jc w:val="both"/>
        <w:rPr>
          <w:sz w:val="24"/>
          <w:szCs w:val="24"/>
          <w:lang w:eastAsia="zh-CN"/>
        </w:rPr>
      </w:pPr>
      <w:r w:rsidRPr="00193CBA">
        <w:rPr>
          <w:rFonts w:hint="eastAsia"/>
          <w:sz w:val="24"/>
          <w:szCs w:val="24"/>
          <w:lang w:eastAsia="zh-CN"/>
        </w:rPr>
        <w:t>保持</w:t>
      </w:r>
      <w:r w:rsidRPr="00193CBA">
        <w:rPr>
          <w:sz w:val="24"/>
          <w:szCs w:val="24"/>
          <w:lang w:eastAsia="zh-CN"/>
        </w:rPr>
        <w:t>透明，包括有义务</w:t>
      </w:r>
      <w:r w:rsidR="00616095" w:rsidRPr="00193CBA">
        <w:rPr>
          <w:rFonts w:hint="eastAsia"/>
          <w:sz w:val="24"/>
          <w:szCs w:val="24"/>
          <w:lang w:eastAsia="zh-CN"/>
        </w:rPr>
        <w:t>根据</w:t>
      </w:r>
      <w:r w:rsidR="00616095" w:rsidRPr="00193CBA">
        <w:rPr>
          <w:sz w:val="24"/>
          <w:szCs w:val="24"/>
          <w:lang w:eastAsia="zh-CN"/>
        </w:rPr>
        <w:t>平台</w:t>
      </w:r>
      <w:r w:rsidR="00616095" w:rsidRPr="00193CBA">
        <w:rPr>
          <w:rFonts w:hint="eastAsia"/>
          <w:sz w:val="24"/>
          <w:szCs w:val="24"/>
          <w:lang w:eastAsia="zh-CN"/>
        </w:rPr>
        <w:t>的利益</w:t>
      </w:r>
      <w:r w:rsidR="00616095" w:rsidRPr="00193CBA">
        <w:rPr>
          <w:sz w:val="24"/>
          <w:szCs w:val="24"/>
          <w:lang w:eastAsia="zh-CN"/>
        </w:rPr>
        <w:t>冲突政策和</w:t>
      </w:r>
      <w:r w:rsidR="00616095" w:rsidRPr="00193CBA">
        <w:rPr>
          <w:rFonts w:hint="eastAsia"/>
          <w:sz w:val="24"/>
          <w:szCs w:val="24"/>
          <w:lang w:eastAsia="zh-CN"/>
        </w:rPr>
        <w:t>程序</w:t>
      </w:r>
      <w:r w:rsidRPr="00193CBA">
        <w:rPr>
          <w:rFonts w:hint="eastAsia"/>
          <w:sz w:val="24"/>
          <w:szCs w:val="24"/>
          <w:lang w:eastAsia="zh-CN"/>
        </w:rPr>
        <w:t>声明</w:t>
      </w:r>
      <w:r w:rsidRPr="00193CBA">
        <w:rPr>
          <w:sz w:val="24"/>
          <w:szCs w:val="24"/>
          <w:lang w:eastAsia="zh-CN"/>
        </w:rPr>
        <w:t>任何</w:t>
      </w:r>
      <w:r w:rsidRPr="00193CBA">
        <w:rPr>
          <w:rFonts w:hint="eastAsia"/>
          <w:sz w:val="24"/>
          <w:szCs w:val="24"/>
          <w:lang w:eastAsia="zh-CN"/>
        </w:rPr>
        <w:t>潜在</w:t>
      </w:r>
      <w:r w:rsidRPr="00193CBA">
        <w:rPr>
          <w:sz w:val="24"/>
          <w:szCs w:val="24"/>
          <w:lang w:eastAsia="zh-CN"/>
        </w:rPr>
        <w:t>利益冲突</w:t>
      </w:r>
      <w:r w:rsidRPr="00193CBA">
        <w:rPr>
          <w:rFonts w:hint="eastAsia"/>
          <w:sz w:val="24"/>
          <w:szCs w:val="24"/>
          <w:lang w:eastAsia="zh-CN"/>
        </w:rPr>
        <w:t>；</w:t>
      </w:r>
    </w:p>
    <w:p w:rsidR="002354FB" w:rsidRPr="00193CBA" w:rsidRDefault="002354FB" w:rsidP="00832CC8">
      <w:pPr>
        <w:pStyle w:val="Normalnumber"/>
        <w:numPr>
          <w:ilvl w:val="1"/>
          <w:numId w:val="8"/>
        </w:numPr>
        <w:tabs>
          <w:tab w:val="left" w:pos="624"/>
          <w:tab w:val="left" w:pos="1247"/>
          <w:tab w:val="left" w:pos="1871"/>
          <w:tab w:val="left" w:pos="2495"/>
          <w:tab w:val="left" w:pos="3119"/>
        </w:tabs>
        <w:spacing w:afterLines="100" w:after="240"/>
        <w:jc w:val="both"/>
        <w:rPr>
          <w:sz w:val="24"/>
          <w:szCs w:val="24"/>
          <w:lang w:eastAsia="zh-CN"/>
        </w:rPr>
      </w:pPr>
      <w:r w:rsidRPr="00193CBA">
        <w:rPr>
          <w:rFonts w:hint="eastAsia"/>
          <w:sz w:val="24"/>
          <w:szCs w:val="24"/>
          <w:lang w:eastAsia="zh-CN"/>
        </w:rPr>
        <w:t>考虑</w:t>
      </w:r>
      <w:r w:rsidRPr="00193CBA">
        <w:rPr>
          <w:sz w:val="24"/>
          <w:szCs w:val="24"/>
          <w:lang w:eastAsia="zh-CN"/>
        </w:rPr>
        <w:t>其他组织和流程的相关经验，</w:t>
      </w:r>
      <w:r w:rsidRPr="00193CBA">
        <w:rPr>
          <w:rFonts w:hint="eastAsia"/>
          <w:sz w:val="24"/>
          <w:szCs w:val="24"/>
          <w:lang w:eastAsia="zh-CN"/>
        </w:rPr>
        <w:t>并</w:t>
      </w:r>
      <w:r w:rsidRPr="00193CBA">
        <w:rPr>
          <w:sz w:val="24"/>
          <w:szCs w:val="24"/>
          <w:lang w:eastAsia="zh-CN"/>
        </w:rPr>
        <w:t>以</w:t>
      </w:r>
      <w:r w:rsidRPr="00193CBA">
        <w:rPr>
          <w:rFonts w:hint="eastAsia"/>
          <w:sz w:val="24"/>
          <w:szCs w:val="24"/>
          <w:lang w:eastAsia="zh-CN"/>
        </w:rPr>
        <w:t>现有</w:t>
      </w:r>
      <w:r w:rsidRPr="00193CBA">
        <w:rPr>
          <w:sz w:val="24"/>
          <w:szCs w:val="24"/>
          <w:lang w:eastAsia="zh-CN"/>
        </w:rPr>
        <w:t>举措和框架为基础</w:t>
      </w:r>
      <w:r w:rsidRPr="00193CBA">
        <w:rPr>
          <w:rFonts w:hint="eastAsia"/>
          <w:sz w:val="24"/>
          <w:szCs w:val="24"/>
          <w:lang w:eastAsia="zh-CN"/>
        </w:rPr>
        <w:t>；</w:t>
      </w:r>
      <w:r w:rsidRPr="00193CBA">
        <w:rPr>
          <w:sz w:val="24"/>
          <w:szCs w:val="24"/>
          <w:lang w:eastAsia="zh-CN"/>
        </w:rPr>
        <w:t>以及</w:t>
      </w:r>
    </w:p>
    <w:p w:rsidR="002354FB" w:rsidRPr="00193CBA" w:rsidRDefault="002354FB" w:rsidP="00832CC8">
      <w:pPr>
        <w:pStyle w:val="Normalnumber"/>
        <w:numPr>
          <w:ilvl w:val="1"/>
          <w:numId w:val="8"/>
        </w:numPr>
        <w:tabs>
          <w:tab w:val="left" w:pos="624"/>
          <w:tab w:val="left" w:pos="1247"/>
          <w:tab w:val="left" w:pos="1871"/>
          <w:tab w:val="left" w:pos="2495"/>
          <w:tab w:val="left" w:pos="3119"/>
        </w:tabs>
        <w:spacing w:afterLines="100" w:after="240"/>
        <w:jc w:val="both"/>
        <w:rPr>
          <w:sz w:val="24"/>
          <w:szCs w:val="24"/>
          <w:lang w:eastAsia="zh-CN"/>
        </w:rPr>
      </w:pPr>
      <w:r w:rsidRPr="00193CBA">
        <w:rPr>
          <w:rFonts w:hint="eastAsia"/>
          <w:sz w:val="24"/>
          <w:szCs w:val="24"/>
          <w:lang w:eastAsia="zh-CN"/>
        </w:rPr>
        <w:t>确保</w:t>
      </w:r>
      <w:r w:rsidRPr="00193CBA">
        <w:rPr>
          <w:sz w:val="24"/>
          <w:szCs w:val="24"/>
          <w:lang w:eastAsia="zh-CN"/>
        </w:rPr>
        <w:t>不同利益</w:t>
      </w:r>
      <w:r w:rsidRPr="00193CBA">
        <w:rPr>
          <w:rFonts w:hint="eastAsia"/>
          <w:sz w:val="24"/>
          <w:szCs w:val="24"/>
          <w:lang w:eastAsia="zh-CN"/>
        </w:rPr>
        <w:t>攸关方参与的均衡</w:t>
      </w:r>
      <w:r w:rsidRPr="00193CBA">
        <w:rPr>
          <w:sz w:val="24"/>
          <w:szCs w:val="24"/>
          <w:lang w:eastAsia="zh-CN"/>
        </w:rPr>
        <w:t>代表性</w:t>
      </w:r>
      <w:r w:rsidRPr="00193CBA">
        <w:rPr>
          <w:rFonts w:hint="eastAsia"/>
          <w:sz w:val="24"/>
          <w:szCs w:val="24"/>
          <w:lang w:eastAsia="zh-CN"/>
        </w:rPr>
        <w:t>。</w:t>
      </w:r>
    </w:p>
    <w:p w:rsidR="002354FB" w:rsidRPr="00BA4DC4" w:rsidRDefault="00B040CD" w:rsidP="00164F5C">
      <w:pPr>
        <w:keepNext/>
        <w:tabs>
          <w:tab w:val="left" w:pos="624"/>
          <w:tab w:val="left" w:pos="1247"/>
          <w:tab w:val="left" w:pos="1871"/>
          <w:tab w:val="left" w:pos="2495"/>
          <w:tab w:val="left" w:pos="3119"/>
        </w:tabs>
        <w:spacing w:afterLines="100" w:after="240"/>
        <w:ind w:left="425"/>
        <w:outlineLvl w:val="0"/>
        <w:rPr>
          <w:rFonts w:ascii="Microsoft YaHei" w:eastAsia="Microsoft YaHei" w:hAnsi="Microsoft YaHei" w:cs="Microsoft YaHei" w:hint="eastAsia"/>
          <w:b/>
          <w:bCs/>
          <w:sz w:val="28"/>
          <w:szCs w:val="28"/>
          <w:lang w:val="en-US" w:eastAsia="zh-CN"/>
        </w:rPr>
      </w:pPr>
      <w:r w:rsidRPr="00BA4DC4">
        <w:rPr>
          <w:rFonts w:ascii="SimHei" w:eastAsia="SimHei" w:hAnsi="SimHei" w:cs="Calibri" w:hint="eastAsia"/>
          <w:b/>
          <w:bCs/>
          <w:sz w:val="28"/>
          <w:szCs w:val="28"/>
          <w:lang w:val="en-US" w:eastAsia="zh-CN"/>
        </w:rPr>
        <w:t>四、</w:t>
      </w:r>
      <w:r w:rsidR="002354FB" w:rsidRPr="00BA4DC4">
        <w:rPr>
          <w:rFonts w:cs="Calibri"/>
          <w:b/>
          <w:bCs/>
          <w:sz w:val="28"/>
          <w:szCs w:val="28"/>
          <w:lang w:val="en-US"/>
        </w:rPr>
        <w:tab/>
      </w:r>
      <w:r w:rsidR="002354FB" w:rsidRPr="00BA4DC4">
        <w:rPr>
          <w:rFonts w:ascii="SimHei" w:eastAsia="SimHei" w:hAnsi="SimHei" w:cs="Microsoft YaHei" w:hint="eastAsia"/>
          <w:b/>
          <w:bCs/>
          <w:sz w:val="28"/>
          <w:szCs w:val="28"/>
          <w:lang w:val="en-US" w:eastAsia="zh-CN"/>
        </w:rPr>
        <w:t>战略</w:t>
      </w:r>
      <w:r w:rsidR="002354FB" w:rsidRPr="00BA4DC4">
        <w:rPr>
          <w:rFonts w:ascii="SimHei" w:eastAsia="SimHei" w:hAnsi="SimHei" w:cs="Microsoft YaHei"/>
          <w:b/>
          <w:bCs/>
          <w:sz w:val="28"/>
          <w:szCs w:val="28"/>
          <w:lang w:val="en-US" w:eastAsia="zh-CN"/>
        </w:rPr>
        <w:t>方法</w:t>
      </w:r>
    </w:p>
    <w:p w:rsidR="002354FB" w:rsidRPr="00193CBA" w:rsidRDefault="002354FB" w:rsidP="00832CC8">
      <w:pPr>
        <w:pStyle w:val="Normalnumber"/>
        <w:numPr>
          <w:ilvl w:val="0"/>
          <w:numId w:val="18"/>
        </w:numPr>
        <w:tabs>
          <w:tab w:val="left" w:pos="624"/>
          <w:tab w:val="left" w:pos="1247"/>
          <w:tab w:val="left" w:pos="2495"/>
          <w:tab w:val="left" w:pos="3119"/>
        </w:tabs>
        <w:spacing w:afterLines="100" w:after="240"/>
        <w:jc w:val="both"/>
        <w:rPr>
          <w:sz w:val="24"/>
          <w:szCs w:val="24"/>
          <w:lang w:eastAsia="zh-CN"/>
        </w:rPr>
      </w:pPr>
      <w:r w:rsidRPr="00193CBA">
        <w:rPr>
          <w:rFonts w:hint="eastAsia"/>
          <w:sz w:val="24"/>
          <w:szCs w:val="24"/>
          <w:lang w:eastAsia="zh-CN"/>
        </w:rPr>
        <w:t>在</w:t>
      </w:r>
      <w:r w:rsidRPr="00193CBA">
        <w:rPr>
          <w:sz w:val="24"/>
          <w:szCs w:val="24"/>
          <w:lang w:eastAsia="zh-CN"/>
        </w:rPr>
        <w:t>实施</w:t>
      </w:r>
      <w:r w:rsidRPr="00164F5C">
        <w:rPr>
          <w:spacing w:val="-20"/>
          <w:sz w:val="24"/>
          <w:szCs w:val="24"/>
          <w:lang w:eastAsia="zh-CN"/>
        </w:rPr>
        <w:t>工作方案和</w:t>
      </w:r>
      <w:r w:rsidRPr="00164F5C">
        <w:rPr>
          <w:rFonts w:hint="eastAsia"/>
          <w:spacing w:val="-20"/>
          <w:sz w:val="24"/>
          <w:szCs w:val="24"/>
          <w:lang w:eastAsia="zh-CN"/>
        </w:rPr>
        <w:t>涉及</w:t>
      </w:r>
      <w:r w:rsidRPr="00164F5C">
        <w:rPr>
          <w:spacing w:val="-20"/>
          <w:sz w:val="24"/>
          <w:szCs w:val="24"/>
          <w:lang w:eastAsia="zh-CN"/>
        </w:rPr>
        <w:t>平台四大</w:t>
      </w:r>
      <w:r w:rsidRPr="00164F5C">
        <w:rPr>
          <w:rFonts w:hint="eastAsia"/>
          <w:spacing w:val="-20"/>
          <w:sz w:val="24"/>
          <w:szCs w:val="24"/>
          <w:lang w:eastAsia="zh-CN"/>
        </w:rPr>
        <w:t>职能</w:t>
      </w:r>
      <w:r w:rsidRPr="00164F5C">
        <w:rPr>
          <w:spacing w:val="-20"/>
          <w:sz w:val="24"/>
          <w:szCs w:val="24"/>
          <w:lang w:eastAsia="zh-CN"/>
        </w:rPr>
        <w:t>时，</w:t>
      </w:r>
      <w:r w:rsidRPr="00164F5C">
        <w:rPr>
          <w:rFonts w:hint="eastAsia"/>
          <w:spacing w:val="-20"/>
          <w:sz w:val="24"/>
          <w:szCs w:val="24"/>
          <w:lang w:eastAsia="zh-CN"/>
        </w:rPr>
        <w:t>利益</w:t>
      </w:r>
      <w:r w:rsidRPr="00164F5C">
        <w:rPr>
          <w:spacing w:val="-20"/>
          <w:sz w:val="24"/>
          <w:szCs w:val="24"/>
          <w:lang w:eastAsia="zh-CN"/>
        </w:rPr>
        <w:t>攸关方</w:t>
      </w:r>
      <w:r w:rsidRPr="00164F5C">
        <w:rPr>
          <w:rFonts w:hint="eastAsia"/>
          <w:spacing w:val="-20"/>
          <w:sz w:val="24"/>
          <w:szCs w:val="24"/>
          <w:lang w:eastAsia="zh-CN"/>
        </w:rPr>
        <w:t>的</w:t>
      </w:r>
      <w:r w:rsidRPr="00164F5C">
        <w:rPr>
          <w:spacing w:val="-20"/>
          <w:sz w:val="24"/>
          <w:szCs w:val="24"/>
          <w:lang w:eastAsia="zh-CN"/>
        </w:rPr>
        <w:t>参与应包括以下要素</w:t>
      </w:r>
      <w:r w:rsidRPr="00164F5C">
        <w:rPr>
          <w:rFonts w:hint="eastAsia"/>
          <w:spacing w:val="-20"/>
          <w:sz w:val="24"/>
          <w:szCs w:val="24"/>
          <w:lang w:eastAsia="zh-CN"/>
        </w:rPr>
        <w:t>：</w:t>
      </w:r>
    </w:p>
    <w:p w:rsidR="002354FB" w:rsidRPr="00193CBA" w:rsidRDefault="002354FB" w:rsidP="00832CC8">
      <w:pPr>
        <w:pStyle w:val="Normalnumber"/>
        <w:numPr>
          <w:ilvl w:val="1"/>
          <w:numId w:val="9"/>
        </w:numPr>
        <w:tabs>
          <w:tab w:val="left" w:pos="624"/>
          <w:tab w:val="left" w:pos="1247"/>
          <w:tab w:val="left" w:pos="1871"/>
          <w:tab w:val="left" w:pos="2495"/>
          <w:tab w:val="left" w:pos="3119"/>
        </w:tabs>
        <w:spacing w:afterLines="100" w:after="240"/>
        <w:jc w:val="both"/>
        <w:rPr>
          <w:sz w:val="24"/>
          <w:szCs w:val="24"/>
          <w:lang w:eastAsia="zh-CN"/>
        </w:rPr>
      </w:pPr>
      <w:r w:rsidRPr="00193CBA">
        <w:rPr>
          <w:rFonts w:hint="eastAsia"/>
          <w:sz w:val="24"/>
          <w:szCs w:val="24"/>
          <w:lang w:eastAsia="zh-CN"/>
        </w:rPr>
        <w:t>根据</w:t>
      </w:r>
      <w:r w:rsidRPr="00193CBA">
        <w:rPr>
          <w:sz w:val="24"/>
          <w:szCs w:val="24"/>
          <w:lang w:eastAsia="zh-CN"/>
        </w:rPr>
        <w:t>本战略</w:t>
      </w:r>
      <w:bookmarkStart w:id="4" w:name="OLE_LINK13"/>
      <w:bookmarkStart w:id="5" w:name="OLE_LINK14"/>
      <w:r w:rsidRPr="00193CBA">
        <w:rPr>
          <w:sz w:val="24"/>
          <w:szCs w:val="24"/>
          <w:lang w:eastAsia="zh-CN"/>
        </w:rPr>
        <w:t>附件一</w:t>
      </w:r>
      <w:bookmarkEnd w:id="4"/>
      <w:bookmarkEnd w:id="5"/>
      <w:r w:rsidRPr="00193CBA">
        <w:rPr>
          <w:rFonts w:hint="eastAsia"/>
          <w:sz w:val="24"/>
          <w:szCs w:val="24"/>
          <w:lang w:eastAsia="zh-CN"/>
        </w:rPr>
        <w:t>（</w:t>
      </w:r>
      <w:r w:rsidR="0002282C" w:rsidRPr="00193CBA">
        <w:rPr>
          <w:sz w:val="24"/>
          <w:szCs w:val="24"/>
          <w:lang w:eastAsia="zh-CN"/>
        </w:rPr>
        <w:t>确认</w:t>
      </w:r>
      <w:r w:rsidRPr="00193CBA">
        <w:rPr>
          <w:sz w:val="24"/>
          <w:szCs w:val="24"/>
          <w:lang w:eastAsia="zh-CN"/>
        </w:rPr>
        <w:t>利益攸关方）规定的标准，</w:t>
      </w:r>
      <w:r w:rsidRPr="00193CBA">
        <w:rPr>
          <w:rFonts w:hint="eastAsia"/>
          <w:sz w:val="24"/>
          <w:szCs w:val="24"/>
          <w:lang w:eastAsia="zh-CN"/>
        </w:rPr>
        <w:t>为</w:t>
      </w:r>
      <w:r w:rsidRPr="00193CBA">
        <w:rPr>
          <w:sz w:val="24"/>
          <w:szCs w:val="24"/>
          <w:lang w:eastAsia="zh-CN"/>
        </w:rPr>
        <w:t>平台开展的</w:t>
      </w:r>
      <w:r w:rsidRPr="00193CBA">
        <w:rPr>
          <w:rFonts w:hint="eastAsia"/>
          <w:sz w:val="24"/>
          <w:szCs w:val="24"/>
          <w:lang w:eastAsia="zh-CN"/>
        </w:rPr>
        <w:t>每项</w:t>
      </w:r>
      <w:r w:rsidRPr="00193CBA">
        <w:rPr>
          <w:sz w:val="24"/>
          <w:szCs w:val="24"/>
          <w:lang w:eastAsia="zh-CN"/>
        </w:rPr>
        <w:t>活动和</w:t>
      </w:r>
      <w:r w:rsidRPr="00193CBA">
        <w:rPr>
          <w:rFonts w:hint="eastAsia"/>
          <w:sz w:val="24"/>
          <w:szCs w:val="24"/>
          <w:lang w:eastAsia="zh-CN"/>
        </w:rPr>
        <w:t>进</w:t>
      </w:r>
      <w:r w:rsidRPr="00193CBA">
        <w:rPr>
          <w:sz w:val="24"/>
          <w:szCs w:val="24"/>
          <w:lang w:eastAsia="zh-CN"/>
        </w:rPr>
        <w:t>程</w:t>
      </w:r>
      <w:r w:rsidRPr="00193CBA">
        <w:rPr>
          <w:rFonts w:hint="eastAsia"/>
          <w:sz w:val="24"/>
          <w:szCs w:val="24"/>
          <w:lang w:eastAsia="zh-CN"/>
        </w:rPr>
        <w:t>积极确认</w:t>
      </w:r>
      <w:r w:rsidRPr="00193CBA">
        <w:rPr>
          <w:sz w:val="24"/>
          <w:szCs w:val="24"/>
          <w:lang w:eastAsia="zh-CN"/>
        </w:rPr>
        <w:t>相关利益攸关方</w:t>
      </w:r>
      <w:r w:rsidRPr="00193CBA">
        <w:rPr>
          <w:rFonts w:hint="eastAsia"/>
          <w:sz w:val="24"/>
          <w:szCs w:val="24"/>
          <w:lang w:eastAsia="zh-CN"/>
        </w:rPr>
        <w:t>；</w:t>
      </w:r>
    </w:p>
    <w:p w:rsidR="002354FB" w:rsidRPr="00193CBA" w:rsidRDefault="002354FB" w:rsidP="00832CC8">
      <w:pPr>
        <w:pStyle w:val="Normalnumber"/>
        <w:numPr>
          <w:ilvl w:val="1"/>
          <w:numId w:val="9"/>
        </w:numPr>
        <w:tabs>
          <w:tab w:val="left" w:pos="624"/>
          <w:tab w:val="left" w:pos="1247"/>
          <w:tab w:val="left" w:pos="1871"/>
          <w:tab w:val="left" w:pos="2495"/>
          <w:tab w:val="left" w:pos="3119"/>
        </w:tabs>
        <w:spacing w:afterLines="100" w:after="240"/>
        <w:jc w:val="both"/>
        <w:rPr>
          <w:sz w:val="24"/>
          <w:szCs w:val="24"/>
          <w:lang w:eastAsia="zh-CN"/>
        </w:rPr>
      </w:pPr>
      <w:r w:rsidRPr="00193CBA">
        <w:rPr>
          <w:rFonts w:hint="eastAsia"/>
          <w:sz w:val="24"/>
          <w:szCs w:val="24"/>
          <w:lang w:eastAsia="zh-CN"/>
        </w:rPr>
        <w:t>制定</w:t>
      </w:r>
      <w:r w:rsidRPr="00193CBA">
        <w:rPr>
          <w:sz w:val="24"/>
          <w:szCs w:val="24"/>
          <w:lang w:eastAsia="zh-CN"/>
        </w:rPr>
        <w:t>有针</w:t>
      </w:r>
      <w:r w:rsidRPr="00164F5C">
        <w:rPr>
          <w:spacing w:val="-20"/>
          <w:sz w:val="24"/>
          <w:szCs w:val="24"/>
          <w:lang w:eastAsia="zh-CN"/>
        </w:rPr>
        <w:t>对性的方法，</w:t>
      </w:r>
      <w:r w:rsidRPr="00164F5C">
        <w:rPr>
          <w:rFonts w:hint="eastAsia"/>
          <w:spacing w:val="-20"/>
          <w:sz w:val="24"/>
          <w:szCs w:val="24"/>
          <w:lang w:eastAsia="zh-CN"/>
        </w:rPr>
        <w:t>以满足特定</w:t>
      </w:r>
      <w:r w:rsidRPr="00164F5C">
        <w:rPr>
          <w:spacing w:val="-20"/>
          <w:sz w:val="24"/>
          <w:szCs w:val="24"/>
          <w:lang w:eastAsia="zh-CN"/>
        </w:rPr>
        <w:t>利益</w:t>
      </w:r>
      <w:r w:rsidRPr="00164F5C">
        <w:rPr>
          <w:rFonts w:hint="eastAsia"/>
          <w:spacing w:val="-20"/>
          <w:sz w:val="24"/>
          <w:szCs w:val="24"/>
          <w:lang w:eastAsia="zh-CN"/>
        </w:rPr>
        <w:t>攸关方</w:t>
      </w:r>
      <w:r w:rsidRPr="00164F5C">
        <w:rPr>
          <w:spacing w:val="-20"/>
          <w:sz w:val="24"/>
          <w:szCs w:val="24"/>
          <w:lang w:eastAsia="zh-CN"/>
        </w:rPr>
        <w:t>的需求</w:t>
      </w:r>
      <w:r w:rsidRPr="00164F5C">
        <w:rPr>
          <w:rFonts w:hint="eastAsia"/>
          <w:spacing w:val="-20"/>
          <w:sz w:val="24"/>
          <w:szCs w:val="24"/>
          <w:lang w:eastAsia="zh-CN"/>
        </w:rPr>
        <w:t>并促使</w:t>
      </w:r>
      <w:r w:rsidRPr="00164F5C">
        <w:rPr>
          <w:spacing w:val="-20"/>
          <w:sz w:val="24"/>
          <w:szCs w:val="24"/>
          <w:lang w:eastAsia="zh-CN"/>
        </w:rPr>
        <w:t>其作出贡献；</w:t>
      </w:r>
    </w:p>
    <w:p w:rsidR="002354FB" w:rsidRPr="00193CBA" w:rsidRDefault="002354FB" w:rsidP="00832CC8">
      <w:pPr>
        <w:pStyle w:val="Normalnumber"/>
        <w:numPr>
          <w:ilvl w:val="1"/>
          <w:numId w:val="9"/>
        </w:numPr>
        <w:tabs>
          <w:tab w:val="left" w:pos="624"/>
          <w:tab w:val="left" w:pos="1247"/>
          <w:tab w:val="left" w:pos="1871"/>
          <w:tab w:val="left" w:pos="2495"/>
          <w:tab w:val="left" w:pos="3119"/>
        </w:tabs>
        <w:spacing w:afterLines="100" w:after="240"/>
        <w:jc w:val="both"/>
        <w:rPr>
          <w:sz w:val="24"/>
          <w:szCs w:val="24"/>
          <w:lang w:eastAsia="zh-CN"/>
        </w:rPr>
      </w:pPr>
      <w:r w:rsidRPr="00193CBA">
        <w:rPr>
          <w:rFonts w:hint="eastAsia"/>
          <w:sz w:val="24"/>
          <w:szCs w:val="24"/>
          <w:lang w:eastAsia="zh-CN"/>
        </w:rPr>
        <w:t>在以下</w:t>
      </w:r>
      <w:r w:rsidRPr="00193CBA">
        <w:rPr>
          <w:sz w:val="24"/>
          <w:szCs w:val="24"/>
          <w:lang w:eastAsia="zh-CN"/>
        </w:rPr>
        <w:t>问题上建立共识，</w:t>
      </w:r>
      <w:r w:rsidRPr="00193CBA">
        <w:rPr>
          <w:rFonts w:hint="eastAsia"/>
          <w:sz w:val="24"/>
          <w:szCs w:val="24"/>
          <w:lang w:eastAsia="zh-CN"/>
        </w:rPr>
        <w:t>即生物多样性</w:t>
      </w:r>
      <w:r w:rsidRPr="00193CBA">
        <w:rPr>
          <w:sz w:val="24"/>
          <w:szCs w:val="24"/>
          <w:lang w:eastAsia="zh-CN"/>
        </w:rPr>
        <w:t>和生态系统服务</w:t>
      </w:r>
      <w:r w:rsidRPr="00193CBA">
        <w:rPr>
          <w:rFonts w:hint="eastAsia"/>
          <w:sz w:val="24"/>
          <w:szCs w:val="24"/>
          <w:lang w:eastAsia="zh-CN"/>
        </w:rPr>
        <w:t>方面</w:t>
      </w:r>
      <w:r w:rsidRPr="00193CBA">
        <w:rPr>
          <w:sz w:val="24"/>
          <w:szCs w:val="24"/>
          <w:lang w:eastAsia="zh-CN"/>
        </w:rPr>
        <w:t>的知识</w:t>
      </w:r>
      <w:r w:rsidRPr="00193CBA">
        <w:rPr>
          <w:rFonts w:hint="eastAsia"/>
          <w:sz w:val="24"/>
          <w:szCs w:val="24"/>
          <w:lang w:eastAsia="zh-CN"/>
        </w:rPr>
        <w:t>增加</w:t>
      </w:r>
      <w:r w:rsidRPr="00193CBA">
        <w:rPr>
          <w:sz w:val="24"/>
          <w:szCs w:val="24"/>
          <w:lang w:eastAsia="zh-CN"/>
        </w:rPr>
        <w:t>将如何通过</w:t>
      </w:r>
      <w:r w:rsidRPr="00193CBA">
        <w:rPr>
          <w:rFonts w:hint="eastAsia"/>
          <w:sz w:val="24"/>
          <w:szCs w:val="24"/>
          <w:lang w:eastAsia="zh-CN"/>
        </w:rPr>
        <w:t>交流与</w:t>
      </w:r>
      <w:r w:rsidRPr="00193CBA">
        <w:rPr>
          <w:sz w:val="24"/>
          <w:szCs w:val="24"/>
          <w:lang w:eastAsia="zh-CN"/>
        </w:rPr>
        <w:t>外</w:t>
      </w:r>
      <w:r w:rsidRPr="00193CBA">
        <w:rPr>
          <w:rFonts w:hint="eastAsia"/>
          <w:sz w:val="24"/>
          <w:szCs w:val="24"/>
          <w:lang w:eastAsia="zh-CN"/>
        </w:rPr>
        <w:t>联活动</w:t>
      </w:r>
      <w:r w:rsidRPr="00193CBA">
        <w:rPr>
          <w:sz w:val="24"/>
          <w:szCs w:val="24"/>
          <w:lang w:eastAsia="zh-CN"/>
        </w:rPr>
        <w:t>为有效的科学政策</w:t>
      </w:r>
      <w:r w:rsidRPr="00193CBA">
        <w:rPr>
          <w:rFonts w:hint="eastAsia"/>
          <w:sz w:val="24"/>
          <w:szCs w:val="24"/>
          <w:lang w:eastAsia="zh-CN"/>
        </w:rPr>
        <w:t>互动</w:t>
      </w:r>
      <w:r w:rsidRPr="00193CBA">
        <w:rPr>
          <w:sz w:val="24"/>
          <w:szCs w:val="24"/>
          <w:lang w:eastAsia="zh-CN"/>
        </w:rPr>
        <w:t>提供支持</w:t>
      </w:r>
      <w:r w:rsidRPr="00193CBA">
        <w:rPr>
          <w:rFonts w:hint="eastAsia"/>
          <w:sz w:val="24"/>
          <w:szCs w:val="24"/>
          <w:lang w:eastAsia="zh-CN"/>
        </w:rPr>
        <w:t>；</w:t>
      </w:r>
    </w:p>
    <w:p w:rsidR="002354FB" w:rsidRPr="00193CBA" w:rsidRDefault="002354FB" w:rsidP="00832CC8">
      <w:pPr>
        <w:pStyle w:val="Normalnumber"/>
        <w:numPr>
          <w:ilvl w:val="1"/>
          <w:numId w:val="9"/>
        </w:numPr>
        <w:tabs>
          <w:tab w:val="left" w:pos="624"/>
          <w:tab w:val="left" w:pos="1247"/>
          <w:tab w:val="left" w:pos="1871"/>
          <w:tab w:val="left" w:pos="2495"/>
          <w:tab w:val="left" w:pos="3119"/>
        </w:tabs>
        <w:spacing w:afterLines="100" w:after="240"/>
        <w:jc w:val="both"/>
        <w:rPr>
          <w:sz w:val="24"/>
          <w:szCs w:val="24"/>
          <w:lang w:eastAsia="zh-CN"/>
        </w:rPr>
      </w:pPr>
      <w:r w:rsidRPr="00193CBA">
        <w:rPr>
          <w:rFonts w:hint="eastAsia"/>
          <w:sz w:val="24"/>
          <w:szCs w:val="24"/>
          <w:lang w:eastAsia="zh-CN"/>
        </w:rPr>
        <w:t>确保</w:t>
      </w:r>
      <w:r w:rsidRPr="00193CBA">
        <w:rPr>
          <w:sz w:val="24"/>
          <w:szCs w:val="24"/>
          <w:lang w:eastAsia="zh-CN"/>
        </w:rPr>
        <w:t>利益攸关方积极有效</w:t>
      </w:r>
      <w:r w:rsidR="00BB4A75" w:rsidRPr="00193CBA">
        <w:rPr>
          <w:rFonts w:hint="eastAsia"/>
          <w:sz w:val="24"/>
          <w:szCs w:val="24"/>
          <w:lang w:eastAsia="zh-CN"/>
        </w:rPr>
        <w:t>的</w:t>
      </w:r>
      <w:r w:rsidRPr="00193CBA">
        <w:rPr>
          <w:sz w:val="24"/>
          <w:szCs w:val="24"/>
          <w:lang w:eastAsia="zh-CN"/>
        </w:rPr>
        <w:t>参与，以帮助</w:t>
      </w:r>
      <w:r w:rsidRPr="00193CBA">
        <w:rPr>
          <w:rFonts w:hint="eastAsia"/>
          <w:sz w:val="24"/>
          <w:szCs w:val="24"/>
          <w:lang w:eastAsia="zh-CN"/>
        </w:rPr>
        <w:t>培养其</w:t>
      </w:r>
      <w:r w:rsidRPr="00193CBA">
        <w:rPr>
          <w:sz w:val="24"/>
          <w:szCs w:val="24"/>
          <w:lang w:eastAsia="zh-CN"/>
        </w:rPr>
        <w:t>对平台的</w:t>
      </w:r>
      <w:r w:rsidR="00BB4A75" w:rsidRPr="00193CBA">
        <w:rPr>
          <w:rFonts w:hint="eastAsia"/>
          <w:sz w:val="24"/>
          <w:szCs w:val="24"/>
          <w:lang w:eastAsia="zh-CN"/>
        </w:rPr>
        <w:t>主导精神</w:t>
      </w:r>
      <w:r w:rsidRPr="00193CBA">
        <w:rPr>
          <w:rFonts w:hint="eastAsia"/>
          <w:sz w:val="24"/>
          <w:szCs w:val="24"/>
          <w:lang w:eastAsia="zh-CN"/>
        </w:rPr>
        <w:t>，</w:t>
      </w:r>
      <w:r w:rsidRPr="00193CBA">
        <w:rPr>
          <w:sz w:val="24"/>
          <w:szCs w:val="24"/>
          <w:lang w:eastAsia="zh-CN"/>
        </w:rPr>
        <w:t>以及确保平台从利益攸关方的专门知识和经验中获益；</w:t>
      </w:r>
    </w:p>
    <w:p w:rsidR="002354FB" w:rsidRPr="00193CBA" w:rsidRDefault="002354FB" w:rsidP="00832CC8">
      <w:pPr>
        <w:pStyle w:val="Normalnumber"/>
        <w:numPr>
          <w:ilvl w:val="1"/>
          <w:numId w:val="9"/>
        </w:numPr>
        <w:tabs>
          <w:tab w:val="left" w:pos="624"/>
          <w:tab w:val="left" w:pos="1247"/>
          <w:tab w:val="left" w:pos="1871"/>
          <w:tab w:val="left" w:pos="2495"/>
          <w:tab w:val="left" w:pos="3119"/>
        </w:tabs>
        <w:spacing w:afterLines="100" w:after="240"/>
        <w:jc w:val="both"/>
        <w:rPr>
          <w:sz w:val="24"/>
          <w:szCs w:val="24"/>
          <w:lang w:eastAsia="zh-CN"/>
        </w:rPr>
      </w:pPr>
      <w:r w:rsidRPr="00193CBA">
        <w:rPr>
          <w:rFonts w:hint="eastAsia"/>
          <w:sz w:val="24"/>
          <w:szCs w:val="24"/>
          <w:lang w:eastAsia="zh-CN"/>
        </w:rPr>
        <w:t>寻求</w:t>
      </w:r>
      <w:r w:rsidRPr="00193CBA">
        <w:rPr>
          <w:sz w:val="24"/>
          <w:szCs w:val="24"/>
          <w:lang w:eastAsia="zh-CN"/>
        </w:rPr>
        <w:t>创</w:t>
      </w:r>
      <w:r w:rsidRPr="00164F5C">
        <w:rPr>
          <w:spacing w:val="-20"/>
          <w:sz w:val="24"/>
          <w:szCs w:val="24"/>
          <w:lang w:eastAsia="zh-CN"/>
        </w:rPr>
        <w:t>新方法，通过最佳</w:t>
      </w:r>
      <w:r w:rsidRPr="00164F5C">
        <w:rPr>
          <w:rFonts w:hint="eastAsia"/>
          <w:spacing w:val="-20"/>
          <w:sz w:val="24"/>
          <w:szCs w:val="24"/>
          <w:lang w:eastAsia="zh-CN"/>
        </w:rPr>
        <w:t>做法</w:t>
      </w:r>
      <w:r w:rsidRPr="00164F5C">
        <w:rPr>
          <w:spacing w:val="-20"/>
          <w:sz w:val="24"/>
          <w:szCs w:val="24"/>
          <w:lang w:eastAsia="zh-CN"/>
        </w:rPr>
        <w:t>和创新</w:t>
      </w:r>
      <w:r w:rsidRPr="00164F5C">
        <w:rPr>
          <w:rFonts w:hint="eastAsia"/>
          <w:spacing w:val="-20"/>
          <w:sz w:val="24"/>
          <w:szCs w:val="24"/>
          <w:lang w:eastAsia="zh-CN"/>
        </w:rPr>
        <w:t>交流</w:t>
      </w:r>
      <w:r w:rsidRPr="00164F5C">
        <w:rPr>
          <w:spacing w:val="-20"/>
          <w:sz w:val="24"/>
          <w:szCs w:val="24"/>
          <w:lang w:eastAsia="zh-CN"/>
        </w:rPr>
        <w:t>方法</w:t>
      </w:r>
      <w:r w:rsidRPr="00164F5C">
        <w:rPr>
          <w:rFonts w:hint="eastAsia"/>
          <w:spacing w:val="-20"/>
          <w:sz w:val="24"/>
          <w:szCs w:val="24"/>
          <w:lang w:eastAsia="zh-CN"/>
        </w:rPr>
        <w:t>提高利益攸关方的参与</w:t>
      </w:r>
      <w:r w:rsidRPr="00164F5C">
        <w:rPr>
          <w:spacing w:val="-20"/>
          <w:sz w:val="24"/>
          <w:szCs w:val="24"/>
          <w:lang w:eastAsia="zh-CN"/>
        </w:rPr>
        <w:t>；</w:t>
      </w:r>
    </w:p>
    <w:p w:rsidR="002354FB" w:rsidRPr="00193CBA" w:rsidRDefault="002354FB" w:rsidP="00832CC8">
      <w:pPr>
        <w:pStyle w:val="Normalnumber"/>
        <w:numPr>
          <w:ilvl w:val="1"/>
          <w:numId w:val="9"/>
        </w:numPr>
        <w:tabs>
          <w:tab w:val="left" w:pos="624"/>
          <w:tab w:val="left" w:pos="1247"/>
          <w:tab w:val="left" w:pos="1871"/>
          <w:tab w:val="left" w:pos="2495"/>
          <w:tab w:val="left" w:pos="3119"/>
        </w:tabs>
        <w:spacing w:afterLines="100" w:after="240"/>
        <w:jc w:val="both"/>
        <w:rPr>
          <w:sz w:val="24"/>
          <w:szCs w:val="24"/>
          <w:lang w:eastAsia="zh-CN"/>
        </w:rPr>
      </w:pPr>
      <w:r w:rsidRPr="00193CBA">
        <w:rPr>
          <w:rFonts w:hint="eastAsia"/>
          <w:sz w:val="24"/>
          <w:szCs w:val="24"/>
          <w:lang w:eastAsia="zh-CN"/>
        </w:rPr>
        <w:t>鼓励</w:t>
      </w:r>
      <w:r w:rsidRPr="00193CBA">
        <w:rPr>
          <w:sz w:val="24"/>
          <w:szCs w:val="24"/>
          <w:lang w:eastAsia="zh-CN"/>
        </w:rPr>
        <w:t>利益攸关方积极</w:t>
      </w:r>
      <w:r w:rsidRPr="00193CBA">
        <w:rPr>
          <w:rFonts w:hint="eastAsia"/>
          <w:sz w:val="24"/>
          <w:szCs w:val="24"/>
          <w:lang w:eastAsia="zh-CN"/>
        </w:rPr>
        <w:t>且</w:t>
      </w:r>
      <w:r w:rsidRPr="00193CBA">
        <w:rPr>
          <w:sz w:val="24"/>
          <w:szCs w:val="24"/>
          <w:lang w:eastAsia="zh-CN"/>
        </w:rPr>
        <w:t>独立地参与</w:t>
      </w:r>
      <w:r w:rsidRPr="00193CBA">
        <w:rPr>
          <w:rFonts w:hint="eastAsia"/>
          <w:sz w:val="24"/>
          <w:szCs w:val="24"/>
          <w:lang w:eastAsia="zh-CN"/>
        </w:rPr>
        <w:t>平台</w:t>
      </w:r>
      <w:r w:rsidRPr="00193CBA">
        <w:rPr>
          <w:sz w:val="24"/>
          <w:szCs w:val="24"/>
          <w:lang w:eastAsia="zh-CN"/>
        </w:rPr>
        <w:t>工作；</w:t>
      </w:r>
    </w:p>
    <w:p w:rsidR="002354FB" w:rsidRPr="00193CBA" w:rsidRDefault="002354FB" w:rsidP="00832CC8">
      <w:pPr>
        <w:pStyle w:val="Normalnumber"/>
        <w:numPr>
          <w:ilvl w:val="1"/>
          <w:numId w:val="9"/>
        </w:numPr>
        <w:tabs>
          <w:tab w:val="left" w:pos="624"/>
          <w:tab w:val="left" w:pos="1247"/>
          <w:tab w:val="left" w:pos="1871"/>
          <w:tab w:val="left" w:pos="2495"/>
          <w:tab w:val="left" w:pos="3119"/>
        </w:tabs>
        <w:spacing w:afterLines="100" w:after="240"/>
        <w:jc w:val="both"/>
        <w:rPr>
          <w:sz w:val="24"/>
          <w:szCs w:val="24"/>
          <w:lang w:eastAsia="zh-CN"/>
        </w:rPr>
      </w:pPr>
      <w:r w:rsidRPr="00193CBA">
        <w:rPr>
          <w:rFonts w:hint="eastAsia"/>
          <w:sz w:val="24"/>
          <w:szCs w:val="24"/>
          <w:lang w:eastAsia="zh-CN"/>
        </w:rPr>
        <w:t>明确</w:t>
      </w:r>
      <w:r w:rsidRPr="00193CBA">
        <w:rPr>
          <w:sz w:val="24"/>
          <w:szCs w:val="24"/>
          <w:lang w:eastAsia="zh-CN"/>
        </w:rPr>
        <w:t>并</w:t>
      </w:r>
      <w:r w:rsidRPr="00193CBA">
        <w:rPr>
          <w:rFonts w:hint="eastAsia"/>
          <w:sz w:val="24"/>
          <w:szCs w:val="24"/>
          <w:lang w:eastAsia="zh-CN"/>
        </w:rPr>
        <w:t>传达</w:t>
      </w:r>
      <w:r w:rsidRPr="00193CBA">
        <w:rPr>
          <w:sz w:val="24"/>
          <w:szCs w:val="24"/>
          <w:lang w:eastAsia="zh-CN"/>
        </w:rPr>
        <w:t>利益</w:t>
      </w:r>
      <w:r w:rsidRPr="00193CBA">
        <w:rPr>
          <w:rFonts w:hint="eastAsia"/>
          <w:sz w:val="24"/>
          <w:szCs w:val="24"/>
          <w:lang w:eastAsia="zh-CN"/>
        </w:rPr>
        <w:t>攸关方</w:t>
      </w:r>
      <w:r w:rsidRPr="00193CBA">
        <w:rPr>
          <w:sz w:val="24"/>
          <w:szCs w:val="24"/>
          <w:lang w:eastAsia="zh-CN"/>
        </w:rPr>
        <w:t>参与</w:t>
      </w:r>
      <w:r w:rsidRPr="00193CBA">
        <w:rPr>
          <w:rFonts w:hint="eastAsia"/>
          <w:sz w:val="24"/>
          <w:szCs w:val="24"/>
          <w:lang w:eastAsia="zh-CN"/>
        </w:rPr>
        <w:t>实施</w:t>
      </w:r>
      <w:r w:rsidRPr="00193CBA">
        <w:rPr>
          <w:sz w:val="24"/>
          <w:szCs w:val="24"/>
          <w:lang w:eastAsia="zh-CN"/>
        </w:rPr>
        <w:t>平台工作方案的</w:t>
      </w:r>
      <w:r w:rsidRPr="00193CBA">
        <w:rPr>
          <w:rFonts w:hint="eastAsia"/>
          <w:sz w:val="24"/>
          <w:szCs w:val="24"/>
          <w:lang w:eastAsia="zh-CN"/>
        </w:rPr>
        <w:t>益处</w:t>
      </w:r>
      <w:r w:rsidRPr="00193CBA">
        <w:rPr>
          <w:sz w:val="24"/>
          <w:szCs w:val="24"/>
          <w:lang w:eastAsia="zh-CN"/>
        </w:rPr>
        <w:t>；</w:t>
      </w:r>
    </w:p>
    <w:p w:rsidR="002354FB" w:rsidRPr="00193CBA" w:rsidRDefault="002354FB" w:rsidP="00832CC8">
      <w:pPr>
        <w:pStyle w:val="Normalnumber"/>
        <w:numPr>
          <w:ilvl w:val="1"/>
          <w:numId w:val="9"/>
        </w:numPr>
        <w:tabs>
          <w:tab w:val="left" w:pos="624"/>
          <w:tab w:val="left" w:pos="1247"/>
          <w:tab w:val="left" w:pos="1871"/>
          <w:tab w:val="left" w:pos="2495"/>
          <w:tab w:val="left" w:pos="3119"/>
        </w:tabs>
        <w:spacing w:afterLines="100" w:after="240"/>
        <w:jc w:val="both"/>
        <w:rPr>
          <w:sz w:val="24"/>
          <w:szCs w:val="24"/>
          <w:lang w:eastAsia="zh-CN"/>
        </w:rPr>
      </w:pPr>
      <w:r w:rsidRPr="00193CBA">
        <w:rPr>
          <w:rFonts w:hint="eastAsia"/>
          <w:sz w:val="24"/>
          <w:szCs w:val="24"/>
          <w:lang w:eastAsia="zh-CN"/>
        </w:rPr>
        <w:t>在</w:t>
      </w:r>
      <w:r w:rsidRPr="00193CBA">
        <w:rPr>
          <w:sz w:val="24"/>
          <w:szCs w:val="24"/>
          <w:lang w:eastAsia="zh-CN"/>
        </w:rPr>
        <w:t>认为必要且合适的</w:t>
      </w:r>
      <w:r w:rsidRPr="00193CBA">
        <w:rPr>
          <w:rFonts w:hint="eastAsia"/>
          <w:sz w:val="24"/>
          <w:szCs w:val="24"/>
          <w:lang w:eastAsia="zh-CN"/>
        </w:rPr>
        <w:t>情况下建立战略</w:t>
      </w:r>
      <w:r w:rsidRPr="00193CBA">
        <w:rPr>
          <w:sz w:val="24"/>
          <w:szCs w:val="24"/>
          <w:lang w:eastAsia="zh-CN"/>
        </w:rPr>
        <w:t>伙伴关系</w:t>
      </w:r>
      <w:r w:rsidRPr="00193CBA">
        <w:rPr>
          <w:rFonts w:hint="eastAsia"/>
          <w:sz w:val="24"/>
          <w:szCs w:val="24"/>
          <w:lang w:eastAsia="zh-CN"/>
        </w:rPr>
        <w:t>（见关于建立战略</w:t>
      </w:r>
      <w:r w:rsidRPr="00193CBA">
        <w:rPr>
          <w:sz w:val="24"/>
          <w:szCs w:val="24"/>
          <w:lang w:eastAsia="zh-CN"/>
        </w:rPr>
        <w:t>伙伴关系的单独</w:t>
      </w:r>
      <w:r w:rsidRPr="00193CBA">
        <w:rPr>
          <w:rFonts w:hint="eastAsia"/>
          <w:sz w:val="24"/>
          <w:szCs w:val="24"/>
          <w:lang w:eastAsia="zh-CN"/>
        </w:rPr>
        <w:t>指导</w:t>
      </w:r>
      <w:r w:rsidRPr="00193CBA">
        <w:rPr>
          <w:sz w:val="24"/>
          <w:szCs w:val="24"/>
          <w:lang w:eastAsia="zh-CN"/>
        </w:rPr>
        <w:t>文件）。</w:t>
      </w:r>
    </w:p>
    <w:p w:rsidR="002354FB" w:rsidRPr="00BA4DC4" w:rsidRDefault="00B040CD" w:rsidP="00164F5C">
      <w:pPr>
        <w:tabs>
          <w:tab w:val="left" w:pos="624"/>
          <w:tab w:val="left" w:pos="1247"/>
          <w:tab w:val="left" w:pos="1871"/>
          <w:tab w:val="left" w:pos="2495"/>
          <w:tab w:val="left" w:pos="3119"/>
        </w:tabs>
        <w:spacing w:afterLines="100" w:after="240"/>
        <w:ind w:left="425"/>
        <w:outlineLvl w:val="0"/>
        <w:rPr>
          <w:rFonts w:ascii="Microsoft YaHei" w:eastAsia="Microsoft YaHei" w:hAnsi="Microsoft YaHei" w:cs="Microsoft YaHei" w:hint="eastAsia"/>
          <w:b/>
          <w:bCs/>
          <w:sz w:val="28"/>
          <w:szCs w:val="28"/>
          <w:lang w:val="en-US" w:eastAsia="zh-CN"/>
        </w:rPr>
      </w:pPr>
      <w:r w:rsidRPr="00BA4DC4">
        <w:rPr>
          <w:rFonts w:ascii="SimHei" w:eastAsia="SimHei" w:hAnsi="SimHei" w:cs="Calibri" w:hint="eastAsia"/>
          <w:b/>
          <w:bCs/>
          <w:sz w:val="28"/>
          <w:szCs w:val="28"/>
          <w:lang w:val="en-US" w:eastAsia="zh-CN"/>
        </w:rPr>
        <w:t>五、</w:t>
      </w:r>
      <w:r w:rsidR="002354FB" w:rsidRPr="00BA4DC4">
        <w:rPr>
          <w:rFonts w:cs="Calibri"/>
          <w:b/>
          <w:bCs/>
          <w:sz w:val="28"/>
          <w:szCs w:val="28"/>
          <w:lang w:val="en-US"/>
        </w:rPr>
        <w:tab/>
      </w:r>
      <w:r w:rsidR="002354FB" w:rsidRPr="00BA4DC4">
        <w:rPr>
          <w:rFonts w:ascii="SimHei" w:eastAsia="SimHei" w:hAnsi="SimHei" w:cs="Microsoft YaHei" w:hint="eastAsia"/>
          <w:b/>
          <w:bCs/>
          <w:sz w:val="28"/>
          <w:szCs w:val="28"/>
          <w:lang w:val="en-US" w:eastAsia="zh-CN"/>
        </w:rPr>
        <w:t>实施</w:t>
      </w:r>
    </w:p>
    <w:p w:rsidR="002354FB" w:rsidRPr="00193CBA" w:rsidRDefault="002354FB" w:rsidP="00832CC8">
      <w:pPr>
        <w:pStyle w:val="Normalnumber"/>
        <w:numPr>
          <w:ilvl w:val="0"/>
          <w:numId w:val="18"/>
        </w:numPr>
        <w:tabs>
          <w:tab w:val="left" w:pos="624"/>
          <w:tab w:val="left" w:pos="1247"/>
          <w:tab w:val="left" w:pos="2495"/>
          <w:tab w:val="left" w:pos="3119"/>
        </w:tabs>
        <w:spacing w:afterLines="100" w:after="240"/>
        <w:jc w:val="both"/>
        <w:rPr>
          <w:sz w:val="24"/>
          <w:szCs w:val="24"/>
          <w:lang w:eastAsia="zh-CN"/>
        </w:rPr>
      </w:pPr>
      <w:r w:rsidRPr="00193CBA">
        <w:rPr>
          <w:rFonts w:hint="eastAsia"/>
          <w:sz w:val="24"/>
          <w:szCs w:val="24"/>
          <w:lang w:eastAsia="zh-CN"/>
        </w:rPr>
        <w:t>为实施</w:t>
      </w:r>
      <w:r w:rsidRPr="00193CBA">
        <w:rPr>
          <w:sz w:val="24"/>
          <w:szCs w:val="24"/>
          <w:lang w:eastAsia="zh-CN"/>
        </w:rPr>
        <w:t>平台工作方案而</w:t>
      </w:r>
      <w:r w:rsidRPr="00193CBA">
        <w:rPr>
          <w:rFonts w:hint="eastAsia"/>
          <w:sz w:val="24"/>
          <w:szCs w:val="24"/>
          <w:lang w:eastAsia="zh-CN"/>
        </w:rPr>
        <w:t>开展</w:t>
      </w:r>
      <w:r w:rsidRPr="00193CBA">
        <w:rPr>
          <w:sz w:val="24"/>
          <w:szCs w:val="24"/>
          <w:lang w:eastAsia="zh-CN"/>
        </w:rPr>
        <w:t>的</w:t>
      </w:r>
      <w:r w:rsidRPr="00193CBA">
        <w:rPr>
          <w:rFonts w:hint="eastAsia"/>
          <w:sz w:val="24"/>
          <w:szCs w:val="24"/>
          <w:lang w:eastAsia="zh-CN"/>
        </w:rPr>
        <w:t>各项</w:t>
      </w:r>
      <w:r w:rsidRPr="00193CBA">
        <w:rPr>
          <w:sz w:val="24"/>
          <w:szCs w:val="24"/>
          <w:lang w:eastAsia="zh-CN"/>
        </w:rPr>
        <w:t>活动将需要</w:t>
      </w:r>
      <w:r w:rsidRPr="00193CBA">
        <w:rPr>
          <w:rFonts w:hint="eastAsia"/>
          <w:sz w:val="24"/>
          <w:szCs w:val="24"/>
          <w:lang w:eastAsia="zh-CN"/>
        </w:rPr>
        <w:t>广泛</w:t>
      </w:r>
      <w:r w:rsidRPr="00193CBA">
        <w:rPr>
          <w:sz w:val="24"/>
          <w:szCs w:val="24"/>
          <w:lang w:eastAsia="zh-CN"/>
        </w:rPr>
        <w:t>多样的</w:t>
      </w:r>
      <w:r w:rsidRPr="00193CBA">
        <w:rPr>
          <w:rFonts w:hint="eastAsia"/>
          <w:sz w:val="24"/>
          <w:szCs w:val="24"/>
          <w:lang w:eastAsia="zh-CN"/>
        </w:rPr>
        <w:t>利益攸关方</w:t>
      </w:r>
      <w:r w:rsidR="00BB4A75" w:rsidRPr="00193CBA">
        <w:rPr>
          <w:rFonts w:hint="eastAsia"/>
          <w:sz w:val="24"/>
          <w:szCs w:val="24"/>
          <w:lang w:eastAsia="zh-CN"/>
        </w:rPr>
        <w:t>的</w:t>
      </w:r>
      <w:r w:rsidRPr="00193CBA">
        <w:rPr>
          <w:sz w:val="24"/>
          <w:szCs w:val="24"/>
          <w:lang w:eastAsia="zh-CN"/>
        </w:rPr>
        <w:t>参与，并且有必要</w:t>
      </w:r>
      <w:r w:rsidRPr="00193CBA">
        <w:rPr>
          <w:rFonts w:hint="eastAsia"/>
          <w:sz w:val="24"/>
          <w:szCs w:val="24"/>
          <w:lang w:eastAsia="zh-CN"/>
        </w:rPr>
        <w:t>实施</w:t>
      </w:r>
      <w:r w:rsidRPr="00193CBA">
        <w:rPr>
          <w:sz w:val="24"/>
          <w:szCs w:val="24"/>
          <w:lang w:eastAsia="zh-CN"/>
        </w:rPr>
        <w:t>不同的</w:t>
      </w:r>
      <w:r w:rsidRPr="00193CBA">
        <w:rPr>
          <w:rFonts w:hint="eastAsia"/>
          <w:sz w:val="24"/>
          <w:szCs w:val="24"/>
          <w:lang w:eastAsia="zh-CN"/>
        </w:rPr>
        <w:t>流程，</w:t>
      </w:r>
      <w:r w:rsidRPr="00193CBA">
        <w:rPr>
          <w:sz w:val="24"/>
          <w:szCs w:val="24"/>
          <w:lang w:eastAsia="zh-CN"/>
        </w:rPr>
        <w:t>以便</w:t>
      </w:r>
      <w:r w:rsidRPr="00193CBA">
        <w:rPr>
          <w:rFonts w:hint="eastAsia"/>
          <w:sz w:val="24"/>
          <w:szCs w:val="24"/>
          <w:lang w:eastAsia="zh-CN"/>
        </w:rPr>
        <w:t>联系</w:t>
      </w:r>
      <w:r w:rsidRPr="00193CBA">
        <w:rPr>
          <w:sz w:val="24"/>
          <w:szCs w:val="24"/>
          <w:lang w:eastAsia="zh-CN"/>
        </w:rPr>
        <w:t>、</w:t>
      </w:r>
      <w:r w:rsidRPr="00193CBA">
        <w:rPr>
          <w:rFonts w:hint="eastAsia"/>
          <w:sz w:val="24"/>
          <w:szCs w:val="24"/>
          <w:lang w:eastAsia="zh-CN"/>
        </w:rPr>
        <w:t>通知不</w:t>
      </w:r>
      <w:r w:rsidRPr="00193CBA">
        <w:rPr>
          <w:sz w:val="24"/>
          <w:szCs w:val="24"/>
          <w:lang w:eastAsia="zh-CN"/>
        </w:rPr>
        <w:t>同</w:t>
      </w:r>
      <w:r w:rsidRPr="00193CBA">
        <w:rPr>
          <w:rFonts w:hint="eastAsia"/>
          <w:sz w:val="24"/>
          <w:szCs w:val="24"/>
          <w:lang w:eastAsia="zh-CN"/>
        </w:rPr>
        <w:t>的</w:t>
      </w:r>
      <w:r w:rsidRPr="00193CBA">
        <w:rPr>
          <w:sz w:val="24"/>
          <w:szCs w:val="24"/>
          <w:lang w:eastAsia="zh-CN"/>
        </w:rPr>
        <w:t>利益攸关方</w:t>
      </w:r>
      <w:r w:rsidRPr="00193CBA">
        <w:rPr>
          <w:rFonts w:hint="eastAsia"/>
          <w:sz w:val="24"/>
          <w:szCs w:val="24"/>
          <w:lang w:eastAsia="zh-CN"/>
        </w:rPr>
        <w:t>并使其</w:t>
      </w:r>
      <w:r w:rsidRPr="00193CBA">
        <w:rPr>
          <w:sz w:val="24"/>
          <w:szCs w:val="24"/>
          <w:lang w:eastAsia="zh-CN"/>
        </w:rPr>
        <w:t>参与</w:t>
      </w:r>
      <w:r w:rsidRPr="00193CBA">
        <w:rPr>
          <w:rFonts w:hint="eastAsia"/>
          <w:sz w:val="24"/>
          <w:szCs w:val="24"/>
          <w:lang w:eastAsia="zh-CN"/>
        </w:rPr>
        <w:t>进来。</w:t>
      </w:r>
      <w:r w:rsidRPr="00193CBA">
        <w:rPr>
          <w:sz w:val="24"/>
          <w:szCs w:val="24"/>
          <w:lang w:eastAsia="zh-CN"/>
        </w:rPr>
        <w:t>将根据本战略附件一</w:t>
      </w:r>
      <w:r w:rsidRPr="00193CBA">
        <w:rPr>
          <w:rFonts w:hint="eastAsia"/>
          <w:sz w:val="24"/>
          <w:szCs w:val="24"/>
          <w:lang w:eastAsia="zh-CN"/>
        </w:rPr>
        <w:t>（</w:t>
      </w:r>
      <w:r w:rsidR="0002282C" w:rsidRPr="00193CBA">
        <w:rPr>
          <w:sz w:val="24"/>
          <w:szCs w:val="24"/>
          <w:lang w:eastAsia="zh-CN"/>
        </w:rPr>
        <w:t>确认利益攸关方</w:t>
      </w:r>
      <w:r w:rsidRPr="00193CBA">
        <w:rPr>
          <w:sz w:val="24"/>
          <w:szCs w:val="24"/>
          <w:lang w:eastAsia="zh-CN"/>
        </w:rPr>
        <w:t>）规定的标准</w:t>
      </w:r>
      <w:r w:rsidRPr="00193CBA">
        <w:rPr>
          <w:rFonts w:hint="eastAsia"/>
          <w:sz w:val="24"/>
          <w:szCs w:val="24"/>
          <w:lang w:eastAsia="zh-CN"/>
        </w:rPr>
        <w:t>确认这些</w:t>
      </w:r>
      <w:r w:rsidRPr="00193CBA">
        <w:rPr>
          <w:sz w:val="24"/>
          <w:szCs w:val="24"/>
          <w:lang w:eastAsia="zh-CN"/>
        </w:rPr>
        <w:t>利益攸关方</w:t>
      </w:r>
      <w:r w:rsidRPr="00193CBA">
        <w:rPr>
          <w:rFonts w:hint="eastAsia"/>
          <w:sz w:val="24"/>
          <w:szCs w:val="24"/>
          <w:lang w:eastAsia="zh-CN"/>
        </w:rPr>
        <w:t>，以便</w:t>
      </w:r>
      <w:r w:rsidRPr="00193CBA">
        <w:rPr>
          <w:sz w:val="24"/>
          <w:szCs w:val="24"/>
          <w:lang w:eastAsia="zh-CN"/>
        </w:rPr>
        <w:t>确保所有</w:t>
      </w:r>
      <w:r w:rsidRPr="00193CBA">
        <w:rPr>
          <w:rFonts w:hint="eastAsia"/>
          <w:sz w:val="24"/>
          <w:szCs w:val="24"/>
          <w:lang w:eastAsia="zh-CN"/>
        </w:rPr>
        <w:t>相关</w:t>
      </w:r>
      <w:r w:rsidRPr="00193CBA">
        <w:rPr>
          <w:sz w:val="24"/>
          <w:szCs w:val="24"/>
          <w:lang w:eastAsia="zh-CN"/>
        </w:rPr>
        <w:t>利益攸关方</w:t>
      </w:r>
      <w:r w:rsidRPr="00193CBA">
        <w:rPr>
          <w:rFonts w:hint="eastAsia"/>
          <w:sz w:val="24"/>
          <w:szCs w:val="24"/>
          <w:lang w:eastAsia="zh-CN"/>
        </w:rPr>
        <w:t>拥有</w:t>
      </w:r>
      <w:r w:rsidRPr="00193CBA">
        <w:rPr>
          <w:sz w:val="24"/>
          <w:szCs w:val="24"/>
          <w:lang w:eastAsia="zh-CN"/>
        </w:rPr>
        <w:t>足够的参与机会</w:t>
      </w:r>
      <w:r w:rsidRPr="00193CBA">
        <w:rPr>
          <w:rFonts w:hint="eastAsia"/>
          <w:sz w:val="24"/>
          <w:szCs w:val="24"/>
          <w:lang w:eastAsia="zh-CN"/>
        </w:rPr>
        <w:t>。</w:t>
      </w:r>
    </w:p>
    <w:p w:rsidR="002354FB" w:rsidRPr="00193CBA" w:rsidRDefault="002354FB" w:rsidP="00832CC8">
      <w:pPr>
        <w:pStyle w:val="Normalnumber"/>
        <w:numPr>
          <w:ilvl w:val="0"/>
          <w:numId w:val="18"/>
        </w:numPr>
        <w:tabs>
          <w:tab w:val="left" w:pos="624"/>
          <w:tab w:val="left" w:pos="1247"/>
          <w:tab w:val="left" w:pos="2495"/>
          <w:tab w:val="left" w:pos="3119"/>
        </w:tabs>
        <w:spacing w:afterLines="100" w:after="240"/>
        <w:jc w:val="both"/>
        <w:rPr>
          <w:sz w:val="24"/>
          <w:szCs w:val="24"/>
          <w:lang w:eastAsia="zh-CN"/>
        </w:rPr>
      </w:pPr>
      <w:r w:rsidRPr="00193CBA">
        <w:rPr>
          <w:rFonts w:hint="eastAsia"/>
          <w:sz w:val="24"/>
          <w:szCs w:val="24"/>
          <w:lang w:eastAsia="zh-CN"/>
        </w:rPr>
        <w:t>将</w:t>
      </w:r>
      <w:r w:rsidRPr="00193CBA">
        <w:rPr>
          <w:sz w:val="24"/>
          <w:szCs w:val="24"/>
          <w:lang w:eastAsia="zh-CN"/>
        </w:rPr>
        <w:t>制定一项实施计划</w:t>
      </w:r>
      <w:r w:rsidRPr="00193CBA">
        <w:rPr>
          <w:rFonts w:hint="eastAsia"/>
          <w:sz w:val="24"/>
          <w:szCs w:val="24"/>
          <w:lang w:eastAsia="zh-CN"/>
        </w:rPr>
        <w:t>来</w:t>
      </w:r>
      <w:r w:rsidR="00BB4A75" w:rsidRPr="00193CBA">
        <w:rPr>
          <w:rFonts w:hint="eastAsia"/>
          <w:sz w:val="24"/>
          <w:szCs w:val="24"/>
          <w:lang w:eastAsia="zh-CN"/>
        </w:rPr>
        <w:t>落实</w:t>
      </w:r>
      <w:r w:rsidRPr="00193CBA">
        <w:rPr>
          <w:rFonts w:hint="eastAsia"/>
          <w:sz w:val="24"/>
          <w:szCs w:val="24"/>
          <w:lang w:eastAsia="zh-CN"/>
        </w:rPr>
        <w:t>本</w:t>
      </w:r>
      <w:r w:rsidRPr="00193CBA">
        <w:rPr>
          <w:sz w:val="24"/>
          <w:szCs w:val="24"/>
          <w:lang w:eastAsia="zh-CN"/>
        </w:rPr>
        <w:t>利益攸关方</w:t>
      </w:r>
      <w:r w:rsidRPr="00193CBA">
        <w:rPr>
          <w:rFonts w:hint="eastAsia"/>
          <w:sz w:val="24"/>
          <w:szCs w:val="24"/>
          <w:lang w:eastAsia="zh-CN"/>
        </w:rPr>
        <w:t>参与</w:t>
      </w:r>
      <w:r w:rsidRPr="00193CBA">
        <w:rPr>
          <w:sz w:val="24"/>
          <w:szCs w:val="24"/>
          <w:lang w:eastAsia="zh-CN"/>
        </w:rPr>
        <w:t>战略。</w:t>
      </w:r>
      <w:r w:rsidRPr="00193CBA">
        <w:rPr>
          <w:rFonts w:hint="eastAsia"/>
          <w:sz w:val="24"/>
          <w:szCs w:val="24"/>
          <w:lang w:eastAsia="zh-CN"/>
        </w:rPr>
        <w:t>该计划</w:t>
      </w:r>
      <w:r w:rsidRPr="00193CBA">
        <w:rPr>
          <w:sz w:val="24"/>
          <w:szCs w:val="24"/>
          <w:lang w:eastAsia="zh-CN"/>
        </w:rPr>
        <w:t>将包括一系列特定的</w:t>
      </w:r>
      <w:r w:rsidRPr="00193CBA">
        <w:rPr>
          <w:rFonts w:hint="eastAsia"/>
          <w:sz w:val="24"/>
          <w:szCs w:val="24"/>
          <w:lang w:eastAsia="zh-CN"/>
        </w:rPr>
        <w:t>活动</w:t>
      </w:r>
      <w:r w:rsidRPr="00193CBA">
        <w:rPr>
          <w:sz w:val="24"/>
          <w:szCs w:val="24"/>
          <w:lang w:eastAsia="zh-CN"/>
        </w:rPr>
        <w:t>项目，</w:t>
      </w:r>
      <w:r w:rsidRPr="00193CBA">
        <w:rPr>
          <w:rFonts w:hint="eastAsia"/>
          <w:sz w:val="24"/>
          <w:szCs w:val="24"/>
          <w:lang w:eastAsia="zh-CN"/>
        </w:rPr>
        <w:t>并将随着</w:t>
      </w:r>
      <w:r w:rsidRPr="00193CBA">
        <w:rPr>
          <w:sz w:val="24"/>
          <w:szCs w:val="24"/>
          <w:lang w:eastAsia="zh-CN"/>
        </w:rPr>
        <w:t>工作</w:t>
      </w:r>
      <w:r w:rsidRPr="00193CBA">
        <w:rPr>
          <w:rFonts w:hint="eastAsia"/>
          <w:sz w:val="24"/>
          <w:szCs w:val="24"/>
          <w:lang w:eastAsia="zh-CN"/>
        </w:rPr>
        <w:t>方案</w:t>
      </w:r>
      <w:r w:rsidRPr="00193CBA">
        <w:rPr>
          <w:sz w:val="24"/>
          <w:szCs w:val="24"/>
          <w:lang w:eastAsia="zh-CN"/>
        </w:rPr>
        <w:t>的</w:t>
      </w:r>
      <w:r w:rsidRPr="00193CBA">
        <w:rPr>
          <w:rFonts w:hint="eastAsia"/>
          <w:sz w:val="24"/>
          <w:szCs w:val="24"/>
          <w:lang w:eastAsia="zh-CN"/>
        </w:rPr>
        <w:t>逐步</w:t>
      </w:r>
      <w:r w:rsidRPr="00193CBA">
        <w:rPr>
          <w:sz w:val="24"/>
          <w:szCs w:val="24"/>
          <w:lang w:eastAsia="zh-CN"/>
        </w:rPr>
        <w:t>实施对这些项目进行定期审查和更新</w:t>
      </w:r>
      <w:r w:rsidRPr="00193CBA">
        <w:rPr>
          <w:rFonts w:hint="eastAsia"/>
          <w:sz w:val="24"/>
          <w:szCs w:val="24"/>
          <w:lang w:eastAsia="zh-CN"/>
        </w:rPr>
        <w:t>。实施</w:t>
      </w:r>
      <w:r w:rsidRPr="00193CBA">
        <w:rPr>
          <w:sz w:val="24"/>
          <w:szCs w:val="24"/>
          <w:lang w:eastAsia="zh-CN"/>
        </w:rPr>
        <w:t>计划可能</w:t>
      </w:r>
      <w:r w:rsidRPr="00193CBA">
        <w:rPr>
          <w:rFonts w:hint="eastAsia"/>
          <w:sz w:val="24"/>
          <w:szCs w:val="24"/>
          <w:lang w:eastAsia="zh-CN"/>
        </w:rPr>
        <w:t>包含</w:t>
      </w:r>
      <w:r w:rsidRPr="00193CBA">
        <w:rPr>
          <w:sz w:val="24"/>
          <w:szCs w:val="24"/>
          <w:lang w:eastAsia="zh-CN"/>
        </w:rPr>
        <w:t>的</w:t>
      </w:r>
      <w:r w:rsidRPr="00193CBA">
        <w:rPr>
          <w:rFonts w:hint="eastAsia"/>
          <w:sz w:val="24"/>
          <w:szCs w:val="24"/>
          <w:lang w:eastAsia="zh-CN"/>
        </w:rPr>
        <w:t>一些</w:t>
      </w:r>
      <w:r w:rsidRPr="00193CBA">
        <w:rPr>
          <w:sz w:val="24"/>
          <w:szCs w:val="24"/>
          <w:lang w:eastAsia="zh-CN"/>
        </w:rPr>
        <w:t>内容载于本战略附件</w:t>
      </w:r>
      <w:r w:rsidRPr="00193CBA">
        <w:rPr>
          <w:rFonts w:hint="eastAsia"/>
          <w:sz w:val="24"/>
          <w:szCs w:val="24"/>
          <w:lang w:eastAsia="zh-CN"/>
        </w:rPr>
        <w:t>二</w:t>
      </w:r>
      <w:r w:rsidRPr="00193CBA">
        <w:rPr>
          <w:sz w:val="24"/>
          <w:szCs w:val="24"/>
          <w:lang w:eastAsia="zh-CN"/>
        </w:rPr>
        <w:t>。</w:t>
      </w:r>
    </w:p>
    <w:p w:rsidR="002354FB" w:rsidRPr="00193CBA" w:rsidRDefault="002354FB" w:rsidP="00832CC8">
      <w:pPr>
        <w:pStyle w:val="Normalnumber"/>
        <w:keepNext/>
        <w:keepLines/>
        <w:numPr>
          <w:ilvl w:val="0"/>
          <w:numId w:val="18"/>
        </w:numPr>
        <w:tabs>
          <w:tab w:val="left" w:pos="624"/>
          <w:tab w:val="left" w:pos="1247"/>
          <w:tab w:val="left" w:pos="2495"/>
          <w:tab w:val="left" w:pos="3119"/>
        </w:tabs>
        <w:spacing w:afterLines="100" w:after="240"/>
        <w:jc w:val="both"/>
        <w:rPr>
          <w:sz w:val="24"/>
          <w:szCs w:val="24"/>
          <w:lang w:eastAsia="zh-CN"/>
        </w:rPr>
      </w:pPr>
      <w:r w:rsidRPr="00193CBA">
        <w:rPr>
          <w:rFonts w:hint="eastAsia"/>
          <w:sz w:val="24"/>
          <w:szCs w:val="24"/>
          <w:lang w:eastAsia="zh-CN"/>
        </w:rPr>
        <w:lastRenderedPageBreak/>
        <w:t>实施</w:t>
      </w:r>
      <w:r w:rsidRPr="00193CBA">
        <w:rPr>
          <w:sz w:val="24"/>
          <w:szCs w:val="24"/>
          <w:lang w:eastAsia="zh-CN"/>
        </w:rPr>
        <w:t>计划将包括</w:t>
      </w:r>
      <w:r w:rsidRPr="00193CBA">
        <w:rPr>
          <w:rFonts w:hint="eastAsia"/>
          <w:sz w:val="24"/>
          <w:szCs w:val="24"/>
          <w:lang w:eastAsia="zh-CN"/>
        </w:rPr>
        <w:t>以下</w:t>
      </w:r>
      <w:r w:rsidRPr="00193CBA">
        <w:rPr>
          <w:sz w:val="24"/>
          <w:szCs w:val="24"/>
          <w:lang w:eastAsia="zh-CN"/>
        </w:rPr>
        <w:t>内容：</w:t>
      </w:r>
    </w:p>
    <w:p w:rsidR="002354FB" w:rsidRPr="00193CBA" w:rsidRDefault="002354FB" w:rsidP="00832CC8">
      <w:pPr>
        <w:pStyle w:val="Normalnumber"/>
        <w:keepNext/>
        <w:keepLines/>
        <w:numPr>
          <w:ilvl w:val="1"/>
          <w:numId w:val="10"/>
        </w:numPr>
        <w:tabs>
          <w:tab w:val="left" w:pos="624"/>
          <w:tab w:val="left" w:pos="1247"/>
          <w:tab w:val="left" w:pos="1871"/>
          <w:tab w:val="left" w:pos="2495"/>
          <w:tab w:val="left" w:pos="3119"/>
        </w:tabs>
        <w:spacing w:afterLines="100" w:after="240"/>
        <w:jc w:val="both"/>
        <w:rPr>
          <w:rFonts w:hint="eastAsia"/>
          <w:sz w:val="24"/>
          <w:szCs w:val="24"/>
          <w:lang w:eastAsia="zh-CN"/>
        </w:rPr>
      </w:pPr>
      <w:r w:rsidRPr="00193CBA">
        <w:rPr>
          <w:sz w:val="24"/>
          <w:szCs w:val="24"/>
          <w:lang w:eastAsia="zh-CN"/>
        </w:rPr>
        <w:t>以现有举措为基础</w:t>
      </w:r>
      <w:r w:rsidR="009C660C" w:rsidRPr="00193CBA">
        <w:rPr>
          <w:rFonts w:hint="eastAsia"/>
          <w:sz w:val="24"/>
          <w:szCs w:val="24"/>
          <w:lang w:eastAsia="zh-CN"/>
        </w:rPr>
        <w:t>，</w:t>
      </w:r>
      <w:r w:rsidRPr="00193CBA">
        <w:rPr>
          <w:sz w:val="24"/>
          <w:szCs w:val="24"/>
          <w:lang w:eastAsia="zh-CN"/>
        </w:rPr>
        <w:t>鼓励并促进利益攸关方通过国际网络</w:t>
      </w:r>
      <w:r w:rsidR="00B32F83" w:rsidRPr="00193CBA">
        <w:rPr>
          <w:rFonts w:hint="eastAsia"/>
          <w:sz w:val="24"/>
          <w:szCs w:val="24"/>
          <w:lang w:eastAsia="zh-CN"/>
        </w:rPr>
        <w:t>或者</w:t>
      </w:r>
      <w:r w:rsidRPr="00193CBA">
        <w:rPr>
          <w:sz w:val="24"/>
          <w:szCs w:val="24"/>
          <w:lang w:eastAsia="zh-CN"/>
        </w:rPr>
        <w:t>区域或国家</w:t>
      </w:r>
      <w:r w:rsidRPr="00193CBA">
        <w:rPr>
          <w:rFonts w:hint="eastAsia"/>
          <w:sz w:val="24"/>
          <w:szCs w:val="24"/>
          <w:lang w:eastAsia="zh-CN"/>
        </w:rPr>
        <w:t>结构等</w:t>
      </w:r>
      <w:r w:rsidRPr="00193CBA">
        <w:rPr>
          <w:sz w:val="24"/>
          <w:szCs w:val="24"/>
          <w:lang w:eastAsia="zh-CN"/>
        </w:rPr>
        <w:t>参与</w:t>
      </w:r>
      <w:r w:rsidRPr="00193CBA">
        <w:rPr>
          <w:rFonts w:hint="eastAsia"/>
          <w:sz w:val="24"/>
          <w:szCs w:val="24"/>
          <w:lang w:eastAsia="zh-CN"/>
        </w:rPr>
        <w:t>的相关</w:t>
      </w:r>
      <w:r w:rsidRPr="00193CBA">
        <w:rPr>
          <w:sz w:val="24"/>
          <w:szCs w:val="24"/>
          <w:lang w:eastAsia="zh-CN"/>
        </w:rPr>
        <w:t>活动</w:t>
      </w:r>
      <w:r w:rsidRPr="00193CBA">
        <w:rPr>
          <w:rFonts w:hint="eastAsia"/>
          <w:sz w:val="24"/>
          <w:szCs w:val="24"/>
          <w:lang w:eastAsia="zh-CN"/>
        </w:rPr>
        <w:t>；</w:t>
      </w:r>
      <w:r w:rsidRPr="00193CBA">
        <w:rPr>
          <w:sz w:val="24"/>
          <w:szCs w:val="24"/>
          <w:lang w:eastAsia="zh-CN"/>
        </w:rPr>
        <w:t xml:space="preserve"> </w:t>
      </w:r>
    </w:p>
    <w:p w:rsidR="00033966" w:rsidRPr="00193CBA" w:rsidRDefault="00033966" w:rsidP="00832CC8">
      <w:pPr>
        <w:pStyle w:val="Normalnumber"/>
        <w:keepNext/>
        <w:keepLines/>
        <w:numPr>
          <w:ilvl w:val="1"/>
          <w:numId w:val="10"/>
        </w:numPr>
        <w:tabs>
          <w:tab w:val="left" w:pos="624"/>
          <w:tab w:val="left" w:pos="1247"/>
          <w:tab w:val="left" w:pos="1871"/>
          <w:tab w:val="left" w:pos="2495"/>
          <w:tab w:val="left" w:pos="3119"/>
        </w:tabs>
        <w:spacing w:afterLines="100" w:after="240"/>
        <w:jc w:val="both"/>
        <w:rPr>
          <w:sz w:val="24"/>
          <w:szCs w:val="24"/>
          <w:lang w:eastAsia="zh-CN"/>
        </w:rPr>
      </w:pPr>
      <w:r w:rsidRPr="00193CBA">
        <w:rPr>
          <w:rFonts w:hint="eastAsia"/>
          <w:sz w:val="24"/>
          <w:szCs w:val="24"/>
          <w:lang w:eastAsia="zh-CN"/>
        </w:rPr>
        <w:t>为支持</w:t>
      </w:r>
      <w:r w:rsidRPr="00193CBA">
        <w:rPr>
          <w:sz w:val="24"/>
          <w:szCs w:val="24"/>
          <w:lang w:eastAsia="zh-CN"/>
        </w:rPr>
        <w:t>实施利益攸关</w:t>
      </w:r>
      <w:r w:rsidRPr="00193CBA">
        <w:rPr>
          <w:rFonts w:hint="eastAsia"/>
          <w:sz w:val="24"/>
          <w:szCs w:val="24"/>
          <w:lang w:eastAsia="zh-CN"/>
        </w:rPr>
        <w:t>方参与</w:t>
      </w:r>
      <w:r w:rsidRPr="00193CBA">
        <w:rPr>
          <w:sz w:val="24"/>
          <w:szCs w:val="24"/>
          <w:lang w:eastAsia="zh-CN"/>
        </w:rPr>
        <w:t>战略</w:t>
      </w:r>
      <w:r w:rsidRPr="00193CBA">
        <w:rPr>
          <w:rFonts w:hint="eastAsia"/>
          <w:sz w:val="24"/>
          <w:szCs w:val="24"/>
          <w:lang w:eastAsia="zh-CN"/>
        </w:rPr>
        <w:t>而</w:t>
      </w:r>
      <w:r w:rsidRPr="00193CBA">
        <w:rPr>
          <w:sz w:val="24"/>
          <w:szCs w:val="24"/>
          <w:lang w:eastAsia="zh-CN"/>
        </w:rPr>
        <w:t>制定的适当预算。</w:t>
      </w:r>
    </w:p>
    <w:p w:rsidR="002354FB" w:rsidRPr="00193CBA" w:rsidRDefault="002354FB" w:rsidP="00832CC8">
      <w:pPr>
        <w:pStyle w:val="Normalnumber"/>
        <w:numPr>
          <w:ilvl w:val="0"/>
          <w:numId w:val="18"/>
        </w:numPr>
        <w:tabs>
          <w:tab w:val="left" w:pos="624"/>
          <w:tab w:val="left" w:pos="1247"/>
          <w:tab w:val="left" w:pos="2495"/>
          <w:tab w:val="left" w:pos="3119"/>
        </w:tabs>
        <w:spacing w:afterLines="100" w:after="240"/>
        <w:jc w:val="both"/>
        <w:rPr>
          <w:sz w:val="24"/>
          <w:szCs w:val="24"/>
          <w:lang w:eastAsia="zh-CN"/>
        </w:rPr>
      </w:pPr>
      <w:r w:rsidRPr="00193CBA">
        <w:rPr>
          <w:rFonts w:hint="eastAsia"/>
          <w:sz w:val="24"/>
          <w:szCs w:val="24"/>
          <w:lang w:eastAsia="zh-CN"/>
        </w:rPr>
        <w:t>此外，在平台利益攸关方参与方面应考虑以下</w:t>
      </w:r>
      <w:r w:rsidR="00033966" w:rsidRPr="00193CBA">
        <w:rPr>
          <w:rFonts w:hint="eastAsia"/>
          <w:sz w:val="24"/>
          <w:szCs w:val="24"/>
          <w:lang w:eastAsia="zh-CN"/>
        </w:rPr>
        <w:t>一般性因素</w:t>
      </w:r>
      <w:r w:rsidRPr="00193CBA">
        <w:rPr>
          <w:rFonts w:hint="eastAsia"/>
          <w:sz w:val="24"/>
          <w:szCs w:val="24"/>
          <w:lang w:eastAsia="zh-CN"/>
        </w:rPr>
        <w:t>：</w:t>
      </w:r>
    </w:p>
    <w:p w:rsidR="002354FB" w:rsidRPr="00193CBA" w:rsidRDefault="002354FB" w:rsidP="00832CC8">
      <w:pPr>
        <w:pStyle w:val="Normalnumber"/>
        <w:numPr>
          <w:ilvl w:val="1"/>
          <w:numId w:val="11"/>
        </w:numPr>
        <w:tabs>
          <w:tab w:val="left" w:pos="624"/>
          <w:tab w:val="left" w:pos="1247"/>
          <w:tab w:val="left" w:pos="1871"/>
          <w:tab w:val="left" w:pos="2495"/>
          <w:tab w:val="left" w:pos="3119"/>
        </w:tabs>
        <w:spacing w:afterLines="100" w:after="240"/>
        <w:jc w:val="both"/>
        <w:rPr>
          <w:sz w:val="24"/>
          <w:szCs w:val="24"/>
          <w:lang w:val="en-US" w:eastAsia="zh-CN"/>
        </w:rPr>
      </w:pPr>
      <w:r w:rsidRPr="00193CBA">
        <w:rPr>
          <w:rFonts w:hint="eastAsia"/>
          <w:sz w:val="24"/>
          <w:szCs w:val="24"/>
          <w:lang w:eastAsia="zh-CN"/>
        </w:rPr>
        <w:t>平台所采用的程序</w:t>
      </w:r>
      <w:r w:rsidRPr="00193CBA">
        <w:rPr>
          <w:sz w:val="24"/>
          <w:szCs w:val="24"/>
          <w:lang w:eastAsia="zh-CN"/>
        </w:rPr>
        <w:t>和工作方法</w:t>
      </w:r>
      <w:r w:rsidRPr="00193CBA">
        <w:rPr>
          <w:rFonts w:hint="eastAsia"/>
          <w:sz w:val="24"/>
          <w:szCs w:val="24"/>
          <w:lang w:eastAsia="zh-CN"/>
        </w:rPr>
        <w:t>应与利益攸关方参与战略一致；</w:t>
      </w:r>
    </w:p>
    <w:p w:rsidR="002354FB" w:rsidRPr="00193CBA" w:rsidRDefault="002354FB" w:rsidP="00832CC8">
      <w:pPr>
        <w:pStyle w:val="Normalnumber"/>
        <w:numPr>
          <w:ilvl w:val="1"/>
          <w:numId w:val="11"/>
        </w:numPr>
        <w:tabs>
          <w:tab w:val="left" w:pos="624"/>
          <w:tab w:val="left" w:pos="1247"/>
          <w:tab w:val="left" w:pos="1871"/>
          <w:tab w:val="left" w:pos="2495"/>
          <w:tab w:val="left" w:pos="3119"/>
        </w:tabs>
        <w:spacing w:afterLines="100" w:after="240"/>
        <w:jc w:val="both"/>
        <w:rPr>
          <w:sz w:val="24"/>
          <w:szCs w:val="24"/>
          <w:lang w:val="en-US" w:eastAsia="zh-CN"/>
        </w:rPr>
      </w:pPr>
      <w:r w:rsidRPr="00193CBA">
        <w:rPr>
          <w:rFonts w:hint="eastAsia"/>
          <w:sz w:val="24"/>
          <w:szCs w:val="24"/>
          <w:lang w:eastAsia="zh-CN"/>
        </w:rPr>
        <w:t>平台所采用的交流与外联战略应明确结合利益攸关方参与战略，以确保战略之间的协同增效；</w:t>
      </w:r>
      <w:r w:rsidRPr="00193CBA">
        <w:rPr>
          <w:sz w:val="24"/>
          <w:szCs w:val="24"/>
          <w:lang w:val="en-US" w:eastAsia="zh-CN"/>
        </w:rPr>
        <w:t xml:space="preserve"> </w:t>
      </w:r>
    </w:p>
    <w:p w:rsidR="002354FB" w:rsidRPr="00193CBA" w:rsidRDefault="002354FB" w:rsidP="00832CC8">
      <w:pPr>
        <w:pStyle w:val="Normalnumber"/>
        <w:numPr>
          <w:ilvl w:val="1"/>
          <w:numId w:val="11"/>
        </w:numPr>
        <w:tabs>
          <w:tab w:val="left" w:pos="624"/>
          <w:tab w:val="left" w:pos="1247"/>
          <w:tab w:val="left" w:pos="1871"/>
          <w:tab w:val="left" w:pos="2495"/>
          <w:tab w:val="left" w:pos="3119"/>
        </w:tabs>
        <w:spacing w:afterLines="100" w:after="240"/>
        <w:jc w:val="both"/>
        <w:rPr>
          <w:sz w:val="24"/>
          <w:szCs w:val="24"/>
          <w:lang w:val="en-US" w:eastAsia="zh-CN"/>
        </w:rPr>
      </w:pPr>
      <w:r w:rsidRPr="00193CBA">
        <w:rPr>
          <w:rFonts w:hint="eastAsia"/>
          <w:sz w:val="24"/>
          <w:szCs w:val="24"/>
          <w:lang w:eastAsia="zh-CN"/>
        </w:rPr>
        <w:t>应认识到实现利益攸关方的有效参与可能需要开展具体的能力建设活动，甚至酌情</w:t>
      </w:r>
      <w:r w:rsidR="00033966" w:rsidRPr="00193CBA">
        <w:rPr>
          <w:rFonts w:hint="eastAsia"/>
          <w:sz w:val="24"/>
          <w:szCs w:val="24"/>
          <w:lang w:eastAsia="zh-CN"/>
        </w:rPr>
        <w:t>赋权</w:t>
      </w:r>
      <w:r w:rsidRPr="00193CBA">
        <w:rPr>
          <w:rFonts w:hint="eastAsia"/>
          <w:sz w:val="24"/>
          <w:szCs w:val="24"/>
          <w:lang w:eastAsia="zh-CN"/>
        </w:rPr>
        <w:t>，以确保充分参与以及</w:t>
      </w:r>
      <w:r w:rsidR="00033966" w:rsidRPr="00193CBA">
        <w:rPr>
          <w:rFonts w:hint="eastAsia"/>
          <w:sz w:val="24"/>
          <w:szCs w:val="24"/>
          <w:lang w:eastAsia="zh-CN"/>
        </w:rPr>
        <w:t>对</w:t>
      </w:r>
      <w:r w:rsidRPr="00193CBA">
        <w:rPr>
          <w:rFonts w:hint="eastAsia"/>
          <w:sz w:val="24"/>
          <w:szCs w:val="24"/>
          <w:lang w:eastAsia="zh-CN"/>
        </w:rPr>
        <w:t>技能和资源</w:t>
      </w:r>
      <w:r w:rsidR="00033966" w:rsidRPr="00193CBA">
        <w:rPr>
          <w:rFonts w:hint="eastAsia"/>
          <w:sz w:val="24"/>
          <w:szCs w:val="24"/>
          <w:lang w:eastAsia="zh-CN"/>
        </w:rPr>
        <w:t>的必要获取和分享</w:t>
      </w:r>
      <w:r w:rsidRPr="00193CBA">
        <w:rPr>
          <w:rFonts w:hint="eastAsia"/>
          <w:sz w:val="24"/>
          <w:szCs w:val="24"/>
          <w:lang w:eastAsia="zh-CN"/>
        </w:rPr>
        <w:t>；</w:t>
      </w:r>
      <w:r w:rsidRPr="00193CBA">
        <w:rPr>
          <w:sz w:val="24"/>
          <w:szCs w:val="24"/>
          <w:lang w:val="en-US" w:eastAsia="zh-CN"/>
        </w:rPr>
        <w:t xml:space="preserve"> </w:t>
      </w:r>
    </w:p>
    <w:p w:rsidR="002354FB" w:rsidRPr="00193CBA" w:rsidRDefault="002354FB" w:rsidP="00832CC8">
      <w:pPr>
        <w:pStyle w:val="Normalnumber"/>
        <w:numPr>
          <w:ilvl w:val="1"/>
          <w:numId w:val="11"/>
        </w:numPr>
        <w:tabs>
          <w:tab w:val="left" w:pos="624"/>
          <w:tab w:val="left" w:pos="1247"/>
          <w:tab w:val="left" w:pos="1871"/>
          <w:tab w:val="left" w:pos="2495"/>
          <w:tab w:val="left" w:pos="3119"/>
        </w:tabs>
        <w:spacing w:afterLines="100" w:after="240"/>
        <w:jc w:val="both"/>
        <w:rPr>
          <w:sz w:val="24"/>
          <w:szCs w:val="24"/>
          <w:lang w:val="en-US" w:eastAsia="zh-CN"/>
        </w:rPr>
      </w:pPr>
      <w:r w:rsidRPr="00193CBA">
        <w:rPr>
          <w:rFonts w:hint="eastAsia"/>
          <w:sz w:val="24"/>
          <w:szCs w:val="24"/>
          <w:lang w:eastAsia="zh-CN"/>
        </w:rPr>
        <w:t>审查平台的效率和成效应考虑利益攸关方的贡献</w:t>
      </w:r>
      <w:r w:rsidR="00033966" w:rsidRPr="00193CBA">
        <w:rPr>
          <w:rFonts w:hint="eastAsia"/>
          <w:sz w:val="24"/>
          <w:szCs w:val="24"/>
          <w:lang w:eastAsia="zh-CN"/>
        </w:rPr>
        <w:t>以及</w:t>
      </w:r>
      <w:r w:rsidRPr="00193CBA">
        <w:rPr>
          <w:rFonts w:hint="eastAsia"/>
          <w:sz w:val="24"/>
          <w:szCs w:val="24"/>
          <w:lang w:eastAsia="zh-CN"/>
        </w:rPr>
        <w:t>利益攸关方参与战略的实施情况。</w:t>
      </w:r>
    </w:p>
    <w:p w:rsidR="002354FB" w:rsidRPr="00193CBA" w:rsidRDefault="00033966" w:rsidP="00832CC8">
      <w:pPr>
        <w:pStyle w:val="Normalnumber"/>
        <w:numPr>
          <w:ilvl w:val="0"/>
          <w:numId w:val="18"/>
        </w:numPr>
        <w:tabs>
          <w:tab w:val="left" w:pos="624"/>
          <w:tab w:val="left" w:pos="1247"/>
          <w:tab w:val="left" w:pos="2495"/>
          <w:tab w:val="left" w:pos="3119"/>
        </w:tabs>
        <w:spacing w:after="240"/>
        <w:jc w:val="both"/>
        <w:rPr>
          <w:sz w:val="24"/>
          <w:szCs w:val="24"/>
          <w:lang w:eastAsia="zh-CN"/>
        </w:rPr>
      </w:pPr>
      <w:r w:rsidRPr="00193CBA">
        <w:rPr>
          <w:rFonts w:hint="eastAsia"/>
          <w:sz w:val="24"/>
          <w:szCs w:val="24"/>
          <w:lang w:eastAsia="zh-CN"/>
        </w:rPr>
        <w:t>针对</w:t>
      </w:r>
      <w:r w:rsidR="00AC12EA" w:rsidRPr="00193CBA">
        <w:rPr>
          <w:rFonts w:hint="eastAsia"/>
          <w:sz w:val="24"/>
          <w:szCs w:val="24"/>
          <w:lang w:eastAsia="zh-CN"/>
        </w:rPr>
        <w:t>利益</w:t>
      </w:r>
      <w:r w:rsidR="002354FB" w:rsidRPr="00193CBA">
        <w:rPr>
          <w:rFonts w:hint="eastAsia"/>
          <w:sz w:val="24"/>
          <w:szCs w:val="24"/>
          <w:lang w:eastAsia="zh-CN"/>
        </w:rPr>
        <w:t>攸关方参与战略</w:t>
      </w:r>
      <w:r w:rsidRPr="00193CBA">
        <w:rPr>
          <w:rFonts w:hint="eastAsia"/>
          <w:sz w:val="24"/>
          <w:szCs w:val="24"/>
          <w:lang w:eastAsia="zh-CN"/>
        </w:rPr>
        <w:t>的制定和运作事宜</w:t>
      </w:r>
      <w:r w:rsidR="002354FB" w:rsidRPr="00193CBA">
        <w:rPr>
          <w:rFonts w:hint="eastAsia"/>
          <w:sz w:val="24"/>
          <w:szCs w:val="24"/>
          <w:lang w:eastAsia="zh-CN"/>
        </w:rPr>
        <w:t>提出了以下组织问题：</w:t>
      </w:r>
      <w:r w:rsidR="002354FB" w:rsidRPr="00193CBA">
        <w:rPr>
          <w:sz w:val="24"/>
          <w:szCs w:val="24"/>
          <w:lang w:eastAsia="zh-CN"/>
        </w:rPr>
        <w:t xml:space="preserve"> </w:t>
      </w:r>
    </w:p>
    <w:p w:rsidR="002354FB" w:rsidRPr="00193CBA" w:rsidRDefault="00033966" w:rsidP="00832CC8">
      <w:pPr>
        <w:pStyle w:val="Normalnumber"/>
        <w:numPr>
          <w:ilvl w:val="1"/>
          <w:numId w:val="12"/>
        </w:numPr>
        <w:tabs>
          <w:tab w:val="left" w:pos="624"/>
          <w:tab w:val="left" w:pos="1247"/>
          <w:tab w:val="left" w:pos="1871"/>
          <w:tab w:val="left" w:pos="2495"/>
          <w:tab w:val="left" w:pos="3119"/>
        </w:tabs>
        <w:spacing w:after="240"/>
        <w:jc w:val="both"/>
        <w:rPr>
          <w:sz w:val="24"/>
          <w:szCs w:val="24"/>
          <w:lang w:val="en-US" w:eastAsia="zh-CN"/>
        </w:rPr>
      </w:pPr>
      <w:r w:rsidRPr="00193CBA">
        <w:rPr>
          <w:rFonts w:hint="eastAsia"/>
          <w:sz w:val="24"/>
          <w:szCs w:val="24"/>
          <w:lang w:eastAsia="zh-CN"/>
        </w:rPr>
        <w:t>对</w:t>
      </w:r>
      <w:r w:rsidR="002354FB" w:rsidRPr="00193CBA">
        <w:rPr>
          <w:rFonts w:hint="eastAsia"/>
          <w:sz w:val="24"/>
          <w:szCs w:val="24"/>
          <w:lang w:eastAsia="zh-CN"/>
        </w:rPr>
        <w:t>利益攸关方参与战略</w:t>
      </w:r>
      <w:r w:rsidRPr="00193CBA">
        <w:rPr>
          <w:rFonts w:hint="eastAsia"/>
          <w:sz w:val="24"/>
          <w:szCs w:val="24"/>
          <w:lang w:eastAsia="zh-CN"/>
        </w:rPr>
        <w:t>制定、运作和实施工作</w:t>
      </w:r>
      <w:r w:rsidR="002354FB" w:rsidRPr="00193CBA">
        <w:rPr>
          <w:rFonts w:hint="eastAsia"/>
          <w:sz w:val="24"/>
          <w:szCs w:val="24"/>
          <w:lang w:eastAsia="zh-CN"/>
        </w:rPr>
        <w:t>的监督方案：</w:t>
      </w:r>
      <w:r w:rsidR="002354FB" w:rsidRPr="00193CBA">
        <w:rPr>
          <w:sz w:val="24"/>
          <w:szCs w:val="24"/>
          <w:lang w:val="en-US" w:eastAsia="zh-CN"/>
        </w:rPr>
        <w:t xml:space="preserve"> </w:t>
      </w:r>
    </w:p>
    <w:p w:rsidR="002354FB" w:rsidRPr="00193CBA" w:rsidRDefault="002354FB" w:rsidP="00832CC8">
      <w:pPr>
        <w:pStyle w:val="Normalnumber"/>
        <w:numPr>
          <w:ilvl w:val="2"/>
          <w:numId w:val="12"/>
        </w:numPr>
        <w:tabs>
          <w:tab w:val="left" w:pos="567"/>
        </w:tabs>
        <w:spacing w:after="240"/>
        <w:ind w:left="3119" w:hanging="738"/>
        <w:jc w:val="both"/>
        <w:rPr>
          <w:sz w:val="24"/>
          <w:szCs w:val="24"/>
          <w:lang w:val="en-US" w:eastAsia="zh-CN"/>
        </w:rPr>
      </w:pPr>
      <w:r w:rsidRPr="00193CBA">
        <w:rPr>
          <w:rFonts w:hint="eastAsia"/>
          <w:sz w:val="24"/>
          <w:szCs w:val="24"/>
          <w:lang w:eastAsia="zh-CN"/>
        </w:rPr>
        <w:t>方案</w:t>
      </w:r>
      <w:r w:rsidRPr="00193CBA">
        <w:rPr>
          <w:rFonts w:hint="eastAsia"/>
          <w:sz w:val="24"/>
          <w:szCs w:val="24"/>
          <w:lang w:eastAsia="zh-CN"/>
        </w:rPr>
        <w:t>1</w:t>
      </w:r>
      <w:r w:rsidRPr="00193CBA">
        <w:rPr>
          <w:rFonts w:hint="eastAsia"/>
          <w:sz w:val="24"/>
          <w:szCs w:val="24"/>
          <w:lang w:eastAsia="zh-CN"/>
        </w:rPr>
        <w:t>：在主席团和全体会议的监督下</w:t>
      </w:r>
      <w:r w:rsidR="00135C1D" w:rsidRPr="00193CBA">
        <w:rPr>
          <w:rFonts w:hint="eastAsia"/>
          <w:sz w:val="24"/>
          <w:szCs w:val="24"/>
          <w:lang w:eastAsia="zh-CN"/>
        </w:rPr>
        <w:t>以及</w:t>
      </w:r>
      <w:r w:rsidRPr="00193CBA">
        <w:rPr>
          <w:rFonts w:hint="eastAsia"/>
          <w:sz w:val="24"/>
          <w:szCs w:val="24"/>
          <w:lang w:eastAsia="zh-CN"/>
        </w:rPr>
        <w:t>多学科专家小组和感兴趣的利益攸关方的支持下，由秘书处监督利益攸关方参与战略的制定和运作；</w:t>
      </w:r>
    </w:p>
    <w:p w:rsidR="002354FB" w:rsidRPr="00193CBA" w:rsidRDefault="002354FB" w:rsidP="00832CC8">
      <w:pPr>
        <w:pStyle w:val="Normalnumber"/>
        <w:numPr>
          <w:ilvl w:val="2"/>
          <w:numId w:val="12"/>
        </w:numPr>
        <w:tabs>
          <w:tab w:val="left" w:pos="567"/>
        </w:tabs>
        <w:spacing w:after="240"/>
        <w:ind w:left="3119" w:hanging="738"/>
        <w:jc w:val="both"/>
        <w:rPr>
          <w:sz w:val="24"/>
          <w:szCs w:val="24"/>
          <w:lang w:val="en-US" w:eastAsia="zh-CN"/>
        </w:rPr>
      </w:pPr>
      <w:r w:rsidRPr="00193CBA">
        <w:rPr>
          <w:rFonts w:hint="eastAsia"/>
          <w:sz w:val="24"/>
          <w:szCs w:val="24"/>
          <w:lang w:eastAsia="zh-CN"/>
        </w:rPr>
        <w:t>方案</w:t>
      </w:r>
      <w:r w:rsidRPr="00193CBA">
        <w:rPr>
          <w:rFonts w:hint="eastAsia"/>
          <w:sz w:val="24"/>
          <w:szCs w:val="24"/>
          <w:lang w:eastAsia="zh-CN"/>
        </w:rPr>
        <w:t>2</w:t>
      </w:r>
      <w:r w:rsidR="00135C1D" w:rsidRPr="00193CBA">
        <w:rPr>
          <w:rFonts w:hint="eastAsia"/>
          <w:sz w:val="24"/>
          <w:szCs w:val="24"/>
          <w:lang w:eastAsia="zh-CN"/>
        </w:rPr>
        <w:t>：由</w:t>
      </w:r>
      <w:r w:rsidR="006141B5" w:rsidRPr="00193CBA">
        <w:rPr>
          <w:rFonts w:hint="eastAsia"/>
          <w:sz w:val="24"/>
          <w:szCs w:val="24"/>
          <w:lang w:eastAsia="zh-CN"/>
        </w:rPr>
        <w:t>以实体形式开展</w:t>
      </w:r>
      <w:r w:rsidRPr="00193CBA">
        <w:rPr>
          <w:rFonts w:hint="eastAsia"/>
          <w:sz w:val="24"/>
          <w:szCs w:val="24"/>
          <w:lang w:eastAsia="zh-CN"/>
        </w:rPr>
        <w:t>工作</w:t>
      </w:r>
      <w:r w:rsidR="006141B5" w:rsidRPr="00193CBA">
        <w:rPr>
          <w:rFonts w:hint="eastAsia"/>
          <w:sz w:val="24"/>
          <w:szCs w:val="24"/>
          <w:lang w:eastAsia="zh-CN"/>
        </w:rPr>
        <w:t>且</w:t>
      </w:r>
      <w:r w:rsidRPr="00193CBA">
        <w:rPr>
          <w:rFonts w:hint="eastAsia"/>
          <w:sz w:val="24"/>
          <w:szCs w:val="24"/>
          <w:lang w:eastAsia="zh-CN"/>
        </w:rPr>
        <w:t>由平台成员和其他利益攸关方代表组成</w:t>
      </w:r>
      <w:r w:rsidR="006141B5" w:rsidRPr="00193CBA">
        <w:rPr>
          <w:rFonts w:hint="eastAsia"/>
          <w:sz w:val="24"/>
          <w:szCs w:val="24"/>
          <w:lang w:eastAsia="zh-CN"/>
        </w:rPr>
        <w:t>的</w:t>
      </w:r>
      <w:r w:rsidRPr="00193CBA">
        <w:rPr>
          <w:rFonts w:hint="eastAsia"/>
          <w:sz w:val="24"/>
          <w:szCs w:val="24"/>
          <w:lang w:eastAsia="zh-CN"/>
        </w:rPr>
        <w:t>、体现利益攸关方多样性的咨询委员会或指导委员会、工作队或其他机构与秘书处合作监督利益攸关方参与战略的制定和运作；</w:t>
      </w:r>
      <w:r w:rsidRPr="00193CBA">
        <w:rPr>
          <w:sz w:val="24"/>
          <w:szCs w:val="24"/>
          <w:lang w:val="en-US" w:eastAsia="zh-CN"/>
        </w:rPr>
        <w:t xml:space="preserve"> </w:t>
      </w:r>
    </w:p>
    <w:p w:rsidR="002354FB" w:rsidRPr="00193CBA" w:rsidRDefault="002354FB" w:rsidP="00832CC8">
      <w:pPr>
        <w:pStyle w:val="Normalnumber"/>
        <w:numPr>
          <w:ilvl w:val="1"/>
          <w:numId w:val="12"/>
        </w:numPr>
        <w:tabs>
          <w:tab w:val="left" w:pos="624"/>
          <w:tab w:val="left" w:pos="1247"/>
          <w:tab w:val="left" w:pos="1871"/>
          <w:tab w:val="left" w:pos="2495"/>
          <w:tab w:val="left" w:pos="3119"/>
        </w:tabs>
        <w:spacing w:after="240"/>
        <w:jc w:val="both"/>
        <w:rPr>
          <w:sz w:val="24"/>
          <w:szCs w:val="24"/>
          <w:lang w:val="en-US" w:eastAsia="zh-CN"/>
        </w:rPr>
      </w:pPr>
      <w:r w:rsidRPr="00193CBA">
        <w:rPr>
          <w:rFonts w:hint="eastAsia"/>
          <w:sz w:val="24"/>
          <w:szCs w:val="24"/>
          <w:lang w:eastAsia="zh-CN"/>
        </w:rPr>
        <w:t>应</w:t>
      </w:r>
      <w:r w:rsidR="005C3411" w:rsidRPr="00193CBA">
        <w:rPr>
          <w:rFonts w:hint="eastAsia"/>
          <w:sz w:val="24"/>
          <w:szCs w:val="24"/>
          <w:lang w:eastAsia="zh-CN"/>
        </w:rPr>
        <w:t>为</w:t>
      </w:r>
      <w:r w:rsidRPr="00193CBA">
        <w:rPr>
          <w:rFonts w:hint="eastAsia"/>
          <w:sz w:val="24"/>
          <w:szCs w:val="24"/>
          <w:lang w:eastAsia="zh-CN"/>
        </w:rPr>
        <w:t>战略</w:t>
      </w:r>
      <w:r w:rsidR="006141B5" w:rsidRPr="00193CBA">
        <w:rPr>
          <w:rFonts w:hint="eastAsia"/>
          <w:sz w:val="24"/>
          <w:szCs w:val="24"/>
          <w:lang w:eastAsia="zh-CN"/>
        </w:rPr>
        <w:t>制定和运作工作</w:t>
      </w:r>
      <w:r w:rsidR="005C3411" w:rsidRPr="00193CBA">
        <w:rPr>
          <w:rFonts w:hint="eastAsia"/>
          <w:sz w:val="24"/>
          <w:szCs w:val="24"/>
          <w:lang w:eastAsia="zh-CN"/>
        </w:rPr>
        <w:t>建立</w:t>
      </w:r>
      <w:r w:rsidRPr="00193CBA">
        <w:rPr>
          <w:rFonts w:hint="eastAsia"/>
          <w:sz w:val="24"/>
          <w:szCs w:val="24"/>
          <w:lang w:eastAsia="zh-CN"/>
        </w:rPr>
        <w:t>明确</w:t>
      </w:r>
      <w:r w:rsidR="005C3411" w:rsidRPr="00193CBA">
        <w:rPr>
          <w:rFonts w:hint="eastAsia"/>
          <w:sz w:val="24"/>
          <w:szCs w:val="24"/>
          <w:lang w:eastAsia="zh-CN"/>
        </w:rPr>
        <w:t>的</w:t>
      </w:r>
      <w:r w:rsidRPr="00193CBA">
        <w:rPr>
          <w:rFonts w:hint="eastAsia"/>
          <w:sz w:val="24"/>
          <w:szCs w:val="24"/>
          <w:lang w:eastAsia="zh-CN"/>
        </w:rPr>
        <w:t>责任界限和协调机制；</w:t>
      </w:r>
      <w:r w:rsidRPr="00193CBA">
        <w:rPr>
          <w:sz w:val="24"/>
          <w:szCs w:val="24"/>
          <w:lang w:val="en-US" w:eastAsia="zh-CN"/>
        </w:rPr>
        <w:t xml:space="preserve"> </w:t>
      </w:r>
    </w:p>
    <w:p w:rsidR="002354FB" w:rsidRPr="00193CBA" w:rsidRDefault="002354FB" w:rsidP="00832CC8">
      <w:pPr>
        <w:pStyle w:val="Normalnumber"/>
        <w:numPr>
          <w:ilvl w:val="1"/>
          <w:numId w:val="12"/>
        </w:numPr>
        <w:tabs>
          <w:tab w:val="left" w:pos="624"/>
          <w:tab w:val="left" w:pos="1247"/>
          <w:tab w:val="left" w:pos="1871"/>
          <w:tab w:val="left" w:pos="2495"/>
          <w:tab w:val="left" w:pos="3119"/>
        </w:tabs>
        <w:spacing w:after="240"/>
        <w:jc w:val="both"/>
        <w:rPr>
          <w:sz w:val="24"/>
          <w:szCs w:val="24"/>
          <w:lang w:val="en-US" w:eastAsia="zh-CN"/>
        </w:rPr>
      </w:pPr>
      <w:r w:rsidRPr="00193CBA">
        <w:rPr>
          <w:rFonts w:hint="eastAsia"/>
          <w:sz w:val="24"/>
          <w:szCs w:val="24"/>
          <w:lang w:eastAsia="zh-CN"/>
        </w:rPr>
        <w:t>还应为该战略下的具体活动确立明确的责任；</w:t>
      </w:r>
      <w:r w:rsidRPr="00193CBA">
        <w:rPr>
          <w:sz w:val="24"/>
          <w:szCs w:val="24"/>
          <w:lang w:val="en-US" w:eastAsia="zh-CN"/>
        </w:rPr>
        <w:t xml:space="preserve"> </w:t>
      </w:r>
    </w:p>
    <w:p w:rsidR="002354FB" w:rsidRPr="00193CBA" w:rsidRDefault="00C762CC" w:rsidP="00832CC8">
      <w:pPr>
        <w:pStyle w:val="Normalnumber"/>
        <w:numPr>
          <w:ilvl w:val="1"/>
          <w:numId w:val="12"/>
        </w:numPr>
        <w:tabs>
          <w:tab w:val="left" w:pos="624"/>
          <w:tab w:val="left" w:pos="1247"/>
          <w:tab w:val="left" w:pos="1871"/>
          <w:tab w:val="left" w:pos="2495"/>
          <w:tab w:val="left" w:pos="3119"/>
        </w:tabs>
        <w:spacing w:after="240"/>
        <w:jc w:val="both"/>
        <w:rPr>
          <w:lang w:val="en-US" w:eastAsia="zh-CN"/>
        </w:rPr>
      </w:pPr>
      <w:r w:rsidRPr="00193CBA">
        <w:rPr>
          <w:rFonts w:hint="eastAsia"/>
          <w:sz w:val="24"/>
          <w:szCs w:val="24"/>
          <w:lang w:eastAsia="zh-CN"/>
        </w:rPr>
        <w:t>应考虑潜在的战略伙伴，以便</w:t>
      </w:r>
      <w:r w:rsidR="002354FB" w:rsidRPr="00193CBA">
        <w:rPr>
          <w:rFonts w:hint="eastAsia"/>
          <w:sz w:val="24"/>
          <w:szCs w:val="24"/>
          <w:lang w:eastAsia="zh-CN"/>
        </w:rPr>
        <w:t>实施该战略，尤其是在区域范围</w:t>
      </w:r>
      <w:r w:rsidR="002354FB" w:rsidRPr="00193CBA">
        <w:rPr>
          <w:sz w:val="24"/>
          <w:szCs w:val="24"/>
          <w:lang w:eastAsia="zh-CN"/>
        </w:rPr>
        <w:t>内</w:t>
      </w:r>
      <w:r w:rsidRPr="00193CBA">
        <w:rPr>
          <w:rFonts w:hint="eastAsia"/>
          <w:sz w:val="24"/>
          <w:szCs w:val="24"/>
          <w:lang w:eastAsia="zh-CN"/>
        </w:rPr>
        <w:t>为</w:t>
      </w:r>
      <w:r w:rsidR="002354FB" w:rsidRPr="00193CBA">
        <w:rPr>
          <w:rFonts w:hint="eastAsia"/>
          <w:sz w:val="24"/>
          <w:szCs w:val="24"/>
          <w:lang w:eastAsia="zh-CN"/>
        </w:rPr>
        <w:t>实施工作方案提供支持。</w:t>
      </w:r>
    </w:p>
    <w:p w:rsidR="002354FB" w:rsidRPr="00193CBA" w:rsidRDefault="002354FB">
      <w:pPr>
        <w:pStyle w:val="ZZAnxheader"/>
      </w:pPr>
      <w:r w:rsidRPr="00193CBA">
        <w:rPr>
          <w:lang w:eastAsia="zh-CN"/>
        </w:rPr>
        <w:br w:type="page"/>
      </w:r>
      <w:r w:rsidRPr="00193CBA">
        <w:rPr>
          <w:rFonts w:ascii="SimHei" w:eastAsia="SimHei" w:hAnsi="SimHei" w:hint="eastAsia"/>
          <w:szCs w:val="24"/>
          <w:lang w:eastAsia="zh-CN"/>
        </w:rPr>
        <w:lastRenderedPageBreak/>
        <w:t>附件一</w:t>
      </w:r>
    </w:p>
    <w:p w:rsidR="002354FB" w:rsidRPr="00193CBA" w:rsidRDefault="0002282C" w:rsidP="00193CBA">
      <w:pPr>
        <w:pStyle w:val="ZZAnxtitle"/>
        <w:spacing w:before="240" w:after="240"/>
      </w:pPr>
      <w:r w:rsidRPr="00193CBA">
        <w:rPr>
          <w:rFonts w:ascii="SimHei" w:eastAsia="SimHei" w:hAnsi="SimHei" w:hint="eastAsia"/>
          <w:szCs w:val="24"/>
          <w:lang w:eastAsia="zh-CN"/>
        </w:rPr>
        <w:t>确认</w:t>
      </w:r>
      <w:r w:rsidR="002354FB" w:rsidRPr="00193CBA">
        <w:rPr>
          <w:rFonts w:ascii="SimHei" w:eastAsia="SimHei" w:hAnsi="SimHei" w:hint="eastAsia"/>
          <w:szCs w:val="24"/>
          <w:lang w:eastAsia="zh-CN"/>
        </w:rPr>
        <w:t>利益攸关方</w:t>
      </w:r>
    </w:p>
    <w:p w:rsidR="002354FB" w:rsidRPr="00193CBA" w:rsidRDefault="002354FB" w:rsidP="00832CC8">
      <w:pPr>
        <w:pStyle w:val="Normal-pool"/>
        <w:numPr>
          <w:ilvl w:val="0"/>
          <w:numId w:val="13"/>
        </w:numPr>
        <w:tabs>
          <w:tab w:val="clear" w:pos="1247"/>
          <w:tab w:val="clear" w:pos="1814"/>
          <w:tab w:val="clear" w:pos="2381"/>
          <w:tab w:val="clear" w:pos="2948"/>
          <w:tab w:val="clear" w:pos="3515"/>
          <w:tab w:val="left" w:pos="624"/>
        </w:tabs>
        <w:spacing w:after="240"/>
        <w:ind w:left="1247" w:firstLine="0"/>
        <w:jc w:val="both"/>
        <w:rPr>
          <w:sz w:val="22"/>
          <w:szCs w:val="22"/>
          <w:lang w:eastAsia="zh-CN"/>
        </w:rPr>
      </w:pPr>
      <w:r w:rsidRPr="00193CBA">
        <w:rPr>
          <w:rFonts w:hint="eastAsia"/>
          <w:sz w:val="24"/>
          <w:szCs w:val="24"/>
          <w:lang w:eastAsia="zh-CN"/>
        </w:rPr>
        <w:t>利益攸关方</w:t>
      </w:r>
      <w:r w:rsidR="00A94982" w:rsidRPr="00193CBA">
        <w:rPr>
          <w:rFonts w:hint="eastAsia"/>
          <w:sz w:val="24"/>
          <w:szCs w:val="24"/>
          <w:lang w:eastAsia="zh-CN"/>
        </w:rPr>
        <w:t>的</w:t>
      </w:r>
      <w:r w:rsidRPr="00193CBA">
        <w:rPr>
          <w:rFonts w:hint="eastAsia"/>
          <w:sz w:val="24"/>
          <w:szCs w:val="24"/>
          <w:lang w:eastAsia="zh-CN"/>
        </w:rPr>
        <w:t>确认应公开、灵活、包容</w:t>
      </w:r>
      <w:r w:rsidR="00A94982" w:rsidRPr="00193CBA">
        <w:rPr>
          <w:rFonts w:hint="eastAsia"/>
          <w:sz w:val="24"/>
          <w:szCs w:val="24"/>
          <w:lang w:eastAsia="zh-CN"/>
        </w:rPr>
        <w:t>，</w:t>
      </w:r>
      <w:r w:rsidRPr="00193CBA">
        <w:rPr>
          <w:rFonts w:hint="eastAsia"/>
          <w:sz w:val="24"/>
          <w:szCs w:val="24"/>
          <w:lang w:eastAsia="zh-CN"/>
        </w:rPr>
        <w:t>以专业知识为基础</w:t>
      </w:r>
      <w:r w:rsidR="00A94982" w:rsidRPr="00193CBA">
        <w:rPr>
          <w:rFonts w:hint="eastAsia"/>
          <w:sz w:val="24"/>
          <w:szCs w:val="24"/>
          <w:lang w:eastAsia="zh-CN"/>
        </w:rPr>
        <w:t>，</w:t>
      </w:r>
      <w:r w:rsidRPr="00193CBA">
        <w:rPr>
          <w:rFonts w:hint="eastAsia"/>
          <w:sz w:val="24"/>
          <w:szCs w:val="24"/>
          <w:lang w:eastAsia="zh-CN"/>
        </w:rPr>
        <w:t>以贡献者和使用者为导向并且</w:t>
      </w:r>
      <w:r w:rsidR="00A94982" w:rsidRPr="00193CBA">
        <w:rPr>
          <w:rFonts w:hint="eastAsia"/>
          <w:sz w:val="24"/>
          <w:szCs w:val="24"/>
          <w:lang w:eastAsia="zh-CN"/>
        </w:rPr>
        <w:t>负责可靠</w:t>
      </w:r>
      <w:r w:rsidRPr="00193CBA">
        <w:rPr>
          <w:rFonts w:hint="eastAsia"/>
          <w:sz w:val="24"/>
          <w:szCs w:val="24"/>
          <w:lang w:eastAsia="zh-CN"/>
        </w:rPr>
        <w:t>。</w:t>
      </w:r>
    </w:p>
    <w:p w:rsidR="002354FB" w:rsidRPr="00193CBA" w:rsidRDefault="002354FB" w:rsidP="00832CC8">
      <w:pPr>
        <w:pStyle w:val="Normal-pool"/>
        <w:numPr>
          <w:ilvl w:val="0"/>
          <w:numId w:val="13"/>
        </w:numPr>
        <w:tabs>
          <w:tab w:val="clear" w:pos="1247"/>
          <w:tab w:val="clear" w:pos="1814"/>
          <w:tab w:val="clear" w:pos="2381"/>
          <w:tab w:val="clear" w:pos="2948"/>
          <w:tab w:val="clear" w:pos="3515"/>
          <w:tab w:val="left" w:pos="624"/>
        </w:tabs>
        <w:spacing w:after="240"/>
        <w:ind w:left="1247" w:firstLine="0"/>
        <w:jc w:val="both"/>
        <w:rPr>
          <w:lang w:eastAsia="zh-CN"/>
        </w:rPr>
      </w:pPr>
      <w:r w:rsidRPr="00193CBA">
        <w:rPr>
          <w:rFonts w:hint="eastAsia"/>
          <w:sz w:val="24"/>
          <w:szCs w:val="24"/>
          <w:lang w:eastAsia="zh-CN"/>
        </w:rPr>
        <w:t>利益攸关方</w:t>
      </w:r>
      <w:r w:rsidR="00A94982" w:rsidRPr="00193CBA">
        <w:rPr>
          <w:rFonts w:hint="eastAsia"/>
          <w:sz w:val="24"/>
          <w:szCs w:val="24"/>
          <w:lang w:eastAsia="zh-CN"/>
        </w:rPr>
        <w:t>的</w:t>
      </w:r>
      <w:r w:rsidRPr="00193CBA">
        <w:rPr>
          <w:rFonts w:hint="eastAsia"/>
          <w:sz w:val="24"/>
          <w:szCs w:val="24"/>
          <w:lang w:eastAsia="zh-CN"/>
        </w:rPr>
        <w:t>确认可能涉及以下标准，注意这些标准之间并不互相排斥：</w:t>
      </w:r>
      <w:r w:rsidRPr="00193CBA">
        <w:rPr>
          <w:lang w:eastAsia="zh-CN"/>
        </w:rPr>
        <w:t xml:space="preserve"> </w:t>
      </w:r>
    </w:p>
    <w:p w:rsidR="002354FB" w:rsidRPr="00193CBA" w:rsidRDefault="002354FB" w:rsidP="00832CC8">
      <w:pPr>
        <w:pStyle w:val="Normal-pool"/>
        <w:numPr>
          <w:ilvl w:val="0"/>
          <w:numId w:val="14"/>
        </w:numPr>
        <w:tabs>
          <w:tab w:val="clear" w:pos="1247"/>
          <w:tab w:val="clear" w:pos="1814"/>
          <w:tab w:val="clear" w:pos="2381"/>
          <w:tab w:val="clear" w:pos="2948"/>
          <w:tab w:val="clear" w:pos="3515"/>
          <w:tab w:val="left" w:pos="624"/>
        </w:tabs>
        <w:spacing w:after="240"/>
        <w:ind w:left="1247" w:firstLine="624"/>
        <w:jc w:val="both"/>
        <w:rPr>
          <w:lang w:eastAsia="zh-CN"/>
        </w:rPr>
      </w:pPr>
      <w:r w:rsidRPr="00193CBA">
        <w:rPr>
          <w:rFonts w:hint="eastAsia"/>
          <w:sz w:val="24"/>
          <w:szCs w:val="24"/>
          <w:lang w:eastAsia="zh-CN"/>
        </w:rPr>
        <w:t>相关权利、知识、技能、经验和资质；</w:t>
      </w:r>
      <w:r w:rsidRPr="00193CBA">
        <w:rPr>
          <w:lang w:eastAsia="zh-CN"/>
        </w:rPr>
        <w:t xml:space="preserve"> </w:t>
      </w:r>
    </w:p>
    <w:p w:rsidR="002354FB" w:rsidRPr="00193CBA" w:rsidRDefault="002354FB" w:rsidP="00832CC8">
      <w:pPr>
        <w:pStyle w:val="Normal-pool"/>
        <w:numPr>
          <w:ilvl w:val="0"/>
          <w:numId w:val="14"/>
        </w:numPr>
        <w:tabs>
          <w:tab w:val="clear" w:pos="1247"/>
          <w:tab w:val="clear" w:pos="1814"/>
          <w:tab w:val="clear" w:pos="2381"/>
          <w:tab w:val="clear" w:pos="2948"/>
          <w:tab w:val="clear" w:pos="3515"/>
          <w:tab w:val="left" w:pos="624"/>
        </w:tabs>
        <w:spacing w:after="240"/>
        <w:ind w:left="1247" w:firstLine="624"/>
        <w:jc w:val="both"/>
        <w:rPr>
          <w:lang w:eastAsia="zh-CN"/>
        </w:rPr>
      </w:pPr>
      <w:r w:rsidRPr="00193CBA">
        <w:rPr>
          <w:rFonts w:hint="eastAsia"/>
          <w:sz w:val="24"/>
          <w:szCs w:val="24"/>
          <w:lang w:eastAsia="zh-CN"/>
        </w:rPr>
        <w:t>行动力（如开发知识、制定政策）；</w:t>
      </w:r>
      <w:r w:rsidRPr="00193CBA">
        <w:rPr>
          <w:lang w:eastAsia="zh-CN"/>
        </w:rPr>
        <w:t xml:space="preserve"> </w:t>
      </w:r>
    </w:p>
    <w:p w:rsidR="002354FB" w:rsidRPr="00193CBA" w:rsidRDefault="002354FB" w:rsidP="00832CC8">
      <w:pPr>
        <w:pStyle w:val="Normal-pool"/>
        <w:numPr>
          <w:ilvl w:val="0"/>
          <w:numId w:val="14"/>
        </w:numPr>
        <w:tabs>
          <w:tab w:val="clear" w:pos="1247"/>
          <w:tab w:val="clear" w:pos="1814"/>
          <w:tab w:val="clear" w:pos="2381"/>
          <w:tab w:val="clear" w:pos="2948"/>
          <w:tab w:val="clear" w:pos="3515"/>
          <w:tab w:val="left" w:pos="624"/>
        </w:tabs>
        <w:spacing w:after="240"/>
        <w:ind w:left="1247" w:firstLine="624"/>
        <w:jc w:val="both"/>
        <w:rPr>
          <w:lang w:eastAsia="zh-CN"/>
        </w:rPr>
      </w:pPr>
      <w:r w:rsidRPr="00193CBA">
        <w:rPr>
          <w:rFonts w:hint="eastAsia"/>
          <w:sz w:val="24"/>
          <w:szCs w:val="24"/>
          <w:lang w:eastAsia="zh-CN"/>
        </w:rPr>
        <w:t>利益攸关方工作的地理范围和使用的语言；</w:t>
      </w:r>
      <w:r w:rsidRPr="00193CBA">
        <w:rPr>
          <w:rFonts w:hint="eastAsia"/>
          <w:sz w:val="24"/>
          <w:szCs w:val="24"/>
          <w:lang w:eastAsia="zh-CN"/>
        </w:rPr>
        <w:t xml:space="preserve"> </w:t>
      </w:r>
    </w:p>
    <w:p w:rsidR="002354FB" w:rsidRPr="00193CBA" w:rsidRDefault="002354FB" w:rsidP="00832CC8">
      <w:pPr>
        <w:pStyle w:val="Normal-pool"/>
        <w:numPr>
          <w:ilvl w:val="0"/>
          <w:numId w:val="14"/>
        </w:numPr>
        <w:tabs>
          <w:tab w:val="clear" w:pos="1247"/>
          <w:tab w:val="clear" w:pos="1814"/>
          <w:tab w:val="clear" w:pos="2381"/>
          <w:tab w:val="clear" w:pos="2948"/>
          <w:tab w:val="clear" w:pos="3515"/>
          <w:tab w:val="left" w:pos="624"/>
        </w:tabs>
        <w:spacing w:after="240"/>
        <w:ind w:left="1247" w:firstLine="624"/>
        <w:jc w:val="both"/>
        <w:rPr>
          <w:lang w:eastAsia="zh-CN"/>
        </w:rPr>
      </w:pPr>
      <w:r w:rsidRPr="00193CBA">
        <w:rPr>
          <w:rFonts w:hint="eastAsia"/>
          <w:sz w:val="24"/>
          <w:szCs w:val="24"/>
          <w:lang w:eastAsia="zh-CN"/>
        </w:rPr>
        <w:t>利益攸关方对工作方案的兴趣或</w:t>
      </w:r>
      <w:r w:rsidR="00A94982" w:rsidRPr="00193CBA">
        <w:rPr>
          <w:rFonts w:hint="eastAsia"/>
          <w:sz w:val="24"/>
          <w:szCs w:val="24"/>
          <w:lang w:eastAsia="zh-CN"/>
        </w:rPr>
        <w:t>参与</w:t>
      </w:r>
      <w:r w:rsidRPr="00193CBA">
        <w:rPr>
          <w:rFonts w:hint="eastAsia"/>
          <w:sz w:val="24"/>
          <w:szCs w:val="24"/>
          <w:lang w:eastAsia="zh-CN"/>
        </w:rPr>
        <w:t>实施</w:t>
      </w:r>
      <w:r w:rsidR="00A94982" w:rsidRPr="00193CBA">
        <w:rPr>
          <w:rFonts w:hint="eastAsia"/>
          <w:sz w:val="24"/>
          <w:szCs w:val="24"/>
          <w:lang w:eastAsia="zh-CN"/>
        </w:rPr>
        <w:t>工作</w:t>
      </w:r>
      <w:r w:rsidRPr="00193CBA">
        <w:rPr>
          <w:rFonts w:hint="eastAsia"/>
          <w:sz w:val="24"/>
          <w:szCs w:val="24"/>
          <w:lang w:eastAsia="zh-CN"/>
        </w:rPr>
        <w:t>的愿意程度；</w:t>
      </w:r>
      <w:r w:rsidRPr="00193CBA">
        <w:rPr>
          <w:lang w:eastAsia="zh-CN"/>
        </w:rPr>
        <w:t xml:space="preserve"> </w:t>
      </w:r>
    </w:p>
    <w:p w:rsidR="002354FB" w:rsidRPr="00193CBA" w:rsidRDefault="002354FB" w:rsidP="00832CC8">
      <w:pPr>
        <w:pStyle w:val="Normal-pool"/>
        <w:numPr>
          <w:ilvl w:val="0"/>
          <w:numId w:val="14"/>
        </w:numPr>
        <w:tabs>
          <w:tab w:val="clear" w:pos="1247"/>
          <w:tab w:val="clear" w:pos="1814"/>
          <w:tab w:val="clear" w:pos="2381"/>
          <w:tab w:val="clear" w:pos="2948"/>
          <w:tab w:val="clear" w:pos="3515"/>
          <w:tab w:val="left" w:pos="624"/>
        </w:tabs>
        <w:spacing w:after="240"/>
        <w:ind w:left="1247" w:firstLine="624"/>
        <w:jc w:val="both"/>
        <w:rPr>
          <w:lang w:eastAsia="zh-CN"/>
        </w:rPr>
      </w:pPr>
      <w:r w:rsidRPr="00193CBA">
        <w:rPr>
          <w:rFonts w:hint="eastAsia"/>
          <w:sz w:val="24"/>
          <w:szCs w:val="24"/>
          <w:lang w:eastAsia="zh-CN"/>
        </w:rPr>
        <w:t>对相关</w:t>
      </w:r>
      <w:r w:rsidR="00F0029A" w:rsidRPr="00193CBA">
        <w:rPr>
          <w:rFonts w:hint="eastAsia"/>
          <w:sz w:val="24"/>
          <w:szCs w:val="24"/>
          <w:lang w:eastAsia="zh-CN"/>
        </w:rPr>
        <w:t>代表</w:t>
      </w:r>
      <w:r w:rsidRPr="00193CBA">
        <w:rPr>
          <w:rFonts w:hint="eastAsia"/>
          <w:sz w:val="24"/>
          <w:szCs w:val="24"/>
          <w:lang w:eastAsia="zh-CN"/>
        </w:rPr>
        <w:t>人数不足的利益攸关方的</w:t>
      </w:r>
      <w:r w:rsidR="009C660C" w:rsidRPr="00193CBA">
        <w:rPr>
          <w:rFonts w:hint="eastAsia"/>
          <w:sz w:val="24"/>
          <w:szCs w:val="24"/>
          <w:lang w:eastAsia="zh-CN"/>
        </w:rPr>
        <w:t>参与</w:t>
      </w:r>
      <w:r w:rsidRPr="00193CBA">
        <w:rPr>
          <w:rFonts w:hint="eastAsia"/>
          <w:sz w:val="24"/>
          <w:szCs w:val="24"/>
          <w:lang w:eastAsia="zh-CN"/>
        </w:rPr>
        <w:t>的重视；</w:t>
      </w:r>
    </w:p>
    <w:p w:rsidR="002354FB" w:rsidRPr="00193CBA" w:rsidRDefault="002354FB" w:rsidP="00832CC8">
      <w:pPr>
        <w:pStyle w:val="Normal-pool"/>
        <w:numPr>
          <w:ilvl w:val="0"/>
          <w:numId w:val="14"/>
        </w:numPr>
        <w:tabs>
          <w:tab w:val="clear" w:pos="1247"/>
          <w:tab w:val="clear" w:pos="1814"/>
          <w:tab w:val="clear" w:pos="2381"/>
          <w:tab w:val="clear" w:pos="2948"/>
          <w:tab w:val="clear" w:pos="3515"/>
          <w:tab w:val="left" w:pos="624"/>
        </w:tabs>
        <w:spacing w:after="240"/>
        <w:ind w:left="1247" w:firstLine="624"/>
        <w:jc w:val="both"/>
        <w:rPr>
          <w:lang w:eastAsia="zh-CN"/>
        </w:rPr>
      </w:pPr>
      <w:r w:rsidRPr="00193CBA">
        <w:rPr>
          <w:rFonts w:hint="eastAsia"/>
          <w:sz w:val="24"/>
          <w:szCs w:val="24"/>
          <w:lang w:eastAsia="zh-CN"/>
        </w:rPr>
        <w:t>利益攸关方与生物多样性和生态系统服务之间的关系。</w:t>
      </w:r>
    </w:p>
    <w:p w:rsidR="002354FB" w:rsidRPr="00193CBA" w:rsidRDefault="00F0029A" w:rsidP="00832CC8">
      <w:pPr>
        <w:pStyle w:val="Normal-pool"/>
        <w:numPr>
          <w:ilvl w:val="0"/>
          <w:numId w:val="13"/>
        </w:numPr>
        <w:tabs>
          <w:tab w:val="clear" w:pos="1247"/>
          <w:tab w:val="clear" w:pos="1814"/>
          <w:tab w:val="clear" w:pos="2381"/>
          <w:tab w:val="clear" w:pos="2948"/>
          <w:tab w:val="clear" w:pos="3515"/>
          <w:tab w:val="left" w:pos="624"/>
        </w:tabs>
        <w:spacing w:after="240"/>
        <w:ind w:left="1247" w:firstLine="0"/>
        <w:jc w:val="both"/>
        <w:rPr>
          <w:lang w:eastAsia="zh-CN"/>
        </w:rPr>
      </w:pPr>
      <w:r w:rsidRPr="00193CBA">
        <w:rPr>
          <w:rFonts w:hint="eastAsia"/>
          <w:sz w:val="24"/>
          <w:szCs w:val="24"/>
          <w:lang w:eastAsia="zh-CN"/>
        </w:rPr>
        <w:t>因此，参与支持实施工作方案的利益攸关方的范围可能包括</w:t>
      </w:r>
      <w:r w:rsidR="002354FB" w:rsidRPr="00193CBA">
        <w:rPr>
          <w:rFonts w:hint="eastAsia"/>
          <w:sz w:val="24"/>
          <w:szCs w:val="24"/>
          <w:lang w:eastAsia="zh-CN"/>
        </w:rPr>
        <w:t>但不仅限于（按原文英文字母顺序</w:t>
      </w:r>
      <w:r w:rsidRPr="00193CBA">
        <w:rPr>
          <w:rFonts w:hint="eastAsia"/>
          <w:sz w:val="24"/>
          <w:szCs w:val="24"/>
          <w:lang w:eastAsia="zh-CN"/>
        </w:rPr>
        <w:t>排列</w:t>
      </w:r>
      <w:r w:rsidR="002354FB" w:rsidRPr="00193CBA">
        <w:rPr>
          <w:rFonts w:hint="eastAsia"/>
          <w:sz w:val="24"/>
          <w:szCs w:val="24"/>
          <w:lang w:eastAsia="zh-CN"/>
        </w:rPr>
        <w:t>，类型可能重叠）：</w:t>
      </w:r>
      <w:r w:rsidR="002354FB" w:rsidRPr="00193CBA">
        <w:rPr>
          <w:lang w:eastAsia="zh-CN"/>
        </w:rPr>
        <w:t xml:space="preserve"> </w:t>
      </w:r>
    </w:p>
    <w:p w:rsidR="002354FB" w:rsidRPr="00193CBA" w:rsidRDefault="002354FB" w:rsidP="00832CC8">
      <w:pPr>
        <w:pStyle w:val="Normal-pool"/>
        <w:numPr>
          <w:ilvl w:val="0"/>
          <w:numId w:val="15"/>
        </w:numPr>
        <w:tabs>
          <w:tab w:val="clear" w:pos="1247"/>
          <w:tab w:val="clear" w:pos="1814"/>
          <w:tab w:val="clear" w:pos="2381"/>
          <w:tab w:val="clear" w:pos="2948"/>
          <w:tab w:val="clear" w:pos="3515"/>
          <w:tab w:val="left" w:pos="624"/>
        </w:tabs>
        <w:spacing w:after="240"/>
        <w:ind w:left="1247" w:firstLine="624"/>
        <w:jc w:val="both"/>
      </w:pPr>
      <w:r w:rsidRPr="00193CBA">
        <w:rPr>
          <w:rFonts w:hint="eastAsia"/>
          <w:sz w:val="24"/>
          <w:szCs w:val="24"/>
          <w:lang w:eastAsia="zh-CN"/>
        </w:rPr>
        <w:t>学术教育群体；</w:t>
      </w:r>
      <w:r w:rsidRPr="00193CBA">
        <w:t xml:space="preserve"> </w:t>
      </w:r>
    </w:p>
    <w:p w:rsidR="002354FB" w:rsidRPr="00193CBA" w:rsidRDefault="002354FB" w:rsidP="00832CC8">
      <w:pPr>
        <w:pStyle w:val="Normal-pool"/>
        <w:numPr>
          <w:ilvl w:val="0"/>
          <w:numId w:val="15"/>
        </w:numPr>
        <w:tabs>
          <w:tab w:val="clear" w:pos="1247"/>
          <w:tab w:val="clear" w:pos="1814"/>
          <w:tab w:val="clear" w:pos="2381"/>
          <w:tab w:val="clear" w:pos="2948"/>
          <w:tab w:val="clear" w:pos="3515"/>
          <w:tab w:val="left" w:pos="624"/>
        </w:tabs>
        <w:spacing w:after="240"/>
        <w:ind w:left="1247" w:firstLine="624"/>
        <w:jc w:val="both"/>
        <w:rPr>
          <w:lang w:eastAsia="zh-CN"/>
        </w:rPr>
      </w:pPr>
      <w:r w:rsidRPr="00193CBA">
        <w:rPr>
          <w:rFonts w:hint="eastAsia"/>
          <w:sz w:val="24"/>
          <w:szCs w:val="24"/>
          <w:lang w:eastAsia="zh-CN"/>
        </w:rPr>
        <w:t>工商界（包括中小型企业、投资商、金融机构、贸易组织）；</w:t>
      </w:r>
      <w:r w:rsidRPr="00193CBA">
        <w:rPr>
          <w:lang w:eastAsia="zh-CN"/>
        </w:rPr>
        <w:t xml:space="preserve"> </w:t>
      </w:r>
    </w:p>
    <w:p w:rsidR="002354FB" w:rsidRPr="00193CBA" w:rsidRDefault="002354FB" w:rsidP="00832CC8">
      <w:pPr>
        <w:pStyle w:val="Normal-pool"/>
        <w:numPr>
          <w:ilvl w:val="0"/>
          <w:numId w:val="15"/>
        </w:numPr>
        <w:tabs>
          <w:tab w:val="clear" w:pos="1247"/>
          <w:tab w:val="clear" w:pos="1814"/>
          <w:tab w:val="clear" w:pos="2381"/>
          <w:tab w:val="clear" w:pos="2948"/>
          <w:tab w:val="clear" w:pos="3515"/>
          <w:tab w:val="left" w:pos="624"/>
        </w:tabs>
        <w:spacing w:after="240"/>
        <w:ind w:left="1247" w:firstLine="624"/>
        <w:jc w:val="both"/>
      </w:pPr>
      <w:r w:rsidRPr="00193CBA">
        <w:rPr>
          <w:rFonts w:hint="eastAsia"/>
          <w:sz w:val="24"/>
          <w:szCs w:val="24"/>
          <w:lang w:eastAsia="zh-CN"/>
        </w:rPr>
        <w:t>消费者组织；</w:t>
      </w:r>
      <w:r w:rsidRPr="00193CBA">
        <w:t xml:space="preserve"> </w:t>
      </w:r>
    </w:p>
    <w:p w:rsidR="002354FB" w:rsidRPr="00193CBA" w:rsidRDefault="002354FB" w:rsidP="00832CC8">
      <w:pPr>
        <w:pStyle w:val="Normal-pool"/>
        <w:numPr>
          <w:ilvl w:val="0"/>
          <w:numId w:val="15"/>
        </w:numPr>
        <w:tabs>
          <w:tab w:val="clear" w:pos="1247"/>
          <w:tab w:val="clear" w:pos="1814"/>
          <w:tab w:val="clear" w:pos="2381"/>
          <w:tab w:val="clear" w:pos="2948"/>
          <w:tab w:val="clear" w:pos="3515"/>
          <w:tab w:val="left" w:pos="624"/>
        </w:tabs>
        <w:spacing w:after="240"/>
        <w:ind w:left="1247" w:firstLine="624"/>
        <w:jc w:val="both"/>
      </w:pPr>
      <w:r w:rsidRPr="00193CBA">
        <w:rPr>
          <w:rFonts w:hint="eastAsia"/>
          <w:sz w:val="24"/>
          <w:szCs w:val="24"/>
          <w:lang w:eastAsia="zh-CN"/>
        </w:rPr>
        <w:t>基金会和信托基金；</w:t>
      </w:r>
      <w:r w:rsidRPr="00193CBA">
        <w:t xml:space="preserve"> </w:t>
      </w:r>
    </w:p>
    <w:p w:rsidR="002354FB" w:rsidRPr="00193CBA" w:rsidRDefault="002354FB" w:rsidP="00832CC8">
      <w:pPr>
        <w:pStyle w:val="Normal-pool"/>
        <w:numPr>
          <w:ilvl w:val="0"/>
          <w:numId w:val="15"/>
        </w:numPr>
        <w:tabs>
          <w:tab w:val="clear" w:pos="1247"/>
          <w:tab w:val="clear" w:pos="1814"/>
          <w:tab w:val="clear" w:pos="2381"/>
          <w:tab w:val="clear" w:pos="2948"/>
          <w:tab w:val="clear" w:pos="3515"/>
          <w:tab w:val="left" w:pos="624"/>
        </w:tabs>
        <w:spacing w:after="240"/>
        <w:ind w:left="1247" w:firstLine="624"/>
        <w:jc w:val="both"/>
        <w:rPr>
          <w:lang w:eastAsia="zh-CN"/>
        </w:rPr>
      </w:pPr>
      <w:r w:rsidRPr="00193CBA">
        <w:rPr>
          <w:rFonts w:hint="eastAsia"/>
          <w:sz w:val="24"/>
          <w:szCs w:val="24"/>
          <w:lang w:eastAsia="zh-CN"/>
        </w:rPr>
        <w:t>环境、发展、规划、投资和金融、卫生以及农业等</w:t>
      </w:r>
      <w:r w:rsidRPr="00193CBA">
        <w:rPr>
          <w:sz w:val="24"/>
          <w:szCs w:val="24"/>
          <w:lang w:eastAsia="zh-CN"/>
        </w:rPr>
        <w:t>相关</w:t>
      </w:r>
      <w:r w:rsidRPr="00193CBA">
        <w:rPr>
          <w:rFonts w:hint="eastAsia"/>
          <w:sz w:val="24"/>
          <w:szCs w:val="24"/>
          <w:lang w:eastAsia="zh-CN"/>
        </w:rPr>
        <w:t>领域的政府机构和组织；</w:t>
      </w:r>
    </w:p>
    <w:p w:rsidR="002354FB" w:rsidRPr="00193CBA" w:rsidRDefault="002354FB" w:rsidP="00832CC8">
      <w:pPr>
        <w:pStyle w:val="Normal-pool"/>
        <w:numPr>
          <w:ilvl w:val="0"/>
          <w:numId w:val="15"/>
        </w:numPr>
        <w:tabs>
          <w:tab w:val="clear" w:pos="1247"/>
          <w:tab w:val="clear" w:pos="1814"/>
          <w:tab w:val="clear" w:pos="2381"/>
          <w:tab w:val="clear" w:pos="2948"/>
          <w:tab w:val="clear" w:pos="3515"/>
          <w:tab w:val="left" w:pos="624"/>
        </w:tabs>
        <w:spacing w:after="240"/>
        <w:ind w:left="1247" w:firstLine="624"/>
        <w:jc w:val="both"/>
        <w:rPr>
          <w:lang w:eastAsia="zh-CN"/>
        </w:rPr>
      </w:pPr>
      <w:r w:rsidRPr="00193CBA">
        <w:rPr>
          <w:rFonts w:hint="eastAsia"/>
          <w:sz w:val="24"/>
          <w:szCs w:val="24"/>
          <w:lang w:eastAsia="zh-CN"/>
        </w:rPr>
        <w:t>人道主义和发展组织（如社会正义和平等领域）；</w:t>
      </w:r>
    </w:p>
    <w:p w:rsidR="002354FB" w:rsidRPr="00193CBA" w:rsidRDefault="002354FB" w:rsidP="00832CC8">
      <w:pPr>
        <w:pStyle w:val="Normal-pool"/>
        <w:numPr>
          <w:ilvl w:val="0"/>
          <w:numId w:val="15"/>
        </w:numPr>
        <w:tabs>
          <w:tab w:val="clear" w:pos="1247"/>
          <w:tab w:val="clear" w:pos="1814"/>
          <w:tab w:val="clear" w:pos="2381"/>
          <w:tab w:val="clear" w:pos="2948"/>
          <w:tab w:val="clear" w:pos="3515"/>
          <w:tab w:val="left" w:pos="624"/>
        </w:tabs>
        <w:spacing w:after="240"/>
        <w:ind w:left="1247" w:firstLine="624"/>
        <w:jc w:val="both"/>
      </w:pPr>
      <w:r w:rsidRPr="00193CBA">
        <w:rPr>
          <w:rFonts w:hint="eastAsia"/>
          <w:sz w:val="24"/>
          <w:szCs w:val="24"/>
          <w:lang w:eastAsia="zh-CN"/>
        </w:rPr>
        <w:t>土著人民；</w:t>
      </w:r>
      <w:r w:rsidRPr="00193CBA">
        <w:t xml:space="preserve"> </w:t>
      </w:r>
    </w:p>
    <w:p w:rsidR="002354FB" w:rsidRPr="00193CBA" w:rsidRDefault="002354FB" w:rsidP="00832CC8">
      <w:pPr>
        <w:pStyle w:val="Normal-pool"/>
        <w:numPr>
          <w:ilvl w:val="0"/>
          <w:numId w:val="15"/>
        </w:numPr>
        <w:tabs>
          <w:tab w:val="clear" w:pos="1247"/>
          <w:tab w:val="clear" w:pos="1814"/>
          <w:tab w:val="clear" w:pos="2381"/>
          <w:tab w:val="clear" w:pos="2948"/>
          <w:tab w:val="clear" w:pos="3515"/>
          <w:tab w:val="left" w:pos="624"/>
        </w:tabs>
        <w:spacing w:after="240"/>
        <w:ind w:left="1247" w:firstLine="624"/>
        <w:jc w:val="both"/>
        <w:rPr>
          <w:lang w:eastAsia="zh-CN"/>
        </w:rPr>
      </w:pPr>
      <w:r w:rsidRPr="00193CBA">
        <w:rPr>
          <w:rFonts w:hint="eastAsia"/>
          <w:sz w:val="24"/>
          <w:szCs w:val="24"/>
          <w:lang w:eastAsia="zh-CN"/>
        </w:rPr>
        <w:t>在相关领域工作的政府间组织；</w:t>
      </w:r>
      <w:r w:rsidRPr="00193CBA">
        <w:rPr>
          <w:lang w:eastAsia="zh-CN"/>
        </w:rPr>
        <w:t xml:space="preserve"> </w:t>
      </w:r>
    </w:p>
    <w:p w:rsidR="002354FB" w:rsidRPr="00193CBA" w:rsidRDefault="00A94982" w:rsidP="00832CC8">
      <w:pPr>
        <w:pStyle w:val="Normal-pool"/>
        <w:numPr>
          <w:ilvl w:val="0"/>
          <w:numId w:val="15"/>
        </w:numPr>
        <w:tabs>
          <w:tab w:val="clear" w:pos="1247"/>
          <w:tab w:val="clear" w:pos="1814"/>
          <w:tab w:val="clear" w:pos="2381"/>
          <w:tab w:val="clear" w:pos="2948"/>
          <w:tab w:val="clear" w:pos="3515"/>
          <w:tab w:val="left" w:pos="624"/>
        </w:tabs>
        <w:spacing w:after="240"/>
        <w:ind w:left="1247" w:firstLine="624"/>
        <w:jc w:val="both"/>
      </w:pPr>
      <w:r w:rsidRPr="00193CBA">
        <w:rPr>
          <w:rFonts w:hint="eastAsia"/>
          <w:sz w:val="24"/>
          <w:szCs w:val="24"/>
          <w:lang w:eastAsia="zh-CN"/>
        </w:rPr>
        <w:t>土地所有者</w:t>
      </w:r>
      <w:r w:rsidR="002354FB" w:rsidRPr="00193CBA">
        <w:rPr>
          <w:rFonts w:hint="eastAsia"/>
          <w:sz w:val="24"/>
          <w:szCs w:val="24"/>
          <w:lang w:eastAsia="zh-CN"/>
        </w:rPr>
        <w:t>；</w:t>
      </w:r>
      <w:r w:rsidR="002354FB" w:rsidRPr="00193CBA">
        <w:t xml:space="preserve"> </w:t>
      </w:r>
    </w:p>
    <w:p w:rsidR="002354FB" w:rsidRPr="00193CBA" w:rsidRDefault="002354FB" w:rsidP="00832CC8">
      <w:pPr>
        <w:pStyle w:val="Normal-pool"/>
        <w:numPr>
          <w:ilvl w:val="0"/>
          <w:numId w:val="15"/>
        </w:numPr>
        <w:tabs>
          <w:tab w:val="clear" w:pos="1247"/>
          <w:tab w:val="clear" w:pos="1814"/>
          <w:tab w:val="clear" w:pos="2381"/>
          <w:tab w:val="clear" w:pos="2948"/>
          <w:tab w:val="clear" w:pos="3515"/>
          <w:tab w:val="left" w:pos="624"/>
        </w:tabs>
        <w:spacing w:after="240"/>
        <w:ind w:left="1247" w:firstLine="624"/>
        <w:jc w:val="both"/>
      </w:pPr>
      <w:r w:rsidRPr="00193CBA">
        <w:rPr>
          <w:rFonts w:hint="eastAsia"/>
          <w:sz w:val="24"/>
          <w:szCs w:val="24"/>
          <w:lang w:eastAsia="zh-CN"/>
        </w:rPr>
        <w:t>地方主管部门；</w:t>
      </w:r>
    </w:p>
    <w:p w:rsidR="002354FB" w:rsidRPr="00193CBA" w:rsidRDefault="002354FB" w:rsidP="00832CC8">
      <w:pPr>
        <w:pStyle w:val="Normal-pool"/>
        <w:numPr>
          <w:ilvl w:val="0"/>
          <w:numId w:val="15"/>
        </w:numPr>
        <w:tabs>
          <w:tab w:val="clear" w:pos="1247"/>
          <w:tab w:val="clear" w:pos="1814"/>
          <w:tab w:val="clear" w:pos="2381"/>
          <w:tab w:val="clear" w:pos="2948"/>
          <w:tab w:val="clear" w:pos="3515"/>
          <w:tab w:val="left" w:pos="624"/>
        </w:tabs>
        <w:spacing w:after="240"/>
        <w:ind w:left="1247" w:firstLine="624"/>
        <w:jc w:val="both"/>
      </w:pPr>
      <w:r w:rsidRPr="00193CBA">
        <w:rPr>
          <w:rFonts w:hint="eastAsia"/>
          <w:sz w:val="24"/>
          <w:szCs w:val="24"/>
          <w:lang w:eastAsia="zh-CN"/>
        </w:rPr>
        <w:t>地方社区；</w:t>
      </w:r>
    </w:p>
    <w:p w:rsidR="002354FB" w:rsidRPr="00193CBA" w:rsidRDefault="002354FB" w:rsidP="00832CC8">
      <w:pPr>
        <w:pStyle w:val="Normal-pool"/>
        <w:numPr>
          <w:ilvl w:val="0"/>
          <w:numId w:val="15"/>
        </w:numPr>
        <w:tabs>
          <w:tab w:val="clear" w:pos="1247"/>
          <w:tab w:val="clear" w:pos="1814"/>
          <w:tab w:val="clear" w:pos="2381"/>
          <w:tab w:val="clear" w:pos="2948"/>
          <w:tab w:val="clear" w:pos="3515"/>
          <w:tab w:val="left" w:pos="624"/>
        </w:tabs>
        <w:spacing w:after="240"/>
        <w:ind w:left="1247" w:firstLine="624"/>
        <w:jc w:val="both"/>
        <w:rPr>
          <w:lang w:eastAsia="zh-CN"/>
        </w:rPr>
      </w:pPr>
      <w:r w:rsidRPr="00193CBA">
        <w:rPr>
          <w:rFonts w:hint="eastAsia"/>
          <w:sz w:val="24"/>
          <w:szCs w:val="24"/>
          <w:lang w:eastAsia="zh-CN"/>
        </w:rPr>
        <w:t>媒体和交流（如</w:t>
      </w:r>
      <w:r w:rsidR="00A94982" w:rsidRPr="00193CBA">
        <w:rPr>
          <w:rFonts w:hint="eastAsia"/>
          <w:sz w:val="24"/>
          <w:szCs w:val="24"/>
          <w:lang w:eastAsia="zh-CN"/>
        </w:rPr>
        <w:t>针对不同受众的</w:t>
      </w:r>
      <w:r w:rsidRPr="00193CBA">
        <w:rPr>
          <w:rFonts w:hint="eastAsia"/>
          <w:sz w:val="24"/>
          <w:szCs w:val="24"/>
          <w:lang w:eastAsia="zh-CN"/>
        </w:rPr>
        <w:t>大众媒体、社会媒体</w:t>
      </w:r>
      <w:r w:rsidR="00A94982" w:rsidRPr="00193CBA">
        <w:rPr>
          <w:rFonts w:hint="eastAsia"/>
          <w:sz w:val="24"/>
          <w:szCs w:val="24"/>
          <w:lang w:eastAsia="zh-CN"/>
        </w:rPr>
        <w:t>和</w:t>
      </w:r>
      <w:r w:rsidRPr="00193CBA">
        <w:rPr>
          <w:rFonts w:hint="eastAsia"/>
          <w:sz w:val="24"/>
          <w:szCs w:val="24"/>
          <w:lang w:eastAsia="zh-CN"/>
        </w:rPr>
        <w:t>笔译员）；</w:t>
      </w:r>
      <w:r w:rsidRPr="00193CBA">
        <w:rPr>
          <w:lang w:eastAsia="zh-CN"/>
        </w:rPr>
        <w:t xml:space="preserve"> </w:t>
      </w:r>
    </w:p>
    <w:p w:rsidR="002354FB" w:rsidRPr="00193CBA" w:rsidRDefault="002354FB" w:rsidP="00832CC8">
      <w:pPr>
        <w:pStyle w:val="Normal-pool"/>
        <w:numPr>
          <w:ilvl w:val="0"/>
          <w:numId w:val="15"/>
        </w:numPr>
        <w:tabs>
          <w:tab w:val="clear" w:pos="1247"/>
          <w:tab w:val="clear" w:pos="1814"/>
          <w:tab w:val="clear" w:pos="2381"/>
          <w:tab w:val="clear" w:pos="2948"/>
          <w:tab w:val="clear" w:pos="3515"/>
          <w:tab w:val="left" w:pos="624"/>
        </w:tabs>
        <w:spacing w:after="240"/>
        <w:ind w:left="1247" w:firstLine="624"/>
        <w:jc w:val="both"/>
      </w:pPr>
      <w:r w:rsidRPr="00193CBA">
        <w:rPr>
          <w:rFonts w:hint="eastAsia"/>
          <w:sz w:val="24"/>
          <w:szCs w:val="24"/>
          <w:lang w:eastAsia="zh-CN"/>
        </w:rPr>
        <w:lastRenderedPageBreak/>
        <w:t>多边环境协定；</w:t>
      </w:r>
      <w:r w:rsidRPr="00193CBA">
        <w:t xml:space="preserve"> </w:t>
      </w:r>
    </w:p>
    <w:p w:rsidR="002354FB" w:rsidRPr="00193CBA" w:rsidRDefault="002354FB" w:rsidP="00832CC8">
      <w:pPr>
        <w:pStyle w:val="Normal-pool"/>
        <w:numPr>
          <w:ilvl w:val="0"/>
          <w:numId w:val="15"/>
        </w:numPr>
        <w:tabs>
          <w:tab w:val="clear" w:pos="1247"/>
          <w:tab w:val="clear" w:pos="1814"/>
          <w:tab w:val="clear" w:pos="2381"/>
          <w:tab w:val="clear" w:pos="2948"/>
          <w:tab w:val="clear" w:pos="3515"/>
          <w:tab w:val="left" w:pos="624"/>
        </w:tabs>
        <w:spacing w:after="240"/>
        <w:ind w:left="1247" w:firstLine="624"/>
        <w:jc w:val="both"/>
        <w:rPr>
          <w:lang w:eastAsia="zh-CN"/>
        </w:rPr>
      </w:pPr>
      <w:r w:rsidRPr="00193CBA">
        <w:rPr>
          <w:rFonts w:hint="eastAsia"/>
          <w:sz w:val="24"/>
          <w:szCs w:val="24"/>
          <w:lang w:eastAsia="zh-CN"/>
        </w:rPr>
        <w:t>在相关领域工作的非政府组织；</w:t>
      </w:r>
      <w:r w:rsidRPr="00193CBA">
        <w:rPr>
          <w:lang w:eastAsia="zh-CN"/>
        </w:rPr>
        <w:t xml:space="preserve"> </w:t>
      </w:r>
    </w:p>
    <w:p w:rsidR="002354FB" w:rsidRPr="00193CBA" w:rsidRDefault="002354FB" w:rsidP="00832CC8">
      <w:pPr>
        <w:pStyle w:val="Normal-pool"/>
        <w:numPr>
          <w:ilvl w:val="0"/>
          <w:numId w:val="15"/>
        </w:numPr>
        <w:tabs>
          <w:tab w:val="clear" w:pos="1247"/>
          <w:tab w:val="clear" w:pos="1814"/>
          <w:tab w:val="clear" w:pos="2381"/>
          <w:tab w:val="clear" w:pos="2948"/>
          <w:tab w:val="clear" w:pos="3515"/>
          <w:tab w:val="left" w:pos="624"/>
        </w:tabs>
        <w:spacing w:after="240"/>
        <w:ind w:left="1247" w:firstLine="624"/>
        <w:jc w:val="both"/>
        <w:rPr>
          <w:lang w:eastAsia="zh-CN"/>
        </w:rPr>
      </w:pPr>
      <w:r w:rsidRPr="00193CBA">
        <w:rPr>
          <w:rFonts w:hint="eastAsia"/>
          <w:sz w:val="24"/>
          <w:szCs w:val="24"/>
          <w:lang w:eastAsia="zh-CN"/>
        </w:rPr>
        <w:t>在相关领域工作的</w:t>
      </w:r>
      <w:r w:rsidR="00A94982" w:rsidRPr="00193CBA">
        <w:rPr>
          <w:rFonts w:hint="eastAsia"/>
          <w:sz w:val="24"/>
          <w:szCs w:val="24"/>
          <w:lang w:eastAsia="zh-CN"/>
        </w:rPr>
        <w:t>有关</w:t>
      </w:r>
      <w:r w:rsidRPr="00193CBA">
        <w:rPr>
          <w:rFonts w:hint="eastAsia"/>
          <w:sz w:val="24"/>
          <w:szCs w:val="24"/>
          <w:lang w:eastAsia="zh-CN"/>
        </w:rPr>
        <w:t>倡议的网络和秘书处，如</w:t>
      </w:r>
      <w:bookmarkStart w:id="6" w:name="OLE_LINK19"/>
      <w:bookmarkStart w:id="7" w:name="OLE_LINK20"/>
      <w:r w:rsidRPr="00193CBA">
        <w:rPr>
          <w:rFonts w:hint="eastAsia"/>
          <w:sz w:val="24"/>
          <w:szCs w:val="24"/>
          <w:lang w:eastAsia="zh-CN"/>
        </w:rPr>
        <w:t>次全球评估网络</w:t>
      </w:r>
      <w:bookmarkEnd w:id="6"/>
      <w:bookmarkEnd w:id="7"/>
      <w:r w:rsidRPr="00193CBA">
        <w:rPr>
          <w:rFonts w:hint="eastAsia"/>
          <w:sz w:val="24"/>
          <w:szCs w:val="24"/>
          <w:lang w:eastAsia="zh-CN"/>
        </w:rPr>
        <w:t>；</w:t>
      </w:r>
    </w:p>
    <w:p w:rsidR="002354FB" w:rsidRPr="00193CBA" w:rsidRDefault="002354FB" w:rsidP="00832CC8">
      <w:pPr>
        <w:pStyle w:val="Normal-pool"/>
        <w:numPr>
          <w:ilvl w:val="0"/>
          <w:numId w:val="15"/>
        </w:numPr>
        <w:tabs>
          <w:tab w:val="clear" w:pos="1247"/>
          <w:tab w:val="clear" w:pos="1814"/>
          <w:tab w:val="clear" w:pos="2381"/>
          <w:tab w:val="clear" w:pos="2948"/>
          <w:tab w:val="clear" w:pos="3515"/>
          <w:tab w:val="left" w:pos="624"/>
        </w:tabs>
        <w:spacing w:after="240"/>
        <w:ind w:left="1247" w:firstLine="624"/>
        <w:jc w:val="both"/>
        <w:rPr>
          <w:lang w:eastAsia="zh-CN"/>
        </w:rPr>
      </w:pPr>
      <w:r w:rsidRPr="00193CBA">
        <w:rPr>
          <w:rFonts w:hint="eastAsia"/>
          <w:sz w:val="24"/>
          <w:szCs w:val="24"/>
          <w:lang w:eastAsia="zh-CN"/>
        </w:rPr>
        <w:t>在相关领域工作的非盈利组织；</w:t>
      </w:r>
      <w:r w:rsidRPr="00193CBA">
        <w:rPr>
          <w:lang w:eastAsia="zh-CN"/>
        </w:rPr>
        <w:t xml:space="preserve"> </w:t>
      </w:r>
    </w:p>
    <w:p w:rsidR="002354FB" w:rsidRPr="00193CBA" w:rsidRDefault="002354FB" w:rsidP="00832CC8">
      <w:pPr>
        <w:pStyle w:val="Normal-pool"/>
        <w:numPr>
          <w:ilvl w:val="0"/>
          <w:numId w:val="15"/>
        </w:numPr>
        <w:tabs>
          <w:tab w:val="clear" w:pos="1247"/>
          <w:tab w:val="clear" w:pos="1814"/>
          <w:tab w:val="clear" w:pos="2381"/>
          <w:tab w:val="clear" w:pos="2948"/>
          <w:tab w:val="clear" w:pos="3515"/>
          <w:tab w:val="left" w:pos="624"/>
        </w:tabs>
        <w:spacing w:after="240"/>
        <w:ind w:left="1247" w:firstLine="624"/>
        <w:jc w:val="both"/>
        <w:rPr>
          <w:lang w:eastAsia="zh-CN"/>
        </w:rPr>
      </w:pPr>
      <w:r w:rsidRPr="00193CBA">
        <w:rPr>
          <w:rFonts w:hint="eastAsia"/>
          <w:sz w:val="24"/>
          <w:szCs w:val="24"/>
          <w:lang w:eastAsia="zh-CN"/>
        </w:rPr>
        <w:t>农业、水产、渔业相关组织（如农民、渔民、牧民、林木工人）；</w:t>
      </w:r>
      <w:r w:rsidRPr="00193CBA">
        <w:rPr>
          <w:lang w:eastAsia="zh-CN"/>
        </w:rPr>
        <w:t xml:space="preserve"> </w:t>
      </w:r>
    </w:p>
    <w:p w:rsidR="002354FB" w:rsidRPr="00193CBA" w:rsidRDefault="002354FB" w:rsidP="00832CC8">
      <w:pPr>
        <w:pStyle w:val="Normal-pool"/>
        <w:numPr>
          <w:ilvl w:val="0"/>
          <w:numId w:val="15"/>
        </w:numPr>
        <w:tabs>
          <w:tab w:val="clear" w:pos="1247"/>
          <w:tab w:val="clear" w:pos="1814"/>
          <w:tab w:val="clear" w:pos="2381"/>
          <w:tab w:val="clear" w:pos="2948"/>
          <w:tab w:val="clear" w:pos="3515"/>
          <w:tab w:val="left" w:pos="624"/>
        </w:tabs>
        <w:spacing w:after="240"/>
        <w:ind w:left="1247" w:firstLine="624"/>
        <w:jc w:val="both"/>
      </w:pPr>
      <w:r w:rsidRPr="00193CBA">
        <w:rPr>
          <w:rFonts w:hint="eastAsia"/>
          <w:sz w:val="24"/>
          <w:szCs w:val="24"/>
          <w:lang w:eastAsia="zh-CN"/>
        </w:rPr>
        <w:t>科技组织；</w:t>
      </w:r>
    </w:p>
    <w:p w:rsidR="002354FB" w:rsidRPr="00193CBA" w:rsidRDefault="002354FB" w:rsidP="00832CC8">
      <w:pPr>
        <w:pStyle w:val="Normal-pool"/>
        <w:numPr>
          <w:ilvl w:val="0"/>
          <w:numId w:val="15"/>
        </w:numPr>
        <w:tabs>
          <w:tab w:val="clear" w:pos="1247"/>
          <w:tab w:val="clear" w:pos="1814"/>
          <w:tab w:val="clear" w:pos="2381"/>
          <w:tab w:val="clear" w:pos="2948"/>
          <w:tab w:val="clear" w:pos="3515"/>
          <w:tab w:val="left" w:pos="624"/>
        </w:tabs>
        <w:spacing w:after="240"/>
        <w:ind w:left="1247" w:firstLine="624"/>
        <w:jc w:val="both"/>
        <w:rPr>
          <w:lang w:eastAsia="zh-CN"/>
        </w:rPr>
      </w:pPr>
      <w:r w:rsidRPr="00193CBA">
        <w:rPr>
          <w:rFonts w:hint="eastAsia"/>
          <w:sz w:val="24"/>
          <w:szCs w:val="24"/>
          <w:lang w:eastAsia="zh-CN"/>
        </w:rPr>
        <w:t>联合国机构或规划署；</w:t>
      </w:r>
      <w:r w:rsidRPr="00193CBA">
        <w:rPr>
          <w:lang w:eastAsia="zh-CN"/>
        </w:rPr>
        <w:t xml:space="preserve"> </w:t>
      </w:r>
    </w:p>
    <w:p w:rsidR="002354FB" w:rsidRPr="00193CBA" w:rsidRDefault="002354FB" w:rsidP="00832CC8">
      <w:pPr>
        <w:pStyle w:val="Normal-pool"/>
        <w:numPr>
          <w:ilvl w:val="0"/>
          <w:numId w:val="15"/>
        </w:numPr>
        <w:tabs>
          <w:tab w:val="clear" w:pos="1247"/>
          <w:tab w:val="clear" w:pos="1814"/>
          <w:tab w:val="clear" w:pos="2381"/>
          <w:tab w:val="clear" w:pos="2948"/>
          <w:tab w:val="clear" w:pos="3515"/>
          <w:tab w:val="left" w:pos="624"/>
        </w:tabs>
        <w:spacing w:after="240"/>
        <w:ind w:left="1247" w:firstLine="624"/>
        <w:jc w:val="both"/>
      </w:pPr>
      <w:r w:rsidRPr="00193CBA">
        <w:rPr>
          <w:rFonts w:hint="eastAsia"/>
          <w:sz w:val="24"/>
          <w:szCs w:val="24"/>
          <w:lang w:eastAsia="zh-CN"/>
        </w:rPr>
        <w:t>妇女；</w:t>
      </w:r>
      <w:r w:rsidRPr="00193CBA">
        <w:t xml:space="preserve"> </w:t>
      </w:r>
    </w:p>
    <w:p w:rsidR="002354FB" w:rsidRPr="00193CBA" w:rsidRDefault="002354FB" w:rsidP="00832CC8">
      <w:pPr>
        <w:pStyle w:val="Normal-pool"/>
        <w:numPr>
          <w:ilvl w:val="0"/>
          <w:numId w:val="15"/>
        </w:numPr>
        <w:tabs>
          <w:tab w:val="clear" w:pos="1247"/>
          <w:tab w:val="clear" w:pos="1814"/>
          <w:tab w:val="clear" w:pos="2381"/>
          <w:tab w:val="clear" w:pos="2948"/>
          <w:tab w:val="clear" w:pos="3515"/>
          <w:tab w:val="left" w:pos="624"/>
        </w:tabs>
        <w:spacing w:after="240"/>
        <w:ind w:left="1247" w:firstLine="624"/>
        <w:jc w:val="both"/>
      </w:pPr>
      <w:r w:rsidRPr="00193CBA">
        <w:rPr>
          <w:rFonts w:hint="eastAsia"/>
          <w:sz w:val="24"/>
          <w:szCs w:val="24"/>
          <w:lang w:eastAsia="zh-CN"/>
        </w:rPr>
        <w:t>工人和工会；</w:t>
      </w:r>
    </w:p>
    <w:p w:rsidR="002354FB" w:rsidRPr="00193CBA" w:rsidRDefault="002354FB" w:rsidP="00832CC8">
      <w:pPr>
        <w:pStyle w:val="Normal-pool"/>
        <w:numPr>
          <w:ilvl w:val="0"/>
          <w:numId w:val="15"/>
        </w:numPr>
        <w:tabs>
          <w:tab w:val="clear" w:pos="1247"/>
          <w:tab w:val="clear" w:pos="1814"/>
          <w:tab w:val="clear" w:pos="2381"/>
          <w:tab w:val="clear" w:pos="2948"/>
          <w:tab w:val="clear" w:pos="3515"/>
          <w:tab w:val="left" w:pos="624"/>
        </w:tabs>
        <w:spacing w:after="240"/>
        <w:ind w:left="1247" w:firstLine="624"/>
        <w:jc w:val="both"/>
      </w:pPr>
      <w:r w:rsidRPr="00193CBA">
        <w:rPr>
          <w:rFonts w:hint="eastAsia"/>
          <w:sz w:val="24"/>
          <w:szCs w:val="24"/>
          <w:lang w:eastAsia="zh-CN"/>
        </w:rPr>
        <w:t>青年和儿童。</w:t>
      </w:r>
    </w:p>
    <w:p w:rsidR="002354FB" w:rsidRPr="00193CBA" w:rsidRDefault="002354FB">
      <w:pPr>
        <w:pStyle w:val="ZZAnxheader"/>
        <w:rPr>
          <w:szCs w:val="28"/>
        </w:rPr>
      </w:pPr>
      <w:r w:rsidRPr="00193CBA">
        <w:br w:type="page"/>
      </w:r>
      <w:r w:rsidRPr="00193CBA">
        <w:rPr>
          <w:rFonts w:ascii="SimHei" w:eastAsia="SimHei" w:hAnsi="SimHei" w:hint="eastAsia"/>
          <w:szCs w:val="24"/>
          <w:lang w:eastAsia="zh-CN"/>
        </w:rPr>
        <w:lastRenderedPageBreak/>
        <w:t>附件二</w:t>
      </w:r>
    </w:p>
    <w:p w:rsidR="002354FB" w:rsidRPr="00193CBA" w:rsidRDefault="002354FB" w:rsidP="00164F5C">
      <w:pPr>
        <w:pStyle w:val="ZZAnxtitle"/>
        <w:spacing w:before="240" w:after="240"/>
      </w:pPr>
      <w:r w:rsidRPr="00193CBA">
        <w:rPr>
          <w:rFonts w:ascii="SimHei" w:eastAsia="SimHei" w:hAnsi="SimHei" w:hint="eastAsia"/>
          <w:szCs w:val="24"/>
          <w:lang w:eastAsia="zh-CN"/>
        </w:rPr>
        <w:t>实施计划的指示性要素</w:t>
      </w:r>
    </w:p>
    <w:p w:rsidR="002354FB" w:rsidRPr="00193CBA" w:rsidRDefault="002354FB" w:rsidP="00832CC8">
      <w:pPr>
        <w:pStyle w:val="Normal-pool"/>
        <w:numPr>
          <w:ilvl w:val="0"/>
          <w:numId w:val="16"/>
        </w:numPr>
        <w:tabs>
          <w:tab w:val="clear" w:pos="1247"/>
          <w:tab w:val="clear" w:pos="1814"/>
          <w:tab w:val="clear" w:pos="2381"/>
          <w:tab w:val="clear" w:pos="2948"/>
          <w:tab w:val="clear" w:pos="3515"/>
          <w:tab w:val="left" w:pos="624"/>
        </w:tabs>
        <w:spacing w:after="240"/>
        <w:ind w:left="1247" w:firstLine="0"/>
        <w:jc w:val="both"/>
        <w:rPr>
          <w:lang w:eastAsia="zh-CN"/>
        </w:rPr>
      </w:pPr>
      <w:r w:rsidRPr="00193CBA">
        <w:rPr>
          <w:rFonts w:hint="eastAsia"/>
          <w:sz w:val="24"/>
          <w:szCs w:val="24"/>
          <w:lang w:eastAsia="zh-CN"/>
        </w:rPr>
        <w:t>应以工作方案实施中的利益攸关方参与战略为基础制定一份实施计划。</w:t>
      </w:r>
    </w:p>
    <w:p w:rsidR="002354FB" w:rsidRPr="00193CBA" w:rsidRDefault="002354FB" w:rsidP="00832CC8">
      <w:pPr>
        <w:pStyle w:val="Normal-pool"/>
        <w:numPr>
          <w:ilvl w:val="0"/>
          <w:numId w:val="16"/>
        </w:numPr>
        <w:tabs>
          <w:tab w:val="clear" w:pos="1247"/>
          <w:tab w:val="clear" w:pos="1814"/>
          <w:tab w:val="clear" w:pos="2381"/>
          <w:tab w:val="clear" w:pos="2948"/>
          <w:tab w:val="clear" w:pos="3515"/>
          <w:tab w:val="left" w:pos="624"/>
        </w:tabs>
        <w:spacing w:after="240"/>
        <w:ind w:left="1247" w:firstLine="0"/>
        <w:jc w:val="both"/>
        <w:rPr>
          <w:lang w:eastAsia="zh-CN"/>
        </w:rPr>
      </w:pPr>
      <w:r w:rsidRPr="00193CBA">
        <w:rPr>
          <w:rFonts w:hint="eastAsia"/>
          <w:sz w:val="24"/>
          <w:szCs w:val="24"/>
          <w:lang w:eastAsia="zh-CN"/>
        </w:rPr>
        <w:t>下表列示了利益攸关方参与实施计划的指示性要素清单。该清单由国际自然保护联盟和国际科学理事会在巴黎召开关于利益攸关方参与战略的研讨会期间（</w:t>
      </w:r>
      <w:r w:rsidRPr="00193CBA">
        <w:rPr>
          <w:rFonts w:hint="eastAsia"/>
          <w:sz w:val="24"/>
          <w:szCs w:val="24"/>
          <w:lang w:eastAsia="zh-CN"/>
        </w:rPr>
        <w:t>2013</w:t>
      </w:r>
      <w:r w:rsidRPr="00193CBA">
        <w:rPr>
          <w:rFonts w:hint="eastAsia"/>
          <w:sz w:val="24"/>
          <w:szCs w:val="24"/>
          <w:lang w:eastAsia="zh-CN"/>
        </w:rPr>
        <w:t>年</w:t>
      </w:r>
      <w:r w:rsidRPr="00193CBA">
        <w:rPr>
          <w:rFonts w:hint="eastAsia"/>
          <w:sz w:val="24"/>
          <w:szCs w:val="24"/>
          <w:lang w:eastAsia="zh-CN"/>
        </w:rPr>
        <w:t>4</w:t>
      </w:r>
      <w:r w:rsidRPr="00193CBA">
        <w:rPr>
          <w:rFonts w:hint="eastAsia"/>
          <w:sz w:val="24"/>
          <w:szCs w:val="24"/>
          <w:lang w:eastAsia="zh-CN"/>
        </w:rPr>
        <w:t>月</w:t>
      </w:r>
      <w:r w:rsidRPr="00193CBA">
        <w:rPr>
          <w:rFonts w:hint="eastAsia"/>
          <w:sz w:val="24"/>
          <w:szCs w:val="24"/>
          <w:lang w:eastAsia="zh-CN"/>
        </w:rPr>
        <w:t>29-30</w:t>
      </w:r>
      <w:r w:rsidRPr="00193CBA">
        <w:rPr>
          <w:rFonts w:hint="eastAsia"/>
          <w:sz w:val="24"/>
          <w:szCs w:val="24"/>
          <w:lang w:eastAsia="zh-CN"/>
        </w:rPr>
        <w:t>日）制定，并在接受公开磋商（</w:t>
      </w:r>
      <w:smartTag w:uri="urn:schemas-microsoft-com:office:smarttags" w:element="chsdate">
        <w:smartTagPr>
          <w:attr w:name="Year" w:val="2013"/>
          <w:attr w:name="Month" w:val="6"/>
          <w:attr w:name="Day" w:val="17"/>
          <w:attr w:name="IsLunarDate" w:val="False"/>
          <w:attr w:name="IsROCDate" w:val="False"/>
        </w:smartTagPr>
        <w:r w:rsidRPr="00193CBA">
          <w:rPr>
            <w:rFonts w:hint="eastAsia"/>
            <w:sz w:val="24"/>
            <w:szCs w:val="24"/>
            <w:lang w:eastAsia="zh-CN"/>
          </w:rPr>
          <w:t>2013</w:t>
        </w:r>
        <w:r w:rsidRPr="00193CBA">
          <w:rPr>
            <w:rFonts w:hint="eastAsia"/>
            <w:sz w:val="24"/>
            <w:szCs w:val="24"/>
            <w:lang w:eastAsia="zh-CN"/>
          </w:rPr>
          <w:t>年</w:t>
        </w:r>
        <w:r w:rsidRPr="00193CBA">
          <w:rPr>
            <w:rFonts w:hint="eastAsia"/>
            <w:sz w:val="24"/>
            <w:szCs w:val="24"/>
            <w:lang w:eastAsia="zh-CN"/>
          </w:rPr>
          <w:t>6</w:t>
        </w:r>
        <w:r w:rsidRPr="00193CBA">
          <w:rPr>
            <w:rFonts w:hint="eastAsia"/>
            <w:sz w:val="24"/>
            <w:szCs w:val="24"/>
            <w:lang w:eastAsia="zh-CN"/>
          </w:rPr>
          <w:t>月</w:t>
        </w:r>
        <w:r w:rsidRPr="00193CBA">
          <w:rPr>
            <w:rFonts w:hint="eastAsia"/>
            <w:sz w:val="24"/>
            <w:szCs w:val="24"/>
            <w:lang w:eastAsia="zh-CN"/>
          </w:rPr>
          <w:t>17</w:t>
        </w:r>
        <w:r w:rsidRPr="00193CBA">
          <w:rPr>
            <w:rFonts w:hint="eastAsia"/>
            <w:sz w:val="24"/>
            <w:szCs w:val="24"/>
            <w:lang w:eastAsia="zh-CN"/>
          </w:rPr>
          <w:t>日</w:t>
        </w:r>
      </w:smartTag>
      <w:r w:rsidRPr="00193CBA">
        <w:rPr>
          <w:rFonts w:hint="eastAsia"/>
          <w:sz w:val="24"/>
          <w:szCs w:val="24"/>
          <w:lang w:eastAsia="zh-CN"/>
        </w:rPr>
        <w:t>-</w:t>
      </w:r>
      <w:smartTag w:uri="urn:schemas-microsoft-com:office:smarttags" w:element="chsdate">
        <w:smartTagPr>
          <w:attr w:name="Year" w:val="2013"/>
          <w:attr w:name="Month" w:val="7"/>
          <w:attr w:name="Day" w:val="28"/>
          <w:attr w:name="IsLunarDate" w:val="False"/>
          <w:attr w:name="IsROCDate" w:val="False"/>
        </w:smartTagPr>
        <w:r w:rsidRPr="00193CBA">
          <w:rPr>
            <w:rFonts w:hint="eastAsia"/>
            <w:sz w:val="24"/>
            <w:szCs w:val="24"/>
            <w:lang w:eastAsia="zh-CN"/>
          </w:rPr>
          <w:t>7</w:t>
        </w:r>
        <w:r w:rsidRPr="00193CBA">
          <w:rPr>
            <w:rFonts w:hint="eastAsia"/>
            <w:sz w:val="24"/>
            <w:szCs w:val="24"/>
            <w:lang w:eastAsia="zh-CN"/>
          </w:rPr>
          <w:t>月</w:t>
        </w:r>
        <w:r w:rsidRPr="00193CBA">
          <w:rPr>
            <w:rFonts w:hint="eastAsia"/>
            <w:sz w:val="24"/>
            <w:szCs w:val="24"/>
            <w:lang w:eastAsia="zh-CN"/>
          </w:rPr>
          <w:t>28</w:t>
        </w:r>
        <w:r w:rsidRPr="00193CBA">
          <w:rPr>
            <w:rFonts w:hint="eastAsia"/>
            <w:sz w:val="24"/>
            <w:szCs w:val="24"/>
            <w:lang w:eastAsia="zh-CN"/>
          </w:rPr>
          <w:t>日</w:t>
        </w:r>
      </w:smartTag>
      <w:r w:rsidRPr="00193CBA">
        <w:rPr>
          <w:rFonts w:hint="eastAsia"/>
          <w:sz w:val="24"/>
          <w:szCs w:val="24"/>
          <w:lang w:eastAsia="zh-CN"/>
        </w:rPr>
        <w:t>）的意见后完成。</w:t>
      </w:r>
    </w:p>
    <w:p w:rsidR="002354FB" w:rsidRPr="00193CBA" w:rsidRDefault="002354FB" w:rsidP="00832CC8">
      <w:pPr>
        <w:pStyle w:val="Normal-pool"/>
        <w:numPr>
          <w:ilvl w:val="0"/>
          <w:numId w:val="16"/>
        </w:numPr>
        <w:tabs>
          <w:tab w:val="clear" w:pos="1247"/>
          <w:tab w:val="clear" w:pos="1814"/>
          <w:tab w:val="clear" w:pos="2381"/>
          <w:tab w:val="clear" w:pos="2948"/>
          <w:tab w:val="clear" w:pos="3515"/>
          <w:tab w:val="left" w:pos="624"/>
        </w:tabs>
        <w:spacing w:after="240"/>
        <w:ind w:left="1247" w:firstLine="0"/>
        <w:jc w:val="both"/>
        <w:rPr>
          <w:lang w:eastAsia="zh-CN"/>
        </w:rPr>
      </w:pPr>
      <w:r w:rsidRPr="00193CBA">
        <w:rPr>
          <w:rFonts w:hint="eastAsia"/>
          <w:sz w:val="24"/>
          <w:szCs w:val="24"/>
          <w:lang w:eastAsia="zh-CN"/>
        </w:rPr>
        <w:t>应为平台的机构和伙伴（如主席团、多学科专家小组、秘书处、战略伙伴及潜在的利益攸关方咨询委员会或指导小组）确认战略实施</w:t>
      </w:r>
      <w:r w:rsidR="005A54A6" w:rsidRPr="00193CBA">
        <w:rPr>
          <w:rFonts w:hint="eastAsia"/>
          <w:sz w:val="24"/>
          <w:szCs w:val="24"/>
          <w:lang w:eastAsia="zh-CN"/>
        </w:rPr>
        <w:t>方面</w:t>
      </w:r>
      <w:r w:rsidRPr="00193CBA">
        <w:rPr>
          <w:rFonts w:hint="eastAsia"/>
          <w:sz w:val="24"/>
          <w:szCs w:val="24"/>
          <w:lang w:eastAsia="zh-CN"/>
        </w:rPr>
        <w:t>的明确责任。</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4971"/>
        <w:gridCol w:w="1975"/>
      </w:tblGrid>
      <w:tr w:rsidR="002354FB" w:rsidRPr="00164F5C">
        <w:trPr>
          <w:cantSplit/>
          <w:tblHeader/>
        </w:trPr>
        <w:tc>
          <w:tcPr>
            <w:tcW w:w="1559" w:type="dxa"/>
            <w:tcBorders>
              <w:top w:val="single" w:sz="4" w:space="0" w:color="auto"/>
              <w:left w:val="single" w:sz="4" w:space="0" w:color="auto"/>
              <w:bottom w:val="single" w:sz="4" w:space="0" w:color="auto"/>
              <w:right w:val="single" w:sz="4" w:space="0" w:color="auto"/>
            </w:tcBorders>
            <w:vAlign w:val="center"/>
          </w:tcPr>
          <w:p w:rsidR="002354FB" w:rsidRPr="00164F5C" w:rsidRDefault="002354FB" w:rsidP="00164F5C">
            <w:pPr>
              <w:tabs>
                <w:tab w:val="left" w:pos="624"/>
                <w:tab w:val="left" w:pos="1247"/>
                <w:tab w:val="left" w:pos="1871"/>
                <w:tab w:val="left" w:pos="2495"/>
                <w:tab w:val="left" w:pos="3119"/>
              </w:tabs>
              <w:spacing w:before="40" w:after="40" w:line="276" w:lineRule="auto"/>
              <w:rPr>
                <w:rFonts w:eastAsia="SimSun" w:hint="eastAsia"/>
                <w:b/>
                <w:spacing w:val="-20"/>
                <w:sz w:val="21"/>
                <w:szCs w:val="21"/>
                <w:lang w:val="en-US" w:eastAsia="zh-CN"/>
              </w:rPr>
            </w:pPr>
            <w:r w:rsidRPr="00164F5C">
              <w:rPr>
                <w:rFonts w:ascii="SimHei" w:eastAsia="SimHei" w:hAnsi="SimHei" w:hint="eastAsia"/>
                <w:b/>
                <w:spacing w:val="-20"/>
                <w:sz w:val="21"/>
                <w:szCs w:val="21"/>
                <w:lang w:eastAsia="zh-CN"/>
              </w:rPr>
              <w:t>生物多样性和生态系统服务政府间科学政策平台相关活动</w:t>
            </w:r>
          </w:p>
        </w:tc>
        <w:tc>
          <w:tcPr>
            <w:tcW w:w="4971" w:type="dxa"/>
            <w:tcBorders>
              <w:top w:val="single" w:sz="4" w:space="0" w:color="auto"/>
              <w:left w:val="single" w:sz="4" w:space="0" w:color="auto"/>
              <w:bottom w:val="single" w:sz="4" w:space="0" w:color="auto"/>
              <w:right w:val="single" w:sz="4" w:space="0" w:color="auto"/>
            </w:tcBorders>
            <w:vAlign w:val="center"/>
          </w:tcPr>
          <w:p w:rsidR="002354FB" w:rsidRPr="00164F5C" w:rsidRDefault="002354FB" w:rsidP="00164F5C">
            <w:pPr>
              <w:tabs>
                <w:tab w:val="left" w:pos="624"/>
                <w:tab w:val="left" w:pos="1247"/>
                <w:tab w:val="left" w:pos="1871"/>
                <w:tab w:val="left" w:pos="2495"/>
                <w:tab w:val="left" w:pos="3119"/>
              </w:tabs>
              <w:spacing w:before="40" w:after="40" w:line="276" w:lineRule="auto"/>
              <w:rPr>
                <w:rFonts w:eastAsia="SimSun" w:hint="eastAsia"/>
                <w:b/>
                <w:bCs/>
                <w:sz w:val="21"/>
                <w:szCs w:val="21"/>
                <w:lang w:val="en-US" w:eastAsia="zh-CN"/>
              </w:rPr>
            </w:pPr>
            <w:r w:rsidRPr="00164F5C">
              <w:rPr>
                <w:rFonts w:ascii="SimHei" w:eastAsia="SimHei" w:hAnsi="SimHei" w:hint="eastAsia"/>
                <w:b/>
                <w:sz w:val="21"/>
                <w:szCs w:val="21"/>
                <w:lang w:eastAsia="zh-CN"/>
              </w:rPr>
              <w:t>指示性活动</w:t>
            </w:r>
          </w:p>
        </w:tc>
        <w:tc>
          <w:tcPr>
            <w:tcW w:w="1975" w:type="dxa"/>
            <w:tcBorders>
              <w:top w:val="single" w:sz="4" w:space="0" w:color="auto"/>
              <w:left w:val="single" w:sz="4" w:space="0" w:color="auto"/>
              <w:bottom w:val="single" w:sz="4" w:space="0" w:color="auto"/>
              <w:right w:val="single" w:sz="4" w:space="0" w:color="auto"/>
            </w:tcBorders>
            <w:vAlign w:val="center"/>
          </w:tcPr>
          <w:p w:rsidR="002354FB" w:rsidRPr="00164F5C" w:rsidRDefault="002354FB" w:rsidP="00164F5C">
            <w:pPr>
              <w:tabs>
                <w:tab w:val="left" w:pos="624"/>
                <w:tab w:val="left" w:pos="1247"/>
                <w:tab w:val="left" w:pos="1871"/>
                <w:tab w:val="left" w:pos="2495"/>
                <w:tab w:val="left" w:pos="3119"/>
              </w:tabs>
              <w:spacing w:before="40" w:after="40" w:line="276" w:lineRule="auto"/>
              <w:rPr>
                <w:b/>
                <w:bCs/>
                <w:spacing w:val="-20"/>
                <w:sz w:val="21"/>
                <w:szCs w:val="21"/>
                <w:lang w:val="en-US"/>
              </w:rPr>
            </w:pPr>
            <w:r w:rsidRPr="00164F5C">
              <w:rPr>
                <w:rFonts w:ascii="SimHei" w:eastAsia="SimHei" w:hAnsi="SimHei" w:hint="eastAsia"/>
                <w:b/>
                <w:spacing w:val="-20"/>
                <w:sz w:val="21"/>
                <w:szCs w:val="21"/>
                <w:lang w:eastAsia="zh-CN"/>
              </w:rPr>
              <w:t>指示性责任（待补）</w:t>
            </w:r>
          </w:p>
        </w:tc>
      </w:tr>
      <w:tr w:rsidR="002354FB" w:rsidRPr="00164F5C">
        <w:trPr>
          <w:cantSplit/>
        </w:trPr>
        <w:tc>
          <w:tcPr>
            <w:tcW w:w="1559" w:type="dxa"/>
            <w:tcBorders>
              <w:top w:val="single" w:sz="4" w:space="0" w:color="auto"/>
              <w:left w:val="single" w:sz="4" w:space="0" w:color="auto"/>
              <w:bottom w:val="single" w:sz="4" w:space="0" w:color="auto"/>
              <w:right w:val="single" w:sz="4" w:space="0" w:color="auto"/>
            </w:tcBorders>
          </w:tcPr>
          <w:p w:rsidR="002354FB" w:rsidRPr="00164F5C" w:rsidRDefault="0002282C">
            <w:pPr>
              <w:tabs>
                <w:tab w:val="left" w:pos="624"/>
                <w:tab w:val="left" w:pos="1247"/>
                <w:tab w:val="left" w:pos="1871"/>
                <w:tab w:val="left" w:pos="2495"/>
                <w:tab w:val="left" w:pos="3119"/>
              </w:tabs>
              <w:spacing w:before="40" w:after="40" w:line="276" w:lineRule="auto"/>
              <w:rPr>
                <w:spacing w:val="-20"/>
                <w:sz w:val="21"/>
                <w:szCs w:val="21"/>
                <w:lang w:val="en-US" w:eastAsia="en-US"/>
              </w:rPr>
            </w:pPr>
            <w:r w:rsidRPr="00164F5C">
              <w:rPr>
                <w:rFonts w:eastAsia="SimSun" w:hint="eastAsia"/>
                <w:spacing w:val="-20"/>
                <w:sz w:val="21"/>
                <w:szCs w:val="21"/>
                <w:lang w:eastAsia="zh-CN"/>
              </w:rPr>
              <w:t>确认</w:t>
            </w:r>
            <w:r w:rsidR="002354FB" w:rsidRPr="00164F5C">
              <w:rPr>
                <w:rFonts w:eastAsia="SimSun" w:hint="eastAsia"/>
                <w:spacing w:val="-20"/>
                <w:sz w:val="21"/>
                <w:szCs w:val="21"/>
                <w:lang w:eastAsia="zh-CN"/>
              </w:rPr>
              <w:t>利益攸关方</w:t>
            </w:r>
          </w:p>
        </w:tc>
        <w:tc>
          <w:tcPr>
            <w:tcW w:w="4971" w:type="dxa"/>
            <w:tcBorders>
              <w:top w:val="single" w:sz="4" w:space="0" w:color="auto"/>
              <w:left w:val="single" w:sz="4" w:space="0" w:color="auto"/>
              <w:bottom w:val="single" w:sz="4" w:space="0" w:color="auto"/>
              <w:right w:val="single" w:sz="4" w:space="0" w:color="auto"/>
            </w:tcBorders>
          </w:tcPr>
          <w:p w:rsidR="002354FB" w:rsidRPr="00164F5C" w:rsidRDefault="002354FB" w:rsidP="00164F5C">
            <w:pPr>
              <w:tabs>
                <w:tab w:val="left" w:pos="624"/>
                <w:tab w:val="left" w:pos="1247"/>
                <w:tab w:val="left" w:pos="1871"/>
                <w:tab w:val="left" w:pos="2495"/>
                <w:tab w:val="left" w:pos="3119"/>
              </w:tabs>
              <w:spacing w:before="40" w:after="40" w:line="276" w:lineRule="auto"/>
              <w:jc w:val="both"/>
              <w:rPr>
                <w:rFonts w:eastAsia="SimSun" w:hint="eastAsia"/>
                <w:bCs/>
                <w:sz w:val="21"/>
                <w:szCs w:val="21"/>
                <w:lang w:val="en-US" w:eastAsia="zh-CN"/>
              </w:rPr>
            </w:pPr>
            <w:r w:rsidRPr="00164F5C">
              <w:rPr>
                <w:rFonts w:eastAsia="SimSun" w:hint="eastAsia"/>
                <w:sz w:val="21"/>
                <w:szCs w:val="21"/>
                <w:lang w:eastAsia="zh-CN"/>
              </w:rPr>
              <w:t>为工作方案的每项活动</w:t>
            </w:r>
            <w:r w:rsidR="009C660C" w:rsidRPr="00164F5C">
              <w:rPr>
                <w:rFonts w:eastAsia="SimSun" w:hint="eastAsia"/>
                <w:sz w:val="21"/>
                <w:szCs w:val="21"/>
                <w:lang w:eastAsia="zh-CN"/>
              </w:rPr>
              <w:t>确认利益攸关方</w:t>
            </w:r>
            <w:r w:rsidRPr="00164F5C">
              <w:rPr>
                <w:rFonts w:eastAsia="SimSun" w:hint="eastAsia"/>
                <w:sz w:val="21"/>
                <w:szCs w:val="21"/>
                <w:lang w:eastAsia="zh-CN"/>
              </w:rPr>
              <w:t>（作为使用者或贡献者）制定一个透明进程。</w:t>
            </w:r>
          </w:p>
        </w:tc>
        <w:tc>
          <w:tcPr>
            <w:tcW w:w="1975" w:type="dxa"/>
            <w:tcBorders>
              <w:top w:val="single" w:sz="4" w:space="0" w:color="auto"/>
              <w:left w:val="single" w:sz="4" w:space="0" w:color="auto"/>
              <w:bottom w:val="single" w:sz="4" w:space="0" w:color="auto"/>
              <w:right w:val="single" w:sz="4" w:space="0" w:color="auto"/>
            </w:tcBorders>
            <w:vAlign w:val="center"/>
          </w:tcPr>
          <w:p w:rsidR="002354FB" w:rsidRPr="00164F5C" w:rsidRDefault="002354FB">
            <w:pPr>
              <w:tabs>
                <w:tab w:val="left" w:pos="624"/>
                <w:tab w:val="left" w:pos="1247"/>
                <w:tab w:val="left" w:pos="1871"/>
                <w:tab w:val="left" w:pos="2495"/>
                <w:tab w:val="left" w:pos="3119"/>
              </w:tabs>
              <w:spacing w:before="40" w:after="40" w:line="276" w:lineRule="auto"/>
              <w:rPr>
                <w:bCs/>
                <w:sz w:val="21"/>
                <w:szCs w:val="21"/>
                <w:lang w:val="en-US" w:eastAsia="zh-CN"/>
              </w:rPr>
            </w:pPr>
          </w:p>
        </w:tc>
      </w:tr>
      <w:tr w:rsidR="002354FB" w:rsidRPr="00164F5C">
        <w:trPr>
          <w:cantSplit/>
        </w:trPr>
        <w:tc>
          <w:tcPr>
            <w:tcW w:w="1559" w:type="dxa"/>
            <w:tcBorders>
              <w:top w:val="single" w:sz="4" w:space="0" w:color="auto"/>
              <w:left w:val="single" w:sz="4" w:space="0" w:color="auto"/>
              <w:bottom w:val="single" w:sz="4" w:space="0" w:color="auto"/>
              <w:right w:val="single" w:sz="4" w:space="0" w:color="auto"/>
            </w:tcBorders>
          </w:tcPr>
          <w:p w:rsidR="002354FB" w:rsidRPr="00164F5C" w:rsidRDefault="002354FB">
            <w:pPr>
              <w:tabs>
                <w:tab w:val="left" w:pos="624"/>
                <w:tab w:val="left" w:pos="1247"/>
                <w:tab w:val="left" w:pos="1871"/>
                <w:tab w:val="left" w:pos="2495"/>
                <w:tab w:val="left" w:pos="3119"/>
              </w:tabs>
              <w:spacing w:before="40" w:after="40" w:line="276" w:lineRule="auto"/>
              <w:rPr>
                <w:sz w:val="21"/>
                <w:szCs w:val="21"/>
                <w:lang w:val="en-US" w:eastAsia="zh-CN"/>
              </w:rPr>
            </w:pPr>
          </w:p>
        </w:tc>
        <w:tc>
          <w:tcPr>
            <w:tcW w:w="4971" w:type="dxa"/>
            <w:tcBorders>
              <w:top w:val="single" w:sz="4" w:space="0" w:color="auto"/>
              <w:left w:val="single" w:sz="4" w:space="0" w:color="auto"/>
              <w:bottom w:val="single" w:sz="4" w:space="0" w:color="auto"/>
              <w:right w:val="single" w:sz="4" w:space="0" w:color="auto"/>
            </w:tcBorders>
          </w:tcPr>
          <w:p w:rsidR="002354FB" w:rsidRPr="00164F5C" w:rsidRDefault="002354FB" w:rsidP="00164F5C">
            <w:pPr>
              <w:tabs>
                <w:tab w:val="left" w:pos="624"/>
                <w:tab w:val="left" w:pos="1247"/>
                <w:tab w:val="left" w:pos="1871"/>
                <w:tab w:val="left" w:pos="2495"/>
                <w:tab w:val="left" w:pos="3119"/>
              </w:tabs>
              <w:spacing w:before="40" w:after="40" w:line="276" w:lineRule="auto"/>
              <w:jc w:val="both"/>
              <w:rPr>
                <w:bCs/>
                <w:sz w:val="21"/>
                <w:szCs w:val="21"/>
                <w:lang w:val="en-US" w:eastAsia="zh-CN"/>
              </w:rPr>
            </w:pPr>
            <w:r w:rsidRPr="00164F5C">
              <w:rPr>
                <w:rFonts w:eastAsia="SimSun" w:hint="eastAsia"/>
                <w:sz w:val="21"/>
                <w:szCs w:val="21"/>
                <w:lang w:eastAsia="zh-CN"/>
              </w:rPr>
              <w:t>制定和公布相关利益攸关方的开放登记名册。</w:t>
            </w:r>
          </w:p>
        </w:tc>
        <w:tc>
          <w:tcPr>
            <w:tcW w:w="1975" w:type="dxa"/>
            <w:tcBorders>
              <w:top w:val="single" w:sz="4" w:space="0" w:color="auto"/>
              <w:left w:val="single" w:sz="4" w:space="0" w:color="auto"/>
              <w:bottom w:val="single" w:sz="4" w:space="0" w:color="auto"/>
              <w:right w:val="single" w:sz="4" w:space="0" w:color="auto"/>
            </w:tcBorders>
            <w:vAlign w:val="center"/>
          </w:tcPr>
          <w:p w:rsidR="002354FB" w:rsidRPr="00164F5C" w:rsidRDefault="002354FB">
            <w:pPr>
              <w:tabs>
                <w:tab w:val="left" w:pos="624"/>
                <w:tab w:val="left" w:pos="1247"/>
                <w:tab w:val="left" w:pos="1871"/>
                <w:tab w:val="left" w:pos="2495"/>
                <w:tab w:val="left" w:pos="3119"/>
              </w:tabs>
              <w:spacing w:before="40" w:after="40" w:line="276" w:lineRule="auto"/>
              <w:rPr>
                <w:bCs/>
                <w:sz w:val="21"/>
                <w:szCs w:val="21"/>
                <w:lang w:val="en-US" w:eastAsia="zh-CN"/>
              </w:rPr>
            </w:pPr>
          </w:p>
        </w:tc>
      </w:tr>
      <w:tr w:rsidR="002354FB" w:rsidRPr="00164F5C">
        <w:trPr>
          <w:cantSplit/>
        </w:trPr>
        <w:tc>
          <w:tcPr>
            <w:tcW w:w="1559" w:type="dxa"/>
            <w:tcBorders>
              <w:top w:val="single" w:sz="4" w:space="0" w:color="auto"/>
              <w:left w:val="single" w:sz="4" w:space="0" w:color="auto"/>
              <w:bottom w:val="single" w:sz="4" w:space="0" w:color="auto"/>
              <w:right w:val="single" w:sz="4" w:space="0" w:color="auto"/>
            </w:tcBorders>
          </w:tcPr>
          <w:p w:rsidR="002354FB" w:rsidRPr="00164F5C" w:rsidRDefault="002354FB">
            <w:pPr>
              <w:tabs>
                <w:tab w:val="left" w:pos="624"/>
                <w:tab w:val="left" w:pos="1247"/>
                <w:tab w:val="left" w:pos="1871"/>
                <w:tab w:val="left" w:pos="2495"/>
                <w:tab w:val="left" w:pos="3119"/>
              </w:tabs>
              <w:spacing w:before="40" w:after="40" w:line="276" w:lineRule="auto"/>
              <w:rPr>
                <w:sz w:val="21"/>
                <w:szCs w:val="21"/>
                <w:lang w:val="en-US" w:eastAsia="zh-CN"/>
              </w:rPr>
            </w:pPr>
          </w:p>
        </w:tc>
        <w:tc>
          <w:tcPr>
            <w:tcW w:w="4971" w:type="dxa"/>
            <w:tcBorders>
              <w:top w:val="single" w:sz="4" w:space="0" w:color="auto"/>
              <w:left w:val="single" w:sz="4" w:space="0" w:color="auto"/>
              <w:bottom w:val="single" w:sz="4" w:space="0" w:color="auto"/>
              <w:right w:val="single" w:sz="4" w:space="0" w:color="auto"/>
            </w:tcBorders>
          </w:tcPr>
          <w:p w:rsidR="002354FB" w:rsidRPr="00164F5C" w:rsidRDefault="002354FB" w:rsidP="00164F5C">
            <w:pPr>
              <w:tabs>
                <w:tab w:val="left" w:pos="624"/>
                <w:tab w:val="left" w:pos="1247"/>
                <w:tab w:val="left" w:pos="1871"/>
                <w:tab w:val="left" w:pos="2495"/>
                <w:tab w:val="left" w:pos="3119"/>
              </w:tabs>
              <w:spacing w:before="40" w:after="40" w:line="276" w:lineRule="auto"/>
              <w:jc w:val="both"/>
              <w:rPr>
                <w:bCs/>
                <w:spacing w:val="-20"/>
                <w:sz w:val="21"/>
                <w:szCs w:val="21"/>
                <w:lang w:val="en-US" w:eastAsia="zh-CN"/>
              </w:rPr>
            </w:pPr>
            <w:r w:rsidRPr="00164F5C">
              <w:rPr>
                <w:rFonts w:eastAsia="SimSun" w:hint="eastAsia"/>
                <w:spacing w:val="-20"/>
                <w:sz w:val="21"/>
                <w:szCs w:val="21"/>
                <w:lang w:eastAsia="zh-CN"/>
              </w:rPr>
              <w:t>为工作方案实施过程中的具体活动拟</w:t>
            </w:r>
            <w:r w:rsidR="005A54A6" w:rsidRPr="00164F5C">
              <w:rPr>
                <w:rFonts w:eastAsia="SimSun" w:hint="eastAsia"/>
                <w:spacing w:val="-20"/>
                <w:sz w:val="21"/>
                <w:szCs w:val="21"/>
                <w:lang w:eastAsia="zh-CN"/>
              </w:rPr>
              <w:t>定</w:t>
            </w:r>
            <w:r w:rsidRPr="00164F5C">
              <w:rPr>
                <w:rFonts w:eastAsia="SimSun" w:hint="eastAsia"/>
                <w:spacing w:val="-20"/>
                <w:sz w:val="21"/>
                <w:szCs w:val="21"/>
                <w:lang w:eastAsia="zh-CN"/>
              </w:rPr>
              <w:t>战略伙伴关系。</w:t>
            </w:r>
          </w:p>
        </w:tc>
        <w:tc>
          <w:tcPr>
            <w:tcW w:w="1975" w:type="dxa"/>
            <w:tcBorders>
              <w:top w:val="single" w:sz="4" w:space="0" w:color="auto"/>
              <w:left w:val="single" w:sz="4" w:space="0" w:color="auto"/>
              <w:bottom w:val="single" w:sz="4" w:space="0" w:color="auto"/>
              <w:right w:val="single" w:sz="4" w:space="0" w:color="auto"/>
            </w:tcBorders>
            <w:vAlign w:val="center"/>
          </w:tcPr>
          <w:p w:rsidR="002354FB" w:rsidRPr="00164F5C" w:rsidRDefault="002354FB">
            <w:pPr>
              <w:tabs>
                <w:tab w:val="left" w:pos="624"/>
                <w:tab w:val="left" w:pos="1247"/>
                <w:tab w:val="left" w:pos="1871"/>
                <w:tab w:val="left" w:pos="2495"/>
                <w:tab w:val="left" w:pos="3119"/>
              </w:tabs>
              <w:spacing w:before="40" w:after="40" w:line="276" w:lineRule="auto"/>
              <w:rPr>
                <w:bCs/>
                <w:sz w:val="21"/>
                <w:szCs w:val="21"/>
                <w:lang w:val="en-US" w:eastAsia="zh-CN"/>
              </w:rPr>
            </w:pPr>
          </w:p>
        </w:tc>
      </w:tr>
      <w:tr w:rsidR="002354FB" w:rsidRPr="00164F5C">
        <w:trPr>
          <w:cantSplit/>
        </w:trPr>
        <w:tc>
          <w:tcPr>
            <w:tcW w:w="1559" w:type="dxa"/>
            <w:vMerge w:val="restart"/>
            <w:tcBorders>
              <w:top w:val="single" w:sz="4" w:space="0" w:color="auto"/>
              <w:left w:val="single" w:sz="4" w:space="0" w:color="auto"/>
              <w:bottom w:val="single" w:sz="4" w:space="0" w:color="auto"/>
              <w:right w:val="single" w:sz="4" w:space="0" w:color="auto"/>
            </w:tcBorders>
          </w:tcPr>
          <w:p w:rsidR="002354FB" w:rsidRPr="00164F5C" w:rsidRDefault="002354FB">
            <w:pPr>
              <w:tabs>
                <w:tab w:val="left" w:pos="624"/>
                <w:tab w:val="left" w:pos="1247"/>
                <w:tab w:val="left" w:pos="1871"/>
                <w:tab w:val="left" w:pos="2495"/>
                <w:tab w:val="left" w:pos="3119"/>
              </w:tabs>
              <w:spacing w:before="40" w:after="40" w:line="276" w:lineRule="auto"/>
              <w:rPr>
                <w:rFonts w:eastAsia="SimSun" w:hint="eastAsia"/>
                <w:sz w:val="21"/>
                <w:szCs w:val="21"/>
                <w:lang w:val="en-US" w:eastAsia="zh-CN"/>
              </w:rPr>
            </w:pPr>
            <w:r w:rsidRPr="00164F5C">
              <w:rPr>
                <w:rFonts w:eastAsia="SimSun" w:hint="eastAsia"/>
                <w:sz w:val="21"/>
                <w:szCs w:val="21"/>
                <w:lang w:eastAsia="zh-CN"/>
              </w:rPr>
              <w:t>交流</w:t>
            </w:r>
          </w:p>
        </w:tc>
        <w:tc>
          <w:tcPr>
            <w:tcW w:w="4971" w:type="dxa"/>
            <w:tcBorders>
              <w:top w:val="single" w:sz="4" w:space="0" w:color="auto"/>
              <w:left w:val="single" w:sz="4" w:space="0" w:color="auto"/>
              <w:bottom w:val="single" w:sz="4" w:space="0" w:color="auto"/>
              <w:right w:val="single" w:sz="4" w:space="0" w:color="auto"/>
            </w:tcBorders>
          </w:tcPr>
          <w:p w:rsidR="002354FB" w:rsidRPr="00164F5C" w:rsidRDefault="002354FB" w:rsidP="00164F5C">
            <w:pPr>
              <w:tabs>
                <w:tab w:val="left" w:pos="624"/>
                <w:tab w:val="left" w:pos="1247"/>
                <w:tab w:val="left" w:pos="1871"/>
                <w:tab w:val="left" w:pos="2495"/>
                <w:tab w:val="left" w:pos="3119"/>
              </w:tabs>
              <w:spacing w:before="40" w:after="40" w:line="276" w:lineRule="auto"/>
              <w:jc w:val="both"/>
              <w:rPr>
                <w:sz w:val="21"/>
                <w:szCs w:val="21"/>
                <w:lang w:val="en-US" w:eastAsia="zh-CN"/>
              </w:rPr>
            </w:pPr>
            <w:r w:rsidRPr="00164F5C">
              <w:rPr>
                <w:rFonts w:eastAsia="SimSun" w:hint="eastAsia"/>
                <w:sz w:val="21"/>
                <w:szCs w:val="21"/>
                <w:lang w:eastAsia="zh-CN"/>
              </w:rPr>
              <w:t>通过更广泛地</w:t>
            </w:r>
            <w:r w:rsidR="005A54A6" w:rsidRPr="00164F5C">
              <w:rPr>
                <w:rFonts w:eastAsia="SimSun" w:hint="eastAsia"/>
                <w:sz w:val="21"/>
                <w:szCs w:val="21"/>
                <w:lang w:eastAsia="zh-CN"/>
              </w:rPr>
              <w:t>酌情</w:t>
            </w:r>
            <w:r w:rsidRPr="00164F5C">
              <w:rPr>
                <w:rFonts w:eastAsia="SimSun" w:hint="eastAsia"/>
                <w:sz w:val="21"/>
                <w:szCs w:val="21"/>
                <w:lang w:eastAsia="zh-CN"/>
              </w:rPr>
              <w:t>推广良好做法，在平台进程范围内为</w:t>
            </w:r>
            <w:r w:rsidR="00317CF3" w:rsidRPr="00164F5C">
              <w:rPr>
                <w:rFonts w:eastAsia="SimSun" w:hint="eastAsia"/>
                <w:sz w:val="21"/>
                <w:szCs w:val="21"/>
                <w:lang w:eastAsia="zh-CN"/>
              </w:rPr>
              <w:t>鼓励</w:t>
            </w:r>
            <w:r w:rsidRPr="00164F5C">
              <w:rPr>
                <w:rFonts w:eastAsia="SimSun" w:hint="eastAsia"/>
                <w:sz w:val="21"/>
                <w:szCs w:val="21"/>
                <w:lang w:eastAsia="zh-CN"/>
              </w:rPr>
              <w:t>特定利益攸关方</w:t>
            </w:r>
            <w:r w:rsidR="005A54A6" w:rsidRPr="00164F5C">
              <w:rPr>
                <w:rFonts w:eastAsia="SimSun" w:hint="eastAsia"/>
                <w:sz w:val="21"/>
                <w:szCs w:val="21"/>
                <w:lang w:eastAsia="zh-CN"/>
              </w:rPr>
              <w:t>群体</w:t>
            </w:r>
            <w:r w:rsidRPr="00164F5C">
              <w:rPr>
                <w:rFonts w:eastAsia="SimSun" w:hint="eastAsia"/>
                <w:sz w:val="21"/>
                <w:szCs w:val="21"/>
                <w:lang w:eastAsia="zh-CN"/>
              </w:rPr>
              <w:t>的参与</w:t>
            </w:r>
            <w:r w:rsidR="005A54A6" w:rsidRPr="00164F5C">
              <w:rPr>
                <w:rFonts w:eastAsia="SimSun" w:hint="eastAsia"/>
                <w:sz w:val="21"/>
                <w:szCs w:val="21"/>
                <w:lang w:eastAsia="zh-CN"/>
              </w:rPr>
              <w:t>确定潜在的激励措施和</w:t>
            </w:r>
            <w:bookmarkStart w:id="8" w:name="OLE_LINK23"/>
            <w:r w:rsidR="005A54A6" w:rsidRPr="00164F5C">
              <w:rPr>
                <w:rFonts w:eastAsia="SimSun" w:hint="eastAsia"/>
                <w:sz w:val="21"/>
                <w:szCs w:val="21"/>
                <w:lang w:eastAsia="zh-CN"/>
              </w:rPr>
              <w:t>非激励性的措施</w:t>
            </w:r>
            <w:bookmarkEnd w:id="8"/>
            <w:r w:rsidR="005A54A6" w:rsidRPr="00164F5C">
              <w:rPr>
                <w:rFonts w:eastAsia="SimSun" w:hint="eastAsia"/>
                <w:sz w:val="21"/>
                <w:szCs w:val="21"/>
                <w:lang w:eastAsia="zh-CN"/>
              </w:rPr>
              <w:t>，并</w:t>
            </w:r>
            <w:r w:rsidRPr="00164F5C">
              <w:rPr>
                <w:rFonts w:eastAsia="SimSun" w:hint="eastAsia"/>
                <w:sz w:val="21"/>
                <w:szCs w:val="21"/>
                <w:lang w:eastAsia="zh-CN"/>
              </w:rPr>
              <w:t>设计和实施</w:t>
            </w:r>
            <w:r w:rsidR="00317CF3" w:rsidRPr="00164F5C">
              <w:rPr>
                <w:rFonts w:eastAsia="SimSun" w:hint="eastAsia"/>
                <w:sz w:val="21"/>
                <w:szCs w:val="21"/>
                <w:lang w:eastAsia="zh-CN"/>
              </w:rPr>
              <w:t>开展这些措施的方法</w:t>
            </w:r>
            <w:r w:rsidRPr="00164F5C">
              <w:rPr>
                <w:rFonts w:eastAsia="SimSun" w:hint="eastAsia"/>
                <w:sz w:val="21"/>
                <w:szCs w:val="21"/>
                <w:lang w:eastAsia="zh-CN"/>
              </w:rPr>
              <w:t>。</w:t>
            </w:r>
          </w:p>
        </w:tc>
        <w:tc>
          <w:tcPr>
            <w:tcW w:w="1975" w:type="dxa"/>
            <w:tcBorders>
              <w:top w:val="single" w:sz="4" w:space="0" w:color="auto"/>
              <w:left w:val="single" w:sz="4" w:space="0" w:color="auto"/>
              <w:bottom w:val="single" w:sz="4" w:space="0" w:color="auto"/>
              <w:right w:val="single" w:sz="4" w:space="0" w:color="auto"/>
            </w:tcBorders>
            <w:vAlign w:val="center"/>
          </w:tcPr>
          <w:p w:rsidR="002354FB" w:rsidRPr="00164F5C" w:rsidRDefault="002354FB">
            <w:pPr>
              <w:tabs>
                <w:tab w:val="left" w:pos="624"/>
                <w:tab w:val="left" w:pos="1247"/>
                <w:tab w:val="left" w:pos="1871"/>
                <w:tab w:val="left" w:pos="2495"/>
                <w:tab w:val="left" w:pos="3119"/>
              </w:tabs>
              <w:spacing w:before="40" w:after="40" w:line="276" w:lineRule="auto"/>
              <w:rPr>
                <w:bCs/>
                <w:sz w:val="21"/>
                <w:szCs w:val="21"/>
                <w:lang w:val="en-US" w:eastAsia="zh-CN"/>
              </w:rPr>
            </w:pPr>
          </w:p>
        </w:tc>
      </w:tr>
      <w:tr w:rsidR="002354FB" w:rsidRPr="00164F5C">
        <w:trPr>
          <w:cantSplit/>
        </w:trPr>
        <w:tc>
          <w:tcPr>
            <w:tcW w:w="1559" w:type="dxa"/>
            <w:vMerge/>
            <w:tcBorders>
              <w:top w:val="single" w:sz="4" w:space="0" w:color="auto"/>
              <w:left w:val="single" w:sz="4" w:space="0" w:color="auto"/>
              <w:bottom w:val="single" w:sz="4" w:space="0" w:color="auto"/>
              <w:right w:val="single" w:sz="4" w:space="0" w:color="auto"/>
            </w:tcBorders>
            <w:vAlign w:val="center"/>
          </w:tcPr>
          <w:p w:rsidR="002354FB" w:rsidRPr="00164F5C" w:rsidRDefault="002354FB">
            <w:pPr>
              <w:tabs>
                <w:tab w:val="left" w:pos="624"/>
                <w:tab w:val="left" w:pos="1247"/>
                <w:tab w:val="left" w:pos="1871"/>
                <w:tab w:val="left" w:pos="2495"/>
                <w:tab w:val="left" w:pos="3119"/>
              </w:tabs>
              <w:rPr>
                <w:sz w:val="21"/>
                <w:szCs w:val="21"/>
                <w:lang w:val="en-US" w:eastAsia="zh-CN"/>
              </w:rPr>
            </w:pPr>
          </w:p>
        </w:tc>
        <w:tc>
          <w:tcPr>
            <w:tcW w:w="4971" w:type="dxa"/>
            <w:tcBorders>
              <w:top w:val="single" w:sz="4" w:space="0" w:color="auto"/>
              <w:left w:val="single" w:sz="4" w:space="0" w:color="auto"/>
              <w:bottom w:val="single" w:sz="4" w:space="0" w:color="auto"/>
              <w:right w:val="single" w:sz="4" w:space="0" w:color="auto"/>
            </w:tcBorders>
          </w:tcPr>
          <w:p w:rsidR="002354FB" w:rsidRPr="00164F5C" w:rsidRDefault="002354FB" w:rsidP="00164F5C">
            <w:pPr>
              <w:tabs>
                <w:tab w:val="left" w:pos="624"/>
                <w:tab w:val="left" w:pos="1247"/>
                <w:tab w:val="left" w:pos="1871"/>
                <w:tab w:val="left" w:pos="2495"/>
                <w:tab w:val="left" w:pos="3119"/>
              </w:tabs>
              <w:spacing w:before="40" w:after="40"/>
              <w:jc w:val="both"/>
              <w:rPr>
                <w:bCs/>
                <w:sz w:val="21"/>
                <w:szCs w:val="21"/>
                <w:lang w:val="en-US" w:eastAsia="zh-CN"/>
              </w:rPr>
            </w:pPr>
            <w:r w:rsidRPr="00164F5C">
              <w:rPr>
                <w:rFonts w:eastAsia="SimSun" w:hint="eastAsia"/>
                <w:sz w:val="21"/>
                <w:szCs w:val="21"/>
                <w:lang w:eastAsia="zh-CN"/>
              </w:rPr>
              <w:t>积极通过以下方法确认相关利益攸关方，特别是那些尚未参与类似进程的利益攸关方：</w:t>
            </w:r>
            <w:r w:rsidRPr="00164F5C">
              <w:rPr>
                <w:bCs/>
                <w:sz w:val="21"/>
                <w:szCs w:val="21"/>
                <w:lang w:val="en-US" w:eastAsia="zh-CN"/>
              </w:rPr>
              <w:t xml:space="preserve"> </w:t>
            </w:r>
          </w:p>
          <w:p w:rsidR="002354FB" w:rsidRPr="00164F5C" w:rsidRDefault="002354FB" w:rsidP="00164F5C">
            <w:pPr>
              <w:tabs>
                <w:tab w:val="left" w:pos="624"/>
                <w:tab w:val="left" w:pos="1247"/>
                <w:tab w:val="left" w:pos="1871"/>
                <w:tab w:val="left" w:pos="2495"/>
                <w:tab w:val="left" w:pos="3119"/>
              </w:tabs>
              <w:spacing w:before="40" w:after="40"/>
              <w:jc w:val="both"/>
              <w:rPr>
                <w:bCs/>
                <w:sz w:val="21"/>
                <w:szCs w:val="21"/>
                <w:lang w:val="en-US" w:eastAsia="zh-CN"/>
              </w:rPr>
            </w:pPr>
            <w:r w:rsidRPr="00164F5C">
              <w:rPr>
                <w:bCs/>
                <w:sz w:val="21"/>
                <w:szCs w:val="21"/>
                <w:lang w:val="en-US" w:eastAsia="zh-CN"/>
              </w:rPr>
              <w:t>(a)</w:t>
            </w:r>
            <w:r w:rsidR="00317CF3" w:rsidRPr="00164F5C">
              <w:rPr>
                <w:rFonts w:eastAsia="SimSun" w:hint="eastAsia"/>
                <w:sz w:val="21"/>
                <w:szCs w:val="21"/>
                <w:lang w:eastAsia="zh-CN"/>
              </w:rPr>
              <w:t>开设</w:t>
            </w:r>
            <w:r w:rsidRPr="00164F5C">
              <w:rPr>
                <w:rFonts w:eastAsia="SimSun" w:hint="eastAsia"/>
                <w:sz w:val="21"/>
                <w:szCs w:val="21"/>
                <w:lang w:eastAsia="zh-CN"/>
              </w:rPr>
              <w:t>订阅页面，</w:t>
            </w:r>
            <w:r w:rsidR="00317CF3" w:rsidRPr="00164F5C">
              <w:rPr>
                <w:rFonts w:eastAsia="SimSun" w:hint="eastAsia"/>
                <w:sz w:val="21"/>
                <w:szCs w:val="21"/>
                <w:lang w:eastAsia="zh-CN"/>
              </w:rPr>
              <w:t>促使</w:t>
            </w:r>
            <w:r w:rsidRPr="00164F5C">
              <w:rPr>
                <w:rFonts w:eastAsia="SimSun" w:hint="eastAsia"/>
                <w:sz w:val="21"/>
                <w:szCs w:val="21"/>
                <w:lang w:eastAsia="zh-CN"/>
              </w:rPr>
              <w:t>每个订阅用户提名</w:t>
            </w:r>
            <w:r w:rsidR="00317CF3" w:rsidRPr="00164F5C">
              <w:rPr>
                <w:rFonts w:eastAsia="SimSun" w:hint="eastAsia"/>
                <w:sz w:val="21"/>
                <w:szCs w:val="21"/>
                <w:lang w:eastAsia="zh-CN"/>
              </w:rPr>
              <w:t>其</w:t>
            </w:r>
            <w:r w:rsidRPr="00164F5C">
              <w:rPr>
                <w:rFonts w:eastAsia="SimSun" w:hint="eastAsia"/>
                <w:sz w:val="21"/>
                <w:szCs w:val="21"/>
                <w:lang w:eastAsia="zh-CN"/>
              </w:rPr>
              <w:t>同事或伙伴组织</w:t>
            </w:r>
            <w:r w:rsidR="00317CF3" w:rsidRPr="00164F5C">
              <w:rPr>
                <w:rFonts w:eastAsia="SimSun" w:hint="eastAsia"/>
                <w:sz w:val="21"/>
                <w:szCs w:val="21"/>
                <w:lang w:eastAsia="zh-CN"/>
              </w:rPr>
              <w:t>以便进行邀请</w:t>
            </w:r>
            <w:r w:rsidRPr="00164F5C">
              <w:rPr>
                <w:rFonts w:eastAsia="SimSun" w:hint="eastAsia"/>
                <w:sz w:val="21"/>
                <w:szCs w:val="21"/>
                <w:lang w:eastAsia="zh-CN"/>
              </w:rPr>
              <w:t>；</w:t>
            </w:r>
            <w:r w:rsidRPr="00164F5C">
              <w:rPr>
                <w:bCs/>
                <w:sz w:val="21"/>
                <w:szCs w:val="21"/>
                <w:lang w:val="en-US" w:eastAsia="zh-CN"/>
              </w:rPr>
              <w:t xml:space="preserve"> </w:t>
            </w:r>
          </w:p>
          <w:p w:rsidR="002354FB" w:rsidRPr="00164F5C" w:rsidRDefault="002354FB" w:rsidP="00164F5C">
            <w:pPr>
              <w:tabs>
                <w:tab w:val="left" w:pos="624"/>
                <w:tab w:val="left" w:pos="1247"/>
                <w:tab w:val="left" w:pos="1871"/>
                <w:tab w:val="left" w:pos="2495"/>
                <w:tab w:val="left" w:pos="3119"/>
              </w:tabs>
              <w:spacing w:before="40" w:after="40" w:line="276" w:lineRule="auto"/>
              <w:jc w:val="both"/>
              <w:rPr>
                <w:sz w:val="21"/>
                <w:szCs w:val="21"/>
                <w:lang w:val="en-US" w:eastAsia="zh-CN"/>
              </w:rPr>
            </w:pPr>
            <w:r w:rsidRPr="00164F5C">
              <w:rPr>
                <w:bCs/>
                <w:sz w:val="21"/>
                <w:szCs w:val="21"/>
                <w:lang w:val="en-US" w:eastAsia="zh-CN"/>
              </w:rPr>
              <w:t>(b)</w:t>
            </w:r>
            <w:r w:rsidRPr="00164F5C">
              <w:rPr>
                <w:rFonts w:eastAsia="SimSun" w:hint="eastAsia"/>
                <w:sz w:val="21"/>
                <w:szCs w:val="21"/>
                <w:lang w:eastAsia="zh-CN"/>
              </w:rPr>
              <w:t>利用现有论坛和</w:t>
            </w:r>
            <w:r w:rsidR="00317CF3" w:rsidRPr="00164F5C">
              <w:rPr>
                <w:rFonts w:eastAsia="SimSun" w:hint="eastAsia"/>
                <w:sz w:val="21"/>
                <w:szCs w:val="21"/>
                <w:lang w:eastAsia="zh-CN"/>
              </w:rPr>
              <w:t>拥有</w:t>
            </w:r>
            <w:r w:rsidRPr="00164F5C">
              <w:rPr>
                <w:rFonts w:eastAsia="SimSun" w:hint="eastAsia"/>
                <w:sz w:val="21"/>
                <w:szCs w:val="21"/>
                <w:lang w:eastAsia="zh-CN"/>
              </w:rPr>
              <w:t>地方、国家或区域</w:t>
            </w:r>
            <w:r w:rsidR="009C660C" w:rsidRPr="00164F5C">
              <w:rPr>
                <w:rFonts w:eastAsia="SimSun" w:hint="eastAsia"/>
                <w:sz w:val="21"/>
                <w:szCs w:val="21"/>
                <w:lang w:eastAsia="zh-CN"/>
              </w:rPr>
              <w:t>中心</w:t>
            </w:r>
            <w:r w:rsidRPr="00164F5C">
              <w:rPr>
                <w:rFonts w:eastAsia="SimSun" w:hint="eastAsia"/>
                <w:sz w:val="21"/>
                <w:szCs w:val="21"/>
                <w:lang w:eastAsia="zh-CN"/>
              </w:rPr>
              <w:t>的国际网络。</w:t>
            </w:r>
          </w:p>
        </w:tc>
        <w:tc>
          <w:tcPr>
            <w:tcW w:w="1975" w:type="dxa"/>
            <w:tcBorders>
              <w:top w:val="single" w:sz="4" w:space="0" w:color="auto"/>
              <w:left w:val="single" w:sz="4" w:space="0" w:color="auto"/>
              <w:bottom w:val="single" w:sz="4" w:space="0" w:color="auto"/>
              <w:right w:val="single" w:sz="4" w:space="0" w:color="auto"/>
            </w:tcBorders>
            <w:vAlign w:val="center"/>
          </w:tcPr>
          <w:p w:rsidR="002354FB" w:rsidRPr="00164F5C" w:rsidRDefault="002354FB">
            <w:pPr>
              <w:tabs>
                <w:tab w:val="left" w:pos="624"/>
                <w:tab w:val="left" w:pos="1247"/>
                <w:tab w:val="left" w:pos="1871"/>
                <w:tab w:val="left" w:pos="2495"/>
                <w:tab w:val="left" w:pos="3119"/>
              </w:tabs>
              <w:spacing w:before="40" w:after="40" w:line="276" w:lineRule="auto"/>
              <w:rPr>
                <w:bCs/>
                <w:sz w:val="21"/>
                <w:szCs w:val="21"/>
                <w:lang w:val="en-US" w:eastAsia="zh-CN"/>
              </w:rPr>
            </w:pPr>
          </w:p>
        </w:tc>
      </w:tr>
      <w:tr w:rsidR="002354FB" w:rsidRPr="00164F5C">
        <w:trPr>
          <w:cantSplit/>
        </w:trPr>
        <w:tc>
          <w:tcPr>
            <w:tcW w:w="1559" w:type="dxa"/>
            <w:vMerge/>
            <w:tcBorders>
              <w:top w:val="single" w:sz="4" w:space="0" w:color="auto"/>
              <w:left w:val="single" w:sz="4" w:space="0" w:color="auto"/>
              <w:bottom w:val="single" w:sz="4" w:space="0" w:color="auto"/>
              <w:right w:val="single" w:sz="4" w:space="0" w:color="auto"/>
            </w:tcBorders>
            <w:vAlign w:val="center"/>
          </w:tcPr>
          <w:p w:rsidR="002354FB" w:rsidRPr="00164F5C" w:rsidRDefault="002354FB">
            <w:pPr>
              <w:tabs>
                <w:tab w:val="left" w:pos="624"/>
                <w:tab w:val="left" w:pos="1247"/>
                <w:tab w:val="left" w:pos="1871"/>
                <w:tab w:val="left" w:pos="2495"/>
                <w:tab w:val="left" w:pos="3119"/>
              </w:tabs>
              <w:rPr>
                <w:sz w:val="21"/>
                <w:szCs w:val="21"/>
                <w:lang w:val="en-US" w:eastAsia="zh-CN"/>
              </w:rPr>
            </w:pPr>
          </w:p>
        </w:tc>
        <w:tc>
          <w:tcPr>
            <w:tcW w:w="4971" w:type="dxa"/>
            <w:tcBorders>
              <w:top w:val="single" w:sz="4" w:space="0" w:color="auto"/>
              <w:left w:val="single" w:sz="4" w:space="0" w:color="auto"/>
              <w:bottom w:val="single" w:sz="4" w:space="0" w:color="auto"/>
              <w:right w:val="single" w:sz="4" w:space="0" w:color="auto"/>
            </w:tcBorders>
          </w:tcPr>
          <w:p w:rsidR="002354FB" w:rsidRPr="00164F5C" w:rsidRDefault="002354FB" w:rsidP="00164F5C">
            <w:pPr>
              <w:tabs>
                <w:tab w:val="left" w:pos="624"/>
                <w:tab w:val="left" w:pos="1247"/>
                <w:tab w:val="left" w:pos="1871"/>
                <w:tab w:val="left" w:pos="2495"/>
                <w:tab w:val="left" w:pos="3119"/>
              </w:tabs>
              <w:spacing w:before="40" w:after="40"/>
              <w:jc w:val="both"/>
              <w:rPr>
                <w:bCs/>
                <w:sz w:val="21"/>
                <w:szCs w:val="21"/>
                <w:lang w:val="en-US" w:eastAsia="zh-CN"/>
              </w:rPr>
            </w:pPr>
            <w:r w:rsidRPr="00164F5C">
              <w:rPr>
                <w:rFonts w:eastAsia="SimSun" w:hint="eastAsia"/>
                <w:sz w:val="21"/>
                <w:szCs w:val="21"/>
                <w:lang w:eastAsia="zh-CN"/>
              </w:rPr>
              <w:t>积累在不同地理范围</w:t>
            </w:r>
            <w:r w:rsidRPr="00164F5C">
              <w:rPr>
                <w:rFonts w:eastAsia="SimSun"/>
                <w:sz w:val="21"/>
                <w:szCs w:val="21"/>
                <w:lang w:eastAsia="zh-CN"/>
              </w:rPr>
              <w:t>内</w:t>
            </w:r>
            <w:r w:rsidRPr="00164F5C">
              <w:rPr>
                <w:rFonts w:eastAsia="SimSun" w:hint="eastAsia"/>
                <w:sz w:val="21"/>
                <w:szCs w:val="21"/>
                <w:lang w:eastAsia="zh-CN"/>
              </w:rPr>
              <w:t>的利益攸关方参与的经验：</w:t>
            </w:r>
            <w:r w:rsidRPr="00164F5C">
              <w:rPr>
                <w:bCs/>
                <w:sz w:val="21"/>
                <w:szCs w:val="21"/>
                <w:lang w:val="en-US" w:eastAsia="zh-CN"/>
              </w:rPr>
              <w:t xml:space="preserve"> </w:t>
            </w:r>
          </w:p>
          <w:p w:rsidR="002354FB" w:rsidRPr="00164F5C" w:rsidRDefault="002354FB" w:rsidP="00164F5C">
            <w:pPr>
              <w:tabs>
                <w:tab w:val="left" w:pos="624"/>
                <w:tab w:val="left" w:pos="1247"/>
                <w:tab w:val="left" w:pos="1871"/>
                <w:tab w:val="left" w:pos="2495"/>
                <w:tab w:val="left" w:pos="3119"/>
              </w:tabs>
              <w:spacing w:before="40" w:after="40"/>
              <w:jc w:val="both"/>
              <w:rPr>
                <w:bCs/>
                <w:sz w:val="21"/>
                <w:szCs w:val="21"/>
                <w:lang w:val="en-US" w:eastAsia="zh-CN"/>
              </w:rPr>
            </w:pPr>
            <w:r w:rsidRPr="00164F5C">
              <w:rPr>
                <w:bCs/>
                <w:sz w:val="21"/>
                <w:szCs w:val="21"/>
                <w:lang w:val="en-US" w:eastAsia="zh-CN"/>
              </w:rPr>
              <w:t>(a)</w:t>
            </w:r>
            <w:r w:rsidRPr="00164F5C">
              <w:rPr>
                <w:rFonts w:eastAsia="SimSun" w:hint="eastAsia"/>
                <w:sz w:val="21"/>
                <w:szCs w:val="21"/>
                <w:lang w:eastAsia="zh-CN"/>
              </w:rPr>
              <w:t>支持在这些不同范围</w:t>
            </w:r>
            <w:r w:rsidRPr="00164F5C">
              <w:rPr>
                <w:rFonts w:eastAsia="SimSun"/>
                <w:sz w:val="21"/>
                <w:szCs w:val="21"/>
                <w:lang w:eastAsia="zh-CN"/>
              </w:rPr>
              <w:t>内</w:t>
            </w:r>
            <w:r w:rsidRPr="00164F5C">
              <w:rPr>
                <w:rFonts w:eastAsia="SimSun" w:hint="eastAsia"/>
                <w:sz w:val="21"/>
                <w:szCs w:val="21"/>
                <w:lang w:eastAsia="zh-CN"/>
              </w:rPr>
              <w:t>组织的外联活动；</w:t>
            </w:r>
          </w:p>
          <w:p w:rsidR="002354FB" w:rsidRPr="00164F5C" w:rsidRDefault="002354FB" w:rsidP="00164F5C">
            <w:pPr>
              <w:tabs>
                <w:tab w:val="left" w:pos="624"/>
                <w:tab w:val="left" w:pos="1247"/>
                <w:tab w:val="left" w:pos="1871"/>
                <w:tab w:val="left" w:pos="2495"/>
                <w:tab w:val="left" w:pos="3119"/>
              </w:tabs>
              <w:spacing w:before="40" w:after="40" w:line="276" w:lineRule="auto"/>
              <w:jc w:val="both"/>
              <w:rPr>
                <w:sz w:val="21"/>
                <w:szCs w:val="21"/>
                <w:lang w:val="en-US" w:eastAsia="en-US"/>
              </w:rPr>
            </w:pPr>
            <w:r w:rsidRPr="00164F5C">
              <w:rPr>
                <w:bCs/>
                <w:sz w:val="21"/>
                <w:szCs w:val="21"/>
                <w:lang w:val="en-US" w:eastAsia="zh-CN"/>
              </w:rPr>
              <w:t>(b)</w:t>
            </w:r>
            <w:r w:rsidRPr="00164F5C">
              <w:rPr>
                <w:rFonts w:eastAsia="SimSun" w:hint="eastAsia"/>
                <w:sz w:val="21"/>
                <w:szCs w:val="21"/>
                <w:lang w:eastAsia="zh-CN"/>
              </w:rPr>
              <w:t>为组织国家和区域磋商</w:t>
            </w:r>
            <w:r w:rsidR="007F5372" w:rsidRPr="00164F5C">
              <w:rPr>
                <w:rFonts w:eastAsia="SimSun" w:hint="eastAsia"/>
                <w:sz w:val="21"/>
                <w:szCs w:val="21"/>
                <w:lang w:eastAsia="zh-CN"/>
              </w:rPr>
              <w:t>会提供</w:t>
            </w:r>
            <w:r w:rsidRPr="00164F5C">
              <w:rPr>
                <w:rFonts w:eastAsia="SimSun" w:hint="eastAsia"/>
                <w:sz w:val="21"/>
                <w:szCs w:val="21"/>
                <w:lang w:eastAsia="zh-CN"/>
              </w:rPr>
              <w:t>做法和指南</w:t>
            </w:r>
            <w:r w:rsidR="007F5372" w:rsidRPr="00164F5C">
              <w:rPr>
                <w:rFonts w:eastAsia="SimSun" w:hint="eastAsia"/>
                <w:sz w:val="21"/>
                <w:szCs w:val="21"/>
                <w:lang w:eastAsia="zh-CN"/>
              </w:rPr>
              <w:t>方面的建议</w:t>
            </w:r>
            <w:r w:rsidRPr="00164F5C">
              <w:rPr>
                <w:rFonts w:eastAsia="SimSun" w:hint="eastAsia"/>
                <w:sz w:val="21"/>
                <w:szCs w:val="21"/>
                <w:lang w:eastAsia="zh-CN"/>
              </w:rPr>
              <w:t>。</w:t>
            </w:r>
          </w:p>
        </w:tc>
        <w:tc>
          <w:tcPr>
            <w:tcW w:w="1975" w:type="dxa"/>
            <w:tcBorders>
              <w:top w:val="single" w:sz="4" w:space="0" w:color="auto"/>
              <w:left w:val="single" w:sz="4" w:space="0" w:color="auto"/>
              <w:bottom w:val="single" w:sz="4" w:space="0" w:color="auto"/>
              <w:right w:val="single" w:sz="4" w:space="0" w:color="auto"/>
            </w:tcBorders>
            <w:vAlign w:val="center"/>
          </w:tcPr>
          <w:p w:rsidR="002354FB" w:rsidRPr="00164F5C" w:rsidRDefault="002354FB">
            <w:pPr>
              <w:tabs>
                <w:tab w:val="left" w:pos="624"/>
                <w:tab w:val="left" w:pos="1247"/>
                <w:tab w:val="left" w:pos="1871"/>
                <w:tab w:val="left" w:pos="2495"/>
                <w:tab w:val="left" w:pos="3119"/>
              </w:tabs>
              <w:spacing w:before="40" w:after="40" w:line="276" w:lineRule="auto"/>
              <w:rPr>
                <w:bCs/>
                <w:sz w:val="21"/>
                <w:szCs w:val="21"/>
                <w:lang w:val="en-US" w:eastAsia="zh-CN"/>
              </w:rPr>
            </w:pPr>
          </w:p>
        </w:tc>
      </w:tr>
      <w:tr w:rsidR="002354FB" w:rsidRPr="00164F5C">
        <w:trPr>
          <w:cantSplit/>
        </w:trPr>
        <w:tc>
          <w:tcPr>
            <w:tcW w:w="1559" w:type="dxa"/>
            <w:vMerge/>
            <w:tcBorders>
              <w:top w:val="single" w:sz="4" w:space="0" w:color="auto"/>
              <w:left w:val="single" w:sz="4" w:space="0" w:color="auto"/>
              <w:bottom w:val="single" w:sz="4" w:space="0" w:color="auto"/>
              <w:right w:val="single" w:sz="4" w:space="0" w:color="auto"/>
            </w:tcBorders>
            <w:vAlign w:val="center"/>
          </w:tcPr>
          <w:p w:rsidR="002354FB" w:rsidRPr="00164F5C" w:rsidRDefault="002354FB">
            <w:pPr>
              <w:tabs>
                <w:tab w:val="left" w:pos="624"/>
                <w:tab w:val="left" w:pos="1247"/>
                <w:tab w:val="left" w:pos="1871"/>
                <w:tab w:val="left" w:pos="2495"/>
                <w:tab w:val="left" w:pos="3119"/>
              </w:tabs>
              <w:rPr>
                <w:sz w:val="21"/>
                <w:szCs w:val="21"/>
                <w:lang w:val="en-US" w:eastAsia="en-US"/>
              </w:rPr>
            </w:pPr>
          </w:p>
        </w:tc>
        <w:tc>
          <w:tcPr>
            <w:tcW w:w="4971" w:type="dxa"/>
            <w:tcBorders>
              <w:top w:val="single" w:sz="4" w:space="0" w:color="auto"/>
              <w:left w:val="single" w:sz="4" w:space="0" w:color="auto"/>
              <w:bottom w:val="single" w:sz="4" w:space="0" w:color="auto"/>
              <w:right w:val="single" w:sz="4" w:space="0" w:color="auto"/>
            </w:tcBorders>
          </w:tcPr>
          <w:p w:rsidR="002354FB" w:rsidRPr="00164F5C" w:rsidRDefault="002354FB" w:rsidP="00164F5C">
            <w:pPr>
              <w:tabs>
                <w:tab w:val="left" w:pos="624"/>
                <w:tab w:val="left" w:pos="1247"/>
                <w:tab w:val="left" w:pos="1871"/>
                <w:tab w:val="left" w:pos="2495"/>
                <w:tab w:val="left" w:pos="3119"/>
              </w:tabs>
              <w:spacing w:before="40" w:after="40"/>
              <w:jc w:val="both"/>
              <w:rPr>
                <w:bCs/>
                <w:sz w:val="21"/>
                <w:szCs w:val="21"/>
                <w:lang w:val="en-US" w:eastAsia="zh-CN"/>
              </w:rPr>
            </w:pPr>
            <w:r w:rsidRPr="00164F5C">
              <w:rPr>
                <w:rFonts w:eastAsia="SimSun" w:hint="eastAsia"/>
                <w:sz w:val="21"/>
                <w:szCs w:val="21"/>
                <w:lang w:eastAsia="zh-CN"/>
              </w:rPr>
              <w:t>通过以下方法确保及时交流</w:t>
            </w:r>
            <w:r w:rsidR="007F5372" w:rsidRPr="00164F5C">
              <w:rPr>
                <w:rFonts w:eastAsia="SimSun" w:hint="eastAsia"/>
                <w:sz w:val="21"/>
                <w:szCs w:val="21"/>
                <w:lang w:eastAsia="zh-CN"/>
              </w:rPr>
              <w:t>就</w:t>
            </w:r>
            <w:r w:rsidRPr="00164F5C">
              <w:rPr>
                <w:rFonts w:eastAsia="SimSun" w:hint="eastAsia"/>
                <w:sz w:val="21"/>
                <w:szCs w:val="21"/>
                <w:lang w:eastAsia="zh-CN"/>
              </w:rPr>
              <w:t>参与</w:t>
            </w:r>
            <w:r w:rsidR="007F5372" w:rsidRPr="00164F5C">
              <w:rPr>
                <w:rFonts w:eastAsia="SimSun" w:hint="eastAsia"/>
                <w:sz w:val="21"/>
                <w:szCs w:val="21"/>
                <w:lang w:eastAsia="zh-CN"/>
              </w:rPr>
              <w:t>发出的呼吁以及</w:t>
            </w:r>
            <w:r w:rsidRPr="00164F5C">
              <w:rPr>
                <w:rFonts w:eastAsia="SimSun" w:hint="eastAsia"/>
                <w:sz w:val="21"/>
                <w:szCs w:val="21"/>
                <w:lang w:eastAsia="zh-CN"/>
              </w:rPr>
              <w:t>其他提供意见的机会：</w:t>
            </w:r>
            <w:r w:rsidRPr="00164F5C">
              <w:rPr>
                <w:bCs/>
                <w:sz w:val="21"/>
                <w:szCs w:val="21"/>
                <w:lang w:val="en-US" w:eastAsia="zh-CN"/>
              </w:rPr>
              <w:t xml:space="preserve"> </w:t>
            </w:r>
          </w:p>
          <w:p w:rsidR="002354FB" w:rsidRPr="00164F5C" w:rsidRDefault="002354FB" w:rsidP="00164F5C">
            <w:pPr>
              <w:tabs>
                <w:tab w:val="left" w:pos="624"/>
                <w:tab w:val="left" w:pos="1247"/>
                <w:tab w:val="left" w:pos="1871"/>
                <w:tab w:val="left" w:pos="2495"/>
                <w:tab w:val="left" w:pos="3119"/>
              </w:tabs>
              <w:spacing w:before="40" w:after="40"/>
              <w:jc w:val="both"/>
              <w:rPr>
                <w:bCs/>
                <w:sz w:val="21"/>
                <w:szCs w:val="21"/>
                <w:lang w:val="en-US" w:eastAsia="zh-CN"/>
              </w:rPr>
            </w:pPr>
            <w:r w:rsidRPr="00164F5C">
              <w:rPr>
                <w:bCs/>
                <w:sz w:val="21"/>
                <w:szCs w:val="21"/>
                <w:lang w:val="en-US" w:eastAsia="zh-CN"/>
              </w:rPr>
              <w:t>(a)</w:t>
            </w:r>
            <w:r w:rsidRPr="00164F5C">
              <w:rPr>
                <w:rFonts w:eastAsia="SimSun" w:hint="eastAsia"/>
                <w:sz w:val="21"/>
                <w:szCs w:val="21"/>
                <w:lang w:eastAsia="zh-CN"/>
              </w:rPr>
              <w:t>利用其他科学政策程序采用的传播渠道，并确认新渠道；</w:t>
            </w:r>
            <w:r w:rsidRPr="00164F5C">
              <w:rPr>
                <w:bCs/>
                <w:sz w:val="21"/>
                <w:szCs w:val="21"/>
                <w:lang w:val="en-US" w:eastAsia="zh-CN"/>
              </w:rPr>
              <w:t xml:space="preserve"> </w:t>
            </w:r>
          </w:p>
          <w:p w:rsidR="002354FB" w:rsidRPr="00164F5C" w:rsidRDefault="002354FB" w:rsidP="00164F5C">
            <w:pPr>
              <w:tabs>
                <w:tab w:val="left" w:pos="624"/>
                <w:tab w:val="left" w:pos="1247"/>
                <w:tab w:val="left" w:pos="1871"/>
                <w:tab w:val="left" w:pos="2495"/>
                <w:tab w:val="left" w:pos="3119"/>
              </w:tabs>
              <w:spacing w:before="40" w:after="40"/>
              <w:jc w:val="both"/>
              <w:rPr>
                <w:bCs/>
                <w:sz w:val="21"/>
                <w:szCs w:val="21"/>
                <w:lang w:val="en-US" w:eastAsia="zh-CN"/>
              </w:rPr>
            </w:pPr>
            <w:r w:rsidRPr="00164F5C">
              <w:rPr>
                <w:bCs/>
                <w:sz w:val="21"/>
                <w:szCs w:val="21"/>
                <w:lang w:val="en-US" w:eastAsia="zh-CN"/>
              </w:rPr>
              <w:t>(b)</w:t>
            </w:r>
            <w:r w:rsidRPr="00164F5C">
              <w:rPr>
                <w:rFonts w:eastAsia="SimSun" w:hint="eastAsia"/>
                <w:sz w:val="21"/>
                <w:szCs w:val="21"/>
                <w:lang w:eastAsia="zh-CN"/>
              </w:rPr>
              <w:t>邀请平台的利益攸关方公布平台网站的链接；</w:t>
            </w:r>
            <w:r w:rsidRPr="00164F5C">
              <w:rPr>
                <w:bCs/>
                <w:sz w:val="21"/>
                <w:szCs w:val="21"/>
                <w:lang w:val="en-US" w:eastAsia="zh-CN"/>
              </w:rPr>
              <w:t xml:space="preserve"> </w:t>
            </w:r>
          </w:p>
          <w:p w:rsidR="002354FB" w:rsidRPr="00164F5C" w:rsidRDefault="002354FB" w:rsidP="00164F5C">
            <w:pPr>
              <w:tabs>
                <w:tab w:val="left" w:pos="624"/>
                <w:tab w:val="left" w:pos="1247"/>
                <w:tab w:val="left" w:pos="1871"/>
                <w:tab w:val="left" w:pos="2495"/>
                <w:tab w:val="left" w:pos="3119"/>
              </w:tabs>
              <w:spacing w:before="40" w:after="40"/>
              <w:jc w:val="both"/>
              <w:rPr>
                <w:bCs/>
                <w:sz w:val="21"/>
                <w:szCs w:val="21"/>
                <w:lang w:val="en-US" w:eastAsia="zh-CN"/>
              </w:rPr>
            </w:pPr>
            <w:r w:rsidRPr="00164F5C">
              <w:rPr>
                <w:bCs/>
                <w:sz w:val="21"/>
                <w:szCs w:val="21"/>
                <w:lang w:val="en-US" w:eastAsia="zh-CN"/>
              </w:rPr>
              <w:t>(c)</w:t>
            </w:r>
            <w:r w:rsidRPr="00164F5C">
              <w:rPr>
                <w:rFonts w:eastAsia="SimSun" w:hint="eastAsia"/>
                <w:sz w:val="21"/>
                <w:szCs w:val="21"/>
                <w:lang w:eastAsia="zh-CN"/>
              </w:rPr>
              <w:t>推出电子通讯（为全世界的利益攸关方提供关于平台活动及事件的信息，并呼吁提出评论意见等，但</w:t>
            </w:r>
            <w:r w:rsidR="007F5372" w:rsidRPr="00164F5C">
              <w:rPr>
                <w:rFonts w:eastAsia="SimSun" w:hint="eastAsia"/>
                <w:sz w:val="21"/>
                <w:szCs w:val="21"/>
                <w:lang w:eastAsia="zh-CN"/>
              </w:rPr>
              <w:t>也可能将</w:t>
            </w:r>
            <w:r w:rsidRPr="00164F5C">
              <w:rPr>
                <w:rFonts w:eastAsia="SimSun" w:hint="eastAsia"/>
                <w:sz w:val="21"/>
                <w:szCs w:val="21"/>
                <w:lang w:eastAsia="zh-CN"/>
              </w:rPr>
              <w:t>特定利益攸关方</w:t>
            </w:r>
            <w:r w:rsidR="007F5372" w:rsidRPr="00164F5C">
              <w:rPr>
                <w:rFonts w:eastAsia="SimSun" w:hint="eastAsia"/>
                <w:sz w:val="21"/>
                <w:szCs w:val="21"/>
                <w:lang w:eastAsia="zh-CN"/>
              </w:rPr>
              <w:t>做出的贡献纳入通讯内容，以</w:t>
            </w:r>
            <w:r w:rsidRPr="00164F5C">
              <w:rPr>
                <w:rFonts w:eastAsia="SimSun" w:hint="eastAsia"/>
                <w:sz w:val="21"/>
                <w:szCs w:val="21"/>
                <w:lang w:eastAsia="zh-CN"/>
              </w:rPr>
              <w:t>鼓励</w:t>
            </w:r>
            <w:r w:rsidR="007F5372" w:rsidRPr="00164F5C">
              <w:rPr>
                <w:rFonts w:eastAsia="SimSun" w:hint="eastAsia"/>
                <w:sz w:val="21"/>
                <w:szCs w:val="21"/>
                <w:lang w:eastAsia="zh-CN"/>
              </w:rPr>
              <w:t>其</w:t>
            </w:r>
            <w:r w:rsidRPr="00164F5C">
              <w:rPr>
                <w:rFonts w:eastAsia="SimSun" w:hint="eastAsia"/>
                <w:sz w:val="21"/>
                <w:szCs w:val="21"/>
                <w:lang w:eastAsia="zh-CN"/>
              </w:rPr>
              <w:t>积极参）和其他</w:t>
            </w:r>
            <w:r w:rsidR="007F5372" w:rsidRPr="00164F5C">
              <w:rPr>
                <w:rFonts w:eastAsia="SimSun" w:hint="eastAsia"/>
                <w:sz w:val="21"/>
                <w:szCs w:val="21"/>
                <w:lang w:eastAsia="zh-CN"/>
              </w:rPr>
              <w:t>有针对性的</w:t>
            </w:r>
            <w:r w:rsidRPr="00164F5C">
              <w:rPr>
                <w:rFonts w:eastAsia="SimSun" w:hint="eastAsia"/>
                <w:sz w:val="21"/>
                <w:szCs w:val="21"/>
                <w:lang w:eastAsia="zh-CN"/>
              </w:rPr>
              <w:t>交流产品，向利益攸关方社区传播；</w:t>
            </w:r>
            <w:r w:rsidRPr="00164F5C">
              <w:rPr>
                <w:bCs/>
                <w:sz w:val="21"/>
                <w:szCs w:val="21"/>
                <w:lang w:val="en-US" w:eastAsia="zh-CN"/>
              </w:rPr>
              <w:t xml:space="preserve"> </w:t>
            </w:r>
          </w:p>
          <w:p w:rsidR="002354FB" w:rsidRPr="00164F5C" w:rsidRDefault="002354FB" w:rsidP="00164F5C">
            <w:pPr>
              <w:tabs>
                <w:tab w:val="left" w:pos="624"/>
                <w:tab w:val="left" w:pos="1247"/>
                <w:tab w:val="left" w:pos="1871"/>
                <w:tab w:val="left" w:pos="2495"/>
                <w:tab w:val="left" w:pos="3119"/>
              </w:tabs>
              <w:spacing w:before="40" w:after="40"/>
              <w:jc w:val="both"/>
              <w:rPr>
                <w:bCs/>
                <w:sz w:val="21"/>
                <w:szCs w:val="21"/>
                <w:lang w:val="en-US" w:eastAsia="zh-CN"/>
              </w:rPr>
            </w:pPr>
            <w:r w:rsidRPr="00164F5C">
              <w:rPr>
                <w:bCs/>
                <w:sz w:val="21"/>
                <w:szCs w:val="21"/>
                <w:lang w:val="en-US" w:eastAsia="zh-CN"/>
              </w:rPr>
              <w:t>(d)</w:t>
            </w:r>
            <w:r w:rsidRPr="00164F5C">
              <w:rPr>
                <w:rFonts w:eastAsia="SimSun" w:hint="eastAsia"/>
                <w:sz w:val="21"/>
                <w:szCs w:val="21"/>
                <w:lang w:eastAsia="zh-CN"/>
              </w:rPr>
              <w:t>制定一份体现参与平台活动的益处的文件；</w:t>
            </w:r>
            <w:r w:rsidRPr="00164F5C">
              <w:rPr>
                <w:bCs/>
                <w:sz w:val="21"/>
                <w:szCs w:val="21"/>
                <w:lang w:val="en-US" w:eastAsia="zh-CN"/>
              </w:rPr>
              <w:t xml:space="preserve"> </w:t>
            </w:r>
          </w:p>
          <w:p w:rsidR="002354FB" w:rsidRPr="00164F5C" w:rsidRDefault="002354FB" w:rsidP="00164F5C">
            <w:pPr>
              <w:tabs>
                <w:tab w:val="left" w:pos="624"/>
                <w:tab w:val="left" w:pos="1247"/>
                <w:tab w:val="left" w:pos="1871"/>
                <w:tab w:val="left" w:pos="2495"/>
                <w:tab w:val="left" w:pos="3119"/>
              </w:tabs>
              <w:spacing w:before="40" w:after="40" w:line="276" w:lineRule="auto"/>
              <w:jc w:val="both"/>
              <w:rPr>
                <w:bCs/>
                <w:sz w:val="21"/>
                <w:szCs w:val="21"/>
                <w:lang w:val="en-US" w:eastAsia="zh-CN"/>
              </w:rPr>
            </w:pPr>
            <w:r w:rsidRPr="00164F5C">
              <w:rPr>
                <w:bCs/>
                <w:sz w:val="21"/>
                <w:szCs w:val="21"/>
                <w:lang w:val="en-US" w:eastAsia="zh-CN"/>
              </w:rPr>
              <w:t>(e)</w:t>
            </w:r>
            <w:r w:rsidRPr="00164F5C">
              <w:rPr>
                <w:rFonts w:eastAsia="SimSun" w:hint="eastAsia"/>
                <w:sz w:val="21"/>
                <w:szCs w:val="21"/>
                <w:lang w:eastAsia="zh-CN"/>
              </w:rPr>
              <w:t>鼓励平台成员开展传播活动并</w:t>
            </w:r>
            <w:r w:rsidR="0019072E" w:rsidRPr="00164F5C">
              <w:rPr>
                <w:rFonts w:eastAsia="SimSun" w:hint="eastAsia"/>
                <w:sz w:val="21"/>
                <w:szCs w:val="21"/>
                <w:lang w:eastAsia="zh-CN"/>
              </w:rPr>
              <w:t>使该活动发挥更多价值</w:t>
            </w:r>
            <w:r w:rsidRPr="00164F5C">
              <w:rPr>
                <w:rFonts w:eastAsia="SimSun" w:hint="eastAsia"/>
                <w:sz w:val="21"/>
                <w:szCs w:val="21"/>
                <w:lang w:eastAsia="zh-CN"/>
              </w:rPr>
              <w:t>。</w:t>
            </w:r>
          </w:p>
        </w:tc>
        <w:tc>
          <w:tcPr>
            <w:tcW w:w="1975" w:type="dxa"/>
            <w:tcBorders>
              <w:top w:val="single" w:sz="4" w:space="0" w:color="auto"/>
              <w:left w:val="single" w:sz="4" w:space="0" w:color="auto"/>
              <w:bottom w:val="single" w:sz="4" w:space="0" w:color="auto"/>
              <w:right w:val="single" w:sz="4" w:space="0" w:color="auto"/>
            </w:tcBorders>
            <w:vAlign w:val="center"/>
          </w:tcPr>
          <w:p w:rsidR="002354FB" w:rsidRPr="00164F5C" w:rsidRDefault="002354FB">
            <w:pPr>
              <w:tabs>
                <w:tab w:val="left" w:pos="624"/>
                <w:tab w:val="left" w:pos="1247"/>
                <w:tab w:val="left" w:pos="1871"/>
                <w:tab w:val="left" w:pos="2495"/>
                <w:tab w:val="left" w:pos="3119"/>
              </w:tabs>
              <w:spacing w:before="40" w:after="40" w:line="276" w:lineRule="auto"/>
              <w:rPr>
                <w:bCs/>
                <w:sz w:val="21"/>
                <w:szCs w:val="21"/>
                <w:lang w:val="en-US" w:eastAsia="zh-CN"/>
              </w:rPr>
            </w:pPr>
          </w:p>
        </w:tc>
      </w:tr>
      <w:tr w:rsidR="002354FB" w:rsidRPr="00164F5C">
        <w:trPr>
          <w:cantSplit/>
        </w:trPr>
        <w:tc>
          <w:tcPr>
            <w:tcW w:w="1559" w:type="dxa"/>
            <w:vMerge/>
            <w:tcBorders>
              <w:top w:val="single" w:sz="4" w:space="0" w:color="auto"/>
              <w:left w:val="single" w:sz="4" w:space="0" w:color="auto"/>
              <w:bottom w:val="single" w:sz="4" w:space="0" w:color="auto"/>
              <w:right w:val="single" w:sz="4" w:space="0" w:color="auto"/>
            </w:tcBorders>
            <w:vAlign w:val="center"/>
          </w:tcPr>
          <w:p w:rsidR="002354FB" w:rsidRPr="00164F5C" w:rsidRDefault="002354FB">
            <w:pPr>
              <w:tabs>
                <w:tab w:val="left" w:pos="624"/>
                <w:tab w:val="left" w:pos="1247"/>
                <w:tab w:val="left" w:pos="1871"/>
                <w:tab w:val="left" w:pos="2495"/>
                <w:tab w:val="left" w:pos="3119"/>
              </w:tabs>
              <w:rPr>
                <w:sz w:val="21"/>
                <w:szCs w:val="21"/>
                <w:lang w:val="en-US" w:eastAsia="en-US"/>
              </w:rPr>
            </w:pPr>
          </w:p>
        </w:tc>
        <w:tc>
          <w:tcPr>
            <w:tcW w:w="4971" w:type="dxa"/>
            <w:tcBorders>
              <w:top w:val="single" w:sz="4" w:space="0" w:color="auto"/>
              <w:left w:val="single" w:sz="4" w:space="0" w:color="auto"/>
              <w:bottom w:val="single" w:sz="4" w:space="0" w:color="auto"/>
              <w:right w:val="single" w:sz="4" w:space="0" w:color="auto"/>
            </w:tcBorders>
          </w:tcPr>
          <w:p w:rsidR="002354FB" w:rsidRPr="00164F5C" w:rsidRDefault="0019072E" w:rsidP="00164F5C">
            <w:pPr>
              <w:tabs>
                <w:tab w:val="left" w:pos="624"/>
                <w:tab w:val="left" w:pos="1247"/>
                <w:tab w:val="left" w:pos="1871"/>
                <w:tab w:val="left" w:pos="2495"/>
                <w:tab w:val="left" w:pos="3119"/>
              </w:tabs>
              <w:spacing w:before="40" w:after="40" w:line="276" w:lineRule="auto"/>
              <w:jc w:val="both"/>
              <w:rPr>
                <w:rFonts w:eastAsia="SimSun"/>
                <w:sz w:val="21"/>
                <w:szCs w:val="21"/>
                <w:lang w:eastAsia="zh-CN"/>
              </w:rPr>
            </w:pPr>
            <w:r w:rsidRPr="00164F5C">
              <w:rPr>
                <w:rFonts w:eastAsia="SimSun" w:hint="eastAsia"/>
                <w:sz w:val="21"/>
                <w:szCs w:val="21"/>
                <w:lang w:eastAsia="zh-CN"/>
              </w:rPr>
              <w:t>提倡</w:t>
            </w:r>
            <w:r w:rsidR="002354FB" w:rsidRPr="00164F5C">
              <w:rPr>
                <w:rFonts w:eastAsia="SimSun" w:hint="eastAsia"/>
                <w:sz w:val="21"/>
                <w:szCs w:val="21"/>
                <w:lang w:eastAsia="zh-CN"/>
              </w:rPr>
              <w:t>不同地理范围（如国家对国家、国家对区域、区域对区域、区域对地方）内的相关利益攸关方的参与，</w:t>
            </w:r>
            <w:r w:rsidRPr="00164F5C">
              <w:rPr>
                <w:rFonts w:eastAsia="SimSun" w:hint="eastAsia"/>
                <w:sz w:val="21"/>
                <w:szCs w:val="21"/>
                <w:lang w:eastAsia="zh-CN"/>
              </w:rPr>
              <w:t>具体</w:t>
            </w:r>
            <w:r w:rsidR="002354FB" w:rsidRPr="00164F5C">
              <w:rPr>
                <w:rFonts w:eastAsia="SimSun" w:hint="eastAsia"/>
                <w:sz w:val="21"/>
                <w:szCs w:val="21"/>
                <w:lang w:eastAsia="zh-CN"/>
              </w:rPr>
              <w:t>方法包括制定、维护和</w:t>
            </w:r>
            <w:r w:rsidR="002354FB" w:rsidRPr="00164F5C">
              <w:rPr>
                <w:rFonts w:eastAsia="SimSun"/>
                <w:sz w:val="21"/>
                <w:szCs w:val="21"/>
                <w:lang w:eastAsia="zh-CN"/>
              </w:rPr>
              <w:t>公布</w:t>
            </w:r>
            <w:r w:rsidR="002354FB" w:rsidRPr="00164F5C">
              <w:rPr>
                <w:rFonts w:eastAsia="SimSun" w:hint="eastAsia"/>
                <w:sz w:val="21"/>
                <w:szCs w:val="21"/>
                <w:lang w:eastAsia="zh-CN"/>
              </w:rPr>
              <w:t>在这些不同层面举行的活动清单，并适时为在清单方面交换意见提供平台。</w:t>
            </w:r>
          </w:p>
        </w:tc>
        <w:tc>
          <w:tcPr>
            <w:tcW w:w="1975" w:type="dxa"/>
            <w:tcBorders>
              <w:top w:val="single" w:sz="4" w:space="0" w:color="auto"/>
              <w:left w:val="single" w:sz="4" w:space="0" w:color="auto"/>
              <w:bottom w:val="single" w:sz="4" w:space="0" w:color="auto"/>
              <w:right w:val="single" w:sz="4" w:space="0" w:color="auto"/>
            </w:tcBorders>
            <w:vAlign w:val="center"/>
          </w:tcPr>
          <w:p w:rsidR="002354FB" w:rsidRPr="00164F5C" w:rsidRDefault="002354FB">
            <w:pPr>
              <w:tabs>
                <w:tab w:val="left" w:pos="624"/>
                <w:tab w:val="left" w:pos="1247"/>
                <w:tab w:val="left" w:pos="1871"/>
                <w:tab w:val="left" w:pos="2495"/>
                <w:tab w:val="left" w:pos="3119"/>
              </w:tabs>
              <w:spacing w:before="40" w:after="40" w:line="276" w:lineRule="auto"/>
              <w:rPr>
                <w:bCs/>
                <w:sz w:val="21"/>
                <w:szCs w:val="21"/>
                <w:lang w:val="en-US" w:eastAsia="zh-CN"/>
              </w:rPr>
            </w:pPr>
          </w:p>
        </w:tc>
      </w:tr>
      <w:tr w:rsidR="002354FB" w:rsidRPr="00164F5C">
        <w:trPr>
          <w:cantSplit/>
        </w:trPr>
        <w:tc>
          <w:tcPr>
            <w:tcW w:w="1559" w:type="dxa"/>
            <w:vMerge/>
            <w:tcBorders>
              <w:top w:val="single" w:sz="4" w:space="0" w:color="auto"/>
              <w:left w:val="single" w:sz="4" w:space="0" w:color="auto"/>
              <w:bottom w:val="single" w:sz="4" w:space="0" w:color="auto"/>
              <w:right w:val="single" w:sz="4" w:space="0" w:color="auto"/>
            </w:tcBorders>
            <w:vAlign w:val="center"/>
          </w:tcPr>
          <w:p w:rsidR="002354FB" w:rsidRPr="00164F5C" w:rsidRDefault="002354FB">
            <w:pPr>
              <w:tabs>
                <w:tab w:val="left" w:pos="624"/>
                <w:tab w:val="left" w:pos="1247"/>
                <w:tab w:val="left" w:pos="1871"/>
                <w:tab w:val="left" w:pos="2495"/>
                <w:tab w:val="left" w:pos="3119"/>
              </w:tabs>
              <w:rPr>
                <w:sz w:val="21"/>
                <w:szCs w:val="21"/>
                <w:lang w:val="en-US" w:eastAsia="zh-CN"/>
              </w:rPr>
            </w:pPr>
          </w:p>
        </w:tc>
        <w:tc>
          <w:tcPr>
            <w:tcW w:w="4971" w:type="dxa"/>
            <w:tcBorders>
              <w:top w:val="single" w:sz="4" w:space="0" w:color="auto"/>
              <w:left w:val="single" w:sz="4" w:space="0" w:color="auto"/>
              <w:bottom w:val="single" w:sz="4" w:space="0" w:color="auto"/>
              <w:right w:val="single" w:sz="4" w:space="0" w:color="auto"/>
            </w:tcBorders>
          </w:tcPr>
          <w:p w:rsidR="002354FB" w:rsidRPr="00164F5C" w:rsidRDefault="002354FB" w:rsidP="00164F5C">
            <w:pPr>
              <w:tabs>
                <w:tab w:val="left" w:pos="624"/>
                <w:tab w:val="left" w:pos="1247"/>
                <w:tab w:val="left" w:pos="1871"/>
                <w:tab w:val="left" w:pos="2495"/>
                <w:tab w:val="left" w:pos="3119"/>
              </w:tabs>
              <w:spacing w:before="40" w:after="40" w:line="276" w:lineRule="auto"/>
              <w:jc w:val="both"/>
              <w:rPr>
                <w:sz w:val="21"/>
                <w:szCs w:val="21"/>
                <w:lang w:val="en-US" w:eastAsia="zh-CN"/>
              </w:rPr>
            </w:pPr>
            <w:r w:rsidRPr="00164F5C">
              <w:rPr>
                <w:rFonts w:eastAsia="SimSun" w:hint="eastAsia"/>
                <w:sz w:val="21"/>
                <w:szCs w:val="21"/>
                <w:lang w:eastAsia="zh-CN"/>
              </w:rPr>
              <w:t>通过与现有和新兴的网络及进程建立和保持联系等其他方法积极推广次全球网络活动。</w:t>
            </w:r>
          </w:p>
        </w:tc>
        <w:tc>
          <w:tcPr>
            <w:tcW w:w="1975" w:type="dxa"/>
            <w:tcBorders>
              <w:top w:val="single" w:sz="4" w:space="0" w:color="auto"/>
              <w:left w:val="single" w:sz="4" w:space="0" w:color="auto"/>
              <w:bottom w:val="single" w:sz="4" w:space="0" w:color="auto"/>
              <w:right w:val="single" w:sz="4" w:space="0" w:color="auto"/>
            </w:tcBorders>
            <w:vAlign w:val="center"/>
          </w:tcPr>
          <w:p w:rsidR="002354FB" w:rsidRPr="00164F5C" w:rsidRDefault="002354FB">
            <w:pPr>
              <w:tabs>
                <w:tab w:val="left" w:pos="624"/>
                <w:tab w:val="left" w:pos="1247"/>
                <w:tab w:val="left" w:pos="1871"/>
                <w:tab w:val="left" w:pos="2495"/>
                <w:tab w:val="left" w:pos="3119"/>
              </w:tabs>
              <w:spacing w:before="40" w:after="40" w:line="276" w:lineRule="auto"/>
              <w:rPr>
                <w:bCs/>
                <w:sz w:val="21"/>
                <w:szCs w:val="21"/>
                <w:lang w:val="en-US" w:eastAsia="zh-CN"/>
              </w:rPr>
            </w:pPr>
          </w:p>
        </w:tc>
      </w:tr>
      <w:tr w:rsidR="002354FB" w:rsidRPr="00164F5C">
        <w:trPr>
          <w:cantSplit/>
        </w:trPr>
        <w:tc>
          <w:tcPr>
            <w:tcW w:w="1559" w:type="dxa"/>
            <w:tcBorders>
              <w:top w:val="single" w:sz="4" w:space="0" w:color="auto"/>
              <w:left w:val="single" w:sz="4" w:space="0" w:color="auto"/>
              <w:bottom w:val="single" w:sz="4" w:space="0" w:color="auto"/>
              <w:right w:val="single" w:sz="4" w:space="0" w:color="auto"/>
            </w:tcBorders>
          </w:tcPr>
          <w:p w:rsidR="002354FB" w:rsidRPr="00164F5C" w:rsidRDefault="002354FB">
            <w:pPr>
              <w:tabs>
                <w:tab w:val="left" w:pos="624"/>
                <w:tab w:val="left" w:pos="1247"/>
                <w:tab w:val="left" w:pos="1871"/>
                <w:tab w:val="left" w:pos="2495"/>
                <w:tab w:val="left" w:pos="3119"/>
              </w:tabs>
              <w:spacing w:before="40" w:after="40" w:line="276" w:lineRule="auto"/>
              <w:rPr>
                <w:sz w:val="21"/>
                <w:szCs w:val="21"/>
                <w:lang w:val="en-US" w:eastAsia="zh-CN"/>
              </w:rPr>
            </w:pPr>
          </w:p>
        </w:tc>
        <w:tc>
          <w:tcPr>
            <w:tcW w:w="4971" w:type="dxa"/>
            <w:tcBorders>
              <w:top w:val="single" w:sz="4" w:space="0" w:color="auto"/>
              <w:left w:val="single" w:sz="4" w:space="0" w:color="auto"/>
              <w:bottom w:val="single" w:sz="4" w:space="0" w:color="auto"/>
              <w:right w:val="single" w:sz="4" w:space="0" w:color="auto"/>
            </w:tcBorders>
          </w:tcPr>
          <w:p w:rsidR="002354FB" w:rsidRPr="00164F5C" w:rsidRDefault="002354FB" w:rsidP="00164F5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 w:val="left" w:pos="2495"/>
                <w:tab w:val="left" w:pos="3119"/>
              </w:tabs>
              <w:spacing w:before="40" w:after="40" w:line="240" w:lineRule="auto"/>
              <w:ind w:left="0" w:right="0"/>
              <w:rPr>
                <w:sz w:val="21"/>
                <w:szCs w:val="21"/>
                <w:lang w:val="en-US" w:eastAsia="zh-CN"/>
              </w:rPr>
            </w:pPr>
            <w:r w:rsidRPr="00164F5C">
              <w:rPr>
                <w:rFonts w:eastAsia="SimSun" w:hint="eastAsia"/>
                <w:sz w:val="21"/>
                <w:szCs w:val="21"/>
                <w:lang w:eastAsia="zh-CN"/>
              </w:rPr>
              <w:t>充分利用社会媒体支持利益攸关方参与活动</w:t>
            </w:r>
          </w:p>
        </w:tc>
        <w:tc>
          <w:tcPr>
            <w:tcW w:w="1975" w:type="dxa"/>
            <w:tcBorders>
              <w:top w:val="single" w:sz="4" w:space="0" w:color="auto"/>
              <w:left w:val="single" w:sz="4" w:space="0" w:color="auto"/>
              <w:bottom w:val="single" w:sz="4" w:space="0" w:color="auto"/>
              <w:right w:val="single" w:sz="4" w:space="0" w:color="auto"/>
            </w:tcBorders>
            <w:vAlign w:val="center"/>
          </w:tcPr>
          <w:p w:rsidR="002354FB" w:rsidRPr="00164F5C" w:rsidRDefault="002354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2495"/>
                <w:tab w:val="left" w:pos="3119"/>
              </w:tabs>
              <w:spacing w:before="40" w:after="40" w:line="240" w:lineRule="auto"/>
              <w:ind w:left="0" w:right="0"/>
              <w:jc w:val="left"/>
              <w:rPr>
                <w:sz w:val="21"/>
                <w:szCs w:val="21"/>
                <w:lang w:val="en-US" w:eastAsia="zh-CN"/>
              </w:rPr>
            </w:pPr>
          </w:p>
        </w:tc>
      </w:tr>
      <w:tr w:rsidR="002354FB" w:rsidRPr="00164F5C">
        <w:trPr>
          <w:cantSplit/>
        </w:trPr>
        <w:tc>
          <w:tcPr>
            <w:tcW w:w="1559" w:type="dxa"/>
            <w:tcBorders>
              <w:top w:val="single" w:sz="4" w:space="0" w:color="auto"/>
              <w:left w:val="single" w:sz="4" w:space="0" w:color="auto"/>
              <w:bottom w:val="single" w:sz="4" w:space="0" w:color="auto"/>
              <w:right w:val="single" w:sz="4" w:space="0" w:color="auto"/>
            </w:tcBorders>
          </w:tcPr>
          <w:p w:rsidR="002354FB" w:rsidRPr="00164F5C" w:rsidRDefault="0002282C">
            <w:pPr>
              <w:tabs>
                <w:tab w:val="left" w:pos="624"/>
                <w:tab w:val="left" w:pos="1247"/>
                <w:tab w:val="left" w:pos="1871"/>
                <w:tab w:val="left" w:pos="2495"/>
                <w:tab w:val="left" w:pos="3119"/>
              </w:tabs>
              <w:spacing w:before="40" w:after="40" w:line="276" w:lineRule="auto"/>
              <w:rPr>
                <w:sz w:val="21"/>
                <w:szCs w:val="21"/>
                <w:lang w:val="en-US" w:eastAsia="en-US"/>
              </w:rPr>
            </w:pPr>
            <w:r w:rsidRPr="00164F5C">
              <w:rPr>
                <w:rFonts w:eastAsia="SimSun" w:hint="eastAsia"/>
                <w:sz w:val="21"/>
                <w:szCs w:val="21"/>
                <w:lang w:eastAsia="zh-CN"/>
              </w:rPr>
              <w:t>要求、</w:t>
            </w:r>
            <w:r w:rsidR="002354FB" w:rsidRPr="00164F5C">
              <w:rPr>
                <w:rFonts w:eastAsia="SimSun" w:hint="eastAsia"/>
                <w:sz w:val="21"/>
                <w:szCs w:val="21"/>
                <w:lang w:eastAsia="zh-CN"/>
              </w:rPr>
              <w:t>意见和建议</w:t>
            </w:r>
          </w:p>
        </w:tc>
        <w:tc>
          <w:tcPr>
            <w:tcW w:w="4971" w:type="dxa"/>
            <w:tcBorders>
              <w:top w:val="single" w:sz="4" w:space="0" w:color="auto"/>
              <w:left w:val="single" w:sz="4" w:space="0" w:color="auto"/>
              <w:bottom w:val="single" w:sz="4" w:space="0" w:color="auto"/>
              <w:right w:val="single" w:sz="4" w:space="0" w:color="auto"/>
            </w:tcBorders>
          </w:tcPr>
          <w:p w:rsidR="002354FB" w:rsidRPr="00164F5C" w:rsidRDefault="002354FB" w:rsidP="00164F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2495"/>
                <w:tab w:val="left" w:pos="3119"/>
              </w:tabs>
              <w:spacing w:before="40" w:after="40" w:line="240" w:lineRule="auto"/>
              <w:ind w:left="0" w:right="0"/>
              <w:rPr>
                <w:sz w:val="21"/>
                <w:szCs w:val="21"/>
                <w:lang w:val="en-US" w:eastAsia="zh-CN"/>
              </w:rPr>
            </w:pPr>
            <w:r w:rsidRPr="00164F5C">
              <w:rPr>
                <w:rFonts w:eastAsia="SimSun" w:hint="eastAsia"/>
                <w:sz w:val="21"/>
                <w:szCs w:val="21"/>
                <w:lang w:eastAsia="zh-CN"/>
              </w:rPr>
              <w:t>通过以下方法促进利益攸关方参与</w:t>
            </w:r>
            <w:r w:rsidR="00890ED1" w:rsidRPr="00164F5C">
              <w:rPr>
                <w:rFonts w:eastAsia="SimSun" w:hint="eastAsia"/>
                <w:sz w:val="21"/>
                <w:szCs w:val="21"/>
                <w:lang w:eastAsia="zh-CN"/>
              </w:rPr>
              <w:t>提出要求、意见和建议，以便提交至平台</w:t>
            </w:r>
            <w:r w:rsidRPr="00164F5C">
              <w:rPr>
                <w:rFonts w:eastAsia="SimSun" w:hint="eastAsia"/>
                <w:sz w:val="21"/>
                <w:szCs w:val="21"/>
                <w:lang w:eastAsia="zh-CN"/>
              </w:rPr>
              <w:t>：</w:t>
            </w:r>
          </w:p>
          <w:p w:rsidR="002354FB" w:rsidRPr="00164F5C" w:rsidRDefault="002354FB" w:rsidP="00164F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2495"/>
                <w:tab w:val="left" w:pos="3119"/>
              </w:tabs>
              <w:spacing w:before="40" w:after="40" w:line="240" w:lineRule="auto"/>
              <w:ind w:left="0" w:right="0"/>
              <w:rPr>
                <w:sz w:val="21"/>
                <w:szCs w:val="21"/>
                <w:lang w:val="en-US" w:eastAsia="zh-CN"/>
              </w:rPr>
            </w:pPr>
            <w:r w:rsidRPr="00164F5C">
              <w:rPr>
                <w:sz w:val="21"/>
                <w:szCs w:val="21"/>
                <w:lang w:val="en-US" w:eastAsia="zh-CN"/>
              </w:rPr>
              <w:t>(a)</w:t>
            </w:r>
            <w:r w:rsidRPr="00164F5C">
              <w:rPr>
                <w:rFonts w:eastAsia="SimSun" w:hint="eastAsia"/>
                <w:sz w:val="21"/>
                <w:szCs w:val="21"/>
                <w:lang w:eastAsia="zh-CN"/>
              </w:rPr>
              <w:t>鼓励各国政府</w:t>
            </w:r>
            <w:r w:rsidR="00890ED1" w:rsidRPr="00164F5C">
              <w:rPr>
                <w:rFonts w:eastAsia="SimSun" w:hint="eastAsia"/>
                <w:sz w:val="21"/>
                <w:szCs w:val="21"/>
                <w:lang w:eastAsia="zh-CN"/>
              </w:rPr>
              <w:t>在确定要求的进程中设立</w:t>
            </w:r>
            <w:r w:rsidRPr="00164F5C">
              <w:rPr>
                <w:rFonts w:eastAsia="SimSun" w:hint="eastAsia"/>
                <w:sz w:val="21"/>
                <w:szCs w:val="21"/>
                <w:lang w:eastAsia="zh-CN"/>
              </w:rPr>
              <w:t>国家利益攸关方磋商</w:t>
            </w:r>
            <w:r w:rsidR="00890ED1" w:rsidRPr="00164F5C">
              <w:rPr>
                <w:rFonts w:eastAsia="SimSun" w:hint="eastAsia"/>
                <w:sz w:val="21"/>
                <w:szCs w:val="21"/>
                <w:lang w:eastAsia="zh-CN"/>
              </w:rPr>
              <w:t>机制</w:t>
            </w:r>
            <w:r w:rsidRPr="00164F5C">
              <w:rPr>
                <w:rFonts w:eastAsia="SimSun" w:hint="eastAsia"/>
                <w:sz w:val="21"/>
                <w:szCs w:val="21"/>
                <w:lang w:eastAsia="zh-CN"/>
              </w:rPr>
              <w:t>，并酌情公布和分享；</w:t>
            </w:r>
            <w:r w:rsidRPr="00164F5C">
              <w:rPr>
                <w:sz w:val="21"/>
                <w:szCs w:val="21"/>
                <w:lang w:val="en-US" w:eastAsia="zh-CN"/>
              </w:rPr>
              <w:t xml:space="preserve"> </w:t>
            </w:r>
          </w:p>
          <w:p w:rsidR="002354FB" w:rsidRPr="00164F5C" w:rsidRDefault="002354FB" w:rsidP="00164F5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 w:val="left" w:pos="2495"/>
                <w:tab w:val="left" w:pos="3119"/>
              </w:tabs>
              <w:spacing w:before="40" w:after="40" w:line="240" w:lineRule="auto"/>
              <w:ind w:left="0" w:right="0"/>
              <w:rPr>
                <w:sz w:val="21"/>
                <w:szCs w:val="21"/>
                <w:lang w:val="en-US" w:eastAsia="zh-CN"/>
              </w:rPr>
            </w:pPr>
            <w:r w:rsidRPr="00164F5C">
              <w:rPr>
                <w:sz w:val="21"/>
                <w:szCs w:val="21"/>
                <w:lang w:val="en-US" w:eastAsia="zh-CN"/>
              </w:rPr>
              <w:t>(b)</w:t>
            </w:r>
            <w:r w:rsidRPr="00164F5C">
              <w:rPr>
                <w:rFonts w:eastAsia="SimSun" w:hint="eastAsia"/>
                <w:sz w:val="21"/>
                <w:szCs w:val="21"/>
                <w:lang w:eastAsia="zh-CN"/>
              </w:rPr>
              <w:t>推广和支持参与</w:t>
            </w:r>
            <w:r w:rsidR="00890ED1" w:rsidRPr="00164F5C">
              <w:rPr>
                <w:rFonts w:eastAsia="SimSun" w:hint="eastAsia"/>
                <w:sz w:val="21"/>
                <w:szCs w:val="21"/>
                <w:lang w:eastAsia="zh-CN"/>
              </w:rPr>
              <w:t>可</w:t>
            </w:r>
            <w:r w:rsidRPr="00164F5C">
              <w:rPr>
                <w:rFonts w:eastAsia="SimSun" w:hint="eastAsia"/>
                <w:sz w:val="21"/>
                <w:szCs w:val="21"/>
                <w:lang w:eastAsia="zh-CN"/>
              </w:rPr>
              <w:t>促成联合磋商或</w:t>
            </w:r>
            <w:r w:rsidR="00890ED1" w:rsidRPr="00164F5C">
              <w:rPr>
                <w:rFonts w:eastAsia="SimSun" w:hint="eastAsia"/>
                <w:sz w:val="21"/>
                <w:szCs w:val="21"/>
                <w:lang w:eastAsia="zh-CN"/>
              </w:rPr>
              <w:t>生成呈文</w:t>
            </w:r>
            <w:r w:rsidRPr="00164F5C">
              <w:rPr>
                <w:rFonts w:eastAsia="SimSun" w:hint="eastAsia"/>
                <w:sz w:val="21"/>
                <w:szCs w:val="21"/>
                <w:lang w:eastAsia="zh-CN"/>
              </w:rPr>
              <w:t>的区域</w:t>
            </w:r>
            <w:r w:rsidR="00890ED1" w:rsidRPr="00164F5C">
              <w:rPr>
                <w:rFonts w:eastAsia="SimSun" w:hint="eastAsia"/>
                <w:sz w:val="21"/>
                <w:szCs w:val="21"/>
                <w:lang w:eastAsia="zh-CN"/>
              </w:rPr>
              <w:t>及</w:t>
            </w:r>
            <w:r w:rsidRPr="00164F5C">
              <w:rPr>
                <w:rFonts w:eastAsia="SimSun" w:hint="eastAsia"/>
                <w:sz w:val="21"/>
                <w:szCs w:val="21"/>
                <w:lang w:eastAsia="zh-CN"/>
              </w:rPr>
              <w:t>全球协商进程的做法。</w:t>
            </w:r>
          </w:p>
        </w:tc>
        <w:tc>
          <w:tcPr>
            <w:tcW w:w="1975" w:type="dxa"/>
            <w:tcBorders>
              <w:top w:val="single" w:sz="4" w:space="0" w:color="auto"/>
              <w:left w:val="single" w:sz="4" w:space="0" w:color="auto"/>
              <w:bottom w:val="single" w:sz="4" w:space="0" w:color="auto"/>
              <w:right w:val="single" w:sz="4" w:space="0" w:color="auto"/>
            </w:tcBorders>
            <w:vAlign w:val="center"/>
          </w:tcPr>
          <w:p w:rsidR="002354FB" w:rsidRPr="00164F5C" w:rsidRDefault="002354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2495"/>
                <w:tab w:val="left" w:pos="3119"/>
              </w:tabs>
              <w:spacing w:before="40" w:after="40" w:line="240" w:lineRule="auto"/>
              <w:ind w:left="0" w:right="0"/>
              <w:jc w:val="left"/>
              <w:rPr>
                <w:sz w:val="21"/>
                <w:szCs w:val="21"/>
                <w:lang w:val="en-US" w:eastAsia="zh-CN"/>
              </w:rPr>
            </w:pPr>
          </w:p>
        </w:tc>
      </w:tr>
      <w:tr w:rsidR="002354FB" w:rsidRPr="00164F5C">
        <w:trPr>
          <w:cantSplit/>
        </w:trPr>
        <w:tc>
          <w:tcPr>
            <w:tcW w:w="1559" w:type="dxa"/>
            <w:tcBorders>
              <w:top w:val="single" w:sz="4" w:space="0" w:color="auto"/>
              <w:left w:val="single" w:sz="4" w:space="0" w:color="auto"/>
              <w:bottom w:val="single" w:sz="4" w:space="0" w:color="auto"/>
              <w:right w:val="single" w:sz="4" w:space="0" w:color="auto"/>
            </w:tcBorders>
          </w:tcPr>
          <w:p w:rsidR="002354FB" w:rsidRPr="00164F5C" w:rsidRDefault="002354FB">
            <w:pPr>
              <w:tabs>
                <w:tab w:val="left" w:pos="624"/>
                <w:tab w:val="left" w:pos="1247"/>
                <w:tab w:val="left" w:pos="1871"/>
                <w:tab w:val="left" w:pos="2495"/>
                <w:tab w:val="left" w:pos="3119"/>
              </w:tabs>
              <w:spacing w:before="40" w:after="40" w:line="276" w:lineRule="auto"/>
              <w:rPr>
                <w:sz w:val="21"/>
                <w:szCs w:val="21"/>
                <w:lang w:val="en-US" w:eastAsia="en-US"/>
              </w:rPr>
            </w:pPr>
            <w:r w:rsidRPr="00164F5C">
              <w:rPr>
                <w:rFonts w:eastAsia="SimSun" w:hint="eastAsia"/>
                <w:sz w:val="21"/>
                <w:szCs w:val="21"/>
                <w:lang w:eastAsia="zh-CN"/>
              </w:rPr>
              <w:t>范围界定研究</w:t>
            </w:r>
          </w:p>
        </w:tc>
        <w:tc>
          <w:tcPr>
            <w:tcW w:w="4971" w:type="dxa"/>
            <w:tcBorders>
              <w:top w:val="single" w:sz="4" w:space="0" w:color="auto"/>
              <w:left w:val="single" w:sz="4" w:space="0" w:color="auto"/>
              <w:bottom w:val="single" w:sz="4" w:space="0" w:color="auto"/>
              <w:right w:val="single" w:sz="4" w:space="0" w:color="auto"/>
            </w:tcBorders>
          </w:tcPr>
          <w:p w:rsidR="002354FB" w:rsidRPr="00164F5C" w:rsidRDefault="002354FB" w:rsidP="00164F5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 w:val="left" w:pos="2495"/>
                <w:tab w:val="left" w:pos="3119"/>
              </w:tabs>
              <w:spacing w:before="40" w:after="40" w:line="240" w:lineRule="auto"/>
              <w:ind w:left="0" w:right="0"/>
              <w:rPr>
                <w:sz w:val="21"/>
                <w:szCs w:val="21"/>
                <w:lang w:val="en-US" w:eastAsia="zh-CN"/>
              </w:rPr>
            </w:pPr>
            <w:r w:rsidRPr="00164F5C">
              <w:rPr>
                <w:rFonts w:eastAsia="SimSun" w:hint="eastAsia"/>
                <w:sz w:val="21"/>
                <w:szCs w:val="21"/>
                <w:lang w:eastAsia="zh-CN"/>
              </w:rPr>
              <w:t>通过邀请现有和新兴实体（如规划署、平台、网络、论坛）提请平台注意</w:t>
            </w:r>
            <w:r w:rsidR="00890ED1" w:rsidRPr="00164F5C">
              <w:rPr>
                <w:rFonts w:eastAsia="SimSun" w:hint="eastAsia"/>
                <w:sz w:val="21"/>
                <w:szCs w:val="21"/>
                <w:lang w:eastAsia="zh-CN"/>
              </w:rPr>
              <w:t>相关知识</w:t>
            </w:r>
            <w:r w:rsidRPr="00164F5C">
              <w:rPr>
                <w:rFonts w:eastAsia="SimSun" w:hint="eastAsia"/>
                <w:sz w:val="21"/>
                <w:szCs w:val="21"/>
                <w:lang w:eastAsia="zh-CN"/>
              </w:rPr>
              <w:t>，并设计</w:t>
            </w:r>
            <w:r w:rsidR="00890ED1" w:rsidRPr="00164F5C">
              <w:rPr>
                <w:rFonts w:eastAsia="SimSun" w:hint="eastAsia"/>
                <w:sz w:val="21"/>
                <w:szCs w:val="21"/>
                <w:lang w:eastAsia="zh-CN"/>
              </w:rPr>
              <w:t>涵盖不同知识类型的</w:t>
            </w:r>
            <w:r w:rsidRPr="00164F5C">
              <w:rPr>
                <w:rFonts w:eastAsia="SimSun" w:hint="eastAsia"/>
                <w:sz w:val="21"/>
                <w:szCs w:val="21"/>
                <w:lang w:eastAsia="zh-CN"/>
              </w:rPr>
              <w:t>工具，推进范围界定研究流程。</w:t>
            </w:r>
          </w:p>
        </w:tc>
        <w:tc>
          <w:tcPr>
            <w:tcW w:w="1975" w:type="dxa"/>
            <w:tcBorders>
              <w:top w:val="single" w:sz="4" w:space="0" w:color="auto"/>
              <w:left w:val="single" w:sz="4" w:space="0" w:color="auto"/>
              <w:bottom w:val="single" w:sz="4" w:space="0" w:color="auto"/>
              <w:right w:val="single" w:sz="4" w:space="0" w:color="auto"/>
            </w:tcBorders>
            <w:vAlign w:val="center"/>
          </w:tcPr>
          <w:p w:rsidR="002354FB" w:rsidRPr="00164F5C" w:rsidRDefault="002354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2495"/>
                <w:tab w:val="left" w:pos="3119"/>
              </w:tabs>
              <w:spacing w:before="40" w:after="40" w:line="240" w:lineRule="auto"/>
              <w:ind w:left="0" w:right="0"/>
              <w:jc w:val="left"/>
              <w:rPr>
                <w:sz w:val="21"/>
                <w:szCs w:val="21"/>
                <w:lang w:val="en-US" w:eastAsia="zh-CN"/>
              </w:rPr>
            </w:pPr>
          </w:p>
        </w:tc>
      </w:tr>
      <w:tr w:rsidR="002354FB" w:rsidRPr="00164F5C">
        <w:trPr>
          <w:cantSplit/>
        </w:trPr>
        <w:tc>
          <w:tcPr>
            <w:tcW w:w="1559" w:type="dxa"/>
            <w:vMerge w:val="restart"/>
            <w:tcBorders>
              <w:top w:val="single" w:sz="4" w:space="0" w:color="auto"/>
              <w:left w:val="single" w:sz="4" w:space="0" w:color="auto"/>
              <w:bottom w:val="single" w:sz="4" w:space="0" w:color="auto"/>
              <w:right w:val="single" w:sz="4" w:space="0" w:color="auto"/>
            </w:tcBorders>
          </w:tcPr>
          <w:p w:rsidR="002354FB" w:rsidRPr="00164F5C" w:rsidRDefault="002354FB">
            <w:pPr>
              <w:tabs>
                <w:tab w:val="left" w:pos="624"/>
                <w:tab w:val="left" w:pos="1247"/>
                <w:tab w:val="left" w:pos="1871"/>
                <w:tab w:val="left" w:pos="2495"/>
                <w:tab w:val="left" w:pos="3119"/>
              </w:tabs>
              <w:spacing w:before="40" w:after="40" w:line="276" w:lineRule="auto"/>
              <w:rPr>
                <w:sz w:val="21"/>
                <w:szCs w:val="21"/>
                <w:lang w:val="en-US" w:eastAsia="en-US"/>
              </w:rPr>
            </w:pPr>
            <w:r w:rsidRPr="00164F5C">
              <w:rPr>
                <w:rFonts w:eastAsia="SimSun" w:hint="eastAsia"/>
                <w:sz w:val="21"/>
                <w:szCs w:val="21"/>
                <w:lang w:eastAsia="zh-CN"/>
              </w:rPr>
              <w:t>评估</w:t>
            </w:r>
          </w:p>
        </w:tc>
        <w:tc>
          <w:tcPr>
            <w:tcW w:w="4971" w:type="dxa"/>
            <w:tcBorders>
              <w:top w:val="single" w:sz="4" w:space="0" w:color="auto"/>
              <w:left w:val="single" w:sz="4" w:space="0" w:color="auto"/>
              <w:bottom w:val="single" w:sz="4" w:space="0" w:color="auto"/>
              <w:right w:val="single" w:sz="4" w:space="0" w:color="auto"/>
            </w:tcBorders>
          </w:tcPr>
          <w:p w:rsidR="002354FB" w:rsidRPr="00164F5C" w:rsidRDefault="00FD3EB0" w:rsidP="00164F5C">
            <w:pPr>
              <w:tabs>
                <w:tab w:val="left" w:pos="624"/>
                <w:tab w:val="left" w:pos="1247"/>
                <w:tab w:val="left" w:pos="1871"/>
                <w:tab w:val="left" w:pos="2495"/>
                <w:tab w:val="left" w:pos="3119"/>
              </w:tabs>
              <w:spacing w:before="40" w:after="40" w:line="276" w:lineRule="auto"/>
              <w:jc w:val="both"/>
              <w:rPr>
                <w:sz w:val="21"/>
                <w:szCs w:val="21"/>
                <w:lang w:val="en-US" w:eastAsia="en-US"/>
              </w:rPr>
            </w:pPr>
            <w:r w:rsidRPr="00164F5C">
              <w:rPr>
                <w:rFonts w:eastAsia="SimSun" w:hint="eastAsia"/>
                <w:sz w:val="21"/>
                <w:szCs w:val="21"/>
                <w:lang w:eastAsia="zh-CN"/>
              </w:rPr>
              <w:t>有助于</w:t>
            </w:r>
            <w:r w:rsidR="002354FB" w:rsidRPr="00164F5C">
              <w:rPr>
                <w:rFonts w:eastAsia="SimSun" w:hint="eastAsia"/>
                <w:sz w:val="21"/>
                <w:szCs w:val="21"/>
                <w:lang w:eastAsia="zh-CN"/>
              </w:rPr>
              <w:t>明确利益攸关方</w:t>
            </w:r>
            <w:r w:rsidRPr="00164F5C">
              <w:rPr>
                <w:rFonts w:eastAsia="SimSun" w:hint="eastAsia"/>
                <w:sz w:val="21"/>
                <w:szCs w:val="21"/>
                <w:lang w:eastAsia="zh-CN"/>
              </w:rPr>
              <w:t>自</w:t>
            </w:r>
            <w:r w:rsidR="002354FB" w:rsidRPr="00164F5C">
              <w:rPr>
                <w:rFonts w:eastAsia="SimSun" w:hint="eastAsia"/>
                <w:sz w:val="21"/>
                <w:szCs w:val="21"/>
                <w:lang w:eastAsia="zh-CN"/>
              </w:rPr>
              <w:t>身拥有的不同类型</w:t>
            </w:r>
            <w:r w:rsidRPr="00164F5C">
              <w:rPr>
                <w:rFonts w:eastAsia="SimSun" w:hint="eastAsia"/>
                <w:sz w:val="21"/>
                <w:szCs w:val="21"/>
                <w:lang w:eastAsia="zh-CN"/>
              </w:rPr>
              <w:t>和语言</w:t>
            </w:r>
            <w:r w:rsidR="002354FB" w:rsidRPr="00164F5C">
              <w:rPr>
                <w:rFonts w:eastAsia="SimSun" w:hint="eastAsia"/>
                <w:sz w:val="21"/>
                <w:szCs w:val="21"/>
                <w:lang w:eastAsia="zh-CN"/>
              </w:rPr>
              <w:t>的</w:t>
            </w:r>
            <w:r w:rsidRPr="00164F5C">
              <w:rPr>
                <w:rFonts w:eastAsia="SimSun" w:hint="eastAsia"/>
                <w:sz w:val="21"/>
                <w:szCs w:val="21"/>
                <w:lang w:eastAsia="zh-CN"/>
              </w:rPr>
              <w:t>现有</w:t>
            </w:r>
            <w:r w:rsidR="002354FB" w:rsidRPr="00164F5C">
              <w:rPr>
                <w:rFonts w:eastAsia="SimSun" w:hint="eastAsia"/>
                <w:sz w:val="21"/>
                <w:szCs w:val="21"/>
                <w:lang w:eastAsia="zh-CN"/>
              </w:rPr>
              <w:t>知识、数据、做法和创新</w:t>
            </w:r>
            <w:r w:rsidRPr="00164F5C">
              <w:rPr>
                <w:rFonts w:eastAsia="SimSun" w:hint="eastAsia"/>
                <w:sz w:val="21"/>
                <w:szCs w:val="21"/>
                <w:lang w:eastAsia="zh-CN"/>
              </w:rPr>
              <w:t>内容</w:t>
            </w:r>
            <w:r w:rsidR="002354FB" w:rsidRPr="00164F5C">
              <w:rPr>
                <w:rFonts w:eastAsia="SimSun" w:hint="eastAsia"/>
                <w:sz w:val="21"/>
                <w:szCs w:val="21"/>
                <w:lang w:eastAsia="zh-CN"/>
              </w:rPr>
              <w:t>，包括灰色文献和公民科学。</w:t>
            </w:r>
          </w:p>
        </w:tc>
        <w:tc>
          <w:tcPr>
            <w:tcW w:w="1975" w:type="dxa"/>
            <w:tcBorders>
              <w:top w:val="single" w:sz="4" w:space="0" w:color="auto"/>
              <w:left w:val="single" w:sz="4" w:space="0" w:color="auto"/>
              <w:bottom w:val="single" w:sz="4" w:space="0" w:color="auto"/>
              <w:right w:val="single" w:sz="4" w:space="0" w:color="auto"/>
            </w:tcBorders>
            <w:vAlign w:val="center"/>
          </w:tcPr>
          <w:p w:rsidR="002354FB" w:rsidRPr="00164F5C" w:rsidRDefault="002354FB">
            <w:pPr>
              <w:tabs>
                <w:tab w:val="left" w:pos="624"/>
                <w:tab w:val="left" w:pos="1247"/>
                <w:tab w:val="left" w:pos="1871"/>
                <w:tab w:val="left" w:pos="2495"/>
                <w:tab w:val="left" w:pos="3119"/>
              </w:tabs>
              <w:spacing w:before="40" w:after="40" w:line="276" w:lineRule="auto"/>
              <w:rPr>
                <w:sz w:val="21"/>
                <w:szCs w:val="21"/>
                <w:lang w:val="en-US" w:eastAsia="zh-CN"/>
              </w:rPr>
            </w:pPr>
          </w:p>
        </w:tc>
      </w:tr>
      <w:tr w:rsidR="002354FB" w:rsidRPr="00164F5C">
        <w:trPr>
          <w:cantSplit/>
        </w:trPr>
        <w:tc>
          <w:tcPr>
            <w:tcW w:w="1559" w:type="dxa"/>
            <w:vMerge/>
            <w:tcBorders>
              <w:top w:val="single" w:sz="4" w:space="0" w:color="auto"/>
              <w:left w:val="single" w:sz="4" w:space="0" w:color="auto"/>
              <w:bottom w:val="single" w:sz="4" w:space="0" w:color="auto"/>
              <w:right w:val="single" w:sz="4" w:space="0" w:color="auto"/>
            </w:tcBorders>
            <w:vAlign w:val="center"/>
          </w:tcPr>
          <w:p w:rsidR="002354FB" w:rsidRPr="00164F5C" w:rsidRDefault="002354FB">
            <w:pPr>
              <w:tabs>
                <w:tab w:val="left" w:pos="624"/>
                <w:tab w:val="left" w:pos="1247"/>
                <w:tab w:val="left" w:pos="1871"/>
                <w:tab w:val="left" w:pos="2495"/>
                <w:tab w:val="left" w:pos="3119"/>
              </w:tabs>
              <w:rPr>
                <w:sz w:val="21"/>
                <w:szCs w:val="21"/>
                <w:lang w:val="en-US" w:eastAsia="en-US"/>
              </w:rPr>
            </w:pPr>
          </w:p>
        </w:tc>
        <w:tc>
          <w:tcPr>
            <w:tcW w:w="4971" w:type="dxa"/>
            <w:tcBorders>
              <w:top w:val="single" w:sz="4" w:space="0" w:color="auto"/>
              <w:left w:val="single" w:sz="4" w:space="0" w:color="auto"/>
              <w:bottom w:val="single" w:sz="4" w:space="0" w:color="auto"/>
              <w:right w:val="single" w:sz="4" w:space="0" w:color="auto"/>
            </w:tcBorders>
          </w:tcPr>
          <w:p w:rsidR="002354FB" w:rsidRPr="00164F5C" w:rsidRDefault="002354FB" w:rsidP="00164F5C">
            <w:pPr>
              <w:tabs>
                <w:tab w:val="left" w:pos="624"/>
                <w:tab w:val="left" w:pos="1247"/>
                <w:tab w:val="left" w:pos="1871"/>
                <w:tab w:val="left" w:pos="2495"/>
                <w:tab w:val="left" w:pos="3119"/>
              </w:tabs>
              <w:spacing w:before="40" w:after="40" w:line="276" w:lineRule="auto"/>
              <w:jc w:val="both"/>
              <w:rPr>
                <w:sz w:val="21"/>
                <w:szCs w:val="21"/>
                <w:lang w:val="en-US" w:eastAsia="en-US"/>
              </w:rPr>
            </w:pPr>
            <w:r w:rsidRPr="00164F5C">
              <w:rPr>
                <w:rFonts w:eastAsia="SimSun" w:hint="eastAsia"/>
                <w:sz w:val="21"/>
                <w:szCs w:val="21"/>
                <w:lang w:eastAsia="zh-CN"/>
              </w:rPr>
              <w:t>广泛推广参与同行评审进程的机会。</w:t>
            </w:r>
          </w:p>
        </w:tc>
        <w:tc>
          <w:tcPr>
            <w:tcW w:w="1975" w:type="dxa"/>
            <w:tcBorders>
              <w:top w:val="single" w:sz="4" w:space="0" w:color="auto"/>
              <w:left w:val="single" w:sz="4" w:space="0" w:color="auto"/>
              <w:bottom w:val="single" w:sz="4" w:space="0" w:color="auto"/>
              <w:right w:val="single" w:sz="4" w:space="0" w:color="auto"/>
            </w:tcBorders>
            <w:vAlign w:val="center"/>
          </w:tcPr>
          <w:p w:rsidR="002354FB" w:rsidRPr="00164F5C" w:rsidRDefault="002354FB">
            <w:pPr>
              <w:tabs>
                <w:tab w:val="left" w:pos="624"/>
                <w:tab w:val="left" w:pos="1247"/>
                <w:tab w:val="left" w:pos="1871"/>
                <w:tab w:val="left" w:pos="2495"/>
                <w:tab w:val="left" w:pos="3119"/>
              </w:tabs>
              <w:spacing w:before="40" w:after="40" w:line="276" w:lineRule="auto"/>
              <w:rPr>
                <w:sz w:val="21"/>
                <w:szCs w:val="21"/>
                <w:lang w:val="en-US" w:eastAsia="zh-CN"/>
              </w:rPr>
            </w:pPr>
          </w:p>
        </w:tc>
      </w:tr>
      <w:tr w:rsidR="002354FB" w:rsidRPr="00164F5C">
        <w:trPr>
          <w:cantSplit/>
        </w:trPr>
        <w:tc>
          <w:tcPr>
            <w:tcW w:w="1559" w:type="dxa"/>
            <w:vMerge w:val="restart"/>
            <w:tcBorders>
              <w:top w:val="single" w:sz="4" w:space="0" w:color="auto"/>
              <w:left w:val="single" w:sz="4" w:space="0" w:color="auto"/>
              <w:bottom w:val="single" w:sz="4" w:space="0" w:color="auto"/>
              <w:right w:val="single" w:sz="4" w:space="0" w:color="auto"/>
            </w:tcBorders>
          </w:tcPr>
          <w:p w:rsidR="002354FB" w:rsidRPr="00164F5C" w:rsidRDefault="00FD3EB0" w:rsidP="00FD3EB0">
            <w:pPr>
              <w:keepNext/>
              <w:tabs>
                <w:tab w:val="left" w:pos="624"/>
                <w:tab w:val="left" w:pos="1247"/>
                <w:tab w:val="left" w:pos="1871"/>
                <w:tab w:val="left" w:pos="2495"/>
                <w:tab w:val="left" w:pos="3119"/>
              </w:tabs>
              <w:spacing w:before="40" w:after="40" w:line="276" w:lineRule="auto"/>
              <w:rPr>
                <w:sz w:val="21"/>
                <w:szCs w:val="21"/>
                <w:lang w:val="en-US" w:eastAsia="en-US"/>
              </w:rPr>
            </w:pPr>
            <w:r w:rsidRPr="00164F5C">
              <w:rPr>
                <w:rFonts w:eastAsia="SimSun" w:hint="eastAsia"/>
                <w:sz w:val="21"/>
                <w:szCs w:val="21"/>
                <w:lang w:eastAsia="zh-CN"/>
              </w:rPr>
              <w:t>促进</w:t>
            </w:r>
            <w:r w:rsidR="002354FB" w:rsidRPr="00164F5C">
              <w:rPr>
                <w:rFonts w:eastAsia="SimSun" w:hint="eastAsia"/>
                <w:sz w:val="21"/>
                <w:szCs w:val="21"/>
                <w:lang w:eastAsia="zh-CN"/>
              </w:rPr>
              <w:t>知识开发</w:t>
            </w:r>
          </w:p>
        </w:tc>
        <w:tc>
          <w:tcPr>
            <w:tcW w:w="4971" w:type="dxa"/>
            <w:tcBorders>
              <w:top w:val="single" w:sz="4" w:space="0" w:color="auto"/>
              <w:left w:val="single" w:sz="4" w:space="0" w:color="auto"/>
              <w:bottom w:val="single" w:sz="4" w:space="0" w:color="auto"/>
              <w:right w:val="single" w:sz="4" w:space="0" w:color="auto"/>
            </w:tcBorders>
          </w:tcPr>
          <w:p w:rsidR="002354FB" w:rsidRPr="00164F5C" w:rsidRDefault="002354FB" w:rsidP="00164F5C">
            <w:pPr>
              <w:keepNext/>
              <w:tabs>
                <w:tab w:val="left" w:pos="624"/>
                <w:tab w:val="left" w:pos="1247"/>
                <w:tab w:val="left" w:pos="1871"/>
                <w:tab w:val="left" w:pos="2495"/>
                <w:tab w:val="left" w:pos="3119"/>
              </w:tabs>
              <w:spacing w:before="40" w:after="40" w:line="276" w:lineRule="auto"/>
              <w:jc w:val="both"/>
              <w:rPr>
                <w:sz w:val="21"/>
                <w:szCs w:val="21"/>
                <w:lang w:val="en-US" w:eastAsia="zh-CN"/>
              </w:rPr>
            </w:pPr>
            <w:r w:rsidRPr="00164F5C">
              <w:rPr>
                <w:rFonts w:eastAsia="SimSun" w:hint="eastAsia"/>
                <w:sz w:val="21"/>
                <w:szCs w:val="21"/>
                <w:lang w:eastAsia="zh-CN"/>
              </w:rPr>
              <w:t>加强研究团体、研究供资机构、观察团体和</w:t>
            </w:r>
            <w:r w:rsidR="00FD3EB0" w:rsidRPr="00164F5C">
              <w:rPr>
                <w:rFonts w:eastAsia="SimSun" w:hint="eastAsia"/>
                <w:sz w:val="21"/>
                <w:szCs w:val="21"/>
                <w:lang w:eastAsia="zh-CN"/>
              </w:rPr>
              <w:t>创造新知</w:t>
            </w:r>
            <w:r w:rsidR="00FD3EB0" w:rsidRPr="00164F5C">
              <w:rPr>
                <w:rFonts w:eastAsia="SimSun" w:hint="eastAsia"/>
                <w:spacing w:val="-20"/>
                <w:sz w:val="21"/>
                <w:szCs w:val="21"/>
                <w:lang w:eastAsia="zh-CN"/>
              </w:rPr>
              <w:t>识的</w:t>
            </w:r>
            <w:r w:rsidRPr="00164F5C">
              <w:rPr>
                <w:rFonts w:eastAsia="SimSun" w:hint="eastAsia"/>
                <w:spacing w:val="-20"/>
                <w:sz w:val="21"/>
                <w:szCs w:val="21"/>
                <w:lang w:eastAsia="zh-CN"/>
              </w:rPr>
              <w:t>其他</w:t>
            </w:r>
            <w:r w:rsidR="00FD3EB0" w:rsidRPr="00164F5C">
              <w:rPr>
                <w:rFonts w:eastAsia="SimSun" w:hint="eastAsia"/>
                <w:spacing w:val="-20"/>
                <w:sz w:val="21"/>
                <w:szCs w:val="21"/>
                <w:lang w:eastAsia="zh-CN"/>
              </w:rPr>
              <w:t>团体</w:t>
            </w:r>
            <w:r w:rsidRPr="00164F5C">
              <w:rPr>
                <w:rFonts w:eastAsia="SimSun" w:hint="eastAsia"/>
                <w:spacing w:val="-20"/>
                <w:sz w:val="21"/>
                <w:szCs w:val="21"/>
                <w:lang w:eastAsia="zh-CN"/>
              </w:rPr>
              <w:t>对经由平台确认的知识</w:t>
            </w:r>
            <w:r w:rsidR="00FD3EB0" w:rsidRPr="00164F5C">
              <w:rPr>
                <w:rFonts w:eastAsia="SimSun" w:hint="eastAsia"/>
                <w:spacing w:val="-20"/>
                <w:sz w:val="21"/>
                <w:szCs w:val="21"/>
                <w:lang w:eastAsia="zh-CN"/>
              </w:rPr>
              <w:t>缺口</w:t>
            </w:r>
            <w:r w:rsidRPr="00164F5C">
              <w:rPr>
                <w:rFonts w:eastAsia="SimSun"/>
                <w:spacing w:val="-20"/>
                <w:sz w:val="21"/>
                <w:szCs w:val="21"/>
                <w:lang w:eastAsia="zh-CN"/>
              </w:rPr>
              <w:t>的认识</w:t>
            </w:r>
            <w:r w:rsidRPr="00164F5C">
              <w:rPr>
                <w:rFonts w:eastAsia="SimSun" w:hint="eastAsia"/>
                <w:spacing w:val="-20"/>
                <w:sz w:val="21"/>
                <w:szCs w:val="21"/>
                <w:lang w:eastAsia="zh-CN"/>
              </w:rPr>
              <w:t>。</w:t>
            </w:r>
          </w:p>
        </w:tc>
        <w:tc>
          <w:tcPr>
            <w:tcW w:w="1975" w:type="dxa"/>
            <w:tcBorders>
              <w:top w:val="single" w:sz="4" w:space="0" w:color="auto"/>
              <w:left w:val="single" w:sz="4" w:space="0" w:color="auto"/>
              <w:bottom w:val="single" w:sz="4" w:space="0" w:color="auto"/>
              <w:right w:val="single" w:sz="4" w:space="0" w:color="auto"/>
            </w:tcBorders>
            <w:vAlign w:val="center"/>
          </w:tcPr>
          <w:p w:rsidR="002354FB" w:rsidRPr="00164F5C" w:rsidRDefault="002354FB">
            <w:pPr>
              <w:keepNext/>
              <w:tabs>
                <w:tab w:val="left" w:pos="624"/>
                <w:tab w:val="left" w:pos="1247"/>
                <w:tab w:val="left" w:pos="1871"/>
                <w:tab w:val="left" w:pos="2495"/>
                <w:tab w:val="left" w:pos="3119"/>
              </w:tabs>
              <w:spacing w:before="40" w:after="40" w:line="276" w:lineRule="auto"/>
              <w:rPr>
                <w:sz w:val="21"/>
                <w:szCs w:val="21"/>
                <w:lang w:val="en-US" w:eastAsia="zh-CN"/>
              </w:rPr>
            </w:pPr>
          </w:p>
        </w:tc>
      </w:tr>
      <w:tr w:rsidR="002354FB" w:rsidRPr="00164F5C">
        <w:trPr>
          <w:cantSplit/>
        </w:trPr>
        <w:tc>
          <w:tcPr>
            <w:tcW w:w="1559" w:type="dxa"/>
            <w:vMerge/>
            <w:tcBorders>
              <w:top w:val="single" w:sz="4" w:space="0" w:color="auto"/>
              <w:left w:val="single" w:sz="4" w:space="0" w:color="auto"/>
              <w:bottom w:val="single" w:sz="4" w:space="0" w:color="auto"/>
              <w:right w:val="single" w:sz="4" w:space="0" w:color="auto"/>
            </w:tcBorders>
            <w:vAlign w:val="center"/>
          </w:tcPr>
          <w:p w:rsidR="002354FB" w:rsidRPr="00164F5C" w:rsidRDefault="002354FB">
            <w:pPr>
              <w:tabs>
                <w:tab w:val="left" w:pos="624"/>
                <w:tab w:val="left" w:pos="1247"/>
                <w:tab w:val="left" w:pos="1871"/>
                <w:tab w:val="left" w:pos="2495"/>
                <w:tab w:val="left" w:pos="3119"/>
              </w:tabs>
              <w:rPr>
                <w:sz w:val="21"/>
                <w:szCs w:val="21"/>
                <w:lang w:val="en-US" w:eastAsia="zh-CN"/>
              </w:rPr>
            </w:pPr>
          </w:p>
        </w:tc>
        <w:tc>
          <w:tcPr>
            <w:tcW w:w="4971" w:type="dxa"/>
            <w:tcBorders>
              <w:top w:val="single" w:sz="4" w:space="0" w:color="auto"/>
              <w:left w:val="single" w:sz="4" w:space="0" w:color="auto"/>
              <w:bottom w:val="single" w:sz="4" w:space="0" w:color="auto"/>
              <w:right w:val="single" w:sz="4" w:space="0" w:color="auto"/>
            </w:tcBorders>
          </w:tcPr>
          <w:p w:rsidR="002354FB" w:rsidRPr="00164F5C" w:rsidRDefault="002354FB" w:rsidP="00164F5C">
            <w:pPr>
              <w:tabs>
                <w:tab w:val="left" w:pos="624"/>
                <w:tab w:val="left" w:pos="1247"/>
                <w:tab w:val="left" w:pos="1871"/>
                <w:tab w:val="left" w:pos="2495"/>
                <w:tab w:val="left" w:pos="3119"/>
              </w:tabs>
              <w:spacing w:before="40" w:after="40" w:line="276" w:lineRule="auto"/>
              <w:jc w:val="both"/>
              <w:rPr>
                <w:sz w:val="21"/>
                <w:szCs w:val="21"/>
                <w:lang w:val="en-US" w:eastAsia="zh-CN"/>
              </w:rPr>
            </w:pPr>
            <w:r w:rsidRPr="00164F5C">
              <w:rPr>
                <w:rFonts w:eastAsia="SimSun" w:hint="eastAsia"/>
                <w:sz w:val="21"/>
                <w:szCs w:val="21"/>
                <w:lang w:eastAsia="zh-CN"/>
              </w:rPr>
              <w:t>加强相关知识</w:t>
            </w:r>
            <w:r w:rsidR="00FD3EB0" w:rsidRPr="00164F5C">
              <w:rPr>
                <w:rFonts w:eastAsia="SimSun" w:hint="eastAsia"/>
                <w:sz w:val="21"/>
                <w:szCs w:val="21"/>
                <w:lang w:eastAsia="zh-CN"/>
              </w:rPr>
              <w:t>创造</w:t>
            </w:r>
            <w:r w:rsidRPr="00164F5C">
              <w:rPr>
                <w:rFonts w:eastAsia="SimSun" w:hint="eastAsia"/>
                <w:sz w:val="21"/>
                <w:szCs w:val="21"/>
                <w:lang w:eastAsia="zh-CN"/>
              </w:rPr>
              <w:t>者的参与，弥补这些知识</w:t>
            </w:r>
            <w:r w:rsidR="00FD3EB0" w:rsidRPr="00164F5C">
              <w:rPr>
                <w:rFonts w:eastAsia="SimSun" w:hint="eastAsia"/>
                <w:sz w:val="21"/>
                <w:szCs w:val="21"/>
                <w:lang w:eastAsia="zh-CN"/>
              </w:rPr>
              <w:t>缺口</w:t>
            </w:r>
            <w:r w:rsidRPr="00164F5C">
              <w:rPr>
                <w:rFonts w:eastAsia="SimSun" w:hint="eastAsia"/>
                <w:sz w:val="21"/>
                <w:szCs w:val="21"/>
                <w:lang w:eastAsia="zh-CN"/>
              </w:rPr>
              <w:t>。</w:t>
            </w:r>
          </w:p>
        </w:tc>
        <w:tc>
          <w:tcPr>
            <w:tcW w:w="1975" w:type="dxa"/>
            <w:tcBorders>
              <w:top w:val="single" w:sz="4" w:space="0" w:color="auto"/>
              <w:left w:val="single" w:sz="4" w:space="0" w:color="auto"/>
              <w:bottom w:val="single" w:sz="4" w:space="0" w:color="auto"/>
              <w:right w:val="single" w:sz="4" w:space="0" w:color="auto"/>
            </w:tcBorders>
            <w:vAlign w:val="center"/>
          </w:tcPr>
          <w:p w:rsidR="002354FB" w:rsidRPr="00164F5C" w:rsidRDefault="002354FB">
            <w:pPr>
              <w:tabs>
                <w:tab w:val="left" w:pos="624"/>
                <w:tab w:val="left" w:pos="1247"/>
                <w:tab w:val="left" w:pos="1871"/>
                <w:tab w:val="left" w:pos="2495"/>
                <w:tab w:val="left" w:pos="3119"/>
              </w:tabs>
              <w:spacing w:before="40" w:after="40" w:line="276" w:lineRule="auto"/>
              <w:rPr>
                <w:sz w:val="21"/>
                <w:szCs w:val="21"/>
                <w:lang w:val="en-US" w:eastAsia="zh-CN"/>
              </w:rPr>
            </w:pPr>
          </w:p>
        </w:tc>
      </w:tr>
      <w:tr w:rsidR="002354FB" w:rsidRPr="00164F5C">
        <w:trPr>
          <w:cantSplit/>
        </w:trPr>
        <w:tc>
          <w:tcPr>
            <w:tcW w:w="1559" w:type="dxa"/>
            <w:vMerge w:val="restart"/>
            <w:tcBorders>
              <w:top w:val="single" w:sz="4" w:space="0" w:color="auto"/>
              <w:left w:val="single" w:sz="4" w:space="0" w:color="auto"/>
              <w:bottom w:val="single" w:sz="4" w:space="0" w:color="auto"/>
              <w:right w:val="single" w:sz="4" w:space="0" w:color="auto"/>
            </w:tcBorders>
          </w:tcPr>
          <w:p w:rsidR="002354FB" w:rsidRPr="00164F5C" w:rsidRDefault="002354FB">
            <w:pPr>
              <w:tabs>
                <w:tab w:val="left" w:pos="624"/>
                <w:tab w:val="left" w:pos="1247"/>
                <w:tab w:val="left" w:pos="1871"/>
                <w:tab w:val="left" w:pos="2495"/>
                <w:tab w:val="left" w:pos="3119"/>
              </w:tabs>
              <w:spacing w:before="40" w:after="40" w:line="276" w:lineRule="auto"/>
              <w:rPr>
                <w:sz w:val="21"/>
                <w:szCs w:val="21"/>
                <w:lang w:val="en-US" w:eastAsia="en-US"/>
              </w:rPr>
            </w:pPr>
            <w:r w:rsidRPr="00164F5C">
              <w:rPr>
                <w:rFonts w:eastAsia="SimSun" w:hint="eastAsia"/>
                <w:sz w:val="21"/>
                <w:szCs w:val="21"/>
                <w:lang w:eastAsia="zh-CN"/>
              </w:rPr>
              <w:lastRenderedPageBreak/>
              <w:t>能力建设</w:t>
            </w:r>
          </w:p>
        </w:tc>
        <w:tc>
          <w:tcPr>
            <w:tcW w:w="4971" w:type="dxa"/>
            <w:tcBorders>
              <w:top w:val="single" w:sz="4" w:space="0" w:color="auto"/>
              <w:left w:val="single" w:sz="4" w:space="0" w:color="auto"/>
              <w:bottom w:val="single" w:sz="4" w:space="0" w:color="auto"/>
              <w:right w:val="single" w:sz="4" w:space="0" w:color="auto"/>
            </w:tcBorders>
          </w:tcPr>
          <w:p w:rsidR="002354FB" w:rsidRPr="00164F5C" w:rsidRDefault="002354FB" w:rsidP="00164F5C">
            <w:pPr>
              <w:tabs>
                <w:tab w:val="left" w:pos="624"/>
                <w:tab w:val="left" w:pos="1247"/>
                <w:tab w:val="left" w:pos="1871"/>
                <w:tab w:val="left" w:pos="2495"/>
                <w:tab w:val="left" w:pos="3119"/>
              </w:tabs>
              <w:spacing w:before="40" w:after="40" w:line="276" w:lineRule="auto"/>
              <w:jc w:val="both"/>
              <w:rPr>
                <w:sz w:val="21"/>
                <w:szCs w:val="21"/>
                <w:lang w:val="en-US" w:eastAsia="en-US"/>
              </w:rPr>
            </w:pPr>
            <w:r w:rsidRPr="00164F5C">
              <w:rPr>
                <w:rFonts w:eastAsia="SimSun" w:hint="eastAsia"/>
                <w:sz w:val="21"/>
                <w:szCs w:val="21"/>
                <w:lang w:eastAsia="zh-CN"/>
              </w:rPr>
              <w:t>邀请利益攸关方就其在开展平台工作方案活动的自身能力建设需求方面以及在</w:t>
            </w:r>
            <w:r w:rsidR="0071047D" w:rsidRPr="00164F5C">
              <w:rPr>
                <w:rFonts w:eastAsia="SimSun" w:hint="eastAsia"/>
                <w:sz w:val="21"/>
                <w:szCs w:val="21"/>
                <w:lang w:eastAsia="zh-CN"/>
              </w:rPr>
              <w:t>加强</w:t>
            </w:r>
            <w:r w:rsidRPr="00164F5C">
              <w:rPr>
                <w:rFonts w:eastAsia="SimSun" w:hint="eastAsia"/>
                <w:sz w:val="21"/>
                <w:szCs w:val="21"/>
                <w:lang w:eastAsia="zh-CN"/>
              </w:rPr>
              <w:t>适当级别的科学政策互动</w:t>
            </w:r>
            <w:r w:rsidR="0071047D" w:rsidRPr="00164F5C">
              <w:rPr>
                <w:rFonts w:eastAsia="SimSun" w:hint="eastAsia"/>
                <w:sz w:val="21"/>
                <w:szCs w:val="21"/>
                <w:lang w:eastAsia="zh-CN"/>
              </w:rPr>
              <w:t>方面</w:t>
            </w:r>
            <w:r w:rsidRPr="00164F5C">
              <w:rPr>
                <w:rFonts w:eastAsia="SimSun" w:hint="eastAsia"/>
                <w:sz w:val="21"/>
                <w:szCs w:val="21"/>
                <w:lang w:eastAsia="zh-CN"/>
              </w:rPr>
              <w:t>的能力建设需求提交意见。</w:t>
            </w:r>
          </w:p>
        </w:tc>
        <w:tc>
          <w:tcPr>
            <w:tcW w:w="1975" w:type="dxa"/>
            <w:tcBorders>
              <w:top w:val="single" w:sz="4" w:space="0" w:color="auto"/>
              <w:left w:val="single" w:sz="4" w:space="0" w:color="auto"/>
              <w:bottom w:val="single" w:sz="4" w:space="0" w:color="auto"/>
              <w:right w:val="single" w:sz="4" w:space="0" w:color="auto"/>
            </w:tcBorders>
            <w:vAlign w:val="center"/>
          </w:tcPr>
          <w:p w:rsidR="002354FB" w:rsidRPr="00164F5C" w:rsidRDefault="002354FB">
            <w:pPr>
              <w:tabs>
                <w:tab w:val="left" w:pos="624"/>
                <w:tab w:val="left" w:pos="1247"/>
                <w:tab w:val="left" w:pos="1871"/>
                <w:tab w:val="left" w:pos="2495"/>
                <w:tab w:val="left" w:pos="3119"/>
              </w:tabs>
              <w:spacing w:before="40" w:after="40" w:line="276" w:lineRule="auto"/>
              <w:rPr>
                <w:sz w:val="21"/>
                <w:szCs w:val="21"/>
                <w:lang w:val="en-US" w:eastAsia="zh-CN"/>
              </w:rPr>
            </w:pPr>
          </w:p>
        </w:tc>
      </w:tr>
      <w:tr w:rsidR="002354FB" w:rsidRPr="00164F5C">
        <w:trPr>
          <w:cantSplit/>
        </w:trPr>
        <w:tc>
          <w:tcPr>
            <w:tcW w:w="1559" w:type="dxa"/>
            <w:vMerge/>
            <w:tcBorders>
              <w:top w:val="single" w:sz="4" w:space="0" w:color="auto"/>
              <w:left w:val="single" w:sz="4" w:space="0" w:color="auto"/>
              <w:bottom w:val="single" w:sz="4" w:space="0" w:color="auto"/>
              <w:right w:val="single" w:sz="4" w:space="0" w:color="auto"/>
            </w:tcBorders>
            <w:vAlign w:val="center"/>
          </w:tcPr>
          <w:p w:rsidR="002354FB" w:rsidRPr="00164F5C" w:rsidRDefault="002354FB">
            <w:pPr>
              <w:tabs>
                <w:tab w:val="left" w:pos="624"/>
                <w:tab w:val="left" w:pos="1247"/>
                <w:tab w:val="left" w:pos="1871"/>
                <w:tab w:val="left" w:pos="2495"/>
                <w:tab w:val="left" w:pos="3119"/>
              </w:tabs>
              <w:rPr>
                <w:sz w:val="21"/>
                <w:szCs w:val="21"/>
                <w:lang w:val="en-US" w:eastAsia="en-US"/>
              </w:rPr>
            </w:pPr>
          </w:p>
        </w:tc>
        <w:tc>
          <w:tcPr>
            <w:tcW w:w="4971" w:type="dxa"/>
            <w:tcBorders>
              <w:top w:val="single" w:sz="4" w:space="0" w:color="auto"/>
              <w:left w:val="single" w:sz="4" w:space="0" w:color="auto"/>
              <w:bottom w:val="single" w:sz="4" w:space="0" w:color="auto"/>
              <w:right w:val="single" w:sz="4" w:space="0" w:color="auto"/>
            </w:tcBorders>
          </w:tcPr>
          <w:p w:rsidR="002354FB" w:rsidRPr="00164F5C" w:rsidRDefault="002354FB" w:rsidP="00164F5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 w:val="left" w:pos="2495"/>
                <w:tab w:val="left" w:pos="3119"/>
              </w:tabs>
              <w:spacing w:before="40" w:after="40" w:line="240" w:lineRule="auto"/>
              <w:ind w:left="0" w:right="0"/>
              <w:rPr>
                <w:sz w:val="21"/>
                <w:szCs w:val="21"/>
                <w:lang w:val="en-US" w:eastAsia="zh-CN"/>
              </w:rPr>
            </w:pPr>
            <w:r w:rsidRPr="00164F5C">
              <w:rPr>
                <w:rFonts w:eastAsia="SimSun" w:hint="eastAsia"/>
                <w:sz w:val="21"/>
                <w:szCs w:val="21"/>
                <w:lang w:eastAsia="zh-CN"/>
              </w:rPr>
              <w:t>邀请利益攸关方确认和共享现有的富有成效的能力建设经验。</w:t>
            </w:r>
          </w:p>
        </w:tc>
        <w:tc>
          <w:tcPr>
            <w:tcW w:w="1975" w:type="dxa"/>
            <w:tcBorders>
              <w:top w:val="single" w:sz="4" w:space="0" w:color="auto"/>
              <w:left w:val="single" w:sz="4" w:space="0" w:color="auto"/>
              <w:bottom w:val="single" w:sz="4" w:space="0" w:color="auto"/>
              <w:right w:val="single" w:sz="4" w:space="0" w:color="auto"/>
            </w:tcBorders>
            <w:vAlign w:val="center"/>
          </w:tcPr>
          <w:p w:rsidR="002354FB" w:rsidRPr="00164F5C" w:rsidRDefault="002354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2495"/>
                <w:tab w:val="left" w:pos="3119"/>
              </w:tabs>
              <w:spacing w:before="40" w:after="40" w:line="240" w:lineRule="auto"/>
              <w:ind w:left="0" w:right="0"/>
              <w:jc w:val="left"/>
              <w:rPr>
                <w:sz w:val="21"/>
                <w:szCs w:val="21"/>
                <w:lang w:val="en-US" w:eastAsia="zh-CN"/>
              </w:rPr>
            </w:pPr>
          </w:p>
        </w:tc>
      </w:tr>
      <w:tr w:rsidR="002354FB" w:rsidRPr="00164F5C">
        <w:trPr>
          <w:cantSplit/>
        </w:trPr>
        <w:tc>
          <w:tcPr>
            <w:tcW w:w="1559" w:type="dxa"/>
            <w:vMerge/>
            <w:tcBorders>
              <w:top w:val="single" w:sz="4" w:space="0" w:color="auto"/>
              <w:left w:val="single" w:sz="4" w:space="0" w:color="auto"/>
              <w:bottom w:val="single" w:sz="4" w:space="0" w:color="auto"/>
              <w:right w:val="single" w:sz="4" w:space="0" w:color="auto"/>
            </w:tcBorders>
            <w:vAlign w:val="center"/>
          </w:tcPr>
          <w:p w:rsidR="002354FB" w:rsidRPr="00164F5C" w:rsidRDefault="002354FB">
            <w:pPr>
              <w:tabs>
                <w:tab w:val="left" w:pos="624"/>
                <w:tab w:val="left" w:pos="1247"/>
                <w:tab w:val="left" w:pos="1871"/>
                <w:tab w:val="left" w:pos="2495"/>
                <w:tab w:val="left" w:pos="3119"/>
              </w:tabs>
              <w:rPr>
                <w:sz w:val="21"/>
                <w:szCs w:val="21"/>
                <w:lang w:val="en-US" w:eastAsia="zh-CN"/>
              </w:rPr>
            </w:pPr>
          </w:p>
        </w:tc>
        <w:tc>
          <w:tcPr>
            <w:tcW w:w="4971" w:type="dxa"/>
            <w:tcBorders>
              <w:top w:val="single" w:sz="4" w:space="0" w:color="auto"/>
              <w:left w:val="single" w:sz="4" w:space="0" w:color="auto"/>
              <w:bottom w:val="single" w:sz="4" w:space="0" w:color="auto"/>
              <w:right w:val="single" w:sz="4" w:space="0" w:color="auto"/>
            </w:tcBorders>
          </w:tcPr>
          <w:p w:rsidR="002354FB" w:rsidRPr="00164F5C" w:rsidRDefault="002354FB" w:rsidP="00164F5C">
            <w:pPr>
              <w:tabs>
                <w:tab w:val="left" w:pos="624"/>
                <w:tab w:val="left" w:pos="1247"/>
                <w:tab w:val="left" w:pos="1871"/>
                <w:tab w:val="left" w:pos="2495"/>
                <w:tab w:val="left" w:pos="3119"/>
              </w:tabs>
              <w:spacing w:before="40" w:after="40" w:line="276" w:lineRule="auto"/>
              <w:jc w:val="both"/>
              <w:rPr>
                <w:sz w:val="21"/>
                <w:szCs w:val="21"/>
                <w:lang w:val="en-US" w:eastAsia="en-US"/>
              </w:rPr>
            </w:pPr>
            <w:r w:rsidRPr="00164F5C">
              <w:rPr>
                <w:rFonts w:eastAsia="SimSun" w:hint="eastAsia"/>
                <w:sz w:val="21"/>
                <w:szCs w:val="21"/>
                <w:lang w:eastAsia="zh-CN"/>
              </w:rPr>
              <w:t>共享某些</w:t>
            </w:r>
            <w:r w:rsidR="0071047D" w:rsidRPr="00164F5C">
              <w:rPr>
                <w:rFonts w:eastAsia="SimSun" w:hint="eastAsia"/>
                <w:sz w:val="21"/>
                <w:szCs w:val="21"/>
                <w:lang w:eastAsia="zh-CN"/>
              </w:rPr>
              <w:t>团体</w:t>
            </w:r>
            <w:r w:rsidRPr="00164F5C">
              <w:rPr>
                <w:rFonts w:eastAsia="SimSun" w:hint="eastAsia"/>
                <w:sz w:val="21"/>
                <w:szCs w:val="21"/>
                <w:lang w:eastAsia="zh-CN"/>
              </w:rPr>
              <w:t>的能力建设经验，并鼓励其他利益攸关方采取类似行动。</w:t>
            </w:r>
          </w:p>
        </w:tc>
        <w:tc>
          <w:tcPr>
            <w:tcW w:w="1975" w:type="dxa"/>
            <w:tcBorders>
              <w:top w:val="single" w:sz="4" w:space="0" w:color="auto"/>
              <w:left w:val="single" w:sz="4" w:space="0" w:color="auto"/>
              <w:bottom w:val="single" w:sz="4" w:space="0" w:color="auto"/>
              <w:right w:val="single" w:sz="4" w:space="0" w:color="auto"/>
            </w:tcBorders>
            <w:vAlign w:val="center"/>
          </w:tcPr>
          <w:p w:rsidR="002354FB" w:rsidRPr="00164F5C" w:rsidRDefault="002354FB">
            <w:pPr>
              <w:tabs>
                <w:tab w:val="left" w:pos="624"/>
                <w:tab w:val="left" w:pos="1247"/>
                <w:tab w:val="left" w:pos="1871"/>
                <w:tab w:val="left" w:pos="2495"/>
                <w:tab w:val="left" w:pos="3119"/>
              </w:tabs>
              <w:spacing w:before="40" w:after="40" w:line="276" w:lineRule="auto"/>
              <w:rPr>
                <w:sz w:val="21"/>
                <w:szCs w:val="21"/>
                <w:lang w:val="en-US" w:eastAsia="zh-CN"/>
              </w:rPr>
            </w:pPr>
          </w:p>
        </w:tc>
      </w:tr>
      <w:tr w:rsidR="002354FB" w:rsidRPr="00164F5C">
        <w:trPr>
          <w:cantSplit/>
        </w:trPr>
        <w:tc>
          <w:tcPr>
            <w:tcW w:w="1559" w:type="dxa"/>
            <w:vMerge/>
            <w:tcBorders>
              <w:top w:val="single" w:sz="4" w:space="0" w:color="auto"/>
              <w:left w:val="single" w:sz="4" w:space="0" w:color="auto"/>
              <w:bottom w:val="single" w:sz="4" w:space="0" w:color="auto"/>
              <w:right w:val="single" w:sz="4" w:space="0" w:color="auto"/>
            </w:tcBorders>
            <w:vAlign w:val="center"/>
          </w:tcPr>
          <w:p w:rsidR="002354FB" w:rsidRPr="00164F5C" w:rsidRDefault="002354FB">
            <w:pPr>
              <w:tabs>
                <w:tab w:val="left" w:pos="624"/>
                <w:tab w:val="left" w:pos="1247"/>
                <w:tab w:val="left" w:pos="1871"/>
                <w:tab w:val="left" w:pos="2495"/>
                <w:tab w:val="left" w:pos="3119"/>
              </w:tabs>
              <w:rPr>
                <w:sz w:val="21"/>
                <w:szCs w:val="21"/>
                <w:lang w:val="en-US" w:eastAsia="en-US"/>
              </w:rPr>
            </w:pPr>
          </w:p>
        </w:tc>
        <w:tc>
          <w:tcPr>
            <w:tcW w:w="4971" w:type="dxa"/>
            <w:tcBorders>
              <w:top w:val="single" w:sz="4" w:space="0" w:color="auto"/>
              <w:left w:val="single" w:sz="4" w:space="0" w:color="auto"/>
              <w:bottom w:val="single" w:sz="4" w:space="0" w:color="auto"/>
              <w:right w:val="single" w:sz="4" w:space="0" w:color="auto"/>
            </w:tcBorders>
          </w:tcPr>
          <w:p w:rsidR="002354FB" w:rsidRPr="00164F5C" w:rsidRDefault="00F0029A" w:rsidP="00164F5C">
            <w:pPr>
              <w:tabs>
                <w:tab w:val="left" w:pos="624"/>
                <w:tab w:val="left" w:pos="1247"/>
                <w:tab w:val="left" w:pos="1871"/>
                <w:tab w:val="left" w:pos="2495"/>
                <w:tab w:val="left" w:pos="3119"/>
              </w:tabs>
              <w:spacing w:before="40" w:after="40" w:line="276" w:lineRule="auto"/>
              <w:jc w:val="both"/>
              <w:rPr>
                <w:sz w:val="21"/>
                <w:szCs w:val="21"/>
                <w:lang w:val="en-US" w:eastAsia="zh-CN"/>
              </w:rPr>
            </w:pPr>
            <w:r w:rsidRPr="00164F5C">
              <w:rPr>
                <w:rFonts w:eastAsia="SimSun" w:hint="eastAsia"/>
                <w:sz w:val="21"/>
                <w:szCs w:val="21"/>
                <w:lang w:eastAsia="zh-CN"/>
              </w:rPr>
              <w:t>收集</w:t>
            </w:r>
            <w:r w:rsidR="002354FB" w:rsidRPr="00164F5C">
              <w:rPr>
                <w:rFonts w:eastAsia="SimSun" w:hint="eastAsia"/>
                <w:sz w:val="21"/>
                <w:szCs w:val="21"/>
                <w:lang w:eastAsia="zh-CN"/>
              </w:rPr>
              <w:t>利益攸关方</w:t>
            </w:r>
            <w:r w:rsidR="0071047D" w:rsidRPr="00164F5C">
              <w:rPr>
                <w:rFonts w:eastAsia="SimSun" w:hint="eastAsia"/>
                <w:sz w:val="21"/>
                <w:szCs w:val="21"/>
                <w:lang w:eastAsia="zh-CN"/>
              </w:rPr>
              <w:t>提出</w:t>
            </w:r>
            <w:r w:rsidR="002354FB" w:rsidRPr="00164F5C">
              <w:rPr>
                <w:rFonts w:eastAsia="SimSun" w:hint="eastAsia"/>
                <w:sz w:val="21"/>
                <w:szCs w:val="21"/>
                <w:lang w:eastAsia="zh-CN"/>
              </w:rPr>
              <w:t>的关于获取和利用平台提供的工具的需求，用于规划培训</w:t>
            </w:r>
            <w:r w:rsidRPr="00164F5C">
              <w:rPr>
                <w:rFonts w:eastAsia="SimSun" w:hint="eastAsia"/>
                <w:sz w:val="21"/>
                <w:szCs w:val="21"/>
                <w:lang w:eastAsia="zh-CN"/>
              </w:rPr>
              <w:t>、</w:t>
            </w:r>
            <w:r w:rsidR="002354FB" w:rsidRPr="00164F5C">
              <w:rPr>
                <w:rFonts w:eastAsia="SimSun" w:hint="eastAsia"/>
                <w:sz w:val="21"/>
                <w:szCs w:val="21"/>
                <w:lang w:eastAsia="zh-CN"/>
              </w:rPr>
              <w:t>教育工具包或计划。</w:t>
            </w:r>
          </w:p>
        </w:tc>
        <w:tc>
          <w:tcPr>
            <w:tcW w:w="1975" w:type="dxa"/>
            <w:tcBorders>
              <w:top w:val="single" w:sz="4" w:space="0" w:color="auto"/>
              <w:left w:val="single" w:sz="4" w:space="0" w:color="auto"/>
              <w:bottom w:val="single" w:sz="4" w:space="0" w:color="auto"/>
              <w:right w:val="single" w:sz="4" w:space="0" w:color="auto"/>
            </w:tcBorders>
            <w:vAlign w:val="center"/>
          </w:tcPr>
          <w:p w:rsidR="002354FB" w:rsidRPr="00164F5C" w:rsidRDefault="002354FB">
            <w:pPr>
              <w:tabs>
                <w:tab w:val="left" w:pos="624"/>
                <w:tab w:val="left" w:pos="1247"/>
                <w:tab w:val="left" w:pos="1871"/>
                <w:tab w:val="left" w:pos="2495"/>
                <w:tab w:val="left" w:pos="3119"/>
              </w:tabs>
              <w:spacing w:before="40" w:after="40" w:line="276" w:lineRule="auto"/>
              <w:rPr>
                <w:sz w:val="21"/>
                <w:szCs w:val="21"/>
                <w:lang w:val="en-US" w:eastAsia="zh-CN"/>
              </w:rPr>
            </w:pPr>
          </w:p>
        </w:tc>
      </w:tr>
      <w:tr w:rsidR="002354FB" w:rsidRPr="00164F5C">
        <w:trPr>
          <w:cantSplit/>
        </w:trPr>
        <w:tc>
          <w:tcPr>
            <w:tcW w:w="1559" w:type="dxa"/>
            <w:vMerge/>
            <w:tcBorders>
              <w:top w:val="single" w:sz="4" w:space="0" w:color="auto"/>
              <w:left w:val="single" w:sz="4" w:space="0" w:color="auto"/>
              <w:bottom w:val="single" w:sz="4" w:space="0" w:color="auto"/>
              <w:right w:val="single" w:sz="4" w:space="0" w:color="auto"/>
            </w:tcBorders>
            <w:vAlign w:val="center"/>
          </w:tcPr>
          <w:p w:rsidR="002354FB" w:rsidRPr="00164F5C" w:rsidRDefault="002354FB">
            <w:pPr>
              <w:tabs>
                <w:tab w:val="left" w:pos="624"/>
                <w:tab w:val="left" w:pos="1247"/>
                <w:tab w:val="left" w:pos="1871"/>
                <w:tab w:val="left" w:pos="2495"/>
                <w:tab w:val="left" w:pos="3119"/>
              </w:tabs>
              <w:rPr>
                <w:sz w:val="21"/>
                <w:szCs w:val="21"/>
                <w:lang w:val="en-US" w:eastAsia="zh-CN"/>
              </w:rPr>
            </w:pPr>
          </w:p>
        </w:tc>
        <w:tc>
          <w:tcPr>
            <w:tcW w:w="4971" w:type="dxa"/>
            <w:tcBorders>
              <w:top w:val="single" w:sz="4" w:space="0" w:color="auto"/>
              <w:left w:val="single" w:sz="4" w:space="0" w:color="auto"/>
              <w:bottom w:val="single" w:sz="4" w:space="0" w:color="auto"/>
              <w:right w:val="single" w:sz="4" w:space="0" w:color="auto"/>
            </w:tcBorders>
          </w:tcPr>
          <w:p w:rsidR="002354FB" w:rsidRPr="00164F5C" w:rsidRDefault="002354FB" w:rsidP="00164F5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 w:val="left" w:pos="2495"/>
                <w:tab w:val="left" w:pos="3119"/>
              </w:tabs>
              <w:spacing w:before="40" w:after="40" w:line="240" w:lineRule="auto"/>
              <w:ind w:left="0" w:right="0"/>
              <w:rPr>
                <w:sz w:val="21"/>
                <w:szCs w:val="21"/>
                <w:lang w:val="en-US" w:eastAsia="zh-CN"/>
              </w:rPr>
            </w:pPr>
            <w:r w:rsidRPr="00164F5C">
              <w:rPr>
                <w:rFonts w:eastAsia="SimSun" w:hint="eastAsia"/>
                <w:sz w:val="21"/>
                <w:szCs w:val="21"/>
                <w:lang w:eastAsia="zh-CN"/>
              </w:rPr>
              <w:t>收集成功</w:t>
            </w:r>
            <w:r w:rsidR="0071047D" w:rsidRPr="00164F5C">
              <w:rPr>
                <w:rFonts w:eastAsia="SimSun" w:hint="eastAsia"/>
                <w:sz w:val="21"/>
                <w:szCs w:val="21"/>
                <w:lang w:eastAsia="zh-CN"/>
              </w:rPr>
              <w:t>案例</w:t>
            </w:r>
            <w:r w:rsidRPr="00164F5C">
              <w:rPr>
                <w:rFonts w:eastAsia="SimSun" w:hint="eastAsia"/>
                <w:sz w:val="21"/>
                <w:szCs w:val="21"/>
                <w:lang w:eastAsia="zh-CN"/>
              </w:rPr>
              <w:t>、汲取的经验教训和工具，支持不同利益攸关方之间互相学习。</w:t>
            </w:r>
          </w:p>
        </w:tc>
        <w:tc>
          <w:tcPr>
            <w:tcW w:w="1975" w:type="dxa"/>
            <w:tcBorders>
              <w:top w:val="single" w:sz="4" w:space="0" w:color="auto"/>
              <w:left w:val="single" w:sz="4" w:space="0" w:color="auto"/>
              <w:bottom w:val="single" w:sz="4" w:space="0" w:color="auto"/>
              <w:right w:val="single" w:sz="4" w:space="0" w:color="auto"/>
            </w:tcBorders>
            <w:vAlign w:val="center"/>
          </w:tcPr>
          <w:p w:rsidR="002354FB" w:rsidRPr="00164F5C" w:rsidRDefault="002354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2495"/>
                <w:tab w:val="left" w:pos="3119"/>
              </w:tabs>
              <w:spacing w:before="40" w:after="40" w:line="240" w:lineRule="auto"/>
              <w:ind w:left="0" w:right="0"/>
              <w:jc w:val="left"/>
              <w:rPr>
                <w:sz w:val="21"/>
                <w:szCs w:val="21"/>
                <w:lang w:val="en-US" w:eastAsia="zh-CN"/>
              </w:rPr>
            </w:pPr>
          </w:p>
        </w:tc>
      </w:tr>
      <w:tr w:rsidR="002354FB" w:rsidRPr="00164F5C">
        <w:trPr>
          <w:cantSplit/>
        </w:trPr>
        <w:tc>
          <w:tcPr>
            <w:tcW w:w="1559" w:type="dxa"/>
            <w:tcBorders>
              <w:top w:val="single" w:sz="4" w:space="0" w:color="auto"/>
              <w:left w:val="single" w:sz="4" w:space="0" w:color="auto"/>
              <w:bottom w:val="single" w:sz="4" w:space="0" w:color="auto"/>
              <w:right w:val="single" w:sz="4" w:space="0" w:color="auto"/>
            </w:tcBorders>
          </w:tcPr>
          <w:p w:rsidR="002354FB" w:rsidRPr="00164F5C" w:rsidRDefault="002354FB">
            <w:pPr>
              <w:tabs>
                <w:tab w:val="left" w:pos="624"/>
                <w:tab w:val="left" w:pos="1247"/>
                <w:tab w:val="left" w:pos="1871"/>
                <w:tab w:val="left" w:pos="2495"/>
                <w:tab w:val="left" w:pos="3119"/>
              </w:tabs>
              <w:spacing w:before="40" w:after="40" w:line="276" w:lineRule="auto"/>
              <w:rPr>
                <w:sz w:val="21"/>
                <w:szCs w:val="21"/>
                <w:lang w:val="en-US" w:eastAsia="en-US"/>
              </w:rPr>
            </w:pPr>
          </w:p>
        </w:tc>
        <w:tc>
          <w:tcPr>
            <w:tcW w:w="4971" w:type="dxa"/>
            <w:tcBorders>
              <w:top w:val="single" w:sz="4" w:space="0" w:color="auto"/>
              <w:left w:val="single" w:sz="4" w:space="0" w:color="auto"/>
              <w:bottom w:val="single" w:sz="4" w:space="0" w:color="auto"/>
              <w:right w:val="single" w:sz="4" w:space="0" w:color="auto"/>
            </w:tcBorders>
          </w:tcPr>
          <w:p w:rsidR="002354FB" w:rsidRPr="00164F5C" w:rsidRDefault="0071047D" w:rsidP="00164F5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 w:val="left" w:pos="2495"/>
                <w:tab w:val="left" w:pos="3119"/>
              </w:tabs>
              <w:spacing w:before="40" w:after="40" w:line="240" w:lineRule="auto"/>
              <w:ind w:left="0" w:right="0"/>
              <w:rPr>
                <w:rFonts w:eastAsia="SimSun" w:hint="eastAsia"/>
                <w:sz w:val="21"/>
                <w:szCs w:val="21"/>
                <w:lang w:val="en-US" w:eastAsia="zh-CN"/>
              </w:rPr>
            </w:pPr>
            <w:r w:rsidRPr="00164F5C">
              <w:rPr>
                <w:rFonts w:eastAsia="SimSun" w:hint="eastAsia"/>
                <w:sz w:val="21"/>
                <w:szCs w:val="21"/>
                <w:lang w:eastAsia="zh-CN"/>
              </w:rPr>
              <w:t>鼓励为平台利益攸关方创造新知识的工作提供捐款，例如可能组织相关的洽谈对话并邀请利益攸关方参与</w:t>
            </w:r>
            <w:r w:rsidR="002354FB" w:rsidRPr="00164F5C">
              <w:rPr>
                <w:rFonts w:eastAsia="SimSun" w:hint="eastAsia"/>
                <w:sz w:val="21"/>
                <w:szCs w:val="21"/>
                <w:lang w:eastAsia="zh-CN"/>
              </w:rPr>
              <w:t>。</w:t>
            </w:r>
          </w:p>
        </w:tc>
        <w:tc>
          <w:tcPr>
            <w:tcW w:w="1975" w:type="dxa"/>
            <w:tcBorders>
              <w:top w:val="single" w:sz="4" w:space="0" w:color="auto"/>
              <w:left w:val="single" w:sz="4" w:space="0" w:color="auto"/>
              <w:bottom w:val="single" w:sz="4" w:space="0" w:color="auto"/>
              <w:right w:val="single" w:sz="4" w:space="0" w:color="auto"/>
            </w:tcBorders>
            <w:vAlign w:val="center"/>
          </w:tcPr>
          <w:p w:rsidR="002354FB" w:rsidRPr="00164F5C" w:rsidRDefault="002354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2495"/>
                <w:tab w:val="left" w:pos="3119"/>
              </w:tabs>
              <w:spacing w:before="40" w:after="40" w:line="240" w:lineRule="auto"/>
              <w:ind w:left="0" w:right="0"/>
              <w:jc w:val="left"/>
              <w:rPr>
                <w:sz w:val="21"/>
                <w:szCs w:val="21"/>
                <w:lang w:val="en-US" w:eastAsia="zh-CN"/>
              </w:rPr>
            </w:pPr>
          </w:p>
        </w:tc>
      </w:tr>
      <w:tr w:rsidR="002354FB" w:rsidRPr="00164F5C">
        <w:trPr>
          <w:cantSplit/>
        </w:trPr>
        <w:tc>
          <w:tcPr>
            <w:tcW w:w="1559" w:type="dxa"/>
            <w:tcBorders>
              <w:top w:val="single" w:sz="4" w:space="0" w:color="auto"/>
              <w:left w:val="single" w:sz="4" w:space="0" w:color="auto"/>
              <w:bottom w:val="single" w:sz="4" w:space="0" w:color="auto"/>
              <w:right w:val="single" w:sz="4" w:space="0" w:color="auto"/>
            </w:tcBorders>
          </w:tcPr>
          <w:p w:rsidR="002354FB" w:rsidRPr="00164F5C" w:rsidRDefault="002354FB">
            <w:pPr>
              <w:tabs>
                <w:tab w:val="left" w:pos="624"/>
                <w:tab w:val="left" w:pos="1247"/>
                <w:tab w:val="left" w:pos="1871"/>
                <w:tab w:val="left" w:pos="2495"/>
                <w:tab w:val="left" w:pos="3119"/>
              </w:tabs>
              <w:spacing w:before="40" w:after="40" w:line="276" w:lineRule="auto"/>
              <w:rPr>
                <w:sz w:val="21"/>
                <w:szCs w:val="21"/>
                <w:lang w:val="en-US" w:eastAsia="en-US"/>
              </w:rPr>
            </w:pPr>
            <w:r w:rsidRPr="00164F5C">
              <w:rPr>
                <w:rFonts w:eastAsia="SimSun" w:hint="eastAsia"/>
                <w:sz w:val="21"/>
                <w:szCs w:val="21"/>
                <w:lang w:eastAsia="zh-CN"/>
              </w:rPr>
              <w:t>政策支持</w:t>
            </w:r>
          </w:p>
        </w:tc>
        <w:tc>
          <w:tcPr>
            <w:tcW w:w="4971" w:type="dxa"/>
            <w:tcBorders>
              <w:top w:val="single" w:sz="4" w:space="0" w:color="auto"/>
              <w:left w:val="single" w:sz="4" w:space="0" w:color="auto"/>
              <w:bottom w:val="single" w:sz="4" w:space="0" w:color="auto"/>
              <w:right w:val="single" w:sz="4" w:space="0" w:color="auto"/>
            </w:tcBorders>
          </w:tcPr>
          <w:p w:rsidR="002354FB" w:rsidRPr="00164F5C" w:rsidRDefault="002354FB" w:rsidP="00164F5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 w:val="left" w:pos="2495"/>
                <w:tab w:val="left" w:pos="3119"/>
              </w:tabs>
              <w:spacing w:before="40" w:after="40" w:line="240" w:lineRule="auto"/>
              <w:ind w:left="0" w:right="0"/>
              <w:rPr>
                <w:sz w:val="21"/>
                <w:szCs w:val="21"/>
                <w:lang w:val="en-US" w:eastAsia="zh-CN"/>
              </w:rPr>
            </w:pPr>
            <w:r w:rsidRPr="00164F5C">
              <w:rPr>
                <w:rFonts w:eastAsia="SimSun" w:hint="eastAsia"/>
                <w:sz w:val="21"/>
                <w:szCs w:val="21"/>
                <w:lang w:eastAsia="zh-CN"/>
              </w:rPr>
              <w:t>为工作方案中确认的</w:t>
            </w:r>
            <w:r w:rsidR="00C5377D" w:rsidRPr="00164F5C">
              <w:rPr>
                <w:rFonts w:eastAsia="SimSun" w:hint="eastAsia"/>
                <w:sz w:val="21"/>
                <w:szCs w:val="21"/>
                <w:lang w:eastAsia="zh-CN"/>
              </w:rPr>
              <w:t>主题</w:t>
            </w:r>
            <w:r w:rsidRPr="00164F5C">
              <w:rPr>
                <w:rFonts w:eastAsia="SimSun" w:hint="eastAsia"/>
                <w:sz w:val="21"/>
                <w:szCs w:val="21"/>
                <w:lang w:eastAsia="zh-CN"/>
              </w:rPr>
              <w:t>编制一份现有决策工具的指示性清单，并邀请利益攸关方对其进行补</w:t>
            </w:r>
            <w:r w:rsidR="00C5377D" w:rsidRPr="00164F5C">
              <w:rPr>
                <w:rFonts w:eastAsia="SimSun" w:hint="eastAsia"/>
                <w:sz w:val="21"/>
                <w:szCs w:val="21"/>
                <w:lang w:eastAsia="zh-CN"/>
              </w:rPr>
              <w:t>充</w:t>
            </w:r>
            <w:r w:rsidRPr="00164F5C">
              <w:rPr>
                <w:rFonts w:eastAsia="SimSun" w:hint="eastAsia"/>
                <w:sz w:val="21"/>
                <w:szCs w:val="21"/>
                <w:lang w:eastAsia="zh-CN"/>
              </w:rPr>
              <w:t>、讨论甚至</w:t>
            </w:r>
            <w:r w:rsidR="00C5377D" w:rsidRPr="00164F5C">
              <w:rPr>
                <w:rFonts w:eastAsia="SimSun" w:hint="eastAsia"/>
                <w:sz w:val="21"/>
                <w:szCs w:val="21"/>
                <w:lang w:eastAsia="zh-CN"/>
              </w:rPr>
              <w:t>在可能情况下</w:t>
            </w:r>
            <w:r w:rsidRPr="00164F5C">
              <w:rPr>
                <w:rFonts w:eastAsia="SimSun" w:hint="eastAsia"/>
                <w:sz w:val="21"/>
                <w:szCs w:val="21"/>
                <w:lang w:eastAsia="zh-CN"/>
              </w:rPr>
              <w:t>对其进行测试。</w:t>
            </w:r>
          </w:p>
        </w:tc>
        <w:tc>
          <w:tcPr>
            <w:tcW w:w="1975" w:type="dxa"/>
            <w:tcBorders>
              <w:top w:val="single" w:sz="4" w:space="0" w:color="auto"/>
              <w:left w:val="single" w:sz="4" w:space="0" w:color="auto"/>
              <w:bottom w:val="single" w:sz="4" w:space="0" w:color="auto"/>
              <w:right w:val="single" w:sz="4" w:space="0" w:color="auto"/>
            </w:tcBorders>
            <w:vAlign w:val="center"/>
          </w:tcPr>
          <w:p w:rsidR="002354FB" w:rsidRPr="00164F5C" w:rsidRDefault="002354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2495"/>
                <w:tab w:val="left" w:pos="3119"/>
              </w:tabs>
              <w:spacing w:before="40" w:after="40" w:line="240" w:lineRule="auto"/>
              <w:ind w:left="0" w:right="0"/>
              <w:jc w:val="left"/>
              <w:rPr>
                <w:sz w:val="21"/>
                <w:szCs w:val="21"/>
                <w:lang w:val="en-US" w:eastAsia="zh-CN"/>
              </w:rPr>
            </w:pPr>
          </w:p>
        </w:tc>
      </w:tr>
    </w:tbl>
    <w:p w:rsidR="002354FB" w:rsidRPr="00193CBA" w:rsidRDefault="002354FB">
      <w:pPr>
        <w:pStyle w:val="Normal-pool"/>
        <w:rPr>
          <w:lang w:eastAsia="zh-CN"/>
        </w:rPr>
      </w:pPr>
    </w:p>
    <w:tbl>
      <w:tblPr>
        <w:tblW w:w="0" w:type="auto"/>
        <w:tblLayout w:type="fixed"/>
        <w:tblLook w:val="0000" w:firstRow="0" w:lastRow="0" w:firstColumn="0" w:lastColumn="0" w:noHBand="0" w:noVBand="0"/>
      </w:tblPr>
      <w:tblGrid>
        <w:gridCol w:w="3343"/>
        <w:gridCol w:w="3344"/>
        <w:gridCol w:w="3344"/>
      </w:tblGrid>
      <w:tr w:rsidR="002354FB" w:rsidRPr="00193CBA">
        <w:tc>
          <w:tcPr>
            <w:tcW w:w="3343" w:type="dxa"/>
          </w:tcPr>
          <w:p w:rsidR="002354FB" w:rsidRPr="00193CBA" w:rsidRDefault="002354FB">
            <w:pPr>
              <w:pStyle w:val="Normal-pool"/>
              <w:rPr>
                <w:lang w:eastAsia="zh-CN"/>
              </w:rPr>
            </w:pPr>
          </w:p>
        </w:tc>
        <w:tc>
          <w:tcPr>
            <w:tcW w:w="3344" w:type="dxa"/>
            <w:tcBorders>
              <w:bottom w:val="single" w:sz="4" w:space="0" w:color="auto"/>
            </w:tcBorders>
          </w:tcPr>
          <w:p w:rsidR="002354FB" w:rsidRPr="00193CBA" w:rsidRDefault="002354FB">
            <w:pPr>
              <w:pStyle w:val="Normal-pool"/>
              <w:rPr>
                <w:lang w:eastAsia="zh-CN"/>
              </w:rPr>
            </w:pPr>
          </w:p>
        </w:tc>
        <w:tc>
          <w:tcPr>
            <w:tcW w:w="3344" w:type="dxa"/>
          </w:tcPr>
          <w:p w:rsidR="002354FB" w:rsidRPr="00193CBA" w:rsidRDefault="002354FB">
            <w:pPr>
              <w:pStyle w:val="Normal-pool"/>
              <w:rPr>
                <w:lang w:eastAsia="zh-CN"/>
              </w:rPr>
            </w:pPr>
          </w:p>
        </w:tc>
      </w:tr>
    </w:tbl>
    <w:p w:rsidR="002354FB" w:rsidRPr="00193CBA" w:rsidRDefault="002354FB">
      <w:pPr>
        <w:pStyle w:val="Normal-pool"/>
        <w:rPr>
          <w:lang w:eastAsia="zh-CN"/>
        </w:rPr>
      </w:pPr>
    </w:p>
    <w:sectPr w:rsidR="002354FB" w:rsidRPr="00193CBA">
      <w:headerReference w:type="even" r:id="rId11"/>
      <w:headerReference w:type="default" r:id="rId12"/>
      <w:footerReference w:type="even" r:id="rId13"/>
      <w:footerReference w:type="default" r:id="rId14"/>
      <w:headerReference w:type="first" r:id="rId15"/>
      <w:footerReference w:type="first" r:id="rId16"/>
      <w:type w:val="continuous"/>
      <w:pgSz w:w="12240" w:h="15840"/>
      <w:pgMar w:top="907" w:right="992" w:bottom="1418" w:left="1418" w:header="539" w:footer="97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F1D" w:rsidRDefault="000E7F1D">
      <w:pPr>
        <w:spacing w:after="0"/>
      </w:pPr>
      <w:r>
        <w:separator/>
      </w:r>
    </w:p>
  </w:endnote>
  <w:endnote w:type="continuationSeparator" w:id="0">
    <w:p w:rsidR="000E7F1D" w:rsidRDefault="000E7F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4FB" w:rsidRDefault="002354FB">
    <w:pPr>
      <w:pStyle w:val="Footer"/>
      <w:tabs>
        <w:tab w:val="left" w:pos="1247"/>
        <w:tab w:val="left" w:pos="1814"/>
        <w:tab w:val="left" w:pos="2381"/>
        <w:tab w:val="left" w:pos="2948"/>
        <w:tab w:val="left" w:pos="3515"/>
      </w:tabs>
    </w:pPr>
    <w:r>
      <w:fldChar w:fldCharType="begin"/>
    </w:r>
    <w:r>
      <w:rPr>
        <w:rStyle w:val="PageNumber"/>
      </w:rPr>
      <w:instrText xml:space="preserve"> PAGE </w:instrText>
    </w:r>
    <w:r>
      <w:fldChar w:fldCharType="separate"/>
    </w:r>
    <w:r w:rsidR="00391850">
      <w:rPr>
        <w:rStyle w:val="PageNumbe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4FB" w:rsidRDefault="002354FB">
    <w:pPr>
      <w:pStyle w:val="Footer"/>
      <w:tabs>
        <w:tab w:val="left" w:pos="1247"/>
        <w:tab w:val="left" w:pos="1814"/>
        <w:tab w:val="left" w:pos="2381"/>
        <w:tab w:val="left" w:pos="2948"/>
        <w:tab w:val="left" w:pos="3515"/>
      </w:tabs>
      <w:jc w:val="right"/>
    </w:pPr>
    <w:r>
      <w:fldChar w:fldCharType="begin"/>
    </w:r>
    <w:r>
      <w:rPr>
        <w:rStyle w:val="PageNumber"/>
      </w:rPr>
      <w:instrText xml:space="preserve"> PAGE </w:instrText>
    </w:r>
    <w:r>
      <w:fldChar w:fldCharType="separate"/>
    </w:r>
    <w:r w:rsidR="00391850">
      <w:rPr>
        <w:rStyle w:val="PageNumbe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4FB" w:rsidRDefault="002354FB">
    <w:pPr>
      <w:pStyle w:val="Footer"/>
      <w:tabs>
        <w:tab w:val="left" w:pos="1247"/>
        <w:tab w:val="left" w:pos="1814"/>
        <w:tab w:val="left" w:pos="2381"/>
        <w:tab w:val="left" w:pos="2948"/>
        <w:tab w:val="left" w:pos="3515"/>
      </w:tabs>
      <w:rPr>
        <w:sz w:val="20"/>
      </w:rPr>
    </w:pPr>
    <w:r>
      <w:rPr>
        <w:sz w:val="20"/>
      </w:rPr>
      <w:t>K135308</w:t>
    </w:r>
    <w:r w:rsidR="00164F5C">
      <w:rPr>
        <w:rFonts w:hint="eastAsia"/>
        <w:sz w:val="20"/>
        <w:lang w:eastAsia="zh-CN"/>
      </w:rPr>
      <w:t>1</w:t>
    </w:r>
    <w:r w:rsidR="00164F5C">
      <w:rPr>
        <w:sz w:val="20"/>
      </w:rPr>
      <w:tab/>
    </w:r>
    <w:r w:rsidR="00164F5C">
      <w:rPr>
        <w:rFonts w:hint="eastAsia"/>
        <w:sz w:val="20"/>
        <w:lang w:eastAsia="zh-CN"/>
      </w:rPr>
      <w:t>1</w:t>
    </w:r>
    <w:r w:rsidR="00B040CD">
      <w:rPr>
        <w:rFonts w:hint="eastAsia"/>
        <w:sz w:val="20"/>
        <w:lang w:eastAsia="zh-CN"/>
      </w:rPr>
      <w:t>1</w:t>
    </w:r>
    <w:r w:rsidR="00164F5C">
      <w:rPr>
        <w:rFonts w:hint="eastAsia"/>
        <w:sz w:val="20"/>
        <w:lang w:eastAsia="zh-CN"/>
      </w:rPr>
      <w:t>10</w:t>
    </w:r>
    <w:r>
      <w:rPr>
        <w:sz w:val="2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F1D" w:rsidRDefault="000E7F1D">
      <w:pPr>
        <w:spacing w:after="0"/>
      </w:pPr>
      <w:r>
        <w:separator/>
      </w:r>
    </w:p>
  </w:footnote>
  <w:footnote w:type="continuationSeparator" w:id="0">
    <w:p w:rsidR="000E7F1D" w:rsidRDefault="000E7F1D">
      <w:pPr>
        <w:spacing w:after="0"/>
      </w:pPr>
      <w:r>
        <w:continuationSeparator/>
      </w:r>
    </w:p>
  </w:footnote>
  <w:footnote w:id="1">
    <w:p w:rsidR="002354FB" w:rsidRDefault="002354FB">
      <w:pPr>
        <w:pStyle w:val="FootnoteText"/>
        <w:jc w:val="both"/>
        <w:rPr>
          <w:rFonts w:hint="eastAsia"/>
          <w:sz w:val="21"/>
          <w:szCs w:val="21"/>
          <w:lang w:val="en-US" w:eastAsia="zh-CN"/>
        </w:rPr>
      </w:pPr>
      <w:r>
        <w:rPr>
          <w:rStyle w:val="FootnoteReference"/>
          <w:sz w:val="21"/>
          <w:szCs w:val="21"/>
        </w:rPr>
        <w:sym w:font="Symbol" w:char="F02A"/>
      </w:r>
      <w:r>
        <w:rPr>
          <w:sz w:val="21"/>
          <w:szCs w:val="21"/>
        </w:rPr>
        <w:t>IPBES/</w:t>
      </w:r>
      <w:r>
        <w:rPr>
          <w:sz w:val="21"/>
          <w:szCs w:val="21"/>
          <w:lang w:eastAsia="ja-JP"/>
        </w:rPr>
        <w:t>2/1</w:t>
      </w:r>
      <w:r>
        <w:rPr>
          <w:rFonts w:hint="eastAsia"/>
          <w:sz w:val="21"/>
          <w:szCs w:val="21"/>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4FB" w:rsidRDefault="002354FB">
    <w:pPr>
      <w:pStyle w:val="Header"/>
      <w:tabs>
        <w:tab w:val="left" w:pos="1247"/>
      </w:tabs>
      <w:rPr>
        <w:szCs w:val="18"/>
      </w:rPr>
    </w:pPr>
    <w:r>
      <w:rPr>
        <w:szCs w:val="18"/>
      </w:rPr>
      <w:t>IPBES/</w:t>
    </w:r>
    <w:r>
      <w:rPr>
        <w:szCs w:val="18"/>
        <w:lang w:eastAsia="ja-JP"/>
      </w:rPr>
      <w:t>2/13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4FB" w:rsidRDefault="002354FB">
    <w:pPr>
      <w:pStyle w:val="Header"/>
      <w:tabs>
        <w:tab w:val="left" w:pos="1247"/>
      </w:tabs>
      <w:jc w:val="right"/>
      <w:rPr>
        <w:szCs w:val="18"/>
      </w:rPr>
    </w:pPr>
    <w:r>
      <w:rPr>
        <w:szCs w:val="18"/>
      </w:rPr>
      <w:t>IPBES/</w:t>
    </w:r>
    <w:r>
      <w:rPr>
        <w:szCs w:val="18"/>
        <w:lang w:eastAsia="ja-JP"/>
      </w:rPr>
      <w:t>2/13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4FB" w:rsidRDefault="002354FB">
    <w:pPr>
      <w:pStyle w:val="Header"/>
      <w:pBdr>
        <w:bottom w:val="none" w:sz="0" w:space="0" w:color="auto"/>
      </w:pBdr>
      <w:tabs>
        <w:tab w:val="left" w:pos="124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0ACB"/>
    <w:multiLevelType w:val="multilevel"/>
    <w:tmpl w:val="697E582F"/>
    <w:lvl w:ilvl="0">
      <w:start w:val="1"/>
      <w:numFmt w:val="decimal"/>
      <w:lvlText w:val="%1."/>
      <w:lvlJc w:val="left"/>
      <w:pPr>
        <w:tabs>
          <w:tab w:val="num" w:pos="1871"/>
        </w:tabs>
        <w:ind w:left="1247" w:firstLine="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C20549"/>
    <w:multiLevelType w:val="multilevel"/>
    <w:tmpl w:val="18C20549"/>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571867"/>
    <w:multiLevelType w:val="singleLevel"/>
    <w:tmpl w:val="1B571867"/>
    <w:lvl w:ilvl="0">
      <w:start w:val="1"/>
      <w:numFmt w:val="upperRoman"/>
      <w:lvlText w:val="%1."/>
      <w:lvlJc w:val="left"/>
      <w:pPr>
        <w:tabs>
          <w:tab w:val="num" w:pos="720"/>
        </w:tabs>
        <w:ind w:left="720" w:hanging="720"/>
      </w:pPr>
      <w:rPr>
        <w:rFonts w:hint="default"/>
      </w:rPr>
    </w:lvl>
  </w:abstractNum>
  <w:abstractNum w:abstractNumId="3">
    <w:nsid w:val="239F35FC"/>
    <w:multiLevelType w:val="multilevel"/>
    <w:tmpl w:val="239F35FC"/>
    <w:lvl w:ilvl="0">
      <w:start w:val="1"/>
      <w:numFmt w:val="lowerLetter"/>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F2F5B22"/>
    <w:multiLevelType w:val="multilevel"/>
    <w:tmpl w:val="2F2F5B22"/>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5571603"/>
    <w:multiLevelType w:val="singleLevel"/>
    <w:tmpl w:val="35571603"/>
    <w:lvl w:ilvl="0">
      <w:start w:val="6"/>
      <w:numFmt w:val="upperLetter"/>
      <w:lvlText w:val="%1."/>
      <w:lvlJc w:val="left"/>
      <w:pPr>
        <w:tabs>
          <w:tab w:val="num" w:pos="360"/>
        </w:tabs>
        <w:ind w:left="360" w:hanging="360"/>
      </w:pPr>
      <w:rPr>
        <w:rFonts w:hint="default"/>
      </w:rPr>
    </w:lvl>
  </w:abstractNum>
  <w:abstractNum w:abstractNumId="6">
    <w:nsid w:val="5253BA39"/>
    <w:multiLevelType w:val="multilevel"/>
    <w:tmpl w:val="5253BA39"/>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1871"/>
        </w:tabs>
        <w:ind w:left="1247" w:firstLine="624"/>
      </w:pPr>
      <w:rPr>
        <w:rFonts w:hint="default"/>
        <w:sz w:val="24"/>
      </w:rPr>
    </w:lvl>
    <w:lvl w:ilvl="2">
      <w:start w:val="1"/>
      <w:numFmt w:val="japaneseCounting"/>
      <w:lvlText w:val="（%3）"/>
      <w:lvlJc w:val="left"/>
      <w:pPr>
        <w:tabs>
          <w:tab w:val="num" w:pos="567"/>
        </w:tabs>
        <w:ind w:left="2948" w:hanging="567"/>
      </w:pPr>
      <w:rPr>
        <w:rFonts w:ascii="Times New Roman" w:eastAsia="SimSun" w:hAnsi="Times New Roman" w:cs="Times New Roman"/>
        <w:sz w:val="24"/>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
    <w:nsid w:val="5253BA44"/>
    <w:multiLevelType w:val="multilevel"/>
    <w:tmpl w:val="5253BA4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1871"/>
        </w:tabs>
        <w:ind w:left="1247" w:firstLine="624"/>
      </w:pPr>
      <w:rPr>
        <w:rFonts w:hint="default"/>
        <w:sz w:val="24"/>
      </w:rPr>
    </w:lvl>
    <w:lvl w:ilvl="2">
      <w:start w:val="1"/>
      <w:numFmt w:val="japaneseCounting"/>
      <w:lvlText w:val="（%3）"/>
      <w:lvlJc w:val="left"/>
      <w:pPr>
        <w:tabs>
          <w:tab w:val="num" w:pos="567"/>
        </w:tabs>
        <w:ind w:left="2948" w:hanging="567"/>
      </w:pPr>
      <w:rPr>
        <w:rFonts w:ascii="Times New Roman" w:eastAsia="SimSun" w:hAnsi="Times New Roman" w:cs="Times New Roman"/>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nsid w:val="5253BA4F"/>
    <w:multiLevelType w:val="multilevel"/>
    <w:tmpl w:val="5253BA4F"/>
    <w:lvl w:ilvl="0">
      <w:start w:val="1"/>
      <w:numFmt w:val="decimal"/>
      <w:lvlText w:val="%1."/>
      <w:lvlJc w:val="left"/>
      <w:pPr>
        <w:tabs>
          <w:tab w:val="num" w:pos="567"/>
        </w:tabs>
        <w:ind w:left="1247" w:firstLine="0"/>
      </w:pPr>
      <w:rPr>
        <w:rFonts w:hint="default"/>
        <w:b w:val="0"/>
      </w:rPr>
    </w:lvl>
    <w:lvl w:ilvl="1">
      <w:start w:val="1"/>
      <w:numFmt w:val="lowerLetter"/>
      <w:lvlText w:val="(%2)"/>
      <w:lvlJc w:val="left"/>
      <w:pPr>
        <w:tabs>
          <w:tab w:val="num" w:pos="1871"/>
        </w:tabs>
        <w:ind w:left="1247" w:firstLine="624"/>
      </w:pPr>
      <w:rPr>
        <w:rFonts w:hint="default"/>
        <w:sz w:val="24"/>
        <w:szCs w:val="24"/>
      </w:rPr>
    </w:lvl>
    <w:lvl w:ilvl="2">
      <w:start w:val="1"/>
      <w:numFmt w:val="japaneseCounting"/>
      <w:lvlText w:val="（%3）"/>
      <w:lvlJc w:val="left"/>
      <w:pPr>
        <w:tabs>
          <w:tab w:val="num" w:pos="567"/>
        </w:tabs>
        <w:ind w:left="2948" w:hanging="567"/>
      </w:pPr>
      <w:rPr>
        <w:rFonts w:ascii="Times New Roman" w:eastAsia="SimSun" w:hAnsi="Times New Roman" w:cs="Times New Roman"/>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
    <w:nsid w:val="5253BA5A"/>
    <w:multiLevelType w:val="multilevel"/>
    <w:tmpl w:val="5253BA5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1871"/>
        </w:tabs>
        <w:ind w:left="1247" w:firstLine="624"/>
      </w:pPr>
      <w:rPr>
        <w:rFonts w:hint="default"/>
        <w:sz w:val="24"/>
        <w:szCs w:val="24"/>
      </w:rPr>
    </w:lvl>
    <w:lvl w:ilvl="2">
      <w:start w:val="1"/>
      <w:numFmt w:val="japaneseCounting"/>
      <w:lvlText w:val="（%3）"/>
      <w:lvlJc w:val="left"/>
      <w:pPr>
        <w:tabs>
          <w:tab w:val="num" w:pos="567"/>
        </w:tabs>
        <w:ind w:left="2948" w:hanging="567"/>
      </w:pPr>
      <w:rPr>
        <w:rFonts w:ascii="Times New Roman" w:eastAsia="SimSun" w:hAnsi="Times New Roman" w:cs="Times New Roman"/>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0">
    <w:nsid w:val="5253BA65"/>
    <w:multiLevelType w:val="multilevel"/>
    <w:tmpl w:val="5253BA65"/>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1871"/>
        </w:tabs>
        <w:ind w:left="1247" w:firstLine="624"/>
      </w:pPr>
      <w:rPr>
        <w:rFonts w:hint="default"/>
        <w:sz w:val="24"/>
        <w:szCs w:val="24"/>
      </w:rPr>
    </w:lvl>
    <w:lvl w:ilvl="2">
      <w:start w:val="1"/>
      <w:numFmt w:val="japaneseCounting"/>
      <w:lvlText w:val="（%3）"/>
      <w:lvlJc w:val="left"/>
      <w:pPr>
        <w:tabs>
          <w:tab w:val="num" w:pos="567"/>
        </w:tabs>
        <w:ind w:left="2948" w:hanging="567"/>
      </w:pPr>
      <w:rPr>
        <w:rFonts w:ascii="Times New Roman" w:eastAsia="SimSun" w:hAnsi="Times New Roman" w:cs="Times New Roman"/>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nsid w:val="5253BA70"/>
    <w:multiLevelType w:val="multilevel"/>
    <w:tmpl w:val="5253BA7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1871"/>
        </w:tabs>
        <w:ind w:left="1247" w:firstLine="624"/>
      </w:pPr>
      <w:rPr>
        <w:rFonts w:hint="default"/>
        <w:sz w:val="24"/>
        <w:szCs w:val="24"/>
      </w:rPr>
    </w:lvl>
    <w:lvl w:ilvl="2">
      <w:start w:val="1"/>
      <w:numFmt w:val="japaneseCounting"/>
      <w:lvlText w:val="（%3）"/>
      <w:lvlJc w:val="left"/>
      <w:pPr>
        <w:tabs>
          <w:tab w:val="num" w:pos="567"/>
        </w:tabs>
        <w:ind w:left="2948" w:hanging="567"/>
      </w:pPr>
      <w:rPr>
        <w:rFonts w:ascii="Times New Roman" w:eastAsia="SimSun" w:hAnsi="Times New Roman" w:cs="Times New Roman"/>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2">
    <w:nsid w:val="5253BA7B"/>
    <w:multiLevelType w:val="multilevel"/>
    <w:tmpl w:val="5253BA7B"/>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1871"/>
        </w:tabs>
        <w:ind w:left="1247" w:firstLine="624"/>
      </w:pPr>
      <w:rPr>
        <w:rFonts w:hint="default"/>
        <w:sz w:val="24"/>
        <w:szCs w:val="24"/>
      </w:rPr>
    </w:lvl>
    <w:lvl w:ilvl="2">
      <w:start w:val="1"/>
      <w:numFmt w:val="japaneseCounting"/>
      <w:lvlText w:val="（%3）"/>
      <w:lvlJc w:val="left"/>
      <w:pPr>
        <w:tabs>
          <w:tab w:val="num" w:pos="567"/>
        </w:tabs>
        <w:ind w:left="2948" w:hanging="567"/>
      </w:pPr>
      <w:rPr>
        <w:rFonts w:ascii="Times New Roman" w:eastAsia="SimSun" w:hAnsi="Times New Roman" w:cs="Times New Roman"/>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3">
    <w:nsid w:val="59863184"/>
    <w:multiLevelType w:val="multilevel"/>
    <w:tmpl w:val="59863184"/>
    <w:lvl w:ilvl="0">
      <w:start w:val="1"/>
      <w:numFmt w:val="lowerLetter"/>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C834B07"/>
    <w:multiLevelType w:val="multilevel"/>
    <w:tmpl w:val="5C834B07"/>
    <w:lvl w:ilvl="0">
      <w:start w:val="1"/>
      <w:numFmt w:val="lowerLetter"/>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97E582F"/>
    <w:multiLevelType w:val="multilevel"/>
    <w:tmpl w:val="697E582F"/>
    <w:lvl w:ilvl="0">
      <w:start w:val="1"/>
      <w:numFmt w:val="decimal"/>
      <w:lvlText w:val="%1."/>
      <w:lvlJc w:val="left"/>
      <w:pPr>
        <w:tabs>
          <w:tab w:val="num" w:pos="1871"/>
        </w:tabs>
        <w:ind w:left="1247" w:firstLine="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F486316"/>
    <w:multiLevelType w:val="multilevel"/>
    <w:tmpl w:val="6F486316"/>
    <w:lvl w:ilvl="0">
      <w:start w:val="1"/>
      <w:numFmt w:val="lowerLetter"/>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F573033"/>
    <w:multiLevelType w:val="multilevel"/>
    <w:tmpl w:val="697E582F"/>
    <w:lvl w:ilvl="0">
      <w:start w:val="1"/>
      <w:numFmt w:val="decimal"/>
      <w:lvlText w:val="%1."/>
      <w:lvlJc w:val="left"/>
      <w:pPr>
        <w:tabs>
          <w:tab w:val="num" w:pos="1871"/>
        </w:tabs>
        <w:ind w:left="1247" w:firstLine="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
  </w:num>
  <w:num w:numId="3">
    <w:abstractNumId w:val="5"/>
  </w:num>
  <w:num w:numId="4">
    <w:abstractNumId w:val="14"/>
  </w:num>
  <w:num w:numId="5">
    <w:abstractNumId w:val="16"/>
  </w:num>
  <w:num w:numId="6">
    <w:abstractNumId w:val="9"/>
  </w:num>
  <w:num w:numId="7">
    <w:abstractNumId w:val="8"/>
  </w:num>
  <w:num w:numId="8">
    <w:abstractNumId w:val="10"/>
  </w:num>
  <w:num w:numId="9">
    <w:abstractNumId w:val="11"/>
  </w:num>
  <w:num w:numId="10">
    <w:abstractNumId w:val="12"/>
  </w:num>
  <w:num w:numId="11">
    <w:abstractNumId w:val="7"/>
  </w:num>
  <w:num w:numId="12">
    <w:abstractNumId w:val="6"/>
  </w:num>
  <w:num w:numId="13">
    <w:abstractNumId w:val="1"/>
  </w:num>
  <w:num w:numId="14">
    <w:abstractNumId w:val="3"/>
  </w:num>
  <w:num w:numId="15">
    <w:abstractNumId w:val="13"/>
  </w:num>
  <w:num w:numId="16">
    <w:abstractNumId w:val="4"/>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noPunctuationKerning/>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82C"/>
    <w:rsid w:val="00033966"/>
    <w:rsid w:val="000E7F1D"/>
    <w:rsid w:val="00135C1D"/>
    <w:rsid w:val="00145217"/>
    <w:rsid w:val="00164F5C"/>
    <w:rsid w:val="0019072E"/>
    <w:rsid w:val="00193CBA"/>
    <w:rsid w:val="002354FB"/>
    <w:rsid w:val="0024102B"/>
    <w:rsid w:val="00242A4D"/>
    <w:rsid w:val="00257EC6"/>
    <w:rsid w:val="002D1D79"/>
    <w:rsid w:val="002E450B"/>
    <w:rsid w:val="00317CF3"/>
    <w:rsid w:val="00391850"/>
    <w:rsid w:val="00401D67"/>
    <w:rsid w:val="00512AC5"/>
    <w:rsid w:val="005A54A6"/>
    <w:rsid w:val="005B6659"/>
    <w:rsid w:val="005C3411"/>
    <w:rsid w:val="006141B5"/>
    <w:rsid w:val="00616095"/>
    <w:rsid w:val="00652392"/>
    <w:rsid w:val="00677DD7"/>
    <w:rsid w:val="006F606F"/>
    <w:rsid w:val="0071047D"/>
    <w:rsid w:val="007F5372"/>
    <w:rsid w:val="00832CC8"/>
    <w:rsid w:val="00890ED1"/>
    <w:rsid w:val="00895469"/>
    <w:rsid w:val="008960D9"/>
    <w:rsid w:val="00896CE8"/>
    <w:rsid w:val="008A5F4F"/>
    <w:rsid w:val="008C4487"/>
    <w:rsid w:val="00952EA5"/>
    <w:rsid w:val="009C660C"/>
    <w:rsid w:val="00A7758D"/>
    <w:rsid w:val="00A94982"/>
    <w:rsid w:val="00AC12EA"/>
    <w:rsid w:val="00AC5192"/>
    <w:rsid w:val="00B040CD"/>
    <w:rsid w:val="00B0749B"/>
    <w:rsid w:val="00B32F83"/>
    <w:rsid w:val="00B81FFA"/>
    <w:rsid w:val="00BA4DC4"/>
    <w:rsid w:val="00BB4A75"/>
    <w:rsid w:val="00BB4D8F"/>
    <w:rsid w:val="00C216CD"/>
    <w:rsid w:val="00C50A15"/>
    <w:rsid w:val="00C5377D"/>
    <w:rsid w:val="00C762CC"/>
    <w:rsid w:val="00D02544"/>
    <w:rsid w:val="00DA281F"/>
    <w:rsid w:val="00E8144D"/>
    <w:rsid w:val="00EA2458"/>
    <w:rsid w:val="00EA7855"/>
    <w:rsid w:val="00F0029A"/>
    <w:rsid w:val="00F03671"/>
    <w:rsid w:val="00F37AC6"/>
    <w:rsid w:val="00FD3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rFonts w:eastAsia="MS Mincho"/>
      <w:lang w:val="en-GB"/>
    </w:rPr>
  </w:style>
  <w:style w:type="paragraph" w:styleId="Heading1">
    <w:name w:val="heading 1"/>
    <w:basedOn w:val="Normal"/>
    <w:next w:val="Normalnumber"/>
    <w:qFormat/>
    <w:pPr>
      <w:keepNext/>
      <w:tabs>
        <w:tab w:val="left" w:pos="1247"/>
        <w:tab w:val="left" w:pos="1814"/>
      </w:tabs>
      <w:spacing w:before="240"/>
      <w:ind w:left="1247" w:hanging="680"/>
      <w:outlineLvl w:val="0"/>
    </w:pPr>
    <w:rPr>
      <w:b/>
      <w:sz w:val="28"/>
    </w:rPr>
  </w:style>
  <w:style w:type="paragraph" w:styleId="Heading2">
    <w:name w:val="heading 2"/>
    <w:basedOn w:val="Normal"/>
    <w:next w:val="Normalnumber"/>
    <w:link w:val="Heading2Char"/>
    <w:qFormat/>
    <w:pPr>
      <w:keepNext/>
      <w:spacing w:before="240"/>
      <w:ind w:left="1247" w:hanging="680"/>
      <w:outlineLvl w:val="1"/>
    </w:pPr>
    <w:rPr>
      <w:b/>
      <w:sz w:val="24"/>
      <w:szCs w:val="24"/>
    </w:rPr>
  </w:style>
  <w:style w:type="paragraph" w:styleId="Heading3">
    <w:name w:val="heading 3"/>
    <w:basedOn w:val="Normal"/>
    <w:next w:val="Normalnumber"/>
    <w:link w:val="Heading3Char"/>
    <w:qFormat/>
    <w:pPr>
      <w:ind w:left="1304" w:hanging="680"/>
      <w:outlineLvl w:val="2"/>
    </w:pPr>
    <w:rPr>
      <w:b/>
      <w:lang w:val="x-none"/>
    </w:rPr>
  </w:style>
  <w:style w:type="paragraph" w:styleId="Heading4">
    <w:name w:val="heading 4"/>
    <w:basedOn w:val="Heading3"/>
    <w:next w:val="Normalnumber"/>
    <w:qFormat/>
    <w:pPr>
      <w:keepNext/>
      <w:outlineLvl w:val="3"/>
    </w:pPr>
  </w:style>
  <w:style w:type="paragraph" w:styleId="Heading5">
    <w:name w:val="heading 5"/>
    <w:basedOn w:val="Normal"/>
    <w:next w:val="Normal"/>
    <w:qFormat/>
    <w:pPr>
      <w:keepNext/>
      <w:outlineLvl w:val="4"/>
    </w:pPr>
    <w:rPr>
      <w:rFonts w:ascii="Univers" w:hAnsi="Univers"/>
      <w:b/>
      <w:sz w:val="24"/>
    </w:rPr>
  </w:style>
  <w:style w:type="paragraph" w:styleId="Heading6">
    <w:name w:val="heading 6"/>
    <w:basedOn w:val="Normal"/>
    <w:next w:val="Normal"/>
    <w:qFormat/>
    <w:pPr>
      <w:keepNext/>
      <w:ind w:left="578"/>
      <w:outlineLvl w:val="5"/>
    </w:pPr>
    <w:rPr>
      <w:b/>
      <w:bCs/>
      <w:sz w:val="24"/>
    </w:rPr>
  </w:style>
  <w:style w:type="paragraph" w:styleId="Heading7">
    <w:name w:val="heading 7"/>
    <w:basedOn w:val="Normal"/>
    <w:next w:val="Normal"/>
    <w:qFormat/>
    <w:pPr>
      <w:keepNext/>
      <w:widowControl w:val="0"/>
      <w:jc w:val="center"/>
      <w:outlineLvl w:val="6"/>
    </w:pPr>
  </w:style>
  <w:style w:type="paragraph" w:styleId="Heading8">
    <w:name w:val="heading 8"/>
    <w:basedOn w:val="Normal"/>
    <w:next w:val="Normal"/>
    <w:qFormat/>
    <w:pPr>
      <w:keepNext/>
      <w:widowControl w:val="0"/>
      <w:numPr>
        <w:numId w:val="2"/>
      </w:numPr>
      <w:tabs>
        <w:tab w:val="left" w:pos="-1440"/>
        <w:tab w:val="left" w:pos="-720"/>
        <w:tab w:val="left" w:pos="720"/>
      </w:tabs>
      <w:suppressAutoHyphens/>
      <w:jc w:val="center"/>
      <w:outlineLvl w:val="7"/>
    </w:pPr>
    <w:rPr>
      <w:snapToGrid w:val="0"/>
      <w:u w:val="single"/>
      <w:lang w:val="en-US"/>
    </w:rPr>
  </w:style>
  <w:style w:type="paragraph" w:styleId="Heading9">
    <w:name w:val="heading 9"/>
    <w:basedOn w:val="Normal"/>
    <w:next w:val="Normal"/>
    <w:qFormat/>
    <w:pPr>
      <w:keepNext/>
      <w:widowControl w:val="0"/>
      <w:numPr>
        <w:numId w:val="3"/>
      </w:numPr>
      <w:tabs>
        <w:tab w:val="left" w:pos="360"/>
      </w:tabs>
      <w:suppressAutoHyphens/>
      <w:jc w:val="center"/>
      <w:outlineLvl w:val="8"/>
    </w:pPr>
    <w:rPr>
      <w:snapToGrid w:val="0"/>
      <w:u w:val="single"/>
      <w:lang w:val="en-U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rPr>
      <w:sz w:val="18"/>
      <w:lang w:eastAsia="en-US"/>
    </w:rPr>
  </w:style>
  <w:style w:type="character" w:customStyle="1" w:styleId="docs-bold">
    <w:name w:val="docs-bold"/>
    <w:rPr>
      <w:rFonts w:cs="Times New Roman"/>
    </w:rPr>
  </w:style>
  <w:style w:type="character" w:customStyle="1" w:styleId="Heading3Char">
    <w:name w:val="Heading 3 Char"/>
    <w:link w:val="Heading3"/>
    <w:rPr>
      <w:rFonts w:eastAsia="MS Mincho"/>
      <w:b/>
      <w:lang w:eastAsia="en-US"/>
    </w:rPr>
  </w:style>
  <w:style w:type="character" w:customStyle="1" w:styleId="BalloonTextChar">
    <w:name w:val="Balloon Text Char"/>
    <w:link w:val="BalloonText"/>
    <w:rPr>
      <w:rFonts w:ascii="Tahoma" w:eastAsia="MS Mincho" w:hAnsi="Tahoma" w:cs="Tahoma"/>
      <w:sz w:val="16"/>
      <w:szCs w:val="16"/>
      <w:lang w:val="en-GB"/>
    </w:rPr>
  </w:style>
  <w:style w:type="character" w:customStyle="1" w:styleId="Heading2Char">
    <w:name w:val="Heading 2 Char"/>
    <w:link w:val="Heading2"/>
    <w:rPr>
      <w:rFonts w:eastAsia="MS Mincho"/>
      <w:b/>
      <w:sz w:val="24"/>
      <w:szCs w:val="24"/>
      <w:lang w:val="en-GB" w:eastAsia="en-US" w:bidi="ar-SA"/>
    </w:rPr>
  </w:style>
  <w:style w:type="character" w:customStyle="1" w:styleId="CommentTextChar">
    <w:name w:val="Comment Text Char"/>
    <w:link w:val="CommentText"/>
    <w:rPr>
      <w:rFonts w:eastAsia="MS Mincho"/>
      <w:lang w:val="en-GB"/>
    </w:rPr>
  </w:style>
  <w:style w:type="character" w:customStyle="1" w:styleId="NormalnumberCharChar">
    <w:name w:val="Normal_number Char Char"/>
    <w:link w:val="Normalnumber"/>
    <w:rPr>
      <w:lang w:eastAsia="en-US"/>
    </w:rPr>
  </w:style>
  <w:style w:type="character" w:styleId="EndnoteReference">
    <w:name w:val="endnote reference"/>
    <w:rPr>
      <w:spacing w:val="-5"/>
      <w:w w:val="130"/>
      <w:position w:val="-4"/>
      <w:vertAlign w:val="superscript"/>
    </w:rPr>
  </w:style>
  <w:style w:type="character" w:customStyle="1" w:styleId="FooterChar">
    <w:name w:val="Footer Char"/>
    <w:link w:val="Footer"/>
    <w:rPr>
      <w:sz w:val="18"/>
      <w:lang w:eastAsia="en-US"/>
    </w:rPr>
  </w:style>
  <w:style w:type="character" w:customStyle="1" w:styleId="EndnoteTextChar">
    <w:name w:val="Endnote Text Char"/>
    <w:link w:val="EndnoteText"/>
    <w:rPr>
      <w:lang w:val="en-GB" w:eastAsia="en-US" w:bidi="ar-SA"/>
    </w:rPr>
  </w:style>
  <w:style w:type="character" w:styleId="LineNumber">
    <w:name w:val="line number"/>
    <w:rPr>
      <w:sz w:val="14"/>
    </w:rPr>
  </w:style>
  <w:style w:type="character" w:styleId="CommentReference">
    <w:name w:val="annotation reference"/>
    <w:rPr>
      <w:sz w:val="16"/>
      <w:szCs w:val="16"/>
    </w:rPr>
  </w:style>
  <w:style w:type="character" w:customStyle="1" w:styleId="HeaderChar">
    <w:name w:val="Header Char"/>
    <w:link w:val="Header"/>
    <w:rPr>
      <w:b/>
      <w:sz w:val="18"/>
      <w:lang w:eastAsia="en-US"/>
    </w:rPr>
  </w:style>
  <w:style w:type="character" w:styleId="FollowedHyperlink">
    <w:name w:val="FollowedHyperlink"/>
    <w:rPr>
      <w:color w:val="800080"/>
      <w:u w:val="single"/>
    </w:rPr>
  </w:style>
  <w:style w:type="character" w:styleId="Hyperlink">
    <w:name w:val="Hyperlink"/>
    <w:rPr>
      <w:rFonts w:ascii="Times New Roman" w:hAnsi="Times New Roman"/>
      <w:color w:val="auto"/>
      <w:sz w:val="20"/>
      <w:szCs w:val="20"/>
      <w:u w:val="none"/>
      <w:lang w:val="fr-FR"/>
    </w:rPr>
  </w:style>
  <w:style w:type="character" w:customStyle="1" w:styleId="Normal-poolCharChar">
    <w:name w:val="Normal-pool Char Char"/>
    <w:link w:val="Normal-pool"/>
    <w:rPr>
      <w:lang w:val="en-GB" w:eastAsia="en-US" w:bidi="ar-SA"/>
    </w:rPr>
  </w:style>
  <w:style w:type="character" w:styleId="FootnoteReference">
    <w:name w:val="footnote reference"/>
    <w:rPr>
      <w:rFonts w:ascii="Times New Roman" w:hAnsi="Times New Roman"/>
      <w:color w:val="auto"/>
      <w:sz w:val="20"/>
      <w:szCs w:val="18"/>
      <w:vertAlign w:val="superscript"/>
    </w:rPr>
  </w:style>
  <w:style w:type="character" w:customStyle="1" w:styleId="CH2CharChar">
    <w:name w:val="CH2 Char Char"/>
    <w:link w:val="CH2"/>
    <w:rPr>
      <w:b/>
      <w:sz w:val="24"/>
      <w:szCs w:val="24"/>
    </w:rPr>
  </w:style>
  <w:style w:type="character" w:customStyle="1" w:styleId="CommentSubjectChar">
    <w:name w:val="Comment Subject Char"/>
    <w:link w:val="CommentSubject"/>
    <w:rPr>
      <w:rFonts w:eastAsia="MS Mincho"/>
      <w:b/>
      <w:bCs/>
      <w:lang w:val="en-GB"/>
    </w:rPr>
  </w:style>
  <w:style w:type="character" w:styleId="PageNumber">
    <w:name w:val="page number"/>
    <w:rPr>
      <w:rFonts w:ascii="Times New Roman" w:hAnsi="Times New Roman"/>
      <w:b/>
      <w:sz w:val="18"/>
    </w:rPr>
  </w:style>
  <w:style w:type="paragraph" w:customStyle="1" w:styleId="BBTitle">
    <w:name w:val="BB_Title"/>
    <w:basedOn w:val="Normal-pool"/>
    <w:pPr>
      <w:keepNext/>
      <w:keepLines/>
      <w:suppressAutoHyphens/>
      <w:spacing w:before="320" w:after="240"/>
      <w:ind w:left="1247" w:right="567"/>
    </w:pPr>
    <w:rPr>
      <w:b/>
      <w:sz w:val="28"/>
      <w:szCs w:val="28"/>
    </w:rPr>
  </w:style>
  <w:style w:type="paragraph" w:styleId="BalloonText">
    <w:name w:val="Balloon Text"/>
    <w:basedOn w:val="Normal"/>
    <w:link w:val="BalloonTextChar"/>
    <w:rPr>
      <w:rFonts w:ascii="Tahoma" w:hAnsi="Tahoma"/>
      <w:sz w:val="16"/>
      <w:szCs w:val="16"/>
      <w:lang w:eastAsia="x-none"/>
    </w:rPr>
  </w:style>
  <w:style w:type="paragraph" w:styleId="Header">
    <w:name w:val="header"/>
    <w:basedOn w:val="Normal-pool"/>
    <w:link w:val="HeaderChar"/>
    <w:pPr>
      <w:pBdr>
        <w:bottom w:val="single" w:sz="4" w:space="1" w:color="auto"/>
      </w:pBdr>
      <w:tabs>
        <w:tab w:val="clear" w:pos="1247"/>
        <w:tab w:val="clear" w:pos="1814"/>
        <w:tab w:val="clear" w:pos="2381"/>
        <w:tab w:val="clear" w:pos="2948"/>
        <w:tab w:val="clear" w:pos="3515"/>
        <w:tab w:val="center" w:pos="4536"/>
        <w:tab w:val="right" w:pos="9072"/>
      </w:tabs>
      <w:spacing w:after="120"/>
    </w:pPr>
    <w:rPr>
      <w:b/>
      <w:sz w:val="18"/>
      <w:lang w:val="x-none"/>
    </w:rPr>
  </w:style>
  <w:style w:type="paragraph" w:styleId="TOC4">
    <w:name w:val="toc 4"/>
    <w:basedOn w:val="Normal-pool"/>
    <w:next w:val="Normal-pool"/>
    <w:pPr>
      <w:tabs>
        <w:tab w:val="clear" w:pos="1247"/>
        <w:tab w:val="clear" w:pos="1814"/>
        <w:tab w:val="clear" w:pos="2381"/>
        <w:tab w:val="clear" w:pos="2948"/>
        <w:tab w:val="clear" w:pos="3515"/>
        <w:tab w:val="left" w:pos="1000"/>
        <w:tab w:val="right" w:leader="dot" w:pos="9486"/>
      </w:tabs>
      <w:ind w:left="3515" w:hanging="567"/>
    </w:pPr>
    <w:rPr>
      <w:szCs w:val="18"/>
    </w:rPr>
  </w:style>
  <w:style w:type="paragraph" w:styleId="TOC2">
    <w:name w:val="toc 2"/>
    <w:basedOn w:val="Normal-pool"/>
    <w:next w:val="Normal-pool"/>
    <w:pPr>
      <w:tabs>
        <w:tab w:val="clear" w:pos="1247"/>
        <w:tab w:val="clear" w:pos="1814"/>
        <w:tab w:val="clear" w:pos="2948"/>
        <w:tab w:val="clear" w:pos="3515"/>
        <w:tab w:val="right" w:leader="dot" w:pos="9486"/>
      </w:tabs>
      <w:ind w:left="2381" w:hanging="567"/>
    </w:pPr>
  </w:style>
  <w:style w:type="paragraph" w:customStyle="1" w:styleId="H23">
    <w:name w:val="_ H_2/3"/>
    <w:basedOn w:val="H1"/>
    <w:next w:val="Normal"/>
    <w:pPr>
      <w:spacing w:line="240" w:lineRule="exact"/>
      <w:outlineLvl w:val="1"/>
    </w:pPr>
    <w:rPr>
      <w:spacing w:val="2"/>
      <w:sz w:val="20"/>
    </w:rPr>
  </w:style>
  <w:style w:type="paragraph" w:customStyle="1" w:styleId="SmallX">
    <w:name w:val="SmallX"/>
    <w:basedOn w:val="Small"/>
    <w:next w:val="Normal"/>
    <w:pPr>
      <w:spacing w:line="180" w:lineRule="exact"/>
      <w:jc w:val="right"/>
    </w:pPr>
    <w:rPr>
      <w:spacing w:val="6"/>
      <w:w w:val="106"/>
      <w:sz w:val="14"/>
    </w:rPr>
  </w:style>
  <w:style w:type="paragraph" w:customStyle="1" w:styleId="ColorfulList-Accent12">
    <w:name w:val="Colorful List - Accent 12"/>
    <w:basedOn w:val="Normal"/>
    <w:pPr>
      <w:suppressAutoHyphens/>
      <w:spacing w:line="240" w:lineRule="exact"/>
      <w:ind w:left="720"/>
      <w:contextualSpacing/>
    </w:pPr>
    <w:rPr>
      <w:rFonts w:eastAsia="Times New Roman"/>
      <w:spacing w:val="4"/>
      <w:w w:val="103"/>
      <w:kern w:val="14"/>
    </w:rPr>
  </w:style>
  <w:style w:type="paragraph" w:customStyle="1" w:styleId="ColorfulList-Accent11">
    <w:name w:val="Colorful List - Accent 11"/>
    <w:basedOn w:val="Normal"/>
    <w:pPr>
      <w:tabs>
        <w:tab w:val="left" w:pos="1247"/>
        <w:tab w:val="left" w:pos="1814"/>
        <w:tab w:val="left" w:pos="2381"/>
        <w:tab w:val="left" w:pos="2948"/>
        <w:tab w:val="left" w:pos="3515"/>
      </w:tabs>
      <w:ind w:left="720"/>
    </w:pPr>
    <w:rPr>
      <w:rFonts w:eastAsia="Times New Roman"/>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AATitle">
    <w:name w:val="AA_Title"/>
    <w:basedOn w:val="Normal-pool"/>
    <w:pPr>
      <w:keepNext/>
      <w:keepLines/>
      <w:suppressAutoHyphens/>
      <w:ind w:right="3402"/>
    </w:pPr>
    <w:rPr>
      <w:b/>
    </w:rPr>
  </w:style>
  <w:style w:type="paragraph" w:styleId="Footer">
    <w:name w:val="footer"/>
    <w:basedOn w:val="Normal-pool"/>
    <w:link w:val="FooterChar"/>
    <w:pPr>
      <w:tabs>
        <w:tab w:val="clear" w:pos="1247"/>
        <w:tab w:val="clear" w:pos="1814"/>
        <w:tab w:val="clear" w:pos="2381"/>
        <w:tab w:val="clear" w:pos="2948"/>
        <w:tab w:val="clear" w:pos="3515"/>
        <w:tab w:val="center" w:pos="4320"/>
        <w:tab w:val="right" w:pos="8640"/>
      </w:tabs>
      <w:spacing w:before="60" w:after="120"/>
    </w:pPr>
    <w:rPr>
      <w:sz w:val="18"/>
      <w:lang w:val="x-none"/>
    </w:rPr>
  </w:style>
  <w:style w:type="paragraph" w:customStyle="1" w:styleId="NormalNonumber">
    <w:name w:val="Normal_No_number"/>
    <w:basedOn w:val="Normal-pool"/>
    <w:pPr>
      <w:spacing w:after="120"/>
      <w:ind w:left="1247"/>
    </w:pPr>
  </w:style>
  <w:style w:type="paragraph" w:customStyle="1" w:styleId="CH3">
    <w:name w:val="CH3"/>
    <w:basedOn w:val="Normal-pool"/>
    <w:next w:val="Normalnumber"/>
    <w:pPr>
      <w:keepNext/>
      <w:keepLines/>
      <w:tabs>
        <w:tab w:val="clear" w:pos="1247"/>
        <w:tab w:val="clear" w:pos="1814"/>
        <w:tab w:val="clear" w:pos="2381"/>
        <w:tab w:val="clear" w:pos="2948"/>
        <w:tab w:val="clear" w:pos="3515"/>
        <w:tab w:val="right" w:pos="851"/>
      </w:tabs>
      <w:suppressAutoHyphens/>
      <w:spacing w:after="120"/>
      <w:ind w:left="1247" w:right="284" w:hanging="1247"/>
    </w:pPr>
    <w:rPr>
      <w:b/>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rPr>
  </w:style>
  <w:style w:type="paragraph" w:customStyle="1" w:styleId="HM">
    <w:name w:val="_ H __M"/>
    <w:basedOn w:val="HCh"/>
    <w:next w:val="Normal"/>
    <w:pPr>
      <w:spacing w:line="360" w:lineRule="exact"/>
    </w:pPr>
    <w:rPr>
      <w:spacing w:val="-3"/>
      <w:w w:val="99"/>
      <w:sz w:val="34"/>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ColorfulShading-Accent11">
    <w:name w:val="Colorful Shading - Accent 11"/>
    <w:rPr>
      <w:sz w:val="24"/>
      <w:szCs w:val="24"/>
    </w:rPr>
  </w:style>
  <w:style w:type="paragraph" w:styleId="TableofFigures">
    <w:name w:val="table of figures"/>
    <w:basedOn w:val="Normal"/>
    <w:next w:val="Normal"/>
    <w:pPr>
      <w:ind w:left="1814" w:hanging="567"/>
    </w:pPr>
  </w:style>
  <w:style w:type="paragraph" w:customStyle="1" w:styleId="CH1">
    <w:name w:val="CH1"/>
    <w:basedOn w:val="Normal-pool"/>
    <w:next w:val="CH2"/>
    <w:pPr>
      <w:keepNext/>
      <w:keepLines/>
      <w:tabs>
        <w:tab w:val="clear" w:pos="1247"/>
        <w:tab w:val="clear" w:pos="1814"/>
        <w:tab w:val="clear" w:pos="2381"/>
        <w:tab w:val="clear" w:pos="2948"/>
        <w:tab w:val="clear" w:pos="3515"/>
        <w:tab w:val="right" w:pos="851"/>
      </w:tabs>
      <w:suppressAutoHyphens/>
      <w:spacing w:before="240" w:after="120"/>
      <w:ind w:left="1247" w:right="284" w:hanging="1247"/>
    </w:pPr>
    <w:rPr>
      <w:b/>
      <w:sz w:val="28"/>
      <w:szCs w:val="28"/>
    </w:rPr>
  </w:style>
  <w:style w:type="paragraph" w:customStyle="1" w:styleId="H4">
    <w:name w:val="_ H_4"/>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XLarge">
    <w:name w:val="XLarge"/>
    <w:basedOn w:val="HM"/>
    <w:pPr>
      <w:spacing w:line="390" w:lineRule="exact"/>
    </w:pPr>
    <w:rPr>
      <w:spacing w:val="-4"/>
      <w:w w:val="98"/>
      <w:sz w:val="40"/>
    </w:rPr>
  </w:style>
  <w:style w:type="paragraph" w:customStyle="1" w:styleId="AATitle2">
    <w:name w:val="AA_Title2"/>
    <w:basedOn w:val="AATitle"/>
    <w:pPr>
      <w:spacing w:before="120" w:after="120"/>
      <w:ind w:right="1701"/>
    </w:pPr>
  </w:style>
  <w:style w:type="paragraph" w:customStyle="1" w:styleId="ColorfulShading-Accent12">
    <w:name w:val="Colorful Shading - Accent 12"/>
    <w:rPr>
      <w:spacing w:val="4"/>
      <w:w w:val="103"/>
      <w:kern w:val="14"/>
      <w:lang w:val="en-GB"/>
    </w:rPr>
  </w:style>
  <w:style w:type="paragraph" w:customStyle="1" w:styleId="Normalnumber">
    <w:name w:val="Normal_number"/>
    <w:basedOn w:val="Normal-pool"/>
    <w:link w:val="NormalnumberCharChar"/>
    <w:pPr>
      <w:numPr>
        <w:numId w:val="1"/>
      </w:numPr>
      <w:tabs>
        <w:tab w:val="clear" w:pos="1247"/>
        <w:tab w:val="clear" w:pos="1814"/>
        <w:tab w:val="clear" w:pos="2381"/>
        <w:tab w:val="clear" w:pos="2948"/>
        <w:tab w:val="clear" w:pos="3515"/>
        <w:tab w:val="left" w:pos="1871"/>
      </w:tabs>
      <w:spacing w:after="120"/>
    </w:pPr>
    <w:rPr>
      <w:lang w:val="x-none"/>
    </w:rPr>
  </w:style>
  <w:style w:type="paragraph" w:styleId="TOC3">
    <w:name w:val="toc 3"/>
    <w:basedOn w:val="Normal-pool"/>
    <w:next w:val="Normal-pool"/>
    <w:pPr>
      <w:tabs>
        <w:tab w:val="clear" w:pos="1247"/>
        <w:tab w:val="clear" w:pos="1814"/>
        <w:tab w:val="clear" w:pos="2381"/>
        <w:tab w:val="clear" w:pos="2948"/>
        <w:tab w:val="clear" w:pos="3515"/>
        <w:tab w:val="right" w:leader="dot" w:pos="9486"/>
      </w:tabs>
      <w:ind w:left="2948" w:hanging="567"/>
    </w:pPr>
    <w:rPr>
      <w:iCs/>
    </w:rPr>
  </w:style>
  <w:style w:type="paragraph" w:styleId="TOC8">
    <w:name w:val="toc 8"/>
    <w:basedOn w:val="Normal"/>
    <w:next w:val="Normal"/>
    <w:pPr>
      <w:ind w:left="1400"/>
    </w:pPr>
    <w:rPr>
      <w:sz w:val="18"/>
      <w:szCs w:val="18"/>
    </w:rPr>
  </w:style>
  <w:style w:type="paragraph" w:customStyle="1" w:styleId="CH4">
    <w:name w:val="CH4"/>
    <w:basedOn w:val="Normal-pool"/>
    <w:next w:val="Normalnumber"/>
    <w:pPr>
      <w:keepNext/>
      <w:keepLines/>
      <w:tabs>
        <w:tab w:val="clear" w:pos="1247"/>
        <w:tab w:val="clear" w:pos="1814"/>
        <w:tab w:val="clear" w:pos="2381"/>
        <w:tab w:val="clear" w:pos="2948"/>
        <w:tab w:val="clear" w:pos="3515"/>
        <w:tab w:val="right" w:pos="851"/>
      </w:tabs>
      <w:suppressAutoHyphens/>
      <w:spacing w:after="120"/>
      <w:ind w:left="1247" w:right="284" w:hanging="1247"/>
    </w:pPr>
    <w:rPr>
      <w:b/>
    </w:rPr>
  </w:style>
  <w:style w:type="paragraph" w:customStyle="1" w:styleId="CH5">
    <w:name w:val="CH5"/>
    <w:basedOn w:val="Normal"/>
    <w:next w:val="Normalnumber"/>
    <w:pPr>
      <w:keepNext/>
      <w:keepLines/>
      <w:tabs>
        <w:tab w:val="right" w:pos="851"/>
      </w:tabs>
      <w:suppressAutoHyphens/>
      <w:ind w:left="1247" w:right="284" w:hanging="1247"/>
    </w:pPr>
    <w:rPr>
      <w:b/>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line="240" w:lineRule="exact"/>
      <w:jc w:val="both"/>
    </w:pPr>
    <w:rPr>
      <w:rFonts w:eastAsia="Times New Roman"/>
      <w:spacing w:val="4"/>
      <w:w w:val="103"/>
      <w:kern w:val="14"/>
    </w:rPr>
  </w:style>
  <w:style w:type="paragraph" w:customStyle="1" w:styleId="Small">
    <w:name w:val="Small"/>
    <w:basedOn w:val="Normal"/>
    <w:next w:val="Normal"/>
    <w:pPr>
      <w:tabs>
        <w:tab w:val="right" w:pos="9965"/>
      </w:tabs>
      <w:suppressAutoHyphens/>
      <w:spacing w:line="210" w:lineRule="exact"/>
    </w:pPr>
    <w:rPr>
      <w:rFonts w:eastAsia="Times New Roman"/>
      <w:spacing w:val="5"/>
      <w:w w:val="104"/>
      <w:kern w:val="14"/>
      <w:sz w:val="17"/>
    </w:rPr>
  </w:style>
  <w:style w:type="paragraph" w:customStyle="1" w:styleId="ZZAnxheader">
    <w:name w:val="ZZ_Anx_header"/>
    <w:basedOn w:val="Normal-pool"/>
    <w:rPr>
      <w:b/>
      <w:bCs/>
      <w:sz w:val="28"/>
      <w:szCs w:val="22"/>
    </w:rPr>
  </w:style>
  <w:style w:type="paragraph" w:customStyle="1" w:styleId="Normal-pool">
    <w:name w:val="Normal-pool"/>
    <w:link w:val="Normal-poolCharChar"/>
    <w:pPr>
      <w:tabs>
        <w:tab w:val="left" w:pos="1247"/>
        <w:tab w:val="left" w:pos="1814"/>
        <w:tab w:val="left" w:pos="2381"/>
        <w:tab w:val="left" w:pos="2948"/>
        <w:tab w:val="left" w:pos="3515"/>
      </w:tabs>
    </w:pPr>
    <w:rPr>
      <w:lang w:val="en-GB"/>
    </w:rPr>
  </w:style>
  <w:style w:type="paragraph" w:customStyle="1" w:styleId="CH2">
    <w:name w:val="CH2"/>
    <w:basedOn w:val="Normal-pool"/>
    <w:next w:val="Normalnumber"/>
    <w:link w:val="CH2CharChar"/>
    <w:pPr>
      <w:keepNext/>
      <w:keepLines/>
      <w:tabs>
        <w:tab w:val="clear" w:pos="1247"/>
        <w:tab w:val="clear" w:pos="1814"/>
        <w:tab w:val="clear" w:pos="2381"/>
        <w:tab w:val="clear" w:pos="2948"/>
        <w:tab w:val="clear" w:pos="3515"/>
        <w:tab w:val="right" w:pos="624"/>
        <w:tab w:val="right" w:pos="851"/>
      </w:tabs>
      <w:suppressAutoHyphens/>
      <w:spacing w:before="120" w:after="120"/>
      <w:ind w:left="1871" w:right="284" w:hanging="1247"/>
    </w:pPr>
    <w:rPr>
      <w:b/>
      <w:sz w:val="24"/>
      <w:szCs w:val="24"/>
      <w:lang w:val="x-none" w:eastAsia="x-none"/>
    </w:rPr>
  </w:style>
  <w:style w:type="paragraph" w:customStyle="1" w:styleId="H1">
    <w:name w:val="_ H_1"/>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SS">
    <w:name w:val="__S_S"/>
    <w:basedOn w:val="HCh"/>
    <w:next w:val="Normal"/>
    <w:pPr>
      <w:ind w:left="1267" w:right="1267"/>
    </w:pPr>
  </w:style>
  <w:style w:type="paragraph" w:styleId="TOC5">
    <w:name w:val="toc 5"/>
    <w:basedOn w:val="Normal"/>
    <w:next w:val="Normal"/>
    <w:pPr>
      <w:ind w:left="800"/>
    </w:pPr>
    <w:rPr>
      <w:sz w:val="18"/>
      <w:szCs w:val="18"/>
    </w:rPr>
  </w:style>
  <w:style w:type="paragraph" w:styleId="FootnoteText">
    <w:name w:val="footnote text"/>
    <w:basedOn w:val="Normal-pool"/>
    <w:link w:val="FootnoteTextChar"/>
    <w:pPr>
      <w:spacing w:before="20" w:after="40"/>
      <w:ind w:left="1247"/>
    </w:pPr>
    <w:rPr>
      <w:sz w:val="18"/>
      <w:lang w:val="x-none"/>
    </w:rPr>
  </w:style>
  <w:style w:type="paragraph" w:styleId="TOC9">
    <w:name w:val="toc 9"/>
    <w:basedOn w:val="Normal"/>
    <w:next w:val="Normal"/>
    <w:pPr>
      <w:ind w:left="1600"/>
    </w:pPr>
    <w:rPr>
      <w:sz w:val="18"/>
      <w:szCs w:val="18"/>
    </w:rPr>
  </w:style>
  <w:style w:type="paragraph" w:customStyle="1" w:styleId="Titletable">
    <w:name w:val="Title_table"/>
    <w:basedOn w:val="Normal-pool"/>
    <w:next w:val="NormalNonumber"/>
    <w:pPr>
      <w:keepNext/>
      <w:keepLines/>
      <w:suppressAutoHyphens/>
      <w:spacing w:after="60"/>
      <w:ind w:left="1247"/>
    </w:pPr>
    <w:rPr>
      <w:b/>
      <w:bCs/>
    </w:rPr>
  </w:style>
  <w:style w:type="paragraph" w:customStyle="1" w:styleId="SL">
    <w:name w:val="__S_L"/>
    <w:basedOn w:val="SM"/>
    <w:next w:val="Normal"/>
    <w:pPr>
      <w:spacing w:line="540" w:lineRule="exact"/>
    </w:pPr>
    <w:rPr>
      <w:spacing w:val="-8"/>
      <w:w w:val="96"/>
      <w:sz w:val="57"/>
    </w:rPr>
  </w:style>
  <w:style w:type="paragraph" w:customStyle="1" w:styleId="ZZAnxtitle">
    <w:name w:val="ZZ_Anx_title"/>
    <w:basedOn w:val="Normal-pool"/>
    <w:pPr>
      <w:spacing w:before="360" w:after="120"/>
      <w:ind w:left="1247"/>
    </w:pPr>
    <w:rPr>
      <w:b/>
      <w:bCs/>
      <w:sz w:val="28"/>
      <w:szCs w:val="26"/>
    </w:rPr>
  </w:style>
  <w:style w:type="paragraph" w:styleId="CommentText">
    <w:name w:val="annotation text"/>
    <w:basedOn w:val="Normal"/>
    <w:link w:val="CommentTextChar"/>
    <w:rPr>
      <w:lang w:eastAsia="x-none"/>
    </w:rPr>
  </w:style>
  <w:style w:type="paragraph" w:styleId="EndnoteText">
    <w:name w:val="endnote text"/>
    <w:basedOn w:val="Normal"/>
    <w:link w:val="EndnoteTextChar"/>
    <w:pPr>
      <w:tabs>
        <w:tab w:val="left" w:pos="1247"/>
        <w:tab w:val="left" w:pos="1814"/>
        <w:tab w:val="left" w:pos="2381"/>
        <w:tab w:val="left" w:pos="2948"/>
        <w:tab w:val="left" w:pos="3515"/>
      </w:tabs>
    </w:pPr>
    <w:rPr>
      <w:rFonts w:eastAsia="SimSun"/>
    </w:rPr>
  </w:style>
  <w:style w:type="paragraph" w:styleId="TOC1">
    <w:name w:val="toc 1"/>
    <w:basedOn w:val="Normal-pool"/>
    <w:next w:val="Normal-pool"/>
    <w:pPr>
      <w:tabs>
        <w:tab w:val="clear" w:pos="1247"/>
        <w:tab w:val="clear" w:pos="2381"/>
        <w:tab w:val="clear" w:pos="2948"/>
        <w:tab w:val="clear" w:pos="3515"/>
        <w:tab w:val="right" w:leader="dot" w:pos="9486"/>
      </w:tabs>
      <w:spacing w:before="240"/>
      <w:ind w:left="1814" w:hanging="567"/>
    </w:pPr>
    <w:rPr>
      <w:bCs/>
    </w:rPr>
  </w:style>
  <w:style w:type="paragraph" w:styleId="TOC6">
    <w:name w:val="toc 6"/>
    <w:basedOn w:val="Normal"/>
    <w:next w:val="Normal"/>
    <w:pPr>
      <w:ind w:left="1000"/>
    </w:pPr>
    <w:rPr>
      <w:sz w:val="18"/>
      <w:szCs w:val="18"/>
    </w:rPr>
  </w:style>
  <w:style w:type="paragraph" w:customStyle="1" w:styleId="Titlefigure">
    <w:name w:val="Title_figure"/>
    <w:basedOn w:val="Titletable"/>
    <w:next w:val="NormalNonumber"/>
    <w:rPr>
      <w:bCs w:val="0"/>
    </w:rPr>
  </w:style>
  <w:style w:type="paragraph" w:customStyle="1" w:styleId="a">
    <w:name w:val="바탕글"/>
    <w:basedOn w:val="Normal"/>
    <w:pPr>
      <w:snapToGrid w:val="0"/>
      <w:spacing w:line="384" w:lineRule="auto"/>
      <w:jc w:val="both"/>
    </w:pPr>
    <w:rPr>
      <w:rFonts w:ascii="Batang" w:eastAsia="Batang" w:hAnsi="Batang" w:cs="Gulim"/>
      <w:color w:val="000000"/>
      <w:lang w:val="en-US" w:eastAsia="ko-KR"/>
    </w:rPr>
  </w:style>
  <w:style w:type="paragraph" w:customStyle="1" w:styleId="HCh">
    <w:name w:val="_ H _Ch"/>
    <w:basedOn w:val="H1"/>
    <w:next w:val="SingleTxt"/>
    <w:pPr>
      <w:spacing w:line="300" w:lineRule="exact"/>
      <w:ind w:left="0" w:right="0" w:firstLine="0"/>
    </w:pPr>
    <w:rPr>
      <w:spacing w:val="-2"/>
      <w:sz w:val="28"/>
    </w:rPr>
  </w:style>
  <w:style w:type="paragraph" w:styleId="NormalIndent">
    <w:name w:val="Normal Indent"/>
    <w:basedOn w:val="Normal"/>
    <w:pPr>
      <w:ind w:left="1247"/>
    </w:pPr>
  </w:style>
  <w:style w:type="paragraph" w:styleId="TOC7">
    <w:name w:val="toc 7"/>
    <w:basedOn w:val="Normal"/>
    <w:next w:val="Normal"/>
    <w:pPr>
      <w:ind w:left="1200"/>
    </w:pPr>
    <w:rPr>
      <w:sz w:val="18"/>
      <w:szCs w:val="18"/>
    </w:rPr>
  </w:style>
  <w:style w:type="paragraph" w:styleId="CommentSubject">
    <w:name w:val="annotation subject"/>
    <w:basedOn w:val="CommentText"/>
    <w:next w:val="CommentText"/>
    <w:link w:val="CommentSubjectChar"/>
    <w:rPr>
      <w:b/>
      <w:bCs/>
    </w:rPr>
  </w:style>
  <w:style w:type="character" w:customStyle="1" w:styleId="CH2Char">
    <w:name w:val="CH2 Char"/>
    <w:rsid w:val="00B040CD"/>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rFonts w:eastAsia="MS Mincho"/>
      <w:lang w:val="en-GB"/>
    </w:rPr>
  </w:style>
  <w:style w:type="paragraph" w:styleId="Heading1">
    <w:name w:val="heading 1"/>
    <w:basedOn w:val="Normal"/>
    <w:next w:val="Normalnumber"/>
    <w:qFormat/>
    <w:pPr>
      <w:keepNext/>
      <w:tabs>
        <w:tab w:val="left" w:pos="1247"/>
        <w:tab w:val="left" w:pos="1814"/>
      </w:tabs>
      <w:spacing w:before="240"/>
      <w:ind w:left="1247" w:hanging="680"/>
      <w:outlineLvl w:val="0"/>
    </w:pPr>
    <w:rPr>
      <w:b/>
      <w:sz w:val="28"/>
    </w:rPr>
  </w:style>
  <w:style w:type="paragraph" w:styleId="Heading2">
    <w:name w:val="heading 2"/>
    <w:basedOn w:val="Normal"/>
    <w:next w:val="Normalnumber"/>
    <w:link w:val="Heading2Char"/>
    <w:qFormat/>
    <w:pPr>
      <w:keepNext/>
      <w:spacing w:before="240"/>
      <w:ind w:left="1247" w:hanging="680"/>
      <w:outlineLvl w:val="1"/>
    </w:pPr>
    <w:rPr>
      <w:b/>
      <w:sz w:val="24"/>
      <w:szCs w:val="24"/>
    </w:rPr>
  </w:style>
  <w:style w:type="paragraph" w:styleId="Heading3">
    <w:name w:val="heading 3"/>
    <w:basedOn w:val="Normal"/>
    <w:next w:val="Normalnumber"/>
    <w:link w:val="Heading3Char"/>
    <w:qFormat/>
    <w:pPr>
      <w:ind w:left="1304" w:hanging="680"/>
      <w:outlineLvl w:val="2"/>
    </w:pPr>
    <w:rPr>
      <w:b/>
      <w:lang w:val="x-none"/>
    </w:rPr>
  </w:style>
  <w:style w:type="paragraph" w:styleId="Heading4">
    <w:name w:val="heading 4"/>
    <w:basedOn w:val="Heading3"/>
    <w:next w:val="Normalnumber"/>
    <w:qFormat/>
    <w:pPr>
      <w:keepNext/>
      <w:outlineLvl w:val="3"/>
    </w:pPr>
  </w:style>
  <w:style w:type="paragraph" w:styleId="Heading5">
    <w:name w:val="heading 5"/>
    <w:basedOn w:val="Normal"/>
    <w:next w:val="Normal"/>
    <w:qFormat/>
    <w:pPr>
      <w:keepNext/>
      <w:outlineLvl w:val="4"/>
    </w:pPr>
    <w:rPr>
      <w:rFonts w:ascii="Univers" w:hAnsi="Univers"/>
      <w:b/>
      <w:sz w:val="24"/>
    </w:rPr>
  </w:style>
  <w:style w:type="paragraph" w:styleId="Heading6">
    <w:name w:val="heading 6"/>
    <w:basedOn w:val="Normal"/>
    <w:next w:val="Normal"/>
    <w:qFormat/>
    <w:pPr>
      <w:keepNext/>
      <w:ind w:left="578"/>
      <w:outlineLvl w:val="5"/>
    </w:pPr>
    <w:rPr>
      <w:b/>
      <w:bCs/>
      <w:sz w:val="24"/>
    </w:rPr>
  </w:style>
  <w:style w:type="paragraph" w:styleId="Heading7">
    <w:name w:val="heading 7"/>
    <w:basedOn w:val="Normal"/>
    <w:next w:val="Normal"/>
    <w:qFormat/>
    <w:pPr>
      <w:keepNext/>
      <w:widowControl w:val="0"/>
      <w:jc w:val="center"/>
      <w:outlineLvl w:val="6"/>
    </w:pPr>
  </w:style>
  <w:style w:type="paragraph" w:styleId="Heading8">
    <w:name w:val="heading 8"/>
    <w:basedOn w:val="Normal"/>
    <w:next w:val="Normal"/>
    <w:qFormat/>
    <w:pPr>
      <w:keepNext/>
      <w:widowControl w:val="0"/>
      <w:numPr>
        <w:numId w:val="2"/>
      </w:numPr>
      <w:tabs>
        <w:tab w:val="left" w:pos="-1440"/>
        <w:tab w:val="left" w:pos="-720"/>
        <w:tab w:val="left" w:pos="720"/>
      </w:tabs>
      <w:suppressAutoHyphens/>
      <w:jc w:val="center"/>
      <w:outlineLvl w:val="7"/>
    </w:pPr>
    <w:rPr>
      <w:snapToGrid w:val="0"/>
      <w:u w:val="single"/>
      <w:lang w:val="en-US"/>
    </w:rPr>
  </w:style>
  <w:style w:type="paragraph" w:styleId="Heading9">
    <w:name w:val="heading 9"/>
    <w:basedOn w:val="Normal"/>
    <w:next w:val="Normal"/>
    <w:qFormat/>
    <w:pPr>
      <w:keepNext/>
      <w:widowControl w:val="0"/>
      <w:numPr>
        <w:numId w:val="3"/>
      </w:numPr>
      <w:tabs>
        <w:tab w:val="left" w:pos="360"/>
      </w:tabs>
      <w:suppressAutoHyphens/>
      <w:jc w:val="center"/>
      <w:outlineLvl w:val="8"/>
    </w:pPr>
    <w:rPr>
      <w:snapToGrid w:val="0"/>
      <w:u w:val="single"/>
      <w:lang w:val="en-U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rPr>
      <w:sz w:val="18"/>
      <w:lang w:eastAsia="en-US"/>
    </w:rPr>
  </w:style>
  <w:style w:type="character" w:customStyle="1" w:styleId="docs-bold">
    <w:name w:val="docs-bold"/>
    <w:rPr>
      <w:rFonts w:cs="Times New Roman"/>
    </w:rPr>
  </w:style>
  <w:style w:type="character" w:customStyle="1" w:styleId="Heading3Char">
    <w:name w:val="Heading 3 Char"/>
    <w:link w:val="Heading3"/>
    <w:rPr>
      <w:rFonts w:eastAsia="MS Mincho"/>
      <w:b/>
      <w:lang w:eastAsia="en-US"/>
    </w:rPr>
  </w:style>
  <w:style w:type="character" w:customStyle="1" w:styleId="BalloonTextChar">
    <w:name w:val="Balloon Text Char"/>
    <w:link w:val="BalloonText"/>
    <w:rPr>
      <w:rFonts w:ascii="Tahoma" w:eastAsia="MS Mincho" w:hAnsi="Tahoma" w:cs="Tahoma"/>
      <w:sz w:val="16"/>
      <w:szCs w:val="16"/>
      <w:lang w:val="en-GB"/>
    </w:rPr>
  </w:style>
  <w:style w:type="character" w:customStyle="1" w:styleId="Heading2Char">
    <w:name w:val="Heading 2 Char"/>
    <w:link w:val="Heading2"/>
    <w:rPr>
      <w:rFonts w:eastAsia="MS Mincho"/>
      <w:b/>
      <w:sz w:val="24"/>
      <w:szCs w:val="24"/>
      <w:lang w:val="en-GB" w:eastAsia="en-US" w:bidi="ar-SA"/>
    </w:rPr>
  </w:style>
  <w:style w:type="character" w:customStyle="1" w:styleId="CommentTextChar">
    <w:name w:val="Comment Text Char"/>
    <w:link w:val="CommentText"/>
    <w:rPr>
      <w:rFonts w:eastAsia="MS Mincho"/>
      <w:lang w:val="en-GB"/>
    </w:rPr>
  </w:style>
  <w:style w:type="character" w:customStyle="1" w:styleId="NormalnumberCharChar">
    <w:name w:val="Normal_number Char Char"/>
    <w:link w:val="Normalnumber"/>
    <w:rPr>
      <w:lang w:eastAsia="en-US"/>
    </w:rPr>
  </w:style>
  <w:style w:type="character" w:styleId="EndnoteReference">
    <w:name w:val="endnote reference"/>
    <w:rPr>
      <w:spacing w:val="-5"/>
      <w:w w:val="130"/>
      <w:position w:val="-4"/>
      <w:vertAlign w:val="superscript"/>
    </w:rPr>
  </w:style>
  <w:style w:type="character" w:customStyle="1" w:styleId="FooterChar">
    <w:name w:val="Footer Char"/>
    <w:link w:val="Footer"/>
    <w:rPr>
      <w:sz w:val="18"/>
      <w:lang w:eastAsia="en-US"/>
    </w:rPr>
  </w:style>
  <w:style w:type="character" w:customStyle="1" w:styleId="EndnoteTextChar">
    <w:name w:val="Endnote Text Char"/>
    <w:link w:val="EndnoteText"/>
    <w:rPr>
      <w:lang w:val="en-GB" w:eastAsia="en-US" w:bidi="ar-SA"/>
    </w:rPr>
  </w:style>
  <w:style w:type="character" w:styleId="LineNumber">
    <w:name w:val="line number"/>
    <w:rPr>
      <w:sz w:val="14"/>
    </w:rPr>
  </w:style>
  <w:style w:type="character" w:styleId="CommentReference">
    <w:name w:val="annotation reference"/>
    <w:rPr>
      <w:sz w:val="16"/>
      <w:szCs w:val="16"/>
    </w:rPr>
  </w:style>
  <w:style w:type="character" w:customStyle="1" w:styleId="HeaderChar">
    <w:name w:val="Header Char"/>
    <w:link w:val="Header"/>
    <w:rPr>
      <w:b/>
      <w:sz w:val="18"/>
      <w:lang w:eastAsia="en-US"/>
    </w:rPr>
  </w:style>
  <w:style w:type="character" w:styleId="FollowedHyperlink">
    <w:name w:val="FollowedHyperlink"/>
    <w:rPr>
      <w:color w:val="800080"/>
      <w:u w:val="single"/>
    </w:rPr>
  </w:style>
  <w:style w:type="character" w:styleId="Hyperlink">
    <w:name w:val="Hyperlink"/>
    <w:rPr>
      <w:rFonts w:ascii="Times New Roman" w:hAnsi="Times New Roman"/>
      <w:color w:val="auto"/>
      <w:sz w:val="20"/>
      <w:szCs w:val="20"/>
      <w:u w:val="none"/>
      <w:lang w:val="fr-FR"/>
    </w:rPr>
  </w:style>
  <w:style w:type="character" w:customStyle="1" w:styleId="Normal-poolCharChar">
    <w:name w:val="Normal-pool Char Char"/>
    <w:link w:val="Normal-pool"/>
    <w:rPr>
      <w:lang w:val="en-GB" w:eastAsia="en-US" w:bidi="ar-SA"/>
    </w:rPr>
  </w:style>
  <w:style w:type="character" w:styleId="FootnoteReference">
    <w:name w:val="footnote reference"/>
    <w:rPr>
      <w:rFonts w:ascii="Times New Roman" w:hAnsi="Times New Roman"/>
      <w:color w:val="auto"/>
      <w:sz w:val="20"/>
      <w:szCs w:val="18"/>
      <w:vertAlign w:val="superscript"/>
    </w:rPr>
  </w:style>
  <w:style w:type="character" w:customStyle="1" w:styleId="CH2CharChar">
    <w:name w:val="CH2 Char Char"/>
    <w:link w:val="CH2"/>
    <w:rPr>
      <w:b/>
      <w:sz w:val="24"/>
      <w:szCs w:val="24"/>
    </w:rPr>
  </w:style>
  <w:style w:type="character" w:customStyle="1" w:styleId="CommentSubjectChar">
    <w:name w:val="Comment Subject Char"/>
    <w:link w:val="CommentSubject"/>
    <w:rPr>
      <w:rFonts w:eastAsia="MS Mincho"/>
      <w:b/>
      <w:bCs/>
      <w:lang w:val="en-GB"/>
    </w:rPr>
  </w:style>
  <w:style w:type="character" w:styleId="PageNumber">
    <w:name w:val="page number"/>
    <w:rPr>
      <w:rFonts w:ascii="Times New Roman" w:hAnsi="Times New Roman"/>
      <w:b/>
      <w:sz w:val="18"/>
    </w:rPr>
  </w:style>
  <w:style w:type="paragraph" w:customStyle="1" w:styleId="BBTitle">
    <w:name w:val="BB_Title"/>
    <w:basedOn w:val="Normal-pool"/>
    <w:pPr>
      <w:keepNext/>
      <w:keepLines/>
      <w:suppressAutoHyphens/>
      <w:spacing w:before="320" w:after="240"/>
      <w:ind w:left="1247" w:right="567"/>
    </w:pPr>
    <w:rPr>
      <w:b/>
      <w:sz w:val="28"/>
      <w:szCs w:val="28"/>
    </w:rPr>
  </w:style>
  <w:style w:type="paragraph" w:styleId="BalloonText">
    <w:name w:val="Balloon Text"/>
    <w:basedOn w:val="Normal"/>
    <w:link w:val="BalloonTextChar"/>
    <w:rPr>
      <w:rFonts w:ascii="Tahoma" w:hAnsi="Tahoma"/>
      <w:sz w:val="16"/>
      <w:szCs w:val="16"/>
      <w:lang w:eastAsia="x-none"/>
    </w:rPr>
  </w:style>
  <w:style w:type="paragraph" w:styleId="Header">
    <w:name w:val="header"/>
    <w:basedOn w:val="Normal-pool"/>
    <w:link w:val="HeaderChar"/>
    <w:pPr>
      <w:pBdr>
        <w:bottom w:val="single" w:sz="4" w:space="1" w:color="auto"/>
      </w:pBdr>
      <w:tabs>
        <w:tab w:val="clear" w:pos="1247"/>
        <w:tab w:val="clear" w:pos="1814"/>
        <w:tab w:val="clear" w:pos="2381"/>
        <w:tab w:val="clear" w:pos="2948"/>
        <w:tab w:val="clear" w:pos="3515"/>
        <w:tab w:val="center" w:pos="4536"/>
        <w:tab w:val="right" w:pos="9072"/>
      </w:tabs>
      <w:spacing w:after="120"/>
    </w:pPr>
    <w:rPr>
      <w:b/>
      <w:sz w:val="18"/>
      <w:lang w:val="x-none"/>
    </w:rPr>
  </w:style>
  <w:style w:type="paragraph" w:styleId="TOC4">
    <w:name w:val="toc 4"/>
    <w:basedOn w:val="Normal-pool"/>
    <w:next w:val="Normal-pool"/>
    <w:pPr>
      <w:tabs>
        <w:tab w:val="clear" w:pos="1247"/>
        <w:tab w:val="clear" w:pos="1814"/>
        <w:tab w:val="clear" w:pos="2381"/>
        <w:tab w:val="clear" w:pos="2948"/>
        <w:tab w:val="clear" w:pos="3515"/>
        <w:tab w:val="left" w:pos="1000"/>
        <w:tab w:val="right" w:leader="dot" w:pos="9486"/>
      </w:tabs>
      <w:ind w:left="3515" w:hanging="567"/>
    </w:pPr>
    <w:rPr>
      <w:szCs w:val="18"/>
    </w:rPr>
  </w:style>
  <w:style w:type="paragraph" w:styleId="TOC2">
    <w:name w:val="toc 2"/>
    <w:basedOn w:val="Normal-pool"/>
    <w:next w:val="Normal-pool"/>
    <w:pPr>
      <w:tabs>
        <w:tab w:val="clear" w:pos="1247"/>
        <w:tab w:val="clear" w:pos="1814"/>
        <w:tab w:val="clear" w:pos="2948"/>
        <w:tab w:val="clear" w:pos="3515"/>
        <w:tab w:val="right" w:leader="dot" w:pos="9486"/>
      </w:tabs>
      <w:ind w:left="2381" w:hanging="567"/>
    </w:pPr>
  </w:style>
  <w:style w:type="paragraph" w:customStyle="1" w:styleId="H23">
    <w:name w:val="_ H_2/3"/>
    <w:basedOn w:val="H1"/>
    <w:next w:val="Normal"/>
    <w:pPr>
      <w:spacing w:line="240" w:lineRule="exact"/>
      <w:outlineLvl w:val="1"/>
    </w:pPr>
    <w:rPr>
      <w:spacing w:val="2"/>
      <w:sz w:val="20"/>
    </w:rPr>
  </w:style>
  <w:style w:type="paragraph" w:customStyle="1" w:styleId="SmallX">
    <w:name w:val="SmallX"/>
    <w:basedOn w:val="Small"/>
    <w:next w:val="Normal"/>
    <w:pPr>
      <w:spacing w:line="180" w:lineRule="exact"/>
      <w:jc w:val="right"/>
    </w:pPr>
    <w:rPr>
      <w:spacing w:val="6"/>
      <w:w w:val="106"/>
      <w:sz w:val="14"/>
    </w:rPr>
  </w:style>
  <w:style w:type="paragraph" w:customStyle="1" w:styleId="ColorfulList-Accent12">
    <w:name w:val="Colorful List - Accent 12"/>
    <w:basedOn w:val="Normal"/>
    <w:pPr>
      <w:suppressAutoHyphens/>
      <w:spacing w:line="240" w:lineRule="exact"/>
      <w:ind w:left="720"/>
      <w:contextualSpacing/>
    </w:pPr>
    <w:rPr>
      <w:rFonts w:eastAsia="Times New Roman"/>
      <w:spacing w:val="4"/>
      <w:w w:val="103"/>
      <w:kern w:val="14"/>
    </w:rPr>
  </w:style>
  <w:style w:type="paragraph" w:customStyle="1" w:styleId="ColorfulList-Accent11">
    <w:name w:val="Colorful List - Accent 11"/>
    <w:basedOn w:val="Normal"/>
    <w:pPr>
      <w:tabs>
        <w:tab w:val="left" w:pos="1247"/>
        <w:tab w:val="left" w:pos="1814"/>
        <w:tab w:val="left" w:pos="2381"/>
        <w:tab w:val="left" w:pos="2948"/>
        <w:tab w:val="left" w:pos="3515"/>
      </w:tabs>
      <w:ind w:left="720"/>
    </w:pPr>
    <w:rPr>
      <w:rFonts w:eastAsia="Times New Roman"/>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AATitle">
    <w:name w:val="AA_Title"/>
    <w:basedOn w:val="Normal-pool"/>
    <w:pPr>
      <w:keepNext/>
      <w:keepLines/>
      <w:suppressAutoHyphens/>
      <w:ind w:right="3402"/>
    </w:pPr>
    <w:rPr>
      <w:b/>
    </w:rPr>
  </w:style>
  <w:style w:type="paragraph" w:styleId="Footer">
    <w:name w:val="footer"/>
    <w:basedOn w:val="Normal-pool"/>
    <w:link w:val="FooterChar"/>
    <w:pPr>
      <w:tabs>
        <w:tab w:val="clear" w:pos="1247"/>
        <w:tab w:val="clear" w:pos="1814"/>
        <w:tab w:val="clear" w:pos="2381"/>
        <w:tab w:val="clear" w:pos="2948"/>
        <w:tab w:val="clear" w:pos="3515"/>
        <w:tab w:val="center" w:pos="4320"/>
        <w:tab w:val="right" w:pos="8640"/>
      </w:tabs>
      <w:spacing w:before="60" w:after="120"/>
    </w:pPr>
    <w:rPr>
      <w:sz w:val="18"/>
      <w:lang w:val="x-none"/>
    </w:rPr>
  </w:style>
  <w:style w:type="paragraph" w:customStyle="1" w:styleId="NormalNonumber">
    <w:name w:val="Normal_No_number"/>
    <w:basedOn w:val="Normal-pool"/>
    <w:pPr>
      <w:spacing w:after="120"/>
      <w:ind w:left="1247"/>
    </w:pPr>
  </w:style>
  <w:style w:type="paragraph" w:customStyle="1" w:styleId="CH3">
    <w:name w:val="CH3"/>
    <w:basedOn w:val="Normal-pool"/>
    <w:next w:val="Normalnumber"/>
    <w:pPr>
      <w:keepNext/>
      <w:keepLines/>
      <w:tabs>
        <w:tab w:val="clear" w:pos="1247"/>
        <w:tab w:val="clear" w:pos="1814"/>
        <w:tab w:val="clear" w:pos="2381"/>
        <w:tab w:val="clear" w:pos="2948"/>
        <w:tab w:val="clear" w:pos="3515"/>
        <w:tab w:val="right" w:pos="851"/>
      </w:tabs>
      <w:suppressAutoHyphens/>
      <w:spacing w:after="120"/>
      <w:ind w:left="1247" w:right="284" w:hanging="1247"/>
    </w:pPr>
    <w:rPr>
      <w:b/>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rPr>
  </w:style>
  <w:style w:type="paragraph" w:customStyle="1" w:styleId="HM">
    <w:name w:val="_ H __M"/>
    <w:basedOn w:val="HCh"/>
    <w:next w:val="Normal"/>
    <w:pPr>
      <w:spacing w:line="360" w:lineRule="exact"/>
    </w:pPr>
    <w:rPr>
      <w:spacing w:val="-3"/>
      <w:w w:val="99"/>
      <w:sz w:val="34"/>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ColorfulShading-Accent11">
    <w:name w:val="Colorful Shading - Accent 11"/>
    <w:rPr>
      <w:sz w:val="24"/>
      <w:szCs w:val="24"/>
    </w:rPr>
  </w:style>
  <w:style w:type="paragraph" w:styleId="TableofFigures">
    <w:name w:val="table of figures"/>
    <w:basedOn w:val="Normal"/>
    <w:next w:val="Normal"/>
    <w:pPr>
      <w:ind w:left="1814" w:hanging="567"/>
    </w:pPr>
  </w:style>
  <w:style w:type="paragraph" w:customStyle="1" w:styleId="CH1">
    <w:name w:val="CH1"/>
    <w:basedOn w:val="Normal-pool"/>
    <w:next w:val="CH2"/>
    <w:pPr>
      <w:keepNext/>
      <w:keepLines/>
      <w:tabs>
        <w:tab w:val="clear" w:pos="1247"/>
        <w:tab w:val="clear" w:pos="1814"/>
        <w:tab w:val="clear" w:pos="2381"/>
        <w:tab w:val="clear" w:pos="2948"/>
        <w:tab w:val="clear" w:pos="3515"/>
        <w:tab w:val="right" w:pos="851"/>
      </w:tabs>
      <w:suppressAutoHyphens/>
      <w:spacing w:before="240" w:after="120"/>
      <w:ind w:left="1247" w:right="284" w:hanging="1247"/>
    </w:pPr>
    <w:rPr>
      <w:b/>
      <w:sz w:val="28"/>
      <w:szCs w:val="28"/>
    </w:rPr>
  </w:style>
  <w:style w:type="paragraph" w:customStyle="1" w:styleId="H4">
    <w:name w:val="_ H_4"/>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XLarge">
    <w:name w:val="XLarge"/>
    <w:basedOn w:val="HM"/>
    <w:pPr>
      <w:spacing w:line="390" w:lineRule="exact"/>
    </w:pPr>
    <w:rPr>
      <w:spacing w:val="-4"/>
      <w:w w:val="98"/>
      <w:sz w:val="40"/>
    </w:rPr>
  </w:style>
  <w:style w:type="paragraph" w:customStyle="1" w:styleId="AATitle2">
    <w:name w:val="AA_Title2"/>
    <w:basedOn w:val="AATitle"/>
    <w:pPr>
      <w:spacing w:before="120" w:after="120"/>
      <w:ind w:right="1701"/>
    </w:pPr>
  </w:style>
  <w:style w:type="paragraph" w:customStyle="1" w:styleId="ColorfulShading-Accent12">
    <w:name w:val="Colorful Shading - Accent 12"/>
    <w:rPr>
      <w:spacing w:val="4"/>
      <w:w w:val="103"/>
      <w:kern w:val="14"/>
      <w:lang w:val="en-GB"/>
    </w:rPr>
  </w:style>
  <w:style w:type="paragraph" w:customStyle="1" w:styleId="Normalnumber">
    <w:name w:val="Normal_number"/>
    <w:basedOn w:val="Normal-pool"/>
    <w:link w:val="NormalnumberCharChar"/>
    <w:pPr>
      <w:numPr>
        <w:numId w:val="1"/>
      </w:numPr>
      <w:tabs>
        <w:tab w:val="clear" w:pos="1247"/>
        <w:tab w:val="clear" w:pos="1814"/>
        <w:tab w:val="clear" w:pos="2381"/>
        <w:tab w:val="clear" w:pos="2948"/>
        <w:tab w:val="clear" w:pos="3515"/>
        <w:tab w:val="left" w:pos="1871"/>
      </w:tabs>
      <w:spacing w:after="120"/>
    </w:pPr>
    <w:rPr>
      <w:lang w:val="x-none"/>
    </w:rPr>
  </w:style>
  <w:style w:type="paragraph" w:styleId="TOC3">
    <w:name w:val="toc 3"/>
    <w:basedOn w:val="Normal-pool"/>
    <w:next w:val="Normal-pool"/>
    <w:pPr>
      <w:tabs>
        <w:tab w:val="clear" w:pos="1247"/>
        <w:tab w:val="clear" w:pos="1814"/>
        <w:tab w:val="clear" w:pos="2381"/>
        <w:tab w:val="clear" w:pos="2948"/>
        <w:tab w:val="clear" w:pos="3515"/>
        <w:tab w:val="right" w:leader="dot" w:pos="9486"/>
      </w:tabs>
      <w:ind w:left="2948" w:hanging="567"/>
    </w:pPr>
    <w:rPr>
      <w:iCs/>
    </w:rPr>
  </w:style>
  <w:style w:type="paragraph" w:styleId="TOC8">
    <w:name w:val="toc 8"/>
    <w:basedOn w:val="Normal"/>
    <w:next w:val="Normal"/>
    <w:pPr>
      <w:ind w:left="1400"/>
    </w:pPr>
    <w:rPr>
      <w:sz w:val="18"/>
      <w:szCs w:val="18"/>
    </w:rPr>
  </w:style>
  <w:style w:type="paragraph" w:customStyle="1" w:styleId="CH4">
    <w:name w:val="CH4"/>
    <w:basedOn w:val="Normal-pool"/>
    <w:next w:val="Normalnumber"/>
    <w:pPr>
      <w:keepNext/>
      <w:keepLines/>
      <w:tabs>
        <w:tab w:val="clear" w:pos="1247"/>
        <w:tab w:val="clear" w:pos="1814"/>
        <w:tab w:val="clear" w:pos="2381"/>
        <w:tab w:val="clear" w:pos="2948"/>
        <w:tab w:val="clear" w:pos="3515"/>
        <w:tab w:val="right" w:pos="851"/>
      </w:tabs>
      <w:suppressAutoHyphens/>
      <w:spacing w:after="120"/>
      <w:ind w:left="1247" w:right="284" w:hanging="1247"/>
    </w:pPr>
    <w:rPr>
      <w:b/>
    </w:rPr>
  </w:style>
  <w:style w:type="paragraph" w:customStyle="1" w:styleId="CH5">
    <w:name w:val="CH5"/>
    <w:basedOn w:val="Normal"/>
    <w:next w:val="Normalnumber"/>
    <w:pPr>
      <w:keepNext/>
      <w:keepLines/>
      <w:tabs>
        <w:tab w:val="right" w:pos="851"/>
      </w:tabs>
      <w:suppressAutoHyphens/>
      <w:ind w:left="1247" w:right="284" w:hanging="1247"/>
    </w:pPr>
    <w:rPr>
      <w:b/>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line="240" w:lineRule="exact"/>
      <w:jc w:val="both"/>
    </w:pPr>
    <w:rPr>
      <w:rFonts w:eastAsia="Times New Roman"/>
      <w:spacing w:val="4"/>
      <w:w w:val="103"/>
      <w:kern w:val="14"/>
    </w:rPr>
  </w:style>
  <w:style w:type="paragraph" w:customStyle="1" w:styleId="Small">
    <w:name w:val="Small"/>
    <w:basedOn w:val="Normal"/>
    <w:next w:val="Normal"/>
    <w:pPr>
      <w:tabs>
        <w:tab w:val="right" w:pos="9965"/>
      </w:tabs>
      <w:suppressAutoHyphens/>
      <w:spacing w:line="210" w:lineRule="exact"/>
    </w:pPr>
    <w:rPr>
      <w:rFonts w:eastAsia="Times New Roman"/>
      <w:spacing w:val="5"/>
      <w:w w:val="104"/>
      <w:kern w:val="14"/>
      <w:sz w:val="17"/>
    </w:rPr>
  </w:style>
  <w:style w:type="paragraph" w:customStyle="1" w:styleId="ZZAnxheader">
    <w:name w:val="ZZ_Anx_header"/>
    <w:basedOn w:val="Normal-pool"/>
    <w:rPr>
      <w:b/>
      <w:bCs/>
      <w:sz w:val="28"/>
      <w:szCs w:val="22"/>
    </w:rPr>
  </w:style>
  <w:style w:type="paragraph" w:customStyle="1" w:styleId="Normal-pool">
    <w:name w:val="Normal-pool"/>
    <w:link w:val="Normal-poolCharChar"/>
    <w:pPr>
      <w:tabs>
        <w:tab w:val="left" w:pos="1247"/>
        <w:tab w:val="left" w:pos="1814"/>
        <w:tab w:val="left" w:pos="2381"/>
        <w:tab w:val="left" w:pos="2948"/>
        <w:tab w:val="left" w:pos="3515"/>
      </w:tabs>
    </w:pPr>
    <w:rPr>
      <w:lang w:val="en-GB"/>
    </w:rPr>
  </w:style>
  <w:style w:type="paragraph" w:customStyle="1" w:styleId="CH2">
    <w:name w:val="CH2"/>
    <w:basedOn w:val="Normal-pool"/>
    <w:next w:val="Normalnumber"/>
    <w:link w:val="CH2CharChar"/>
    <w:pPr>
      <w:keepNext/>
      <w:keepLines/>
      <w:tabs>
        <w:tab w:val="clear" w:pos="1247"/>
        <w:tab w:val="clear" w:pos="1814"/>
        <w:tab w:val="clear" w:pos="2381"/>
        <w:tab w:val="clear" w:pos="2948"/>
        <w:tab w:val="clear" w:pos="3515"/>
        <w:tab w:val="right" w:pos="624"/>
        <w:tab w:val="right" w:pos="851"/>
      </w:tabs>
      <w:suppressAutoHyphens/>
      <w:spacing w:before="120" w:after="120"/>
      <w:ind w:left="1871" w:right="284" w:hanging="1247"/>
    </w:pPr>
    <w:rPr>
      <w:b/>
      <w:sz w:val="24"/>
      <w:szCs w:val="24"/>
      <w:lang w:val="x-none" w:eastAsia="x-none"/>
    </w:rPr>
  </w:style>
  <w:style w:type="paragraph" w:customStyle="1" w:styleId="H1">
    <w:name w:val="_ H_1"/>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SS">
    <w:name w:val="__S_S"/>
    <w:basedOn w:val="HCh"/>
    <w:next w:val="Normal"/>
    <w:pPr>
      <w:ind w:left="1267" w:right="1267"/>
    </w:pPr>
  </w:style>
  <w:style w:type="paragraph" w:styleId="TOC5">
    <w:name w:val="toc 5"/>
    <w:basedOn w:val="Normal"/>
    <w:next w:val="Normal"/>
    <w:pPr>
      <w:ind w:left="800"/>
    </w:pPr>
    <w:rPr>
      <w:sz w:val="18"/>
      <w:szCs w:val="18"/>
    </w:rPr>
  </w:style>
  <w:style w:type="paragraph" w:styleId="FootnoteText">
    <w:name w:val="footnote text"/>
    <w:basedOn w:val="Normal-pool"/>
    <w:link w:val="FootnoteTextChar"/>
    <w:pPr>
      <w:spacing w:before="20" w:after="40"/>
      <w:ind w:left="1247"/>
    </w:pPr>
    <w:rPr>
      <w:sz w:val="18"/>
      <w:lang w:val="x-none"/>
    </w:rPr>
  </w:style>
  <w:style w:type="paragraph" w:styleId="TOC9">
    <w:name w:val="toc 9"/>
    <w:basedOn w:val="Normal"/>
    <w:next w:val="Normal"/>
    <w:pPr>
      <w:ind w:left="1600"/>
    </w:pPr>
    <w:rPr>
      <w:sz w:val="18"/>
      <w:szCs w:val="18"/>
    </w:rPr>
  </w:style>
  <w:style w:type="paragraph" w:customStyle="1" w:styleId="Titletable">
    <w:name w:val="Title_table"/>
    <w:basedOn w:val="Normal-pool"/>
    <w:next w:val="NormalNonumber"/>
    <w:pPr>
      <w:keepNext/>
      <w:keepLines/>
      <w:suppressAutoHyphens/>
      <w:spacing w:after="60"/>
      <w:ind w:left="1247"/>
    </w:pPr>
    <w:rPr>
      <w:b/>
      <w:bCs/>
    </w:rPr>
  </w:style>
  <w:style w:type="paragraph" w:customStyle="1" w:styleId="SL">
    <w:name w:val="__S_L"/>
    <w:basedOn w:val="SM"/>
    <w:next w:val="Normal"/>
    <w:pPr>
      <w:spacing w:line="540" w:lineRule="exact"/>
    </w:pPr>
    <w:rPr>
      <w:spacing w:val="-8"/>
      <w:w w:val="96"/>
      <w:sz w:val="57"/>
    </w:rPr>
  </w:style>
  <w:style w:type="paragraph" w:customStyle="1" w:styleId="ZZAnxtitle">
    <w:name w:val="ZZ_Anx_title"/>
    <w:basedOn w:val="Normal-pool"/>
    <w:pPr>
      <w:spacing w:before="360" w:after="120"/>
      <w:ind w:left="1247"/>
    </w:pPr>
    <w:rPr>
      <w:b/>
      <w:bCs/>
      <w:sz w:val="28"/>
      <w:szCs w:val="26"/>
    </w:rPr>
  </w:style>
  <w:style w:type="paragraph" w:styleId="CommentText">
    <w:name w:val="annotation text"/>
    <w:basedOn w:val="Normal"/>
    <w:link w:val="CommentTextChar"/>
    <w:rPr>
      <w:lang w:eastAsia="x-none"/>
    </w:rPr>
  </w:style>
  <w:style w:type="paragraph" w:styleId="EndnoteText">
    <w:name w:val="endnote text"/>
    <w:basedOn w:val="Normal"/>
    <w:link w:val="EndnoteTextChar"/>
    <w:pPr>
      <w:tabs>
        <w:tab w:val="left" w:pos="1247"/>
        <w:tab w:val="left" w:pos="1814"/>
        <w:tab w:val="left" w:pos="2381"/>
        <w:tab w:val="left" w:pos="2948"/>
        <w:tab w:val="left" w:pos="3515"/>
      </w:tabs>
    </w:pPr>
    <w:rPr>
      <w:rFonts w:eastAsia="SimSun"/>
    </w:rPr>
  </w:style>
  <w:style w:type="paragraph" w:styleId="TOC1">
    <w:name w:val="toc 1"/>
    <w:basedOn w:val="Normal-pool"/>
    <w:next w:val="Normal-pool"/>
    <w:pPr>
      <w:tabs>
        <w:tab w:val="clear" w:pos="1247"/>
        <w:tab w:val="clear" w:pos="2381"/>
        <w:tab w:val="clear" w:pos="2948"/>
        <w:tab w:val="clear" w:pos="3515"/>
        <w:tab w:val="right" w:leader="dot" w:pos="9486"/>
      </w:tabs>
      <w:spacing w:before="240"/>
      <w:ind w:left="1814" w:hanging="567"/>
    </w:pPr>
    <w:rPr>
      <w:bCs/>
    </w:rPr>
  </w:style>
  <w:style w:type="paragraph" w:styleId="TOC6">
    <w:name w:val="toc 6"/>
    <w:basedOn w:val="Normal"/>
    <w:next w:val="Normal"/>
    <w:pPr>
      <w:ind w:left="1000"/>
    </w:pPr>
    <w:rPr>
      <w:sz w:val="18"/>
      <w:szCs w:val="18"/>
    </w:rPr>
  </w:style>
  <w:style w:type="paragraph" w:customStyle="1" w:styleId="Titlefigure">
    <w:name w:val="Title_figure"/>
    <w:basedOn w:val="Titletable"/>
    <w:next w:val="NormalNonumber"/>
    <w:rPr>
      <w:bCs w:val="0"/>
    </w:rPr>
  </w:style>
  <w:style w:type="paragraph" w:customStyle="1" w:styleId="a">
    <w:name w:val="바탕글"/>
    <w:basedOn w:val="Normal"/>
    <w:pPr>
      <w:snapToGrid w:val="0"/>
      <w:spacing w:line="384" w:lineRule="auto"/>
      <w:jc w:val="both"/>
    </w:pPr>
    <w:rPr>
      <w:rFonts w:ascii="Batang" w:eastAsia="Batang" w:hAnsi="Batang" w:cs="Gulim"/>
      <w:color w:val="000000"/>
      <w:lang w:val="en-US" w:eastAsia="ko-KR"/>
    </w:rPr>
  </w:style>
  <w:style w:type="paragraph" w:customStyle="1" w:styleId="HCh">
    <w:name w:val="_ H _Ch"/>
    <w:basedOn w:val="H1"/>
    <w:next w:val="SingleTxt"/>
    <w:pPr>
      <w:spacing w:line="300" w:lineRule="exact"/>
      <w:ind w:left="0" w:right="0" w:firstLine="0"/>
    </w:pPr>
    <w:rPr>
      <w:spacing w:val="-2"/>
      <w:sz w:val="28"/>
    </w:rPr>
  </w:style>
  <w:style w:type="paragraph" w:styleId="NormalIndent">
    <w:name w:val="Normal Indent"/>
    <w:basedOn w:val="Normal"/>
    <w:pPr>
      <w:ind w:left="1247"/>
    </w:pPr>
  </w:style>
  <w:style w:type="paragraph" w:styleId="TOC7">
    <w:name w:val="toc 7"/>
    <w:basedOn w:val="Normal"/>
    <w:next w:val="Normal"/>
    <w:pPr>
      <w:ind w:left="1200"/>
    </w:pPr>
    <w:rPr>
      <w:sz w:val="18"/>
      <w:szCs w:val="18"/>
    </w:rPr>
  </w:style>
  <w:style w:type="paragraph" w:styleId="CommentSubject">
    <w:name w:val="annotation subject"/>
    <w:basedOn w:val="CommentText"/>
    <w:next w:val="CommentText"/>
    <w:link w:val="CommentSubjectChar"/>
    <w:rPr>
      <w:b/>
      <w:bCs/>
    </w:rPr>
  </w:style>
  <w:style w:type="character" w:customStyle="1" w:styleId="CH2Char">
    <w:name w:val="CH2 Char"/>
    <w:rsid w:val="00B040CD"/>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818</Words>
  <Characters>4669</Characters>
  <Application>Microsoft Office Word</Application>
  <DocSecurity>0</DocSecurity>
  <PresentationFormat/>
  <Lines>38</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Rohan Shanbhag</cp:lastModifiedBy>
  <cp:revision>2</cp:revision>
  <cp:lastPrinted>2013-09-23T02:08:00Z</cp:lastPrinted>
  <dcterms:created xsi:type="dcterms:W3CDTF">2013-10-24T07:04:00Z</dcterms:created>
  <dcterms:modified xsi:type="dcterms:W3CDTF">2013-10-24T07:04:00Z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