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91" w:type="pct"/>
        <w:jc w:val="right"/>
        <w:tblLayout w:type="fixed"/>
        <w:tblLook w:val="04A0" w:firstRow="1" w:lastRow="0" w:firstColumn="1" w:lastColumn="0" w:noHBand="0" w:noVBand="1"/>
      </w:tblPr>
      <w:tblGrid>
        <w:gridCol w:w="1506"/>
        <w:gridCol w:w="571"/>
        <w:gridCol w:w="428"/>
        <w:gridCol w:w="857"/>
        <w:gridCol w:w="858"/>
        <w:gridCol w:w="3262"/>
        <w:gridCol w:w="715"/>
        <w:gridCol w:w="1812"/>
      </w:tblGrid>
      <w:tr w:rsidR="002E05C4" w:rsidRPr="0040621A" w14:paraId="5F7F1DF7" w14:textId="77777777" w:rsidTr="002E05C4">
        <w:trPr>
          <w:cantSplit/>
          <w:trHeight w:val="1247"/>
          <w:jc w:val="right"/>
        </w:trPr>
        <w:tc>
          <w:tcPr>
            <w:tcW w:w="1540" w:type="dxa"/>
            <w:hideMark/>
          </w:tcPr>
          <w:p w14:paraId="1EE8FA09" w14:textId="77777777" w:rsidR="002E05C4" w:rsidRPr="0040621A" w:rsidRDefault="002E05C4" w:rsidP="009444F5">
            <w:pPr>
              <w:keepNext/>
              <w:tabs>
                <w:tab w:val="left" w:pos="1560"/>
                <w:tab w:val="left" w:pos="1814"/>
                <w:tab w:val="left" w:pos="2381"/>
                <w:tab w:val="left" w:pos="2948"/>
                <w:tab w:val="left" w:pos="3515"/>
              </w:tabs>
              <w:spacing w:before="40"/>
              <w:ind w:left="-113" w:right="-113"/>
              <w:outlineLvl w:val="1"/>
              <w:rPr>
                <w:rFonts w:eastAsia="Times New Roman"/>
                <w:sz w:val="27"/>
                <w:szCs w:val="27"/>
              </w:rPr>
            </w:pPr>
            <w:bookmarkStart w:id="0" w:name="_GoBack"/>
            <w:bookmarkEnd w:id="0"/>
            <w:r w:rsidRPr="0040621A">
              <w:rPr>
                <w:rFonts w:ascii="Arial" w:eastAsia="Times New Roman" w:hAnsi="Arial" w:cs="Arial"/>
                <w:b/>
                <w:sz w:val="27"/>
                <w:szCs w:val="27"/>
              </w:rPr>
              <w:t>NACIONES UNIDAS</w:t>
            </w:r>
          </w:p>
        </w:tc>
        <w:tc>
          <w:tcPr>
            <w:tcW w:w="1019" w:type="dxa"/>
            <w:gridSpan w:val="2"/>
            <w:vAlign w:val="center"/>
            <w:hideMark/>
          </w:tcPr>
          <w:p w14:paraId="6ACCF0BA" w14:textId="77777777" w:rsidR="002E05C4" w:rsidRPr="0040621A" w:rsidRDefault="002E05C4" w:rsidP="009444F5">
            <w:pPr>
              <w:tabs>
                <w:tab w:val="left" w:pos="1247"/>
                <w:tab w:val="left" w:pos="1814"/>
                <w:tab w:val="left" w:pos="2381"/>
                <w:tab w:val="left" w:pos="2948"/>
                <w:tab w:val="left" w:pos="3515"/>
              </w:tabs>
              <w:ind w:left="-57"/>
              <w:jc w:val="center"/>
              <w:rPr>
                <w:rFonts w:eastAsia="Times New Roman"/>
              </w:rPr>
            </w:pPr>
            <w:r w:rsidRPr="0040621A">
              <w:rPr>
                <w:rFonts w:eastAsia="Times New Roman"/>
                <w:noProof/>
                <w:lang w:val="es-ES" w:eastAsia="es-ES"/>
              </w:rPr>
              <w:drawing>
                <wp:inline distT="0" distB="0" distL="0" distR="0" wp14:anchorId="296ACEF2" wp14:editId="0191D94F">
                  <wp:extent cx="552450" cy="552450"/>
                  <wp:effectExtent l="0" t="0" r="0" b="0"/>
                  <wp:docPr id="1" name="Picture 1"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873" w:type="dxa"/>
            <w:vAlign w:val="center"/>
            <w:hideMark/>
          </w:tcPr>
          <w:p w14:paraId="533BF805" w14:textId="77777777" w:rsidR="002E05C4" w:rsidRPr="0040621A" w:rsidRDefault="002E05C4" w:rsidP="009444F5">
            <w:pPr>
              <w:tabs>
                <w:tab w:val="left" w:pos="1247"/>
                <w:tab w:val="left" w:pos="1814"/>
                <w:tab w:val="left" w:pos="2450"/>
                <w:tab w:val="left" w:pos="2948"/>
                <w:tab w:val="left" w:pos="3515"/>
              </w:tabs>
              <w:ind w:left="-170" w:right="-170"/>
              <w:jc w:val="center"/>
              <w:rPr>
                <w:rFonts w:eastAsia="Times New Roman"/>
              </w:rPr>
            </w:pPr>
            <w:r w:rsidRPr="0040621A">
              <w:rPr>
                <w:lang w:val="es-ES"/>
              </w:rPr>
              <w:object w:dxaOrig="885" w:dyaOrig="885" w14:anchorId="2EF3BD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o:ole="">
                  <v:imagedata r:id="rId9" o:title="" croptop="5897f" cropbottom="39980f" cropleft="24092f" cropright="26812f"/>
                </v:shape>
                <o:OLEObject Type="Embed" ProgID="PBrush" ShapeID="_x0000_i1025" DrawAspect="Content" ObjectID="_1578733696" r:id="rId10"/>
              </w:object>
            </w:r>
          </w:p>
        </w:tc>
        <w:tc>
          <w:tcPr>
            <w:tcW w:w="874" w:type="dxa"/>
            <w:vAlign w:val="center"/>
            <w:hideMark/>
          </w:tcPr>
          <w:p w14:paraId="3EA6B999" w14:textId="77777777" w:rsidR="002E05C4" w:rsidRPr="0040621A" w:rsidRDefault="002E05C4" w:rsidP="009444F5">
            <w:pPr>
              <w:tabs>
                <w:tab w:val="left" w:pos="1247"/>
                <w:tab w:val="left" w:pos="1814"/>
                <w:tab w:val="left" w:pos="2381"/>
                <w:tab w:val="left" w:pos="2948"/>
                <w:tab w:val="left" w:pos="3515"/>
              </w:tabs>
              <w:ind w:left="-142"/>
              <w:jc w:val="center"/>
              <w:rPr>
                <w:rFonts w:eastAsia="Times New Roman"/>
              </w:rPr>
            </w:pPr>
            <w:r w:rsidRPr="0040621A">
              <w:rPr>
                <w:rFonts w:eastAsia="Times New Roman"/>
                <w:noProof/>
                <w:lang w:val="es-ES" w:eastAsia="es-ES"/>
              </w:rPr>
              <w:drawing>
                <wp:inline distT="0" distB="0" distL="0" distR="0" wp14:anchorId="534A5270" wp14:editId="65496901">
                  <wp:extent cx="584200" cy="457200"/>
                  <wp:effectExtent l="0" t="0" r="6350" b="0"/>
                  <wp:docPr id="9" name="Picture 9"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200" cy="457200"/>
                          </a:xfrm>
                          <a:prstGeom prst="rect">
                            <a:avLst/>
                          </a:prstGeom>
                          <a:noFill/>
                          <a:ln>
                            <a:noFill/>
                          </a:ln>
                        </pic:spPr>
                      </pic:pic>
                    </a:graphicData>
                  </a:graphic>
                </wp:inline>
              </w:drawing>
            </w:r>
          </w:p>
        </w:tc>
        <w:tc>
          <w:tcPr>
            <w:tcW w:w="3342" w:type="dxa"/>
            <w:vAlign w:val="center"/>
            <w:hideMark/>
          </w:tcPr>
          <w:p w14:paraId="1D2AFDFF" w14:textId="77777777" w:rsidR="002E05C4" w:rsidRPr="0040621A" w:rsidRDefault="002E05C4" w:rsidP="009444F5">
            <w:pPr>
              <w:tabs>
                <w:tab w:val="left" w:pos="1247"/>
                <w:tab w:val="left" w:pos="1814"/>
                <w:tab w:val="left" w:pos="2450"/>
                <w:tab w:val="left" w:pos="2948"/>
                <w:tab w:val="left" w:pos="3515"/>
              </w:tabs>
              <w:ind w:left="-57" w:right="-142"/>
              <w:rPr>
                <w:rFonts w:eastAsia="Times New Roman"/>
              </w:rPr>
            </w:pPr>
            <w:r w:rsidRPr="0040621A">
              <w:rPr>
                <w:rFonts w:eastAsia="Times New Roman"/>
                <w:lang w:val="en-GB"/>
              </w:rPr>
              <w:object w:dxaOrig="3135" w:dyaOrig="600" w14:anchorId="57B391B0">
                <v:shape id="_x0000_i1026" type="#_x0000_t75" style="width:157.5pt;height:30pt" o:ole="">
                  <v:imagedata r:id="rId12" o:title=""/>
                </v:shape>
                <o:OLEObject Type="Embed" ProgID="PBrush" ShapeID="_x0000_i1026" DrawAspect="Content" ObjectID="_1578733697" r:id="rId13"/>
              </w:object>
            </w:r>
          </w:p>
        </w:tc>
        <w:tc>
          <w:tcPr>
            <w:tcW w:w="728" w:type="dxa"/>
            <w:vAlign w:val="center"/>
            <w:hideMark/>
          </w:tcPr>
          <w:p w14:paraId="155EEA31" w14:textId="77777777" w:rsidR="002E05C4" w:rsidRPr="0040621A" w:rsidRDefault="002E05C4" w:rsidP="009444F5">
            <w:pPr>
              <w:tabs>
                <w:tab w:val="left" w:pos="1247"/>
                <w:tab w:val="left" w:pos="1814"/>
                <w:tab w:val="left" w:pos="2381"/>
                <w:tab w:val="left" w:pos="2948"/>
                <w:tab w:val="left" w:pos="3515"/>
              </w:tabs>
              <w:ind w:left="-154" w:right="-142"/>
              <w:jc w:val="center"/>
              <w:rPr>
                <w:rFonts w:eastAsia="Times New Roman"/>
              </w:rPr>
            </w:pPr>
            <w:r w:rsidRPr="0040621A">
              <w:rPr>
                <w:noProof/>
                <w:lang w:val="es-ES" w:eastAsia="es-ES"/>
              </w:rPr>
              <w:drawing>
                <wp:inline distT="0" distB="0" distL="0" distR="0" wp14:anchorId="4C4E3A42" wp14:editId="701DC938">
                  <wp:extent cx="317500" cy="6286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00" cy="628650"/>
                          </a:xfrm>
                          <a:prstGeom prst="rect">
                            <a:avLst/>
                          </a:prstGeom>
                          <a:noFill/>
                          <a:ln>
                            <a:noFill/>
                          </a:ln>
                        </pic:spPr>
                      </pic:pic>
                    </a:graphicData>
                  </a:graphic>
                </wp:inline>
              </w:drawing>
            </w:r>
          </w:p>
        </w:tc>
        <w:tc>
          <w:tcPr>
            <w:tcW w:w="1853" w:type="dxa"/>
            <w:hideMark/>
          </w:tcPr>
          <w:p w14:paraId="754B295F" w14:textId="77777777" w:rsidR="002E05C4" w:rsidRPr="0040621A" w:rsidRDefault="002E05C4" w:rsidP="009444F5">
            <w:pPr>
              <w:keepNext/>
              <w:tabs>
                <w:tab w:val="left" w:pos="1814"/>
                <w:tab w:val="left" w:pos="2381"/>
                <w:tab w:val="left" w:pos="2948"/>
                <w:tab w:val="left" w:pos="3515"/>
              </w:tabs>
              <w:spacing w:before="40"/>
              <w:ind w:left="-151"/>
              <w:jc w:val="right"/>
              <w:outlineLvl w:val="1"/>
              <w:rPr>
                <w:rFonts w:ascii="Arial" w:eastAsia="Times New Roman" w:hAnsi="Arial"/>
                <w:b/>
                <w:sz w:val="64"/>
                <w:szCs w:val="24"/>
              </w:rPr>
            </w:pPr>
            <w:r w:rsidRPr="0040621A">
              <w:rPr>
                <w:rFonts w:ascii="Arial" w:eastAsia="Times New Roman" w:hAnsi="Arial" w:cs="Arial"/>
                <w:b/>
                <w:sz w:val="64"/>
                <w:szCs w:val="64"/>
              </w:rPr>
              <w:t>BES</w:t>
            </w:r>
          </w:p>
        </w:tc>
      </w:tr>
      <w:tr w:rsidR="002E05C4" w:rsidRPr="0040621A" w14:paraId="2FF1B5DB" w14:textId="77777777" w:rsidTr="002E05C4">
        <w:trPr>
          <w:cantSplit/>
          <w:trHeight w:val="282"/>
          <w:jc w:val="right"/>
        </w:trPr>
        <w:tc>
          <w:tcPr>
            <w:tcW w:w="1540" w:type="dxa"/>
            <w:tcBorders>
              <w:top w:val="nil"/>
              <w:left w:val="nil"/>
              <w:bottom w:val="single" w:sz="2" w:space="0" w:color="auto"/>
              <w:right w:val="nil"/>
            </w:tcBorders>
          </w:tcPr>
          <w:p w14:paraId="2AAD81B2" w14:textId="77777777" w:rsidR="002E05C4" w:rsidRPr="0040621A" w:rsidRDefault="002E05C4" w:rsidP="002E05C4">
            <w:pPr>
              <w:pStyle w:val="Normal-pool"/>
            </w:pPr>
          </w:p>
        </w:tc>
        <w:tc>
          <w:tcPr>
            <w:tcW w:w="6108" w:type="dxa"/>
            <w:gridSpan w:val="5"/>
            <w:tcBorders>
              <w:top w:val="nil"/>
              <w:left w:val="nil"/>
              <w:bottom w:val="single" w:sz="2" w:space="0" w:color="auto"/>
              <w:right w:val="nil"/>
            </w:tcBorders>
          </w:tcPr>
          <w:p w14:paraId="5D5551E5" w14:textId="77777777" w:rsidR="002E05C4" w:rsidRPr="0040621A" w:rsidRDefault="002E05C4" w:rsidP="002E05C4">
            <w:pPr>
              <w:pStyle w:val="Normal-pool"/>
            </w:pPr>
          </w:p>
        </w:tc>
        <w:tc>
          <w:tcPr>
            <w:tcW w:w="2581" w:type="dxa"/>
            <w:gridSpan w:val="2"/>
            <w:tcBorders>
              <w:top w:val="nil"/>
              <w:left w:val="nil"/>
              <w:bottom w:val="single" w:sz="2" w:space="0" w:color="auto"/>
              <w:right w:val="nil"/>
            </w:tcBorders>
            <w:hideMark/>
          </w:tcPr>
          <w:p w14:paraId="2D339BEE" w14:textId="54314450" w:rsidR="002E05C4" w:rsidRPr="0040621A" w:rsidRDefault="002E05C4" w:rsidP="002E05C4">
            <w:pPr>
              <w:pStyle w:val="Normal-pool"/>
            </w:pPr>
            <w:r w:rsidRPr="00DF3539">
              <w:rPr>
                <w:b/>
                <w:sz w:val="24"/>
                <w:szCs w:val="24"/>
              </w:rPr>
              <w:t>IPBES</w:t>
            </w:r>
            <w:r w:rsidRPr="0040621A">
              <w:t>/6/12</w:t>
            </w:r>
          </w:p>
        </w:tc>
      </w:tr>
      <w:tr w:rsidR="002E05C4" w:rsidRPr="0040621A" w14:paraId="06453E11" w14:textId="77777777" w:rsidTr="002E05C4">
        <w:trPr>
          <w:cantSplit/>
          <w:trHeight w:val="1433"/>
          <w:jc w:val="right"/>
        </w:trPr>
        <w:tc>
          <w:tcPr>
            <w:tcW w:w="2122" w:type="dxa"/>
            <w:gridSpan w:val="2"/>
            <w:tcBorders>
              <w:top w:val="single" w:sz="2" w:space="0" w:color="auto"/>
              <w:left w:val="nil"/>
              <w:bottom w:val="single" w:sz="24" w:space="0" w:color="auto"/>
              <w:right w:val="nil"/>
            </w:tcBorders>
            <w:hideMark/>
          </w:tcPr>
          <w:p w14:paraId="66DA5578" w14:textId="77777777" w:rsidR="002E05C4" w:rsidRPr="0040621A" w:rsidRDefault="002E05C4" w:rsidP="009444F5">
            <w:pPr>
              <w:tabs>
                <w:tab w:val="left" w:pos="1247"/>
                <w:tab w:val="left" w:pos="1814"/>
                <w:tab w:val="left" w:pos="2381"/>
                <w:tab w:val="left" w:pos="2948"/>
                <w:tab w:val="left" w:pos="3515"/>
              </w:tabs>
              <w:spacing w:before="240" w:after="240"/>
              <w:rPr>
                <w:rFonts w:ascii="Arial" w:eastAsia="Times New Roman" w:hAnsi="Arial" w:cs="Arial"/>
                <w:b/>
                <w:sz w:val="28"/>
                <w:szCs w:val="28"/>
              </w:rPr>
            </w:pPr>
            <w:r w:rsidRPr="0040621A">
              <w:rPr>
                <w:rFonts w:ascii="Arial" w:hAnsi="Arial" w:cs="Arial"/>
                <w:b/>
                <w:noProof/>
                <w:sz w:val="28"/>
                <w:szCs w:val="28"/>
                <w:lang w:val="es-ES" w:eastAsia="es-ES"/>
              </w:rPr>
              <w:drawing>
                <wp:inline distT="0" distB="0" distL="0" distR="0" wp14:anchorId="41BD61FB" wp14:editId="19649E99">
                  <wp:extent cx="1117600" cy="5143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7600" cy="514350"/>
                          </a:xfrm>
                          <a:prstGeom prst="rect">
                            <a:avLst/>
                          </a:prstGeom>
                          <a:noFill/>
                          <a:ln>
                            <a:noFill/>
                          </a:ln>
                        </pic:spPr>
                      </pic:pic>
                    </a:graphicData>
                  </a:graphic>
                </wp:inline>
              </w:drawing>
            </w:r>
          </w:p>
        </w:tc>
        <w:tc>
          <w:tcPr>
            <w:tcW w:w="5526" w:type="dxa"/>
            <w:gridSpan w:val="4"/>
            <w:tcBorders>
              <w:top w:val="single" w:sz="2" w:space="0" w:color="auto"/>
              <w:left w:val="nil"/>
              <w:bottom w:val="single" w:sz="24" w:space="0" w:color="auto"/>
              <w:right w:val="nil"/>
            </w:tcBorders>
            <w:hideMark/>
          </w:tcPr>
          <w:p w14:paraId="610DBE4C" w14:textId="77777777" w:rsidR="002E05C4" w:rsidRPr="0040621A" w:rsidRDefault="002E05C4" w:rsidP="009444F5">
            <w:pPr>
              <w:tabs>
                <w:tab w:val="left" w:pos="1247"/>
                <w:tab w:val="left" w:pos="1814"/>
                <w:tab w:val="left" w:pos="2381"/>
                <w:tab w:val="left" w:pos="2948"/>
                <w:tab w:val="left" w:pos="3515"/>
              </w:tabs>
              <w:spacing w:before="360"/>
              <w:rPr>
                <w:rFonts w:ascii="Arial" w:eastAsia="Times New Roman" w:hAnsi="Arial" w:cs="Arial"/>
                <w:b/>
                <w:sz w:val="28"/>
                <w:szCs w:val="28"/>
              </w:rPr>
            </w:pPr>
            <w:r w:rsidRPr="0040621A">
              <w:rPr>
                <w:rFonts w:ascii="Arial" w:eastAsia="Times New Roman" w:hAnsi="Arial" w:cs="Arial"/>
                <w:b/>
                <w:sz w:val="28"/>
                <w:szCs w:val="28"/>
              </w:rPr>
              <w:t>Plataforma Intergubernamental Científico</w:t>
            </w:r>
            <w:r w:rsidRPr="0040621A">
              <w:rPr>
                <w:rFonts w:ascii="Arial" w:eastAsia="Times New Roman" w:hAnsi="Arial" w:cs="Arial"/>
                <w:b/>
                <w:sz w:val="28"/>
                <w:szCs w:val="28"/>
              </w:rPr>
              <w:noBreakHyphen/>
              <w:t>normativa sobre Diversidad Biológica y Servicios de los Ecosistemas</w:t>
            </w:r>
          </w:p>
        </w:tc>
        <w:tc>
          <w:tcPr>
            <w:tcW w:w="2581" w:type="dxa"/>
            <w:gridSpan w:val="2"/>
            <w:tcBorders>
              <w:top w:val="single" w:sz="2" w:space="0" w:color="auto"/>
              <w:left w:val="nil"/>
              <w:bottom w:val="single" w:sz="24" w:space="0" w:color="auto"/>
              <w:right w:val="nil"/>
            </w:tcBorders>
            <w:hideMark/>
          </w:tcPr>
          <w:p w14:paraId="2BFB2B8C" w14:textId="4F907C40" w:rsidR="002E05C4" w:rsidRPr="0040621A" w:rsidRDefault="002E05C4" w:rsidP="002E05C4">
            <w:pPr>
              <w:tabs>
                <w:tab w:val="left" w:pos="1247"/>
                <w:tab w:val="left" w:pos="1814"/>
                <w:tab w:val="left" w:pos="2381"/>
                <w:tab w:val="left" w:pos="2948"/>
                <w:tab w:val="left" w:pos="3515"/>
              </w:tabs>
              <w:spacing w:before="120"/>
              <w:rPr>
                <w:rFonts w:ascii="Times New Roman" w:eastAsia="Times New Roman" w:hAnsi="Times New Roman"/>
                <w:sz w:val="20"/>
                <w:szCs w:val="20"/>
              </w:rPr>
            </w:pPr>
            <w:r w:rsidRPr="0040621A">
              <w:rPr>
                <w:rFonts w:ascii="Times New Roman" w:eastAsia="Times New Roman" w:hAnsi="Times New Roman"/>
                <w:sz w:val="20"/>
                <w:szCs w:val="20"/>
              </w:rPr>
              <w:t>Distr. General</w:t>
            </w:r>
            <w:r w:rsidRPr="0040621A">
              <w:rPr>
                <w:rFonts w:ascii="Times New Roman" w:eastAsia="Times New Roman" w:hAnsi="Times New Roman"/>
                <w:sz w:val="20"/>
                <w:szCs w:val="20"/>
              </w:rPr>
              <w:br/>
              <w:t>30 de noviembre de 2017</w:t>
            </w:r>
          </w:p>
          <w:p w14:paraId="5DC2690F" w14:textId="77777777" w:rsidR="002E05C4" w:rsidRPr="0040621A" w:rsidRDefault="002E05C4" w:rsidP="009444F5">
            <w:pPr>
              <w:tabs>
                <w:tab w:val="left" w:pos="1247"/>
                <w:tab w:val="left" w:pos="1814"/>
                <w:tab w:val="left" w:pos="2381"/>
                <w:tab w:val="left" w:pos="2948"/>
                <w:tab w:val="left" w:pos="3515"/>
              </w:tabs>
              <w:spacing w:before="120" w:after="120"/>
              <w:rPr>
                <w:rFonts w:eastAsia="Times New Roman"/>
              </w:rPr>
            </w:pPr>
            <w:r w:rsidRPr="0040621A">
              <w:rPr>
                <w:rFonts w:ascii="Times New Roman" w:eastAsia="Times New Roman" w:hAnsi="Times New Roman"/>
                <w:sz w:val="20"/>
                <w:szCs w:val="20"/>
              </w:rPr>
              <w:t>Español</w:t>
            </w:r>
            <w:r w:rsidRPr="0040621A">
              <w:rPr>
                <w:rFonts w:ascii="Times New Roman" w:eastAsia="Times New Roman" w:hAnsi="Times New Roman"/>
                <w:sz w:val="20"/>
                <w:szCs w:val="20"/>
              </w:rPr>
              <w:br/>
              <w:t>Original: inglés</w:t>
            </w:r>
          </w:p>
        </w:tc>
      </w:tr>
    </w:tbl>
    <w:p w14:paraId="00828A70" w14:textId="77777777" w:rsidR="002E05C4" w:rsidRPr="0040621A" w:rsidRDefault="002E05C4" w:rsidP="00DF3539">
      <w:pPr>
        <w:tabs>
          <w:tab w:val="left" w:pos="1247"/>
          <w:tab w:val="left" w:pos="1814"/>
          <w:tab w:val="left" w:pos="2381"/>
          <w:tab w:val="left" w:pos="2948"/>
          <w:tab w:val="left" w:pos="3515"/>
        </w:tabs>
        <w:suppressAutoHyphens/>
        <w:spacing w:after="0" w:line="240" w:lineRule="auto"/>
        <w:ind w:left="-181" w:right="3402"/>
        <w:rPr>
          <w:rFonts w:ascii="Times New Roman" w:eastAsia="Times New Roman" w:hAnsi="Times New Roman"/>
          <w:b/>
          <w:sz w:val="20"/>
          <w:szCs w:val="20"/>
        </w:rPr>
      </w:pPr>
      <w:r w:rsidRPr="0040621A">
        <w:rPr>
          <w:rFonts w:ascii="Times New Roman" w:hAnsi="Times New Roman"/>
          <w:b/>
          <w:sz w:val="20"/>
          <w:szCs w:val="20"/>
        </w:rPr>
        <w:t>Plenario de la Plataforma Intergubernamental Científico-normativa</w:t>
      </w:r>
    </w:p>
    <w:p w14:paraId="2B0588A9" w14:textId="77777777" w:rsidR="002E05C4" w:rsidRPr="0040621A" w:rsidRDefault="002E05C4" w:rsidP="002E05C4">
      <w:pPr>
        <w:tabs>
          <w:tab w:val="left" w:pos="1247"/>
          <w:tab w:val="left" w:pos="1814"/>
          <w:tab w:val="left" w:pos="2381"/>
          <w:tab w:val="left" w:pos="2948"/>
          <w:tab w:val="left" w:pos="3515"/>
        </w:tabs>
        <w:suppressAutoHyphens/>
        <w:spacing w:after="0" w:line="240" w:lineRule="auto"/>
        <w:ind w:left="-180" w:right="3402"/>
        <w:rPr>
          <w:rFonts w:ascii="Times New Roman" w:eastAsia="Times New Roman" w:hAnsi="Times New Roman"/>
          <w:b/>
          <w:sz w:val="20"/>
          <w:szCs w:val="20"/>
        </w:rPr>
      </w:pPr>
      <w:r w:rsidRPr="0040621A">
        <w:rPr>
          <w:rFonts w:ascii="Times New Roman" w:hAnsi="Times New Roman"/>
          <w:b/>
          <w:sz w:val="20"/>
          <w:szCs w:val="20"/>
        </w:rPr>
        <w:t>sobre Diversidad Biológica y Servicios de los Ecosistemas</w:t>
      </w:r>
    </w:p>
    <w:p w14:paraId="0E58880D" w14:textId="77777777" w:rsidR="002E05C4" w:rsidRPr="0040621A" w:rsidRDefault="002E05C4" w:rsidP="002E05C4">
      <w:pPr>
        <w:tabs>
          <w:tab w:val="left" w:pos="1247"/>
          <w:tab w:val="left" w:pos="1814"/>
          <w:tab w:val="left" w:pos="2381"/>
          <w:tab w:val="left" w:pos="2948"/>
          <w:tab w:val="left" w:pos="3515"/>
        </w:tabs>
        <w:suppressAutoHyphens/>
        <w:spacing w:after="0" w:line="240" w:lineRule="auto"/>
        <w:ind w:left="-180" w:right="3402"/>
        <w:rPr>
          <w:rFonts w:ascii="Times New Roman" w:eastAsia="Times New Roman" w:hAnsi="Times New Roman"/>
          <w:b/>
          <w:sz w:val="20"/>
          <w:szCs w:val="20"/>
        </w:rPr>
      </w:pPr>
      <w:r w:rsidRPr="0040621A">
        <w:rPr>
          <w:rFonts w:ascii="Times New Roman" w:hAnsi="Times New Roman"/>
          <w:b/>
          <w:sz w:val="20"/>
          <w:szCs w:val="20"/>
        </w:rPr>
        <w:t>Sexto período de sesiones</w:t>
      </w:r>
    </w:p>
    <w:p w14:paraId="756812BB" w14:textId="77F26756" w:rsidR="002E05C4" w:rsidRPr="0040621A" w:rsidRDefault="002E05C4" w:rsidP="002E05C4">
      <w:pPr>
        <w:tabs>
          <w:tab w:val="left" w:pos="1247"/>
          <w:tab w:val="left" w:pos="1814"/>
          <w:tab w:val="left" w:pos="2381"/>
          <w:tab w:val="left" w:pos="2948"/>
          <w:tab w:val="left" w:pos="3515"/>
        </w:tabs>
        <w:suppressAutoHyphens/>
        <w:spacing w:after="0" w:line="240" w:lineRule="auto"/>
        <w:ind w:left="-181" w:right="3402"/>
        <w:rPr>
          <w:rFonts w:ascii="Times New Roman" w:hAnsi="Times New Roman"/>
          <w:sz w:val="20"/>
          <w:szCs w:val="20"/>
        </w:rPr>
      </w:pPr>
      <w:r w:rsidRPr="0040621A">
        <w:rPr>
          <w:rFonts w:ascii="Times New Roman" w:hAnsi="Times New Roman"/>
          <w:sz w:val="20"/>
          <w:szCs w:val="20"/>
        </w:rPr>
        <w:t xml:space="preserve">Medellín (Colombia), </w:t>
      </w:r>
      <w:r w:rsidR="00601E61">
        <w:rPr>
          <w:rFonts w:ascii="Times New Roman" w:hAnsi="Times New Roman"/>
          <w:sz w:val="20"/>
          <w:szCs w:val="20"/>
        </w:rPr>
        <w:t>18</w:t>
      </w:r>
      <w:r w:rsidRPr="0040621A">
        <w:rPr>
          <w:rFonts w:ascii="Times New Roman" w:hAnsi="Times New Roman"/>
          <w:sz w:val="20"/>
          <w:szCs w:val="20"/>
        </w:rPr>
        <w:t xml:space="preserve"> a </w:t>
      </w:r>
      <w:r w:rsidR="00601E61">
        <w:rPr>
          <w:rFonts w:ascii="Times New Roman" w:hAnsi="Times New Roman"/>
          <w:sz w:val="20"/>
          <w:szCs w:val="20"/>
        </w:rPr>
        <w:t>24</w:t>
      </w:r>
      <w:r w:rsidRPr="0040621A">
        <w:rPr>
          <w:rFonts w:ascii="Times New Roman" w:hAnsi="Times New Roman"/>
          <w:sz w:val="20"/>
          <w:szCs w:val="20"/>
        </w:rPr>
        <w:t xml:space="preserve"> de marzo de 201</w:t>
      </w:r>
      <w:r w:rsidR="00601E61">
        <w:rPr>
          <w:rFonts w:ascii="Times New Roman" w:hAnsi="Times New Roman"/>
          <w:sz w:val="20"/>
          <w:szCs w:val="20"/>
        </w:rPr>
        <w:t>8</w:t>
      </w:r>
    </w:p>
    <w:p w14:paraId="694C9976" w14:textId="4533D894" w:rsidR="00BE0AFD" w:rsidRPr="0040621A" w:rsidRDefault="002E05C4" w:rsidP="002E05C4">
      <w:pPr>
        <w:pStyle w:val="AATitle"/>
        <w:ind w:left="-181"/>
        <w:rPr>
          <w:b w:val="0"/>
          <w:lang w:val="es-ES_tradnl"/>
        </w:rPr>
      </w:pPr>
      <w:r w:rsidRPr="0040621A">
        <w:rPr>
          <w:b w:val="0"/>
          <w:lang w:val="es-ES_tradnl"/>
        </w:rPr>
        <w:t xml:space="preserve">Tema </w:t>
      </w:r>
      <w:r w:rsidR="00601E61">
        <w:rPr>
          <w:b w:val="0"/>
          <w:lang w:val="es-ES_tradnl"/>
        </w:rPr>
        <w:t>12</w:t>
      </w:r>
      <w:r w:rsidRPr="0040621A">
        <w:rPr>
          <w:b w:val="0"/>
          <w:lang w:val="es-ES_tradnl"/>
        </w:rPr>
        <w:t xml:space="preserve"> del programa provisional</w:t>
      </w:r>
      <w:r w:rsidRPr="0040621A">
        <w:rPr>
          <w:rStyle w:val="FootnoteReference"/>
          <w:b w:val="0"/>
          <w:szCs w:val="20"/>
          <w:vertAlign w:val="baseline"/>
          <w:lang w:val="es-ES_tradnl"/>
        </w:rPr>
        <w:footnoteReference w:customMarkFollows="1" w:id="1"/>
        <w:sym w:font="Symbol" w:char="F02A"/>
      </w:r>
    </w:p>
    <w:p w14:paraId="3AA83AA1" w14:textId="77777777" w:rsidR="00BE0AFD" w:rsidRPr="0040621A" w:rsidRDefault="00BE0AFD" w:rsidP="002E05C4">
      <w:pPr>
        <w:pStyle w:val="AATitle2"/>
        <w:spacing w:before="60" w:after="0"/>
        <w:ind w:left="-181" w:right="5103"/>
        <w:rPr>
          <w:lang w:val="es-ES_tradnl"/>
        </w:rPr>
      </w:pPr>
      <w:r w:rsidRPr="0040621A">
        <w:rPr>
          <w:bCs/>
          <w:lang w:val="es-ES"/>
        </w:rPr>
        <w:t>Fechas y lugares de celebración de los futuros períodos de sesiones del Plenario</w:t>
      </w:r>
    </w:p>
    <w:p w14:paraId="62DE0881" w14:textId="77777777" w:rsidR="00BE0AFD" w:rsidRPr="0040621A" w:rsidRDefault="00BE0AFD" w:rsidP="00BE0AFD">
      <w:pPr>
        <w:pStyle w:val="BBTitle"/>
        <w:rPr>
          <w:lang w:val="es-ES_tradnl"/>
        </w:rPr>
      </w:pPr>
      <w:r w:rsidRPr="0040621A">
        <w:rPr>
          <w:bCs/>
          <w:lang w:val="es-ES"/>
        </w:rPr>
        <w:t>Organización de los trabajos del Plenario y fechas y lugares de celebración de los futuros períodos de sesiones del Plenario</w:t>
      </w:r>
    </w:p>
    <w:p w14:paraId="7AF92AC8" w14:textId="77777777" w:rsidR="00BE0AFD" w:rsidRPr="0040621A" w:rsidRDefault="00BE0AFD" w:rsidP="00BE0AFD">
      <w:pPr>
        <w:pStyle w:val="CH2"/>
      </w:pPr>
      <w:r w:rsidRPr="0040621A">
        <w:rPr>
          <w:lang w:val="es-ES"/>
        </w:rPr>
        <w:tab/>
      </w:r>
      <w:r w:rsidRPr="0040621A">
        <w:rPr>
          <w:lang w:val="es-ES"/>
        </w:rPr>
        <w:tab/>
        <w:t>Nota de la Secretaría</w:t>
      </w:r>
    </w:p>
    <w:p w14:paraId="43EB2667" w14:textId="77777777" w:rsidR="00BE0AFD" w:rsidRPr="0040621A" w:rsidRDefault="00BE0AFD" w:rsidP="00BE0AFD">
      <w:pPr>
        <w:pStyle w:val="CH1"/>
      </w:pPr>
      <w:r w:rsidRPr="0040621A">
        <w:rPr>
          <w:lang w:val="es-ES"/>
        </w:rPr>
        <w:tab/>
      </w:r>
      <w:r w:rsidRPr="0040621A">
        <w:rPr>
          <w:lang w:val="es-ES"/>
        </w:rPr>
        <w:tab/>
      </w:r>
      <w:r w:rsidRPr="0040621A">
        <w:rPr>
          <w:bCs/>
          <w:lang w:val="es-ES"/>
        </w:rPr>
        <w:t>Introducción</w:t>
      </w:r>
    </w:p>
    <w:p w14:paraId="2F2D1F0D" w14:textId="77777777" w:rsidR="00BE0AFD" w:rsidRPr="0040621A" w:rsidRDefault="00BE0AFD" w:rsidP="00BE0AFD">
      <w:pPr>
        <w:pStyle w:val="NormalNonumber"/>
        <w:numPr>
          <w:ilvl w:val="0"/>
          <w:numId w:val="14"/>
        </w:numPr>
        <w:tabs>
          <w:tab w:val="clear" w:pos="567"/>
          <w:tab w:val="clear" w:pos="1247"/>
          <w:tab w:val="clear" w:pos="1814"/>
          <w:tab w:val="clear" w:pos="2381"/>
          <w:tab w:val="clear" w:pos="2948"/>
          <w:tab w:val="clear" w:pos="3515"/>
          <w:tab w:val="clear" w:pos="4082"/>
          <w:tab w:val="left" w:pos="624"/>
        </w:tabs>
        <w:rPr>
          <w:lang w:val="es-ES_tradnl"/>
        </w:rPr>
      </w:pPr>
      <w:r w:rsidRPr="0040621A">
        <w:rPr>
          <w:lang w:val="es-ES"/>
        </w:rPr>
        <w:t>En la decisión IPBES-5/5, el Plenario de la Plataforma Intergubernamental Científico-normativa sobre Diversidad Biológica y Servicios de los Ecosistemas (IPBES) invitó a los miembros que estén en condiciones de hacerlo a que consideren la posibilidad de acoger el séptimo período de sesiones del Plenario, que se celebrará del lunes 13 al sábado 18 de mayo de 2019.</w:t>
      </w:r>
    </w:p>
    <w:p w14:paraId="710D0332" w14:textId="77777777" w:rsidR="00BE0AFD" w:rsidRPr="0040621A" w:rsidRDefault="00BE0AFD" w:rsidP="00BE0AFD">
      <w:pPr>
        <w:pStyle w:val="NormalNonumber"/>
        <w:numPr>
          <w:ilvl w:val="0"/>
          <w:numId w:val="14"/>
        </w:numPr>
        <w:tabs>
          <w:tab w:val="clear" w:pos="567"/>
          <w:tab w:val="clear" w:pos="1247"/>
          <w:tab w:val="clear" w:pos="1814"/>
          <w:tab w:val="clear" w:pos="2381"/>
          <w:tab w:val="clear" w:pos="2948"/>
          <w:tab w:val="clear" w:pos="3515"/>
          <w:tab w:val="clear" w:pos="4082"/>
          <w:tab w:val="left" w:pos="624"/>
        </w:tabs>
        <w:rPr>
          <w:lang w:val="es-ES_tradnl"/>
        </w:rPr>
      </w:pPr>
      <w:r w:rsidRPr="0040621A">
        <w:rPr>
          <w:lang w:val="es-ES"/>
        </w:rPr>
        <w:t xml:space="preserve">En la sección I de la presente nota figura información sobre la organización del séptimo período de sesiones del Plenario y en la sección II se ofrece información sobre el octavo período de sesiones del Plenario. En la sección III y en la nota de la Secretaría sobre los proyectos de decisión del sexto período de sesiones del Plenario (IPBES/6/1/Add.2) figura un proyecto de decisión sobre esos asuntos. </w:t>
      </w:r>
    </w:p>
    <w:p w14:paraId="1B408E53" w14:textId="6C002A7A" w:rsidR="00BE0AFD" w:rsidRPr="0040621A" w:rsidRDefault="0085369B" w:rsidP="00BE0AFD">
      <w:pPr>
        <w:pStyle w:val="CH1"/>
        <w:rPr>
          <w:lang w:val="es-ES_tradnl"/>
        </w:rPr>
      </w:pPr>
      <w:r w:rsidRPr="0040621A">
        <w:rPr>
          <w:lang w:val="es-ES"/>
        </w:rPr>
        <w:tab/>
      </w:r>
      <w:r w:rsidR="00BE0AFD" w:rsidRPr="0040621A">
        <w:rPr>
          <w:lang w:val="es-ES"/>
        </w:rPr>
        <w:t>I.</w:t>
      </w:r>
      <w:r w:rsidR="00BE0AFD" w:rsidRPr="0040621A">
        <w:rPr>
          <w:lang w:val="es-ES"/>
        </w:rPr>
        <w:tab/>
        <w:t>Organización del séptimo período de sesiones del Plenario</w:t>
      </w:r>
    </w:p>
    <w:p w14:paraId="16A0D50E" w14:textId="77777777" w:rsidR="00BE0AFD" w:rsidRPr="0040621A" w:rsidRDefault="00BE0AFD" w:rsidP="00BE0AFD">
      <w:pPr>
        <w:pStyle w:val="NormalNonumber"/>
        <w:numPr>
          <w:ilvl w:val="0"/>
          <w:numId w:val="14"/>
        </w:numPr>
        <w:tabs>
          <w:tab w:val="clear" w:pos="567"/>
          <w:tab w:val="clear" w:pos="1247"/>
          <w:tab w:val="clear" w:pos="1814"/>
          <w:tab w:val="clear" w:pos="2381"/>
          <w:tab w:val="clear" w:pos="2948"/>
          <w:tab w:val="clear" w:pos="3515"/>
          <w:tab w:val="clear" w:pos="4082"/>
          <w:tab w:val="left" w:pos="624"/>
        </w:tabs>
        <w:rPr>
          <w:lang w:val="es-ES_tradnl"/>
        </w:rPr>
      </w:pPr>
      <w:r w:rsidRPr="0040621A">
        <w:rPr>
          <w:lang w:val="es-ES"/>
        </w:rPr>
        <w:t xml:space="preserve">De conformidad con la decisión IPBES-5/5, el séptimo período de sesiones del Plenario se celebrará del lunes 13 al sábado 18 de mayo de 2019. A 1 de diciembre de 2017, la Secretaría no había recibido propuestas de acogida del séptimo período de sesiones. Se alienta a los miembros que tengan intención de ofrecerse para acoger el período de sesiones a que informen a la Secretaría de esa intención y presenten una propuesta oficial tan pronto como sea posible, preferiblemente antes de la apertura del sexto período de sesiones del Plenario. </w:t>
      </w:r>
    </w:p>
    <w:p w14:paraId="331A37D4" w14:textId="2302B2BA" w:rsidR="00BE0AFD" w:rsidRPr="0040621A" w:rsidRDefault="00BE0AFD" w:rsidP="000C5CB4">
      <w:pPr>
        <w:pStyle w:val="NormalNonumber"/>
        <w:numPr>
          <w:ilvl w:val="0"/>
          <w:numId w:val="14"/>
        </w:numPr>
        <w:tabs>
          <w:tab w:val="clear" w:pos="1247"/>
          <w:tab w:val="clear" w:pos="1814"/>
          <w:tab w:val="clear" w:pos="2381"/>
          <w:tab w:val="clear" w:pos="2948"/>
          <w:tab w:val="clear" w:pos="3515"/>
          <w:tab w:val="clear" w:pos="4082"/>
          <w:tab w:val="left" w:pos="624"/>
        </w:tabs>
        <w:rPr>
          <w:lang w:val="es-ES_tradnl"/>
        </w:rPr>
      </w:pPr>
      <w:r w:rsidRPr="0040621A">
        <w:rPr>
          <w:lang w:val="es-ES"/>
        </w:rPr>
        <w:t xml:space="preserve">En su séptimo período de sesiones se invitará al Plenario a examinar la evaluación mundial de la diversidad biológica y los servicios de los ecosistemas. El Plenario también celebrará elecciones ordinarias de miembros de la Mesa. En el séptimo período de sesiones se espera que el Grupo de examen que tendrá a su cargo el componente externo del examen de la Plataforma rinda informe final </w:t>
      </w:r>
      <w:r w:rsidR="00E30E60" w:rsidRPr="0040621A">
        <w:rPr>
          <w:lang w:val="es-ES"/>
        </w:rPr>
        <w:t>al respecto</w:t>
      </w:r>
      <w:r w:rsidRPr="0040621A">
        <w:rPr>
          <w:lang w:val="es-ES"/>
        </w:rPr>
        <w:t xml:space="preserve"> de conformidad con la decisión IPBES-5/2 sobre el examen de la Plataforma. El informe incluirá </w:t>
      </w:r>
      <w:r w:rsidRPr="0040621A">
        <w:rPr>
          <w:lang w:val="es-ES"/>
        </w:rPr>
        <w:lastRenderedPageBreak/>
        <w:t>recomendaciones sobre la ejecución del segundo programa de trabajo de la Plataforma. En función de las decisiones adoptadas por el Plenario en su sexto período de sesiones, cabría esperar que el Plenario, en su séptimo período de sesiones, considere la posibilidad de aprobar un segundo programa de trabajo de la</w:t>
      </w:r>
      <w:r w:rsidR="000748CD" w:rsidRPr="0040621A">
        <w:rPr>
          <w:lang w:val="es-ES"/>
        </w:rPr>
        <w:t> </w:t>
      </w:r>
      <w:r w:rsidRPr="0040621A">
        <w:rPr>
          <w:lang w:val="es-ES"/>
        </w:rPr>
        <w:t>IPBES. En el anexo I de la presente nota figura un proyecto de programa provisional del séptimo período de sesiones del Plenario.</w:t>
      </w:r>
    </w:p>
    <w:p w14:paraId="0FDC8D45" w14:textId="1D29FFD2" w:rsidR="00BE0AFD" w:rsidRPr="0040621A" w:rsidRDefault="00BE0AFD" w:rsidP="00BE0AFD">
      <w:pPr>
        <w:pStyle w:val="NormalNonumber"/>
        <w:numPr>
          <w:ilvl w:val="0"/>
          <w:numId w:val="14"/>
        </w:numPr>
        <w:tabs>
          <w:tab w:val="clear" w:pos="567"/>
          <w:tab w:val="clear" w:pos="1247"/>
          <w:tab w:val="clear" w:pos="1814"/>
          <w:tab w:val="clear" w:pos="2381"/>
          <w:tab w:val="clear" w:pos="2948"/>
          <w:tab w:val="clear" w:pos="3515"/>
          <w:tab w:val="clear" w:pos="4082"/>
          <w:tab w:val="left" w:pos="624"/>
        </w:tabs>
        <w:rPr>
          <w:lang w:val="es-ES_tradnl"/>
        </w:rPr>
      </w:pPr>
      <w:r w:rsidRPr="0040621A">
        <w:rPr>
          <w:lang w:val="es-ES"/>
        </w:rPr>
        <w:t>Como se señala en el documento IPBES/5/12, la Mesa ha sugerido que el examen de la evaluación mundial de la diversidad biológica y los servicios de los ecosistemas se lleve a cabo en sesión plenaria, y no en un grupo de contacto</w:t>
      </w:r>
      <w:r w:rsidR="000748CD" w:rsidRPr="0040621A">
        <w:rPr>
          <w:lang w:val="es-ES"/>
        </w:rPr>
        <w:t>.</w:t>
      </w:r>
      <w:r w:rsidRPr="0040621A">
        <w:rPr>
          <w:lang w:val="es-ES"/>
        </w:rPr>
        <w:t xml:space="preserve"> Tomando en cuenta esta sugerencia, se ha previsto que el séptimo período de sesiones tenga seis días de duración, del lunes 13 al sábado 18 de mayo de 2019. En el anexo II de la presente nota figura un proyecto de organización de los trabajos del séptimo período de sesiones del Plenario elaborado sobre la base del proyecto de programa provisional que figura en el anexo I. </w:t>
      </w:r>
    </w:p>
    <w:p w14:paraId="1B244DF6" w14:textId="77777777" w:rsidR="00BE0AFD" w:rsidRPr="0040621A" w:rsidRDefault="00BE0AFD" w:rsidP="00BE0AFD">
      <w:pPr>
        <w:pStyle w:val="NormalNonumber"/>
        <w:numPr>
          <w:ilvl w:val="0"/>
          <w:numId w:val="14"/>
        </w:numPr>
        <w:tabs>
          <w:tab w:val="clear" w:pos="567"/>
          <w:tab w:val="clear" w:pos="1247"/>
          <w:tab w:val="clear" w:pos="1814"/>
          <w:tab w:val="clear" w:pos="2381"/>
          <w:tab w:val="clear" w:pos="2948"/>
          <w:tab w:val="clear" w:pos="3515"/>
          <w:tab w:val="clear" w:pos="4082"/>
          <w:tab w:val="left" w:pos="624"/>
        </w:tabs>
        <w:rPr>
          <w:lang w:val="es-ES_tradnl"/>
        </w:rPr>
      </w:pPr>
      <w:r w:rsidRPr="0040621A">
        <w:rPr>
          <w:lang w:val="es-ES"/>
        </w:rPr>
        <w:t xml:space="preserve">Se invita al Plenario a proporcionar orientaciones sobre la organización de su séptimo período de sesiones y a que solicite a la Secretaría que tenga en cuenta las orientaciones a la hora de finalizar el programa provisional y la organización de los trabajos del período de sesiones. También se invita al Plenario a adoptar una decisión sobre la fecha y el lugar de celebración del séptimo período de sesiones. </w:t>
      </w:r>
    </w:p>
    <w:p w14:paraId="5ACF8B31" w14:textId="7DA96CE2" w:rsidR="00BE0AFD" w:rsidRPr="0040621A" w:rsidRDefault="0085369B" w:rsidP="009444F5">
      <w:pPr>
        <w:pStyle w:val="CH1"/>
        <w:rPr>
          <w:lang w:val="es-ES_tradnl"/>
        </w:rPr>
      </w:pPr>
      <w:r w:rsidRPr="0040621A">
        <w:rPr>
          <w:lang w:val="es-ES"/>
        </w:rPr>
        <w:tab/>
      </w:r>
      <w:r w:rsidR="00BE0AFD" w:rsidRPr="0040621A">
        <w:rPr>
          <w:lang w:val="es-ES"/>
        </w:rPr>
        <w:t>II.</w:t>
      </w:r>
      <w:r w:rsidR="00BE0AFD" w:rsidRPr="0040621A">
        <w:rPr>
          <w:lang w:val="es-ES"/>
        </w:rPr>
        <w:tab/>
      </w:r>
      <w:r w:rsidR="00BE0AFD" w:rsidRPr="0040621A">
        <w:rPr>
          <w:bCs/>
          <w:lang w:val="es-ES"/>
        </w:rPr>
        <w:t>Organización del octavo período de sesiones del Plenario</w:t>
      </w:r>
    </w:p>
    <w:p w14:paraId="671BB2D0" w14:textId="77777777" w:rsidR="00BE0AFD" w:rsidRPr="0040621A" w:rsidRDefault="00BE0AFD" w:rsidP="00BE0AFD">
      <w:pPr>
        <w:pStyle w:val="NormalNonumber"/>
        <w:numPr>
          <w:ilvl w:val="0"/>
          <w:numId w:val="14"/>
        </w:numPr>
        <w:tabs>
          <w:tab w:val="clear" w:pos="567"/>
          <w:tab w:val="clear" w:pos="1247"/>
          <w:tab w:val="clear" w:pos="1814"/>
          <w:tab w:val="clear" w:pos="2381"/>
          <w:tab w:val="clear" w:pos="2948"/>
          <w:tab w:val="clear" w:pos="3515"/>
          <w:tab w:val="clear" w:pos="4082"/>
          <w:tab w:val="left" w:pos="624"/>
        </w:tabs>
        <w:rPr>
          <w:lang w:val="es-ES_tradnl"/>
        </w:rPr>
      </w:pPr>
      <w:r w:rsidRPr="0040621A">
        <w:rPr>
          <w:lang w:val="es-ES"/>
        </w:rPr>
        <w:t xml:space="preserve">La celebración del octavo período de sesiones del Plenario está prevista para 2020. Se alienta a los miembros que tengan intención de ofrecerse para acoger el período de sesiones a que informen a la Secretaría de esa intención y presenten una propuesta oficial tan pronto como sea posible. </w:t>
      </w:r>
    </w:p>
    <w:p w14:paraId="2CA7B180" w14:textId="77777777" w:rsidR="00BE0AFD" w:rsidRPr="0040621A" w:rsidRDefault="00BE0AFD" w:rsidP="00BE0AFD">
      <w:pPr>
        <w:pStyle w:val="NormalNonumber"/>
        <w:numPr>
          <w:ilvl w:val="0"/>
          <w:numId w:val="14"/>
        </w:numPr>
        <w:tabs>
          <w:tab w:val="clear" w:pos="567"/>
          <w:tab w:val="clear" w:pos="1247"/>
          <w:tab w:val="clear" w:pos="1814"/>
          <w:tab w:val="clear" w:pos="2381"/>
          <w:tab w:val="clear" w:pos="2948"/>
          <w:tab w:val="clear" w:pos="3515"/>
          <w:tab w:val="clear" w:pos="4082"/>
          <w:tab w:val="left" w:pos="624"/>
        </w:tabs>
        <w:rPr>
          <w:lang w:val="es-ES_tradnl"/>
        </w:rPr>
      </w:pPr>
      <w:r w:rsidRPr="0040621A">
        <w:rPr>
          <w:lang w:val="es-ES"/>
        </w:rPr>
        <w:t xml:space="preserve">La labor del Plenario en su octavo período de sesiones estará determinada por las decisiones que este adopte en su séptimo período de sesiones. Si el Plenario decide, en su sexto período de </w:t>
      </w:r>
      <w:r w:rsidR="005D5526" w:rsidRPr="0040621A">
        <w:rPr>
          <w:lang w:val="es-ES"/>
        </w:rPr>
        <w:t>sesiones, iniciar</w:t>
      </w:r>
      <w:r w:rsidRPr="0040621A">
        <w:rPr>
          <w:lang w:val="es-ES"/>
        </w:rPr>
        <w:t xml:space="preserve"> la realización de cualesquiera de las evaluaciones pendientes, no cabría esperar que emprenda el examen de esas evaluaciones antes de 2021. </w:t>
      </w:r>
    </w:p>
    <w:p w14:paraId="38515078" w14:textId="38199AAF" w:rsidR="00BE0AFD" w:rsidRPr="0040621A" w:rsidRDefault="0085369B" w:rsidP="00BE0AFD">
      <w:pPr>
        <w:pStyle w:val="CH1"/>
      </w:pPr>
      <w:r w:rsidRPr="0040621A">
        <w:rPr>
          <w:lang w:val="es-ES"/>
        </w:rPr>
        <w:tab/>
      </w:r>
      <w:r w:rsidR="00BE0AFD" w:rsidRPr="0040621A">
        <w:rPr>
          <w:lang w:val="es-ES"/>
        </w:rPr>
        <w:t>III.</w:t>
      </w:r>
      <w:r w:rsidR="00BE0AFD" w:rsidRPr="0040621A">
        <w:rPr>
          <w:lang w:val="es-ES"/>
        </w:rPr>
        <w:tab/>
        <w:t>Medidas que se proponen</w:t>
      </w:r>
    </w:p>
    <w:p w14:paraId="2288E4B0" w14:textId="77777777" w:rsidR="00BE0AFD" w:rsidRPr="0040621A" w:rsidRDefault="00BE0AFD" w:rsidP="009444F5">
      <w:pPr>
        <w:pStyle w:val="NormalNonumber"/>
        <w:numPr>
          <w:ilvl w:val="0"/>
          <w:numId w:val="14"/>
        </w:numPr>
        <w:tabs>
          <w:tab w:val="clear" w:pos="567"/>
          <w:tab w:val="clear" w:pos="1247"/>
          <w:tab w:val="clear" w:pos="1814"/>
          <w:tab w:val="clear" w:pos="2381"/>
          <w:tab w:val="clear" w:pos="2948"/>
          <w:tab w:val="clear" w:pos="3515"/>
          <w:tab w:val="clear" w:pos="4082"/>
          <w:tab w:val="left" w:pos="624"/>
        </w:tabs>
        <w:rPr>
          <w:spacing w:val="-4"/>
          <w:lang w:val="es-ES_tradnl"/>
        </w:rPr>
      </w:pPr>
      <w:r w:rsidRPr="0040621A">
        <w:rPr>
          <w:spacing w:val="-4"/>
          <w:lang w:val="es-ES"/>
        </w:rPr>
        <w:t>El Plenario tal vez desee:</w:t>
      </w:r>
    </w:p>
    <w:p w14:paraId="78B9E649" w14:textId="291AE04A" w:rsidR="00BE0AFD" w:rsidRPr="0040621A" w:rsidRDefault="00BE0AFD" w:rsidP="009444F5">
      <w:pPr>
        <w:pStyle w:val="NormalNonumber"/>
        <w:numPr>
          <w:ilvl w:val="1"/>
          <w:numId w:val="14"/>
        </w:numPr>
        <w:tabs>
          <w:tab w:val="clear" w:pos="1247"/>
          <w:tab w:val="clear" w:pos="1814"/>
          <w:tab w:val="clear" w:pos="2381"/>
          <w:tab w:val="clear" w:pos="2948"/>
          <w:tab w:val="clear" w:pos="3515"/>
          <w:tab w:val="clear" w:pos="4082"/>
          <w:tab w:val="left" w:pos="624"/>
        </w:tabs>
        <w:rPr>
          <w:spacing w:val="-4"/>
          <w:lang w:val="es-ES_tradnl"/>
        </w:rPr>
      </w:pPr>
      <w:r w:rsidRPr="0040621A">
        <w:rPr>
          <w:spacing w:val="-4"/>
          <w:lang w:val="es-ES"/>
        </w:rPr>
        <w:t>Decidir aceptar con agradecimiento el ofrecimiento del Gobierno de [</w:t>
      </w:r>
      <w:r w:rsidR="000748CD" w:rsidRPr="0040621A">
        <w:rPr>
          <w:spacing w:val="-4"/>
          <w:lang w:val="es-ES"/>
        </w:rPr>
        <w:t>x</w:t>
      </w:r>
      <w:r w:rsidRPr="0040621A">
        <w:rPr>
          <w:spacing w:val="-4"/>
          <w:lang w:val="es-ES"/>
        </w:rPr>
        <w:t>]</w:t>
      </w:r>
      <w:r w:rsidRPr="0040621A">
        <w:rPr>
          <w:rFonts w:eastAsia="MS Mincho"/>
          <w:spacing w:val="-4"/>
          <w:vertAlign w:val="superscript"/>
          <w:lang w:val="es-ES"/>
        </w:rPr>
        <w:footnoteReference w:id="2"/>
      </w:r>
      <w:r w:rsidRPr="0040621A">
        <w:rPr>
          <w:spacing w:val="-4"/>
          <w:lang w:val="es-ES"/>
        </w:rPr>
        <w:t xml:space="preserve"> de acoger el séptimo período de sesiones del Plenario en [</w:t>
      </w:r>
      <w:r w:rsidR="000748CD" w:rsidRPr="0040621A">
        <w:rPr>
          <w:spacing w:val="-4"/>
          <w:lang w:val="es-ES"/>
        </w:rPr>
        <w:t>y</w:t>
      </w:r>
      <w:r w:rsidRPr="0040621A">
        <w:rPr>
          <w:spacing w:val="-4"/>
          <w:lang w:val="es-ES"/>
        </w:rPr>
        <w:t>], siempre y cuando se consiga concertar un acuerdo con el país anfitrión;</w:t>
      </w:r>
    </w:p>
    <w:p w14:paraId="0EC4811F" w14:textId="7A72681D" w:rsidR="00BE0AFD" w:rsidRPr="0040621A" w:rsidRDefault="00BE0AFD" w:rsidP="009444F5">
      <w:pPr>
        <w:pStyle w:val="NormalNonumber"/>
        <w:numPr>
          <w:ilvl w:val="1"/>
          <w:numId w:val="14"/>
        </w:numPr>
        <w:tabs>
          <w:tab w:val="clear" w:pos="1247"/>
          <w:tab w:val="clear" w:pos="1814"/>
          <w:tab w:val="clear" w:pos="2381"/>
          <w:tab w:val="clear" w:pos="2948"/>
          <w:tab w:val="clear" w:pos="3515"/>
          <w:tab w:val="clear" w:pos="4082"/>
          <w:tab w:val="left" w:pos="624"/>
        </w:tabs>
        <w:rPr>
          <w:spacing w:val="-4"/>
          <w:lang w:val="es-ES_tradnl"/>
        </w:rPr>
      </w:pPr>
      <w:r w:rsidRPr="0040621A">
        <w:rPr>
          <w:spacing w:val="-4"/>
          <w:lang w:val="es-ES"/>
        </w:rPr>
        <w:t>Solicitar a la Secretaria Ejecutiva que celebre consultas con el Gobierno de [</w:t>
      </w:r>
      <w:r w:rsidR="000748CD" w:rsidRPr="0040621A">
        <w:rPr>
          <w:spacing w:val="-4"/>
          <w:lang w:val="es-ES"/>
        </w:rPr>
        <w:t>x</w:t>
      </w:r>
      <w:r w:rsidRPr="0040621A">
        <w:rPr>
          <w:spacing w:val="-4"/>
          <w:lang w:val="es-ES"/>
        </w:rPr>
        <w:t>] a fin de negociar un acuerdo con el país anfitrión de conformidad con la resolución 40/243 de la Asamblea General y en cumplimiento de las disposiciones de la instrucción administrativa ST/AI/342 de las Naciones Unidas, con miras a concertar y firmar el acuerdo con el país anfitrión lo antes posible; y que organice el séptimo período de sesiones del Plenario, en estrecha colaboración con el país anfitrión, e invite a los miembros y observadores de la Plataforma a que participen en él</w:t>
      </w:r>
      <w:r w:rsidR="000748CD" w:rsidRPr="0040621A">
        <w:rPr>
          <w:spacing w:val="-4"/>
          <w:lang w:val="es-ES"/>
        </w:rPr>
        <w:t>;</w:t>
      </w:r>
    </w:p>
    <w:p w14:paraId="239A4CD1" w14:textId="77777777" w:rsidR="00BE0AFD" w:rsidRPr="0040621A" w:rsidRDefault="00BE0AFD" w:rsidP="009444F5">
      <w:pPr>
        <w:pStyle w:val="NormalNonumber"/>
        <w:numPr>
          <w:ilvl w:val="1"/>
          <w:numId w:val="14"/>
        </w:numPr>
        <w:tabs>
          <w:tab w:val="clear" w:pos="1247"/>
          <w:tab w:val="clear" w:pos="1814"/>
          <w:tab w:val="clear" w:pos="2381"/>
          <w:tab w:val="clear" w:pos="2948"/>
          <w:tab w:val="clear" w:pos="3515"/>
          <w:tab w:val="clear" w:pos="4082"/>
          <w:tab w:val="left" w:pos="624"/>
        </w:tabs>
        <w:rPr>
          <w:spacing w:val="-4"/>
          <w:lang w:val="es-ES_tradnl"/>
        </w:rPr>
      </w:pPr>
      <w:r w:rsidRPr="0040621A">
        <w:rPr>
          <w:spacing w:val="-4"/>
          <w:lang w:val="es-ES"/>
        </w:rPr>
        <w:t>Invitar a los miembros que estén en condiciones de hacerlo a que consideren la posibilidad de acoger el octavo período de sesiones del Plenario, que se celebrará en 2020;</w:t>
      </w:r>
    </w:p>
    <w:p w14:paraId="7181BD7F" w14:textId="77777777" w:rsidR="00764D5D" w:rsidRPr="0040621A" w:rsidRDefault="00764D5D" w:rsidP="009444F5">
      <w:pPr>
        <w:pStyle w:val="NormalNonumber"/>
        <w:numPr>
          <w:ilvl w:val="1"/>
          <w:numId w:val="14"/>
        </w:numPr>
        <w:tabs>
          <w:tab w:val="clear" w:pos="1247"/>
          <w:tab w:val="clear" w:pos="1814"/>
          <w:tab w:val="clear" w:pos="2381"/>
          <w:tab w:val="clear" w:pos="2948"/>
          <w:tab w:val="clear" w:pos="3515"/>
          <w:tab w:val="clear" w:pos="4082"/>
          <w:tab w:val="left" w:pos="624"/>
        </w:tabs>
        <w:rPr>
          <w:spacing w:val="-4"/>
          <w:lang w:val="es-ES_tradnl"/>
        </w:rPr>
      </w:pPr>
      <w:r w:rsidRPr="0040621A">
        <w:rPr>
          <w:spacing w:val="-4"/>
          <w:lang w:val="es-ES"/>
        </w:rPr>
        <w:t>Solicitar a la Secretaria Ejecutiva que, bajo la orientación de la Mesa, celebre consultas con los miembros de la Plataforma que en el período previo al séptimo período de sesiones del Plenario, puedan ofrecerse a acoger el octavo período de sesiones;</w:t>
      </w:r>
    </w:p>
    <w:p w14:paraId="194FAD98" w14:textId="398F516D" w:rsidR="00EB41AC" w:rsidRPr="0040621A" w:rsidRDefault="005D5526" w:rsidP="009444F5">
      <w:pPr>
        <w:pStyle w:val="NormalNonumber"/>
        <w:numPr>
          <w:ilvl w:val="1"/>
          <w:numId w:val="14"/>
        </w:numPr>
        <w:tabs>
          <w:tab w:val="clear" w:pos="1247"/>
          <w:tab w:val="clear" w:pos="1814"/>
          <w:tab w:val="clear" w:pos="2381"/>
          <w:tab w:val="clear" w:pos="2948"/>
          <w:tab w:val="clear" w:pos="3515"/>
          <w:tab w:val="clear" w:pos="4082"/>
          <w:tab w:val="left" w:pos="624"/>
        </w:tabs>
        <w:rPr>
          <w:spacing w:val="-4"/>
          <w:lang w:val="es-ES_tradnl"/>
        </w:rPr>
      </w:pPr>
      <w:r w:rsidRPr="0040621A">
        <w:rPr>
          <w:spacing w:val="-4"/>
          <w:lang w:val="es-ES"/>
        </w:rPr>
        <w:t>Solicitar también</w:t>
      </w:r>
      <w:r w:rsidR="00EE7FCD" w:rsidRPr="0040621A">
        <w:rPr>
          <w:spacing w:val="-4"/>
          <w:lang w:val="es-ES"/>
        </w:rPr>
        <w:t xml:space="preserve"> a la Secretaria Ejecutiva que informe al Plenario, en su séptimo período de sesiones, sobre los progresos realizados en las consultas a que se hace referencia en el párrafo </w:t>
      </w:r>
      <w:r w:rsidR="00E30E60" w:rsidRPr="0040621A">
        <w:rPr>
          <w:spacing w:val="-4"/>
          <w:lang w:val="es-ES"/>
        </w:rPr>
        <w:t>d)</w:t>
      </w:r>
      <w:r w:rsidR="00EE7FCD" w:rsidRPr="0040621A">
        <w:rPr>
          <w:spacing w:val="-4"/>
          <w:lang w:val="es-ES"/>
        </w:rPr>
        <w:t xml:space="preserve"> </w:t>
      </w:r>
      <w:r w:rsidRPr="0040621A">
        <w:rPr>
          <w:spacing w:val="-4"/>
          <w:lang w:val="es-ES"/>
        </w:rPr>
        <w:t>precedente,</w:t>
      </w:r>
      <w:r w:rsidR="00EE7FCD" w:rsidRPr="0040621A">
        <w:rPr>
          <w:spacing w:val="-4"/>
          <w:lang w:val="es-ES"/>
        </w:rPr>
        <w:t xml:space="preserve"> a los efectos de que el Plenario adopte una decisión en ese período de sesiones sobre el lugar y la fecha de celebración de su octavo período de sesiones;</w:t>
      </w:r>
    </w:p>
    <w:p w14:paraId="047F3686" w14:textId="0F35A06F" w:rsidR="00BE0AFD" w:rsidRPr="0040621A" w:rsidRDefault="00BE0AFD" w:rsidP="001C747F">
      <w:pPr>
        <w:pStyle w:val="NormalNonumber"/>
        <w:numPr>
          <w:ilvl w:val="1"/>
          <w:numId w:val="14"/>
        </w:numPr>
        <w:tabs>
          <w:tab w:val="clear" w:pos="1247"/>
          <w:tab w:val="clear" w:pos="1814"/>
          <w:tab w:val="clear" w:pos="2381"/>
          <w:tab w:val="clear" w:pos="2948"/>
          <w:tab w:val="clear" w:pos="3515"/>
          <w:tab w:val="clear" w:pos="4082"/>
          <w:tab w:val="left" w:pos="624"/>
        </w:tabs>
        <w:rPr>
          <w:lang w:val="es-ES_tradnl"/>
        </w:rPr>
      </w:pPr>
      <w:r w:rsidRPr="0040621A">
        <w:rPr>
          <w:spacing w:val="-4"/>
          <w:lang w:val="es-ES"/>
        </w:rPr>
        <w:t>Tomar nota del proyecto de programa preliminar para el séptimo período de sesiones del Plenario y solicitar a la Secretaria Ejecutiva que finalice la organización de los trabajos propuesta para el período de sesiones en consonancia con las observaciones recibidas durante el sexto período de sesiones del Plenario.</w:t>
      </w:r>
      <w:r w:rsidRPr="0040621A">
        <w:rPr>
          <w:lang w:val="es-ES_tradnl"/>
        </w:rPr>
        <w:br w:type="page"/>
      </w:r>
    </w:p>
    <w:p w14:paraId="1F5B6A0E" w14:textId="77777777" w:rsidR="00BE0AFD" w:rsidRPr="0040621A" w:rsidRDefault="00BE0AFD" w:rsidP="00BE0AFD">
      <w:pPr>
        <w:pStyle w:val="ZZAnxheader"/>
        <w:rPr>
          <w:lang w:val="es-ES_tradnl"/>
        </w:rPr>
      </w:pPr>
      <w:r w:rsidRPr="0040621A">
        <w:rPr>
          <w:lang w:val="es-ES"/>
        </w:rPr>
        <w:lastRenderedPageBreak/>
        <w:t>Anexo I</w:t>
      </w:r>
    </w:p>
    <w:p w14:paraId="1100577B" w14:textId="77777777" w:rsidR="00BE0AFD" w:rsidRPr="0040621A" w:rsidRDefault="00BE0AFD" w:rsidP="00BE0AFD">
      <w:pPr>
        <w:pStyle w:val="ZZAnxtitle"/>
        <w:rPr>
          <w:lang w:val="es-ES_tradnl"/>
        </w:rPr>
      </w:pPr>
      <w:r w:rsidRPr="0040621A">
        <w:rPr>
          <w:lang w:val="es-ES"/>
        </w:rPr>
        <w:t>Proyecto de programa provisional del séptimo período de sesiones del Plenario de la Plataforma Intergubernamental Científico-normativa sobre Diversidad Biológica y Servicios de los Ecosistemas</w:t>
      </w:r>
    </w:p>
    <w:p w14:paraId="5528CC98" w14:textId="77777777" w:rsidR="00BE0AFD" w:rsidRPr="0040621A" w:rsidRDefault="00BE0AFD" w:rsidP="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rPr>
          <w:lang w:val="es-ES_tradnl"/>
        </w:rPr>
      </w:pPr>
      <w:r w:rsidRPr="0040621A">
        <w:rPr>
          <w:lang w:val="es-ES"/>
        </w:rPr>
        <w:t>Apertura del período de sesiones.</w:t>
      </w:r>
    </w:p>
    <w:p w14:paraId="193DC4EE" w14:textId="77777777" w:rsidR="00BE0AFD" w:rsidRPr="0040621A" w:rsidRDefault="00BE0AFD" w:rsidP="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pPr>
      <w:r w:rsidRPr="0040621A">
        <w:rPr>
          <w:lang w:val="es-ES"/>
        </w:rPr>
        <w:t>Cuestiones de organización:</w:t>
      </w:r>
    </w:p>
    <w:p w14:paraId="71B88C8A" w14:textId="77777777" w:rsidR="00BE0AFD" w:rsidRPr="0040621A" w:rsidRDefault="00BE0AFD" w:rsidP="00BE0AFD">
      <w:pPr>
        <w:pStyle w:val="Normal-pool"/>
        <w:numPr>
          <w:ilvl w:val="1"/>
          <w:numId w:val="16"/>
        </w:numPr>
        <w:tabs>
          <w:tab w:val="clear" w:pos="1247"/>
          <w:tab w:val="clear" w:pos="1814"/>
          <w:tab w:val="clear" w:pos="2381"/>
          <w:tab w:val="clear" w:pos="2948"/>
          <w:tab w:val="clear" w:pos="3515"/>
          <w:tab w:val="clear" w:pos="4082"/>
          <w:tab w:val="left" w:pos="624"/>
        </w:tabs>
        <w:spacing w:after="120"/>
        <w:ind w:left="2495" w:hanging="624"/>
        <w:rPr>
          <w:lang w:val="es-ES_tradnl"/>
        </w:rPr>
      </w:pPr>
      <w:r w:rsidRPr="0040621A">
        <w:rPr>
          <w:lang w:val="es-ES"/>
        </w:rPr>
        <w:t>Aprobación del programa y organización de los trabajos;</w:t>
      </w:r>
    </w:p>
    <w:p w14:paraId="4FF47F2C" w14:textId="77777777" w:rsidR="00BE0AFD" w:rsidRPr="0040621A" w:rsidRDefault="00BE0AFD" w:rsidP="00BE0AFD">
      <w:pPr>
        <w:pStyle w:val="Normal-pool"/>
        <w:numPr>
          <w:ilvl w:val="1"/>
          <w:numId w:val="16"/>
        </w:numPr>
        <w:tabs>
          <w:tab w:val="clear" w:pos="1247"/>
          <w:tab w:val="clear" w:pos="1814"/>
          <w:tab w:val="clear" w:pos="2381"/>
          <w:tab w:val="clear" w:pos="2948"/>
          <w:tab w:val="clear" w:pos="3515"/>
          <w:tab w:val="clear" w:pos="4082"/>
          <w:tab w:val="left" w:pos="624"/>
        </w:tabs>
        <w:spacing w:after="120"/>
        <w:ind w:left="2495" w:hanging="624"/>
        <w:rPr>
          <w:lang w:val="es-ES_tradnl"/>
        </w:rPr>
      </w:pPr>
      <w:r w:rsidRPr="0040621A">
        <w:rPr>
          <w:lang w:val="es-ES"/>
        </w:rPr>
        <w:t>Estado de la composición de la Plataforma;</w:t>
      </w:r>
    </w:p>
    <w:p w14:paraId="71BF8A55" w14:textId="77777777" w:rsidR="00BE0AFD" w:rsidRPr="0040621A" w:rsidRDefault="00BE0AFD" w:rsidP="00BE0AFD">
      <w:pPr>
        <w:pStyle w:val="Normal-pool"/>
        <w:numPr>
          <w:ilvl w:val="1"/>
          <w:numId w:val="16"/>
        </w:numPr>
        <w:tabs>
          <w:tab w:val="clear" w:pos="1247"/>
          <w:tab w:val="clear" w:pos="1814"/>
          <w:tab w:val="clear" w:pos="2381"/>
          <w:tab w:val="clear" w:pos="2948"/>
          <w:tab w:val="clear" w:pos="3515"/>
          <w:tab w:val="clear" w:pos="4082"/>
          <w:tab w:val="left" w:pos="624"/>
        </w:tabs>
        <w:spacing w:after="120"/>
        <w:ind w:left="2495" w:hanging="624"/>
        <w:rPr>
          <w:lang w:val="es-ES_tradnl"/>
        </w:rPr>
      </w:pPr>
      <w:r w:rsidRPr="0040621A">
        <w:rPr>
          <w:lang w:val="es-ES"/>
        </w:rPr>
        <w:t>Elección de miembros de la Mesa.</w:t>
      </w:r>
    </w:p>
    <w:p w14:paraId="5C2AC66E" w14:textId="77777777" w:rsidR="00BE0AFD" w:rsidRPr="0040621A" w:rsidRDefault="00BE0AFD" w:rsidP="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rPr>
          <w:lang w:val="es-ES_tradnl"/>
        </w:rPr>
      </w:pPr>
      <w:r w:rsidRPr="0040621A">
        <w:rPr>
          <w:lang w:val="es-ES"/>
        </w:rPr>
        <w:t>Admisión de observadores en el séptimo período de sesiones del Plenario de la Plataforma.</w:t>
      </w:r>
    </w:p>
    <w:p w14:paraId="700B44FF" w14:textId="77777777" w:rsidR="00BE0AFD" w:rsidRPr="0040621A" w:rsidRDefault="00BE0AFD" w:rsidP="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pPr>
      <w:r w:rsidRPr="0040621A">
        <w:rPr>
          <w:lang w:val="es-ES"/>
        </w:rPr>
        <w:t>Credenciales de los representantes.</w:t>
      </w:r>
    </w:p>
    <w:p w14:paraId="7B62DF12" w14:textId="77777777" w:rsidR="00BE0AFD" w:rsidRPr="0040621A" w:rsidRDefault="00BE0AFD" w:rsidP="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rPr>
          <w:lang w:val="es-ES_tradnl"/>
        </w:rPr>
      </w:pPr>
      <w:r w:rsidRPr="0040621A">
        <w:rPr>
          <w:lang w:val="es-ES"/>
        </w:rPr>
        <w:t>Informe de la Secretaria Ejecutiva sobre la ejecución del programa de trabajo para 2014-2018.</w:t>
      </w:r>
    </w:p>
    <w:p w14:paraId="1B14C03C" w14:textId="77777777" w:rsidR="00BE0AFD" w:rsidRPr="0040621A" w:rsidRDefault="00BE0AFD" w:rsidP="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rPr>
          <w:lang w:val="es-ES_tradnl"/>
        </w:rPr>
      </w:pPr>
      <w:r w:rsidRPr="0040621A">
        <w:rPr>
          <w:lang w:val="es-ES"/>
        </w:rPr>
        <w:t>Evaluación mundial de la diversidad biológica y las funciones y los servicios de los ecosistemas.</w:t>
      </w:r>
    </w:p>
    <w:p w14:paraId="061F79AB" w14:textId="77777777" w:rsidR="00BE0AFD" w:rsidRPr="0040621A" w:rsidRDefault="00BE0AFD" w:rsidP="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rPr>
          <w:lang w:val="es-ES_tradnl"/>
        </w:rPr>
      </w:pPr>
      <w:r w:rsidRPr="0040621A">
        <w:rPr>
          <w:lang w:val="es-ES"/>
        </w:rPr>
        <w:t>Comunicaciones, participación de interesados y asociaciones estratégicas.</w:t>
      </w:r>
    </w:p>
    <w:p w14:paraId="008B4D9F" w14:textId="77777777" w:rsidR="00BE0AFD" w:rsidRPr="0040621A" w:rsidRDefault="00BE0AFD" w:rsidP="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rPr>
          <w:lang w:val="es-ES_tradnl"/>
        </w:rPr>
      </w:pPr>
      <w:r w:rsidRPr="0040621A">
        <w:rPr>
          <w:lang w:val="es-ES"/>
        </w:rPr>
        <w:t>Arreglos financieros y presupuestarios para la Plataforma.</w:t>
      </w:r>
    </w:p>
    <w:p w14:paraId="7B2D7E96" w14:textId="77777777" w:rsidR="00BE0AFD" w:rsidRPr="0040621A" w:rsidRDefault="00BE0AFD" w:rsidP="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pPr>
      <w:r w:rsidRPr="0040621A">
        <w:rPr>
          <w:lang w:val="es-ES"/>
        </w:rPr>
        <w:t>Examen de la Plataforma.</w:t>
      </w:r>
    </w:p>
    <w:p w14:paraId="1B5E38AE" w14:textId="77777777" w:rsidR="00BE0AFD" w:rsidRPr="0040621A" w:rsidRDefault="00BE0AFD" w:rsidP="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rPr>
          <w:lang w:val="es-ES_tradnl"/>
        </w:rPr>
      </w:pPr>
      <w:r w:rsidRPr="0040621A">
        <w:rPr>
          <w:lang w:val="es-ES"/>
        </w:rPr>
        <w:t>Segundo programa de trabajo de la Plataforma.</w:t>
      </w:r>
    </w:p>
    <w:p w14:paraId="08B137B7" w14:textId="3A21D98F" w:rsidR="00BE0AFD" w:rsidRPr="0040621A" w:rsidRDefault="00BE0AFD" w:rsidP="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rPr>
          <w:lang w:val="es-ES_tradnl"/>
        </w:rPr>
      </w:pPr>
      <w:r w:rsidRPr="0040621A">
        <w:rPr>
          <w:lang w:val="es-ES"/>
        </w:rPr>
        <w:t>Organización de los trabajos del Plenario</w:t>
      </w:r>
      <w:r w:rsidR="00E30E60" w:rsidRPr="0040621A">
        <w:rPr>
          <w:lang w:val="es-ES"/>
        </w:rPr>
        <w:t>,</w:t>
      </w:r>
      <w:r w:rsidRPr="0040621A">
        <w:rPr>
          <w:lang w:val="es-ES"/>
        </w:rPr>
        <w:t>fechas y lugares de celebración de los futuros períodos de sesiones del Plenario.</w:t>
      </w:r>
    </w:p>
    <w:p w14:paraId="11B32C6B" w14:textId="77777777" w:rsidR="00BE0AFD" w:rsidRPr="0040621A" w:rsidRDefault="00BE0AFD" w:rsidP="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rPr>
          <w:lang w:val="es-ES_tradnl"/>
        </w:rPr>
      </w:pPr>
      <w:r w:rsidRPr="0040621A">
        <w:rPr>
          <w:lang w:val="es-ES"/>
        </w:rPr>
        <w:t>Arreglos institucionales: arreglos cooperativos de asociación de las Naciones Unidas para la labor de la Plataforma y su Secretaría.</w:t>
      </w:r>
    </w:p>
    <w:p w14:paraId="21BBBC8C" w14:textId="77777777" w:rsidR="00BE0AFD" w:rsidRPr="0040621A" w:rsidRDefault="00BE0AFD" w:rsidP="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rPr>
          <w:lang w:val="es-ES_tradnl"/>
        </w:rPr>
      </w:pPr>
      <w:r w:rsidRPr="0040621A">
        <w:rPr>
          <w:lang w:val="es-ES"/>
        </w:rPr>
        <w:t>Adopción de decisiones y aprobación del informe del período de sesiones.</w:t>
      </w:r>
    </w:p>
    <w:p w14:paraId="3A3CF8C3" w14:textId="77777777" w:rsidR="00BE0AFD" w:rsidRPr="0040621A" w:rsidRDefault="00BE0AFD" w:rsidP="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rPr>
          <w:lang w:val="es-ES_tradnl"/>
        </w:rPr>
      </w:pPr>
      <w:r w:rsidRPr="0040621A">
        <w:rPr>
          <w:lang w:val="es-ES"/>
        </w:rPr>
        <w:t>Clausura del período de sesiones.</w:t>
      </w:r>
    </w:p>
    <w:p w14:paraId="502029A1" w14:textId="77777777" w:rsidR="00BE0AFD" w:rsidRPr="0040621A" w:rsidRDefault="00BE0AFD" w:rsidP="00BE0AFD">
      <w:pPr>
        <w:pStyle w:val="Normal-pool"/>
        <w:tabs>
          <w:tab w:val="clear" w:pos="1247"/>
          <w:tab w:val="clear" w:pos="1814"/>
          <w:tab w:val="clear" w:pos="2381"/>
          <w:tab w:val="clear" w:pos="2948"/>
          <w:tab w:val="clear" w:pos="3515"/>
          <w:tab w:val="left" w:pos="624"/>
        </w:tabs>
        <w:spacing w:after="120"/>
        <w:rPr>
          <w:lang w:val="es-ES_tradnl"/>
        </w:rPr>
        <w:sectPr w:rsidR="00BE0AFD" w:rsidRPr="0040621A" w:rsidSect="00BE0AFD">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907" w:right="992" w:bottom="1418" w:left="1418" w:header="539" w:footer="975" w:gutter="0"/>
          <w:cols w:space="539"/>
          <w:titlePg/>
          <w:docGrid w:linePitch="360"/>
        </w:sectPr>
      </w:pPr>
    </w:p>
    <w:p w14:paraId="7CE9E8B1" w14:textId="77777777" w:rsidR="00BE0AFD" w:rsidRPr="0040621A" w:rsidRDefault="00BE0AFD" w:rsidP="00BE0AFD">
      <w:pPr>
        <w:pStyle w:val="ZZAnxheader"/>
        <w:rPr>
          <w:lang w:val="es-ES_tradnl"/>
        </w:rPr>
      </w:pPr>
      <w:r w:rsidRPr="0040621A">
        <w:rPr>
          <w:lang w:val="es-ES"/>
        </w:rPr>
        <w:lastRenderedPageBreak/>
        <w:t>Anexo II</w:t>
      </w:r>
    </w:p>
    <w:p w14:paraId="3490BB06" w14:textId="77777777" w:rsidR="00BE0AFD" w:rsidRPr="0040621A" w:rsidRDefault="00BE0AFD" w:rsidP="0025225B">
      <w:pPr>
        <w:pStyle w:val="ZZAnxtitle"/>
        <w:spacing w:before="120"/>
        <w:rPr>
          <w:lang w:val="es-ES"/>
        </w:rPr>
      </w:pPr>
      <w:r w:rsidRPr="0040621A">
        <w:rPr>
          <w:lang w:val="es-ES"/>
        </w:rPr>
        <w:t>Proyecto de organización de los trabajos del séptimo período de sesiones del Plenario de la Plataforma Intergubernamental Científico-normativa sobre Diversidad Biológica y Servicios de los Ecosistemas</w:t>
      </w: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04"/>
        <w:gridCol w:w="1843"/>
        <w:gridCol w:w="1307"/>
        <w:gridCol w:w="1165"/>
        <w:gridCol w:w="1134"/>
        <w:gridCol w:w="1134"/>
        <w:gridCol w:w="1134"/>
        <w:gridCol w:w="1214"/>
        <w:gridCol w:w="1275"/>
        <w:gridCol w:w="1560"/>
      </w:tblGrid>
      <w:tr w:rsidR="00E353E2" w:rsidRPr="0040621A" w14:paraId="1B200143" w14:textId="77777777" w:rsidTr="0050162B">
        <w:tc>
          <w:tcPr>
            <w:tcW w:w="1526" w:type="dxa"/>
            <w:shd w:val="clear" w:color="auto" w:fill="auto"/>
            <w:noWrap/>
            <w:tcMar>
              <w:left w:w="57" w:type="dxa"/>
              <w:right w:w="57" w:type="dxa"/>
            </w:tcMar>
            <w:vAlign w:val="center"/>
            <w:hideMark/>
          </w:tcPr>
          <w:p w14:paraId="37CC96A8" w14:textId="77777777" w:rsidR="00E353E2" w:rsidRPr="0040621A" w:rsidRDefault="00E353E2" w:rsidP="009444F5">
            <w:pPr>
              <w:widowControl w:val="0"/>
              <w:spacing w:line="240" w:lineRule="auto"/>
              <w:contextualSpacing/>
              <w:jc w:val="center"/>
              <w:rPr>
                <w:rFonts w:ascii="Times New Roman" w:eastAsia="Times New Roman" w:hAnsi="Times New Roman"/>
                <w:i/>
                <w:iCs/>
                <w:color w:val="000000"/>
                <w:sz w:val="17"/>
                <w:szCs w:val="17"/>
              </w:rPr>
            </w:pPr>
            <w:r w:rsidRPr="0040621A">
              <w:rPr>
                <w:rFonts w:ascii="Times New Roman" w:hAnsi="Times New Roman"/>
                <w:i/>
                <w:sz w:val="17"/>
                <w:szCs w:val="17"/>
                <w:lang w:val="es-ES"/>
              </w:rPr>
              <w:t>Horario</w:t>
            </w:r>
          </w:p>
        </w:tc>
        <w:tc>
          <w:tcPr>
            <w:tcW w:w="1304" w:type="dxa"/>
            <w:tcMar>
              <w:left w:w="57" w:type="dxa"/>
              <w:right w:w="57" w:type="dxa"/>
            </w:tcMar>
            <w:vAlign w:val="center"/>
          </w:tcPr>
          <w:p w14:paraId="3EBC8FA9" w14:textId="77777777" w:rsidR="00E353E2" w:rsidRPr="0040621A" w:rsidRDefault="00E353E2" w:rsidP="009444F5">
            <w:pPr>
              <w:widowControl w:val="0"/>
              <w:spacing w:line="240" w:lineRule="auto"/>
              <w:contextualSpacing/>
              <w:jc w:val="center"/>
              <w:rPr>
                <w:rFonts w:ascii="Times New Roman" w:eastAsia="Times New Roman" w:hAnsi="Times New Roman"/>
                <w:i/>
                <w:iCs/>
                <w:color w:val="000000"/>
                <w:sz w:val="17"/>
                <w:szCs w:val="17"/>
              </w:rPr>
            </w:pPr>
            <w:r w:rsidRPr="0040621A">
              <w:rPr>
                <w:rFonts w:ascii="Times New Roman" w:hAnsi="Times New Roman"/>
                <w:i/>
                <w:iCs/>
                <w:sz w:val="17"/>
                <w:szCs w:val="17"/>
                <w:lang w:val="es-ES"/>
              </w:rPr>
              <w:t>Domingo 12 de mayo de 2019</w:t>
            </w:r>
          </w:p>
        </w:tc>
        <w:tc>
          <w:tcPr>
            <w:tcW w:w="1843" w:type="dxa"/>
            <w:tcMar>
              <w:left w:w="57" w:type="dxa"/>
              <w:right w:w="57" w:type="dxa"/>
            </w:tcMar>
            <w:vAlign w:val="center"/>
          </w:tcPr>
          <w:p w14:paraId="62E02986" w14:textId="7DB25E0B" w:rsidR="00E353E2" w:rsidRPr="0040621A" w:rsidRDefault="00E353E2" w:rsidP="009444F5">
            <w:pPr>
              <w:widowControl w:val="0"/>
              <w:spacing w:line="240" w:lineRule="auto"/>
              <w:contextualSpacing/>
              <w:jc w:val="center"/>
              <w:rPr>
                <w:rFonts w:ascii="Times New Roman" w:eastAsia="Times New Roman" w:hAnsi="Times New Roman"/>
                <w:i/>
                <w:iCs/>
                <w:color w:val="000000"/>
                <w:sz w:val="17"/>
                <w:szCs w:val="17"/>
              </w:rPr>
            </w:pPr>
            <w:r w:rsidRPr="0040621A">
              <w:rPr>
                <w:rFonts w:ascii="Times New Roman" w:hAnsi="Times New Roman"/>
                <w:i/>
                <w:iCs/>
                <w:sz w:val="17"/>
                <w:szCs w:val="17"/>
                <w:lang w:val="es-ES"/>
              </w:rPr>
              <w:t xml:space="preserve">Lunes 13 de mayo </w:t>
            </w:r>
            <w:r w:rsidR="0050162B">
              <w:rPr>
                <w:rFonts w:ascii="Times New Roman" w:hAnsi="Times New Roman"/>
                <w:i/>
                <w:iCs/>
                <w:sz w:val="17"/>
                <w:szCs w:val="17"/>
                <w:lang w:val="es-ES"/>
              </w:rPr>
              <w:br/>
            </w:r>
            <w:r w:rsidRPr="0040621A">
              <w:rPr>
                <w:rFonts w:ascii="Times New Roman" w:hAnsi="Times New Roman"/>
                <w:i/>
                <w:iCs/>
                <w:sz w:val="17"/>
                <w:szCs w:val="17"/>
                <w:lang w:val="es-ES"/>
              </w:rPr>
              <w:t>de 2019</w:t>
            </w:r>
          </w:p>
        </w:tc>
        <w:tc>
          <w:tcPr>
            <w:tcW w:w="2472" w:type="dxa"/>
            <w:gridSpan w:val="2"/>
            <w:tcMar>
              <w:left w:w="57" w:type="dxa"/>
              <w:right w:w="57" w:type="dxa"/>
            </w:tcMar>
            <w:vAlign w:val="center"/>
          </w:tcPr>
          <w:p w14:paraId="4CA5DF6F" w14:textId="77777777" w:rsidR="00E353E2" w:rsidRPr="0040621A" w:rsidRDefault="00E353E2" w:rsidP="009444F5">
            <w:pPr>
              <w:widowControl w:val="0"/>
              <w:spacing w:line="240" w:lineRule="auto"/>
              <w:contextualSpacing/>
              <w:jc w:val="center"/>
              <w:rPr>
                <w:rFonts w:ascii="Times New Roman" w:eastAsia="Times New Roman" w:hAnsi="Times New Roman"/>
                <w:i/>
                <w:iCs/>
                <w:color w:val="000000"/>
                <w:sz w:val="17"/>
                <w:szCs w:val="17"/>
              </w:rPr>
            </w:pPr>
            <w:r w:rsidRPr="0040621A">
              <w:rPr>
                <w:rFonts w:ascii="Times New Roman" w:hAnsi="Times New Roman"/>
                <w:i/>
                <w:iCs/>
                <w:sz w:val="17"/>
                <w:szCs w:val="17"/>
                <w:lang w:val="es-ES"/>
              </w:rPr>
              <w:t>Martes 14 de mayo de 2019</w:t>
            </w:r>
          </w:p>
        </w:tc>
        <w:tc>
          <w:tcPr>
            <w:tcW w:w="2268" w:type="dxa"/>
            <w:gridSpan w:val="2"/>
            <w:tcMar>
              <w:left w:w="57" w:type="dxa"/>
              <w:right w:w="57" w:type="dxa"/>
            </w:tcMar>
            <w:vAlign w:val="center"/>
          </w:tcPr>
          <w:p w14:paraId="1279726E" w14:textId="77777777" w:rsidR="00E353E2" w:rsidRPr="0040621A" w:rsidRDefault="00E353E2" w:rsidP="0050162B">
            <w:pPr>
              <w:widowControl w:val="0"/>
              <w:spacing w:after="0" w:line="240" w:lineRule="auto"/>
              <w:jc w:val="center"/>
              <w:rPr>
                <w:rFonts w:ascii="Times New Roman" w:eastAsia="Times New Roman" w:hAnsi="Times New Roman"/>
                <w:iCs/>
                <w:color w:val="000000"/>
                <w:sz w:val="17"/>
                <w:szCs w:val="17"/>
              </w:rPr>
            </w:pPr>
            <w:r w:rsidRPr="0040621A">
              <w:rPr>
                <w:rFonts w:ascii="Times New Roman" w:hAnsi="Times New Roman"/>
                <w:i/>
                <w:iCs/>
                <w:sz w:val="17"/>
                <w:szCs w:val="17"/>
                <w:lang w:val="es-ES"/>
              </w:rPr>
              <w:t>Miércoles 15 de mayo de 2019</w:t>
            </w:r>
          </w:p>
        </w:tc>
        <w:tc>
          <w:tcPr>
            <w:tcW w:w="1134" w:type="dxa"/>
            <w:tcMar>
              <w:left w:w="57" w:type="dxa"/>
              <w:right w:w="57" w:type="dxa"/>
            </w:tcMar>
            <w:vAlign w:val="center"/>
          </w:tcPr>
          <w:p w14:paraId="582795EA" w14:textId="77777777" w:rsidR="00E353E2" w:rsidRPr="0040621A" w:rsidRDefault="00E353E2" w:rsidP="009444F5">
            <w:pPr>
              <w:widowControl w:val="0"/>
              <w:spacing w:line="240" w:lineRule="auto"/>
              <w:contextualSpacing/>
              <w:jc w:val="center"/>
              <w:rPr>
                <w:rFonts w:ascii="Times New Roman" w:eastAsia="Times New Roman" w:hAnsi="Times New Roman"/>
                <w:i/>
                <w:iCs/>
                <w:color w:val="000000"/>
                <w:sz w:val="17"/>
                <w:szCs w:val="17"/>
              </w:rPr>
            </w:pPr>
            <w:r w:rsidRPr="0040621A">
              <w:rPr>
                <w:rFonts w:ascii="Times New Roman" w:hAnsi="Times New Roman"/>
                <w:i/>
                <w:iCs/>
                <w:sz w:val="17"/>
                <w:szCs w:val="17"/>
                <w:lang w:val="es-ES"/>
              </w:rPr>
              <w:t>Jueves 16 de mayo de 2019</w:t>
            </w:r>
          </w:p>
        </w:tc>
        <w:tc>
          <w:tcPr>
            <w:tcW w:w="2489" w:type="dxa"/>
            <w:gridSpan w:val="2"/>
            <w:tcMar>
              <w:left w:w="57" w:type="dxa"/>
              <w:right w:w="57" w:type="dxa"/>
            </w:tcMar>
            <w:vAlign w:val="center"/>
          </w:tcPr>
          <w:p w14:paraId="01AF1571" w14:textId="77777777" w:rsidR="00E353E2" w:rsidRPr="0040621A" w:rsidRDefault="00E353E2" w:rsidP="009444F5">
            <w:pPr>
              <w:widowControl w:val="0"/>
              <w:spacing w:line="240" w:lineRule="auto"/>
              <w:contextualSpacing/>
              <w:jc w:val="center"/>
              <w:rPr>
                <w:rFonts w:ascii="Times New Roman" w:eastAsia="Times New Roman" w:hAnsi="Times New Roman"/>
                <w:i/>
                <w:iCs/>
                <w:color w:val="000000"/>
                <w:sz w:val="17"/>
                <w:szCs w:val="17"/>
              </w:rPr>
            </w:pPr>
            <w:r w:rsidRPr="0040621A">
              <w:rPr>
                <w:rFonts w:ascii="Times New Roman" w:hAnsi="Times New Roman"/>
                <w:i/>
                <w:iCs/>
                <w:sz w:val="17"/>
                <w:szCs w:val="17"/>
                <w:lang w:val="es-ES"/>
              </w:rPr>
              <w:t>Viernes 17 de mayo de 2019</w:t>
            </w:r>
          </w:p>
        </w:tc>
        <w:tc>
          <w:tcPr>
            <w:tcW w:w="1560" w:type="dxa"/>
            <w:tcMar>
              <w:left w:w="57" w:type="dxa"/>
              <w:right w:w="57" w:type="dxa"/>
            </w:tcMar>
            <w:vAlign w:val="center"/>
          </w:tcPr>
          <w:p w14:paraId="34D644F3" w14:textId="77777777" w:rsidR="00E353E2" w:rsidRPr="0040621A" w:rsidRDefault="00E353E2" w:rsidP="009444F5">
            <w:pPr>
              <w:widowControl w:val="0"/>
              <w:spacing w:line="240" w:lineRule="auto"/>
              <w:contextualSpacing/>
              <w:jc w:val="center"/>
              <w:rPr>
                <w:rFonts w:ascii="Times New Roman" w:eastAsia="Times New Roman" w:hAnsi="Times New Roman"/>
                <w:i/>
                <w:iCs/>
                <w:color w:val="000000"/>
                <w:sz w:val="17"/>
                <w:szCs w:val="17"/>
              </w:rPr>
            </w:pPr>
            <w:r w:rsidRPr="0040621A">
              <w:rPr>
                <w:rFonts w:ascii="Times New Roman" w:hAnsi="Times New Roman"/>
                <w:i/>
                <w:iCs/>
                <w:sz w:val="17"/>
                <w:szCs w:val="17"/>
                <w:lang w:val="es-ES"/>
              </w:rPr>
              <w:t>Sábado 18 de mayo de 2019</w:t>
            </w:r>
          </w:p>
        </w:tc>
      </w:tr>
      <w:tr w:rsidR="00E353E2" w:rsidRPr="0040621A" w14:paraId="1D6E7470" w14:textId="77777777" w:rsidTr="009444F5">
        <w:tc>
          <w:tcPr>
            <w:tcW w:w="1526" w:type="dxa"/>
            <w:shd w:val="clear" w:color="auto" w:fill="auto"/>
            <w:tcMar>
              <w:left w:w="57" w:type="dxa"/>
              <w:right w:w="57" w:type="dxa"/>
            </w:tcMar>
            <w:vAlign w:val="center"/>
            <w:hideMark/>
          </w:tcPr>
          <w:p w14:paraId="35DD2FCC" w14:textId="77777777" w:rsidR="00E353E2" w:rsidRPr="0040621A" w:rsidRDefault="00E353E2" w:rsidP="009444F5">
            <w:pPr>
              <w:widowControl w:val="0"/>
              <w:spacing w:after="20" w:line="240" w:lineRule="auto"/>
              <w:jc w:val="center"/>
              <w:rPr>
                <w:rFonts w:ascii="Times New Roman" w:eastAsia="Times New Roman" w:hAnsi="Times New Roman"/>
                <w:color w:val="000000"/>
                <w:sz w:val="17"/>
                <w:szCs w:val="17"/>
              </w:rPr>
            </w:pPr>
            <w:r w:rsidRPr="0040621A">
              <w:rPr>
                <w:rFonts w:ascii="Times New Roman" w:hAnsi="Times New Roman"/>
                <w:sz w:val="17"/>
                <w:szCs w:val="17"/>
                <w:lang w:val="es-ES"/>
              </w:rPr>
              <w:t>8.00 a 10.00 horas</w:t>
            </w:r>
          </w:p>
        </w:tc>
        <w:tc>
          <w:tcPr>
            <w:tcW w:w="1304" w:type="dxa"/>
            <w:vMerge w:val="restart"/>
            <w:shd w:val="clear" w:color="auto" w:fill="D9D9D9" w:themeFill="background1" w:themeFillShade="D9"/>
            <w:tcMar>
              <w:left w:w="57" w:type="dxa"/>
              <w:right w:w="57" w:type="dxa"/>
            </w:tcMar>
            <w:vAlign w:val="center"/>
          </w:tcPr>
          <w:p w14:paraId="017F7164"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lang w:val="es-ES"/>
              </w:rPr>
            </w:pPr>
            <w:r w:rsidRPr="0040621A">
              <w:rPr>
                <w:rFonts w:ascii="Times New Roman" w:hAnsi="Times New Roman"/>
                <w:sz w:val="17"/>
                <w:szCs w:val="17"/>
                <w:lang w:val="es-ES"/>
              </w:rPr>
              <w:t>Consultas regionales y consultas con los interesados</w:t>
            </w:r>
          </w:p>
        </w:tc>
        <w:tc>
          <w:tcPr>
            <w:tcW w:w="1843" w:type="dxa"/>
            <w:shd w:val="clear" w:color="auto" w:fill="D9D9D9" w:themeFill="background1" w:themeFillShade="D9"/>
            <w:tcMar>
              <w:left w:w="57" w:type="dxa"/>
              <w:right w:w="57" w:type="dxa"/>
            </w:tcMar>
            <w:vAlign w:val="center"/>
          </w:tcPr>
          <w:p w14:paraId="112DB95C"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r w:rsidRPr="0040621A">
              <w:rPr>
                <w:rFonts w:ascii="Times New Roman" w:hAnsi="Times New Roman"/>
                <w:sz w:val="17"/>
                <w:szCs w:val="17"/>
                <w:lang w:val="es-ES"/>
              </w:rPr>
              <w:t>Consultas regionales</w:t>
            </w:r>
          </w:p>
        </w:tc>
        <w:tc>
          <w:tcPr>
            <w:tcW w:w="2472" w:type="dxa"/>
            <w:gridSpan w:val="2"/>
            <w:shd w:val="clear" w:color="auto" w:fill="D9D9D9" w:themeFill="background1" w:themeFillShade="D9"/>
            <w:tcMar>
              <w:left w:w="57" w:type="dxa"/>
              <w:right w:w="57" w:type="dxa"/>
            </w:tcMar>
            <w:vAlign w:val="center"/>
          </w:tcPr>
          <w:p w14:paraId="222CC276"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r w:rsidRPr="0040621A">
              <w:rPr>
                <w:rFonts w:ascii="Times New Roman" w:hAnsi="Times New Roman"/>
                <w:sz w:val="17"/>
                <w:szCs w:val="17"/>
                <w:lang w:val="es-ES"/>
              </w:rPr>
              <w:t>Consultas regionales</w:t>
            </w:r>
          </w:p>
        </w:tc>
        <w:tc>
          <w:tcPr>
            <w:tcW w:w="2268" w:type="dxa"/>
            <w:gridSpan w:val="2"/>
            <w:shd w:val="clear" w:color="auto" w:fill="D9D9D9" w:themeFill="background1" w:themeFillShade="D9"/>
            <w:tcMar>
              <w:left w:w="57" w:type="dxa"/>
              <w:right w:w="57" w:type="dxa"/>
            </w:tcMar>
          </w:tcPr>
          <w:p w14:paraId="2A2CE526"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r w:rsidRPr="0040621A">
              <w:rPr>
                <w:rFonts w:ascii="Times New Roman" w:hAnsi="Times New Roman"/>
                <w:sz w:val="17"/>
                <w:szCs w:val="17"/>
                <w:lang w:val="es-ES"/>
              </w:rPr>
              <w:t>Consultas regionales</w:t>
            </w:r>
          </w:p>
        </w:tc>
        <w:tc>
          <w:tcPr>
            <w:tcW w:w="1134" w:type="dxa"/>
            <w:shd w:val="clear" w:color="auto" w:fill="D9D9D9" w:themeFill="background1" w:themeFillShade="D9"/>
            <w:tcMar>
              <w:left w:w="57" w:type="dxa"/>
              <w:right w:w="57" w:type="dxa"/>
            </w:tcMar>
            <w:vAlign w:val="center"/>
          </w:tcPr>
          <w:p w14:paraId="175FAE73"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r w:rsidRPr="0040621A">
              <w:rPr>
                <w:rFonts w:ascii="Times New Roman" w:hAnsi="Times New Roman"/>
                <w:sz w:val="17"/>
                <w:szCs w:val="17"/>
                <w:lang w:val="es-ES"/>
              </w:rPr>
              <w:t>Consultas regionales</w:t>
            </w:r>
          </w:p>
        </w:tc>
        <w:tc>
          <w:tcPr>
            <w:tcW w:w="2489" w:type="dxa"/>
            <w:gridSpan w:val="2"/>
            <w:shd w:val="clear" w:color="auto" w:fill="D9D9D9" w:themeFill="background1" w:themeFillShade="D9"/>
            <w:tcMar>
              <w:left w:w="57" w:type="dxa"/>
              <w:right w:w="57" w:type="dxa"/>
            </w:tcMar>
            <w:vAlign w:val="center"/>
          </w:tcPr>
          <w:p w14:paraId="4CB4201F"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r w:rsidRPr="0040621A">
              <w:rPr>
                <w:rFonts w:ascii="Times New Roman" w:hAnsi="Times New Roman"/>
                <w:sz w:val="17"/>
                <w:szCs w:val="17"/>
                <w:lang w:val="es-ES"/>
              </w:rPr>
              <w:t>Consultas regionales</w:t>
            </w:r>
          </w:p>
        </w:tc>
        <w:tc>
          <w:tcPr>
            <w:tcW w:w="1560" w:type="dxa"/>
            <w:shd w:val="clear" w:color="auto" w:fill="D9D9D9" w:themeFill="background1" w:themeFillShade="D9"/>
            <w:tcMar>
              <w:left w:w="57" w:type="dxa"/>
              <w:right w:w="57" w:type="dxa"/>
            </w:tcMar>
            <w:vAlign w:val="center"/>
          </w:tcPr>
          <w:p w14:paraId="35411925"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r w:rsidRPr="0040621A">
              <w:rPr>
                <w:rFonts w:ascii="Times New Roman" w:hAnsi="Times New Roman"/>
                <w:sz w:val="17"/>
                <w:szCs w:val="17"/>
                <w:lang w:val="es-ES"/>
              </w:rPr>
              <w:t>Consultas regionales</w:t>
            </w:r>
          </w:p>
        </w:tc>
      </w:tr>
      <w:tr w:rsidR="00E353E2" w:rsidRPr="0040621A" w14:paraId="7A23A6DF" w14:textId="77777777" w:rsidTr="009444F5">
        <w:tc>
          <w:tcPr>
            <w:tcW w:w="1526" w:type="dxa"/>
            <w:shd w:val="clear" w:color="auto" w:fill="auto"/>
            <w:tcMar>
              <w:left w:w="57" w:type="dxa"/>
              <w:right w:w="57" w:type="dxa"/>
            </w:tcMar>
            <w:vAlign w:val="center"/>
            <w:hideMark/>
          </w:tcPr>
          <w:p w14:paraId="3175B7EB" w14:textId="77777777" w:rsidR="00E353E2" w:rsidRPr="0040621A" w:rsidRDefault="00E353E2" w:rsidP="009444F5">
            <w:pPr>
              <w:widowControl w:val="0"/>
              <w:spacing w:after="20" w:line="240" w:lineRule="auto"/>
              <w:jc w:val="center"/>
              <w:rPr>
                <w:rFonts w:ascii="Times New Roman" w:eastAsia="Times New Roman" w:hAnsi="Times New Roman"/>
                <w:color w:val="000000"/>
                <w:sz w:val="17"/>
                <w:szCs w:val="17"/>
              </w:rPr>
            </w:pPr>
            <w:r w:rsidRPr="0040621A">
              <w:rPr>
                <w:rFonts w:ascii="Times New Roman" w:hAnsi="Times New Roman"/>
                <w:sz w:val="17"/>
                <w:szCs w:val="17"/>
                <w:lang w:val="es-ES"/>
              </w:rPr>
              <w:t>10.00 a 10.30 horas</w:t>
            </w:r>
          </w:p>
        </w:tc>
        <w:tc>
          <w:tcPr>
            <w:tcW w:w="1304" w:type="dxa"/>
            <w:vMerge/>
            <w:shd w:val="clear" w:color="auto" w:fill="D9D9D9" w:themeFill="background1" w:themeFillShade="D9"/>
            <w:tcMar>
              <w:left w:w="57" w:type="dxa"/>
              <w:right w:w="57" w:type="dxa"/>
            </w:tcMar>
          </w:tcPr>
          <w:p w14:paraId="0C1D73F0"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843" w:type="dxa"/>
            <w:vMerge w:val="restart"/>
            <w:shd w:val="clear" w:color="auto" w:fill="B2A1C7" w:themeFill="accent4" w:themeFillTint="99"/>
            <w:tcMar>
              <w:left w:w="57" w:type="dxa"/>
              <w:right w:w="57" w:type="dxa"/>
            </w:tcMar>
            <w:vAlign w:val="center"/>
          </w:tcPr>
          <w:p w14:paraId="0EB6FFED" w14:textId="3D741D08" w:rsidR="00E353E2" w:rsidRDefault="00E353E2" w:rsidP="009444F5">
            <w:pPr>
              <w:widowControl w:val="0"/>
              <w:spacing w:after="0" w:line="240" w:lineRule="auto"/>
              <w:contextualSpacing/>
              <w:jc w:val="center"/>
              <w:rPr>
                <w:rFonts w:ascii="Times New Roman" w:hAnsi="Times New Roman"/>
                <w:b/>
                <w:bCs/>
                <w:sz w:val="17"/>
                <w:szCs w:val="17"/>
                <w:lang w:val="es-ES"/>
              </w:rPr>
            </w:pPr>
            <w:r w:rsidRPr="0040621A">
              <w:rPr>
                <w:rFonts w:ascii="Times New Roman" w:hAnsi="Times New Roman"/>
                <w:b/>
                <w:bCs/>
                <w:sz w:val="17"/>
                <w:szCs w:val="17"/>
                <w:lang w:val="es-ES"/>
              </w:rPr>
              <w:t>Plenario</w:t>
            </w:r>
          </w:p>
          <w:p w14:paraId="2A8A8F14" w14:textId="77777777" w:rsidR="003A48BA" w:rsidRPr="0040621A" w:rsidRDefault="003A48BA" w:rsidP="009444F5">
            <w:pPr>
              <w:widowControl w:val="0"/>
              <w:spacing w:after="0" w:line="240" w:lineRule="auto"/>
              <w:contextualSpacing/>
              <w:jc w:val="center"/>
              <w:rPr>
                <w:rFonts w:ascii="Times New Roman" w:eastAsia="Times New Roman" w:hAnsi="Times New Roman"/>
                <w:b/>
                <w:color w:val="000000"/>
                <w:sz w:val="17"/>
                <w:szCs w:val="17"/>
              </w:rPr>
            </w:pPr>
          </w:p>
          <w:p w14:paraId="1437A6F6" w14:textId="4FB921AB" w:rsidR="00E353E2" w:rsidRPr="0040621A" w:rsidRDefault="00E353E2" w:rsidP="0077320A">
            <w:pPr>
              <w:widowControl w:val="0"/>
              <w:spacing w:line="240" w:lineRule="auto"/>
              <w:contextualSpacing/>
              <w:jc w:val="center"/>
              <w:rPr>
                <w:rFonts w:ascii="Times New Roman" w:eastAsia="Times New Roman" w:hAnsi="Times New Roman"/>
                <w:color w:val="000000"/>
                <w:sz w:val="17"/>
                <w:szCs w:val="17"/>
              </w:rPr>
            </w:pPr>
            <w:r w:rsidRPr="0040621A">
              <w:rPr>
                <w:rFonts w:ascii="Times New Roman" w:eastAsia="Times New Roman" w:hAnsi="Times New Roman"/>
                <w:noProof/>
                <w:color w:val="000000"/>
                <w:sz w:val="17"/>
                <w:szCs w:val="17"/>
                <w:lang w:val="es-ES" w:eastAsia="es-ES"/>
              </w:rPr>
              <mc:AlternateContent>
                <mc:Choice Requires="wps">
                  <w:drawing>
                    <wp:anchor distT="45720" distB="45720" distL="114300" distR="114300" simplePos="0" relativeHeight="251659264" behindDoc="0" locked="0" layoutInCell="1" allowOverlap="1" wp14:anchorId="4758142D" wp14:editId="190AEA47">
                      <wp:simplePos x="0" y="0"/>
                      <wp:positionH relativeFrom="column">
                        <wp:posOffset>-7317105</wp:posOffset>
                      </wp:positionH>
                      <wp:positionV relativeFrom="paragraph">
                        <wp:posOffset>-4966335</wp:posOffset>
                      </wp:positionV>
                      <wp:extent cx="752475" cy="6286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A5A5A5">
                                  <a:lumMod val="40000"/>
                                  <a:lumOff val="60000"/>
                                </a:srgbClr>
                              </a:solidFill>
                              <a:ln w="9525">
                                <a:solidFill>
                                  <a:srgbClr val="000000"/>
                                </a:solidFill>
                                <a:miter lim="800000"/>
                                <a:headEnd/>
                                <a:tailEnd/>
                              </a:ln>
                            </wps:spPr>
                            <wps:txbx>
                              <w:txbxContent>
                                <w:p w14:paraId="00A43D34" w14:textId="77777777" w:rsidR="009444F5" w:rsidRPr="002F1AB4" w:rsidRDefault="009444F5" w:rsidP="00E353E2">
                                  <w:pPr>
                                    <w:shd w:val="clear" w:color="auto" w:fill="D6E3BC" w:themeFill="accent3" w:themeFillTint="66"/>
                                    <w:jc w:val="center"/>
                                    <w:rPr>
                                      <w:lang w:val="es-ES"/>
                                    </w:rPr>
                                  </w:pPr>
                                  <w:r>
                                    <w:rPr>
                                      <w:lang w:val="es-ES"/>
                                    </w:rPr>
                                    <w:t>Grupos de trabajo paralelos: tema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58142D" id="_x0000_t202" coordsize="21600,21600" o:spt="202" path="m,l,21600r21600,l21600,xe">
                      <v:stroke joinstyle="miter"/>
                      <v:path gradientshapeok="t" o:connecttype="rect"/>
                    </v:shapetype>
                    <v:shape id="Text Box 2" o:spid="_x0000_s1026" type="#_x0000_t202" style="position:absolute;left:0;text-align:left;margin-left:-576.15pt;margin-top:-391.05pt;width:59.2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" fillcolor="#dbdbdb">
                      <v:textbox>
                        <w:txbxContent>
                          <w:p w14:paraId="00A43D34" w14:textId="77777777" w:rsidR="009444F5" w:rsidRPr="002F1AB4" w:rsidRDefault="009444F5" w:rsidP="00E353E2">
                            <w:pPr>
                              <w:shd w:val="clear" w:color="auto" w:fill="D6E3BC" w:themeFill="accent3" w:themeFillTint="66"/>
                              <w:jc w:val="center"/>
                              <w:rPr>
                                <w:lang w:val="es-ES"/>
                              </w:rPr>
                            </w:pPr>
                            <w:r>
                              <w:rPr>
                                <w:lang w:val="es-ES"/>
                              </w:rPr>
                              <w:t>Grupos de trabajo paralelos: tema 6</w:t>
                            </w:r>
                          </w:p>
                        </w:txbxContent>
                      </v:textbox>
                    </v:shape>
                  </w:pict>
                </mc:Fallback>
              </mc:AlternateContent>
            </w:r>
            <w:r w:rsidR="0077320A" w:rsidRPr="0040621A">
              <w:rPr>
                <w:rFonts w:ascii="Times New Roman" w:hAnsi="Times New Roman"/>
                <w:sz w:val="17"/>
                <w:szCs w:val="17"/>
                <w:lang w:val="es-ES"/>
              </w:rPr>
              <w:t>T</w:t>
            </w:r>
            <w:r w:rsidRPr="0040621A">
              <w:rPr>
                <w:rFonts w:ascii="Times New Roman" w:hAnsi="Times New Roman"/>
                <w:sz w:val="17"/>
                <w:szCs w:val="17"/>
                <w:lang w:val="es-ES"/>
              </w:rPr>
              <w:t>emas 1,2,3, 4, 5</w:t>
            </w:r>
          </w:p>
        </w:tc>
        <w:tc>
          <w:tcPr>
            <w:tcW w:w="2472" w:type="dxa"/>
            <w:gridSpan w:val="2"/>
            <w:vMerge w:val="restart"/>
            <w:shd w:val="clear" w:color="auto" w:fill="9966FF"/>
            <w:tcMar>
              <w:left w:w="57" w:type="dxa"/>
              <w:right w:w="57" w:type="dxa"/>
            </w:tcMar>
            <w:vAlign w:val="center"/>
          </w:tcPr>
          <w:p w14:paraId="0AD3A152" w14:textId="20E59828" w:rsidR="00E353E2" w:rsidRDefault="00E353E2" w:rsidP="009444F5">
            <w:pPr>
              <w:widowControl w:val="0"/>
              <w:spacing w:after="0" w:line="240" w:lineRule="auto"/>
              <w:contextualSpacing/>
              <w:jc w:val="center"/>
              <w:rPr>
                <w:rFonts w:ascii="Times New Roman" w:hAnsi="Times New Roman"/>
                <w:b/>
                <w:bCs/>
                <w:sz w:val="17"/>
                <w:szCs w:val="17"/>
                <w:lang w:val="es-ES"/>
              </w:rPr>
            </w:pPr>
            <w:r w:rsidRPr="0040621A">
              <w:rPr>
                <w:rFonts w:ascii="Times New Roman" w:hAnsi="Times New Roman"/>
                <w:b/>
                <w:bCs/>
                <w:sz w:val="17"/>
                <w:szCs w:val="17"/>
                <w:lang w:val="es-ES"/>
              </w:rPr>
              <w:t>Plenario</w:t>
            </w:r>
          </w:p>
          <w:p w14:paraId="230B0A27" w14:textId="77777777" w:rsidR="003A48BA" w:rsidRPr="0040621A" w:rsidRDefault="003A48BA" w:rsidP="009444F5">
            <w:pPr>
              <w:widowControl w:val="0"/>
              <w:spacing w:after="0" w:line="240" w:lineRule="auto"/>
              <w:contextualSpacing/>
              <w:jc w:val="center"/>
              <w:rPr>
                <w:rFonts w:ascii="Times New Roman" w:eastAsia="Times New Roman" w:hAnsi="Times New Roman"/>
                <w:b/>
                <w:color w:val="000000"/>
                <w:sz w:val="17"/>
                <w:szCs w:val="17"/>
              </w:rPr>
            </w:pPr>
          </w:p>
          <w:p w14:paraId="766C6779" w14:textId="1D84CDB0" w:rsidR="00E353E2" w:rsidRPr="0040621A" w:rsidRDefault="00E353E2" w:rsidP="003A48BA">
            <w:pPr>
              <w:widowControl w:val="0"/>
              <w:spacing w:line="240" w:lineRule="auto"/>
              <w:contextualSpacing/>
              <w:jc w:val="center"/>
              <w:rPr>
                <w:rFonts w:ascii="Times New Roman" w:eastAsia="Times New Roman" w:hAnsi="Times New Roman"/>
                <w:bCs/>
                <w:color w:val="000000"/>
                <w:sz w:val="17"/>
                <w:szCs w:val="17"/>
              </w:rPr>
            </w:pPr>
            <w:r w:rsidRPr="0040621A">
              <w:rPr>
                <w:rFonts w:ascii="Times New Roman" w:hAnsi="Times New Roman"/>
                <w:sz w:val="17"/>
                <w:szCs w:val="17"/>
                <w:lang w:val="es-ES"/>
              </w:rPr>
              <w:t>Tema 6</w:t>
            </w:r>
          </w:p>
          <w:p w14:paraId="37CA7CC0" w14:textId="77777777" w:rsidR="00E353E2" w:rsidRPr="0040621A" w:rsidRDefault="00E353E2" w:rsidP="009444F5">
            <w:pPr>
              <w:widowControl w:val="0"/>
              <w:spacing w:line="240" w:lineRule="auto"/>
              <w:contextualSpacing/>
              <w:jc w:val="center"/>
              <w:rPr>
                <w:rFonts w:ascii="Times New Roman" w:eastAsia="Times New Roman" w:hAnsi="Times New Roman"/>
                <w:bCs/>
                <w:color w:val="000000"/>
                <w:sz w:val="17"/>
                <w:szCs w:val="17"/>
              </w:rPr>
            </w:pPr>
            <w:r w:rsidRPr="0040621A">
              <w:rPr>
                <w:rFonts w:ascii="Times New Roman" w:hAnsi="Times New Roman"/>
                <w:sz w:val="17"/>
                <w:szCs w:val="17"/>
                <w:lang w:val="es-ES"/>
              </w:rPr>
              <w:t>(Evaluación mundial)</w:t>
            </w:r>
          </w:p>
        </w:tc>
        <w:tc>
          <w:tcPr>
            <w:tcW w:w="2268" w:type="dxa"/>
            <w:gridSpan w:val="2"/>
            <w:vMerge w:val="restart"/>
            <w:shd w:val="clear" w:color="auto" w:fill="9966FF"/>
            <w:tcMar>
              <w:left w:w="57" w:type="dxa"/>
              <w:right w:w="57" w:type="dxa"/>
            </w:tcMar>
          </w:tcPr>
          <w:p w14:paraId="086B7599" w14:textId="50D7EF77" w:rsidR="00E353E2" w:rsidRDefault="00E353E2" w:rsidP="003A48BA">
            <w:pPr>
              <w:widowControl w:val="0"/>
              <w:spacing w:before="240" w:after="0" w:line="240" w:lineRule="auto"/>
              <w:jc w:val="center"/>
              <w:rPr>
                <w:rFonts w:ascii="Times New Roman" w:hAnsi="Times New Roman"/>
                <w:b/>
                <w:bCs/>
                <w:sz w:val="17"/>
                <w:szCs w:val="17"/>
                <w:lang w:val="es-ES"/>
              </w:rPr>
            </w:pPr>
            <w:r w:rsidRPr="0040621A">
              <w:rPr>
                <w:rFonts w:ascii="Times New Roman" w:hAnsi="Times New Roman"/>
                <w:b/>
                <w:bCs/>
                <w:sz w:val="17"/>
                <w:szCs w:val="17"/>
                <w:lang w:val="es-ES"/>
              </w:rPr>
              <w:t>Plenario</w:t>
            </w:r>
          </w:p>
          <w:p w14:paraId="070A8E49" w14:textId="77777777" w:rsidR="003A48BA" w:rsidRPr="0040621A" w:rsidRDefault="003A48BA" w:rsidP="003A48BA">
            <w:pPr>
              <w:widowControl w:val="0"/>
              <w:spacing w:after="0" w:line="240" w:lineRule="auto"/>
              <w:jc w:val="center"/>
              <w:rPr>
                <w:rFonts w:ascii="Times New Roman" w:eastAsia="Times New Roman" w:hAnsi="Times New Roman"/>
                <w:b/>
                <w:color w:val="000000"/>
                <w:sz w:val="17"/>
                <w:szCs w:val="17"/>
              </w:rPr>
            </w:pPr>
          </w:p>
          <w:p w14:paraId="1DEC68FF" w14:textId="73E08C18" w:rsidR="00E353E2" w:rsidRPr="0040621A" w:rsidRDefault="00E353E2" w:rsidP="003A48BA">
            <w:pPr>
              <w:widowControl w:val="0"/>
              <w:spacing w:after="0" w:line="240" w:lineRule="auto"/>
              <w:jc w:val="center"/>
              <w:rPr>
                <w:rFonts w:ascii="Times New Roman" w:eastAsia="Times New Roman" w:hAnsi="Times New Roman"/>
                <w:bCs/>
                <w:color w:val="000000"/>
                <w:sz w:val="17"/>
                <w:szCs w:val="17"/>
              </w:rPr>
            </w:pPr>
            <w:r w:rsidRPr="0040621A">
              <w:rPr>
                <w:rFonts w:ascii="Times New Roman" w:hAnsi="Times New Roman"/>
                <w:sz w:val="17"/>
                <w:szCs w:val="17"/>
                <w:lang w:val="es-ES"/>
              </w:rPr>
              <w:t>Tema 6</w:t>
            </w:r>
          </w:p>
          <w:p w14:paraId="1184CE70" w14:textId="77777777" w:rsidR="00E353E2" w:rsidRPr="0040621A" w:rsidRDefault="00E353E2" w:rsidP="003A48BA">
            <w:pPr>
              <w:widowControl w:val="0"/>
              <w:spacing w:after="0" w:line="240" w:lineRule="auto"/>
              <w:jc w:val="center"/>
              <w:rPr>
                <w:rFonts w:ascii="Times New Roman" w:eastAsia="Times New Roman" w:hAnsi="Times New Roman"/>
                <w:bCs/>
                <w:color w:val="000000"/>
                <w:sz w:val="17"/>
                <w:szCs w:val="17"/>
              </w:rPr>
            </w:pPr>
            <w:r w:rsidRPr="0040621A">
              <w:rPr>
                <w:rFonts w:ascii="Times New Roman" w:hAnsi="Times New Roman"/>
                <w:sz w:val="17"/>
                <w:szCs w:val="17"/>
                <w:lang w:val="es-ES"/>
              </w:rPr>
              <w:t>(Evaluación mundial)</w:t>
            </w:r>
          </w:p>
        </w:tc>
        <w:tc>
          <w:tcPr>
            <w:tcW w:w="1134" w:type="dxa"/>
            <w:vMerge w:val="restart"/>
            <w:shd w:val="clear" w:color="auto" w:fill="9966FF"/>
            <w:tcMar>
              <w:left w:w="57" w:type="dxa"/>
              <w:right w:w="57" w:type="dxa"/>
            </w:tcMar>
            <w:vAlign w:val="center"/>
          </w:tcPr>
          <w:p w14:paraId="00134F31" w14:textId="77777777" w:rsidR="00E353E2" w:rsidRPr="0040621A" w:rsidRDefault="00E353E2" w:rsidP="009444F5">
            <w:pPr>
              <w:widowControl w:val="0"/>
              <w:spacing w:after="0" w:line="240" w:lineRule="auto"/>
              <w:contextualSpacing/>
              <w:jc w:val="center"/>
              <w:rPr>
                <w:rFonts w:ascii="Times New Roman" w:eastAsia="Times New Roman" w:hAnsi="Times New Roman"/>
                <w:b/>
                <w:color w:val="000000"/>
                <w:sz w:val="17"/>
                <w:szCs w:val="17"/>
              </w:rPr>
            </w:pPr>
            <w:r w:rsidRPr="0040621A">
              <w:rPr>
                <w:rFonts w:ascii="Times New Roman" w:hAnsi="Times New Roman"/>
                <w:b/>
                <w:bCs/>
                <w:sz w:val="17"/>
                <w:szCs w:val="17"/>
                <w:lang w:val="es-ES"/>
              </w:rPr>
              <w:t>Plenario</w:t>
            </w:r>
          </w:p>
          <w:p w14:paraId="6180CACF" w14:textId="193967E6" w:rsidR="00E353E2" w:rsidRDefault="00E353E2" w:rsidP="003A48BA">
            <w:pPr>
              <w:widowControl w:val="0"/>
              <w:spacing w:after="0" w:line="240" w:lineRule="auto"/>
              <w:jc w:val="center"/>
              <w:rPr>
                <w:rFonts w:ascii="Times New Roman" w:hAnsi="Times New Roman"/>
                <w:sz w:val="17"/>
                <w:szCs w:val="17"/>
                <w:lang w:val="es-ES"/>
              </w:rPr>
            </w:pPr>
            <w:r w:rsidRPr="0040621A">
              <w:rPr>
                <w:rFonts w:ascii="Times New Roman" w:hAnsi="Times New Roman"/>
                <w:sz w:val="17"/>
                <w:szCs w:val="17"/>
                <w:lang w:val="es-ES"/>
              </w:rPr>
              <w:t>Tema 6</w:t>
            </w:r>
          </w:p>
          <w:p w14:paraId="4A53A46B" w14:textId="77777777" w:rsidR="003A48BA" w:rsidRPr="0040621A" w:rsidRDefault="003A48BA" w:rsidP="003A48BA">
            <w:pPr>
              <w:widowControl w:val="0"/>
              <w:spacing w:after="0" w:line="240" w:lineRule="auto"/>
              <w:jc w:val="center"/>
              <w:rPr>
                <w:rFonts w:ascii="Times New Roman" w:eastAsia="Times New Roman" w:hAnsi="Times New Roman"/>
                <w:bCs/>
                <w:color w:val="000000"/>
                <w:sz w:val="17"/>
                <w:szCs w:val="17"/>
              </w:rPr>
            </w:pPr>
          </w:p>
          <w:p w14:paraId="24F164DB" w14:textId="77777777" w:rsidR="00E353E2" w:rsidRPr="0040621A" w:rsidRDefault="00E353E2" w:rsidP="009444F5">
            <w:pPr>
              <w:widowControl w:val="0"/>
              <w:spacing w:line="240" w:lineRule="auto"/>
              <w:contextualSpacing/>
              <w:jc w:val="center"/>
              <w:rPr>
                <w:rFonts w:ascii="Times New Roman" w:eastAsia="Times New Roman" w:hAnsi="Times New Roman"/>
                <w:bCs/>
                <w:color w:val="000000"/>
                <w:sz w:val="17"/>
                <w:szCs w:val="17"/>
              </w:rPr>
            </w:pPr>
            <w:r w:rsidRPr="0040621A">
              <w:rPr>
                <w:rFonts w:ascii="Times New Roman" w:hAnsi="Times New Roman"/>
                <w:sz w:val="17"/>
                <w:szCs w:val="17"/>
                <w:lang w:val="es-ES"/>
              </w:rPr>
              <w:t>(Evaluación mundial)</w:t>
            </w:r>
          </w:p>
        </w:tc>
        <w:tc>
          <w:tcPr>
            <w:tcW w:w="1214" w:type="dxa"/>
            <w:vMerge w:val="restart"/>
            <w:shd w:val="clear" w:color="auto" w:fill="92D050"/>
            <w:tcMar>
              <w:left w:w="57" w:type="dxa"/>
              <w:right w:w="57" w:type="dxa"/>
            </w:tcMar>
            <w:vAlign w:val="center"/>
          </w:tcPr>
          <w:p w14:paraId="2B4149B2" w14:textId="2BB152F9" w:rsidR="00E353E2" w:rsidRDefault="00E353E2" w:rsidP="0050162B">
            <w:pPr>
              <w:widowControl w:val="0"/>
              <w:spacing w:before="120" w:after="0" w:line="240" w:lineRule="auto"/>
              <w:jc w:val="center"/>
              <w:rPr>
                <w:rFonts w:ascii="Times New Roman" w:hAnsi="Times New Roman"/>
                <w:b/>
                <w:bCs/>
                <w:sz w:val="17"/>
                <w:szCs w:val="17"/>
                <w:lang w:val="es-ES"/>
              </w:rPr>
            </w:pPr>
            <w:r w:rsidRPr="0040621A">
              <w:rPr>
                <w:rFonts w:ascii="Times New Roman" w:hAnsi="Times New Roman"/>
                <w:b/>
                <w:bCs/>
                <w:sz w:val="17"/>
                <w:szCs w:val="17"/>
                <w:lang w:val="es-ES"/>
              </w:rPr>
              <w:t>Grupo de contacto</w:t>
            </w:r>
          </w:p>
          <w:p w14:paraId="4CC8F01A" w14:textId="77777777" w:rsidR="003A48BA" w:rsidRPr="0040621A" w:rsidRDefault="003A48BA" w:rsidP="009444F5">
            <w:pPr>
              <w:widowControl w:val="0"/>
              <w:spacing w:after="0" w:line="240" w:lineRule="auto"/>
              <w:contextualSpacing/>
              <w:jc w:val="center"/>
              <w:rPr>
                <w:rFonts w:ascii="Times New Roman" w:eastAsia="Times New Roman" w:hAnsi="Times New Roman"/>
                <w:b/>
                <w:bCs/>
                <w:color w:val="000000"/>
                <w:sz w:val="17"/>
                <w:szCs w:val="17"/>
                <w:lang w:val="es-ES"/>
              </w:rPr>
            </w:pPr>
          </w:p>
          <w:p w14:paraId="456F11B8" w14:textId="7FD1B608" w:rsidR="00E353E2" w:rsidRPr="0040621A" w:rsidRDefault="00E353E2" w:rsidP="003A48BA">
            <w:pPr>
              <w:widowControl w:val="0"/>
              <w:spacing w:after="0" w:line="240" w:lineRule="auto"/>
              <w:jc w:val="center"/>
              <w:rPr>
                <w:rFonts w:ascii="Times New Roman" w:eastAsia="Times New Roman" w:hAnsi="Times New Roman"/>
                <w:bCs/>
                <w:color w:val="000000"/>
                <w:sz w:val="17"/>
                <w:szCs w:val="17"/>
                <w:lang w:val="es-ES"/>
              </w:rPr>
            </w:pPr>
            <w:r w:rsidRPr="0040621A">
              <w:rPr>
                <w:rFonts w:ascii="Times New Roman" w:hAnsi="Times New Roman"/>
                <w:sz w:val="17"/>
                <w:szCs w:val="17"/>
                <w:lang w:val="es-ES"/>
              </w:rPr>
              <w:t>Tema 10</w:t>
            </w:r>
          </w:p>
          <w:p w14:paraId="5107903E" w14:textId="77777777" w:rsidR="00E353E2" w:rsidRPr="0040621A" w:rsidRDefault="00E353E2" w:rsidP="003A48BA">
            <w:pPr>
              <w:widowControl w:val="0"/>
              <w:spacing w:after="120" w:line="240" w:lineRule="auto"/>
              <w:jc w:val="center"/>
              <w:rPr>
                <w:rFonts w:ascii="Times New Roman" w:eastAsia="Times New Roman" w:hAnsi="Times New Roman"/>
                <w:bCs/>
                <w:color w:val="000000"/>
                <w:sz w:val="17"/>
                <w:szCs w:val="17"/>
                <w:lang w:val="es-ES"/>
              </w:rPr>
            </w:pPr>
            <w:r w:rsidRPr="0040621A">
              <w:rPr>
                <w:rFonts w:ascii="Times New Roman" w:hAnsi="Times New Roman"/>
                <w:sz w:val="17"/>
                <w:szCs w:val="17"/>
                <w:lang w:val="es-ES"/>
              </w:rPr>
              <w:t>(Segundo programa de trabajo)</w:t>
            </w:r>
          </w:p>
        </w:tc>
        <w:tc>
          <w:tcPr>
            <w:tcW w:w="1275" w:type="dxa"/>
            <w:vMerge w:val="restart"/>
            <w:shd w:val="clear" w:color="auto" w:fill="C0504D" w:themeFill="accent2"/>
            <w:tcMar>
              <w:left w:w="57" w:type="dxa"/>
              <w:right w:w="57" w:type="dxa"/>
            </w:tcMar>
            <w:vAlign w:val="center"/>
          </w:tcPr>
          <w:p w14:paraId="71B31D24" w14:textId="2AD62410" w:rsidR="00E353E2" w:rsidRDefault="00E353E2" w:rsidP="0050162B">
            <w:pPr>
              <w:widowControl w:val="0"/>
              <w:spacing w:before="120" w:after="0" w:line="240" w:lineRule="auto"/>
              <w:jc w:val="center"/>
              <w:rPr>
                <w:rFonts w:ascii="Times New Roman" w:hAnsi="Times New Roman"/>
                <w:b/>
                <w:bCs/>
                <w:sz w:val="17"/>
                <w:szCs w:val="17"/>
                <w:lang w:val="es-ES"/>
              </w:rPr>
            </w:pPr>
            <w:r w:rsidRPr="0040621A">
              <w:rPr>
                <w:rFonts w:ascii="Times New Roman" w:hAnsi="Times New Roman"/>
                <w:b/>
                <w:bCs/>
                <w:sz w:val="17"/>
                <w:szCs w:val="17"/>
                <w:lang w:val="es-ES"/>
              </w:rPr>
              <w:t>Grupo de contacto</w:t>
            </w:r>
          </w:p>
          <w:p w14:paraId="74324C02" w14:textId="77777777" w:rsidR="003A48BA" w:rsidRPr="0040621A" w:rsidRDefault="003A48BA" w:rsidP="009444F5">
            <w:pPr>
              <w:widowControl w:val="0"/>
              <w:spacing w:after="0" w:line="240" w:lineRule="auto"/>
              <w:contextualSpacing/>
              <w:jc w:val="center"/>
              <w:rPr>
                <w:rFonts w:ascii="Times New Roman" w:eastAsia="Times New Roman" w:hAnsi="Times New Roman"/>
                <w:b/>
                <w:bCs/>
                <w:color w:val="000000"/>
                <w:sz w:val="17"/>
                <w:szCs w:val="17"/>
                <w:lang w:val="es-ES"/>
              </w:rPr>
            </w:pPr>
          </w:p>
          <w:p w14:paraId="1B117A79" w14:textId="02B4EB4A" w:rsidR="00E353E2" w:rsidRPr="0040621A" w:rsidRDefault="00E353E2" w:rsidP="003A48BA">
            <w:pPr>
              <w:widowControl w:val="0"/>
              <w:spacing w:after="0" w:line="240" w:lineRule="auto"/>
              <w:jc w:val="center"/>
              <w:rPr>
                <w:rFonts w:ascii="Times New Roman" w:eastAsia="Times New Roman" w:hAnsi="Times New Roman"/>
                <w:color w:val="000000"/>
                <w:sz w:val="17"/>
                <w:szCs w:val="17"/>
                <w:lang w:val="es-ES"/>
              </w:rPr>
            </w:pPr>
            <w:r w:rsidRPr="0040621A">
              <w:rPr>
                <w:rFonts w:ascii="Times New Roman" w:hAnsi="Times New Roman"/>
                <w:sz w:val="17"/>
                <w:szCs w:val="17"/>
                <w:lang w:val="es-ES"/>
              </w:rPr>
              <w:t>Tema 7</w:t>
            </w:r>
          </w:p>
          <w:p w14:paraId="08942F14" w14:textId="77777777" w:rsidR="00E353E2" w:rsidRPr="0040621A" w:rsidRDefault="00E353E2" w:rsidP="003A48BA">
            <w:pPr>
              <w:widowControl w:val="0"/>
              <w:spacing w:after="120" w:line="240" w:lineRule="auto"/>
              <w:jc w:val="center"/>
              <w:rPr>
                <w:rFonts w:ascii="Times New Roman" w:eastAsia="Times New Roman" w:hAnsi="Times New Roman"/>
                <w:bCs/>
                <w:color w:val="000000"/>
                <w:sz w:val="17"/>
                <w:szCs w:val="17"/>
                <w:lang w:val="es-ES"/>
              </w:rPr>
            </w:pPr>
            <w:r w:rsidRPr="0040621A">
              <w:rPr>
                <w:rFonts w:ascii="Times New Roman" w:hAnsi="Times New Roman"/>
                <w:sz w:val="17"/>
                <w:szCs w:val="17"/>
                <w:lang w:val="es-ES"/>
              </w:rPr>
              <w:t>(Comunicación y participación de interesados)</w:t>
            </w:r>
          </w:p>
        </w:tc>
        <w:tc>
          <w:tcPr>
            <w:tcW w:w="1560" w:type="dxa"/>
            <w:vMerge w:val="restart"/>
            <w:shd w:val="clear" w:color="auto" w:fill="B2A1C7" w:themeFill="accent4" w:themeFillTint="99"/>
            <w:tcMar>
              <w:left w:w="57" w:type="dxa"/>
              <w:right w:w="57" w:type="dxa"/>
            </w:tcMar>
            <w:vAlign w:val="center"/>
          </w:tcPr>
          <w:p w14:paraId="37C9DE34" w14:textId="359CCBCE" w:rsidR="003A48BA" w:rsidRDefault="00E353E2" w:rsidP="009444F5">
            <w:pPr>
              <w:widowControl w:val="0"/>
              <w:spacing w:line="240" w:lineRule="auto"/>
              <w:contextualSpacing/>
              <w:jc w:val="center"/>
              <w:rPr>
                <w:rFonts w:ascii="Times New Roman" w:hAnsi="Times New Roman"/>
                <w:b/>
                <w:bCs/>
                <w:sz w:val="17"/>
                <w:szCs w:val="17"/>
                <w:lang w:val="es-ES"/>
              </w:rPr>
            </w:pPr>
            <w:r w:rsidRPr="0040621A">
              <w:rPr>
                <w:rFonts w:ascii="Times New Roman" w:hAnsi="Times New Roman"/>
                <w:b/>
                <w:bCs/>
                <w:sz w:val="17"/>
                <w:szCs w:val="17"/>
                <w:lang w:val="es-ES"/>
              </w:rPr>
              <w:t xml:space="preserve">Plenario </w:t>
            </w:r>
          </w:p>
          <w:p w14:paraId="5B4369A9" w14:textId="77777777" w:rsidR="003A48BA" w:rsidRDefault="003A48BA" w:rsidP="009444F5">
            <w:pPr>
              <w:widowControl w:val="0"/>
              <w:spacing w:line="240" w:lineRule="auto"/>
              <w:contextualSpacing/>
              <w:jc w:val="center"/>
              <w:rPr>
                <w:rFonts w:ascii="Times New Roman" w:hAnsi="Times New Roman"/>
                <w:b/>
                <w:bCs/>
                <w:sz w:val="17"/>
                <w:szCs w:val="17"/>
                <w:lang w:val="es-ES"/>
              </w:rPr>
            </w:pPr>
          </w:p>
          <w:p w14:paraId="37DED1CE" w14:textId="21E06A87" w:rsidR="00E353E2" w:rsidRPr="0040621A" w:rsidRDefault="00E353E2" w:rsidP="009444F5">
            <w:pPr>
              <w:widowControl w:val="0"/>
              <w:spacing w:line="240" w:lineRule="auto"/>
              <w:contextualSpacing/>
              <w:jc w:val="center"/>
              <w:rPr>
                <w:rFonts w:ascii="Times New Roman" w:eastAsia="Times New Roman" w:hAnsi="Times New Roman"/>
                <w:bCs/>
                <w:color w:val="000000"/>
                <w:sz w:val="17"/>
                <w:szCs w:val="17"/>
              </w:rPr>
            </w:pPr>
            <w:r w:rsidRPr="0040621A">
              <w:rPr>
                <w:rFonts w:ascii="Times New Roman" w:hAnsi="Times New Roman"/>
                <w:sz w:val="17"/>
                <w:szCs w:val="17"/>
                <w:lang w:val="es-ES"/>
              </w:rPr>
              <w:t>Tema 13</w:t>
            </w:r>
          </w:p>
        </w:tc>
      </w:tr>
      <w:tr w:rsidR="00E353E2" w:rsidRPr="0040621A" w14:paraId="10D948CD" w14:textId="77777777" w:rsidTr="009444F5">
        <w:tc>
          <w:tcPr>
            <w:tcW w:w="1526" w:type="dxa"/>
            <w:shd w:val="clear" w:color="auto" w:fill="auto"/>
            <w:tcMar>
              <w:left w:w="57" w:type="dxa"/>
              <w:right w:w="57" w:type="dxa"/>
            </w:tcMar>
            <w:vAlign w:val="center"/>
            <w:hideMark/>
          </w:tcPr>
          <w:p w14:paraId="44C5AD73" w14:textId="77777777" w:rsidR="00E353E2" w:rsidRPr="0040621A" w:rsidRDefault="00E353E2" w:rsidP="009444F5">
            <w:pPr>
              <w:widowControl w:val="0"/>
              <w:spacing w:after="20" w:line="240" w:lineRule="auto"/>
              <w:jc w:val="center"/>
              <w:rPr>
                <w:rFonts w:ascii="Times New Roman" w:eastAsia="Times New Roman" w:hAnsi="Times New Roman"/>
                <w:color w:val="000000"/>
                <w:sz w:val="17"/>
                <w:szCs w:val="17"/>
              </w:rPr>
            </w:pPr>
            <w:r w:rsidRPr="0040621A">
              <w:rPr>
                <w:rFonts w:ascii="Times New Roman" w:hAnsi="Times New Roman"/>
                <w:sz w:val="17"/>
                <w:szCs w:val="17"/>
                <w:lang w:val="es-ES"/>
              </w:rPr>
              <w:t>10.30 a 11.00 horas</w:t>
            </w:r>
          </w:p>
        </w:tc>
        <w:tc>
          <w:tcPr>
            <w:tcW w:w="1304" w:type="dxa"/>
            <w:vMerge/>
            <w:shd w:val="clear" w:color="auto" w:fill="D9D9D9" w:themeFill="background1" w:themeFillShade="D9"/>
            <w:tcMar>
              <w:left w:w="57" w:type="dxa"/>
              <w:right w:w="57" w:type="dxa"/>
            </w:tcMar>
          </w:tcPr>
          <w:p w14:paraId="6E9BF8F4"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843" w:type="dxa"/>
            <w:vMerge/>
            <w:shd w:val="clear" w:color="auto" w:fill="B2A1C7" w:themeFill="accent4" w:themeFillTint="99"/>
            <w:tcMar>
              <w:left w:w="57" w:type="dxa"/>
              <w:right w:w="57" w:type="dxa"/>
            </w:tcMar>
          </w:tcPr>
          <w:p w14:paraId="70AAA338"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472" w:type="dxa"/>
            <w:gridSpan w:val="2"/>
            <w:vMerge/>
            <w:shd w:val="clear" w:color="auto" w:fill="9966FF"/>
            <w:tcMar>
              <w:left w:w="57" w:type="dxa"/>
              <w:right w:w="57" w:type="dxa"/>
            </w:tcMar>
          </w:tcPr>
          <w:p w14:paraId="5D44A1D7"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268" w:type="dxa"/>
            <w:gridSpan w:val="2"/>
            <w:vMerge/>
            <w:shd w:val="clear" w:color="auto" w:fill="9966FF"/>
            <w:tcMar>
              <w:left w:w="57" w:type="dxa"/>
              <w:right w:w="57" w:type="dxa"/>
            </w:tcMar>
          </w:tcPr>
          <w:p w14:paraId="2D0190BF"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134" w:type="dxa"/>
            <w:vMerge/>
            <w:shd w:val="clear" w:color="auto" w:fill="9966FF"/>
            <w:tcMar>
              <w:left w:w="57" w:type="dxa"/>
              <w:right w:w="57" w:type="dxa"/>
            </w:tcMar>
          </w:tcPr>
          <w:p w14:paraId="301AA87C"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214" w:type="dxa"/>
            <w:vMerge/>
            <w:shd w:val="clear" w:color="auto" w:fill="92D050"/>
            <w:tcMar>
              <w:left w:w="57" w:type="dxa"/>
              <w:right w:w="57" w:type="dxa"/>
            </w:tcMar>
          </w:tcPr>
          <w:p w14:paraId="09BE6043"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275" w:type="dxa"/>
            <w:vMerge/>
            <w:shd w:val="clear" w:color="auto" w:fill="C0504D" w:themeFill="accent2"/>
            <w:tcMar>
              <w:left w:w="57" w:type="dxa"/>
              <w:right w:w="57" w:type="dxa"/>
            </w:tcMar>
          </w:tcPr>
          <w:p w14:paraId="677F9B31"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560" w:type="dxa"/>
            <w:vMerge/>
            <w:shd w:val="clear" w:color="auto" w:fill="B2A1C7" w:themeFill="accent4" w:themeFillTint="99"/>
            <w:tcMar>
              <w:left w:w="57" w:type="dxa"/>
              <w:right w:w="57" w:type="dxa"/>
            </w:tcMar>
            <w:vAlign w:val="center"/>
          </w:tcPr>
          <w:p w14:paraId="25719120"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r>
      <w:tr w:rsidR="00E353E2" w:rsidRPr="0040621A" w14:paraId="55D538DA" w14:textId="77777777" w:rsidTr="009444F5">
        <w:tc>
          <w:tcPr>
            <w:tcW w:w="1526" w:type="dxa"/>
            <w:shd w:val="clear" w:color="auto" w:fill="auto"/>
            <w:tcMar>
              <w:left w:w="57" w:type="dxa"/>
              <w:right w:w="57" w:type="dxa"/>
            </w:tcMar>
            <w:vAlign w:val="center"/>
            <w:hideMark/>
          </w:tcPr>
          <w:p w14:paraId="7ACAA195" w14:textId="77777777" w:rsidR="00E353E2" w:rsidRPr="0040621A" w:rsidRDefault="00E353E2" w:rsidP="009444F5">
            <w:pPr>
              <w:widowControl w:val="0"/>
              <w:spacing w:after="20" w:line="240" w:lineRule="auto"/>
              <w:jc w:val="center"/>
              <w:rPr>
                <w:rFonts w:ascii="Times New Roman" w:eastAsia="Times New Roman" w:hAnsi="Times New Roman"/>
                <w:color w:val="000000"/>
                <w:sz w:val="17"/>
                <w:szCs w:val="17"/>
              </w:rPr>
            </w:pPr>
            <w:r w:rsidRPr="0040621A">
              <w:rPr>
                <w:rFonts w:ascii="Times New Roman" w:hAnsi="Times New Roman"/>
                <w:sz w:val="17"/>
                <w:szCs w:val="17"/>
                <w:lang w:val="es-ES"/>
              </w:rPr>
              <w:t>11.00 a 11.30 horas</w:t>
            </w:r>
          </w:p>
        </w:tc>
        <w:tc>
          <w:tcPr>
            <w:tcW w:w="1304" w:type="dxa"/>
            <w:vMerge/>
            <w:shd w:val="clear" w:color="auto" w:fill="D9D9D9" w:themeFill="background1" w:themeFillShade="D9"/>
            <w:tcMar>
              <w:left w:w="57" w:type="dxa"/>
              <w:right w:w="57" w:type="dxa"/>
            </w:tcMar>
          </w:tcPr>
          <w:p w14:paraId="4AA5CB69"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843" w:type="dxa"/>
            <w:vMerge/>
            <w:shd w:val="clear" w:color="auto" w:fill="B2A1C7" w:themeFill="accent4" w:themeFillTint="99"/>
            <w:tcMar>
              <w:left w:w="57" w:type="dxa"/>
              <w:right w:w="57" w:type="dxa"/>
            </w:tcMar>
          </w:tcPr>
          <w:p w14:paraId="557965C4"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472" w:type="dxa"/>
            <w:gridSpan w:val="2"/>
            <w:vMerge/>
            <w:shd w:val="clear" w:color="auto" w:fill="9966FF"/>
            <w:tcMar>
              <w:left w:w="57" w:type="dxa"/>
              <w:right w:w="57" w:type="dxa"/>
            </w:tcMar>
          </w:tcPr>
          <w:p w14:paraId="2D41FC40"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268" w:type="dxa"/>
            <w:gridSpan w:val="2"/>
            <w:vMerge/>
            <w:shd w:val="clear" w:color="auto" w:fill="9966FF"/>
            <w:tcMar>
              <w:left w:w="57" w:type="dxa"/>
              <w:right w:w="57" w:type="dxa"/>
            </w:tcMar>
          </w:tcPr>
          <w:p w14:paraId="5776FA3E"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134" w:type="dxa"/>
            <w:vMerge/>
            <w:shd w:val="clear" w:color="auto" w:fill="9966FF"/>
            <w:tcMar>
              <w:left w:w="57" w:type="dxa"/>
              <w:right w:w="57" w:type="dxa"/>
            </w:tcMar>
          </w:tcPr>
          <w:p w14:paraId="0A6AF1F2"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214" w:type="dxa"/>
            <w:vMerge/>
            <w:shd w:val="clear" w:color="auto" w:fill="92D050"/>
            <w:tcMar>
              <w:left w:w="57" w:type="dxa"/>
              <w:right w:w="57" w:type="dxa"/>
            </w:tcMar>
          </w:tcPr>
          <w:p w14:paraId="43D08716"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275" w:type="dxa"/>
            <w:vMerge/>
            <w:shd w:val="clear" w:color="auto" w:fill="C0504D" w:themeFill="accent2"/>
            <w:tcMar>
              <w:left w:w="57" w:type="dxa"/>
              <w:right w:w="57" w:type="dxa"/>
            </w:tcMar>
          </w:tcPr>
          <w:p w14:paraId="31DB3D58"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560" w:type="dxa"/>
            <w:vMerge/>
            <w:shd w:val="clear" w:color="auto" w:fill="B2A1C7" w:themeFill="accent4" w:themeFillTint="99"/>
            <w:tcMar>
              <w:left w:w="57" w:type="dxa"/>
              <w:right w:w="57" w:type="dxa"/>
            </w:tcMar>
            <w:vAlign w:val="center"/>
          </w:tcPr>
          <w:p w14:paraId="42CD3774"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r>
      <w:tr w:rsidR="00E353E2" w:rsidRPr="0040621A" w14:paraId="5A52C9F0" w14:textId="77777777" w:rsidTr="009444F5">
        <w:tc>
          <w:tcPr>
            <w:tcW w:w="1526" w:type="dxa"/>
            <w:shd w:val="clear" w:color="auto" w:fill="auto"/>
            <w:tcMar>
              <w:left w:w="57" w:type="dxa"/>
              <w:right w:w="57" w:type="dxa"/>
            </w:tcMar>
            <w:vAlign w:val="center"/>
            <w:hideMark/>
          </w:tcPr>
          <w:p w14:paraId="6FF2E99F" w14:textId="77777777" w:rsidR="00E353E2" w:rsidRPr="0040621A" w:rsidRDefault="00E353E2" w:rsidP="009444F5">
            <w:pPr>
              <w:widowControl w:val="0"/>
              <w:spacing w:after="20" w:line="240" w:lineRule="auto"/>
              <w:jc w:val="center"/>
              <w:rPr>
                <w:rFonts w:ascii="Times New Roman" w:eastAsia="Times New Roman" w:hAnsi="Times New Roman"/>
                <w:color w:val="000000"/>
                <w:sz w:val="17"/>
                <w:szCs w:val="17"/>
              </w:rPr>
            </w:pPr>
            <w:r w:rsidRPr="0040621A">
              <w:rPr>
                <w:rFonts w:ascii="Times New Roman" w:hAnsi="Times New Roman"/>
                <w:sz w:val="17"/>
                <w:szCs w:val="17"/>
                <w:lang w:val="es-ES"/>
              </w:rPr>
              <w:t>11-30 a 12.00 horas</w:t>
            </w:r>
          </w:p>
        </w:tc>
        <w:tc>
          <w:tcPr>
            <w:tcW w:w="1304" w:type="dxa"/>
            <w:vMerge/>
            <w:shd w:val="clear" w:color="auto" w:fill="D9D9D9" w:themeFill="background1" w:themeFillShade="D9"/>
            <w:tcMar>
              <w:left w:w="57" w:type="dxa"/>
              <w:right w:w="57" w:type="dxa"/>
            </w:tcMar>
          </w:tcPr>
          <w:p w14:paraId="54F95E37"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843" w:type="dxa"/>
            <w:vMerge/>
            <w:shd w:val="clear" w:color="auto" w:fill="B2A1C7" w:themeFill="accent4" w:themeFillTint="99"/>
            <w:tcMar>
              <w:left w:w="57" w:type="dxa"/>
              <w:right w:w="57" w:type="dxa"/>
            </w:tcMar>
          </w:tcPr>
          <w:p w14:paraId="7DA03B91"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472" w:type="dxa"/>
            <w:gridSpan w:val="2"/>
            <w:vMerge/>
            <w:shd w:val="clear" w:color="auto" w:fill="9966FF"/>
            <w:tcMar>
              <w:left w:w="57" w:type="dxa"/>
              <w:right w:w="57" w:type="dxa"/>
            </w:tcMar>
          </w:tcPr>
          <w:p w14:paraId="071A36D8"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268" w:type="dxa"/>
            <w:gridSpan w:val="2"/>
            <w:vMerge/>
            <w:shd w:val="clear" w:color="auto" w:fill="9966FF"/>
            <w:tcMar>
              <w:left w:w="57" w:type="dxa"/>
              <w:right w:w="57" w:type="dxa"/>
            </w:tcMar>
          </w:tcPr>
          <w:p w14:paraId="13B6B80A"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134" w:type="dxa"/>
            <w:vMerge/>
            <w:shd w:val="clear" w:color="auto" w:fill="9966FF"/>
            <w:tcMar>
              <w:left w:w="57" w:type="dxa"/>
              <w:right w:w="57" w:type="dxa"/>
            </w:tcMar>
          </w:tcPr>
          <w:p w14:paraId="63BF1A9E"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214" w:type="dxa"/>
            <w:vMerge/>
            <w:shd w:val="clear" w:color="auto" w:fill="92D050"/>
            <w:tcMar>
              <w:left w:w="57" w:type="dxa"/>
              <w:right w:w="57" w:type="dxa"/>
            </w:tcMar>
          </w:tcPr>
          <w:p w14:paraId="356D0813"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275" w:type="dxa"/>
            <w:vMerge/>
            <w:shd w:val="clear" w:color="auto" w:fill="C0504D" w:themeFill="accent2"/>
            <w:tcMar>
              <w:left w:w="57" w:type="dxa"/>
              <w:right w:w="57" w:type="dxa"/>
            </w:tcMar>
          </w:tcPr>
          <w:p w14:paraId="32DB913A"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560" w:type="dxa"/>
            <w:vMerge/>
            <w:shd w:val="clear" w:color="auto" w:fill="B2A1C7" w:themeFill="accent4" w:themeFillTint="99"/>
            <w:tcMar>
              <w:left w:w="57" w:type="dxa"/>
              <w:right w:w="57" w:type="dxa"/>
            </w:tcMar>
            <w:vAlign w:val="center"/>
          </w:tcPr>
          <w:p w14:paraId="2C5F2D1F"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r>
      <w:tr w:rsidR="00E353E2" w:rsidRPr="0040621A" w14:paraId="6E8C4F3A" w14:textId="77777777" w:rsidTr="009444F5">
        <w:tc>
          <w:tcPr>
            <w:tcW w:w="1526" w:type="dxa"/>
            <w:shd w:val="clear" w:color="auto" w:fill="auto"/>
            <w:tcMar>
              <w:left w:w="57" w:type="dxa"/>
              <w:right w:w="57" w:type="dxa"/>
            </w:tcMar>
            <w:vAlign w:val="center"/>
            <w:hideMark/>
          </w:tcPr>
          <w:p w14:paraId="3519E790" w14:textId="77777777" w:rsidR="00E353E2" w:rsidRPr="0040621A" w:rsidRDefault="00E353E2" w:rsidP="009444F5">
            <w:pPr>
              <w:keepNext/>
              <w:widowControl w:val="0"/>
              <w:spacing w:after="20" w:line="240" w:lineRule="auto"/>
              <w:jc w:val="center"/>
              <w:outlineLvl w:val="3"/>
              <w:rPr>
                <w:rFonts w:ascii="Times New Roman" w:eastAsia="Times New Roman" w:hAnsi="Times New Roman"/>
                <w:color w:val="000000"/>
                <w:sz w:val="17"/>
                <w:szCs w:val="17"/>
              </w:rPr>
            </w:pPr>
            <w:r w:rsidRPr="0040621A">
              <w:rPr>
                <w:rFonts w:ascii="Times New Roman" w:hAnsi="Times New Roman"/>
                <w:sz w:val="17"/>
                <w:szCs w:val="17"/>
                <w:lang w:val="es-ES"/>
              </w:rPr>
              <w:t>12.00 a 12.30 horas</w:t>
            </w:r>
          </w:p>
        </w:tc>
        <w:tc>
          <w:tcPr>
            <w:tcW w:w="1304" w:type="dxa"/>
            <w:vMerge/>
            <w:shd w:val="clear" w:color="auto" w:fill="D9D9D9" w:themeFill="background1" w:themeFillShade="D9"/>
            <w:tcMar>
              <w:left w:w="57" w:type="dxa"/>
              <w:right w:w="57" w:type="dxa"/>
            </w:tcMar>
          </w:tcPr>
          <w:p w14:paraId="3DD53DF4"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843" w:type="dxa"/>
            <w:vMerge/>
            <w:shd w:val="clear" w:color="auto" w:fill="B2A1C7" w:themeFill="accent4" w:themeFillTint="99"/>
            <w:tcMar>
              <w:left w:w="57" w:type="dxa"/>
              <w:right w:w="57" w:type="dxa"/>
            </w:tcMar>
          </w:tcPr>
          <w:p w14:paraId="38B68DC9"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472" w:type="dxa"/>
            <w:gridSpan w:val="2"/>
            <w:vMerge/>
            <w:shd w:val="clear" w:color="auto" w:fill="9966FF"/>
            <w:tcMar>
              <w:left w:w="57" w:type="dxa"/>
              <w:right w:w="57" w:type="dxa"/>
            </w:tcMar>
          </w:tcPr>
          <w:p w14:paraId="4E6A312F"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268" w:type="dxa"/>
            <w:gridSpan w:val="2"/>
            <w:vMerge/>
            <w:shd w:val="clear" w:color="auto" w:fill="9966FF"/>
            <w:tcMar>
              <w:left w:w="57" w:type="dxa"/>
              <w:right w:w="57" w:type="dxa"/>
            </w:tcMar>
          </w:tcPr>
          <w:p w14:paraId="5AEDB7C2"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134" w:type="dxa"/>
            <w:vMerge/>
            <w:shd w:val="clear" w:color="auto" w:fill="9966FF"/>
            <w:tcMar>
              <w:left w:w="57" w:type="dxa"/>
              <w:right w:w="57" w:type="dxa"/>
            </w:tcMar>
          </w:tcPr>
          <w:p w14:paraId="6CAF6597"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214" w:type="dxa"/>
            <w:vMerge/>
            <w:shd w:val="clear" w:color="auto" w:fill="92D050"/>
            <w:tcMar>
              <w:left w:w="57" w:type="dxa"/>
              <w:right w:w="57" w:type="dxa"/>
            </w:tcMar>
          </w:tcPr>
          <w:p w14:paraId="1FD94313"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275" w:type="dxa"/>
            <w:vMerge/>
            <w:shd w:val="clear" w:color="auto" w:fill="C0504D" w:themeFill="accent2"/>
            <w:tcMar>
              <w:left w:w="57" w:type="dxa"/>
              <w:right w:w="57" w:type="dxa"/>
            </w:tcMar>
          </w:tcPr>
          <w:p w14:paraId="6CEEF50F"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560" w:type="dxa"/>
            <w:vMerge/>
            <w:shd w:val="clear" w:color="auto" w:fill="B2A1C7" w:themeFill="accent4" w:themeFillTint="99"/>
            <w:tcMar>
              <w:left w:w="57" w:type="dxa"/>
              <w:right w:w="57" w:type="dxa"/>
            </w:tcMar>
            <w:vAlign w:val="center"/>
          </w:tcPr>
          <w:p w14:paraId="263C3364"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r>
      <w:tr w:rsidR="00E353E2" w:rsidRPr="0040621A" w14:paraId="072AF78A" w14:textId="77777777" w:rsidTr="009444F5">
        <w:tc>
          <w:tcPr>
            <w:tcW w:w="1526" w:type="dxa"/>
            <w:shd w:val="clear" w:color="auto" w:fill="auto"/>
            <w:tcMar>
              <w:left w:w="57" w:type="dxa"/>
              <w:right w:w="57" w:type="dxa"/>
            </w:tcMar>
            <w:vAlign w:val="center"/>
            <w:hideMark/>
          </w:tcPr>
          <w:p w14:paraId="17C8645A" w14:textId="77777777" w:rsidR="00E353E2" w:rsidRPr="0040621A" w:rsidRDefault="00E353E2" w:rsidP="009444F5">
            <w:pPr>
              <w:widowControl w:val="0"/>
              <w:spacing w:after="20" w:line="240" w:lineRule="auto"/>
              <w:jc w:val="center"/>
              <w:rPr>
                <w:rFonts w:ascii="Times New Roman" w:eastAsia="Times New Roman" w:hAnsi="Times New Roman"/>
                <w:color w:val="000000"/>
                <w:sz w:val="17"/>
                <w:szCs w:val="17"/>
              </w:rPr>
            </w:pPr>
            <w:r w:rsidRPr="0040621A">
              <w:rPr>
                <w:rFonts w:ascii="Times New Roman" w:hAnsi="Times New Roman"/>
                <w:sz w:val="17"/>
                <w:szCs w:val="17"/>
                <w:lang w:val="es-ES"/>
              </w:rPr>
              <w:t>12.30 a 13.00 horas</w:t>
            </w:r>
          </w:p>
        </w:tc>
        <w:tc>
          <w:tcPr>
            <w:tcW w:w="1304" w:type="dxa"/>
            <w:vMerge/>
            <w:shd w:val="clear" w:color="auto" w:fill="D9D9D9" w:themeFill="background1" w:themeFillShade="D9"/>
            <w:tcMar>
              <w:left w:w="57" w:type="dxa"/>
              <w:right w:w="57" w:type="dxa"/>
            </w:tcMar>
          </w:tcPr>
          <w:p w14:paraId="7DBE82F8"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843" w:type="dxa"/>
            <w:vMerge/>
            <w:shd w:val="clear" w:color="auto" w:fill="B2A1C7" w:themeFill="accent4" w:themeFillTint="99"/>
            <w:tcMar>
              <w:left w:w="57" w:type="dxa"/>
              <w:right w:w="57" w:type="dxa"/>
            </w:tcMar>
          </w:tcPr>
          <w:p w14:paraId="10B35FBB"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472" w:type="dxa"/>
            <w:gridSpan w:val="2"/>
            <w:vMerge/>
            <w:shd w:val="clear" w:color="auto" w:fill="9966FF"/>
            <w:tcMar>
              <w:left w:w="57" w:type="dxa"/>
              <w:right w:w="57" w:type="dxa"/>
            </w:tcMar>
          </w:tcPr>
          <w:p w14:paraId="4C6C312B"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268" w:type="dxa"/>
            <w:gridSpan w:val="2"/>
            <w:vMerge/>
            <w:shd w:val="clear" w:color="auto" w:fill="9966FF"/>
            <w:tcMar>
              <w:left w:w="57" w:type="dxa"/>
              <w:right w:w="57" w:type="dxa"/>
            </w:tcMar>
          </w:tcPr>
          <w:p w14:paraId="6DA72D36"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134" w:type="dxa"/>
            <w:vMerge/>
            <w:shd w:val="clear" w:color="auto" w:fill="9966FF"/>
            <w:tcMar>
              <w:left w:w="57" w:type="dxa"/>
              <w:right w:w="57" w:type="dxa"/>
            </w:tcMar>
          </w:tcPr>
          <w:p w14:paraId="417E74B7"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214" w:type="dxa"/>
            <w:vMerge/>
            <w:shd w:val="clear" w:color="auto" w:fill="92D050"/>
            <w:tcMar>
              <w:left w:w="57" w:type="dxa"/>
              <w:right w:w="57" w:type="dxa"/>
            </w:tcMar>
          </w:tcPr>
          <w:p w14:paraId="2B507350"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275" w:type="dxa"/>
            <w:vMerge/>
            <w:shd w:val="clear" w:color="auto" w:fill="C0504D" w:themeFill="accent2"/>
            <w:tcMar>
              <w:left w:w="57" w:type="dxa"/>
              <w:right w:w="57" w:type="dxa"/>
            </w:tcMar>
          </w:tcPr>
          <w:p w14:paraId="48648DF1"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560" w:type="dxa"/>
            <w:vMerge/>
            <w:shd w:val="clear" w:color="auto" w:fill="B2A1C7" w:themeFill="accent4" w:themeFillTint="99"/>
            <w:tcMar>
              <w:left w:w="57" w:type="dxa"/>
              <w:right w:w="57" w:type="dxa"/>
            </w:tcMar>
            <w:vAlign w:val="center"/>
          </w:tcPr>
          <w:p w14:paraId="54A63423"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r>
      <w:tr w:rsidR="00E353E2" w:rsidRPr="0040621A" w14:paraId="6DB245D1" w14:textId="77777777" w:rsidTr="009444F5">
        <w:tc>
          <w:tcPr>
            <w:tcW w:w="1526" w:type="dxa"/>
            <w:shd w:val="clear" w:color="auto" w:fill="auto"/>
            <w:tcMar>
              <w:left w:w="57" w:type="dxa"/>
              <w:right w:w="57" w:type="dxa"/>
            </w:tcMar>
            <w:vAlign w:val="center"/>
            <w:hideMark/>
          </w:tcPr>
          <w:p w14:paraId="16670DED" w14:textId="77777777" w:rsidR="00E353E2" w:rsidRPr="0040621A" w:rsidRDefault="00E353E2" w:rsidP="009444F5">
            <w:pPr>
              <w:widowControl w:val="0"/>
              <w:spacing w:after="20" w:line="240" w:lineRule="auto"/>
              <w:jc w:val="center"/>
              <w:rPr>
                <w:rFonts w:ascii="Times New Roman" w:eastAsia="Times New Roman" w:hAnsi="Times New Roman"/>
                <w:color w:val="000000"/>
                <w:sz w:val="17"/>
                <w:szCs w:val="17"/>
              </w:rPr>
            </w:pPr>
            <w:r w:rsidRPr="0040621A">
              <w:rPr>
                <w:rFonts w:ascii="Times New Roman" w:hAnsi="Times New Roman"/>
                <w:sz w:val="17"/>
                <w:szCs w:val="17"/>
                <w:lang w:val="es-ES"/>
              </w:rPr>
              <w:t>13.00 a 13.30 horas</w:t>
            </w:r>
          </w:p>
        </w:tc>
        <w:tc>
          <w:tcPr>
            <w:tcW w:w="1304" w:type="dxa"/>
            <w:vMerge/>
            <w:shd w:val="clear" w:color="auto" w:fill="D9D9D9" w:themeFill="background1" w:themeFillShade="D9"/>
            <w:tcMar>
              <w:left w:w="57" w:type="dxa"/>
              <w:right w:w="57" w:type="dxa"/>
            </w:tcMar>
          </w:tcPr>
          <w:p w14:paraId="0A8DF7B2"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843" w:type="dxa"/>
            <w:vMerge w:val="restart"/>
            <w:shd w:val="clear" w:color="auto" w:fill="D9D9D9" w:themeFill="background1" w:themeFillShade="D9"/>
            <w:tcMar>
              <w:left w:w="57" w:type="dxa"/>
              <w:right w:w="57" w:type="dxa"/>
            </w:tcMar>
          </w:tcPr>
          <w:p w14:paraId="03641CCB"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472" w:type="dxa"/>
            <w:gridSpan w:val="2"/>
            <w:vMerge w:val="restart"/>
            <w:shd w:val="clear" w:color="auto" w:fill="D9D9D9" w:themeFill="background1" w:themeFillShade="D9"/>
            <w:tcMar>
              <w:left w:w="57" w:type="dxa"/>
              <w:right w:w="57" w:type="dxa"/>
            </w:tcMar>
            <w:vAlign w:val="center"/>
          </w:tcPr>
          <w:p w14:paraId="32B142E8"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268" w:type="dxa"/>
            <w:gridSpan w:val="2"/>
            <w:vMerge w:val="restart"/>
            <w:shd w:val="clear" w:color="auto" w:fill="D9D9D9" w:themeFill="background1" w:themeFillShade="D9"/>
            <w:tcMar>
              <w:left w:w="57" w:type="dxa"/>
              <w:right w:w="57" w:type="dxa"/>
            </w:tcMar>
          </w:tcPr>
          <w:p w14:paraId="556089BC"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134" w:type="dxa"/>
            <w:vMerge w:val="restart"/>
            <w:shd w:val="clear" w:color="auto" w:fill="00B0F0"/>
            <w:tcMar>
              <w:left w:w="57" w:type="dxa"/>
              <w:right w:w="57" w:type="dxa"/>
            </w:tcMar>
            <w:vAlign w:val="center"/>
          </w:tcPr>
          <w:p w14:paraId="7390C7C3" w14:textId="29A94C8F" w:rsidR="00E353E2" w:rsidRDefault="00E353E2" w:rsidP="0050162B">
            <w:pPr>
              <w:widowControl w:val="0"/>
              <w:spacing w:before="120" w:after="0" w:line="240" w:lineRule="auto"/>
              <w:jc w:val="center"/>
              <w:rPr>
                <w:rFonts w:ascii="Times New Roman" w:hAnsi="Times New Roman"/>
                <w:b/>
                <w:bCs/>
                <w:sz w:val="17"/>
                <w:szCs w:val="17"/>
                <w:lang w:val="es-ES"/>
              </w:rPr>
            </w:pPr>
            <w:r w:rsidRPr="0040621A">
              <w:rPr>
                <w:rFonts w:ascii="Times New Roman" w:hAnsi="Times New Roman"/>
                <w:b/>
                <w:bCs/>
                <w:sz w:val="17"/>
                <w:szCs w:val="17"/>
                <w:lang w:val="es-ES"/>
              </w:rPr>
              <w:t>Grupo de contacto</w:t>
            </w:r>
          </w:p>
          <w:p w14:paraId="5EEAE1FD" w14:textId="77777777" w:rsidR="003A48BA" w:rsidRPr="0040621A" w:rsidRDefault="003A48BA" w:rsidP="009444F5">
            <w:pPr>
              <w:widowControl w:val="0"/>
              <w:spacing w:after="0" w:line="240" w:lineRule="auto"/>
              <w:contextualSpacing/>
              <w:jc w:val="center"/>
              <w:rPr>
                <w:rFonts w:ascii="Times New Roman" w:eastAsia="Times New Roman" w:hAnsi="Times New Roman"/>
                <w:b/>
                <w:bCs/>
                <w:color w:val="000000"/>
                <w:sz w:val="17"/>
                <w:szCs w:val="17"/>
              </w:rPr>
            </w:pPr>
          </w:p>
          <w:p w14:paraId="144C7536" w14:textId="77777777" w:rsidR="00E353E2" w:rsidRPr="0040621A" w:rsidRDefault="00E353E2" w:rsidP="009444F5">
            <w:pPr>
              <w:keepNext/>
              <w:widowControl w:val="0"/>
              <w:spacing w:after="0" w:line="240" w:lineRule="auto"/>
              <w:contextualSpacing/>
              <w:jc w:val="center"/>
              <w:outlineLvl w:val="3"/>
              <w:rPr>
                <w:rFonts w:ascii="Times New Roman" w:eastAsia="Times New Roman" w:hAnsi="Times New Roman"/>
                <w:bCs/>
                <w:color w:val="000000"/>
                <w:sz w:val="17"/>
                <w:szCs w:val="17"/>
              </w:rPr>
            </w:pPr>
            <w:r w:rsidRPr="0040621A">
              <w:rPr>
                <w:rFonts w:ascii="Times New Roman" w:hAnsi="Times New Roman"/>
                <w:sz w:val="17"/>
                <w:szCs w:val="17"/>
                <w:lang w:val="es-ES"/>
              </w:rPr>
              <w:t>Tema 8</w:t>
            </w:r>
          </w:p>
          <w:p w14:paraId="54394559" w14:textId="77777777" w:rsidR="00E353E2" w:rsidRPr="0040621A" w:rsidRDefault="00E353E2" w:rsidP="003A48BA">
            <w:pPr>
              <w:widowControl w:val="0"/>
              <w:spacing w:after="120" w:line="240" w:lineRule="auto"/>
              <w:jc w:val="center"/>
              <w:rPr>
                <w:rFonts w:ascii="Times New Roman" w:eastAsia="Times New Roman" w:hAnsi="Times New Roman"/>
                <w:bCs/>
                <w:color w:val="000000"/>
                <w:sz w:val="17"/>
                <w:szCs w:val="17"/>
              </w:rPr>
            </w:pPr>
            <w:r w:rsidRPr="0040621A">
              <w:rPr>
                <w:rFonts w:ascii="Times New Roman" w:hAnsi="Times New Roman"/>
                <w:sz w:val="17"/>
                <w:szCs w:val="17"/>
                <w:lang w:val="es-ES"/>
              </w:rPr>
              <w:t>(Presupuesto)</w:t>
            </w:r>
          </w:p>
        </w:tc>
        <w:tc>
          <w:tcPr>
            <w:tcW w:w="2489" w:type="dxa"/>
            <w:gridSpan w:val="2"/>
            <w:vMerge w:val="restart"/>
            <w:shd w:val="clear" w:color="auto" w:fill="D9D9D9" w:themeFill="background1" w:themeFillShade="D9"/>
            <w:tcMar>
              <w:left w:w="57" w:type="dxa"/>
              <w:right w:w="57" w:type="dxa"/>
            </w:tcMar>
            <w:vAlign w:val="center"/>
          </w:tcPr>
          <w:p w14:paraId="34265208" w14:textId="77777777" w:rsidR="00E353E2" w:rsidRPr="0040621A" w:rsidRDefault="00E353E2" w:rsidP="009444F5">
            <w:pPr>
              <w:widowControl w:val="0"/>
              <w:spacing w:line="240" w:lineRule="auto"/>
              <w:contextualSpacing/>
              <w:jc w:val="center"/>
              <w:rPr>
                <w:rFonts w:ascii="Times New Roman" w:eastAsia="Times New Roman" w:hAnsi="Times New Roman"/>
                <w:bCs/>
                <w:color w:val="000000"/>
                <w:sz w:val="17"/>
                <w:szCs w:val="17"/>
              </w:rPr>
            </w:pPr>
          </w:p>
        </w:tc>
        <w:tc>
          <w:tcPr>
            <w:tcW w:w="1560" w:type="dxa"/>
            <w:vMerge w:val="restart"/>
            <w:shd w:val="clear" w:color="auto" w:fill="D9D9D9" w:themeFill="background1" w:themeFillShade="D9"/>
            <w:tcMar>
              <w:left w:w="57" w:type="dxa"/>
              <w:right w:w="57" w:type="dxa"/>
            </w:tcMar>
            <w:vAlign w:val="center"/>
          </w:tcPr>
          <w:p w14:paraId="3D25C98F" w14:textId="77777777" w:rsidR="00E353E2" w:rsidRPr="0040621A" w:rsidRDefault="00E353E2" w:rsidP="009444F5">
            <w:pPr>
              <w:widowControl w:val="0"/>
              <w:spacing w:line="240" w:lineRule="auto"/>
              <w:contextualSpacing/>
              <w:jc w:val="center"/>
              <w:rPr>
                <w:rFonts w:ascii="Times New Roman" w:eastAsia="Times New Roman" w:hAnsi="Times New Roman"/>
                <w:bCs/>
                <w:color w:val="000000"/>
                <w:sz w:val="17"/>
                <w:szCs w:val="17"/>
              </w:rPr>
            </w:pPr>
          </w:p>
        </w:tc>
      </w:tr>
      <w:tr w:rsidR="00E353E2" w:rsidRPr="0040621A" w14:paraId="3941C80B" w14:textId="77777777" w:rsidTr="009444F5">
        <w:tc>
          <w:tcPr>
            <w:tcW w:w="1526" w:type="dxa"/>
            <w:shd w:val="clear" w:color="auto" w:fill="auto"/>
            <w:tcMar>
              <w:left w:w="57" w:type="dxa"/>
              <w:right w:w="57" w:type="dxa"/>
            </w:tcMar>
            <w:vAlign w:val="center"/>
            <w:hideMark/>
          </w:tcPr>
          <w:p w14:paraId="6B2D5F14" w14:textId="77777777" w:rsidR="00E353E2" w:rsidRPr="0040621A" w:rsidRDefault="00E353E2" w:rsidP="009444F5">
            <w:pPr>
              <w:widowControl w:val="0"/>
              <w:spacing w:after="20" w:line="240" w:lineRule="auto"/>
              <w:jc w:val="center"/>
              <w:rPr>
                <w:rFonts w:ascii="Times New Roman" w:eastAsia="Times New Roman" w:hAnsi="Times New Roman"/>
                <w:color w:val="000000"/>
                <w:sz w:val="17"/>
                <w:szCs w:val="17"/>
              </w:rPr>
            </w:pPr>
            <w:r w:rsidRPr="0040621A">
              <w:rPr>
                <w:rFonts w:ascii="Times New Roman" w:hAnsi="Times New Roman"/>
                <w:sz w:val="17"/>
                <w:szCs w:val="17"/>
                <w:lang w:val="es-ES"/>
              </w:rPr>
              <w:t>13.30 a 14.00 horas</w:t>
            </w:r>
          </w:p>
        </w:tc>
        <w:tc>
          <w:tcPr>
            <w:tcW w:w="1304" w:type="dxa"/>
            <w:vMerge/>
            <w:shd w:val="clear" w:color="auto" w:fill="D9D9D9" w:themeFill="background1" w:themeFillShade="D9"/>
            <w:tcMar>
              <w:left w:w="57" w:type="dxa"/>
              <w:right w:w="57" w:type="dxa"/>
            </w:tcMar>
          </w:tcPr>
          <w:p w14:paraId="46A581B8"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843" w:type="dxa"/>
            <w:vMerge/>
            <w:shd w:val="clear" w:color="auto" w:fill="D9D9D9" w:themeFill="background1" w:themeFillShade="D9"/>
            <w:tcMar>
              <w:left w:w="57" w:type="dxa"/>
              <w:right w:w="57" w:type="dxa"/>
            </w:tcMar>
          </w:tcPr>
          <w:p w14:paraId="566E48A2"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472" w:type="dxa"/>
            <w:gridSpan w:val="2"/>
            <w:vMerge/>
            <w:shd w:val="clear" w:color="auto" w:fill="D9D9D9" w:themeFill="background1" w:themeFillShade="D9"/>
            <w:tcMar>
              <w:left w:w="57" w:type="dxa"/>
              <w:right w:w="57" w:type="dxa"/>
            </w:tcMar>
          </w:tcPr>
          <w:p w14:paraId="5FE5520E"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268" w:type="dxa"/>
            <w:gridSpan w:val="2"/>
            <w:vMerge/>
            <w:shd w:val="clear" w:color="auto" w:fill="D9D9D9" w:themeFill="background1" w:themeFillShade="D9"/>
            <w:tcMar>
              <w:left w:w="57" w:type="dxa"/>
              <w:right w:w="57" w:type="dxa"/>
            </w:tcMar>
          </w:tcPr>
          <w:p w14:paraId="7B89CFCE"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134" w:type="dxa"/>
            <w:vMerge/>
            <w:shd w:val="clear" w:color="auto" w:fill="00B0F0"/>
            <w:tcMar>
              <w:left w:w="57" w:type="dxa"/>
              <w:right w:w="57" w:type="dxa"/>
            </w:tcMar>
          </w:tcPr>
          <w:p w14:paraId="70F6012D"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489" w:type="dxa"/>
            <w:gridSpan w:val="2"/>
            <w:vMerge/>
            <w:shd w:val="clear" w:color="auto" w:fill="D9D9D9" w:themeFill="background1" w:themeFillShade="D9"/>
            <w:tcMar>
              <w:left w:w="57" w:type="dxa"/>
              <w:right w:w="57" w:type="dxa"/>
            </w:tcMar>
          </w:tcPr>
          <w:p w14:paraId="28981868"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560" w:type="dxa"/>
            <w:vMerge/>
            <w:shd w:val="clear" w:color="auto" w:fill="D9D9D9" w:themeFill="background1" w:themeFillShade="D9"/>
            <w:tcMar>
              <w:left w:w="57" w:type="dxa"/>
              <w:right w:w="57" w:type="dxa"/>
            </w:tcMar>
            <w:vAlign w:val="center"/>
          </w:tcPr>
          <w:p w14:paraId="6DED0766"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r>
      <w:tr w:rsidR="00E353E2" w:rsidRPr="0040621A" w14:paraId="69F9479C" w14:textId="77777777" w:rsidTr="009444F5">
        <w:tc>
          <w:tcPr>
            <w:tcW w:w="1526" w:type="dxa"/>
            <w:shd w:val="clear" w:color="auto" w:fill="auto"/>
            <w:tcMar>
              <w:left w:w="57" w:type="dxa"/>
              <w:right w:w="57" w:type="dxa"/>
            </w:tcMar>
            <w:vAlign w:val="center"/>
            <w:hideMark/>
          </w:tcPr>
          <w:p w14:paraId="2BA42EBB" w14:textId="77777777" w:rsidR="00E353E2" w:rsidRPr="0040621A" w:rsidRDefault="00E353E2" w:rsidP="009444F5">
            <w:pPr>
              <w:widowControl w:val="0"/>
              <w:spacing w:after="20" w:line="240" w:lineRule="auto"/>
              <w:jc w:val="center"/>
              <w:rPr>
                <w:rFonts w:ascii="Times New Roman" w:eastAsia="Times New Roman" w:hAnsi="Times New Roman"/>
                <w:color w:val="000000"/>
                <w:sz w:val="17"/>
                <w:szCs w:val="17"/>
              </w:rPr>
            </w:pPr>
            <w:r w:rsidRPr="0040621A">
              <w:rPr>
                <w:rFonts w:ascii="Times New Roman" w:hAnsi="Times New Roman"/>
                <w:sz w:val="17"/>
                <w:szCs w:val="17"/>
                <w:lang w:val="es-ES"/>
              </w:rPr>
              <w:t>14.00 a 14.30 horas</w:t>
            </w:r>
          </w:p>
        </w:tc>
        <w:tc>
          <w:tcPr>
            <w:tcW w:w="1304" w:type="dxa"/>
            <w:vMerge/>
            <w:shd w:val="clear" w:color="auto" w:fill="D9D9D9" w:themeFill="background1" w:themeFillShade="D9"/>
            <w:tcMar>
              <w:left w:w="57" w:type="dxa"/>
              <w:right w:w="57" w:type="dxa"/>
            </w:tcMar>
          </w:tcPr>
          <w:p w14:paraId="54A18284"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843" w:type="dxa"/>
            <w:vMerge/>
            <w:shd w:val="clear" w:color="auto" w:fill="D9D9D9" w:themeFill="background1" w:themeFillShade="D9"/>
            <w:tcMar>
              <w:left w:w="57" w:type="dxa"/>
              <w:right w:w="57" w:type="dxa"/>
            </w:tcMar>
          </w:tcPr>
          <w:p w14:paraId="5318DFD6"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472" w:type="dxa"/>
            <w:gridSpan w:val="2"/>
            <w:vMerge/>
            <w:shd w:val="clear" w:color="auto" w:fill="D9D9D9" w:themeFill="background1" w:themeFillShade="D9"/>
            <w:tcMar>
              <w:left w:w="57" w:type="dxa"/>
              <w:right w:w="57" w:type="dxa"/>
            </w:tcMar>
          </w:tcPr>
          <w:p w14:paraId="7C50056E"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268" w:type="dxa"/>
            <w:gridSpan w:val="2"/>
            <w:vMerge/>
            <w:shd w:val="clear" w:color="auto" w:fill="D9D9D9" w:themeFill="background1" w:themeFillShade="D9"/>
            <w:tcMar>
              <w:left w:w="57" w:type="dxa"/>
              <w:right w:w="57" w:type="dxa"/>
            </w:tcMar>
          </w:tcPr>
          <w:p w14:paraId="24ED545C"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134" w:type="dxa"/>
            <w:vMerge/>
            <w:shd w:val="clear" w:color="auto" w:fill="00B0F0"/>
            <w:tcMar>
              <w:left w:w="57" w:type="dxa"/>
              <w:right w:w="57" w:type="dxa"/>
            </w:tcMar>
          </w:tcPr>
          <w:p w14:paraId="3FCA0997"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489" w:type="dxa"/>
            <w:gridSpan w:val="2"/>
            <w:vMerge/>
            <w:shd w:val="clear" w:color="auto" w:fill="D9D9D9" w:themeFill="background1" w:themeFillShade="D9"/>
            <w:tcMar>
              <w:left w:w="57" w:type="dxa"/>
              <w:right w:w="57" w:type="dxa"/>
            </w:tcMar>
          </w:tcPr>
          <w:p w14:paraId="44DEBA3A"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560" w:type="dxa"/>
            <w:vMerge/>
            <w:shd w:val="clear" w:color="auto" w:fill="D9D9D9" w:themeFill="background1" w:themeFillShade="D9"/>
            <w:tcMar>
              <w:left w:w="57" w:type="dxa"/>
              <w:right w:w="57" w:type="dxa"/>
            </w:tcMar>
            <w:vAlign w:val="center"/>
          </w:tcPr>
          <w:p w14:paraId="2F9B0AC7"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r>
      <w:tr w:rsidR="00E353E2" w:rsidRPr="0040621A" w14:paraId="4A840DDD" w14:textId="77777777" w:rsidTr="009444F5">
        <w:tc>
          <w:tcPr>
            <w:tcW w:w="1526" w:type="dxa"/>
            <w:shd w:val="clear" w:color="auto" w:fill="auto"/>
            <w:tcMar>
              <w:left w:w="57" w:type="dxa"/>
              <w:right w:w="57" w:type="dxa"/>
            </w:tcMar>
            <w:vAlign w:val="center"/>
            <w:hideMark/>
          </w:tcPr>
          <w:p w14:paraId="1B3D2B47" w14:textId="77777777" w:rsidR="00E353E2" w:rsidRPr="0040621A" w:rsidRDefault="00E353E2" w:rsidP="009444F5">
            <w:pPr>
              <w:widowControl w:val="0"/>
              <w:spacing w:after="20" w:line="240" w:lineRule="auto"/>
              <w:jc w:val="center"/>
              <w:rPr>
                <w:rFonts w:ascii="Times New Roman" w:eastAsia="Times New Roman" w:hAnsi="Times New Roman"/>
                <w:color w:val="000000"/>
                <w:sz w:val="17"/>
                <w:szCs w:val="17"/>
              </w:rPr>
            </w:pPr>
            <w:r w:rsidRPr="0040621A">
              <w:rPr>
                <w:rFonts w:ascii="Times New Roman" w:hAnsi="Times New Roman"/>
                <w:sz w:val="17"/>
                <w:szCs w:val="17"/>
                <w:lang w:val="es-ES"/>
              </w:rPr>
              <w:t>14.30 a 15.00 horas</w:t>
            </w:r>
          </w:p>
        </w:tc>
        <w:tc>
          <w:tcPr>
            <w:tcW w:w="1304" w:type="dxa"/>
            <w:vMerge/>
            <w:shd w:val="clear" w:color="auto" w:fill="D9D9D9" w:themeFill="background1" w:themeFillShade="D9"/>
            <w:tcMar>
              <w:left w:w="57" w:type="dxa"/>
              <w:right w:w="57" w:type="dxa"/>
            </w:tcMar>
          </w:tcPr>
          <w:p w14:paraId="14B20316"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843" w:type="dxa"/>
            <w:vMerge/>
            <w:shd w:val="clear" w:color="auto" w:fill="D9D9D9" w:themeFill="background1" w:themeFillShade="D9"/>
            <w:tcMar>
              <w:left w:w="57" w:type="dxa"/>
              <w:right w:w="57" w:type="dxa"/>
            </w:tcMar>
          </w:tcPr>
          <w:p w14:paraId="0C2D10A1"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472" w:type="dxa"/>
            <w:gridSpan w:val="2"/>
            <w:vMerge/>
            <w:shd w:val="clear" w:color="auto" w:fill="D9D9D9" w:themeFill="background1" w:themeFillShade="D9"/>
            <w:tcMar>
              <w:left w:w="57" w:type="dxa"/>
              <w:right w:w="57" w:type="dxa"/>
            </w:tcMar>
          </w:tcPr>
          <w:p w14:paraId="37E3955B"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268" w:type="dxa"/>
            <w:gridSpan w:val="2"/>
            <w:vMerge/>
            <w:shd w:val="clear" w:color="auto" w:fill="D9D9D9" w:themeFill="background1" w:themeFillShade="D9"/>
            <w:tcMar>
              <w:left w:w="57" w:type="dxa"/>
              <w:right w:w="57" w:type="dxa"/>
            </w:tcMar>
          </w:tcPr>
          <w:p w14:paraId="30E5859F"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134" w:type="dxa"/>
            <w:vMerge/>
            <w:shd w:val="clear" w:color="auto" w:fill="00B0F0"/>
            <w:tcMar>
              <w:left w:w="57" w:type="dxa"/>
              <w:right w:w="57" w:type="dxa"/>
            </w:tcMar>
          </w:tcPr>
          <w:p w14:paraId="7043FC20"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489" w:type="dxa"/>
            <w:gridSpan w:val="2"/>
            <w:vMerge/>
            <w:shd w:val="clear" w:color="auto" w:fill="D9D9D9" w:themeFill="background1" w:themeFillShade="D9"/>
            <w:tcMar>
              <w:left w:w="57" w:type="dxa"/>
              <w:right w:w="57" w:type="dxa"/>
            </w:tcMar>
          </w:tcPr>
          <w:p w14:paraId="7B2C4FE2"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560" w:type="dxa"/>
            <w:vMerge/>
            <w:shd w:val="clear" w:color="auto" w:fill="D9D9D9" w:themeFill="background1" w:themeFillShade="D9"/>
            <w:tcMar>
              <w:left w:w="57" w:type="dxa"/>
              <w:right w:w="57" w:type="dxa"/>
            </w:tcMar>
            <w:vAlign w:val="center"/>
          </w:tcPr>
          <w:p w14:paraId="6E017F78"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r>
      <w:tr w:rsidR="00E353E2" w:rsidRPr="0040621A" w14:paraId="4427E18D" w14:textId="77777777" w:rsidTr="0050162B">
        <w:tc>
          <w:tcPr>
            <w:tcW w:w="1526" w:type="dxa"/>
            <w:shd w:val="clear" w:color="auto" w:fill="auto"/>
            <w:tcMar>
              <w:left w:w="57" w:type="dxa"/>
              <w:right w:w="57" w:type="dxa"/>
            </w:tcMar>
            <w:vAlign w:val="center"/>
            <w:hideMark/>
          </w:tcPr>
          <w:p w14:paraId="4714A715" w14:textId="77777777" w:rsidR="00E353E2" w:rsidRPr="0040621A" w:rsidRDefault="00E353E2" w:rsidP="009444F5">
            <w:pPr>
              <w:widowControl w:val="0"/>
              <w:spacing w:after="20" w:line="240" w:lineRule="auto"/>
              <w:jc w:val="center"/>
              <w:rPr>
                <w:rFonts w:ascii="Times New Roman" w:eastAsia="Times New Roman" w:hAnsi="Times New Roman"/>
                <w:color w:val="000000"/>
                <w:sz w:val="17"/>
                <w:szCs w:val="17"/>
              </w:rPr>
            </w:pPr>
            <w:r w:rsidRPr="0040621A">
              <w:rPr>
                <w:rFonts w:ascii="Times New Roman" w:hAnsi="Times New Roman"/>
                <w:sz w:val="17"/>
                <w:szCs w:val="17"/>
                <w:lang w:val="es-ES"/>
              </w:rPr>
              <w:t>15.00 a 15.30 horas</w:t>
            </w:r>
          </w:p>
        </w:tc>
        <w:tc>
          <w:tcPr>
            <w:tcW w:w="1304" w:type="dxa"/>
            <w:vMerge/>
            <w:shd w:val="clear" w:color="auto" w:fill="D9D9D9" w:themeFill="background1" w:themeFillShade="D9"/>
            <w:tcMar>
              <w:left w:w="57" w:type="dxa"/>
              <w:right w:w="57" w:type="dxa"/>
            </w:tcMar>
          </w:tcPr>
          <w:p w14:paraId="7E5ABB9F"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843" w:type="dxa"/>
            <w:vMerge w:val="restart"/>
            <w:shd w:val="clear" w:color="auto" w:fill="B2A1C7" w:themeFill="accent4" w:themeFillTint="99"/>
            <w:tcMar>
              <w:left w:w="57" w:type="dxa"/>
              <w:right w:w="57" w:type="dxa"/>
            </w:tcMar>
            <w:vAlign w:val="center"/>
          </w:tcPr>
          <w:p w14:paraId="51D79CEF" w14:textId="15A0E19C" w:rsidR="00E353E2" w:rsidRDefault="00E353E2" w:rsidP="009444F5">
            <w:pPr>
              <w:widowControl w:val="0"/>
              <w:spacing w:after="0" w:line="240" w:lineRule="auto"/>
              <w:contextualSpacing/>
              <w:jc w:val="center"/>
              <w:rPr>
                <w:rFonts w:ascii="Times New Roman" w:hAnsi="Times New Roman"/>
                <w:b/>
                <w:bCs/>
                <w:sz w:val="17"/>
                <w:szCs w:val="17"/>
                <w:lang w:val="es-ES"/>
              </w:rPr>
            </w:pPr>
            <w:r w:rsidRPr="0040621A">
              <w:rPr>
                <w:rFonts w:ascii="Times New Roman" w:hAnsi="Times New Roman"/>
                <w:b/>
                <w:bCs/>
                <w:sz w:val="17"/>
                <w:szCs w:val="17"/>
                <w:lang w:val="es-ES"/>
              </w:rPr>
              <w:t>Plenario</w:t>
            </w:r>
          </w:p>
          <w:p w14:paraId="57FBE72D" w14:textId="77777777" w:rsidR="003A48BA" w:rsidRPr="0040621A" w:rsidRDefault="003A48BA" w:rsidP="009444F5">
            <w:pPr>
              <w:widowControl w:val="0"/>
              <w:spacing w:after="0" w:line="240" w:lineRule="auto"/>
              <w:contextualSpacing/>
              <w:jc w:val="center"/>
              <w:rPr>
                <w:rFonts w:ascii="Times New Roman" w:eastAsia="Times New Roman" w:hAnsi="Times New Roman"/>
                <w:b/>
                <w:color w:val="000000"/>
                <w:sz w:val="17"/>
                <w:szCs w:val="17"/>
              </w:rPr>
            </w:pPr>
          </w:p>
          <w:p w14:paraId="374EEE53" w14:textId="167A0345" w:rsidR="00E353E2" w:rsidRPr="0040621A" w:rsidRDefault="0077320A" w:rsidP="0077320A">
            <w:pPr>
              <w:keepNext/>
              <w:keepLines/>
              <w:widowControl w:val="0"/>
              <w:tabs>
                <w:tab w:val="left" w:pos="1814"/>
                <w:tab w:val="left" w:pos="2381"/>
                <w:tab w:val="left" w:pos="2948"/>
                <w:tab w:val="left" w:pos="3515"/>
              </w:tabs>
              <w:suppressAutoHyphens/>
              <w:spacing w:after="0" w:line="240" w:lineRule="auto"/>
              <w:contextualSpacing/>
              <w:jc w:val="center"/>
              <w:rPr>
                <w:rFonts w:ascii="Times New Roman" w:eastAsia="Times New Roman" w:hAnsi="Times New Roman"/>
                <w:color w:val="000000"/>
                <w:sz w:val="17"/>
                <w:szCs w:val="17"/>
              </w:rPr>
            </w:pPr>
            <w:r w:rsidRPr="0040621A">
              <w:rPr>
                <w:rFonts w:ascii="Times New Roman" w:hAnsi="Times New Roman"/>
                <w:sz w:val="17"/>
                <w:szCs w:val="17"/>
                <w:lang w:val="es-ES"/>
              </w:rPr>
              <w:t>T</w:t>
            </w:r>
            <w:r w:rsidR="00E353E2" w:rsidRPr="0040621A">
              <w:rPr>
                <w:rFonts w:ascii="Times New Roman" w:hAnsi="Times New Roman"/>
                <w:sz w:val="17"/>
                <w:szCs w:val="17"/>
                <w:lang w:val="es-ES"/>
              </w:rPr>
              <w:t>emas 6,7,8, 9,10,11, 12</w:t>
            </w:r>
          </w:p>
        </w:tc>
        <w:tc>
          <w:tcPr>
            <w:tcW w:w="2472" w:type="dxa"/>
            <w:gridSpan w:val="2"/>
            <w:vMerge w:val="restart"/>
            <w:shd w:val="clear" w:color="auto" w:fill="9966FF"/>
            <w:tcMar>
              <w:left w:w="57" w:type="dxa"/>
              <w:right w:w="57" w:type="dxa"/>
            </w:tcMar>
            <w:vAlign w:val="center"/>
          </w:tcPr>
          <w:p w14:paraId="08C7D1F8" w14:textId="0CF1C9B2" w:rsidR="00E353E2" w:rsidRDefault="00E353E2" w:rsidP="009444F5">
            <w:pPr>
              <w:widowControl w:val="0"/>
              <w:spacing w:after="0" w:line="240" w:lineRule="auto"/>
              <w:contextualSpacing/>
              <w:jc w:val="center"/>
              <w:rPr>
                <w:rFonts w:ascii="Times New Roman" w:hAnsi="Times New Roman"/>
                <w:b/>
                <w:bCs/>
                <w:sz w:val="17"/>
                <w:szCs w:val="17"/>
                <w:lang w:val="es-ES"/>
              </w:rPr>
            </w:pPr>
            <w:r w:rsidRPr="0040621A">
              <w:rPr>
                <w:rFonts w:ascii="Times New Roman" w:hAnsi="Times New Roman"/>
                <w:b/>
                <w:bCs/>
                <w:sz w:val="17"/>
                <w:szCs w:val="17"/>
                <w:lang w:val="es-ES"/>
              </w:rPr>
              <w:t>Plenario</w:t>
            </w:r>
          </w:p>
          <w:p w14:paraId="32D36152" w14:textId="77777777" w:rsidR="003A48BA" w:rsidRPr="0040621A" w:rsidRDefault="003A48BA" w:rsidP="009444F5">
            <w:pPr>
              <w:widowControl w:val="0"/>
              <w:spacing w:after="0" w:line="240" w:lineRule="auto"/>
              <w:contextualSpacing/>
              <w:jc w:val="center"/>
              <w:rPr>
                <w:rFonts w:ascii="Times New Roman" w:eastAsia="Times New Roman" w:hAnsi="Times New Roman"/>
                <w:b/>
                <w:bCs/>
                <w:noProof/>
                <w:color w:val="000000"/>
                <w:sz w:val="17"/>
                <w:szCs w:val="17"/>
              </w:rPr>
            </w:pPr>
          </w:p>
          <w:p w14:paraId="010438E9" w14:textId="57AC51B8" w:rsidR="00E353E2" w:rsidRPr="0040621A" w:rsidRDefault="00E353E2" w:rsidP="003A48BA">
            <w:pPr>
              <w:widowControl w:val="0"/>
              <w:spacing w:after="0" w:line="240" w:lineRule="auto"/>
              <w:jc w:val="center"/>
              <w:rPr>
                <w:rFonts w:ascii="Times New Roman" w:eastAsia="Times New Roman" w:hAnsi="Times New Roman"/>
                <w:bCs/>
                <w:color w:val="000000"/>
                <w:sz w:val="17"/>
                <w:szCs w:val="17"/>
              </w:rPr>
            </w:pPr>
            <w:r w:rsidRPr="0040621A">
              <w:rPr>
                <w:rFonts w:ascii="Times New Roman" w:hAnsi="Times New Roman"/>
                <w:sz w:val="17"/>
                <w:szCs w:val="17"/>
                <w:lang w:val="es-ES"/>
              </w:rPr>
              <w:t>Tema 6</w:t>
            </w:r>
          </w:p>
          <w:p w14:paraId="1A07FAEB"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r w:rsidRPr="0040621A">
              <w:rPr>
                <w:rFonts w:ascii="Times New Roman" w:hAnsi="Times New Roman"/>
                <w:sz w:val="17"/>
                <w:szCs w:val="17"/>
                <w:lang w:val="es-ES"/>
              </w:rPr>
              <w:t xml:space="preserve">(Evaluación mundial) </w:t>
            </w:r>
          </w:p>
        </w:tc>
        <w:tc>
          <w:tcPr>
            <w:tcW w:w="1134" w:type="dxa"/>
            <w:vMerge w:val="restart"/>
            <w:shd w:val="clear" w:color="auto" w:fill="92D050"/>
            <w:tcMar>
              <w:left w:w="57" w:type="dxa"/>
              <w:right w:w="57" w:type="dxa"/>
            </w:tcMar>
            <w:vAlign w:val="center"/>
          </w:tcPr>
          <w:p w14:paraId="469125B2" w14:textId="65A75041" w:rsidR="003A48BA" w:rsidRDefault="00E353E2" w:rsidP="0050162B">
            <w:pPr>
              <w:widowControl w:val="0"/>
              <w:spacing w:before="120" w:after="0" w:line="240" w:lineRule="auto"/>
              <w:jc w:val="center"/>
              <w:rPr>
                <w:rFonts w:ascii="Times New Roman" w:hAnsi="Times New Roman"/>
                <w:b/>
                <w:sz w:val="17"/>
                <w:szCs w:val="17"/>
                <w:lang w:val="es-ES"/>
              </w:rPr>
            </w:pPr>
            <w:r w:rsidRPr="0040621A">
              <w:rPr>
                <w:rFonts w:ascii="Times New Roman" w:hAnsi="Times New Roman"/>
                <w:b/>
                <w:sz w:val="17"/>
                <w:szCs w:val="17"/>
                <w:lang w:val="es-ES"/>
              </w:rPr>
              <w:t>Grupo de contacto</w:t>
            </w:r>
          </w:p>
          <w:p w14:paraId="5EBEBDEE" w14:textId="77777777" w:rsidR="003A48BA" w:rsidRDefault="003A48BA" w:rsidP="003A48BA">
            <w:pPr>
              <w:widowControl w:val="0"/>
              <w:spacing w:after="0" w:line="240" w:lineRule="auto"/>
              <w:jc w:val="center"/>
              <w:rPr>
                <w:rFonts w:ascii="Times New Roman" w:hAnsi="Times New Roman"/>
                <w:b/>
                <w:sz w:val="17"/>
                <w:szCs w:val="17"/>
                <w:lang w:val="es-ES"/>
              </w:rPr>
            </w:pPr>
          </w:p>
          <w:p w14:paraId="3F31CCA9" w14:textId="0EC6FC98" w:rsidR="00E353E2" w:rsidRPr="0040621A" w:rsidRDefault="0077320A" w:rsidP="003A48BA">
            <w:pPr>
              <w:widowControl w:val="0"/>
              <w:spacing w:after="0" w:line="240" w:lineRule="auto"/>
              <w:jc w:val="center"/>
              <w:rPr>
                <w:rFonts w:ascii="Times New Roman" w:eastAsia="Times New Roman" w:hAnsi="Times New Roman"/>
                <w:bCs/>
                <w:color w:val="000000"/>
                <w:sz w:val="17"/>
                <w:szCs w:val="17"/>
                <w:lang w:val="es-ES"/>
              </w:rPr>
            </w:pPr>
            <w:r w:rsidRPr="0040621A">
              <w:rPr>
                <w:rFonts w:ascii="Times New Roman" w:hAnsi="Times New Roman"/>
                <w:sz w:val="17"/>
                <w:szCs w:val="17"/>
                <w:lang w:val="es-ES"/>
              </w:rPr>
              <w:t>T</w:t>
            </w:r>
            <w:r w:rsidR="00E353E2" w:rsidRPr="0040621A">
              <w:rPr>
                <w:rFonts w:ascii="Times New Roman" w:hAnsi="Times New Roman"/>
                <w:sz w:val="17"/>
                <w:szCs w:val="17"/>
                <w:lang w:val="es-ES"/>
              </w:rPr>
              <w:t>emas 9, 10</w:t>
            </w:r>
          </w:p>
          <w:p w14:paraId="748532B7" w14:textId="77777777" w:rsidR="00E353E2" w:rsidRPr="0040621A" w:rsidRDefault="00E353E2" w:rsidP="003A48BA">
            <w:pPr>
              <w:widowControl w:val="0"/>
              <w:spacing w:after="120" w:line="240" w:lineRule="auto"/>
              <w:jc w:val="center"/>
              <w:rPr>
                <w:rFonts w:ascii="Times New Roman" w:eastAsia="Times New Roman" w:hAnsi="Times New Roman"/>
                <w:bCs/>
                <w:color w:val="000000"/>
                <w:sz w:val="17"/>
                <w:szCs w:val="17"/>
                <w:lang w:val="es-ES"/>
              </w:rPr>
            </w:pPr>
            <w:r w:rsidRPr="0040621A">
              <w:rPr>
                <w:rFonts w:ascii="Times New Roman" w:hAnsi="Times New Roman"/>
                <w:sz w:val="17"/>
                <w:szCs w:val="17"/>
                <w:lang w:val="es-ES"/>
              </w:rPr>
              <w:t>(Examen del segundo programa de trabajo)</w:t>
            </w:r>
          </w:p>
        </w:tc>
        <w:tc>
          <w:tcPr>
            <w:tcW w:w="1134" w:type="dxa"/>
            <w:vMerge w:val="restart"/>
            <w:shd w:val="clear" w:color="auto" w:fill="00B0F0"/>
            <w:vAlign w:val="center"/>
          </w:tcPr>
          <w:p w14:paraId="1475FD94" w14:textId="4889E4D4" w:rsidR="003A48BA" w:rsidRDefault="003A48BA" w:rsidP="0050162B">
            <w:pPr>
              <w:widowControl w:val="0"/>
              <w:spacing w:after="0" w:line="240" w:lineRule="auto"/>
              <w:ind w:left="-57" w:right="-57"/>
              <w:jc w:val="center"/>
              <w:rPr>
                <w:rFonts w:ascii="Times New Roman" w:hAnsi="Times New Roman"/>
                <w:b/>
                <w:sz w:val="17"/>
                <w:szCs w:val="17"/>
                <w:lang w:val="es-ES"/>
              </w:rPr>
            </w:pPr>
            <w:r w:rsidRPr="0040621A">
              <w:rPr>
                <w:rFonts w:ascii="Times New Roman" w:hAnsi="Times New Roman"/>
                <w:b/>
                <w:sz w:val="17"/>
                <w:szCs w:val="17"/>
                <w:lang w:val="es-ES"/>
              </w:rPr>
              <w:t>Grupo de contacto</w:t>
            </w:r>
          </w:p>
          <w:p w14:paraId="6D1C855C" w14:textId="77777777" w:rsidR="003A48BA" w:rsidRDefault="003A48BA" w:rsidP="0050162B">
            <w:pPr>
              <w:widowControl w:val="0"/>
              <w:spacing w:after="0" w:line="240" w:lineRule="auto"/>
              <w:ind w:left="-57" w:right="-57"/>
              <w:jc w:val="center"/>
              <w:rPr>
                <w:rFonts w:ascii="Times New Roman" w:hAnsi="Times New Roman"/>
                <w:sz w:val="17"/>
                <w:szCs w:val="17"/>
                <w:lang w:val="es-ES"/>
              </w:rPr>
            </w:pPr>
          </w:p>
          <w:p w14:paraId="34F78B5F" w14:textId="584CC6DD" w:rsidR="00E353E2" w:rsidRPr="0040621A" w:rsidRDefault="00E353E2" w:rsidP="0050162B">
            <w:pPr>
              <w:widowControl w:val="0"/>
              <w:spacing w:after="0" w:line="240" w:lineRule="auto"/>
              <w:ind w:left="-57" w:right="-57"/>
              <w:jc w:val="center"/>
              <w:rPr>
                <w:rFonts w:ascii="Times New Roman" w:eastAsia="Times New Roman" w:hAnsi="Times New Roman"/>
                <w:bCs/>
                <w:color w:val="000000"/>
                <w:sz w:val="17"/>
                <w:szCs w:val="17"/>
                <w:lang w:val="es-ES"/>
              </w:rPr>
            </w:pPr>
            <w:r w:rsidRPr="0040621A">
              <w:rPr>
                <w:rFonts w:ascii="Times New Roman" w:hAnsi="Times New Roman"/>
                <w:sz w:val="17"/>
                <w:szCs w:val="17"/>
                <w:lang w:val="es-ES"/>
              </w:rPr>
              <w:t>Tema 8</w:t>
            </w:r>
          </w:p>
          <w:p w14:paraId="028199CA" w14:textId="4A99D41F" w:rsidR="00E353E2" w:rsidRPr="0040621A" w:rsidRDefault="00E353E2" w:rsidP="0050162B">
            <w:pPr>
              <w:widowControl w:val="0"/>
              <w:spacing w:line="240" w:lineRule="auto"/>
              <w:ind w:left="-57" w:right="-57"/>
              <w:contextualSpacing/>
              <w:jc w:val="center"/>
              <w:rPr>
                <w:rFonts w:ascii="Times New Roman" w:eastAsia="Times New Roman" w:hAnsi="Times New Roman"/>
                <w:b/>
                <w:bCs/>
                <w:color w:val="000000"/>
                <w:sz w:val="17"/>
                <w:szCs w:val="17"/>
                <w:lang w:val="es-ES"/>
              </w:rPr>
            </w:pPr>
            <w:r w:rsidRPr="0040621A">
              <w:rPr>
                <w:rFonts w:ascii="Times New Roman" w:hAnsi="Times New Roman"/>
                <w:sz w:val="17"/>
                <w:szCs w:val="17"/>
                <w:lang w:val="es-ES"/>
              </w:rPr>
              <w:t xml:space="preserve">(Presupuesto) </w:t>
            </w:r>
          </w:p>
        </w:tc>
        <w:tc>
          <w:tcPr>
            <w:tcW w:w="1134" w:type="dxa"/>
            <w:vMerge w:val="restart"/>
            <w:shd w:val="clear" w:color="auto" w:fill="9966FF"/>
            <w:tcMar>
              <w:left w:w="57" w:type="dxa"/>
              <w:right w:w="57" w:type="dxa"/>
            </w:tcMar>
            <w:vAlign w:val="center"/>
          </w:tcPr>
          <w:p w14:paraId="3CB10F8A" w14:textId="31108F6E" w:rsidR="00E353E2" w:rsidRDefault="00E353E2" w:rsidP="009444F5">
            <w:pPr>
              <w:widowControl w:val="0"/>
              <w:spacing w:after="0" w:line="240" w:lineRule="auto"/>
              <w:contextualSpacing/>
              <w:jc w:val="center"/>
              <w:rPr>
                <w:rFonts w:ascii="Times New Roman" w:hAnsi="Times New Roman"/>
                <w:b/>
                <w:bCs/>
                <w:sz w:val="17"/>
                <w:szCs w:val="17"/>
                <w:lang w:val="es-ES"/>
              </w:rPr>
            </w:pPr>
            <w:r w:rsidRPr="0040621A">
              <w:rPr>
                <w:rFonts w:ascii="Times New Roman" w:hAnsi="Times New Roman"/>
                <w:b/>
                <w:bCs/>
                <w:sz w:val="17"/>
                <w:szCs w:val="17"/>
                <w:lang w:val="es-ES"/>
              </w:rPr>
              <w:t>Plenario</w:t>
            </w:r>
          </w:p>
          <w:p w14:paraId="635B44AD" w14:textId="77777777" w:rsidR="003A48BA" w:rsidRPr="0040621A" w:rsidRDefault="003A48BA" w:rsidP="009444F5">
            <w:pPr>
              <w:widowControl w:val="0"/>
              <w:spacing w:after="0" w:line="240" w:lineRule="auto"/>
              <w:jc w:val="center"/>
              <w:rPr>
                <w:rFonts w:ascii="Times New Roman" w:eastAsia="Times New Roman" w:hAnsi="Times New Roman"/>
                <w:b/>
                <w:color w:val="000000"/>
                <w:sz w:val="17"/>
                <w:szCs w:val="17"/>
              </w:rPr>
            </w:pPr>
          </w:p>
          <w:p w14:paraId="5EDB9925" w14:textId="74CECD90" w:rsidR="00E353E2" w:rsidRPr="0040621A" w:rsidRDefault="00E353E2" w:rsidP="003A48BA">
            <w:pPr>
              <w:widowControl w:val="0"/>
              <w:spacing w:after="0" w:line="240" w:lineRule="auto"/>
              <w:jc w:val="center"/>
              <w:rPr>
                <w:rFonts w:ascii="Times New Roman" w:eastAsia="Times New Roman" w:hAnsi="Times New Roman"/>
                <w:bCs/>
                <w:color w:val="000000"/>
                <w:sz w:val="17"/>
                <w:szCs w:val="17"/>
              </w:rPr>
            </w:pPr>
            <w:r w:rsidRPr="0040621A">
              <w:rPr>
                <w:rFonts w:ascii="Times New Roman" w:hAnsi="Times New Roman"/>
                <w:sz w:val="17"/>
                <w:szCs w:val="17"/>
                <w:lang w:val="es-ES"/>
              </w:rPr>
              <w:t>Tema 6</w:t>
            </w:r>
          </w:p>
          <w:p w14:paraId="298F1050"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r w:rsidRPr="0040621A">
              <w:rPr>
                <w:rFonts w:ascii="Times New Roman" w:hAnsi="Times New Roman"/>
                <w:sz w:val="17"/>
                <w:szCs w:val="17"/>
                <w:lang w:val="es-ES"/>
              </w:rPr>
              <w:t>(Evaluación mundial)</w:t>
            </w:r>
          </w:p>
        </w:tc>
        <w:tc>
          <w:tcPr>
            <w:tcW w:w="1214" w:type="dxa"/>
            <w:vMerge w:val="restart"/>
            <w:shd w:val="clear" w:color="auto" w:fill="92D050"/>
            <w:tcMar>
              <w:left w:w="57" w:type="dxa"/>
              <w:right w:w="57" w:type="dxa"/>
            </w:tcMar>
            <w:vAlign w:val="center"/>
          </w:tcPr>
          <w:p w14:paraId="7EBBC88F" w14:textId="2AD6BFC7" w:rsidR="00E353E2" w:rsidRDefault="00E353E2" w:rsidP="009444F5">
            <w:pPr>
              <w:widowControl w:val="0"/>
              <w:spacing w:after="0" w:line="240" w:lineRule="auto"/>
              <w:contextualSpacing/>
              <w:jc w:val="center"/>
              <w:rPr>
                <w:rFonts w:ascii="Times New Roman" w:hAnsi="Times New Roman"/>
                <w:b/>
                <w:bCs/>
                <w:sz w:val="17"/>
                <w:szCs w:val="17"/>
                <w:lang w:val="es-ES"/>
              </w:rPr>
            </w:pPr>
            <w:r w:rsidRPr="0040621A">
              <w:rPr>
                <w:rFonts w:ascii="Times New Roman" w:hAnsi="Times New Roman"/>
                <w:b/>
                <w:bCs/>
                <w:sz w:val="17"/>
                <w:szCs w:val="17"/>
                <w:lang w:val="es-ES"/>
              </w:rPr>
              <w:t>Grupo de contacto</w:t>
            </w:r>
          </w:p>
          <w:p w14:paraId="0B87F97B" w14:textId="77777777" w:rsidR="0050162B" w:rsidRPr="0040621A" w:rsidRDefault="0050162B" w:rsidP="009444F5">
            <w:pPr>
              <w:widowControl w:val="0"/>
              <w:spacing w:after="0" w:line="240" w:lineRule="auto"/>
              <w:contextualSpacing/>
              <w:jc w:val="center"/>
              <w:rPr>
                <w:rFonts w:ascii="Times New Roman" w:eastAsia="Times New Roman" w:hAnsi="Times New Roman"/>
                <w:b/>
                <w:bCs/>
                <w:color w:val="000000"/>
                <w:sz w:val="17"/>
                <w:szCs w:val="17"/>
                <w:lang w:val="es-ES"/>
              </w:rPr>
            </w:pPr>
          </w:p>
          <w:p w14:paraId="4C7C7AB2" w14:textId="6FADEF21" w:rsidR="00E353E2" w:rsidRPr="0040621A" w:rsidRDefault="00E353E2" w:rsidP="0050162B">
            <w:pPr>
              <w:widowControl w:val="0"/>
              <w:spacing w:after="0" w:line="240" w:lineRule="auto"/>
              <w:jc w:val="center"/>
              <w:rPr>
                <w:rFonts w:ascii="Times New Roman" w:eastAsia="Times New Roman" w:hAnsi="Times New Roman"/>
                <w:bCs/>
                <w:color w:val="000000"/>
                <w:sz w:val="17"/>
                <w:szCs w:val="17"/>
                <w:lang w:val="es-ES"/>
              </w:rPr>
            </w:pPr>
            <w:r w:rsidRPr="0040621A">
              <w:rPr>
                <w:rFonts w:ascii="Times New Roman" w:hAnsi="Times New Roman"/>
                <w:sz w:val="17"/>
                <w:szCs w:val="17"/>
                <w:lang w:val="es-ES"/>
              </w:rPr>
              <w:t>Tema 10</w:t>
            </w:r>
          </w:p>
          <w:p w14:paraId="5E7BD1D5"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lang w:val="es-ES"/>
              </w:rPr>
            </w:pPr>
            <w:r w:rsidRPr="0040621A">
              <w:rPr>
                <w:rFonts w:ascii="Times New Roman" w:hAnsi="Times New Roman"/>
                <w:sz w:val="17"/>
                <w:szCs w:val="17"/>
                <w:lang w:val="es-ES"/>
              </w:rPr>
              <w:t>(Segundo programa de trabajo)</w:t>
            </w:r>
          </w:p>
        </w:tc>
        <w:tc>
          <w:tcPr>
            <w:tcW w:w="1275" w:type="dxa"/>
            <w:vMerge w:val="restart"/>
            <w:shd w:val="clear" w:color="auto" w:fill="00B0F0"/>
            <w:tcMar>
              <w:left w:w="57" w:type="dxa"/>
              <w:right w:w="57" w:type="dxa"/>
            </w:tcMar>
            <w:vAlign w:val="center"/>
          </w:tcPr>
          <w:p w14:paraId="6EC72A80" w14:textId="3D2265BC" w:rsidR="00E353E2" w:rsidRDefault="00E353E2" w:rsidP="009444F5">
            <w:pPr>
              <w:widowControl w:val="0"/>
              <w:spacing w:after="0" w:line="240" w:lineRule="auto"/>
              <w:contextualSpacing/>
              <w:jc w:val="center"/>
              <w:rPr>
                <w:rFonts w:ascii="Times New Roman" w:hAnsi="Times New Roman"/>
                <w:b/>
                <w:bCs/>
                <w:sz w:val="17"/>
                <w:szCs w:val="17"/>
                <w:lang w:val="es-ES"/>
              </w:rPr>
            </w:pPr>
            <w:r w:rsidRPr="0040621A">
              <w:rPr>
                <w:rFonts w:ascii="Times New Roman" w:hAnsi="Times New Roman"/>
                <w:b/>
                <w:bCs/>
                <w:sz w:val="17"/>
                <w:szCs w:val="17"/>
                <w:lang w:val="es-ES"/>
              </w:rPr>
              <w:t>Grupo de contacto</w:t>
            </w:r>
          </w:p>
          <w:p w14:paraId="6BA5BD5A" w14:textId="77777777" w:rsidR="003A48BA" w:rsidRPr="0040621A" w:rsidRDefault="003A48BA" w:rsidP="009444F5">
            <w:pPr>
              <w:widowControl w:val="0"/>
              <w:spacing w:after="0" w:line="240" w:lineRule="auto"/>
              <w:contextualSpacing/>
              <w:jc w:val="center"/>
              <w:rPr>
                <w:rFonts w:ascii="Times New Roman" w:eastAsia="Times New Roman" w:hAnsi="Times New Roman"/>
                <w:bCs/>
                <w:color w:val="000000"/>
                <w:sz w:val="17"/>
                <w:szCs w:val="17"/>
                <w:lang w:val="es-ES"/>
              </w:rPr>
            </w:pPr>
          </w:p>
          <w:p w14:paraId="48885C13" w14:textId="050A14A8" w:rsidR="00E353E2" w:rsidRPr="0040621A" w:rsidRDefault="00E353E2" w:rsidP="003A48BA">
            <w:pPr>
              <w:widowControl w:val="0"/>
              <w:spacing w:after="0" w:line="240" w:lineRule="auto"/>
              <w:jc w:val="center"/>
              <w:rPr>
                <w:rFonts w:ascii="Times New Roman" w:eastAsia="Times New Roman" w:hAnsi="Times New Roman"/>
                <w:bCs/>
                <w:color w:val="000000"/>
                <w:sz w:val="17"/>
                <w:szCs w:val="17"/>
                <w:lang w:val="es-ES"/>
              </w:rPr>
            </w:pPr>
            <w:r w:rsidRPr="0040621A">
              <w:rPr>
                <w:rFonts w:ascii="Times New Roman" w:hAnsi="Times New Roman"/>
                <w:sz w:val="17"/>
                <w:szCs w:val="17"/>
                <w:lang w:val="es-ES"/>
              </w:rPr>
              <w:t>Tema 8</w:t>
            </w:r>
          </w:p>
          <w:p w14:paraId="3241172D"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lang w:val="es-ES"/>
              </w:rPr>
            </w:pPr>
            <w:r w:rsidRPr="0040621A">
              <w:rPr>
                <w:rFonts w:ascii="Times New Roman" w:hAnsi="Times New Roman"/>
                <w:sz w:val="17"/>
                <w:szCs w:val="17"/>
                <w:lang w:val="es-ES"/>
              </w:rPr>
              <w:t>(Presupuesto)</w:t>
            </w:r>
          </w:p>
        </w:tc>
        <w:tc>
          <w:tcPr>
            <w:tcW w:w="1560" w:type="dxa"/>
            <w:vMerge w:val="restart"/>
            <w:shd w:val="clear" w:color="auto" w:fill="B2A1C7" w:themeFill="accent4" w:themeFillTint="99"/>
            <w:tcMar>
              <w:left w:w="57" w:type="dxa"/>
              <w:right w:w="57" w:type="dxa"/>
            </w:tcMar>
            <w:vAlign w:val="center"/>
          </w:tcPr>
          <w:p w14:paraId="13234833" w14:textId="4DA82260" w:rsidR="00E353E2" w:rsidRDefault="00E353E2" w:rsidP="0050162B">
            <w:pPr>
              <w:widowControl w:val="0"/>
              <w:spacing w:after="0" w:line="240" w:lineRule="auto"/>
              <w:jc w:val="center"/>
              <w:rPr>
                <w:rFonts w:ascii="Times New Roman" w:hAnsi="Times New Roman"/>
                <w:b/>
                <w:bCs/>
                <w:sz w:val="17"/>
                <w:szCs w:val="17"/>
                <w:lang w:val="es-ES"/>
              </w:rPr>
            </w:pPr>
            <w:r w:rsidRPr="0040621A">
              <w:rPr>
                <w:rFonts w:ascii="Times New Roman" w:hAnsi="Times New Roman"/>
                <w:b/>
                <w:bCs/>
                <w:sz w:val="17"/>
                <w:szCs w:val="17"/>
                <w:lang w:val="es-ES"/>
              </w:rPr>
              <w:t>Plenario</w:t>
            </w:r>
          </w:p>
          <w:p w14:paraId="463B9F7B" w14:textId="77777777" w:rsidR="0050162B" w:rsidRPr="0040621A" w:rsidRDefault="0050162B" w:rsidP="0050162B">
            <w:pPr>
              <w:widowControl w:val="0"/>
              <w:spacing w:after="0" w:line="240" w:lineRule="auto"/>
              <w:jc w:val="center"/>
              <w:rPr>
                <w:rFonts w:ascii="Times New Roman" w:eastAsia="Times New Roman" w:hAnsi="Times New Roman"/>
                <w:b/>
                <w:color w:val="000000"/>
                <w:sz w:val="17"/>
                <w:szCs w:val="17"/>
              </w:rPr>
            </w:pPr>
          </w:p>
          <w:p w14:paraId="22F5A0D5" w14:textId="69DE15E8" w:rsidR="00E353E2" w:rsidRPr="0040621A" w:rsidRDefault="0077320A" w:rsidP="0077320A">
            <w:pPr>
              <w:widowControl w:val="0"/>
              <w:spacing w:line="240" w:lineRule="auto"/>
              <w:contextualSpacing/>
              <w:jc w:val="center"/>
              <w:rPr>
                <w:rFonts w:ascii="Times New Roman" w:eastAsia="Times New Roman" w:hAnsi="Times New Roman"/>
                <w:color w:val="000000"/>
                <w:sz w:val="17"/>
                <w:szCs w:val="17"/>
              </w:rPr>
            </w:pPr>
            <w:r w:rsidRPr="0040621A">
              <w:rPr>
                <w:rFonts w:ascii="Times New Roman" w:hAnsi="Times New Roman"/>
                <w:sz w:val="17"/>
                <w:szCs w:val="17"/>
                <w:lang w:val="es-ES"/>
              </w:rPr>
              <w:t>Te</w:t>
            </w:r>
            <w:r w:rsidR="00E353E2" w:rsidRPr="0040621A">
              <w:rPr>
                <w:rFonts w:ascii="Times New Roman" w:hAnsi="Times New Roman"/>
                <w:sz w:val="17"/>
                <w:szCs w:val="17"/>
                <w:lang w:val="es-ES"/>
              </w:rPr>
              <w:t>mas 2 c), 13, 14</w:t>
            </w:r>
          </w:p>
        </w:tc>
      </w:tr>
      <w:tr w:rsidR="00E353E2" w:rsidRPr="0040621A" w14:paraId="472E74A4" w14:textId="77777777" w:rsidTr="0050162B">
        <w:tc>
          <w:tcPr>
            <w:tcW w:w="1526" w:type="dxa"/>
            <w:shd w:val="clear" w:color="auto" w:fill="auto"/>
            <w:tcMar>
              <w:left w:w="57" w:type="dxa"/>
              <w:right w:w="57" w:type="dxa"/>
            </w:tcMar>
            <w:vAlign w:val="center"/>
            <w:hideMark/>
          </w:tcPr>
          <w:p w14:paraId="4904A45B" w14:textId="77777777" w:rsidR="00E353E2" w:rsidRPr="0040621A" w:rsidRDefault="00E353E2" w:rsidP="009444F5">
            <w:pPr>
              <w:widowControl w:val="0"/>
              <w:spacing w:after="20" w:line="240" w:lineRule="auto"/>
              <w:jc w:val="center"/>
              <w:rPr>
                <w:rFonts w:ascii="Times New Roman" w:eastAsia="Times New Roman" w:hAnsi="Times New Roman"/>
                <w:color w:val="000000"/>
                <w:sz w:val="17"/>
                <w:szCs w:val="17"/>
              </w:rPr>
            </w:pPr>
            <w:r w:rsidRPr="0040621A">
              <w:rPr>
                <w:rFonts w:ascii="Times New Roman" w:hAnsi="Times New Roman"/>
                <w:sz w:val="17"/>
                <w:szCs w:val="17"/>
                <w:lang w:val="es-ES"/>
              </w:rPr>
              <w:t>15.30 a 16.00 horas</w:t>
            </w:r>
          </w:p>
        </w:tc>
        <w:tc>
          <w:tcPr>
            <w:tcW w:w="1304" w:type="dxa"/>
            <w:vMerge/>
            <w:shd w:val="clear" w:color="auto" w:fill="D9D9D9" w:themeFill="background1" w:themeFillShade="D9"/>
            <w:tcMar>
              <w:left w:w="57" w:type="dxa"/>
              <w:right w:w="57" w:type="dxa"/>
            </w:tcMar>
          </w:tcPr>
          <w:p w14:paraId="5222117F"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843" w:type="dxa"/>
            <w:vMerge/>
            <w:shd w:val="clear" w:color="auto" w:fill="B2A1C7" w:themeFill="accent4" w:themeFillTint="99"/>
            <w:tcMar>
              <w:left w:w="57" w:type="dxa"/>
              <w:right w:w="57" w:type="dxa"/>
            </w:tcMar>
          </w:tcPr>
          <w:p w14:paraId="00061832"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472" w:type="dxa"/>
            <w:gridSpan w:val="2"/>
            <w:vMerge/>
            <w:shd w:val="clear" w:color="auto" w:fill="9966FF"/>
            <w:tcMar>
              <w:left w:w="57" w:type="dxa"/>
              <w:right w:w="57" w:type="dxa"/>
            </w:tcMar>
          </w:tcPr>
          <w:p w14:paraId="04DAEE97"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134" w:type="dxa"/>
            <w:vMerge/>
            <w:shd w:val="clear" w:color="auto" w:fill="92D050"/>
            <w:tcMar>
              <w:left w:w="57" w:type="dxa"/>
              <w:right w:w="57" w:type="dxa"/>
            </w:tcMar>
          </w:tcPr>
          <w:p w14:paraId="5DFFC1B7"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134" w:type="dxa"/>
            <w:vMerge/>
            <w:shd w:val="clear" w:color="auto" w:fill="00B0F0"/>
          </w:tcPr>
          <w:p w14:paraId="37B76D14"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134" w:type="dxa"/>
            <w:vMerge/>
            <w:shd w:val="clear" w:color="auto" w:fill="9966FF"/>
            <w:tcMar>
              <w:left w:w="57" w:type="dxa"/>
              <w:right w:w="57" w:type="dxa"/>
            </w:tcMar>
          </w:tcPr>
          <w:p w14:paraId="12E0799A"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214" w:type="dxa"/>
            <w:vMerge/>
            <w:shd w:val="clear" w:color="auto" w:fill="92D050"/>
            <w:tcMar>
              <w:left w:w="57" w:type="dxa"/>
              <w:right w:w="57" w:type="dxa"/>
            </w:tcMar>
          </w:tcPr>
          <w:p w14:paraId="48A5BA8C"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275" w:type="dxa"/>
            <w:vMerge/>
            <w:shd w:val="clear" w:color="auto" w:fill="00B0F0"/>
            <w:tcMar>
              <w:left w:w="57" w:type="dxa"/>
              <w:right w:w="57" w:type="dxa"/>
            </w:tcMar>
          </w:tcPr>
          <w:p w14:paraId="18F27024"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560" w:type="dxa"/>
            <w:vMerge/>
            <w:shd w:val="clear" w:color="auto" w:fill="B2A1C7" w:themeFill="accent4" w:themeFillTint="99"/>
            <w:tcMar>
              <w:left w:w="57" w:type="dxa"/>
              <w:right w:w="57" w:type="dxa"/>
            </w:tcMar>
          </w:tcPr>
          <w:p w14:paraId="27C4E268"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r>
      <w:tr w:rsidR="00E353E2" w:rsidRPr="0040621A" w14:paraId="4D08A37F" w14:textId="77777777" w:rsidTr="0050162B">
        <w:tc>
          <w:tcPr>
            <w:tcW w:w="1526" w:type="dxa"/>
            <w:shd w:val="clear" w:color="auto" w:fill="auto"/>
            <w:tcMar>
              <w:left w:w="57" w:type="dxa"/>
              <w:right w:w="57" w:type="dxa"/>
            </w:tcMar>
            <w:vAlign w:val="center"/>
            <w:hideMark/>
          </w:tcPr>
          <w:p w14:paraId="5C3D8EA5" w14:textId="77777777" w:rsidR="00E353E2" w:rsidRPr="0040621A" w:rsidRDefault="00E353E2" w:rsidP="009444F5">
            <w:pPr>
              <w:widowControl w:val="0"/>
              <w:spacing w:after="20" w:line="240" w:lineRule="auto"/>
              <w:jc w:val="center"/>
              <w:rPr>
                <w:rFonts w:ascii="Times New Roman" w:eastAsia="Times New Roman" w:hAnsi="Times New Roman"/>
                <w:color w:val="000000"/>
                <w:sz w:val="17"/>
                <w:szCs w:val="17"/>
              </w:rPr>
            </w:pPr>
            <w:r w:rsidRPr="0040621A">
              <w:rPr>
                <w:rFonts w:ascii="Times New Roman" w:hAnsi="Times New Roman"/>
                <w:sz w:val="17"/>
                <w:szCs w:val="17"/>
                <w:lang w:val="es-ES"/>
              </w:rPr>
              <w:t>16.00 a 16.30 horas</w:t>
            </w:r>
          </w:p>
        </w:tc>
        <w:tc>
          <w:tcPr>
            <w:tcW w:w="1304" w:type="dxa"/>
            <w:vMerge/>
            <w:shd w:val="clear" w:color="auto" w:fill="D9D9D9" w:themeFill="background1" w:themeFillShade="D9"/>
            <w:tcMar>
              <w:left w:w="57" w:type="dxa"/>
              <w:right w:w="57" w:type="dxa"/>
            </w:tcMar>
          </w:tcPr>
          <w:p w14:paraId="40962C54"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843" w:type="dxa"/>
            <w:vMerge/>
            <w:shd w:val="clear" w:color="auto" w:fill="B2A1C7" w:themeFill="accent4" w:themeFillTint="99"/>
            <w:tcMar>
              <w:left w:w="57" w:type="dxa"/>
              <w:right w:w="57" w:type="dxa"/>
            </w:tcMar>
          </w:tcPr>
          <w:p w14:paraId="5C2F6AEE"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472" w:type="dxa"/>
            <w:gridSpan w:val="2"/>
            <w:vMerge/>
            <w:shd w:val="clear" w:color="auto" w:fill="9966FF"/>
            <w:tcMar>
              <w:left w:w="57" w:type="dxa"/>
              <w:right w:w="57" w:type="dxa"/>
            </w:tcMar>
          </w:tcPr>
          <w:p w14:paraId="22261331"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134" w:type="dxa"/>
            <w:vMerge/>
            <w:shd w:val="clear" w:color="auto" w:fill="92D050"/>
            <w:tcMar>
              <w:left w:w="57" w:type="dxa"/>
              <w:right w:w="57" w:type="dxa"/>
            </w:tcMar>
          </w:tcPr>
          <w:p w14:paraId="29BAF367"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134" w:type="dxa"/>
            <w:vMerge/>
            <w:shd w:val="clear" w:color="auto" w:fill="00B0F0"/>
          </w:tcPr>
          <w:p w14:paraId="04187D87"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134" w:type="dxa"/>
            <w:vMerge/>
            <w:shd w:val="clear" w:color="auto" w:fill="9966FF"/>
            <w:tcMar>
              <w:left w:w="57" w:type="dxa"/>
              <w:right w:w="57" w:type="dxa"/>
            </w:tcMar>
          </w:tcPr>
          <w:p w14:paraId="3A9465FB"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214" w:type="dxa"/>
            <w:vMerge/>
            <w:shd w:val="clear" w:color="auto" w:fill="92D050"/>
            <w:tcMar>
              <w:left w:w="57" w:type="dxa"/>
              <w:right w:w="57" w:type="dxa"/>
            </w:tcMar>
          </w:tcPr>
          <w:p w14:paraId="6A192207"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275" w:type="dxa"/>
            <w:vMerge/>
            <w:shd w:val="clear" w:color="auto" w:fill="00B0F0"/>
            <w:tcMar>
              <w:left w:w="57" w:type="dxa"/>
              <w:right w:w="57" w:type="dxa"/>
            </w:tcMar>
          </w:tcPr>
          <w:p w14:paraId="613B4A32"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560" w:type="dxa"/>
            <w:vMerge/>
            <w:shd w:val="clear" w:color="auto" w:fill="B2A1C7" w:themeFill="accent4" w:themeFillTint="99"/>
            <w:tcMar>
              <w:left w:w="57" w:type="dxa"/>
              <w:right w:w="57" w:type="dxa"/>
            </w:tcMar>
          </w:tcPr>
          <w:p w14:paraId="3A9A5055"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r>
      <w:tr w:rsidR="00E353E2" w:rsidRPr="0040621A" w14:paraId="5E67AB4D" w14:textId="77777777" w:rsidTr="0050162B">
        <w:tc>
          <w:tcPr>
            <w:tcW w:w="1526" w:type="dxa"/>
            <w:shd w:val="clear" w:color="auto" w:fill="auto"/>
            <w:tcMar>
              <w:left w:w="57" w:type="dxa"/>
              <w:right w:w="57" w:type="dxa"/>
            </w:tcMar>
            <w:vAlign w:val="center"/>
            <w:hideMark/>
          </w:tcPr>
          <w:p w14:paraId="5F751813" w14:textId="77777777" w:rsidR="00E353E2" w:rsidRPr="0040621A" w:rsidRDefault="00E353E2" w:rsidP="009444F5">
            <w:pPr>
              <w:widowControl w:val="0"/>
              <w:spacing w:after="20" w:line="240" w:lineRule="auto"/>
              <w:jc w:val="center"/>
              <w:rPr>
                <w:rFonts w:ascii="Times New Roman" w:eastAsia="Times New Roman" w:hAnsi="Times New Roman"/>
                <w:color w:val="000000"/>
                <w:sz w:val="17"/>
                <w:szCs w:val="17"/>
              </w:rPr>
            </w:pPr>
            <w:r w:rsidRPr="0040621A">
              <w:rPr>
                <w:rFonts w:ascii="Times New Roman" w:hAnsi="Times New Roman"/>
                <w:sz w:val="17"/>
                <w:szCs w:val="17"/>
                <w:lang w:val="es-ES"/>
              </w:rPr>
              <w:t>16.30 a 17.00 horas</w:t>
            </w:r>
          </w:p>
        </w:tc>
        <w:tc>
          <w:tcPr>
            <w:tcW w:w="1304" w:type="dxa"/>
            <w:vMerge/>
            <w:shd w:val="clear" w:color="auto" w:fill="D9D9D9" w:themeFill="background1" w:themeFillShade="D9"/>
            <w:tcMar>
              <w:left w:w="57" w:type="dxa"/>
              <w:right w:w="57" w:type="dxa"/>
            </w:tcMar>
          </w:tcPr>
          <w:p w14:paraId="2A29820C"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843" w:type="dxa"/>
            <w:vMerge/>
            <w:shd w:val="clear" w:color="auto" w:fill="B2A1C7" w:themeFill="accent4" w:themeFillTint="99"/>
            <w:tcMar>
              <w:left w:w="57" w:type="dxa"/>
              <w:right w:w="57" w:type="dxa"/>
            </w:tcMar>
          </w:tcPr>
          <w:p w14:paraId="156EC47A"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472" w:type="dxa"/>
            <w:gridSpan w:val="2"/>
            <w:vMerge/>
            <w:shd w:val="clear" w:color="auto" w:fill="9966FF"/>
            <w:tcMar>
              <w:left w:w="57" w:type="dxa"/>
              <w:right w:w="57" w:type="dxa"/>
            </w:tcMar>
          </w:tcPr>
          <w:p w14:paraId="5574460C"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134" w:type="dxa"/>
            <w:vMerge/>
            <w:shd w:val="clear" w:color="auto" w:fill="92D050"/>
            <w:tcMar>
              <w:left w:w="57" w:type="dxa"/>
              <w:right w:w="57" w:type="dxa"/>
            </w:tcMar>
          </w:tcPr>
          <w:p w14:paraId="68B0305F"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134" w:type="dxa"/>
            <w:vMerge/>
            <w:shd w:val="clear" w:color="auto" w:fill="00B0F0"/>
          </w:tcPr>
          <w:p w14:paraId="4A3C8993"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134" w:type="dxa"/>
            <w:vMerge/>
            <w:shd w:val="clear" w:color="auto" w:fill="9966FF"/>
            <w:tcMar>
              <w:left w:w="57" w:type="dxa"/>
              <w:right w:w="57" w:type="dxa"/>
            </w:tcMar>
          </w:tcPr>
          <w:p w14:paraId="0F7696CF"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214" w:type="dxa"/>
            <w:vMerge/>
            <w:shd w:val="clear" w:color="auto" w:fill="92D050"/>
            <w:tcMar>
              <w:left w:w="57" w:type="dxa"/>
              <w:right w:w="57" w:type="dxa"/>
            </w:tcMar>
          </w:tcPr>
          <w:p w14:paraId="538444D6"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275" w:type="dxa"/>
            <w:vMerge/>
            <w:shd w:val="clear" w:color="auto" w:fill="00B0F0"/>
            <w:tcMar>
              <w:left w:w="57" w:type="dxa"/>
              <w:right w:w="57" w:type="dxa"/>
            </w:tcMar>
          </w:tcPr>
          <w:p w14:paraId="1451A414"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560" w:type="dxa"/>
            <w:vMerge/>
            <w:shd w:val="clear" w:color="auto" w:fill="B2A1C7" w:themeFill="accent4" w:themeFillTint="99"/>
            <w:tcMar>
              <w:left w:w="57" w:type="dxa"/>
              <w:right w:w="57" w:type="dxa"/>
            </w:tcMar>
          </w:tcPr>
          <w:p w14:paraId="1B10610B"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r>
      <w:tr w:rsidR="00E353E2" w:rsidRPr="0040621A" w14:paraId="1095A369" w14:textId="77777777" w:rsidTr="0050162B">
        <w:tc>
          <w:tcPr>
            <w:tcW w:w="1526" w:type="dxa"/>
            <w:shd w:val="clear" w:color="auto" w:fill="auto"/>
            <w:tcMar>
              <w:left w:w="57" w:type="dxa"/>
              <w:right w:w="57" w:type="dxa"/>
            </w:tcMar>
            <w:vAlign w:val="center"/>
            <w:hideMark/>
          </w:tcPr>
          <w:p w14:paraId="4A238DAD" w14:textId="77777777" w:rsidR="00E353E2" w:rsidRPr="0040621A" w:rsidRDefault="00E353E2" w:rsidP="009444F5">
            <w:pPr>
              <w:widowControl w:val="0"/>
              <w:spacing w:after="20" w:line="240" w:lineRule="auto"/>
              <w:jc w:val="center"/>
              <w:rPr>
                <w:rFonts w:ascii="Times New Roman" w:eastAsia="Times New Roman" w:hAnsi="Times New Roman"/>
                <w:color w:val="000000"/>
                <w:sz w:val="17"/>
                <w:szCs w:val="17"/>
              </w:rPr>
            </w:pPr>
            <w:r w:rsidRPr="0040621A">
              <w:rPr>
                <w:rFonts w:ascii="Times New Roman" w:hAnsi="Times New Roman"/>
                <w:sz w:val="17"/>
                <w:szCs w:val="17"/>
                <w:lang w:val="es-ES"/>
              </w:rPr>
              <w:t>17.00 a 17.30 horas</w:t>
            </w:r>
          </w:p>
        </w:tc>
        <w:tc>
          <w:tcPr>
            <w:tcW w:w="1304" w:type="dxa"/>
            <w:vMerge/>
            <w:shd w:val="clear" w:color="auto" w:fill="D9D9D9" w:themeFill="background1" w:themeFillShade="D9"/>
            <w:tcMar>
              <w:left w:w="57" w:type="dxa"/>
              <w:right w:w="57" w:type="dxa"/>
            </w:tcMar>
          </w:tcPr>
          <w:p w14:paraId="50FF047B"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843" w:type="dxa"/>
            <w:vMerge/>
            <w:shd w:val="clear" w:color="auto" w:fill="B2A1C7" w:themeFill="accent4" w:themeFillTint="99"/>
            <w:tcMar>
              <w:left w:w="57" w:type="dxa"/>
              <w:right w:w="57" w:type="dxa"/>
            </w:tcMar>
          </w:tcPr>
          <w:p w14:paraId="625BCC55"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472" w:type="dxa"/>
            <w:gridSpan w:val="2"/>
            <w:vMerge/>
            <w:shd w:val="clear" w:color="auto" w:fill="9966FF"/>
            <w:tcMar>
              <w:left w:w="57" w:type="dxa"/>
              <w:right w:w="57" w:type="dxa"/>
            </w:tcMar>
          </w:tcPr>
          <w:p w14:paraId="76BAB710"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134" w:type="dxa"/>
            <w:vMerge/>
            <w:shd w:val="clear" w:color="auto" w:fill="92D050"/>
            <w:tcMar>
              <w:left w:w="57" w:type="dxa"/>
              <w:right w:w="57" w:type="dxa"/>
            </w:tcMar>
          </w:tcPr>
          <w:p w14:paraId="740DC703"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134" w:type="dxa"/>
            <w:vMerge/>
            <w:shd w:val="clear" w:color="auto" w:fill="00B0F0"/>
          </w:tcPr>
          <w:p w14:paraId="4F98B500"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134" w:type="dxa"/>
            <w:vMerge/>
            <w:shd w:val="clear" w:color="auto" w:fill="9966FF"/>
            <w:tcMar>
              <w:left w:w="57" w:type="dxa"/>
              <w:right w:w="57" w:type="dxa"/>
            </w:tcMar>
          </w:tcPr>
          <w:p w14:paraId="3064A508"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214" w:type="dxa"/>
            <w:vMerge/>
            <w:shd w:val="clear" w:color="auto" w:fill="92D050"/>
            <w:tcMar>
              <w:left w:w="57" w:type="dxa"/>
              <w:right w:w="57" w:type="dxa"/>
            </w:tcMar>
          </w:tcPr>
          <w:p w14:paraId="201BEA31"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275" w:type="dxa"/>
            <w:vMerge/>
            <w:shd w:val="clear" w:color="auto" w:fill="00B0F0"/>
            <w:tcMar>
              <w:left w:w="57" w:type="dxa"/>
              <w:right w:w="57" w:type="dxa"/>
            </w:tcMar>
          </w:tcPr>
          <w:p w14:paraId="69F41BCF"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560" w:type="dxa"/>
            <w:vMerge/>
            <w:shd w:val="clear" w:color="auto" w:fill="B2A1C7" w:themeFill="accent4" w:themeFillTint="99"/>
            <w:tcMar>
              <w:left w:w="57" w:type="dxa"/>
              <w:right w:w="57" w:type="dxa"/>
            </w:tcMar>
          </w:tcPr>
          <w:p w14:paraId="54DBD560"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r>
      <w:tr w:rsidR="00E353E2" w:rsidRPr="0040621A" w14:paraId="4AF8E7E9" w14:textId="77777777" w:rsidTr="0050162B">
        <w:tc>
          <w:tcPr>
            <w:tcW w:w="1526" w:type="dxa"/>
            <w:shd w:val="clear" w:color="auto" w:fill="auto"/>
            <w:tcMar>
              <w:left w:w="57" w:type="dxa"/>
              <w:right w:w="57" w:type="dxa"/>
            </w:tcMar>
            <w:vAlign w:val="center"/>
            <w:hideMark/>
          </w:tcPr>
          <w:p w14:paraId="57AABD53" w14:textId="77777777" w:rsidR="00E353E2" w:rsidRPr="0040621A" w:rsidRDefault="00E353E2" w:rsidP="009444F5">
            <w:pPr>
              <w:widowControl w:val="0"/>
              <w:spacing w:after="20" w:line="240" w:lineRule="auto"/>
              <w:jc w:val="center"/>
              <w:rPr>
                <w:rFonts w:ascii="Times New Roman" w:eastAsia="Times New Roman" w:hAnsi="Times New Roman"/>
                <w:color w:val="000000"/>
                <w:sz w:val="17"/>
                <w:szCs w:val="17"/>
              </w:rPr>
            </w:pPr>
            <w:r w:rsidRPr="0040621A">
              <w:rPr>
                <w:rFonts w:ascii="Times New Roman" w:hAnsi="Times New Roman"/>
                <w:sz w:val="17"/>
                <w:szCs w:val="17"/>
                <w:lang w:val="es-ES"/>
              </w:rPr>
              <w:t>17.30 a 18.00 horas</w:t>
            </w:r>
          </w:p>
        </w:tc>
        <w:tc>
          <w:tcPr>
            <w:tcW w:w="1304" w:type="dxa"/>
            <w:vMerge w:val="restart"/>
            <w:shd w:val="clear" w:color="auto" w:fill="009999"/>
            <w:tcMar>
              <w:left w:w="57" w:type="dxa"/>
              <w:right w:w="57" w:type="dxa"/>
            </w:tcMar>
            <w:vAlign w:val="center"/>
          </w:tcPr>
          <w:p w14:paraId="4C2DEC3F"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r w:rsidRPr="0040621A">
              <w:rPr>
                <w:rFonts w:ascii="Times New Roman" w:hAnsi="Times New Roman"/>
                <w:b/>
                <w:bCs/>
                <w:sz w:val="17"/>
                <w:szCs w:val="17"/>
                <w:lang w:val="es-ES"/>
              </w:rPr>
              <w:t>Ceremonia de apertura</w:t>
            </w:r>
          </w:p>
        </w:tc>
        <w:tc>
          <w:tcPr>
            <w:tcW w:w="1843" w:type="dxa"/>
            <w:vMerge/>
            <w:shd w:val="clear" w:color="auto" w:fill="B2A1C7" w:themeFill="accent4" w:themeFillTint="99"/>
            <w:tcMar>
              <w:left w:w="57" w:type="dxa"/>
              <w:right w:w="57" w:type="dxa"/>
            </w:tcMar>
          </w:tcPr>
          <w:p w14:paraId="18CD1796"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472" w:type="dxa"/>
            <w:gridSpan w:val="2"/>
            <w:vMerge/>
            <w:shd w:val="clear" w:color="auto" w:fill="9966FF"/>
            <w:tcMar>
              <w:left w:w="57" w:type="dxa"/>
              <w:right w:w="57" w:type="dxa"/>
            </w:tcMar>
          </w:tcPr>
          <w:p w14:paraId="0F0EA226"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134" w:type="dxa"/>
            <w:vMerge/>
            <w:shd w:val="clear" w:color="auto" w:fill="92D050"/>
            <w:tcMar>
              <w:left w:w="57" w:type="dxa"/>
              <w:right w:w="57" w:type="dxa"/>
            </w:tcMar>
          </w:tcPr>
          <w:p w14:paraId="3F6F3850"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134" w:type="dxa"/>
            <w:vMerge/>
            <w:shd w:val="clear" w:color="auto" w:fill="00B0F0"/>
          </w:tcPr>
          <w:p w14:paraId="28D02ADB"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134" w:type="dxa"/>
            <w:vMerge/>
            <w:shd w:val="clear" w:color="auto" w:fill="9966FF"/>
            <w:tcMar>
              <w:left w:w="57" w:type="dxa"/>
              <w:right w:w="57" w:type="dxa"/>
            </w:tcMar>
          </w:tcPr>
          <w:p w14:paraId="5508EC93"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214" w:type="dxa"/>
            <w:vMerge/>
            <w:shd w:val="clear" w:color="auto" w:fill="92D050"/>
            <w:tcMar>
              <w:left w:w="57" w:type="dxa"/>
              <w:right w:w="57" w:type="dxa"/>
            </w:tcMar>
          </w:tcPr>
          <w:p w14:paraId="52689526"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275" w:type="dxa"/>
            <w:vMerge/>
            <w:shd w:val="clear" w:color="auto" w:fill="00B0F0"/>
            <w:tcMar>
              <w:left w:w="57" w:type="dxa"/>
              <w:right w:w="57" w:type="dxa"/>
            </w:tcMar>
          </w:tcPr>
          <w:p w14:paraId="112EB32A"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560" w:type="dxa"/>
            <w:vMerge/>
            <w:shd w:val="clear" w:color="auto" w:fill="B2A1C7" w:themeFill="accent4" w:themeFillTint="99"/>
            <w:tcMar>
              <w:left w:w="57" w:type="dxa"/>
              <w:right w:w="57" w:type="dxa"/>
            </w:tcMar>
          </w:tcPr>
          <w:p w14:paraId="479C1C5D"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r>
      <w:tr w:rsidR="00E353E2" w:rsidRPr="0040621A" w14:paraId="5F4618CD" w14:textId="77777777" w:rsidTr="009444F5">
        <w:tc>
          <w:tcPr>
            <w:tcW w:w="1526" w:type="dxa"/>
            <w:shd w:val="clear" w:color="auto" w:fill="auto"/>
            <w:tcMar>
              <w:left w:w="57" w:type="dxa"/>
              <w:right w:w="57" w:type="dxa"/>
            </w:tcMar>
            <w:vAlign w:val="center"/>
            <w:hideMark/>
          </w:tcPr>
          <w:p w14:paraId="49E5C477" w14:textId="77777777" w:rsidR="00E353E2" w:rsidRPr="0040621A" w:rsidRDefault="00E353E2" w:rsidP="009444F5">
            <w:pPr>
              <w:widowControl w:val="0"/>
              <w:spacing w:after="20" w:line="240" w:lineRule="auto"/>
              <w:jc w:val="center"/>
              <w:rPr>
                <w:rFonts w:ascii="Times New Roman" w:eastAsia="Times New Roman" w:hAnsi="Times New Roman"/>
                <w:color w:val="000000"/>
                <w:sz w:val="17"/>
                <w:szCs w:val="17"/>
              </w:rPr>
            </w:pPr>
            <w:r w:rsidRPr="0040621A">
              <w:rPr>
                <w:rFonts w:ascii="Times New Roman" w:hAnsi="Times New Roman"/>
                <w:sz w:val="17"/>
                <w:szCs w:val="17"/>
                <w:lang w:val="es-ES"/>
              </w:rPr>
              <w:t>18.00 a 18.30 horas</w:t>
            </w:r>
          </w:p>
        </w:tc>
        <w:tc>
          <w:tcPr>
            <w:tcW w:w="1304" w:type="dxa"/>
            <w:vMerge/>
            <w:shd w:val="clear" w:color="auto" w:fill="009999"/>
            <w:tcMar>
              <w:left w:w="57" w:type="dxa"/>
              <w:right w:w="57" w:type="dxa"/>
            </w:tcMar>
          </w:tcPr>
          <w:p w14:paraId="0EAED583"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843" w:type="dxa"/>
            <w:vMerge w:val="restart"/>
            <w:shd w:val="clear" w:color="auto" w:fill="D9D9D9" w:themeFill="background1" w:themeFillShade="D9"/>
            <w:tcMar>
              <w:left w:w="57" w:type="dxa"/>
              <w:right w:w="57" w:type="dxa"/>
            </w:tcMar>
          </w:tcPr>
          <w:p w14:paraId="6441B29E"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472" w:type="dxa"/>
            <w:gridSpan w:val="2"/>
            <w:vMerge w:val="restart"/>
            <w:shd w:val="clear" w:color="auto" w:fill="D9D9D9" w:themeFill="background1" w:themeFillShade="D9"/>
            <w:tcMar>
              <w:left w:w="57" w:type="dxa"/>
              <w:right w:w="57" w:type="dxa"/>
            </w:tcMar>
          </w:tcPr>
          <w:p w14:paraId="476E41CC"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268" w:type="dxa"/>
            <w:gridSpan w:val="2"/>
            <w:vMerge w:val="restart"/>
            <w:shd w:val="clear" w:color="auto" w:fill="D9D9D9" w:themeFill="background1" w:themeFillShade="D9"/>
            <w:tcMar>
              <w:left w:w="57" w:type="dxa"/>
              <w:right w:w="57" w:type="dxa"/>
            </w:tcMar>
          </w:tcPr>
          <w:p w14:paraId="6BDF0640"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134" w:type="dxa"/>
            <w:vMerge w:val="restart"/>
            <w:shd w:val="clear" w:color="auto" w:fill="D9D9D9" w:themeFill="background1" w:themeFillShade="D9"/>
            <w:tcMar>
              <w:left w:w="57" w:type="dxa"/>
              <w:right w:w="57" w:type="dxa"/>
            </w:tcMar>
          </w:tcPr>
          <w:p w14:paraId="65FFA89A"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489" w:type="dxa"/>
            <w:gridSpan w:val="2"/>
            <w:vMerge w:val="restart"/>
            <w:shd w:val="clear" w:color="auto" w:fill="D9D9D9" w:themeFill="background1" w:themeFillShade="D9"/>
            <w:tcMar>
              <w:left w:w="57" w:type="dxa"/>
              <w:right w:w="57" w:type="dxa"/>
            </w:tcMar>
          </w:tcPr>
          <w:p w14:paraId="1BF4169B"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560" w:type="dxa"/>
            <w:vMerge w:val="restart"/>
            <w:shd w:val="clear" w:color="auto" w:fill="D9D9D9" w:themeFill="background1" w:themeFillShade="D9"/>
            <w:tcMar>
              <w:left w:w="57" w:type="dxa"/>
              <w:right w:w="57" w:type="dxa"/>
            </w:tcMar>
          </w:tcPr>
          <w:p w14:paraId="7E13F90B"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r>
      <w:tr w:rsidR="00E353E2" w:rsidRPr="0040621A" w14:paraId="5CD43B29" w14:textId="77777777" w:rsidTr="009444F5">
        <w:tc>
          <w:tcPr>
            <w:tcW w:w="1526" w:type="dxa"/>
            <w:shd w:val="clear" w:color="auto" w:fill="auto"/>
            <w:tcMar>
              <w:left w:w="57" w:type="dxa"/>
              <w:right w:w="57" w:type="dxa"/>
            </w:tcMar>
            <w:vAlign w:val="center"/>
            <w:hideMark/>
          </w:tcPr>
          <w:p w14:paraId="1F32496A" w14:textId="77777777" w:rsidR="00E353E2" w:rsidRPr="0040621A" w:rsidRDefault="00E353E2" w:rsidP="009444F5">
            <w:pPr>
              <w:widowControl w:val="0"/>
              <w:spacing w:after="20" w:line="240" w:lineRule="auto"/>
              <w:jc w:val="center"/>
              <w:rPr>
                <w:rFonts w:ascii="Times New Roman" w:eastAsia="Times New Roman" w:hAnsi="Times New Roman"/>
                <w:color w:val="000000"/>
                <w:sz w:val="17"/>
                <w:szCs w:val="17"/>
              </w:rPr>
            </w:pPr>
            <w:r w:rsidRPr="0040621A">
              <w:rPr>
                <w:rFonts w:ascii="Times New Roman" w:hAnsi="Times New Roman"/>
                <w:sz w:val="17"/>
                <w:szCs w:val="17"/>
                <w:lang w:val="es-ES"/>
              </w:rPr>
              <w:t>18.30 a 19.00 horas</w:t>
            </w:r>
          </w:p>
        </w:tc>
        <w:tc>
          <w:tcPr>
            <w:tcW w:w="1304" w:type="dxa"/>
            <w:vMerge/>
            <w:shd w:val="clear" w:color="auto" w:fill="009999"/>
            <w:tcMar>
              <w:left w:w="57" w:type="dxa"/>
              <w:right w:w="57" w:type="dxa"/>
            </w:tcMar>
          </w:tcPr>
          <w:p w14:paraId="67373249"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843" w:type="dxa"/>
            <w:vMerge/>
            <w:shd w:val="clear" w:color="auto" w:fill="D9D9D9" w:themeFill="background1" w:themeFillShade="D9"/>
            <w:tcMar>
              <w:left w:w="57" w:type="dxa"/>
              <w:right w:w="57" w:type="dxa"/>
            </w:tcMar>
          </w:tcPr>
          <w:p w14:paraId="4B90FEFF"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472" w:type="dxa"/>
            <w:gridSpan w:val="2"/>
            <w:vMerge/>
            <w:shd w:val="clear" w:color="auto" w:fill="D9D9D9" w:themeFill="background1" w:themeFillShade="D9"/>
            <w:tcMar>
              <w:left w:w="57" w:type="dxa"/>
              <w:right w:w="57" w:type="dxa"/>
            </w:tcMar>
          </w:tcPr>
          <w:p w14:paraId="14936CBB"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268" w:type="dxa"/>
            <w:gridSpan w:val="2"/>
            <w:vMerge/>
            <w:shd w:val="clear" w:color="auto" w:fill="D9D9D9" w:themeFill="background1" w:themeFillShade="D9"/>
            <w:tcMar>
              <w:left w:w="57" w:type="dxa"/>
              <w:right w:w="57" w:type="dxa"/>
            </w:tcMar>
          </w:tcPr>
          <w:p w14:paraId="76BF1194"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134" w:type="dxa"/>
            <w:vMerge/>
            <w:shd w:val="clear" w:color="auto" w:fill="D9D9D9" w:themeFill="background1" w:themeFillShade="D9"/>
            <w:tcMar>
              <w:left w:w="57" w:type="dxa"/>
              <w:right w:w="57" w:type="dxa"/>
            </w:tcMar>
          </w:tcPr>
          <w:p w14:paraId="1B125E31"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489" w:type="dxa"/>
            <w:gridSpan w:val="2"/>
            <w:vMerge/>
            <w:shd w:val="clear" w:color="auto" w:fill="F2F2F2" w:themeFill="background1" w:themeFillShade="F2"/>
            <w:tcMar>
              <w:left w:w="57" w:type="dxa"/>
              <w:right w:w="57" w:type="dxa"/>
            </w:tcMar>
          </w:tcPr>
          <w:p w14:paraId="2AB44835"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560" w:type="dxa"/>
            <w:vMerge/>
            <w:shd w:val="clear" w:color="auto" w:fill="F2F2F2" w:themeFill="background1" w:themeFillShade="F2"/>
            <w:tcMar>
              <w:left w:w="57" w:type="dxa"/>
              <w:right w:w="57" w:type="dxa"/>
            </w:tcMar>
          </w:tcPr>
          <w:p w14:paraId="6142DAE4"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r>
      <w:tr w:rsidR="00E353E2" w:rsidRPr="0040621A" w14:paraId="564F7AB2" w14:textId="77777777" w:rsidTr="009444F5">
        <w:tc>
          <w:tcPr>
            <w:tcW w:w="1526" w:type="dxa"/>
            <w:shd w:val="clear" w:color="auto" w:fill="auto"/>
            <w:tcMar>
              <w:left w:w="57" w:type="dxa"/>
              <w:right w:w="57" w:type="dxa"/>
            </w:tcMar>
            <w:vAlign w:val="center"/>
            <w:hideMark/>
          </w:tcPr>
          <w:p w14:paraId="54EE8808" w14:textId="77777777" w:rsidR="00E353E2" w:rsidRPr="0040621A" w:rsidRDefault="00E353E2" w:rsidP="009444F5">
            <w:pPr>
              <w:widowControl w:val="0"/>
              <w:spacing w:after="20" w:line="240" w:lineRule="auto"/>
              <w:jc w:val="center"/>
              <w:rPr>
                <w:rFonts w:ascii="Times New Roman" w:eastAsia="Times New Roman" w:hAnsi="Times New Roman"/>
                <w:color w:val="000000"/>
                <w:sz w:val="17"/>
                <w:szCs w:val="17"/>
              </w:rPr>
            </w:pPr>
            <w:r w:rsidRPr="0040621A">
              <w:rPr>
                <w:rFonts w:ascii="Times New Roman" w:hAnsi="Times New Roman"/>
                <w:sz w:val="17"/>
                <w:szCs w:val="17"/>
                <w:lang w:val="es-ES"/>
              </w:rPr>
              <w:t>19.00 a 19.30 horas</w:t>
            </w:r>
          </w:p>
        </w:tc>
        <w:tc>
          <w:tcPr>
            <w:tcW w:w="1304" w:type="dxa"/>
            <w:vMerge/>
            <w:shd w:val="clear" w:color="auto" w:fill="009999"/>
            <w:tcMar>
              <w:left w:w="57" w:type="dxa"/>
              <w:right w:w="57" w:type="dxa"/>
            </w:tcMar>
          </w:tcPr>
          <w:p w14:paraId="5DE58993"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843" w:type="dxa"/>
            <w:vMerge/>
            <w:shd w:val="clear" w:color="auto" w:fill="D9D9D9" w:themeFill="background1" w:themeFillShade="D9"/>
            <w:tcMar>
              <w:left w:w="57" w:type="dxa"/>
              <w:right w:w="57" w:type="dxa"/>
            </w:tcMar>
          </w:tcPr>
          <w:p w14:paraId="49DBB11B"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472" w:type="dxa"/>
            <w:gridSpan w:val="2"/>
            <w:vMerge/>
            <w:shd w:val="clear" w:color="auto" w:fill="D9D9D9" w:themeFill="background1" w:themeFillShade="D9"/>
            <w:tcMar>
              <w:left w:w="57" w:type="dxa"/>
              <w:right w:w="57" w:type="dxa"/>
            </w:tcMar>
          </w:tcPr>
          <w:p w14:paraId="0C263772"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268" w:type="dxa"/>
            <w:gridSpan w:val="2"/>
            <w:vMerge/>
            <w:shd w:val="clear" w:color="auto" w:fill="D9D9D9" w:themeFill="background1" w:themeFillShade="D9"/>
            <w:tcMar>
              <w:left w:w="57" w:type="dxa"/>
              <w:right w:w="57" w:type="dxa"/>
            </w:tcMar>
          </w:tcPr>
          <w:p w14:paraId="3129D3B3"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134" w:type="dxa"/>
            <w:vMerge/>
            <w:shd w:val="clear" w:color="auto" w:fill="D9D9D9" w:themeFill="background1" w:themeFillShade="D9"/>
            <w:tcMar>
              <w:left w:w="57" w:type="dxa"/>
              <w:right w:w="57" w:type="dxa"/>
            </w:tcMar>
          </w:tcPr>
          <w:p w14:paraId="2CAB5837"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2489" w:type="dxa"/>
            <w:gridSpan w:val="2"/>
            <w:vMerge/>
            <w:shd w:val="clear" w:color="auto" w:fill="F2F2F2" w:themeFill="background1" w:themeFillShade="F2"/>
            <w:tcMar>
              <w:left w:w="57" w:type="dxa"/>
              <w:right w:w="57" w:type="dxa"/>
            </w:tcMar>
          </w:tcPr>
          <w:p w14:paraId="4463F5D2"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c>
          <w:tcPr>
            <w:tcW w:w="1560" w:type="dxa"/>
            <w:vMerge/>
            <w:shd w:val="clear" w:color="auto" w:fill="F2F2F2" w:themeFill="background1" w:themeFillShade="F2"/>
            <w:tcMar>
              <w:left w:w="57" w:type="dxa"/>
              <w:right w:w="57" w:type="dxa"/>
            </w:tcMar>
          </w:tcPr>
          <w:p w14:paraId="49DA49D6" w14:textId="77777777" w:rsidR="00E353E2" w:rsidRPr="0040621A" w:rsidRDefault="00E353E2" w:rsidP="009444F5">
            <w:pPr>
              <w:widowControl w:val="0"/>
              <w:spacing w:line="240" w:lineRule="auto"/>
              <w:contextualSpacing/>
              <w:jc w:val="center"/>
              <w:rPr>
                <w:rFonts w:ascii="Times New Roman" w:eastAsia="Times New Roman" w:hAnsi="Times New Roman"/>
                <w:color w:val="000000"/>
                <w:sz w:val="17"/>
                <w:szCs w:val="17"/>
              </w:rPr>
            </w:pPr>
          </w:p>
        </w:tc>
      </w:tr>
      <w:tr w:rsidR="00E353E2" w:rsidRPr="0040621A" w14:paraId="5C7DE40D" w14:textId="77777777" w:rsidTr="009444F5">
        <w:tc>
          <w:tcPr>
            <w:tcW w:w="1526" w:type="dxa"/>
            <w:shd w:val="clear" w:color="auto" w:fill="auto"/>
            <w:tcMar>
              <w:left w:w="57" w:type="dxa"/>
              <w:right w:w="57" w:type="dxa"/>
            </w:tcMar>
            <w:vAlign w:val="center"/>
            <w:hideMark/>
          </w:tcPr>
          <w:p w14:paraId="4222E458" w14:textId="77777777" w:rsidR="00E353E2" w:rsidRPr="0040621A" w:rsidRDefault="00E353E2" w:rsidP="009444F5">
            <w:pPr>
              <w:widowControl w:val="0"/>
              <w:spacing w:after="20" w:line="240" w:lineRule="auto"/>
              <w:jc w:val="center"/>
              <w:rPr>
                <w:rFonts w:ascii="Times New Roman" w:eastAsia="Times New Roman" w:hAnsi="Times New Roman"/>
                <w:color w:val="000000"/>
                <w:sz w:val="17"/>
                <w:szCs w:val="17"/>
              </w:rPr>
            </w:pPr>
            <w:r w:rsidRPr="0040621A">
              <w:rPr>
                <w:rFonts w:ascii="Times New Roman" w:hAnsi="Times New Roman"/>
                <w:sz w:val="17"/>
                <w:szCs w:val="17"/>
                <w:lang w:val="es-ES"/>
              </w:rPr>
              <w:t>19.30 a 20.00 horas</w:t>
            </w:r>
          </w:p>
        </w:tc>
        <w:tc>
          <w:tcPr>
            <w:tcW w:w="1304" w:type="dxa"/>
            <w:vMerge w:val="restart"/>
            <w:shd w:val="clear" w:color="auto" w:fill="D9D9D9" w:themeFill="background1" w:themeFillShade="D9"/>
            <w:tcMar>
              <w:left w:w="57" w:type="dxa"/>
              <w:right w:w="57" w:type="dxa"/>
            </w:tcMar>
            <w:vAlign w:val="center"/>
          </w:tcPr>
          <w:p w14:paraId="4F9ECA1A" w14:textId="77777777" w:rsidR="00E353E2" w:rsidRPr="003A48BA" w:rsidRDefault="00E353E2" w:rsidP="009444F5">
            <w:pPr>
              <w:widowControl w:val="0"/>
              <w:spacing w:line="240" w:lineRule="auto"/>
              <w:contextualSpacing/>
              <w:jc w:val="center"/>
              <w:rPr>
                <w:rFonts w:ascii="Times New Roman" w:eastAsia="Times New Roman" w:hAnsi="Times New Roman"/>
                <w:b/>
                <w:bCs/>
                <w:color w:val="000000"/>
                <w:sz w:val="17"/>
                <w:szCs w:val="17"/>
              </w:rPr>
            </w:pPr>
            <w:r w:rsidRPr="003A48BA">
              <w:rPr>
                <w:rFonts w:ascii="Times New Roman" w:hAnsi="Times New Roman"/>
                <w:b/>
                <w:sz w:val="17"/>
                <w:szCs w:val="17"/>
                <w:lang w:val="es-ES"/>
              </w:rPr>
              <w:t>Recepción</w:t>
            </w:r>
          </w:p>
        </w:tc>
        <w:tc>
          <w:tcPr>
            <w:tcW w:w="1843" w:type="dxa"/>
            <w:vMerge w:val="restart"/>
            <w:shd w:val="clear" w:color="auto" w:fill="9966FF"/>
            <w:tcMar>
              <w:left w:w="57" w:type="dxa"/>
              <w:right w:w="57" w:type="dxa"/>
            </w:tcMar>
          </w:tcPr>
          <w:p w14:paraId="19BC21E3" w14:textId="77777777" w:rsidR="00E353E2" w:rsidRPr="0040621A" w:rsidRDefault="00E353E2" w:rsidP="009444F5">
            <w:pPr>
              <w:widowControl w:val="0"/>
              <w:spacing w:after="0" w:line="240" w:lineRule="auto"/>
              <w:contextualSpacing/>
              <w:jc w:val="center"/>
              <w:rPr>
                <w:rFonts w:ascii="Times New Roman" w:eastAsia="Times New Roman" w:hAnsi="Times New Roman"/>
                <w:b/>
                <w:color w:val="000000"/>
                <w:sz w:val="17"/>
                <w:szCs w:val="17"/>
              </w:rPr>
            </w:pPr>
          </w:p>
          <w:p w14:paraId="616CBE28" w14:textId="343D3213" w:rsidR="00E353E2" w:rsidRDefault="00E353E2" w:rsidP="009444F5">
            <w:pPr>
              <w:widowControl w:val="0"/>
              <w:spacing w:after="0" w:line="240" w:lineRule="auto"/>
              <w:contextualSpacing/>
              <w:jc w:val="center"/>
              <w:rPr>
                <w:rFonts w:ascii="Times New Roman" w:hAnsi="Times New Roman"/>
                <w:b/>
                <w:bCs/>
                <w:sz w:val="17"/>
                <w:szCs w:val="17"/>
                <w:lang w:val="es-ES"/>
              </w:rPr>
            </w:pPr>
            <w:r w:rsidRPr="0040621A">
              <w:rPr>
                <w:rFonts w:ascii="Times New Roman" w:hAnsi="Times New Roman"/>
                <w:b/>
                <w:bCs/>
                <w:sz w:val="17"/>
                <w:szCs w:val="17"/>
                <w:lang w:val="es-ES"/>
              </w:rPr>
              <w:t>Plenario</w:t>
            </w:r>
          </w:p>
          <w:p w14:paraId="2AB6DC98" w14:textId="77777777" w:rsidR="003A48BA" w:rsidRPr="0040621A" w:rsidRDefault="003A48BA" w:rsidP="009444F5">
            <w:pPr>
              <w:widowControl w:val="0"/>
              <w:spacing w:after="0" w:line="240" w:lineRule="auto"/>
              <w:contextualSpacing/>
              <w:jc w:val="center"/>
              <w:rPr>
                <w:rFonts w:ascii="Times New Roman" w:eastAsia="Times New Roman" w:hAnsi="Times New Roman"/>
                <w:b/>
                <w:bCs/>
                <w:noProof/>
                <w:color w:val="000000"/>
                <w:sz w:val="17"/>
                <w:szCs w:val="17"/>
              </w:rPr>
            </w:pPr>
          </w:p>
          <w:p w14:paraId="23C7E351" w14:textId="77777777" w:rsidR="00E353E2" w:rsidRPr="0040621A" w:rsidRDefault="00E353E2" w:rsidP="003A48BA">
            <w:pPr>
              <w:widowControl w:val="0"/>
              <w:spacing w:after="0" w:line="240" w:lineRule="auto"/>
              <w:jc w:val="center"/>
              <w:rPr>
                <w:rFonts w:ascii="Times New Roman" w:eastAsia="Times New Roman" w:hAnsi="Times New Roman"/>
                <w:bCs/>
                <w:color w:val="000000"/>
                <w:sz w:val="17"/>
                <w:szCs w:val="17"/>
              </w:rPr>
            </w:pPr>
            <w:r w:rsidRPr="0040621A">
              <w:rPr>
                <w:rFonts w:ascii="Times New Roman" w:hAnsi="Times New Roman"/>
                <w:sz w:val="17"/>
                <w:szCs w:val="17"/>
                <w:lang w:val="es-ES"/>
              </w:rPr>
              <w:t>Tema 6</w:t>
            </w:r>
          </w:p>
          <w:p w14:paraId="46686BA6"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r w:rsidRPr="0040621A">
              <w:rPr>
                <w:rFonts w:ascii="Times New Roman" w:hAnsi="Times New Roman"/>
                <w:sz w:val="17"/>
                <w:szCs w:val="17"/>
                <w:lang w:val="es-ES"/>
              </w:rPr>
              <w:t>(Evaluación mundial)</w:t>
            </w:r>
          </w:p>
        </w:tc>
        <w:tc>
          <w:tcPr>
            <w:tcW w:w="1307" w:type="dxa"/>
            <w:vMerge w:val="restart"/>
            <w:shd w:val="clear" w:color="auto" w:fill="92D050"/>
            <w:tcMar>
              <w:left w:w="57" w:type="dxa"/>
              <w:right w:w="57" w:type="dxa"/>
            </w:tcMar>
            <w:vAlign w:val="center"/>
          </w:tcPr>
          <w:p w14:paraId="2EF69540" w14:textId="5CFF2C06" w:rsidR="00E353E2" w:rsidRDefault="00E353E2" w:rsidP="0050162B">
            <w:pPr>
              <w:widowControl w:val="0"/>
              <w:spacing w:before="120" w:after="0" w:line="240" w:lineRule="auto"/>
              <w:jc w:val="center"/>
              <w:rPr>
                <w:rFonts w:ascii="Times New Roman" w:hAnsi="Times New Roman"/>
                <w:b/>
                <w:bCs/>
                <w:sz w:val="17"/>
                <w:szCs w:val="17"/>
                <w:lang w:val="es-ES"/>
              </w:rPr>
            </w:pPr>
            <w:r w:rsidRPr="0040621A">
              <w:rPr>
                <w:rFonts w:ascii="Times New Roman" w:hAnsi="Times New Roman"/>
                <w:b/>
                <w:bCs/>
                <w:sz w:val="17"/>
                <w:szCs w:val="17"/>
                <w:lang w:val="es-ES"/>
              </w:rPr>
              <w:t>Grupo de contacto</w:t>
            </w:r>
          </w:p>
          <w:p w14:paraId="4448BA85" w14:textId="77777777" w:rsidR="003A48BA" w:rsidRPr="0040621A" w:rsidRDefault="003A48BA" w:rsidP="009444F5">
            <w:pPr>
              <w:widowControl w:val="0"/>
              <w:spacing w:after="0" w:line="240" w:lineRule="auto"/>
              <w:contextualSpacing/>
              <w:jc w:val="center"/>
              <w:rPr>
                <w:rFonts w:ascii="Times New Roman" w:eastAsia="Times New Roman" w:hAnsi="Times New Roman"/>
                <w:b/>
                <w:bCs/>
                <w:color w:val="000000"/>
                <w:sz w:val="17"/>
                <w:szCs w:val="17"/>
                <w:lang w:val="es-ES"/>
              </w:rPr>
            </w:pPr>
          </w:p>
          <w:p w14:paraId="44C878D7" w14:textId="4733B65D" w:rsidR="00E353E2" w:rsidRPr="0040621A" w:rsidRDefault="0077320A" w:rsidP="003A48BA">
            <w:pPr>
              <w:widowControl w:val="0"/>
              <w:spacing w:after="0" w:line="240" w:lineRule="auto"/>
              <w:jc w:val="center"/>
              <w:rPr>
                <w:rFonts w:ascii="Times New Roman" w:eastAsia="Times New Roman" w:hAnsi="Times New Roman"/>
                <w:bCs/>
                <w:color w:val="000000"/>
                <w:sz w:val="17"/>
                <w:szCs w:val="17"/>
                <w:lang w:val="es-ES"/>
              </w:rPr>
            </w:pPr>
            <w:r w:rsidRPr="0040621A">
              <w:rPr>
                <w:rFonts w:ascii="Times New Roman" w:hAnsi="Times New Roman"/>
                <w:sz w:val="17"/>
                <w:szCs w:val="17"/>
                <w:lang w:val="es-ES"/>
              </w:rPr>
              <w:t>T</w:t>
            </w:r>
            <w:r w:rsidR="00E353E2" w:rsidRPr="0040621A">
              <w:rPr>
                <w:rFonts w:ascii="Times New Roman" w:hAnsi="Times New Roman"/>
                <w:sz w:val="17"/>
                <w:szCs w:val="17"/>
                <w:lang w:val="es-ES"/>
              </w:rPr>
              <w:t>emas 9, 10</w:t>
            </w:r>
          </w:p>
          <w:p w14:paraId="59D0999C" w14:textId="77777777" w:rsidR="00E353E2" w:rsidRPr="0040621A" w:rsidRDefault="00E353E2" w:rsidP="0050162B">
            <w:pPr>
              <w:widowControl w:val="0"/>
              <w:spacing w:after="120" w:line="240" w:lineRule="auto"/>
              <w:jc w:val="center"/>
              <w:rPr>
                <w:rFonts w:ascii="Times New Roman" w:eastAsia="Times New Roman" w:hAnsi="Times New Roman"/>
                <w:bCs/>
                <w:color w:val="000000"/>
                <w:sz w:val="17"/>
                <w:szCs w:val="17"/>
                <w:lang w:val="es-ES"/>
              </w:rPr>
            </w:pPr>
            <w:r w:rsidRPr="0040621A">
              <w:rPr>
                <w:rFonts w:ascii="Times New Roman" w:hAnsi="Times New Roman"/>
                <w:sz w:val="17"/>
                <w:szCs w:val="17"/>
                <w:lang w:val="es-ES"/>
              </w:rPr>
              <w:t>(Examen del segundo programa de trabajo)</w:t>
            </w:r>
          </w:p>
        </w:tc>
        <w:tc>
          <w:tcPr>
            <w:tcW w:w="1165" w:type="dxa"/>
            <w:vMerge w:val="restart"/>
            <w:shd w:val="clear" w:color="auto" w:fill="00B0F0"/>
            <w:tcMar>
              <w:left w:w="57" w:type="dxa"/>
              <w:right w:w="57" w:type="dxa"/>
            </w:tcMar>
            <w:vAlign w:val="center"/>
          </w:tcPr>
          <w:p w14:paraId="32A1D6C8" w14:textId="08152B29" w:rsidR="00E353E2" w:rsidRDefault="00E353E2" w:rsidP="0050162B">
            <w:pPr>
              <w:widowControl w:val="0"/>
              <w:spacing w:after="0" w:line="240" w:lineRule="auto"/>
              <w:jc w:val="center"/>
              <w:rPr>
                <w:rFonts w:ascii="Times New Roman" w:hAnsi="Times New Roman"/>
                <w:b/>
                <w:bCs/>
                <w:sz w:val="17"/>
                <w:szCs w:val="17"/>
                <w:lang w:val="es-ES"/>
              </w:rPr>
            </w:pPr>
            <w:r w:rsidRPr="0040621A">
              <w:rPr>
                <w:rFonts w:ascii="Times New Roman" w:hAnsi="Times New Roman"/>
                <w:b/>
                <w:bCs/>
                <w:sz w:val="17"/>
                <w:szCs w:val="17"/>
                <w:lang w:val="es-ES"/>
              </w:rPr>
              <w:t>Grupo de contacto</w:t>
            </w:r>
          </w:p>
          <w:p w14:paraId="2F256730" w14:textId="77777777" w:rsidR="0050162B" w:rsidRPr="0040621A" w:rsidRDefault="0050162B" w:rsidP="0050162B">
            <w:pPr>
              <w:widowControl w:val="0"/>
              <w:spacing w:after="0" w:line="240" w:lineRule="auto"/>
              <w:jc w:val="center"/>
              <w:rPr>
                <w:rFonts w:ascii="Times New Roman" w:eastAsia="Times New Roman" w:hAnsi="Times New Roman"/>
                <w:bCs/>
                <w:color w:val="000000"/>
                <w:sz w:val="17"/>
                <w:szCs w:val="17"/>
                <w:lang w:val="es-ES"/>
              </w:rPr>
            </w:pPr>
          </w:p>
          <w:p w14:paraId="05B979B9" w14:textId="77777777" w:rsidR="00E353E2" w:rsidRPr="0040621A" w:rsidRDefault="00E353E2" w:rsidP="003A48BA">
            <w:pPr>
              <w:widowControl w:val="0"/>
              <w:spacing w:after="0" w:line="240" w:lineRule="auto"/>
              <w:jc w:val="center"/>
              <w:rPr>
                <w:rFonts w:ascii="Times New Roman" w:eastAsia="Times New Roman" w:hAnsi="Times New Roman"/>
                <w:bCs/>
                <w:color w:val="000000"/>
                <w:sz w:val="17"/>
                <w:szCs w:val="17"/>
                <w:lang w:val="es-ES"/>
              </w:rPr>
            </w:pPr>
            <w:r w:rsidRPr="0040621A">
              <w:rPr>
                <w:rFonts w:ascii="Times New Roman" w:hAnsi="Times New Roman"/>
                <w:sz w:val="17"/>
                <w:szCs w:val="17"/>
                <w:lang w:val="es-ES"/>
              </w:rPr>
              <w:t>Tema 8</w:t>
            </w:r>
          </w:p>
          <w:p w14:paraId="377F5120"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lang w:val="es-ES"/>
              </w:rPr>
            </w:pPr>
            <w:r w:rsidRPr="0040621A">
              <w:rPr>
                <w:rFonts w:ascii="Times New Roman" w:hAnsi="Times New Roman"/>
                <w:sz w:val="17"/>
                <w:szCs w:val="17"/>
                <w:lang w:val="es-ES"/>
              </w:rPr>
              <w:t>(Presupuesto)</w:t>
            </w:r>
          </w:p>
        </w:tc>
        <w:tc>
          <w:tcPr>
            <w:tcW w:w="2268" w:type="dxa"/>
            <w:gridSpan w:val="2"/>
            <w:vMerge w:val="restart"/>
            <w:shd w:val="clear" w:color="auto" w:fill="9966FF"/>
            <w:tcMar>
              <w:left w:w="57" w:type="dxa"/>
              <w:right w:w="57" w:type="dxa"/>
            </w:tcMar>
          </w:tcPr>
          <w:p w14:paraId="441CB85A" w14:textId="01684BF2" w:rsidR="00E353E2" w:rsidRDefault="00E353E2" w:rsidP="003A48BA">
            <w:pPr>
              <w:widowControl w:val="0"/>
              <w:spacing w:before="240" w:after="0" w:line="240" w:lineRule="auto"/>
              <w:jc w:val="center"/>
              <w:rPr>
                <w:rFonts w:ascii="Times New Roman" w:hAnsi="Times New Roman"/>
                <w:b/>
                <w:bCs/>
                <w:sz w:val="17"/>
                <w:szCs w:val="17"/>
                <w:lang w:val="es-ES"/>
              </w:rPr>
            </w:pPr>
            <w:r w:rsidRPr="0040621A">
              <w:rPr>
                <w:rFonts w:ascii="Times New Roman" w:hAnsi="Times New Roman"/>
                <w:b/>
                <w:bCs/>
                <w:sz w:val="17"/>
                <w:szCs w:val="17"/>
                <w:lang w:val="es-ES"/>
              </w:rPr>
              <w:t>Plenario</w:t>
            </w:r>
          </w:p>
          <w:p w14:paraId="19363664" w14:textId="77777777" w:rsidR="003A48BA" w:rsidRPr="0040621A" w:rsidRDefault="003A48BA" w:rsidP="003A48BA">
            <w:pPr>
              <w:widowControl w:val="0"/>
              <w:spacing w:after="0" w:line="240" w:lineRule="auto"/>
              <w:jc w:val="center"/>
              <w:rPr>
                <w:rFonts w:ascii="Times New Roman" w:eastAsia="Times New Roman" w:hAnsi="Times New Roman"/>
                <w:b/>
                <w:color w:val="000000"/>
                <w:sz w:val="17"/>
                <w:szCs w:val="17"/>
              </w:rPr>
            </w:pPr>
          </w:p>
          <w:p w14:paraId="4E569F35" w14:textId="4B95925C" w:rsidR="00E353E2" w:rsidRPr="0040621A" w:rsidRDefault="00E353E2" w:rsidP="003A48BA">
            <w:pPr>
              <w:widowControl w:val="0"/>
              <w:spacing w:after="0" w:line="240" w:lineRule="auto"/>
              <w:jc w:val="center"/>
              <w:rPr>
                <w:rFonts w:ascii="Times New Roman" w:eastAsia="Times New Roman" w:hAnsi="Times New Roman"/>
                <w:bCs/>
                <w:color w:val="000000"/>
                <w:sz w:val="17"/>
                <w:szCs w:val="17"/>
              </w:rPr>
            </w:pPr>
            <w:r w:rsidRPr="0040621A">
              <w:rPr>
                <w:rFonts w:ascii="Times New Roman" w:hAnsi="Times New Roman"/>
                <w:sz w:val="17"/>
                <w:szCs w:val="17"/>
                <w:lang w:val="es-ES"/>
              </w:rPr>
              <w:t>Tema 6</w:t>
            </w:r>
          </w:p>
          <w:p w14:paraId="6C268B05" w14:textId="77777777" w:rsidR="00E353E2" w:rsidRPr="0040621A" w:rsidRDefault="00E353E2" w:rsidP="009444F5">
            <w:pPr>
              <w:widowControl w:val="0"/>
              <w:spacing w:line="240" w:lineRule="auto"/>
              <w:contextualSpacing/>
              <w:jc w:val="center"/>
              <w:rPr>
                <w:rFonts w:ascii="Times New Roman" w:eastAsia="Times New Roman" w:hAnsi="Times New Roman"/>
                <w:bCs/>
                <w:color w:val="000000"/>
                <w:sz w:val="17"/>
                <w:szCs w:val="17"/>
              </w:rPr>
            </w:pPr>
            <w:r w:rsidRPr="0040621A">
              <w:rPr>
                <w:rFonts w:ascii="Times New Roman" w:hAnsi="Times New Roman"/>
                <w:sz w:val="17"/>
                <w:szCs w:val="17"/>
                <w:lang w:val="es-ES"/>
              </w:rPr>
              <w:t>(Evaluación mundial)</w:t>
            </w:r>
          </w:p>
        </w:tc>
        <w:tc>
          <w:tcPr>
            <w:tcW w:w="1134" w:type="dxa"/>
            <w:vMerge w:val="restart"/>
            <w:shd w:val="clear" w:color="auto" w:fill="D9D9D9" w:themeFill="background1" w:themeFillShade="D9"/>
            <w:tcMar>
              <w:left w:w="57" w:type="dxa"/>
              <w:right w:w="57" w:type="dxa"/>
            </w:tcMar>
            <w:vAlign w:val="center"/>
          </w:tcPr>
          <w:p w14:paraId="1DB025B2"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r w:rsidRPr="0040621A">
              <w:rPr>
                <w:rFonts w:ascii="Times New Roman" w:hAnsi="Times New Roman"/>
                <w:sz w:val="17"/>
                <w:szCs w:val="17"/>
                <w:lang w:val="es-ES"/>
              </w:rPr>
              <w:t>(temas pendientes)</w:t>
            </w:r>
          </w:p>
        </w:tc>
        <w:tc>
          <w:tcPr>
            <w:tcW w:w="2489" w:type="dxa"/>
            <w:gridSpan w:val="2"/>
            <w:vMerge w:val="restart"/>
            <w:shd w:val="clear" w:color="auto" w:fill="D9D9D9" w:themeFill="background1" w:themeFillShade="D9"/>
            <w:tcMar>
              <w:left w:w="57" w:type="dxa"/>
              <w:right w:w="57" w:type="dxa"/>
            </w:tcMar>
            <w:vAlign w:val="center"/>
          </w:tcPr>
          <w:p w14:paraId="09A2E047" w14:textId="77777777" w:rsidR="00E353E2" w:rsidRPr="0040621A" w:rsidRDefault="00E353E2" w:rsidP="009444F5">
            <w:pPr>
              <w:widowControl w:val="0"/>
              <w:spacing w:line="240" w:lineRule="auto"/>
              <w:contextualSpacing/>
              <w:jc w:val="center"/>
              <w:rPr>
                <w:rFonts w:ascii="Times New Roman" w:eastAsia="Times New Roman" w:hAnsi="Times New Roman"/>
                <w:bCs/>
                <w:color w:val="000000"/>
                <w:sz w:val="17"/>
                <w:szCs w:val="17"/>
              </w:rPr>
            </w:pPr>
            <w:r w:rsidRPr="0040621A">
              <w:rPr>
                <w:rFonts w:ascii="Times New Roman" w:hAnsi="Times New Roman"/>
                <w:sz w:val="17"/>
                <w:szCs w:val="17"/>
                <w:lang w:val="es-ES"/>
              </w:rPr>
              <w:t>(temas pendientes)</w:t>
            </w:r>
          </w:p>
        </w:tc>
        <w:tc>
          <w:tcPr>
            <w:tcW w:w="1560" w:type="dxa"/>
            <w:vMerge/>
            <w:shd w:val="clear" w:color="auto" w:fill="F2F2F2" w:themeFill="background1" w:themeFillShade="F2"/>
            <w:tcMar>
              <w:left w:w="57" w:type="dxa"/>
              <w:right w:w="57" w:type="dxa"/>
            </w:tcMar>
          </w:tcPr>
          <w:p w14:paraId="4882C9A0"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r>
      <w:tr w:rsidR="00E353E2" w:rsidRPr="0040621A" w14:paraId="51D78242" w14:textId="77777777" w:rsidTr="009444F5">
        <w:tc>
          <w:tcPr>
            <w:tcW w:w="1526" w:type="dxa"/>
            <w:shd w:val="clear" w:color="auto" w:fill="auto"/>
            <w:tcMar>
              <w:left w:w="57" w:type="dxa"/>
              <w:right w:w="57" w:type="dxa"/>
            </w:tcMar>
            <w:vAlign w:val="center"/>
          </w:tcPr>
          <w:p w14:paraId="64A2BA43" w14:textId="77777777" w:rsidR="00E353E2" w:rsidRPr="0040621A" w:rsidRDefault="00E353E2" w:rsidP="009444F5">
            <w:pPr>
              <w:widowControl w:val="0"/>
              <w:spacing w:after="20" w:line="240" w:lineRule="auto"/>
              <w:jc w:val="center"/>
              <w:rPr>
                <w:rFonts w:ascii="Times New Roman" w:eastAsia="Times New Roman" w:hAnsi="Times New Roman"/>
                <w:color w:val="000000"/>
                <w:sz w:val="17"/>
                <w:szCs w:val="17"/>
              </w:rPr>
            </w:pPr>
            <w:r w:rsidRPr="0040621A">
              <w:rPr>
                <w:rFonts w:ascii="Times New Roman" w:hAnsi="Times New Roman"/>
                <w:sz w:val="17"/>
                <w:szCs w:val="17"/>
                <w:lang w:val="es-ES"/>
              </w:rPr>
              <w:t>20.00 a 20.30 horas</w:t>
            </w:r>
          </w:p>
        </w:tc>
        <w:tc>
          <w:tcPr>
            <w:tcW w:w="1304" w:type="dxa"/>
            <w:vMerge/>
            <w:shd w:val="clear" w:color="auto" w:fill="D9D9D9" w:themeFill="background1" w:themeFillShade="D9"/>
            <w:tcMar>
              <w:left w:w="57" w:type="dxa"/>
              <w:right w:w="57" w:type="dxa"/>
            </w:tcMar>
          </w:tcPr>
          <w:p w14:paraId="51D079A0"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c>
          <w:tcPr>
            <w:tcW w:w="1843" w:type="dxa"/>
            <w:vMerge/>
            <w:shd w:val="clear" w:color="auto" w:fill="9966FF"/>
            <w:tcMar>
              <w:left w:w="57" w:type="dxa"/>
              <w:right w:w="57" w:type="dxa"/>
            </w:tcMar>
          </w:tcPr>
          <w:p w14:paraId="45D6CE6F"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c>
          <w:tcPr>
            <w:tcW w:w="1307" w:type="dxa"/>
            <w:vMerge/>
            <w:shd w:val="clear" w:color="auto" w:fill="92D050"/>
            <w:tcMar>
              <w:left w:w="57" w:type="dxa"/>
              <w:right w:w="57" w:type="dxa"/>
            </w:tcMar>
          </w:tcPr>
          <w:p w14:paraId="5CBA53F6"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c>
          <w:tcPr>
            <w:tcW w:w="1165" w:type="dxa"/>
            <w:vMerge/>
            <w:shd w:val="clear" w:color="auto" w:fill="00B0F0"/>
            <w:tcMar>
              <w:left w:w="57" w:type="dxa"/>
              <w:right w:w="57" w:type="dxa"/>
            </w:tcMar>
          </w:tcPr>
          <w:p w14:paraId="7333E3D3"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c>
          <w:tcPr>
            <w:tcW w:w="2268" w:type="dxa"/>
            <w:gridSpan w:val="2"/>
            <w:vMerge/>
            <w:shd w:val="clear" w:color="auto" w:fill="9966FF"/>
            <w:tcMar>
              <w:left w:w="57" w:type="dxa"/>
              <w:right w:w="57" w:type="dxa"/>
            </w:tcMar>
          </w:tcPr>
          <w:p w14:paraId="28B7FF3A"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c>
          <w:tcPr>
            <w:tcW w:w="1134" w:type="dxa"/>
            <w:vMerge/>
            <w:shd w:val="clear" w:color="auto" w:fill="D9D9D9" w:themeFill="background1" w:themeFillShade="D9"/>
            <w:tcMar>
              <w:left w:w="57" w:type="dxa"/>
              <w:right w:w="57" w:type="dxa"/>
            </w:tcMar>
          </w:tcPr>
          <w:p w14:paraId="35C72B5D"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c>
          <w:tcPr>
            <w:tcW w:w="2489" w:type="dxa"/>
            <w:gridSpan w:val="2"/>
            <w:vMerge/>
            <w:shd w:val="clear" w:color="auto" w:fill="D9D9D9" w:themeFill="background1" w:themeFillShade="D9"/>
            <w:tcMar>
              <w:left w:w="57" w:type="dxa"/>
              <w:right w:w="57" w:type="dxa"/>
            </w:tcMar>
          </w:tcPr>
          <w:p w14:paraId="34D759B7"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c>
          <w:tcPr>
            <w:tcW w:w="1560" w:type="dxa"/>
            <w:vMerge/>
            <w:shd w:val="clear" w:color="auto" w:fill="F2F2F2" w:themeFill="background1" w:themeFillShade="F2"/>
            <w:tcMar>
              <w:left w:w="57" w:type="dxa"/>
              <w:right w:w="57" w:type="dxa"/>
            </w:tcMar>
          </w:tcPr>
          <w:p w14:paraId="44998D88"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r>
      <w:tr w:rsidR="00E353E2" w:rsidRPr="0040621A" w14:paraId="2243C9D4" w14:textId="77777777" w:rsidTr="009444F5">
        <w:tc>
          <w:tcPr>
            <w:tcW w:w="1526" w:type="dxa"/>
            <w:shd w:val="clear" w:color="auto" w:fill="auto"/>
            <w:tcMar>
              <w:left w:w="57" w:type="dxa"/>
              <w:right w:w="57" w:type="dxa"/>
            </w:tcMar>
            <w:vAlign w:val="center"/>
          </w:tcPr>
          <w:p w14:paraId="53ACEE60" w14:textId="77777777" w:rsidR="00E353E2" w:rsidRPr="0040621A" w:rsidRDefault="00E353E2" w:rsidP="009444F5">
            <w:pPr>
              <w:widowControl w:val="0"/>
              <w:spacing w:after="20" w:line="240" w:lineRule="auto"/>
              <w:jc w:val="center"/>
              <w:rPr>
                <w:rFonts w:ascii="Times New Roman" w:eastAsia="Times New Roman" w:hAnsi="Times New Roman"/>
                <w:color w:val="000000"/>
                <w:sz w:val="17"/>
                <w:szCs w:val="17"/>
              </w:rPr>
            </w:pPr>
            <w:r w:rsidRPr="0040621A">
              <w:rPr>
                <w:rFonts w:ascii="Times New Roman" w:hAnsi="Times New Roman"/>
                <w:sz w:val="17"/>
                <w:szCs w:val="17"/>
                <w:lang w:val="es-ES"/>
              </w:rPr>
              <w:t>20.30 a 21.00 horas</w:t>
            </w:r>
          </w:p>
        </w:tc>
        <w:tc>
          <w:tcPr>
            <w:tcW w:w="1304" w:type="dxa"/>
            <w:vMerge/>
            <w:shd w:val="clear" w:color="auto" w:fill="D9D9D9" w:themeFill="background1" w:themeFillShade="D9"/>
            <w:tcMar>
              <w:left w:w="57" w:type="dxa"/>
              <w:right w:w="57" w:type="dxa"/>
            </w:tcMar>
          </w:tcPr>
          <w:p w14:paraId="2C41AEE5"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c>
          <w:tcPr>
            <w:tcW w:w="1843" w:type="dxa"/>
            <w:vMerge/>
            <w:shd w:val="clear" w:color="auto" w:fill="9966FF"/>
            <w:tcMar>
              <w:left w:w="57" w:type="dxa"/>
              <w:right w:w="57" w:type="dxa"/>
            </w:tcMar>
          </w:tcPr>
          <w:p w14:paraId="6EDF4EBF"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c>
          <w:tcPr>
            <w:tcW w:w="1307" w:type="dxa"/>
            <w:vMerge/>
            <w:shd w:val="clear" w:color="auto" w:fill="92D050"/>
            <w:tcMar>
              <w:left w:w="57" w:type="dxa"/>
              <w:right w:w="57" w:type="dxa"/>
            </w:tcMar>
          </w:tcPr>
          <w:p w14:paraId="07DCE123"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c>
          <w:tcPr>
            <w:tcW w:w="1165" w:type="dxa"/>
            <w:vMerge/>
            <w:shd w:val="clear" w:color="auto" w:fill="00B0F0"/>
            <w:tcMar>
              <w:left w:w="57" w:type="dxa"/>
              <w:right w:w="57" w:type="dxa"/>
            </w:tcMar>
          </w:tcPr>
          <w:p w14:paraId="3FB5B6D5"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c>
          <w:tcPr>
            <w:tcW w:w="2268" w:type="dxa"/>
            <w:gridSpan w:val="2"/>
            <w:vMerge/>
            <w:shd w:val="clear" w:color="auto" w:fill="9966FF"/>
            <w:tcMar>
              <w:left w:w="57" w:type="dxa"/>
              <w:right w:w="57" w:type="dxa"/>
            </w:tcMar>
          </w:tcPr>
          <w:p w14:paraId="3933EF48"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c>
          <w:tcPr>
            <w:tcW w:w="1134" w:type="dxa"/>
            <w:vMerge/>
            <w:shd w:val="clear" w:color="auto" w:fill="D9D9D9" w:themeFill="background1" w:themeFillShade="D9"/>
            <w:tcMar>
              <w:left w:w="57" w:type="dxa"/>
              <w:right w:w="57" w:type="dxa"/>
            </w:tcMar>
          </w:tcPr>
          <w:p w14:paraId="186F7832"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c>
          <w:tcPr>
            <w:tcW w:w="2489" w:type="dxa"/>
            <w:gridSpan w:val="2"/>
            <w:vMerge/>
            <w:shd w:val="clear" w:color="auto" w:fill="D9D9D9" w:themeFill="background1" w:themeFillShade="D9"/>
            <w:tcMar>
              <w:left w:w="57" w:type="dxa"/>
              <w:right w:w="57" w:type="dxa"/>
            </w:tcMar>
          </w:tcPr>
          <w:p w14:paraId="0762E43E"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c>
          <w:tcPr>
            <w:tcW w:w="1560" w:type="dxa"/>
            <w:vMerge/>
            <w:shd w:val="clear" w:color="auto" w:fill="F2F2F2" w:themeFill="background1" w:themeFillShade="F2"/>
            <w:tcMar>
              <w:left w:w="57" w:type="dxa"/>
              <w:right w:w="57" w:type="dxa"/>
            </w:tcMar>
          </w:tcPr>
          <w:p w14:paraId="77DADC56"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r>
      <w:tr w:rsidR="00E353E2" w:rsidRPr="0040621A" w14:paraId="7116434A" w14:textId="77777777" w:rsidTr="009444F5">
        <w:tc>
          <w:tcPr>
            <w:tcW w:w="1526" w:type="dxa"/>
            <w:shd w:val="clear" w:color="auto" w:fill="auto"/>
            <w:tcMar>
              <w:left w:w="57" w:type="dxa"/>
              <w:right w:w="57" w:type="dxa"/>
            </w:tcMar>
            <w:vAlign w:val="center"/>
          </w:tcPr>
          <w:p w14:paraId="1DA283CA" w14:textId="77777777" w:rsidR="00E353E2" w:rsidRPr="0040621A" w:rsidRDefault="00E353E2" w:rsidP="009444F5">
            <w:pPr>
              <w:widowControl w:val="0"/>
              <w:spacing w:after="20" w:line="240" w:lineRule="auto"/>
              <w:jc w:val="center"/>
              <w:rPr>
                <w:rFonts w:ascii="Times New Roman" w:eastAsia="Times New Roman" w:hAnsi="Times New Roman"/>
                <w:color w:val="000000"/>
                <w:sz w:val="17"/>
                <w:szCs w:val="17"/>
              </w:rPr>
            </w:pPr>
            <w:r w:rsidRPr="0040621A">
              <w:rPr>
                <w:rFonts w:ascii="Times New Roman" w:hAnsi="Times New Roman"/>
                <w:sz w:val="17"/>
                <w:szCs w:val="17"/>
                <w:lang w:val="es-ES"/>
              </w:rPr>
              <w:t>21.00 a 21.30 horas</w:t>
            </w:r>
          </w:p>
        </w:tc>
        <w:tc>
          <w:tcPr>
            <w:tcW w:w="1304" w:type="dxa"/>
            <w:vMerge/>
            <w:shd w:val="clear" w:color="auto" w:fill="D9D9D9" w:themeFill="background1" w:themeFillShade="D9"/>
            <w:tcMar>
              <w:left w:w="57" w:type="dxa"/>
              <w:right w:w="57" w:type="dxa"/>
            </w:tcMar>
          </w:tcPr>
          <w:p w14:paraId="7EA69194"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c>
          <w:tcPr>
            <w:tcW w:w="1843" w:type="dxa"/>
            <w:vMerge/>
            <w:shd w:val="clear" w:color="auto" w:fill="9966FF"/>
            <w:tcMar>
              <w:left w:w="57" w:type="dxa"/>
              <w:right w:w="57" w:type="dxa"/>
            </w:tcMar>
          </w:tcPr>
          <w:p w14:paraId="572BD99E"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c>
          <w:tcPr>
            <w:tcW w:w="1307" w:type="dxa"/>
            <w:vMerge/>
            <w:shd w:val="clear" w:color="auto" w:fill="92D050"/>
            <w:tcMar>
              <w:left w:w="57" w:type="dxa"/>
              <w:right w:w="57" w:type="dxa"/>
            </w:tcMar>
          </w:tcPr>
          <w:p w14:paraId="4848702B"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c>
          <w:tcPr>
            <w:tcW w:w="1165" w:type="dxa"/>
            <w:vMerge/>
            <w:shd w:val="clear" w:color="auto" w:fill="00B0F0"/>
            <w:tcMar>
              <w:left w:w="57" w:type="dxa"/>
              <w:right w:w="57" w:type="dxa"/>
            </w:tcMar>
          </w:tcPr>
          <w:p w14:paraId="1E03FF6F"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c>
          <w:tcPr>
            <w:tcW w:w="2268" w:type="dxa"/>
            <w:gridSpan w:val="2"/>
            <w:vMerge/>
            <w:shd w:val="clear" w:color="auto" w:fill="9966FF"/>
            <w:tcMar>
              <w:left w:w="57" w:type="dxa"/>
              <w:right w:w="57" w:type="dxa"/>
            </w:tcMar>
          </w:tcPr>
          <w:p w14:paraId="1A6B08B0"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c>
          <w:tcPr>
            <w:tcW w:w="1134" w:type="dxa"/>
            <w:vMerge/>
            <w:shd w:val="clear" w:color="auto" w:fill="D9D9D9" w:themeFill="background1" w:themeFillShade="D9"/>
            <w:tcMar>
              <w:left w:w="57" w:type="dxa"/>
              <w:right w:w="57" w:type="dxa"/>
            </w:tcMar>
          </w:tcPr>
          <w:p w14:paraId="173906BB"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c>
          <w:tcPr>
            <w:tcW w:w="2489" w:type="dxa"/>
            <w:gridSpan w:val="2"/>
            <w:vMerge/>
            <w:shd w:val="clear" w:color="auto" w:fill="D9D9D9" w:themeFill="background1" w:themeFillShade="D9"/>
            <w:tcMar>
              <w:left w:w="57" w:type="dxa"/>
              <w:right w:w="57" w:type="dxa"/>
            </w:tcMar>
          </w:tcPr>
          <w:p w14:paraId="01C3EFA8"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c>
          <w:tcPr>
            <w:tcW w:w="1560" w:type="dxa"/>
            <w:vMerge/>
            <w:shd w:val="clear" w:color="auto" w:fill="F2F2F2" w:themeFill="background1" w:themeFillShade="F2"/>
            <w:tcMar>
              <w:left w:w="57" w:type="dxa"/>
              <w:right w:w="57" w:type="dxa"/>
            </w:tcMar>
          </w:tcPr>
          <w:p w14:paraId="54CDAA97"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r>
      <w:tr w:rsidR="00E353E2" w:rsidRPr="0040621A" w14:paraId="7FB8870E" w14:textId="77777777" w:rsidTr="009444F5">
        <w:tc>
          <w:tcPr>
            <w:tcW w:w="1526" w:type="dxa"/>
            <w:shd w:val="clear" w:color="auto" w:fill="auto"/>
            <w:tcMar>
              <w:left w:w="57" w:type="dxa"/>
              <w:right w:w="57" w:type="dxa"/>
            </w:tcMar>
            <w:vAlign w:val="center"/>
          </w:tcPr>
          <w:p w14:paraId="7E2055F4" w14:textId="77777777" w:rsidR="00E353E2" w:rsidRPr="0040621A" w:rsidRDefault="00E353E2" w:rsidP="009444F5">
            <w:pPr>
              <w:widowControl w:val="0"/>
              <w:spacing w:after="20" w:line="240" w:lineRule="auto"/>
              <w:jc w:val="center"/>
              <w:rPr>
                <w:rFonts w:ascii="Times New Roman" w:eastAsia="Times New Roman" w:hAnsi="Times New Roman"/>
                <w:color w:val="000000"/>
                <w:sz w:val="17"/>
                <w:szCs w:val="17"/>
              </w:rPr>
            </w:pPr>
            <w:r w:rsidRPr="0040621A">
              <w:rPr>
                <w:rFonts w:ascii="Times New Roman" w:hAnsi="Times New Roman"/>
                <w:sz w:val="17"/>
                <w:szCs w:val="17"/>
                <w:lang w:val="es-ES"/>
              </w:rPr>
              <w:t>21.30 a 22.00 horas</w:t>
            </w:r>
          </w:p>
        </w:tc>
        <w:tc>
          <w:tcPr>
            <w:tcW w:w="1304" w:type="dxa"/>
            <w:vMerge w:val="restart"/>
            <w:shd w:val="clear" w:color="auto" w:fill="D9D9D9" w:themeFill="background1" w:themeFillShade="D9"/>
            <w:tcMar>
              <w:left w:w="57" w:type="dxa"/>
              <w:right w:w="57" w:type="dxa"/>
            </w:tcMar>
          </w:tcPr>
          <w:p w14:paraId="398E7D62"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c>
          <w:tcPr>
            <w:tcW w:w="1843" w:type="dxa"/>
            <w:vMerge/>
            <w:shd w:val="clear" w:color="auto" w:fill="9966FF"/>
            <w:tcMar>
              <w:left w:w="57" w:type="dxa"/>
              <w:right w:w="57" w:type="dxa"/>
            </w:tcMar>
          </w:tcPr>
          <w:p w14:paraId="2A6CE94D"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c>
          <w:tcPr>
            <w:tcW w:w="1307" w:type="dxa"/>
            <w:vMerge/>
            <w:shd w:val="clear" w:color="auto" w:fill="92D050"/>
            <w:tcMar>
              <w:left w:w="57" w:type="dxa"/>
              <w:right w:w="57" w:type="dxa"/>
            </w:tcMar>
          </w:tcPr>
          <w:p w14:paraId="2F3EFA80"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c>
          <w:tcPr>
            <w:tcW w:w="1165" w:type="dxa"/>
            <w:vMerge/>
            <w:shd w:val="clear" w:color="auto" w:fill="00B0F0"/>
            <w:tcMar>
              <w:left w:w="57" w:type="dxa"/>
              <w:right w:w="57" w:type="dxa"/>
            </w:tcMar>
          </w:tcPr>
          <w:p w14:paraId="1E1CDDF0"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c>
          <w:tcPr>
            <w:tcW w:w="2268" w:type="dxa"/>
            <w:gridSpan w:val="2"/>
            <w:vMerge/>
            <w:shd w:val="clear" w:color="auto" w:fill="9966FF"/>
            <w:tcMar>
              <w:left w:w="57" w:type="dxa"/>
              <w:right w:w="57" w:type="dxa"/>
            </w:tcMar>
          </w:tcPr>
          <w:p w14:paraId="547B0712"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c>
          <w:tcPr>
            <w:tcW w:w="1134" w:type="dxa"/>
            <w:vMerge/>
            <w:shd w:val="clear" w:color="auto" w:fill="D9D9D9" w:themeFill="background1" w:themeFillShade="D9"/>
            <w:tcMar>
              <w:left w:w="57" w:type="dxa"/>
              <w:right w:w="57" w:type="dxa"/>
            </w:tcMar>
          </w:tcPr>
          <w:p w14:paraId="0ECB10F0"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c>
          <w:tcPr>
            <w:tcW w:w="2489" w:type="dxa"/>
            <w:gridSpan w:val="2"/>
            <w:vMerge/>
            <w:shd w:val="clear" w:color="auto" w:fill="D9D9D9" w:themeFill="background1" w:themeFillShade="D9"/>
            <w:tcMar>
              <w:left w:w="57" w:type="dxa"/>
              <w:right w:w="57" w:type="dxa"/>
            </w:tcMar>
          </w:tcPr>
          <w:p w14:paraId="1F558109"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c>
          <w:tcPr>
            <w:tcW w:w="1560" w:type="dxa"/>
            <w:vMerge/>
            <w:shd w:val="clear" w:color="auto" w:fill="F2F2F2" w:themeFill="background1" w:themeFillShade="F2"/>
            <w:tcMar>
              <w:left w:w="57" w:type="dxa"/>
              <w:right w:w="57" w:type="dxa"/>
            </w:tcMar>
          </w:tcPr>
          <w:p w14:paraId="2E43F270" w14:textId="77777777" w:rsidR="00E353E2" w:rsidRPr="0040621A" w:rsidRDefault="00E353E2" w:rsidP="009444F5">
            <w:pPr>
              <w:widowControl w:val="0"/>
              <w:spacing w:line="240" w:lineRule="auto"/>
              <w:contextualSpacing/>
              <w:jc w:val="center"/>
              <w:rPr>
                <w:rFonts w:ascii="Times New Roman" w:eastAsia="Times New Roman" w:hAnsi="Times New Roman"/>
                <w:b/>
                <w:bCs/>
                <w:color w:val="000000"/>
                <w:sz w:val="17"/>
                <w:szCs w:val="17"/>
              </w:rPr>
            </w:pPr>
          </w:p>
        </w:tc>
      </w:tr>
      <w:tr w:rsidR="00E353E2" w:rsidRPr="0025225B" w14:paraId="4899978F" w14:textId="77777777" w:rsidTr="009444F5">
        <w:tc>
          <w:tcPr>
            <w:tcW w:w="1526" w:type="dxa"/>
            <w:shd w:val="clear" w:color="auto" w:fill="auto"/>
            <w:tcMar>
              <w:left w:w="57" w:type="dxa"/>
              <w:right w:w="57" w:type="dxa"/>
            </w:tcMar>
            <w:vAlign w:val="center"/>
          </w:tcPr>
          <w:p w14:paraId="65221227" w14:textId="77777777" w:rsidR="00E353E2" w:rsidRPr="0025225B" w:rsidRDefault="00E353E2" w:rsidP="009444F5">
            <w:pPr>
              <w:widowControl w:val="0"/>
              <w:spacing w:after="20" w:line="240" w:lineRule="auto"/>
              <w:jc w:val="center"/>
              <w:rPr>
                <w:rFonts w:ascii="Times New Roman" w:eastAsia="Times New Roman" w:hAnsi="Times New Roman"/>
                <w:color w:val="000000"/>
                <w:sz w:val="17"/>
                <w:szCs w:val="17"/>
              </w:rPr>
            </w:pPr>
            <w:r w:rsidRPr="0040621A">
              <w:rPr>
                <w:rFonts w:ascii="Times New Roman" w:hAnsi="Times New Roman"/>
                <w:sz w:val="17"/>
                <w:szCs w:val="17"/>
                <w:lang w:val="es-ES"/>
              </w:rPr>
              <w:t>22.00 a 22.30 horas</w:t>
            </w:r>
          </w:p>
        </w:tc>
        <w:tc>
          <w:tcPr>
            <w:tcW w:w="1304" w:type="dxa"/>
            <w:vMerge/>
            <w:shd w:val="clear" w:color="auto" w:fill="D9D9D9" w:themeFill="background1" w:themeFillShade="D9"/>
            <w:tcMar>
              <w:left w:w="57" w:type="dxa"/>
              <w:right w:w="57" w:type="dxa"/>
            </w:tcMar>
          </w:tcPr>
          <w:p w14:paraId="671F5BED" w14:textId="77777777" w:rsidR="00E353E2" w:rsidRPr="0025225B" w:rsidRDefault="00E353E2" w:rsidP="009444F5">
            <w:pPr>
              <w:widowControl w:val="0"/>
              <w:spacing w:line="240" w:lineRule="auto"/>
              <w:contextualSpacing/>
              <w:jc w:val="center"/>
              <w:rPr>
                <w:rFonts w:ascii="Times New Roman" w:eastAsia="Times New Roman" w:hAnsi="Times New Roman"/>
                <w:b/>
                <w:bCs/>
                <w:color w:val="000000"/>
                <w:sz w:val="18"/>
                <w:szCs w:val="18"/>
              </w:rPr>
            </w:pPr>
          </w:p>
        </w:tc>
        <w:tc>
          <w:tcPr>
            <w:tcW w:w="1843" w:type="dxa"/>
            <w:vMerge/>
            <w:shd w:val="clear" w:color="auto" w:fill="9966FF"/>
            <w:tcMar>
              <w:left w:w="57" w:type="dxa"/>
              <w:right w:w="57" w:type="dxa"/>
            </w:tcMar>
          </w:tcPr>
          <w:p w14:paraId="3916734E" w14:textId="77777777" w:rsidR="00E353E2" w:rsidRPr="0025225B" w:rsidRDefault="00E353E2" w:rsidP="009444F5">
            <w:pPr>
              <w:widowControl w:val="0"/>
              <w:spacing w:line="240" w:lineRule="auto"/>
              <w:contextualSpacing/>
              <w:jc w:val="center"/>
              <w:rPr>
                <w:rFonts w:ascii="Times New Roman" w:eastAsia="Times New Roman" w:hAnsi="Times New Roman"/>
                <w:b/>
                <w:bCs/>
                <w:color w:val="000000"/>
                <w:sz w:val="18"/>
                <w:szCs w:val="18"/>
              </w:rPr>
            </w:pPr>
          </w:p>
        </w:tc>
        <w:tc>
          <w:tcPr>
            <w:tcW w:w="1307" w:type="dxa"/>
            <w:vMerge/>
            <w:shd w:val="clear" w:color="auto" w:fill="92D050"/>
            <w:tcMar>
              <w:left w:w="57" w:type="dxa"/>
              <w:right w:w="57" w:type="dxa"/>
            </w:tcMar>
          </w:tcPr>
          <w:p w14:paraId="2D5259DE" w14:textId="77777777" w:rsidR="00E353E2" w:rsidRPr="0025225B" w:rsidRDefault="00E353E2" w:rsidP="009444F5">
            <w:pPr>
              <w:widowControl w:val="0"/>
              <w:spacing w:line="240" w:lineRule="auto"/>
              <w:contextualSpacing/>
              <w:jc w:val="center"/>
              <w:rPr>
                <w:rFonts w:ascii="Times New Roman" w:eastAsia="Times New Roman" w:hAnsi="Times New Roman"/>
                <w:b/>
                <w:bCs/>
                <w:color w:val="000000"/>
                <w:sz w:val="18"/>
                <w:szCs w:val="18"/>
              </w:rPr>
            </w:pPr>
          </w:p>
        </w:tc>
        <w:tc>
          <w:tcPr>
            <w:tcW w:w="1165" w:type="dxa"/>
            <w:vMerge/>
            <w:shd w:val="clear" w:color="auto" w:fill="00B0F0"/>
            <w:tcMar>
              <w:left w:w="57" w:type="dxa"/>
              <w:right w:w="57" w:type="dxa"/>
            </w:tcMar>
          </w:tcPr>
          <w:p w14:paraId="4B4E6E04" w14:textId="77777777" w:rsidR="00E353E2" w:rsidRPr="0025225B" w:rsidRDefault="00E353E2" w:rsidP="009444F5">
            <w:pPr>
              <w:widowControl w:val="0"/>
              <w:spacing w:line="240" w:lineRule="auto"/>
              <w:contextualSpacing/>
              <w:jc w:val="center"/>
              <w:rPr>
                <w:rFonts w:ascii="Times New Roman" w:eastAsia="Times New Roman" w:hAnsi="Times New Roman"/>
                <w:b/>
                <w:bCs/>
                <w:color w:val="000000"/>
                <w:sz w:val="18"/>
                <w:szCs w:val="18"/>
              </w:rPr>
            </w:pPr>
          </w:p>
        </w:tc>
        <w:tc>
          <w:tcPr>
            <w:tcW w:w="2268" w:type="dxa"/>
            <w:gridSpan w:val="2"/>
            <w:vMerge/>
            <w:shd w:val="clear" w:color="auto" w:fill="9966FF"/>
            <w:tcMar>
              <w:left w:w="57" w:type="dxa"/>
              <w:right w:w="57" w:type="dxa"/>
            </w:tcMar>
          </w:tcPr>
          <w:p w14:paraId="1ADF7D86" w14:textId="77777777" w:rsidR="00E353E2" w:rsidRPr="0025225B" w:rsidRDefault="00E353E2" w:rsidP="009444F5">
            <w:pPr>
              <w:widowControl w:val="0"/>
              <w:spacing w:line="240" w:lineRule="auto"/>
              <w:contextualSpacing/>
              <w:jc w:val="center"/>
              <w:rPr>
                <w:rFonts w:ascii="Times New Roman" w:eastAsia="Times New Roman" w:hAnsi="Times New Roman"/>
                <w:b/>
                <w:bCs/>
                <w:color w:val="000000"/>
                <w:sz w:val="18"/>
                <w:szCs w:val="18"/>
              </w:rPr>
            </w:pPr>
          </w:p>
        </w:tc>
        <w:tc>
          <w:tcPr>
            <w:tcW w:w="1134" w:type="dxa"/>
            <w:vMerge/>
            <w:shd w:val="clear" w:color="auto" w:fill="D9D9D9" w:themeFill="background1" w:themeFillShade="D9"/>
            <w:tcMar>
              <w:left w:w="57" w:type="dxa"/>
              <w:right w:w="57" w:type="dxa"/>
            </w:tcMar>
          </w:tcPr>
          <w:p w14:paraId="0ADF5101" w14:textId="77777777" w:rsidR="00E353E2" w:rsidRPr="0025225B" w:rsidRDefault="00E353E2" w:rsidP="009444F5">
            <w:pPr>
              <w:widowControl w:val="0"/>
              <w:spacing w:line="240" w:lineRule="auto"/>
              <w:contextualSpacing/>
              <w:jc w:val="center"/>
              <w:rPr>
                <w:rFonts w:ascii="Times New Roman" w:eastAsia="Times New Roman" w:hAnsi="Times New Roman"/>
                <w:b/>
                <w:bCs/>
                <w:color w:val="000000"/>
                <w:sz w:val="18"/>
                <w:szCs w:val="18"/>
              </w:rPr>
            </w:pPr>
          </w:p>
        </w:tc>
        <w:tc>
          <w:tcPr>
            <w:tcW w:w="2489" w:type="dxa"/>
            <w:gridSpan w:val="2"/>
            <w:vMerge/>
            <w:shd w:val="clear" w:color="auto" w:fill="D9D9D9" w:themeFill="background1" w:themeFillShade="D9"/>
            <w:tcMar>
              <w:left w:w="57" w:type="dxa"/>
              <w:right w:w="57" w:type="dxa"/>
            </w:tcMar>
          </w:tcPr>
          <w:p w14:paraId="3433463E" w14:textId="77777777" w:rsidR="00E353E2" w:rsidRPr="0025225B" w:rsidRDefault="00E353E2" w:rsidP="009444F5">
            <w:pPr>
              <w:widowControl w:val="0"/>
              <w:spacing w:line="240" w:lineRule="auto"/>
              <w:contextualSpacing/>
              <w:jc w:val="center"/>
              <w:rPr>
                <w:rFonts w:ascii="Times New Roman" w:eastAsia="Times New Roman" w:hAnsi="Times New Roman"/>
                <w:b/>
                <w:bCs/>
                <w:color w:val="000000"/>
                <w:sz w:val="18"/>
                <w:szCs w:val="18"/>
              </w:rPr>
            </w:pPr>
          </w:p>
        </w:tc>
        <w:tc>
          <w:tcPr>
            <w:tcW w:w="1560" w:type="dxa"/>
            <w:vMerge/>
            <w:shd w:val="clear" w:color="auto" w:fill="F2F2F2" w:themeFill="background1" w:themeFillShade="F2"/>
            <w:tcMar>
              <w:left w:w="57" w:type="dxa"/>
              <w:right w:w="57" w:type="dxa"/>
            </w:tcMar>
          </w:tcPr>
          <w:p w14:paraId="2E1A78D0" w14:textId="77777777" w:rsidR="00E353E2" w:rsidRPr="0025225B" w:rsidRDefault="00E353E2" w:rsidP="009444F5">
            <w:pPr>
              <w:widowControl w:val="0"/>
              <w:spacing w:line="240" w:lineRule="auto"/>
              <w:contextualSpacing/>
              <w:jc w:val="center"/>
              <w:rPr>
                <w:rFonts w:ascii="Times New Roman" w:eastAsia="Times New Roman" w:hAnsi="Times New Roman"/>
                <w:b/>
                <w:bCs/>
                <w:color w:val="000000"/>
                <w:sz w:val="18"/>
                <w:szCs w:val="18"/>
              </w:rPr>
            </w:pPr>
          </w:p>
        </w:tc>
      </w:tr>
    </w:tbl>
    <w:p w14:paraId="22ED7E7C" w14:textId="77777777" w:rsidR="00D07CC3" w:rsidRPr="0025225B" w:rsidRDefault="00D07CC3" w:rsidP="00D07CC3">
      <w:pPr>
        <w:pStyle w:val="Normal-pool"/>
        <w:spacing w:line="20" w:lineRule="exact"/>
        <w:rPr>
          <w:sz w:val="18"/>
          <w:szCs w:val="18"/>
          <w:lang w:eastAsia="ja-JP"/>
        </w:rPr>
      </w:pPr>
    </w:p>
    <w:p w14:paraId="0C1A1964" w14:textId="77777777" w:rsidR="00985ADF" w:rsidRPr="0050162B" w:rsidRDefault="00985ADF" w:rsidP="00D07CC3">
      <w:pPr>
        <w:pStyle w:val="Normal-pool"/>
        <w:rPr>
          <w:sz w:val="2"/>
          <w:szCs w:val="2"/>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8"/>
        <w:gridCol w:w="2929"/>
        <w:gridCol w:w="2929"/>
        <w:gridCol w:w="2929"/>
        <w:gridCol w:w="2929"/>
      </w:tblGrid>
      <w:tr w:rsidR="00D07CC3" w:rsidRPr="0025225B" w14:paraId="7ED0939D" w14:textId="77777777" w:rsidTr="0050162B">
        <w:trPr>
          <w:trHeight w:val="247"/>
        </w:trPr>
        <w:tc>
          <w:tcPr>
            <w:tcW w:w="2928" w:type="dxa"/>
          </w:tcPr>
          <w:p w14:paraId="604CC999" w14:textId="77777777" w:rsidR="00D07CC3" w:rsidRPr="0025225B" w:rsidRDefault="00D07CC3" w:rsidP="0025225B">
            <w:pPr>
              <w:pStyle w:val="Normal-pool"/>
              <w:rPr>
                <w:sz w:val="6"/>
                <w:szCs w:val="6"/>
                <w:lang w:eastAsia="ja-JP"/>
              </w:rPr>
            </w:pPr>
          </w:p>
        </w:tc>
        <w:tc>
          <w:tcPr>
            <w:tcW w:w="2929" w:type="dxa"/>
          </w:tcPr>
          <w:p w14:paraId="7CDEDC3A" w14:textId="77777777" w:rsidR="00D07CC3" w:rsidRPr="0025225B" w:rsidRDefault="00D07CC3" w:rsidP="0025225B">
            <w:pPr>
              <w:pStyle w:val="Normal-pool"/>
              <w:rPr>
                <w:sz w:val="6"/>
                <w:szCs w:val="6"/>
                <w:lang w:eastAsia="ja-JP"/>
              </w:rPr>
            </w:pPr>
          </w:p>
        </w:tc>
        <w:tc>
          <w:tcPr>
            <w:tcW w:w="2929" w:type="dxa"/>
            <w:tcBorders>
              <w:bottom w:val="single" w:sz="4" w:space="0" w:color="auto"/>
            </w:tcBorders>
          </w:tcPr>
          <w:p w14:paraId="0CB3A19F" w14:textId="77777777" w:rsidR="00D07CC3" w:rsidRPr="0025225B" w:rsidRDefault="00D07CC3" w:rsidP="0025225B">
            <w:pPr>
              <w:pStyle w:val="Normal-pool"/>
              <w:rPr>
                <w:sz w:val="6"/>
                <w:szCs w:val="6"/>
                <w:lang w:eastAsia="ja-JP"/>
              </w:rPr>
            </w:pPr>
          </w:p>
        </w:tc>
        <w:tc>
          <w:tcPr>
            <w:tcW w:w="2929" w:type="dxa"/>
          </w:tcPr>
          <w:p w14:paraId="624C10AC" w14:textId="77777777" w:rsidR="00D07CC3" w:rsidRPr="0025225B" w:rsidRDefault="00D07CC3" w:rsidP="0025225B">
            <w:pPr>
              <w:pStyle w:val="Normal-pool"/>
              <w:rPr>
                <w:sz w:val="6"/>
                <w:szCs w:val="6"/>
                <w:lang w:eastAsia="ja-JP"/>
              </w:rPr>
            </w:pPr>
          </w:p>
        </w:tc>
        <w:tc>
          <w:tcPr>
            <w:tcW w:w="2929" w:type="dxa"/>
          </w:tcPr>
          <w:p w14:paraId="1B28945E" w14:textId="77777777" w:rsidR="00D07CC3" w:rsidRPr="0025225B" w:rsidRDefault="00D07CC3" w:rsidP="0025225B">
            <w:pPr>
              <w:pStyle w:val="Normal-pool"/>
              <w:rPr>
                <w:sz w:val="6"/>
                <w:szCs w:val="6"/>
                <w:lang w:eastAsia="ja-JP"/>
              </w:rPr>
            </w:pPr>
          </w:p>
        </w:tc>
      </w:tr>
    </w:tbl>
    <w:p w14:paraId="22BBFA74" w14:textId="77777777" w:rsidR="00D07CC3" w:rsidRPr="0025225B" w:rsidRDefault="00D07CC3" w:rsidP="00D07CC3">
      <w:pPr>
        <w:pStyle w:val="Normal-pool"/>
        <w:rPr>
          <w:sz w:val="6"/>
          <w:szCs w:val="6"/>
          <w:lang w:eastAsia="ja-JP"/>
        </w:rPr>
      </w:pPr>
    </w:p>
    <w:sectPr w:rsidR="00D07CC3" w:rsidRPr="0025225B" w:rsidSect="00BE0AFD">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A2832" w14:textId="77777777" w:rsidR="009444F5" w:rsidRDefault="009444F5">
      <w:r>
        <w:separator/>
      </w:r>
    </w:p>
  </w:endnote>
  <w:endnote w:type="continuationSeparator" w:id="0">
    <w:p w14:paraId="340718DE" w14:textId="77777777" w:rsidR="009444F5" w:rsidRDefault="0094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A6F5" w14:textId="497E5EE8" w:rsidR="009444F5" w:rsidRDefault="009444F5" w:rsidP="00BE0AFD">
    <w:pPr>
      <w:pStyle w:val="Normal-pool"/>
    </w:pPr>
    <w:r>
      <w:rPr>
        <w:rStyle w:val="PageNumber"/>
      </w:rPr>
      <w:fldChar w:fldCharType="begin"/>
    </w:r>
    <w:r>
      <w:rPr>
        <w:rStyle w:val="PageNumber"/>
      </w:rPr>
      <w:instrText xml:space="preserve"> PAGE </w:instrText>
    </w:r>
    <w:r>
      <w:rPr>
        <w:rStyle w:val="PageNumber"/>
      </w:rPr>
      <w:fldChar w:fldCharType="separate"/>
    </w:r>
    <w:r w:rsidR="002039D1">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6CBBE" w14:textId="5015FC86" w:rsidR="009444F5" w:rsidRDefault="009444F5" w:rsidP="00BE0AFD">
    <w:pPr>
      <w:pStyle w:val="Normal-pool"/>
      <w:jc w:val="right"/>
    </w:pPr>
    <w:r>
      <w:rPr>
        <w:rStyle w:val="PageNumber"/>
      </w:rPr>
      <w:fldChar w:fldCharType="begin"/>
    </w:r>
    <w:r>
      <w:rPr>
        <w:rStyle w:val="PageNumber"/>
      </w:rPr>
      <w:instrText xml:space="preserve"> PAGE </w:instrText>
    </w:r>
    <w:r>
      <w:rPr>
        <w:rStyle w:val="PageNumber"/>
      </w:rPr>
      <w:fldChar w:fldCharType="separate"/>
    </w:r>
    <w:r w:rsidR="002039D1">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03D9A" w14:textId="58714300" w:rsidR="009444F5" w:rsidRDefault="00F062AE" w:rsidP="00D07CC3">
    <w:pPr>
      <w:pStyle w:val="Normal-pool"/>
    </w:pPr>
    <w:r>
      <w:rPr>
        <w:lang w:val="es-ES"/>
      </w:rPr>
      <w:t>K1708991</w:t>
    </w:r>
    <w:r>
      <w:rPr>
        <w:lang w:val="es-ES"/>
      </w:rPr>
      <w:tab/>
      <w:t>15</w:t>
    </w:r>
    <w:r w:rsidR="009444F5">
      <w:rPr>
        <w:lang w:val="es-ES"/>
      </w:rPr>
      <w:t>0118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3CE2" w14:textId="04A4DF41" w:rsidR="009444F5" w:rsidRPr="003B1F39" w:rsidRDefault="009444F5" w:rsidP="003B1F39">
    <w:pPr>
      <w:pStyle w:val="Footer-pool"/>
      <w:rPr>
        <w:b w:val="0"/>
      </w:rPr>
    </w:pPr>
    <w:r w:rsidRPr="003B1F39">
      <w:rPr>
        <w:rStyle w:val="PageNumber"/>
        <w:b/>
      </w:rPr>
      <w:fldChar w:fldCharType="begin"/>
    </w:r>
    <w:r w:rsidRPr="003B1F39">
      <w:rPr>
        <w:rStyle w:val="PageNumber"/>
        <w:b/>
      </w:rPr>
      <w:instrText xml:space="preserve"> PAGE </w:instrText>
    </w:r>
    <w:r w:rsidRPr="003B1F39">
      <w:rPr>
        <w:rStyle w:val="PageNumber"/>
        <w:b/>
      </w:rPr>
      <w:fldChar w:fldCharType="separate"/>
    </w:r>
    <w:r>
      <w:rPr>
        <w:rStyle w:val="PageNumber"/>
        <w:b/>
        <w:noProof/>
      </w:rPr>
      <w:t>6</w:t>
    </w:r>
    <w:r w:rsidRPr="003B1F39">
      <w:rPr>
        <w:rStyle w:val="PageNumbe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8A5D" w14:textId="202B0903" w:rsidR="009444F5" w:rsidRPr="003B1F39" w:rsidRDefault="009444F5" w:rsidP="003B1F39">
    <w:pPr>
      <w:pStyle w:val="Footer-pool"/>
      <w:jc w:val="right"/>
      <w:rPr>
        <w:b w:val="0"/>
      </w:rPr>
    </w:pPr>
    <w:r w:rsidRPr="003B1F39">
      <w:rPr>
        <w:rStyle w:val="PageNumber"/>
        <w:b/>
      </w:rPr>
      <w:fldChar w:fldCharType="begin"/>
    </w:r>
    <w:r w:rsidRPr="003B1F39">
      <w:rPr>
        <w:rStyle w:val="PageNumber"/>
        <w:b/>
      </w:rPr>
      <w:instrText xml:space="preserve"> PAGE </w:instrText>
    </w:r>
    <w:r w:rsidRPr="003B1F39">
      <w:rPr>
        <w:rStyle w:val="PageNumber"/>
        <w:b/>
      </w:rPr>
      <w:fldChar w:fldCharType="separate"/>
    </w:r>
    <w:r w:rsidR="0050162B">
      <w:rPr>
        <w:rStyle w:val="PageNumber"/>
        <w:b/>
        <w:noProof/>
      </w:rPr>
      <w:t>5</w:t>
    </w:r>
    <w:r w:rsidRPr="003B1F39">
      <w:rPr>
        <w:rStyle w:val="PageNumbe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373823031"/>
      <w:docPartObj>
        <w:docPartGallery w:val="Page Numbers (Bottom of Page)"/>
        <w:docPartUnique/>
      </w:docPartObj>
    </w:sdtPr>
    <w:sdtEndPr>
      <w:rPr>
        <w:noProof/>
      </w:rPr>
    </w:sdtEndPr>
    <w:sdtContent>
      <w:p w14:paraId="3C71BA1D" w14:textId="7977F4F6" w:rsidR="009444F5" w:rsidRPr="00D07CC3" w:rsidRDefault="009444F5" w:rsidP="00D07CC3">
        <w:pPr>
          <w:pStyle w:val="Normal-pool"/>
          <w:rPr>
            <w:b/>
            <w:sz w:val="18"/>
            <w:szCs w:val="18"/>
          </w:rPr>
        </w:pPr>
        <w:r w:rsidRPr="00D07CC3">
          <w:rPr>
            <w:b/>
            <w:sz w:val="18"/>
            <w:szCs w:val="18"/>
          </w:rPr>
          <w:fldChar w:fldCharType="begin"/>
        </w:r>
        <w:r w:rsidRPr="00D07CC3">
          <w:rPr>
            <w:b/>
            <w:sz w:val="18"/>
            <w:szCs w:val="18"/>
          </w:rPr>
          <w:instrText xml:space="preserve"> PAGE   \* MERGEFORMAT </w:instrText>
        </w:r>
        <w:r w:rsidRPr="00D07CC3">
          <w:rPr>
            <w:b/>
            <w:sz w:val="18"/>
            <w:szCs w:val="18"/>
          </w:rPr>
          <w:fldChar w:fldCharType="separate"/>
        </w:r>
        <w:r w:rsidR="002039D1">
          <w:rPr>
            <w:b/>
            <w:noProof/>
            <w:sz w:val="18"/>
            <w:szCs w:val="18"/>
          </w:rPr>
          <w:t>4</w:t>
        </w:r>
        <w:r w:rsidRPr="00D07CC3">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2EB8E" w14:textId="77777777" w:rsidR="009444F5" w:rsidRDefault="009444F5" w:rsidP="00BE0AFD">
      <w:pPr>
        <w:pStyle w:val="Normal-pool"/>
        <w:spacing w:after="120"/>
        <w:ind w:left="624"/>
      </w:pPr>
      <w:r>
        <w:separator/>
      </w:r>
    </w:p>
  </w:footnote>
  <w:footnote w:type="continuationSeparator" w:id="0">
    <w:p w14:paraId="6317D5D3" w14:textId="77777777" w:rsidR="009444F5" w:rsidRDefault="009444F5">
      <w:r>
        <w:continuationSeparator/>
      </w:r>
    </w:p>
  </w:footnote>
  <w:footnote w:id="1">
    <w:p w14:paraId="7DB46043" w14:textId="77777777" w:rsidR="009444F5" w:rsidRPr="00F062AE" w:rsidRDefault="009444F5" w:rsidP="002E05C4">
      <w:pPr>
        <w:pStyle w:val="FootnoteText"/>
        <w:tabs>
          <w:tab w:val="clear" w:pos="1247"/>
          <w:tab w:val="clear" w:pos="1814"/>
          <w:tab w:val="clear" w:pos="2381"/>
          <w:tab w:val="clear" w:pos="2948"/>
          <w:tab w:val="clear" w:pos="3515"/>
          <w:tab w:val="clear" w:pos="4082"/>
        </w:tabs>
        <w:rPr>
          <w:szCs w:val="18"/>
          <w:lang w:val="es-ES_tradnl"/>
        </w:rPr>
      </w:pPr>
      <w:r w:rsidRPr="00F062AE">
        <w:rPr>
          <w:rStyle w:val="FootnoteReference"/>
          <w:sz w:val="18"/>
          <w:vertAlign w:val="baseline"/>
          <w:lang w:val="es-ES_tradnl"/>
        </w:rPr>
        <w:sym w:font="Symbol" w:char="F02A"/>
      </w:r>
      <w:r w:rsidRPr="00F062AE">
        <w:rPr>
          <w:szCs w:val="18"/>
          <w:lang w:val="es-ES_tradnl"/>
        </w:rPr>
        <w:t xml:space="preserve"> IPBES/6/1. </w:t>
      </w:r>
    </w:p>
  </w:footnote>
  <w:footnote w:id="2">
    <w:p w14:paraId="4A26D2F3" w14:textId="77777777" w:rsidR="009444F5" w:rsidRPr="0025225B" w:rsidRDefault="009444F5" w:rsidP="00BE0AFD">
      <w:pPr>
        <w:pStyle w:val="FootnoteText"/>
        <w:rPr>
          <w:szCs w:val="18"/>
        </w:rPr>
      </w:pPr>
      <w:r w:rsidRPr="00BE0AFD">
        <w:rPr>
          <w:rStyle w:val="FootnoteReference"/>
          <w:sz w:val="18"/>
          <w:lang w:val="es-ES"/>
        </w:rPr>
        <w:footnoteRef/>
      </w:r>
      <w:r>
        <w:rPr>
          <w:lang w:val="es-ES"/>
        </w:rPr>
        <w:t xml:space="preserve"> Se alienta a los miembros que tengan intención de ofrecerse para acoger el período de sesiones a que informen a la Secretaría de esa intención y presenten una propuesta oficial tan pronto como sea posible.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0E47C" w14:textId="713C7308" w:rsidR="009444F5" w:rsidRPr="00BE0AFD" w:rsidRDefault="009444F5" w:rsidP="00BE0AFD">
    <w:pPr>
      <w:pStyle w:val="Normal-pool"/>
      <w:pBdr>
        <w:bottom w:val="single" w:sz="4" w:space="1" w:color="auto"/>
      </w:pBdr>
      <w:rPr>
        <w:b/>
        <w:sz w:val="18"/>
        <w:szCs w:val="18"/>
      </w:rPr>
    </w:pPr>
    <w:r w:rsidRPr="00BE0AFD">
      <w:rPr>
        <w:b/>
        <w:sz w:val="18"/>
        <w:szCs w:val="18"/>
      </w:rPr>
      <w:t>IPBES/</w:t>
    </w:r>
    <w:r w:rsidRPr="00BE0AFD">
      <w:rPr>
        <w:b/>
        <w:sz w:val="18"/>
        <w:szCs w:val="18"/>
        <w:lang w:eastAsia="ja-JP"/>
      </w:rPr>
      <w:t>6/12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0E62" w14:textId="3715E308" w:rsidR="009444F5" w:rsidRPr="00BE0AFD" w:rsidRDefault="009444F5" w:rsidP="00BE0AFD">
    <w:pPr>
      <w:pStyle w:val="Normal-pool"/>
      <w:pBdr>
        <w:bottom w:val="single" w:sz="4" w:space="1" w:color="auto"/>
      </w:pBdr>
      <w:jc w:val="right"/>
      <w:rPr>
        <w:b/>
      </w:rPr>
    </w:pPr>
    <w:r w:rsidRPr="00BE0AFD">
      <w:rPr>
        <w:b/>
      </w:rPr>
      <w:t>IPBES/</w:t>
    </w:r>
    <w:r w:rsidRPr="00BE0AFD">
      <w:rPr>
        <w:b/>
        <w:lang w:eastAsia="ja-JP"/>
      </w:rPr>
      <w:t>6/12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03F5" w14:textId="74FB8C26" w:rsidR="009444F5" w:rsidRPr="00B46B1E" w:rsidRDefault="009444F5" w:rsidP="00B46B1E">
    <w:pPr>
      <w:pStyle w:val="Header"/>
      <w:pBdr>
        <w:bottom w:val="none" w:sz="0" w:space="0" w:color="auto"/>
      </w:pBdr>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A4EF8" w14:textId="49EC1268" w:rsidR="009444F5" w:rsidRPr="008C00D6" w:rsidRDefault="009444F5" w:rsidP="003B1F39">
    <w:pPr>
      <w:pStyle w:val="Header-pool"/>
    </w:pPr>
    <w:r w:rsidRPr="00447AB9">
      <w:t>IPBES/</w:t>
    </w:r>
    <w:r>
      <w:t>6/</w:t>
    </w:r>
    <w:r w:rsidRPr="006B503A">
      <w:rPr>
        <w:highlight w:val="yellow"/>
      </w:rPr>
      <w:t>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00C0" w14:textId="008AE997" w:rsidR="009444F5" w:rsidRPr="008C00D6" w:rsidRDefault="009444F5" w:rsidP="003B1F39">
    <w:pPr>
      <w:pStyle w:val="Header-pool"/>
      <w:jc w:val="right"/>
    </w:pPr>
    <w:r>
      <w:t>IPBES/6/12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10D2" w14:textId="5DB37DC0" w:rsidR="009444F5" w:rsidRPr="00D07CC3" w:rsidRDefault="009444F5" w:rsidP="00D07CC3">
    <w:pPr>
      <w:pStyle w:val="Normal-pool"/>
      <w:pBdr>
        <w:bottom w:val="single" w:sz="4" w:space="1" w:color="auto"/>
      </w:pBdr>
      <w:rPr>
        <w:b/>
        <w:sz w:val="18"/>
        <w:szCs w:val="18"/>
      </w:rPr>
    </w:pPr>
    <w:r w:rsidRPr="00BE0AFD">
      <w:rPr>
        <w:b/>
        <w:sz w:val="18"/>
        <w:szCs w:val="18"/>
      </w:rPr>
      <w:t>IPBES/</w:t>
    </w:r>
    <w:r w:rsidRPr="00BE0AFD">
      <w:rPr>
        <w:b/>
        <w:sz w:val="18"/>
        <w:szCs w:val="18"/>
        <w:lang w:eastAsia="ja-JP"/>
      </w:rPr>
      <w:t>6/12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3E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2073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DE56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DEE8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44A7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6206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E5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7E42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204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7C28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3"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5"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
    <w:abstractNumId w:val="14"/>
  </w:num>
  <w:num w:numId="16">
    <w:abstractNumId w:val="15"/>
    <w:lvlOverride w:ilvl="0">
      <w:lvl w:ilvl="0" w:tplc="0409000F">
        <w:start w:val="1"/>
        <w:numFmt w:val="decimal"/>
        <w:lvlText w:val="%1."/>
        <w:lvlJc w:val="left"/>
        <w:pPr>
          <w:ind w:left="720" w:hanging="360"/>
        </w:pPr>
      </w:lvl>
    </w:lvlOverride>
    <w:lvlOverride w:ilvl="1">
      <w:lvl w:ilvl="1" w:tplc="E3D63D70">
        <w:start w:val="1"/>
        <w:numFmt w:val="lowerLetter"/>
        <w:lvlText w:val="%2)"/>
        <w:lvlJc w:val="left"/>
        <w:pPr>
          <w:ind w:left="1440" w:hanging="360"/>
        </w:pPr>
        <w:rPr>
          <w:rFonts w:ascii="Times New Roman" w:eastAsia="Times New Roman" w:hAnsi="Times New Roman" w:cs="Times New Roman"/>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es-ES_tradnl" w:vendorID="64" w:dllVersion="0" w:nlCheck="1" w:checkStyle="0"/>
  <w:activeWritingStyle w:appName="MSWord" w:lang="es-ES_tradnl" w:vendorID="64" w:dllVersion="6" w:nlCheck="1" w:checkStyle="1"/>
  <w:activeWritingStyle w:appName="MSWord" w:lang="es-ES" w:vendorID="64" w:dllVersion="6" w:nlCheck="1" w:checkStyle="1"/>
  <w:activeWritingStyle w:appName="MSWord" w:lang="en-GB" w:vendorID="64" w:dllVersion="6" w:nlCheck="1"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624"/>
  <w:hyphenationZone w:val="425"/>
  <w:evenAndOddHeaders/>
  <w:noPunctuationKerning/>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5A"/>
    <w:rsid w:val="00010869"/>
    <w:rsid w:val="000149E6"/>
    <w:rsid w:val="000247B0"/>
    <w:rsid w:val="00024C14"/>
    <w:rsid w:val="00026997"/>
    <w:rsid w:val="00033C5F"/>
    <w:rsid w:val="00033E0B"/>
    <w:rsid w:val="00035EDE"/>
    <w:rsid w:val="0004026E"/>
    <w:rsid w:val="00044E5A"/>
    <w:rsid w:val="0004540A"/>
    <w:rsid w:val="000509B4"/>
    <w:rsid w:val="0006035B"/>
    <w:rsid w:val="00061444"/>
    <w:rsid w:val="00061E92"/>
    <w:rsid w:val="0006430A"/>
    <w:rsid w:val="000652ED"/>
    <w:rsid w:val="00071886"/>
    <w:rsid w:val="000742BC"/>
    <w:rsid w:val="000748CD"/>
    <w:rsid w:val="00082A0C"/>
    <w:rsid w:val="00083504"/>
    <w:rsid w:val="000904EF"/>
    <w:rsid w:val="0009640C"/>
    <w:rsid w:val="000B22A2"/>
    <w:rsid w:val="000C28AC"/>
    <w:rsid w:val="000C2A52"/>
    <w:rsid w:val="000C5CB4"/>
    <w:rsid w:val="000D33C0"/>
    <w:rsid w:val="000D6941"/>
    <w:rsid w:val="000F1CB9"/>
    <w:rsid w:val="000F6B5C"/>
    <w:rsid w:val="001202E3"/>
    <w:rsid w:val="00123699"/>
    <w:rsid w:val="0013059D"/>
    <w:rsid w:val="00141A55"/>
    <w:rsid w:val="001446A3"/>
    <w:rsid w:val="00150AE2"/>
    <w:rsid w:val="00155395"/>
    <w:rsid w:val="00160D74"/>
    <w:rsid w:val="00167D02"/>
    <w:rsid w:val="001717B7"/>
    <w:rsid w:val="00181EC8"/>
    <w:rsid w:val="00184349"/>
    <w:rsid w:val="00195F33"/>
    <w:rsid w:val="001B1617"/>
    <w:rsid w:val="001B504B"/>
    <w:rsid w:val="001B68AD"/>
    <w:rsid w:val="001B6CA5"/>
    <w:rsid w:val="001C747F"/>
    <w:rsid w:val="001D3874"/>
    <w:rsid w:val="001D7E75"/>
    <w:rsid w:val="001E56D2"/>
    <w:rsid w:val="001E7D56"/>
    <w:rsid w:val="001F75DE"/>
    <w:rsid w:val="00200D58"/>
    <w:rsid w:val="002013BE"/>
    <w:rsid w:val="00203460"/>
    <w:rsid w:val="002039D1"/>
    <w:rsid w:val="002063A4"/>
    <w:rsid w:val="0021145B"/>
    <w:rsid w:val="00213A77"/>
    <w:rsid w:val="00243D36"/>
    <w:rsid w:val="00247707"/>
    <w:rsid w:val="002512CA"/>
    <w:rsid w:val="0025225B"/>
    <w:rsid w:val="0026018E"/>
    <w:rsid w:val="00285344"/>
    <w:rsid w:val="00286740"/>
    <w:rsid w:val="002929D8"/>
    <w:rsid w:val="002A237D"/>
    <w:rsid w:val="002A4C53"/>
    <w:rsid w:val="002B0672"/>
    <w:rsid w:val="002B247F"/>
    <w:rsid w:val="002C145D"/>
    <w:rsid w:val="002C2C3E"/>
    <w:rsid w:val="002C533E"/>
    <w:rsid w:val="002D027F"/>
    <w:rsid w:val="002D7A85"/>
    <w:rsid w:val="002D7B60"/>
    <w:rsid w:val="002E05C4"/>
    <w:rsid w:val="002F4761"/>
    <w:rsid w:val="002F5C79"/>
    <w:rsid w:val="003019E2"/>
    <w:rsid w:val="003065E6"/>
    <w:rsid w:val="0031413F"/>
    <w:rsid w:val="003148BB"/>
    <w:rsid w:val="00317976"/>
    <w:rsid w:val="00351B05"/>
    <w:rsid w:val="00355EA9"/>
    <w:rsid w:val="003578DE"/>
    <w:rsid w:val="00385868"/>
    <w:rsid w:val="00396257"/>
    <w:rsid w:val="00397EB8"/>
    <w:rsid w:val="003A48BA"/>
    <w:rsid w:val="003A4FD0"/>
    <w:rsid w:val="003A69D1"/>
    <w:rsid w:val="003A7705"/>
    <w:rsid w:val="003A77F1"/>
    <w:rsid w:val="003B1545"/>
    <w:rsid w:val="003B1F39"/>
    <w:rsid w:val="003C409D"/>
    <w:rsid w:val="003C5BA6"/>
    <w:rsid w:val="003D50CB"/>
    <w:rsid w:val="003F0E85"/>
    <w:rsid w:val="003F1D30"/>
    <w:rsid w:val="003F7440"/>
    <w:rsid w:val="0040621A"/>
    <w:rsid w:val="0041081A"/>
    <w:rsid w:val="00410C55"/>
    <w:rsid w:val="00416854"/>
    <w:rsid w:val="00417725"/>
    <w:rsid w:val="00437F26"/>
    <w:rsid w:val="00444097"/>
    <w:rsid w:val="00445487"/>
    <w:rsid w:val="004456DC"/>
    <w:rsid w:val="00447AB9"/>
    <w:rsid w:val="00454769"/>
    <w:rsid w:val="00455480"/>
    <w:rsid w:val="004618B7"/>
    <w:rsid w:val="00466991"/>
    <w:rsid w:val="0047064C"/>
    <w:rsid w:val="00484335"/>
    <w:rsid w:val="00485185"/>
    <w:rsid w:val="004A42E1"/>
    <w:rsid w:val="004A4F42"/>
    <w:rsid w:val="004B162C"/>
    <w:rsid w:val="004B52C9"/>
    <w:rsid w:val="004C3DBE"/>
    <w:rsid w:val="004C5C96"/>
    <w:rsid w:val="004D06A4"/>
    <w:rsid w:val="004F1A81"/>
    <w:rsid w:val="0050162B"/>
    <w:rsid w:val="00517861"/>
    <w:rsid w:val="005218D9"/>
    <w:rsid w:val="00533551"/>
    <w:rsid w:val="00536186"/>
    <w:rsid w:val="00544CBB"/>
    <w:rsid w:val="00563378"/>
    <w:rsid w:val="0057315F"/>
    <w:rsid w:val="005754A9"/>
    <w:rsid w:val="00576104"/>
    <w:rsid w:val="00580DBD"/>
    <w:rsid w:val="005C67C8"/>
    <w:rsid w:val="005D0249"/>
    <w:rsid w:val="005D5526"/>
    <w:rsid w:val="005D6E8C"/>
    <w:rsid w:val="005F100C"/>
    <w:rsid w:val="005F68DA"/>
    <w:rsid w:val="00601E61"/>
    <w:rsid w:val="00606059"/>
    <w:rsid w:val="0060773B"/>
    <w:rsid w:val="006157B5"/>
    <w:rsid w:val="00615AC9"/>
    <w:rsid w:val="00626FC6"/>
    <w:rsid w:val="006303B4"/>
    <w:rsid w:val="00633D3D"/>
    <w:rsid w:val="00641703"/>
    <w:rsid w:val="006431A6"/>
    <w:rsid w:val="0064357C"/>
    <w:rsid w:val="006459F6"/>
    <w:rsid w:val="00646CEF"/>
    <w:rsid w:val="006501AD"/>
    <w:rsid w:val="00651BFA"/>
    <w:rsid w:val="00654475"/>
    <w:rsid w:val="006576F9"/>
    <w:rsid w:val="006600AD"/>
    <w:rsid w:val="00665A4B"/>
    <w:rsid w:val="00677EAE"/>
    <w:rsid w:val="00692E2A"/>
    <w:rsid w:val="006A76F2"/>
    <w:rsid w:val="006B0E1A"/>
    <w:rsid w:val="006B503A"/>
    <w:rsid w:val="006D125A"/>
    <w:rsid w:val="006D7EFB"/>
    <w:rsid w:val="006E6672"/>
    <w:rsid w:val="006E6722"/>
    <w:rsid w:val="007027B9"/>
    <w:rsid w:val="00714E08"/>
    <w:rsid w:val="00715E88"/>
    <w:rsid w:val="0071625A"/>
    <w:rsid w:val="00734CAA"/>
    <w:rsid w:val="0073696B"/>
    <w:rsid w:val="0075533C"/>
    <w:rsid w:val="00757581"/>
    <w:rsid w:val="007611A0"/>
    <w:rsid w:val="00764D5D"/>
    <w:rsid w:val="0077320A"/>
    <w:rsid w:val="00796D3F"/>
    <w:rsid w:val="007A1683"/>
    <w:rsid w:val="007A5C12"/>
    <w:rsid w:val="007A7CB0"/>
    <w:rsid w:val="007B68A3"/>
    <w:rsid w:val="007C2541"/>
    <w:rsid w:val="007D66A8"/>
    <w:rsid w:val="007D7AC3"/>
    <w:rsid w:val="007E003F"/>
    <w:rsid w:val="007E2B3C"/>
    <w:rsid w:val="007F3540"/>
    <w:rsid w:val="007F6126"/>
    <w:rsid w:val="008034CE"/>
    <w:rsid w:val="00805F75"/>
    <w:rsid w:val="00815B30"/>
    <w:rsid w:val="008164F2"/>
    <w:rsid w:val="00821395"/>
    <w:rsid w:val="00830E26"/>
    <w:rsid w:val="00843576"/>
    <w:rsid w:val="00843B64"/>
    <w:rsid w:val="00844743"/>
    <w:rsid w:val="008478FC"/>
    <w:rsid w:val="0085369B"/>
    <w:rsid w:val="00867BFF"/>
    <w:rsid w:val="008829D3"/>
    <w:rsid w:val="0088480A"/>
    <w:rsid w:val="0088677E"/>
    <w:rsid w:val="0088757A"/>
    <w:rsid w:val="008957DD"/>
    <w:rsid w:val="00897D98"/>
    <w:rsid w:val="008A6DF2"/>
    <w:rsid w:val="008A7807"/>
    <w:rsid w:val="008B43BB"/>
    <w:rsid w:val="008B4CC9"/>
    <w:rsid w:val="008C00D6"/>
    <w:rsid w:val="008D7C99"/>
    <w:rsid w:val="008E0FCB"/>
    <w:rsid w:val="0092178C"/>
    <w:rsid w:val="00930B88"/>
    <w:rsid w:val="009379B9"/>
    <w:rsid w:val="00940DCC"/>
    <w:rsid w:val="0094179A"/>
    <w:rsid w:val="009444F5"/>
    <w:rsid w:val="0094459E"/>
    <w:rsid w:val="00944DBC"/>
    <w:rsid w:val="0094617E"/>
    <w:rsid w:val="00950977"/>
    <w:rsid w:val="00951A7B"/>
    <w:rsid w:val="009527C6"/>
    <w:rsid w:val="009564A6"/>
    <w:rsid w:val="00967621"/>
    <w:rsid w:val="00967E6A"/>
    <w:rsid w:val="00984A20"/>
    <w:rsid w:val="00985ADF"/>
    <w:rsid w:val="009A1772"/>
    <w:rsid w:val="009B4A0F"/>
    <w:rsid w:val="009C0B6E"/>
    <w:rsid w:val="009C11D2"/>
    <w:rsid w:val="009C1575"/>
    <w:rsid w:val="009C6C70"/>
    <w:rsid w:val="009D07BC"/>
    <w:rsid w:val="009D0B63"/>
    <w:rsid w:val="009E307E"/>
    <w:rsid w:val="009E78C3"/>
    <w:rsid w:val="00A07870"/>
    <w:rsid w:val="00A07F19"/>
    <w:rsid w:val="00A11A25"/>
    <w:rsid w:val="00A1348D"/>
    <w:rsid w:val="00A232EE"/>
    <w:rsid w:val="00A27C49"/>
    <w:rsid w:val="00A35431"/>
    <w:rsid w:val="00A4175F"/>
    <w:rsid w:val="00A41B37"/>
    <w:rsid w:val="00A44411"/>
    <w:rsid w:val="00A469FA"/>
    <w:rsid w:val="00A55B01"/>
    <w:rsid w:val="00A55E48"/>
    <w:rsid w:val="00A56B5B"/>
    <w:rsid w:val="00A603FF"/>
    <w:rsid w:val="00A657DD"/>
    <w:rsid w:val="00A666A6"/>
    <w:rsid w:val="00A675FD"/>
    <w:rsid w:val="00A72437"/>
    <w:rsid w:val="00A80611"/>
    <w:rsid w:val="00AA0C30"/>
    <w:rsid w:val="00AB5340"/>
    <w:rsid w:val="00AC0A89"/>
    <w:rsid w:val="00AC7C96"/>
    <w:rsid w:val="00AE237D"/>
    <w:rsid w:val="00AE502A"/>
    <w:rsid w:val="00AF0CC1"/>
    <w:rsid w:val="00AF7C07"/>
    <w:rsid w:val="00B22C93"/>
    <w:rsid w:val="00B27589"/>
    <w:rsid w:val="00B405B7"/>
    <w:rsid w:val="00B420CD"/>
    <w:rsid w:val="00B42549"/>
    <w:rsid w:val="00B46B1E"/>
    <w:rsid w:val="00B52222"/>
    <w:rsid w:val="00B54FE7"/>
    <w:rsid w:val="00B66901"/>
    <w:rsid w:val="00B66BD5"/>
    <w:rsid w:val="00B71E6D"/>
    <w:rsid w:val="00B72070"/>
    <w:rsid w:val="00B75656"/>
    <w:rsid w:val="00B779E1"/>
    <w:rsid w:val="00B91EE1"/>
    <w:rsid w:val="00BA0090"/>
    <w:rsid w:val="00BA1A67"/>
    <w:rsid w:val="00BA7797"/>
    <w:rsid w:val="00BE0AFD"/>
    <w:rsid w:val="00BE5B5F"/>
    <w:rsid w:val="00BF1BBE"/>
    <w:rsid w:val="00C03545"/>
    <w:rsid w:val="00C26F55"/>
    <w:rsid w:val="00C30C63"/>
    <w:rsid w:val="00C36B8B"/>
    <w:rsid w:val="00C415C1"/>
    <w:rsid w:val="00C47DBF"/>
    <w:rsid w:val="00C552FF"/>
    <w:rsid w:val="00C558DA"/>
    <w:rsid w:val="00C55AF3"/>
    <w:rsid w:val="00C60881"/>
    <w:rsid w:val="00C70845"/>
    <w:rsid w:val="00C84759"/>
    <w:rsid w:val="00C96840"/>
    <w:rsid w:val="00CA6C7F"/>
    <w:rsid w:val="00CC10A6"/>
    <w:rsid w:val="00CC20CF"/>
    <w:rsid w:val="00CD516D"/>
    <w:rsid w:val="00CD5EB8"/>
    <w:rsid w:val="00CD7044"/>
    <w:rsid w:val="00CE08B9"/>
    <w:rsid w:val="00CE524C"/>
    <w:rsid w:val="00CF141F"/>
    <w:rsid w:val="00CF4777"/>
    <w:rsid w:val="00D067BB"/>
    <w:rsid w:val="00D07CC3"/>
    <w:rsid w:val="00D1352A"/>
    <w:rsid w:val="00D169AF"/>
    <w:rsid w:val="00D25249"/>
    <w:rsid w:val="00D33031"/>
    <w:rsid w:val="00D33D5C"/>
    <w:rsid w:val="00D44172"/>
    <w:rsid w:val="00D528F1"/>
    <w:rsid w:val="00D62DAC"/>
    <w:rsid w:val="00D63B8C"/>
    <w:rsid w:val="00D66045"/>
    <w:rsid w:val="00D739CC"/>
    <w:rsid w:val="00D8093D"/>
    <w:rsid w:val="00D8108C"/>
    <w:rsid w:val="00D842AE"/>
    <w:rsid w:val="00D87566"/>
    <w:rsid w:val="00D9211C"/>
    <w:rsid w:val="00D92CB9"/>
    <w:rsid w:val="00D92DE0"/>
    <w:rsid w:val="00D92FEF"/>
    <w:rsid w:val="00D93A0F"/>
    <w:rsid w:val="00D96D7E"/>
    <w:rsid w:val="00DA1BCA"/>
    <w:rsid w:val="00DA7476"/>
    <w:rsid w:val="00DC45C7"/>
    <w:rsid w:val="00DC46FF"/>
    <w:rsid w:val="00DC5254"/>
    <w:rsid w:val="00DD1A4F"/>
    <w:rsid w:val="00DD2838"/>
    <w:rsid w:val="00DD3107"/>
    <w:rsid w:val="00DD7C2C"/>
    <w:rsid w:val="00DE1CBC"/>
    <w:rsid w:val="00DF05AB"/>
    <w:rsid w:val="00DF3539"/>
    <w:rsid w:val="00E0342F"/>
    <w:rsid w:val="00E03D71"/>
    <w:rsid w:val="00E06797"/>
    <w:rsid w:val="00E1265B"/>
    <w:rsid w:val="00E13B48"/>
    <w:rsid w:val="00E1404F"/>
    <w:rsid w:val="00E21C83"/>
    <w:rsid w:val="00E2437D"/>
    <w:rsid w:val="00E24ADA"/>
    <w:rsid w:val="00E30E60"/>
    <w:rsid w:val="00E32F59"/>
    <w:rsid w:val="00E33E3F"/>
    <w:rsid w:val="00E353E2"/>
    <w:rsid w:val="00E44A5A"/>
    <w:rsid w:val="00E46D9A"/>
    <w:rsid w:val="00E565FF"/>
    <w:rsid w:val="00E65388"/>
    <w:rsid w:val="00E83AFD"/>
    <w:rsid w:val="00E85B7D"/>
    <w:rsid w:val="00E9121B"/>
    <w:rsid w:val="00EA0AE2"/>
    <w:rsid w:val="00EA39E5"/>
    <w:rsid w:val="00EA5E72"/>
    <w:rsid w:val="00EB41AC"/>
    <w:rsid w:val="00EB563C"/>
    <w:rsid w:val="00EC5A46"/>
    <w:rsid w:val="00EC63E2"/>
    <w:rsid w:val="00EE7A32"/>
    <w:rsid w:val="00EE7FCD"/>
    <w:rsid w:val="00EF22B3"/>
    <w:rsid w:val="00F02B81"/>
    <w:rsid w:val="00F03B69"/>
    <w:rsid w:val="00F062AE"/>
    <w:rsid w:val="00F07A50"/>
    <w:rsid w:val="00F113DA"/>
    <w:rsid w:val="00F21C7C"/>
    <w:rsid w:val="00F24AB6"/>
    <w:rsid w:val="00F2668D"/>
    <w:rsid w:val="00F37DC8"/>
    <w:rsid w:val="00F439B3"/>
    <w:rsid w:val="00F55490"/>
    <w:rsid w:val="00F650C3"/>
    <w:rsid w:val="00F65D85"/>
    <w:rsid w:val="00F8091E"/>
    <w:rsid w:val="00F8615C"/>
    <w:rsid w:val="00F94214"/>
    <w:rsid w:val="00F969E5"/>
    <w:rsid w:val="00FA3208"/>
    <w:rsid w:val="00FA5BA4"/>
    <w:rsid w:val="00FA6BB0"/>
    <w:rsid w:val="00FD5860"/>
    <w:rsid w:val="00FE352D"/>
    <w:rsid w:val="00FE401E"/>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2394D7F"/>
  <w15:docId w15:val="{12C332F4-B119-40CB-BF1A-482D6EA1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56DC"/>
    <w:pPr>
      <w:spacing w:after="200" w:line="276" w:lineRule="auto"/>
    </w:pPr>
    <w:rPr>
      <w:rFonts w:ascii="Calibri" w:eastAsia="MS Mincho" w:hAnsi="Calibri"/>
      <w:sz w:val="22"/>
      <w:szCs w:val="22"/>
      <w:lang w:val="es-ES_tradnl"/>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uiPriority w:val="99"/>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uiPriority w:val="99"/>
    <w:qFormat/>
    <w:rsid w:val="00024C14"/>
    <w:pPr>
      <w:numPr>
        <w:numId w:val="3"/>
      </w:numPr>
      <w:tabs>
        <w:tab w:val="clear" w:pos="1814"/>
        <w:tab w:val="clear" w:pos="2381"/>
        <w:tab w:val="clear" w:pos="2948"/>
        <w:tab w:val="clear" w:pos="3515"/>
        <w:tab w:val="clear" w:pos="4082"/>
        <w:tab w:val="left" w:pos="624"/>
        <w:tab w:val="left" w:pos="1871"/>
        <w:tab w:val="left" w:pos="2495"/>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1B6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B6CA5"/>
    <w:rPr>
      <w:rFonts w:ascii="Segoe UI" w:eastAsia="MS Mincho" w:hAnsi="Segoe UI" w:cs="Segoe UI"/>
      <w:sz w:val="18"/>
      <w:szCs w:val="18"/>
    </w:rPr>
  </w:style>
  <w:style w:type="character" w:customStyle="1" w:styleId="Normal-poolChar">
    <w:name w:val="Normal-pool Char"/>
    <w:link w:val="Normal-pool"/>
    <w:rsid w:val="007E2B3C"/>
    <w:rPr>
      <w:lang w:val="en-GB"/>
    </w:rPr>
  </w:style>
  <w:style w:type="character" w:customStyle="1" w:styleId="CH2Char">
    <w:name w:val="CH2 Char"/>
    <w:link w:val="CH2"/>
    <w:rsid w:val="00BE0AFD"/>
    <w:rPr>
      <w:b/>
      <w:sz w:val="24"/>
      <w:szCs w:val="24"/>
      <w:lang w:val="en-GB"/>
    </w:rPr>
  </w:style>
  <w:style w:type="character" w:styleId="CommentReference">
    <w:name w:val="annotation reference"/>
    <w:rsid w:val="00BE0AFD"/>
    <w:rPr>
      <w:sz w:val="16"/>
      <w:szCs w:val="16"/>
    </w:rPr>
  </w:style>
  <w:style w:type="paragraph" w:styleId="CommentText">
    <w:name w:val="annotation text"/>
    <w:basedOn w:val="Normal"/>
    <w:link w:val="CommentTextChar"/>
    <w:rsid w:val="00BE0AFD"/>
    <w:pPr>
      <w:spacing w:after="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rsid w:val="00BE0AFD"/>
    <w:rPr>
      <w:rFonts w:eastAsia="MS Mincho"/>
      <w:lang w:val="en-GB"/>
    </w:rPr>
  </w:style>
  <w:style w:type="character" w:customStyle="1" w:styleId="HeaderChar">
    <w:name w:val="Header Char"/>
    <w:link w:val="Header"/>
    <w:uiPriority w:val="99"/>
    <w:rsid w:val="00BE0AFD"/>
    <w:rPr>
      <w:rFonts w:ascii="Calibri" w:eastAsia="MS Mincho" w:hAnsi="Calibri"/>
      <w:b/>
      <w:sz w:val="18"/>
      <w:szCs w:val="22"/>
    </w:rPr>
  </w:style>
  <w:style w:type="character" w:customStyle="1" w:styleId="FooterChar">
    <w:name w:val="Footer Char"/>
    <w:link w:val="Footer"/>
    <w:uiPriority w:val="99"/>
    <w:rsid w:val="00BE0AFD"/>
    <w:rPr>
      <w:rFonts w:ascii="Calibri" w:eastAsia="MS Mincho" w:hAnsi="Calibri"/>
      <w:sz w:val="18"/>
      <w:szCs w:val="22"/>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rsid w:val="00BE0AFD"/>
    <w:rPr>
      <w:sz w:val="18"/>
      <w:lang w:val="fr-FR"/>
    </w:rPr>
  </w:style>
  <w:style w:type="table" w:styleId="TableGrid">
    <w:name w:val="Table Grid"/>
    <w:basedOn w:val="TableNormal"/>
    <w:rsid w:val="00D0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6045"/>
    <w:rPr>
      <w:rFonts w:ascii="Calibri" w:eastAsia="MS Mincho" w:hAnsi="Calibri"/>
      <w:sz w:val="22"/>
      <w:szCs w:val="22"/>
    </w:rPr>
  </w:style>
  <w:style w:type="paragraph" w:styleId="CommentSubject">
    <w:name w:val="annotation subject"/>
    <w:basedOn w:val="CommentText"/>
    <w:next w:val="CommentText"/>
    <w:link w:val="CommentSubjectChar"/>
    <w:semiHidden/>
    <w:unhideWhenUsed/>
    <w:rsid w:val="00E30E60"/>
    <w:pPr>
      <w:spacing w:after="200"/>
    </w:pPr>
    <w:rPr>
      <w:rFonts w:ascii="Calibri" w:hAnsi="Calibri"/>
      <w:b/>
      <w:bCs/>
      <w:lang w:val="es-ES_tradnl"/>
    </w:rPr>
  </w:style>
  <w:style w:type="character" w:customStyle="1" w:styleId="CommentSubjectChar">
    <w:name w:val="Comment Subject Char"/>
    <w:basedOn w:val="CommentTextChar"/>
    <w:link w:val="CommentSubject"/>
    <w:semiHidden/>
    <w:rsid w:val="00E30E60"/>
    <w:rPr>
      <w:rFonts w:ascii="Calibri" w:eastAsia="MS Mincho" w:hAnsi="Calibri"/>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8600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04133942">
      <w:bodyDiv w:val="1"/>
      <w:marLeft w:val="0"/>
      <w:marRight w:val="0"/>
      <w:marTop w:val="0"/>
      <w:marBottom w:val="0"/>
      <w:divBdr>
        <w:top w:val="none" w:sz="0" w:space="0" w:color="auto"/>
        <w:left w:val="none" w:sz="0" w:space="0" w:color="auto"/>
        <w:bottom w:val="none" w:sz="0" w:space="0" w:color="auto"/>
        <w:right w:val="none" w:sz="0" w:space="0" w:color="auto"/>
      </w:divBdr>
    </w:div>
    <w:div w:id="80000059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729DD-C9C7-4CD0-8242-C2A69A8E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 ( IPBES Secretariat )</cp:lastModifiedBy>
  <cp:revision>2</cp:revision>
  <cp:lastPrinted>2017-11-30T12:25:00Z</cp:lastPrinted>
  <dcterms:created xsi:type="dcterms:W3CDTF">2018-01-29T11:22:00Z</dcterms:created>
  <dcterms:modified xsi:type="dcterms:W3CDTF">2018-01-29T11:22:00Z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gladys.tarrau.castellanos</vt:lpwstr>
  </property>
  <property fmtid="{D5CDD505-2E9C-101B-9397-08002B2CF9AE}" pid="4" name="GeneratedDate">
    <vt:lpwstr>12/21/2017 1:25:13 PM</vt:lpwstr>
  </property>
  <property fmtid="{D5CDD505-2E9C-101B-9397-08002B2CF9AE}" pid="5" name="OriginalDocID">
    <vt:lpwstr>0a974f5c-a464-481f-a360-ee203c48b51f</vt:lpwstr>
  </property>
</Properties>
</file>