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9026"/>
      </w:tblGrid>
      <w:tr w:rsidR="007120E0" w14:paraId="01699E20" w14:textId="77777777" w:rsidTr="6B5E8AEC">
        <w:trPr>
          <w:cantSplit/>
          <w:trHeight w:val="1433"/>
          <w:jc w:val="right"/>
        </w:trPr>
        <w:tc>
          <w:tcPr>
            <w:tcW w:w="9652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hideMark/>
          </w:tcPr>
          <w:tbl>
            <w:tblPr>
              <w:tblStyle w:val="TableGrid"/>
              <w:tblW w:w="960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6"/>
              <w:gridCol w:w="1301"/>
              <w:gridCol w:w="1261"/>
              <w:gridCol w:w="1981"/>
              <w:gridCol w:w="1331"/>
            </w:tblGrid>
            <w:tr w:rsidR="007120E0" w14:paraId="6924E39C" w14:textId="77777777" w:rsidTr="6B5E8AEC">
              <w:trPr>
                <w:trHeight w:val="737"/>
              </w:trPr>
              <w:tc>
                <w:tcPr>
                  <w:tcW w:w="3725" w:type="dxa"/>
                  <w:hideMark/>
                </w:tcPr>
                <w:p w14:paraId="02FB8168" w14:textId="239FA150" w:rsidR="007120E0" w:rsidRDefault="2C474384" w:rsidP="68BAFDA1">
                  <w:pPr>
                    <w:pStyle w:val="SingleTxt"/>
                    <w:tabs>
                      <w:tab w:val="clear" w:pos="1742"/>
                      <w:tab w:val="clear" w:pos="3182"/>
                      <w:tab w:val="left" w:pos="9255"/>
                      <w:tab w:val="right" w:pos="9360"/>
                    </w:tabs>
                    <w:spacing w:after="0" w:line="240" w:lineRule="auto"/>
                    <w:ind w:left="0" w:right="36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0" w:name="_Hlk116031760"/>
                  <w:r>
                    <w:rPr>
                      <w:noProof/>
                    </w:rPr>
                    <w:drawing>
                      <wp:inline distT="0" distB="0" distL="0" distR="0" wp14:anchorId="342BD958" wp14:editId="3D713834">
                        <wp:extent cx="1723390" cy="1190625"/>
                        <wp:effectExtent l="0" t="0" r="0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312" t="15384" r="9871" b="1559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3390" cy="1190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0" w:type="dxa"/>
                  <w:hideMark/>
                </w:tcPr>
                <w:p w14:paraId="05A02BF5" w14:textId="496761C8" w:rsidR="007120E0" w:rsidRDefault="007120E0">
                  <w:pPr>
                    <w:pStyle w:val="SingleTxt"/>
                    <w:tabs>
                      <w:tab w:val="clear" w:pos="1742"/>
                      <w:tab w:val="clear" w:pos="3182"/>
                      <w:tab w:val="left" w:pos="9255"/>
                      <w:tab w:val="right" w:pos="9360"/>
                    </w:tabs>
                    <w:spacing w:after="0" w:line="240" w:lineRule="auto"/>
                    <w:ind w:left="0" w:right="360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3942191E" wp14:editId="244014B6">
                        <wp:simplePos x="0" y="0"/>
                        <wp:positionH relativeFrom="column">
                          <wp:posOffset>272415</wp:posOffset>
                        </wp:positionH>
                        <wp:positionV relativeFrom="paragraph">
                          <wp:posOffset>72390</wp:posOffset>
                        </wp:positionV>
                        <wp:extent cx="671830" cy="503555"/>
                        <wp:effectExtent l="0" t="0" r="0" b="0"/>
                        <wp:wrapNone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830" cy="5035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260" w:type="dxa"/>
                  <w:hideMark/>
                </w:tcPr>
                <w:p w14:paraId="6CC2F9D2" w14:textId="4D1FDC50" w:rsidR="007120E0" w:rsidRDefault="007120E0">
                  <w:pPr>
                    <w:pStyle w:val="SingleTxt"/>
                    <w:tabs>
                      <w:tab w:val="clear" w:pos="1742"/>
                      <w:tab w:val="clear" w:pos="2218"/>
                      <w:tab w:val="clear" w:pos="3182"/>
                      <w:tab w:val="left" w:pos="9255"/>
                      <w:tab w:val="right" w:pos="9360"/>
                    </w:tabs>
                    <w:spacing w:after="0" w:line="240" w:lineRule="auto"/>
                    <w:ind w:left="0" w:right="495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1" behindDoc="0" locked="0" layoutInCell="1" allowOverlap="1" wp14:anchorId="37CA7455" wp14:editId="64FECB67">
                        <wp:simplePos x="0" y="0"/>
                        <wp:positionH relativeFrom="column">
                          <wp:posOffset>275590</wp:posOffset>
                        </wp:positionH>
                        <wp:positionV relativeFrom="paragraph">
                          <wp:posOffset>17813</wp:posOffset>
                        </wp:positionV>
                        <wp:extent cx="638175" cy="591820"/>
                        <wp:effectExtent l="0" t="0" r="9525" b="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918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80" w:type="dxa"/>
                  <w:hideMark/>
                </w:tcPr>
                <w:p w14:paraId="0EF6D762" w14:textId="0A7B3BC1" w:rsidR="007120E0" w:rsidRDefault="007120E0">
                  <w:pPr>
                    <w:pStyle w:val="SingleTxt"/>
                    <w:tabs>
                      <w:tab w:val="clear" w:pos="1742"/>
                      <w:tab w:val="clear" w:pos="3182"/>
                      <w:tab w:val="left" w:pos="9255"/>
                      <w:tab w:val="right" w:pos="9360"/>
                    </w:tabs>
                    <w:spacing w:after="0" w:line="240" w:lineRule="auto"/>
                    <w:ind w:left="0" w:right="360"/>
                    <w:rPr>
                      <w:rFonts w:ascii="Arial" w:hAnsi="Arial" w:cs="Arial"/>
                      <w:iCs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2" behindDoc="0" locked="0" layoutInCell="1" allowOverlap="1" wp14:anchorId="6CDDB1F3" wp14:editId="4FA1BA77">
                        <wp:simplePos x="0" y="0"/>
                        <wp:positionH relativeFrom="column">
                          <wp:posOffset>208280</wp:posOffset>
                        </wp:positionH>
                        <wp:positionV relativeFrom="paragraph">
                          <wp:posOffset>22860</wp:posOffset>
                        </wp:positionV>
                        <wp:extent cx="1261745" cy="476250"/>
                        <wp:effectExtent l="0" t="0" r="0" b="0"/>
                        <wp:wrapNone/>
                        <wp:docPr id="6" name="Picture 6" descr="Et bilde som inneholder tekst&#10;&#10;Automatisk generert beskrivel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Bilde 6" descr="Et bilde som inneholder tekst&#10;&#10;Automatisk generert beskrivel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74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30" w:type="dxa"/>
                  <w:hideMark/>
                </w:tcPr>
                <w:p w14:paraId="2EB176BC" w14:textId="1817011D" w:rsidR="007120E0" w:rsidRDefault="007120E0">
                  <w:pPr>
                    <w:pStyle w:val="SingleTxt"/>
                    <w:tabs>
                      <w:tab w:val="clear" w:pos="1267"/>
                      <w:tab w:val="clear" w:pos="1742"/>
                      <w:tab w:val="clear" w:pos="3182"/>
                      <w:tab w:val="left" w:pos="855"/>
                      <w:tab w:val="left" w:pos="9255"/>
                      <w:tab w:val="right" w:pos="9360"/>
                    </w:tabs>
                    <w:spacing w:after="0" w:line="240" w:lineRule="auto"/>
                    <w:ind w:left="0" w:right="255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4" behindDoc="0" locked="0" layoutInCell="1" allowOverlap="1" wp14:anchorId="03DF9A37" wp14:editId="124590C8">
                            <wp:simplePos x="0" y="0"/>
                            <wp:positionH relativeFrom="column">
                              <wp:posOffset>-1787526</wp:posOffset>
                            </wp:positionH>
                            <wp:positionV relativeFrom="page">
                              <wp:posOffset>949325</wp:posOffset>
                            </wp:positionV>
                            <wp:extent cx="2562225" cy="255905"/>
                            <wp:effectExtent l="0" t="0" r="0" b="0"/>
                            <wp:wrapNone/>
                            <wp:docPr id="217" name="Text Box 2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62225" cy="255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3DC2A3" w14:textId="74CF874D" w:rsidR="007120E0" w:rsidRDefault="007120E0" w:rsidP="009A762A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 xml:space="preserve">             IPBES/TF/</w:t>
                                        </w:r>
                                        <w:r w:rsidR="00596D5D">
                                          <w:rPr>
                                            <w:lang w:val="fr-FR"/>
                                          </w:rPr>
                                          <w:t>CBG/Forum/2023/</w:t>
                                        </w:r>
                                        <w:r w:rsidR="009A762A">
                                          <w:rPr>
                                            <w:lang w:val="fr-FR"/>
                                          </w:rPr>
                                          <w:t>1</w:t>
                                        </w:r>
                                      </w:p>
                                      <w:p w14:paraId="0960AD80" w14:textId="77777777" w:rsidR="007120E0" w:rsidRDefault="007120E0" w:rsidP="007120E0">
                                        <w:pPr>
                                          <w:rPr>
                                            <w:lang w:val="fr-FR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Overflow="clip" horzOverflow="clip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3DF9A3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17" o:spid="_x0000_s1026" type="#_x0000_t202" style="position:absolute;left:0;text-align:left;margin-left:-140.75pt;margin-top:74.75pt;width:201.75pt;height:20.1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" filled="f" stroked="f">
                            <v:textbox>
                              <w:txbxContent>
                                <w:p w14:paraId="113DC2A3" w14:textId="74CF874D" w:rsidR="007120E0" w:rsidRDefault="007120E0" w:rsidP="009A762A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 xml:space="preserve">             IPBES/TF/</w:t>
                                  </w:r>
                                  <w:r w:rsidR="00596D5D">
                                    <w:rPr>
                                      <w:lang w:val="fr-FR"/>
                                    </w:rPr>
                                    <w:t>CBG/Forum/2023/</w:t>
                                  </w:r>
                                  <w:r w:rsidR="009A762A">
                                    <w:rPr>
                                      <w:lang w:val="fr-FR"/>
                                    </w:rPr>
                                    <w:t>1</w:t>
                                  </w:r>
                                </w:p>
                                <w:p w14:paraId="0960AD80" w14:textId="77777777" w:rsidR="007120E0" w:rsidRDefault="007120E0" w:rsidP="007120E0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473CC54B" w14:textId="77777777" w:rsidR="007120E0" w:rsidRDefault="007120E0">
            <w:pPr>
              <w:pStyle w:val="Normal-pool"/>
              <w:spacing w:before="120"/>
              <w:rPr>
                <w:rFonts w:eastAsia="Times New Roman"/>
                <w:lang w:val="en-US"/>
              </w:rPr>
            </w:pPr>
          </w:p>
        </w:tc>
      </w:tr>
    </w:tbl>
    <w:p w14:paraId="4AEA3544" w14:textId="45927EF7" w:rsidR="007120E0" w:rsidRPr="007120E0" w:rsidRDefault="007A4873" w:rsidP="007120E0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1000A5A6" wp14:editId="7478730B">
            <wp:simplePos x="0" y="0"/>
            <wp:positionH relativeFrom="column">
              <wp:posOffset>5664835</wp:posOffset>
            </wp:positionH>
            <wp:positionV relativeFrom="paragraph">
              <wp:posOffset>-1220470</wp:posOffset>
            </wp:positionV>
            <wp:extent cx="476250" cy="73406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7001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0E0" w:rsidRPr="007120E0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7120E0" w:rsidRPr="007120E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="007120E0" w:rsidRPr="007120E0">
        <w:rPr>
          <w:rFonts w:ascii="Times New Roman" w:hAnsi="Times New Roman" w:cs="Times New Roman"/>
          <w:b/>
          <w:bCs/>
          <w:sz w:val="20"/>
          <w:szCs w:val="20"/>
        </w:rPr>
        <w:t xml:space="preserve"> meeting of the IPBES capacity-building </w:t>
      </w:r>
    </w:p>
    <w:p w14:paraId="7EB6C0B0" w14:textId="472E908A" w:rsidR="007120E0" w:rsidRPr="007120E0" w:rsidRDefault="007120E0" w:rsidP="007120E0">
      <w:pPr>
        <w:pStyle w:val="Default"/>
        <w:rPr>
          <w:rFonts w:ascii="Times New Roman" w:eastAsiaTheme="minorHAnsi" w:hAnsi="Times New Roman" w:cs="Times New Roman"/>
          <w:b/>
          <w:bCs/>
          <w:sz w:val="20"/>
          <w:szCs w:val="20"/>
          <w:lang w:val="en-GB"/>
        </w:rPr>
      </w:pPr>
      <w:r w:rsidRPr="007120E0">
        <w:rPr>
          <w:rFonts w:ascii="Times New Roman" w:hAnsi="Times New Roman" w:cs="Times New Roman"/>
          <w:b/>
          <w:bCs/>
          <w:sz w:val="20"/>
          <w:szCs w:val="20"/>
        </w:rPr>
        <w:t>of the IPBES</w:t>
      </w:r>
      <w:r w:rsidRPr="007120E0">
        <w:rPr>
          <w:rFonts w:ascii="Times New Roman" w:eastAsiaTheme="minorHAnsi" w:hAnsi="Times New Roman" w:cs="Times New Roman"/>
          <w:b/>
          <w:bCs/>
          <w:sz w:val="20"/>
          <w:szCs w:val="20"/>
          <w:lang w:val="en-GB"/>
        </w:rPr>
        <w:t xml:space="preserve"> </w:t>
      </w:r>
      <w:r w:rsidRPr="007120E0">
        <w:rPr>
          <w:rFonts w:ascii="Times New Roman" w:hAnsi="Times New Roman" w:cs="Times New Roman"/>
          <w:b/>
          <w:bCs/>
          <w:sz w:val="20"/>
          <w:szCs w:val="20"/>
        </w:rPr>
        <w:t xml:space="preserve">task force on capacity-building </w:t>
      </w:r>
    </w:p>
    <w:p w14:paraId="440B1487" w14:textId="77777777" w:rsidR="007120E0" w:rsidRPr="007120E0" w:rsidRDefault="007120E0" w:rsidP="007120E0">
      <w:pPr>
        <w:pStyle w:val="Default"/>
        <w:rPr>
          <w:rFonts w:ascii="Times New Roman" w:hAnsi="Times New Roman" w:cs="Times New Roman"/>
          <w:sz w:val="13"/>
          <w:szCs w:val="13"/>
        </w:rPr>
      </w:pPr>
      <w:r w:rsidRPr="007120E0">
        <w:rPr>
          <w:rFonts w:ascii="Times New Roman" w:hAnsi="Times New Roman" w:cs="Times New Roman"/>
          <w:b/>
          <w:bCs/>
          <w:sz w:val="20"/>
          <w:szCs w:val="20"/>
        </w:rPr>
        <w:t xml:space="preserve">under the 2030 IPBES rolling work </w:t>
      </w:r>
      <w:proofErr w:type="spellStart"/>
      <w:r w:rsidRPr="007120E0">
        <w:rPr>
          <w:rFonts w:ascii="Times New Roman" w:hAnsi="Times New Roman" w:cs="Times New Roman"/>
          <w:b/>
          <w:bCs/>
          <w:sz w:val="20"/>
          <w:szCs w:val="20"/>
        </w:rPr>
        <w:t>programme</w:t>
      </w:r>
      <w:proofErr w:type="spellEnd"/>
      <w:r w:rsidRPr="007120E0">
        <w:rPr>
          <w:rFonts w:ascii="Times New Roman" w:hAnsi="Times New Roman" w:cs="Times New Roman"/>
          <w:b/>
          <w:bCs/>
          <w:sz w:val="13"/>
          <w:szCs w:val="13"/>
        </w:rPr>
        <w:t xml:space="preserve"> </w:t>
      </w:r>
    </w:p>
    <w:p w14:paraId="781F4ACB" w14:textId="14BED045" w:rsidR="007120E0" w:rsidRDefault="007120E0" w:rsidP="007120E0">
      <w:pPr>
        <w:pStyle w:val="AATitle"/>
        <w:spacing w:after="60"/>
        <w:rPr>
          <w:b w:val="0"/>
        </w:rPr>
      </w:pPr>
      <w:r w:rsidRPr="007120E0">
        <w:rPr>
          <w:b w:val="0"/>
        </w:rPr>
        <w:t>12 May 2023</w:t>
      </w:r>
    </w:p>
    <w:p w14:paraId="5EC229E8" w14:textId="77777777" w:rsidR="007120E0" w:rsidRDefault="007120E0" w:rsidP="007120E0">
      <w:pPr>
        <w:pStyle w:val="Heading1"/>
        <w:numPr>
          <w:ilvl w:val="0"/>
          <w:numId w:val="0"/>
        </w:numPr>
      </w:pPr>
    </w:p>
    <w:p w14:paraId="0620D32C" w14:textId="68545B3F" w:rsidR="00BC4DC7" w:rsidRDefault="00BC4DC7" w:rsidP="004A76F5">
      <w:pPr>
        <w:pStyle w:val="Heading1"/>
        <w:numPr>
          <w:ilvl w:val="0"/>
          <w:numId w:val="0"/>
        </w:numPr>
        <w:jc w:val="center"/>
      </w:pPr>
      <w:r>
        <w:t xml:space="preserve">Concept note for the </w:t>
      </w:r>
      <w:r w:rsidR="00C3565D">
        <w:t>6</w:t>
      </w:r>
      <w:r w:rsidR="00C3565D" w:rsidRPr="00C3565D">
        <w:rPr>
          <w:vertAlign w:val="superscript"/>
        </w:rPr>
        <w:t>th</w:t>
      </w:r>
      <w:r w:rsidR="00C3565D">
        <w:t xml:space="preserve"> meeting of the IPBES capacity-building </w:t>
      </w:r>
      <w:proofErr w:type="gramStart"/>
      <w:r w:rsidR="00C3565D">
        <w:t>forum</w:t>
      </w:r>
      <w:proofErr w:type="gramEnd"/>
      <w:r w:rsidR="00C3565D">
        <w:t xml:space="preserve"> </w:t>
      </w:r>
    </w:p>
    <w:p w14:paraId="073D7215" w14:textId="3A9FA80D" w:rsidR="004C4FFA" w:rsidRPr="0074574F" w:rsidRDefault="0096472E" w:rsidP="0074574F">
      <w:pPr>
        <w:pStyle w:val="Normalnumber"/>
        <w:numPr>
          <w:ilvl w:val="0"/>
          <w:numId w:val="0"/>
        </w:numPr>
        <w:rPr>
          <w:rFonts w:ascii="Times New Roman" w:hAnsi="Times New Roman" w:cs="Times New Roman"/>
          <w:i/>
          <w:iCs/>
        </w:rPr>
      </w:pPr>
      <w:r w:rsidRPr="0074574F">
        <w:rPr>
          <w:rFonts w:ascii="Times New Roman" w:hAnsi="Times New Roman" w:cs="Times New Roman"/>
          <w:i/>
          <w:iCs/>
        </w:rPr>
        <w:t xml:space="preserve">Considerations and efforts to </w:t>
      </w:r>
      <w:r w:rsidR="00CC497C" w:rsidRPr="0074574F">
        <w:rPr>
          <w:rFonts w:ascii="Times New Roman" w:hAnsi="Times New Roman" w:cs="Times New Roman"/>
          <w:i/>
          <w:iCs/>
        </w:rPr>
        <w:t xml:space="preserve">develop </w:t>
      </w:r>
      <w:r w:rsidR="00FD4BC0" w:rsidRPr="0074574F">
        <w:rPr>
          <w:rFonts w:ascii="Times New Roman" w:hAnsi="Times New Roman" w:cs="Times New Roman"/>
          <w:i/>
          <w:iCs/>
        </w:rPr>
        <w:t>capacities of youth</w:t>
      </w:r>
      <w:r w:rsidR="00CC497C" w:rsidRPr="0074574F">
        <w:rPr>
          <w:rFonts w:ascii="Times New Roman" w:hAnsi="Times New Roman" w:cs="Times New Roman"/>
          <w:i/>
          <w:iCs/>
        </w:rPr>
        <w:t xml:space="preserve"> </w:t>
      </w:r>
      <w:r w:rsidR="00FD4BC0" w:rsidRPr="0074574F">
        <w:rPr>
          <w:rFonts w:ascii="Times New Roman" w:hAnsi="Times New Roman" w:cs="Times New Roman"/>
          <w:i/>
          <w:iCs/>
        </w:rPr>
        <w:t xml:space="preserve">on the findings of IPBES assessments and engagement in the science-policy interface on biodiversity and nature contributions to </w:t>
      </w:r>
      <w:proofErr w:type="gramStart"/>
      <w:r w:rsidR="00FD4BC0" w:rsidRPr="0074574F">
        <w:rPr>
          <w:rFonts w:ascii="Times New Roman" w:hAnsi="Times New Roman" w:cs="Times New Roman"/>
          <w:i/>
          <w:iCs/>
        </w:rPr>
        <w:t>people</w:t>
      </w:r>
      <w:proofErr w:type="gramEnd"/>
    </w:p>
    <w:p w14:paraId="3451FC6D" w14:textId="77777777" w:rsidR="00BC4DC7" w:rsidRPr="00921173" w:rsidRDefault="00BC4DC7" w:rsidP="00BC4DC7">
      <w:pPr>
        <w:pStyle w:val="Normalnumber"/>
        <w:numPr>
          <w:ilvl w:val="0"/>
          <w:numId w:val="0"/>
        </w:numPr>
        <w:ind w:left="1247"/>
      </w:pPr>
    </w:p>
    <w:p w14:paraId="484DB957" w14:textId="5E082EDA" w:rsidR="00BC4DC7" w:rsidRPr="007A1E5D" w:rsidRDefault="00C3565D" w:rsidP="00BC4DC7">
      <w:pPr>
        <w:numPr>
          <w:ilvl w:val="0"/>
          <w:numId w:val="4"/>
        </w:numPr>
        <w:spacing w:after="60"/>
        <w:ind w:firstLine="0"/>
        <w:textAlignment w:val="baseline"/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IPBES capacity-building forum </w:t>
      </w:r>
    </w:p>
    <w:p w14:paraId="64A29CA8" w14:textId="7B766EAD" w:rsidR="004341D4" w:rsidRDefault="00131E27" w:rsidP="004341D4">
      <w:pPr>
        <w:spacing w:after="120"/>
        <w:ind w:left="357"/>
        <w:jc w:val="both"/>
        <w:textAlignment w:val="baseline"/>
        <w:rPr>
          <w:rFonts w:eastAsiaTheme="minorHAnsi"/>
        </w:rPr>
      </w:pPr>
      <w:r w:rsidRPr="00131E27">
        <w:rPr>
          <w:rFonts w:eastAsiaTheme="minorHAnsi"/>
        </w:rPr>
        <w:t>The IPBES capacity-building forum brings together institutions and organizations supporting, or interested in supporting, the work on capacity-building under IPBES. It provides an arena to increase engagement and facilitate cooperation around specific thematic capacity-building areas. The forum facilitates dialogue and knowledge sharing to explore and advance common agendas and long-term alignment of relevant programmes and activities among participants</w:t>
      </w:r>
      <w:r w:rsidR="004341D4" w:rsidRPr="004341D4">
        <w:rPr>
          <w:rFonts w:eastAsiaTheme="minorHAnsi"/>
        </w:rPr>
        <w:t>.</w:t>
      </w:r>
      <w:r w:rsidR="00AB5BE5">
        <w:rPr>
          <w:rFonts w:eastAsiaTheme="minorHAnsi"/>
        </w:rPr>
        <w:t xml:space="preserve"> </w:t>
      </w:r>
    </w:p>
    <w:p w14:paraId="10B9EFCE" w14:textId="06E54AB9" w:rsidR="005F728A" w:rsidRPr="0045465D" w:rsidRDefault="005F728A" w:rsidP="00AB5BE5">
      <w:pPr>
        <w:spacing w:after="120"/>
        <w:ind w:left="357"/>
        <w:jc w:val="both"/>
        <w:textAlignment w:val="baseline"/>
        <w:rPr>
          <w:rFonts w:eastAsiaTheme="minorHAnsi"/>
        </w:rPr>
      </w:pPr>
      <w:r>
        <w:rPr>
          <w:rFonts w:eastAsiaTheme="minorHAnsi"/>
        </w:rPr>
        <w:t xml:space="preserve">Since the first meeting of the IPBES capacity-building forum </w:t>
      </w:r>
      <w:r w:rsidR="00143F56">
        <w:rPr>
          <w:rFonts w:eastAsiaTheme="minorHAnsi"/>
        </w:rPr>
        <w:t xml:space="preserve">organized </w:t>
      </w:r>
      <w:r>
        <w:rPr>
          <w:rFonts w:eastAsiaTheme="minorHAnsi"/>
        </w:rPr>
        <w:t xml:space="preserve">in 2015, each meeting of the forum has had a different focus to support </w:t>
      </w:r>
      <w:r w:rsidR="00143F56">
        <w:rPr>
          <w:rFonts w:eastAsiaTheme="minorHAnsi"/>
        </w:rPr>
        <w:t xml:space="preserve">increased capacities to engage in, contribute to and use the IPBES deliverables and processes. </w:t>
      </w:r>
    </w:p>
    <w:p w14:paraId="4922FD0D" w14:textId="04D7510A" w:rsidR="00BC4DC7" w:rsidRPr="004E212F" w:rsidRDefault="00BC4DC7" w:rsidP="00BC4DC7">
      <w:pPr>
        <w:numPr>
          <w:ilvl w:val="0"/>
          <w:numId w:val="5"/>
        </w:numPr>
        <w:ind w:firstLine="0"/>
        <w:textAlignment w:val="baseline"/>
        <w:rPr>
          <w:b/>
          <w:sz w:val="24"/>
          <w:szCs w:val="18"/>
        </w:rPr>
      </w:pPr>
      <w:r w:rsidRPr="004E212F">
        <w:rPr>
          <w:b/>
          <w:sz w:val="24"/>
          <w:szCs w:val="18"/>
        </w:rPr>
        <w:t>Objective </w:t>
      </w:r>
    </w:p>
    <w:p w14:paraId="30B279D3" w14:textId="19B1F8CF" w:rsidR="004719F2" w:rsidRPr="004E212F" w:rsidRDefault="004719F2" w:rsidP="004341D4">
      <w:pPr>
        <w:spacing w:after="120"/>
        <w:ind w:left="357"/>
        <w:jc w:val="both"/>
        <w:textAlignment w:val="baseline"/>
        <w:rPr>
          <w:rFonts w:eastAsiaTheme="minorHAnsi"/>
        </w:rPr>
      </w:pPr>
      <w:r>
        <w:rPr>
          <w:rFonts w:eastAsiaTheme="minorHAnsi"/>
        </w:rPr>
        <w:t>The 6</w:t>
      </w:r>
      <w:r w:rsidRPr="004341D4">
        <w:rPr>
          <w:rFonts w:eastAsiaTheme="minorHAnsi"/>
          <w:vertAlign w:val="superscript"/>
        </w:rPr>
        <w:t>th</w:t>
      </w:r>
      <w:r>
        <w:rPr>
          <w:rFonts w:eastAsiaTheme="minorHAnsi"/>
        </w:rPr>
        <w:t xml:space="preserve"> meeting of the IPBES capacity-building forum will focus </w:t>
      </w:r>
      <w:r w:rsidRPr="004341D4">
        <w:rPr>
          <w:rFonts w:eastAsiaTheme="minorHAnsi"/>
        </w:rPr>
        <w:t xml:space="preserve">on considerations and efforts to further build capacities of youth, on the findings of IPBES assessments and engagement in the science-policy interface on biodiversity and nature contributions to people.  </w:t>
      </w:r>
    </w:p>
    <w:p w14:paraId="5B1834DB" w14:textId="1CE146B5" w:rsidR="00BC4DC7" w:rsidRPr="004F2411" w:rsidRDefault="004341D4" w:rsidP="00BC4DC7">
      <w:pPr>
        <w:numPr>
          <w:ilvl w:val="0"/>
          <w:numId w:val="5"/>
        </w:numPr>
        <w:ind w:firstLine="0"/>
        <w:textAlignment w:val="baseline"/>
        <w:rPr>
          <w:b/>
          <w:sz w:val="24"/>
          <w:szCs w:val="18"/>
        </w:rPr>
      </w:pPr>
      <w:r w:rsidRPr="004341D4">
        <w:rPr>
          <w:b/>
          <w:sz w:val="24"/>
          <w:szCs w:val="18"/>
        </w:rPr>
        <w:t>Date and venue</w:t>
      </w:r>
      <w:r w:rsidR="00BC4DC7" w:rsidRPr="004E212F">
        <w:rPr>
          <w:b/>
          <w:sz w:val="24"/>
          <w:szCs w:val="18"/>
        </w:rPr>
        <w:t>  </w:t>
      </w:r>
    </w:p>
    <w:p w14:paraId="42FB66CF" w14:textId="3CF19453" w:rsidR="004341D4" w:rsidRPr="004341D4" w:rsidRDefault="004341D4" w:rsidP="004341D4">
      <w:pPr>
        <w:spacing w:after="120"/>
        <w:ind w:left="357"/>
        <w:jc w:val="both"/>
        <w:textAlignment w:val="baseline"/>
        <w:rPr>
          <w:rFonts w:eastAsiaTheme="minorHAnsi"/>
        </w:rPr>
      </w:pPr>
      <w:r w:rsidRPr="004341D4">
        <w:rPr>
          <w:rFonts w:eastAsiaTheme="minorHAnsi"/>
        </w:rPr>
        <w:t xml:space="preserve">The meeting </w:t>
      </w:r>
      <w:r w:rsidR="00D168E0">
        <w:rPr>
          <w:rFonts w:eastAsiaTheme="minorHAnsi"/>
        </w:rPr>
        <w:t xml:space="preserve">will </w:t>
      </w:r>
      <w:r w:rsidR="00C35DEB">
        <w:rPr>
          <w:rFonts w:eastAsiaTheme="minorHAnsi"/>
        </w:rPr>
        <w:t xml:space="preserve">be </w:t>
      </w:r>
      <w:r w:rsidR="00D168E0">
        <w:rPr>
          <w:rFonts w:eastAsiaTheme="minorHAnsi"/>
        </w:rPr>
        <w:t xml:space="preserve">hosted by </w:t>
      </w:r>
      <w:r w:rsidRPr="004341D4">
        <w:rPr>
          <w:rFonts w:eastAsiaTheme="minorHAnsi"/>
        </w:rPr>
        <w:t>the National Museums of Kenya</w:t>
      </w:r>
      <w:r w:rsidR="00D168E0">
        <w:rPr>
          <w:rFonts w:eastAsiaTheme="minorHAnsi"/>
        </w:rPr>
        <w:t xml:space="preserve"> in Nairobi, Kenya on</w:t>
      </w:r>
      <w:r w:rsidRPr="004341D4">
        <w:rPr>
          <w:rFonts w:eastAsiaTheme="minorHAnsi"/>
        </w:rPr>
        <w:t xml:space="preserve"> 12 May 2023</w:t>
      </w:r>
      <w:r w:rsidR="00D168E0">
        <w:rPr>
          <w:rFonts w:eastAsiaTheme="minorHAnsi"/>
        </w:rPr>
        <w:t>.</w:t>
      </w:r>
      <w:r w:rsidRPr="004341D4">
        <w:rPr>
          <w:rFonts w:eastAsiaTheme="minorHAnsi"/>
        </w:rPr>
        <w:t xml:space="preserve"> </w:t>
      </w:r>
      <w:r w:rsidR="00C35DEB">
        <w:rPr>
          <w:rFonts w:eastAsiaTheme="minorHAnsi"/>
        </w:rPr>
        <w:t xml:space="preserve">It is planned as </w:t>
      </w:r>
      <w:r w:rsidRPr="004341D4">
        <w:rPr>
          <w:rFonts w:eastAsiaTheme="minorHAnsi"/>
        </w:rPr>
        <w:t>a one-day meeting</w:t>
      </w:r>
      <w:r w:rsidR="00C35DEB">
        <w:rPr>
          <w:rFonts w:eastAsiaTheme="minorHAnsi"/>
        </w:rPr>
        <w:t xml:space="preserve"> with</w:t>
      </w:r>
      <w:r w:rsidRPr="004341D4">
        <w:rPr>
          <w:rFonts w:eastAsiaTheme="minorHAnsi"/>
        </w:rPr>
        <w:t xml:space="preserve"> </w:t>
      </w:r>
      <w:r w:rsidR="002D5B99">
        <w:rPr>
          <w:rFonts w:eastAsiaTheme="minorHAnsi"/>
        </w:rPr>
        <w:t>a reception</w:t>
      </w:r>
      <w:r w:rsidR="00434C1C">
        <w:rPr>
          <w:rFonts w:eastAsiaTheme="minorHAnsi"/>
        </w:rPr>
        <w:t xml:space="preserve"> </w:t>
      </w:r>
      <w:r w:rsidRPr="004341D4">
        <w:rPr>
          <w:rFonts w:eastAsiaTheme="minorHAnsi"/>
        </w:rPr>
        <w:t xml:space="preserve">in the afternoon. </w:t>
      </w:r>
    </w:p>
    <w:p w14:paraId="33D41036" w14:textId="1548F51C" w:rsidR="00BC4DC7" w:rsidRDefault="00BC4DC7" w:rsidP="004341D4">
      <w:pPr>
        <w:numPr>
          <w:ilvl w:val="0"/>
          <w:numId w:val="5"/>
        </w:numPr>
        <w:ind w:firstLine="0"/>
        <w:textAlignment w:val="baseline"/>
        <w:rPr>
          <w:b/>
          <w:sz w:val="24"/>
          <w:szCs w:val="18"/>
        </w:rPr>
      </w:pPr>
      <w:r w:rsidRPr="004F2411">
        <w:rPr>
          <w:b/>
          <w:sz w:val="24"/>
          <w:szCs w:val="18"/>
        </w:rPr>
        <w:t>Participants </w:t>
      </w:r>
      <w:r w:rsidRPr="00921173">
        <w:rPr>
          <w:b/>
          <w:sz w:val="24"/>
          <w:szCs w:val="18"/>
        </w:rPr>
        <w:t> </w:t>
      </w:r>
    </w:p>
    <w:p w14:paraId="2D98C86D" w14:textId="54B786D4" w:rsidR="00BF7FBD" w:rsidRDefault="00BF7FBD" w:rsidP="004341D4">
      <w:pPr>
        <w:spacing w:after="120"/>
        <w:ind w:left="357"/>
        <w:jc w:val="both"/>
        <w:textAlignment w:val="baseline"/>
        <w:rPr>
          <w:rFonts w:eastAsiaTheme="minorHAnsi"/>
        </w:rPr>
      </w:pPr>
      <w:r w:rsidRPr="00BF7FBD">
        <w:rPr>
          <w:rFonts w:eastAsiaTheme="minorHAnsi"/>
        </w:rPr>
        <w:t xml:space="preserve">Participants will be invited to share capacity-building needs of youth and important aspects of how organisations and institutions are contributing, or could contribute, to developing capacities of youth and thus supporting their participation in the science-policy interface at national, </w:t>
      </w:r>
      <w:proofErr w:type="gramStart"/>
      <w:r w:rsidRPr="00BF7FBD">
        <w:rPr>
          <w:rFonts w:eastAsiaTheme="minorHAnsi"/>
        </w:rPr>
        <w:t>regional</w:t>
      </w:r>
      <w:proofErr w:type="gramEnd"/>
      <w:r w:rsidRPr="00BF7FBD">
        <w:rPr>
          <w:rFonts w:eastAsiaTheme="minorHAnsi"/>
        </w:rPr>
        <w:t xml:space="preserve"> and global level.</w:t>
      </w:r>
    </w:p>
    <w:p w14:paraId="502B0383" w14:textId="48E921D4" w:rsidR="00434D29" w:rsidRPr="00434D29" w:rsidRDefault="00434D29" w:rsidP="005468D7">
      <w:pPr>
        <w:pStyle w:val="ListParagraph"/>
        <w:numPr>
          <w:ilvl w:val="0"/>
          <w:numId w:val="43"/>
        </w:numPr>
        <w:spacing w:after="120"/>
        <w:jc w:val="both"/>
        <w:textAlignment w:val="baseline"/>
      </w:pPr>
      <w:r w:rsidRPr="00434D29">
        <w:rPr>
          <w:rFonts w:ascii="Times New Roman" w:hAnsi="Times New Roman" w:cs="Times New Roman"/>
          <w:sz w:val="20"/>
          <w:szCs w:val="20"/>
        </w:rPr>
        <w:t>Representatives of youth organizations and networks wishing to engage in IPBES; and</w:t>
      </w:r>
    </w:p>
    <w:p w14:paraId="1FBC48F6" w14:textId="50FBBFB4" w:rsidR="00BF7FBD" w:rsidRPr="00434D29" w:rsidRDefault="00434D29" w:rsidP="005468D7">
      <w:pPr>
        <w:pStyle w:val="ListParagraph"/>
        <w:numPr>
          <w:ilvl w:val="0"/>
          <w:numId w:val="43"/>
        </w:numPr>
        <w:spacing w:after="120"/>
        <w:jc w:val="both"/>
        <w:textAlignment w:val="baseline"/>
      </w:pPr>
      <w:r w:rsidRPr="00434D29">
        <w:rPr>
          <w:rFonts w:ascii="Times New Roman" w:hAnsi="Times New Roman" w:cs="Times New Roman"/>
          <w:sz w:val="20"/>
          <w:szCs w:val="20"/>
        </w:rPr>
        <w:t>Organizations and institutions supporting and/or interested in developing capacities of youth under objective 2 of the IPBES work programme.</w:t>
      </w:r>
    </w:p>
    <w:p w14:paraId="709F1CAF" w14:textId="3A351965" w:rsidR="00BC4DC7" w:rsidRPr="002B7C68" w:rsidRDefault="00BC4DC7" w:rsidP="00BC4DC7">
      <w:pPr>
        <w:keepNext/>
        <w:numPr>
          <w:ilvl w:val="0"/>
          <w:numId w:val="5"/>
        </w:numPr>
        <w:ind w:firstLine="0"/>
        <w:textAlignment w:val="baseline"/>
        <w:rPr>
          <w:b/>
          <w:sz w:val="24"/>
          <w:szCs w:val="18"/>
        </w:rPr>
      </w:pPr>
      <w:r w:rsidRPr="002B7C68">
        <w:rPr>
          <w:b/>
          <w:sz w:val="24"/>
          <w:szCs w:val="18"/>
        </w:rPr>
        <w:t>Provisional agenda </w:t>
      </w:r>
    </w:p>
    <w:p w14:paraId="6A3B725A" w14:textId="0EC94E32" w:rsidR="00C67FCC" w:rsidRPr="00816926" w:rsidRDefault="00C67FCC" w:rsidP="001B6F12">
      <w:pPr>
        <w:textAlignment w:val="baseline"/>
        <w:rPr>
          <w:rFonts w:eastAsiaTheme="minorHAnsi"/>
        </w:rPr>
      </w:pPr>
    </w:p>
    <w:p w14:paraId="53A5F63A" w14:textId="4A9CF8CC" w:rsidR="00695FD9" w:rsidRPr="00816926" w:rsidRDefault="002C31BD" w:rsidP="00695FD9">
      <w:pPr>
        <w:pStyle w:val="ListParagraph"/>
        <w:numPr>
          <w:ilvl w:val="0"/>
          <w:numId w:val="44"/>
        </w:numPr>
        <w:spacing w:after="12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16926">
        <w:rPr>
          <w:rFonts w:ascii="Times New Roman" w:hAnsi="Times New Roman" w:cs="Times New Roman"/>
          <w:sz w:val="20"/>
          <w:szCs w:val="20"/>
        </w:rPr>
        <w:t xml:space="preserve">Welcoming remarks, </w:t>
      </w:r>
      <w:proofErr w:type="gramStart"/>
      <w:r w:rsidRPr="00816926">
        <w:rPr>
          <w:rFonts w:ascii="Times New Roman" w:hAnsi="Times New Roman" w:cs="Times New Roman"/>
          <w:sz w:val="20"/>
          <w:szCs w:val="20"/>
        </w:rPr>
        <w:t>agenda</w:t>
      </w:r>
      <w:proofErr w:type="gramEnd"/>
      <w:r w:rsidRPr="00816926">
        <w:rPr>
          <w:rFonts w:ascii="Times New Roman" w:hAnsi="Times New Roman" w:cs="Times New Roman"/>
          <w:sz w:val="20"/>
          <w:szCs w:val="20"/>
        </w:rPr>
        <w:t xml:space="preserve"> and introduction to the IPBES capacity-building forum</w:t>
      </w:r>
    </w:p>
    <w:p w14:paraId="3FA25F45" w14:textId="77777777" w:rsidR="00A33212" w:rsidRPr="00816926" w:rsidRDefault="00695FD9" w:rsidP="00A33212">
      <w:pPr>
        <w:pStyle w:val="ListParagraph"/>
        <w:numPr>
          <w:ilvl w:val="0"/>
          <w:numId w:val="44"/>
        </w:numPr>
        <w:spacing w:after="12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16926">
        <w:rPr>
          <w:rFonts w:ascii="Times New Roman" w:hAnsi="Times New Roman" w:cs="Times New Roman"/>
          <w:sz w:val="20"/>
          <w:szCs w:val="20"/>
        </w:rPr>
        <w:t xml:space="preserve">Getting to know the </w:t>
      </w:r>
      <w:proofErr w:type="gramStart"/>
      <w:r w:rsidRPr="00816926">
        <w:rPr>
          <w:rFonts w:ascii="Times New Roman" w:hAnsi="Times New Roman" w:cs="Times New Roman"/>
          <w:sz w:val="20"/>
          <w:szCs w:val="20"/>
        </w:rPr>
        <w:t>participants</w:t>
      </w:r>
      <w:proofErr w:type="gramEnd"/>
    </w:p>
    <w:p w14:paraId="7EA0EC3B" w14:textId="6F022069" w:rsidR="00A33212" w:rsidRPr="00816926" w:rsidRDefault="00A33212" w:rsidP="00A33212">
      <w:pPr>
        <w:pStyle w:val="ListParagraph"/>
        <w:numPr>
          <w:ilvl w:val="0"/>
          <w:numId w:val="44"/>
        </w:numPr>
        <w:spacing w:after="12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16926">
        <w:rPr>
          <w:rFonts w:ascii="Times New Roman" w:hAnsi="Times New Roman" w:cs="Times New Roman"/>
          <w:sz w:val="20"/>
          <w:szCs w:val="20"/>
        </w:rPr>
        <w:t xml:space="preserve">Knowledge foundation on biodiversity and nature contributions to people and the role of the science-policy interface in decision-making at all levels </w:t>
      </w:r>
    </w:p>
    <w:p w14:paraId="4D5DC540" w14:textId="77777777" w:rsidR="000E62A0" w:rsidRPr="00816926" w:rsidRDefault="000E62A0" w:rsidP="000E62A0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16926">
        <w:rPr>
          <w:rFonts w:ascii="Times New Roman" w:hAnsi="Times New Roman" w:cs="Times New Roman"/>
          <w:sz w:val="20"/>
          <w:szCs w:val="20"/>
        </w:rPr>
        <w:t xml:space="preserve">Efforts to develop capacities of </w:t>
      </w:r>
      <w:proofErr w:type="gramStart"/>
      <w:r w:rsidRPr="00816926">
        <w:rPr>
          <w:rFonts w:ascii="Times New Roman" w:hAnsi="Times New Roman" w:cs="Times New Roman"/>
          <w:sz w:val="20"/>
          <w:szCs w:val="20"/>
        </w:rPr>
        <w:t>youth</w:t>
      </w:r>
      <w:proofErr w:type="gramEnd"/>
      <w:r w:rsidRPr="0081692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776BC9" w14:textId="6BCAF7B2" w:rsidR="000E62A0" w:rsidRPr="00816926" w:rsidRDefault="000E62A0" w:rsidP="000E62A0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816926">
        <w:rPr>
          <w:rFonts w:ascii="Times New Roman" w:hAnsi="Times New Roman" w:cs="Times New Roman"/>
          <w:sz w:val="20"/>
          <w:szCs w:val="20"/>
        </w:rPr>
        <w:t xml:space="preserve">Group exercises </w:t>
      </w:r>
      <w:r w:rsidR="004B1305" w:rsidRPr="00816926">
        <w:rPr>
          <w:rFonts w:ascii="Times New Roman" w:hAnsi="Times New Roman" w:cs="Times New Roman"/>
          <w:sz w:val="20"/>
          <w:szCs w:val="20"/>
        </w:rPr>
        <w:t>on IPBES relevant topics</w:t>
      </w:r>
      <w:r w:rsidRPr="0081692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17ABF4" w14:textId="24DA61E1" w:rsidR="006B22CF" w:rsidRPr="00816926" w:rsidRDefault="00816926" w:rsidP="00816926">
      <w:pPr>
        <w:pStyle w:val="ListParagraph"/>
        <w:numPr>
          <w:ilvl w:val="0"/>
          <w:numId w:val="44"/>
        </w:numPr>
        <w:spacing w:after="12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16926">
        <w:rPr>
          <w:rFonts w:ascii="Times New Roman" w:hAnsi="Times New Roman" w:cs="Times New Roman"/>
          <w:sz w:val="20"/>
          <w:szCs w:val="20"/>
        </w:rPr>
        <w:t xml:space="preserve">Future possibilities: </w:t>
      </w:r>
      <w:proofErr w:type="gramStart"/>
      <w:r w:rsidR="00A66713" w:rsidRPr="00816926">
        <w:rPr>
          <w:rFonts w:ascii="Times New Roman" w:hAnsi="Times New Roman" w:cs="Times New Roman"/>
          <w:sz w:val="20"/>
          <w:szCs w:val="20"/>
        </w:rPr>
        <w:t>New</w:t>
      </w:r>
      <w:proofErr w:type="gramEnd"/>
      <w:r w:rsidR="00A66713" w:rsidRPr="00816926">
        <w:rPr>
          <w:rFonts w:ascii="Times New Roman" w:hAnsi="Times New Roman" w:cs="Times New Roman"/>
          <w:sz w:val="20"/>
          <w:szCs w:val="20"/>
        </w:rPr>
        <w:t xml:space="preserve"> inspiration and potential future collaborations</w:t>
      </w:r>
    </w:p>
    <w:p w14:paraId="2A5A75A9" w14:textId="641B6707" w:rsidR="00C67FCC" w:rsidRPr="00A55AB3" w:rsidRDefault="00C67FCC" w:rsidP="00C67FCC">
      <w:pPr>
        <w:pStyle w:val="Normal1"/>
        <w:spacing w:line="276" w:lineRule="auto"/>
        <w:ind w:firstLine="1134"/>
        <w:rPr>
          <w:rFonts w:ascii="Times New Roman" w:hAnsi="Times New Roman" w:cs="Times New Roman"/>
          <w:b/>
          <w:bCs/>
          <w:color w:val="2F5496" w:themeColor="accent1" w:themeShade="BF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</w:rPr>
        <w:lastRenderedPageBreak/>
        <w:t>12 May</w:t>
      </w:r>
      <w:r w:rsidRPr="3F780B1B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202</w:t>
      </w:r>
      <w:r>
        <w:rPr>
          <w:rFonts w:ascii="Times New Roman" w:hAnsi="Times New Roman" w:cs="Times New Roman"/>
          <w:b/>
          <w:bCs/>
          <w:color w:val="2F5496" w:themeColor="accent1" w:themeShade="BF"/>
        </w:rPr>
        <w:t>3</w:t>
      </w:r>
      <w:r w:rsidRPr="3F780B1B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, </w:t>
      </w:r>
      <w:r>
        <w:rPr>
          <w:rFonts w:ascii="Times New Roman" w:hAnsi="Times New Roman" w:cs="Times New Roman"/>
          <w:b/>
          <w:bCs/>
          <w:color w:val="2F5496" w:themeColor="accent1" w:themeShade="BF"/>
        </w:rPr>
        <w:t>09</w:t>
      </w:r>
      <w:r w:rsidRPr="3F780B1B">
        <w:rPr>
          <w:rFonts w:ascii="Times New Roman" w:hAnsi="Times New Roman" w:cs="Times New Roman"/>
          <w:b/>
          <w:bCs/>
          <w:color w:val="2F5496" w:themeColor="accent1" w:themeShade="BF"/>
        </w:rPr>
        <w:t>:00 – 1</w:t>
      </w:r>
      <w:r>
        <w:rPr>
          <w:rFonts w:ascii="Times New Roman" w:hAnsi="Times New Roman" w:cs="Times New Roman"/>
          <w:b/>
          <w:bCs/>
          <w:color w:val="2F5496" w:themeColor="accent1" w:themeShade="BF"/>
        </w:rPr>
        <w:t>8:00</w:t>
      </w:r>
      <w:r w:rsidRPr="3F780B1B">
        <w:rPr>
          <w:rFonts w:ascii="Times New Roman" w:hAnsi="Times New Roman" w:cs="Times New Roman"/>
          <w:b/>
          <w:bCs/>
          <w:color w:val="2F5496" w:themeColor="accent1" w:themeShade="BF"/>
        </w:rPr>
        <w:t xml:space="preserve"> </w:t>
      </w:r>
      <w:proofErr w:type="gramStart"/>
      <w:r w:rsidR="00581903">
        <w:rPr>
          <w:rFonts w:ascii="Times New Roman" w:hAnsi="Times New Roman" w:cs="Times New Roman"/>
          <w:b/>
          <w:bCs/>
          <w:color w:val="2F5496" w:themeColor="accent1" w:themeShade="BF"/>
        </w:rPr>
        <w:t>EAT</w:t>
      </w:r>
      <w:proofErr w:type="gramEnd"/>
    </w:p>
    <w:sdt>
      <w:sdtPr>
        <w:id w:val="-606890270"/>
        <w:docPartObj>
          <w:docPartGallery w:val="Watermarks"/>
        </w:docPartObj>
      </w:sdtPr>
      <w:sdtEndPr/>
      <w:sdtContent>
        <w:p w14:paraId="66034199" w14:textId="77777777" w:rsidR="00365B41" w:rsidRDefault="00365B41" w:rsidP="00C67FCC">
          <w:pPr>
            <w:pStyle w:val="Normalnumber"/>
            <w:numPr>
              <w:ilvl w:val="0"/>
              <w:numId w:val="0"/>
            </w:numPr>
          </w:pPr>
        </w:p>
        <w:tbl>
          <w:tblPr>
            <w:tblW w:w="0" w:type="auto"/>
            <w:jc w:val="righ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 w:firstRow="1" w:lastRow="0" w:firstColumn="1" w:lastColumn="0" w:noHBand="0" w:noVBand="1"/>
          </w:tblPr>
          <w:tblGrid>
            <w:gridCol w:w="1636"/>
            <w:gridCol w:w="7094"/>
          </w:tblGrid>
          <w:tr w:rsidR="00365B41" w:rsidRPr="00A55AB3" w14:paraId="793500C4" w14:textId="77777777" w:rsidTr="00165964">
            <w:trPr>
              <w:cantSplit/>
              <w:tblHeader/>
              <w:jc w:val="right"/>
            </w:trPr>
            <w:tc>
              <w:tcPr>
                <w:tcW w:w="1636" w:type="dxa"/>
                <w:shd w:val="clear" w:color="auto" w:fill="C6D9F1"/>
              </w:tcPr>
              <w:p w14:paraId="25F87BBA" w14:textId="77777777" w:rsidR="00365B41" w:rsidRPr="00A55AB3" w:rsidRDefault="00365B41" w:rsidP="00165964">
                <w:pPr>
                  <w:rPr>
                    <w:rFonts w:eastAsia="Times New Roman"/>
                    <w:b/>
                  </w:rPr>
                </w:pPr>
                <w:r w:rsidRPr="00A55AB3">
                  <w:rPr>
                    <w:rFonts w:eastAsia="Times New Roman"/>
                    <w:b/>
                  </w:rPr>
                  <w:t xml:space="preserve">Time </w:t>
                </w:r>
                <w:r>
                  <w:rPr>
                    <w:rFonts w:eastAsia="Times New Roman"/>
                    <w:b/>
                  </w:rPr>
                  <w:t>(EAT</w:t>
                </w:r>
                <w:r w:rsidRPr="00A55AB3">
                  <w:rPr>
                    <w:rFonts w:eastAsia="Times New Roman"/>
                    <w:b/>
                  </w:rPr>
                  <w:t>)</w:t>
                </w:r>
              </w:p>
            </w:tc>
            <w:tc>
              <w:tcPr>
                <w:tcW w:w="7094" w:type="dxa"/>
                <w:shd w:val="clear" w:color="auto" w:fill="C6D9F1"/>
              </w:tcPr>
              <w:p w14:paraId="48AF4CB0" w14:textId="77777777" w:rsidR="00365B41" w:rsidRDefault="00365B41" w:rsidP="00165964">
                <w:pPr>
                  <w:pStyle w:val="ColorfulList-Accent11"/>
                  <w:ind w:left="0"/>
                  <w:rPr>
                    <w:b/>
                  </w:rPr>
                </w:pPr>
                <w:r w:rsidRPr="00A55AB3">
                  <w:rPr>
                    <w:b/>
                  </w:rPr>
                  <w:t>Agenda Item</w:t>
                </w:r>
              </w:p>
              <w:p w14:paraId="081DC5AC" w14:textId="77777777" w:rsidR="00365B41" w:rsidRPr="00A55AB3" w:rsidRDefault="00365B41" w:rsidP="00165964">
                <w:pPr>
                  <w:pStyle w:val="ColorfulList-Accent11"/>
                  <w:ind w:left="0"/>
                  <w:rPr>
                    <w:b/>
                  </w:rPr>
                </w:pPr>
              </w:p>
            </w:tc>
          </w:tr>
          <w:tr w:rsidR="00365B41" w:rsidRPr="00A55AB3" w14:paraId="2CE5B0A2" w14:textId="77777777" w:rsidTr="00165964">
            <w:trPr>
              <w:cantSplit/>
              <w:tblHeader/>
              <w:jc w:val="right"/>
            </w:trPr>
            <w:tc>
              <w:tcPr>
                <w:tcW w:w="1636" w:type="dxa"/>
                <w:shd w:val="clear" w:color="auto" w:fill="DEEAF6" w:themeFill="accent5" w:themeFillTint="33"/>
              </w:tcPr>
              <w:p w14:paraId="016B62A2" w14:textId="77777777" w:rsidR="00365B41" w:rsidRPr="00A55AB3" w:rsidRDefault="00365B41" w:rsidP="00165964">
                <w:pPr>
                  <w:rPr>
                    <w:rFonts w:eastAsia="Times New Roman"/>
                    <w:b/>
                  </w:rPr>
                </w:pPr>
                <w:r>
                  <w:rPr>
                    <w:rFonts w:eastAsia="Times New Roman"/>
                    <w:b/>
                  </w:rPr>
                  <w:t>09:00 – 10:00</w:t>
                </w:r>
              </w:p>
            </w:tc>
            <w:tc>
              <w:tcPr>
                <w:tcW w:w="7094" w:type="dxa"/>
                <w:shd w:val="clear" w:color="auto" w:fill="DEEAF6" w:themeFill="accent5" w:themeFillTint="33"/>
              </w:tcPr>
              <w:p w14:paraId="0FB3850C" w14:textId="43CC02FA" w:rsidR="00365B41" w:rsidRDefault="00365B41" w:rsidP="00165964">
                <w:pPr>
                  <w:pStyle w:val="ColorfulList-Accent11"/>
                  <w:ind w:left="0"/>
                  <w:rPr>
                    <w:b/>
                  </w:rPr>
                </w:pPr>
                <w:r>
                  <w:rPr>
                    <w:b/>
                  </w:rPr>
                  <w:t xml:space="preserve">Registration for the meeting </w:t>
                </w:r>
              </w:p>
              <w:p w14:paraId="7503C691" w14:textId="77777777" w:rsidR="00365B41" w:rsidRPr="00A55AB3" w:rsidRDefault="00365B41" w:rsidP="00165964">
                <w:pPr>
                  <w:pStyle w:val="ColorfulList-Accent11"/>
                  <w:ind w:left="0"/>
                  <w:rPr>
                    <w:b/>
                  </w:rPr>
                </w:pPr>
              </w:p>
            </w:tc>
          </w:tr>
          <w:tr w:rsidR="00365B41" w:rsidRPr="00A55AB3" w14:paraId="1AD05BD2" w14:textId="77777777" w:rsidTr="00165964">
            <w:trPr>
              <w:cantSplit/>
              <w:jc w:val="right"/>
            </w:trPr>
            <w:tc>
              <w:tcPr>
                <w:tcW w:w="1636" w:type="dxa"/>
                <w:shd w:val="clear" w:color="auto" w:fill="auto"/>
              </w:tcPr>
              <w:p w14:paraId="02B61424" w14:textId="77777777" w:rsidR="00365B41" w:rsidRPr="00A55AB3" w:rsidRDefault="00365B41" w:rsidP="00165964">
                <w:p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10:00 – 10:15</w:t>
                </w:r>
              </w:p>
            </w:tc>
            <w:tc>
              <w:tcPr>
                <w:tcW w:w="7094" w:type="dxa"/>
                <w:shd w:val="clear" w:color="auto" w:fill="auto"/>
              </w:tcPr>
              <w:p w14:paraId="1E2F6207" w14:textId="77777777" w:rsidR="00365B41" w:rsidRPr="00C67FCC" w:rsidRDefault="00365B41" w:rsidP="00165964">
                <w:pPr>
                  <w:pStyle w:val="ListParagraph"/>
                  <w:numPr>
                    <w:ilvl w:val="0"/>
                    <w:numId w:val="30"/>
                  </w:numPr>
                  <w:spacing w:line="276" w:lineRule="auto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Welcoming remarks, agenda, and introduction to the IPBES capacity-building forum</w:t>
                </w:r>
              </w:p>
            </w:tc>
          </w:tr>
          <w:tr w:rsidR="00365B41" w:rsidRPr="00A55AB3" w14:paraId="1E4A6700" w14:textId="77777777" w:rsidTr="00165964">
            <w:trPr>
              <w:cantSplit/>
              <w:trHeight w:val="65"/>
              <w:jc w:val="right"/>
            </w:trPr>
            <w:tc>
              <w:tcPr>
                <w:tcW w:w="1636" w:type="dxa"/>
                <w:shd w:val="clear" w:color="auto" w:fill="auto"/>
              </w:tcPr>
              <w:p w14:paraId="465F5763" w14:textId="77777777" w:rsidR="00365B41" w:rsidRDefault="00365B41" w:rsidP="00165964">
                <w:p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10:15 – 11:00</w:t>
                </w:r>
              </w:p>
            </w:tc>
            <w:tc>
              <w:tcPr>
                <w:tcW w:w="7094" w:type="dxa"/>
                <w:shd w:val="clear" w:color="auto" w:fill="auto"/>
              </w:tcPr>
              <w:p w14:paraId="52A85179" w14:textId="77777777" w:rsidR="00365B41" w:rsidRPr="001B6F12" w:rsidRDefault="00365B41" w:rsidP="00165964">
                <w:pPr>
                  <w:pStyle w:val="ListParagraph"/>
                  <w:numPr>
                    <w:ilvl w:val="0"/>
                    <w:numId w:val="30"/>
                  </w:numPr>
                  <w:spacing w:line="276" w:lineRule="auto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 xml:space="preserve">Getting to know the participants </w:t>
                </w:r>
              </w:p>
            </w:tc>
          </w:tr>
          <w:tr w:rsidR="00365B41" w:rsidRPr="00A55AB3" w14:paraId="307D22B8" w14:textId="77777777" w:rsidTr="00165964">
            <w:trPr>
              <w:cantSplit/>
              <w:trHeight w:val="65"/>
              <w:jc w:val="right"/>
            </w:trPr>
            <w:tc>
              <w:tcPr>
                <w:tcW w:w="1636" w:type="dxa"/>
                <w:shd w:val="clear" w:color="auto" w:fill="E7E6E6" w:themeFill="background2"/>
              </w:tcPr>
              <w:p w14:paraId="275E2EE3" w14:textId="77777777" w:rsidR="00365B41" w:rsidRDefault="00365B41" w:rsidP="00165964">
                <w:p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11:00 – 11:15</w:t>
                </w:r>
              </w:p>
            </w:tc>
            <w:tc>
              <w:tcPr>
                <w:tcW w:w="7094" w:type="dxa"/>
                <w:shd w:val="clear" w:color="auto" w:fill="E7E6E6" w:themeFill="background2"/>
              </w:tcPr>
              <w:p w14:paraId="633983AB" w14:textId="77777777" w:rsidR="00365B41" w:rsidRPr="00A947F8" w:rsidRDefault="00365B41" w:rsidP="00165964">
                <w:pPr>
                  <w:spacing w:line="276" w:lineRule="auto"/>
                </w:pPr>
                <w:r w:rsidRPr="00A947F8">
                  <w:t>Coffee break</w:t>
                </w:r>
              </w:p>
            </w:tc>
          </w:tr>
          <w:tr w:rsidR="00365B41" w:rsidRPr="00A55AB3" w14:paraId="1D794193" w14:textId="77777777" w:rsidTr="00165964">
            <w:trPr>
              <w:cantSplit/>
              <w:trHeight w:val="65"/>
              <w:jc w:val="right"/>
            </w:trPr>
            <w:tc>
              <w:tcPr>
                <w:tcW w:w="1636" w:type="dxa"/>
                <w:shd w:val="clear" w:color="auto" w:fill="auto"/>
              </w:tcPr>
              <w:p w14:paraId="4BA9C063" w14:textId="77777777" w:rsidR="00365B41" w:rsidRDefault="00365B41" w:rsidP="00165964">
                <w:p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11:15 – 11:45</w:t>
                </w:r>
              </w:p>
            </w:tc>
            <w:tc>
              <w:tcPr>
                <w:tcW w:w="7094" w:type="dxa"/>
                <w:shd w:val="clear" w:color="auto" w:fill="auto"/>
              </w:tcPr>
              <w:p w14:paraId="4A46841C" w14:textId="77777777" w:rsidR="00365B41" w:rsidRPr="00712962" w:rsidRDefault="00365B41" w:rsidP="00165964">
                <w:pPr>
                  <w:pStyle w:val="ListParagraph"/>
                  <w:numPr>
                    <w:ilvl w:val="0"/>
                    <w:numId w:val="30"/>
                  </w:numPr>
                  <w:spacing w:line="276" w:lineRule="auto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Knowledge foundation on biodiversity and nature contributions to people and the role of the science-policy interface in decision-making at all levels</w:t>
                </w:r>
                <w:r w:rsidRPr="00712962">
                  <w:rPr>
                    <w:b/>
                    <w:bCs/>
                  </w:rPr>
                  <w:t xml:space="preserve"> </w:t>
                </w:r>
              </w:p>
              <w:p w14:paraId="0E470077" w14:textId="77777777" w:rsidR="00365B41" w:rsidRPr="00712962" w:rsidRDefault="00365B41" w:rsidP="00165964">
                <w:pPr>
                  <w:pStyle w:val="ListParagraph"/>
                  <w:numPr>
                    <w:ilvl w:val="0"/>
                    <w:numId w:val="33"/>
                  </w:numPr>
                  <w:spacing w:line="276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12962">
                  <w:rPr>
                    <w:rFonts w:ascii="Times New Roman" w:hAnsi="Times New Roman"/>
                    <w:sz w:val="20"/>
                    <w:szCs w:val="20"/>
                  </w:rPr>
                  <w:t>IPBES and its role</w:t>
                </w:r>
              </w:p>
              <w:p w14:paraId="54E983FC" w14:textId="77777777" w:rsidR="00365B41" w:rsidRPr="001B6F12" w:rsidRDefault="00365B41" w:rsidP="00165964">
                <w:pPr>
                  <w:pStyle w:val="ListParagraph"/>
                  <w:numPr>
                    <w:ilvl w:val="0"/>
                    <w:numId w:val="33"/>
                  </w:numPr>
                  <w:spacing w:line="276" w:lineRule="auto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712962">
                  <w:rPr>
                    <w:rFonts w:ascii="Times New Roman" w:hAnsi="Times New Roman"/>
                    <w:sz w:val="20"/>
                    <w:szCs w:val="20"/>
                  </w:rPr>
                  <w:t>Considerations by youth and its role in the science-policy interface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 w:rsidRPr="001B6F12">
                  <w:t xml:space="preserve"> </w:t>
                </w:r>
              </w:p>
            </w:tc>
          </w:tr>
          <w:tr w:rsidR="00365B41" w:rsidRPr="00A55AB3" w14:paraId="2DA22831" w14:textId="77777777" w:rsidTr="00165964">
            <w:trPr>
              <w:cantSplit/>
              <w:trHeight w:val="824"/>
              <w:jc w:val="right"/>
            </w:trPr>
            <w:tc>
              <w:tcPr>
                <w:tcW w:w="1636" w:type="dxa"/>
                <w:shd w:val="clear" w:color="auto" w:fill="auto"/>
              </w:tcPr>
              <w:p w14:paraId="4FD574E0" w14:textId="77777777" w:rsidR="00365B41" w:rsidRDefault="00365B41" w:rsidP="00165964">
                <w:p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11:45 – 12:30</w:t>
                </w:r>
              </w:p>
            </w:tc>
            <w:tc>
              <w:tcPr>
                <w:tcW w:w="7094" w:type="dxa"/>
                <w:shd w:val="clear" w:color="auto" w:fill="auto"/>
              </w:tcPr>
              <w:p w14:paraId="4AF1925C" w14:textId="77777777" w:rsidR="00365B41" w:rsidRDefault="00365B41" w:rsidP="00165964">
                <w:pPr>
                  <w:pStyle w:val="ListParagraph"/>
                  <w:numPr>
                    <w:ilvl w:val="0"/>
                    <w:numId w:val="35"/>
                  </w:numPr>
                  <w:spacing w:after="0" w:line="240" w:lineRule="auto"/>
                  <w:contextualSpacing w:val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 xml:space="preserve">Efforts to develop capacities of </w:t>
                </w:r>
                <w:proofErr w:type="gramStart"/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youth</w:t>
                </w:r>
                <w:proofErr w:type="gramEnd"/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 xml:space="preserve"> </w:t>
                </w:r>
              </w:p>
              <w:p w14:paraId="3088BD39" w14:textId="77777777" w:rsidR="00365B41" w:rsidRDefault="00365B41" w:rsidP="00165964">
                <w:pPr>
                  <w:pStyle w:val="ListParagraph"/>
                  <w:numPr>
                    <w:ilvl w:val="0"/>
                    <w:numId w:val="33"/>
                  </w:numPr>
                  <w:spacing w:after="0" w:line="240" w:lineRule="auto"/>
                  <w:contextualSpacing w:val="0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12962">
                  <w:rPr>
                    <w:rFonts w:ascii="Times New Roman" w:hAnsi="Times New Roman"/>
                    <w:sz w:val="20"/>
                    <w:szCs w:val="20"/>
                  </w:rPr>
                  <w:t>Increas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ed</w:t>
                </w:r>
                <w:r w:rsidRPr="00712962">
                  <w:rPr>
                    <w:rFonts w:ascii="Times New Roman" w:hAnsi="Times New Roman"/>
                    <w:sz w:val="20"/>
                    <w:szCs w:val="20"/>
                  </w:rPr>
                  <w:t xml:space="preserve"> capacities to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participate in, </w:t>
                </w:r>
                <w:r w:rsidRPr="00712962">
                  <w:rPr>
                    <w:rFonts w:ascii="Times New Roman" w:hAnsi="Times New Roman"/>
                    <w:sz w:val="20"/>
                    <w:szCs w:val="20"/>
                  </w:rPr>
                  <w:t>use and benefit from the work of IPBES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 and other relevant global biodiversity related processes.</w:t>
                </w:r>
                <w:r w:rsidRPr="00712962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</w:p>
              <w:p w14:paraId="08CFF978" w14:textId="77777777" w:rsidR="00365B41" w:rsidRPr="008B2A3A" w:rsidRDefault="00365B41" w:rsidP="00165964">
                <w:pPr>
                  <w:pStyle w:val="ListParagraph"/>
                  <w:numPr>
                    <w:ilvl w:val="0"/>
                    <w:numId w:val="39"/>
                  </w:numPr>
                  <w:spacing w:line="276" w:lineRule="auto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8B2A3A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 xml:space="preserve">Panel conversation – How can organizations help develop capacities of youth? – the youth perspective </w:t>
                </w:r>
              </w:p>
            </w:tc>
          </w:tr>
          <w:tr w:rsidR="00365B41" w:rsidRPr="00A55AB3" w14:paraId="2EC13B1B" w14:textId="77777777" w:rsidTr="00165964">
            <w:trPr>
              <w:cantSplit/>
              <w:trHeight w:val="584"/>
              <w:jc w:val="right"/>
            </w:trPr>
            <w:tc>
              <w:tcPr>
                <w:tcW w:w="1636" w:type="dxa"/>
                <w:shd w:val="clear" w:color="auto" w:fill="D9D9D9" w:themeFill="background1" w:themeFillShade="D9"/>
              </w:tcPr>
              <w:p w14:paraId="40ECB119" w14:textId="77777777" w:rsidR="00365B41" w:rsidRPr="00A55AB3" w:rsidRDefault="00365B41" w:rsidP="00165964">
                <w:p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12:30 – 13:30</w:t>
                </w:r>
              </w:p>
            </w:tc>
            <w:tc>
              <w:tcPr>
                <w:tcW w:w="7094" w:type="dxa"/>
                <w:shd w:val="clear" w:color="auto" w:fill="D9D9D9" w:themeFill="background1" w:themeFillShade="D9"/>
              </w:tcPr>
              <w:p w14:paraId="5352E8FE" w14:textId="77777777" w:rsidR="00365B41" w:rsidRPr="00D05586" w:rsidRDefault="00365B41" w:rsidP="00165964">
                <w:pPr>
                  <w:spacing w:line="276" w:lineRule="auto"/>
                </w:pPr>
                <w:r>
                  <w:t>Lunch</w:t>
                </w:r>
              </w:p>
            </w:tc>
          </w:tr>
          <w:tr w:rsidR="00365B41" w:rsidRPr="00A55AB3" w14:paraId="0C338F9E" w14:textId="77777777" w:rsidTr="00165964">
            <w:trPr>
              <w:cantSplit/>
              <w:trHeight w:val="1387"/>
              <w:jc w:val="right"/>
            </w:trPr>
            <w:tc>
              <w:tcPr>
                <w:tcW w:w="1636" w:type="dxa"/>
                <w:shd w:val="clear" w:color="auto" w:fill="auto"/>
              </w:tcPr>
              <w:p w14:paraId="460544B0" w14:textId="77777777" w:rsidR="00365B41" w:rsidRPr="00A55AB3" w:rsidRDefault="00365B41" w:rsidP="00165964">
                <w:p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13:30 – 15:00</w:t>
                </w:r>
              </w:p>
            </w:tc>
            <w:tc>
              <w:tcPr>
                <w:tcW w:w="7094" w:type="dxa"/>
                <w:shd w:val="clear" w:color="auto" w:fill="auto"/>
              </w:tcPr>
              <w:p w14:paraId="5328F186" w14:textId="77777777" w:rsidR="00365B41" w:rsidRDefault="00365B41" w:rsidP="00165964">
                <w:pPr>
                  <w:pStyle w:val="ListParagraph"/>
                  <w:numPr>
                    <w:ilvl w:val="0"/>
                    <w:numId w:val="41"/>
                  </w:numPr>
                  <w:spacing w:after="0" w:line="240" w:lineRule="auto"/>
                  <w:contextualSpacing w:val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Efforts to develop capacities of youth (cont.)</w:t>
                </w:r>
              </w:p>
              <w:p w14:paraId="64C6767F" w14:textId="77777777" w:rsidR="00365B41" w:rsidRDefault="00365B41" w:rsidP="00165964">
                <w:pPr>
                  <w:pStyle w:val="ListParagraph"/>
                  <w:numPr>
                    <w:ilvl w:val="0"/>
                    <w:numId w:val="33"/>
                  </w:numPr>
                  <w:spacing w:after="0" w:line="240" w:lineRule="auto"/>
                  <w:contextualSpacing w:val="0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712962">
                  <w:rPr>
                    <w:rFonts w:ascii="Times New Roman" w:hAnsi="Times New Roman"/>
                    <w:sz w:val="20"/>
                    <w:szCs w:val="20"/>
                  </w:rPr>
                  <w:t>Increas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ed</w:t>
                </w:r>
                <w:r w:rsidRPr="00712962">
                  <w:rPr>
                    <w:rFonts w:ascii="Times New Roman" w:hAnsi="Times New Roman"/>
                    <w:sz w:val="20"/>
                    <w:szCs w:val="20"/>
                  </w:rPr>
                  <w:t xml:space="preserve"> capacities to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participate in, </w:t>
                </w:r>
                <w:r w:rsidRPr="00712962">
                  <w:rPr>
                    <w:rFonts w:ascii="Times New Roman" w:hAnsi="Times New Roman"/>
                    <w:sz w:val="20"/>
                    <w:szCs w:val="20"/>
                  </w:rPr>
                  <w:t>use and benefit from the work of IPBES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 and other relevant global biodiversity related </w:t>
                </w:r>
                <w:proofErr w:type="gramStart"/>
                <w:r>
                  <w:rPr>
                    <w:rFonts w:ascii="Times New Roman" w:hAnsi="Times New Roman"/>
                    <w:sz w:val="20"/>
                    <w:szCs w:val="20"/>
                  </w:rPr>
                  <w:t>processes</w:t>
                </w:r>
                <w:proofErr w:type="gramEnd"/>
                <w:r w:rsidRPr="00712962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</w:p>
              <w:p w14:paraId="2CBCD7A8" w14:textId="77777777" w:rsidR="00365B41" w:rsidRDefault="00365B41" w:rsidP="00165964">
                <w:pPr>
                  <w:pStyle w:val="ListParagraph"/>
                  <w:numPr>
                    <w:ilvl w:val="0"/>
                    <w:numId w:val="39"/>
                  </w:numPr>
                  <w:spacing w:line="276" w:lineRule="auto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 xml:space="preserve">World café – </w:t>
                </w:r>
                <w:r w:rsidRPr="005468D7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 xml:space="preserve">How are IPBES and other organizations supporting capacity development of youth? </w:t>
                </w:r>
              </w:p>
              <w:p w14:paraId="63AA02A0" w14:textId="77777777" w:rsidR="00365B41" w:rsidRPr="00152D2A" w:rsidRDefault="00365B41" w:rsidP="00165964">
                <w:pPr>
                  <w:pStyle w:val="ListParagraph"/>
                  <w:spacing w:line="276" w:lineRule="auto"/>
                  <w:ind w:left="1440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152D2A">
                  <w:rPr>
                    <w:rFonts w:ascii="Times New Roman" w:hAnsi="Times New Roman"/>
                    <w:sz w:val="20"/>
                    <w:szCs w:val="20"/>
                  </w:rPr>
                  <w:t>– Youth and other organizations are invited to present their projects</w:t>
                </w:r>
              </w:p>
            </w:tc>
          </w:tr>
          <w:tr w:rsidR="00365B41" w:rsidRPr="00A55AB3" w14:paraId="393BDDE3" w14:textId="77777777" w:rsidTr="00165964">
            <w:trPr>
              <w:cantSplit/>
              <w:trHeight w:val="271"/>
              <w:jc w:val="right"/>
            </w:trPr>
            <w:tc>
              <w:tcPr>
                <w:tcW w:w="1636" w:type="dxa"/>
                <w:shd w:val="clear" w:color="auto" w:fill="E7E6E6" w:themeFill="background2"/>
              </w:tcPr>
              <w:p w14:paraId="31194B8F" w14:textId="48024F87" w:rsidR="00365B41" w:rsidRDefault="00365B41" w:rsidP="00165964">
                <w:p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15:00 – 15:</w:t>
                </w:r>
                <w:r w:rsidR="004D5661">
                  <w:rPr>
                    <w:rFonts w:eastAsia="Times New Roman"/>
                  </w:rPr>
                  <w:t>15</w:t>
                </w:r>
              </w:p>
            </w:tc>
            <w:tc>
              <w:tcPr>
                <w:tcW w:w="7094" w:type="dxa"/>
                <w:shd w:val="clear" w:color="auto" w:fill="E7E6E6" w:themeFill="background2"/>
              </w:tcPr>
              <w:p w14:paraId="32747867" w14:textId="48F51E16" w:rsidR="00365B41" w:rsidRPr="00A947F8" w:rsidRDefault="00B7390A" w:rsidP="00165964">
                <w:pPr>
                  <w:spacing w:line="276" w:lineRule="auto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B</w:t>
                </w:r>
                <w:r w:rsidR="00365B41" w:rsidRPr="00A947F8">
                  <w:rPr>
                    <w:rFonts w:eastAsia="Times New Roman"/>
                  </w:rPr>
                  <w:t>reak</w:t>
                </w:r>
              </w:p>
            </w:tc>
          </w:tr>
          <w:tr w:rsidR="004D5661" w:rsidRPr="00A55AB3" w14:paraId="14A5E22D" w14:textId="77777777" w:rsidTr="00165964">
            <w:trPr>
              <w:cantSplit/>
              <w:trHeight w:val="569"/>
              <w:jc w:val="right"/>
            </w:trPr>
            <w:tc>
              <w:tcPr>
                <w:tcW w:w="1636" w:type="dxa"/>
                <w:shd w:val="clear" w:color="auto" w:fill="auto"/>
              </w:tcPr>
              <w:p w14:paraId="783D6080" w14:textId="3AD93C96" w:rsidR="004D5661" w:rsidRPr="00B314EB" w:rsidRDefault="004D5661" w:rsidP="00165964">
                <w:p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15:15 – 15:30</w:t>
                </w:r>
              </w:p>
            </w:tc>
            <w:tc>
              <w:tcPr>
                <w:tcW w:w="7094" w:type="dxa"/>
                <w:shd w:val="clear" w:color="auto" w:fill="auto"/>
              </w:tcPr>
              <w:p w14:paraId="65AC0E1A" w14:textId="3C5E65FE" w:rsidR="004D5661" w:rsidRPr="004B1305" w:rsidRDefault="004D5661" w:rsidP="00165964">
                <w:pPr>
                  <w:pStyle w:val="ListParagraph"/>
                  <w:numPr>
                    <w:ilvl w:val="0"/>
                    <w:numId w:val="36"/>
                  </w:numPr>
                  <w:spacing w:after="0" w:line="240" w:lineRule="auto"/>
                  <w:contextualSpacing w:val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Group exercises on IPBES relevant topics - Plenary</w:t>
                </w:r>
              </w:p>
            </w:tc>
          </w:tr>
          <w:tr w:rsidR="004D5661" w:rsidRPr="00A55AB3" w14:paraId="695018C3" w14:textId="77777777" w:rsidTr="00165964">
            <w:trPr>
              <w:cantSplit/>
              <w:trHeight w:val="569"/>
              <w:jc w:val="right"/>
            </w:trPr>
            <w:tc>
              <w:tcPr>
                <w:tcW w:w="1636" w:type="dxa"/>
                <w:shd w:val="clear" w:color="auto" w:fill="auto"/>
              </w:tcPr>
              <w:p w14:paraId="48BC1878" w14:textId="77777777" w:rsidR="004D5661" w:rsidRPr="00B314EB" w:rsidRDefault="004D5661" w:rsidP="004D5661">
                <w:p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15:30 – 17:00</w:t>
                </w:r>
              </w:p>
            </w:tc>
            <w:tc>
              <w:tcPr>
                <w:tcW w:w="7094" w:type="dxa"/>
                <w:shd w:val="clear" w:color="auto" w:fill="auto"/>
              </w:tcPr>
              <w:p w14:paraId="458FE49B" w14:textId="77777777" w:rsidR="00B83689" w:rsidRDefault="004D5661" w:rsidP="00B83689">
                <w:pPr>
                  <w:pStyle w:val="ListParagraph"/>
                  <w:numPr>
                    <w:ilvl w:val="0"/>
                    <w:numId w:val="45"/>
                  </w:numPr>
                  <w:spacing w:after="0" w:line="240" w:lineRule="auto"/>
                  <w:contextualSpacing w:val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 xml:space="preserve">Group exercises on IPBES relevant topics </w:t>
                </w:r>
                <w:r w:rsidR="00AB14D6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– Group work</w:t>
                </w:r>
              </w:p>
              <w:p w14:paraId="3C41E706" w14:textId="77777777" w:rsidR="00B83689" w:rsidRPr="00EF4ED9" w:rsidRDefault="00B83689" w:rsidP="00B83689">
                <w:pPr>
                  <w:pStyle w:val="ListParagraph"/>
                  <w:numPr>
                    <w:ilvl w:val="0"/>
                    <w:numId w:val="33"/>
                  </w:numPr>
                  <w:spacing w:after="0" w:line="240" w:lineRule="auto"/>
                  <w:contextualSpacing w:val="0"/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</w:pPr>
                <w:r w:rsidRPr="00EF4ED9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>Invasive Alien Species</w:t>
                </w:r>
              </w:p>
              <w:p w14:paraId="0B3D9002" w14:textId="77777777" w:rsidR="00B83689" w:rsidRDefault="00B83689" w:rsidP="00B83689">
                <w:pPr>
                  <w:pStyle w:val="ListParagraph"/>
                  <w:numPr>
                    <w:ilvl w:val="0"/>
                    <w:numId w:val="33"/>
                  </w:numPr>
                  <w:spacing w:after="0" w:line="240" w:lineRule="auto"/>
                  <w:contextualSpacing w:val="0"/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</w:pPr>
                <w:r w:rsidRPr="00EF4ED9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 xml:space="preserve">Nexus (the interlinkages among biodiversity, water, </w:t>
                </w:r>
                <w:proofErr w:type="gramStart"/>
                <w:r w:rsidRPr="00EF4ED9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>food</w:t>
                </w:r>
                <w:proofErr w:type="gramEnd"/>
                <w:r w:rsidRPr="00EF4ED9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 xml:space="preserve"> and health)</w:t>
                </w:r>
              </w:p>
              <w:p w14:paraId="7303869D" w14:textId="044B30DF" w:rsidR="004D5661" w:rsidRPr="00B83689" w:rsidRDefault="00B83689" w:rsidP="00B83689">
                <w:pPr>
                  <w:pStyle w:val="ListParagraph"/>
                  <w:numPr>
                    <w:ilvl w:val="0"/>
                    <w:numId w:val="33"/>
                  </w:numPr>
                  <w:spacing w:after="0" w:line="240" w:lineRule="auto"/>
                  <w:contextualSpacing w:val="0"/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</w:pPr>
                <w:r w:rsidRPr="00D43221">
                  <w:rPr>
                    <w:rFonts w:ascii="Times New Roman" w:hAnsi="Times New Roman"/>
                    <w:i/>
                    <w:iCs/>
                    <w:sz w:val="20"/>
                    <w:szCs w:val="20"/>
                  </w:rPr>
                  <w:t>Transformative change</w:t>
                </w:r>
              </w:p>
            </w:tc>
          </w:tr>
          <w:tr w:rsidR="004D5661" w:rsidRPr="00A55AB3" w14:paraId="0AE7F090" w14:textId="77777777" w:rsidTr="00165964">
            <w:trPr>
              <w:cantSplit/>
              <w:trHeight w:val="569"/>
              <w:jc w:val="right"/>
            </w:trPr>
            <w:tc>
              <w:tcPr>
                <w:tcW w:w="1636" w:type="dxa"/>
                <w:shd w:val="clear" w:color="auto" w:fill="auto"/>
              </w:tcPr>
              <w:p w14:paraId="40D2E80D" w14:textId="77777777" w:rsidR="004D5661" w:rsidRDefault="004D5661" w:rsidP="004D5661">
                <w:p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17:00 – 17:45</w:t>
                </w:r>
              </w:p>
            </w:tc>
            <w:tc>
              <w:tcPr>
                <w:tcW w:w="7094" w:type="dxa"/>
                <w:shd w:val="clear" w:color="auto" w:fill="auto"/>
              </w:tcPr>
              <w:p w14:paraId="761D142F" w14:textId="77777777" w:rsidR="004D5661" w:rsidRDefault="004D5661" w:rsidP="004D5661">
                <w:pPr>
                  <w:pStyle w:val="ListParagraph"/>
                  <w:numPr>
                    <w:ilvl w:val="0"/>
                    <w:numId w:val="45"/>
                  </w:numPr>
                  <w:spacing w:line="276" w:lineRule="auto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Future possibilities: new inspiration and potential future collaborations</w:t>
                </w:r>
              </w:p>
              <w:p w14:paraId="549C4AA1" w14:textId="77777777" w:rsidR="004D5661" w:rsidRPr="00C75815" w:rsidRDefault="004D5661" w:rsidP="004D5661">
                <w:pPr>
                  <w:pStyle w:val="ListParagraph"/>
                  <w:numPr>
                    <w:ilvl w:val="0"/>
                    <w:numId w:val="33"/>
                  </w:numPr>
                  <w:spacing w:line="276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Summary in Plenary</w:t>
                </w:r>
              </w:p>
            </w:tc>
          </w:tr>
          <w:tr w:rsidR="004D5661" w:rsidRPr="00A55AB3" w14:paraId="348EC010" w14:textId="77777777" w:rsidTr="00165964">
            <w:trPr>
              <w:cantSplit/>
              <w:trHeight w:val="123"/>
              <w:jc w:val="right"/>
            </w:trPr>
            <w:tc>
              <w:tcPr>
                <w:tcW w:w="1636" w:type="dxa"/>
                <w:shd w:val="clear" w:color="auto" w:fill="auto"/>
              </w:tcPr>
              <w:p w14:paraId="7F047144" w14:textId="77777777" w:rsidR="004D5661" w:rsidRDefault="004D5661" w:rsidP="004D5661">
                <w:p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17:45 – 18:00</w:t>
                </w:r>
              </w:p>
            </w:tc>
            <w:tc>
              <w:tcPr>
                <w:tcW w:w="7094" w:type="dxa"/>
                <w:shd w:val="clear" w:color="auto" w:fill="auto"/>
              </w:tcPr>
              <w:p w14:paraId="687A3D4E" w14:textId="77777777" w:rsidR="004D5661" w:rsidRPr="00021CF3" w:rsidRDefault="004D5661" w:rsidP="004D5661">
                <w:pPr>
                  <w:pStyle w:val="ListParagraph"/>
                  <w:numPr>
                    <w:ilvl w:val="0"/>
                    <w:numId w:val="45"/>
                  </w:numPr>
                  <w:spacing w:line="276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21CF3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Closing of the meeting</w:t>
                </w:r>
              </w:p>
            </w:tc>
          </w:tr>
          <w:tr w:rsidR="004D5661" w:rsidRPr="00A55AB3" w14:paraId="63A93234" w14:textId="77777777" w:rsidTr="00165964">
            <w:trPr>
              <w:cantSplit/>
              <w:trHeight w:val="204"/>
              <w:jc w:val="right"/>
            </w:trPr>
            <w:tc>
              <w:tcPr>
                <w:tcW w:w="1636" w:type="dxa"/>
                <w:shd w:val="clear" w:color="auto" w:fill="70AD47" w:themeFill="accent6"/>
              </w:tcPr>
              <w:p w14:paraId="1B1C64E8" w14:textId="412CA886" w:rsidR="004D5661" w:rsidRDefault="004D5661" w:rsidP="004D5661">
                <w:p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1</w:t>
                </w:r>
                <w:r w:rsidR="00221728">
                  <w:rPr>
                    <w:rFonts w:eastAsia="Times New Roman"/>
                  </w:rPr>
                  <w:t>9</w:t>
                </w:r>
                <w:r>
                  <w:rPr>
                    <w:rFonts w:eastAsia="Times New Roman"/>
                  </w:rPr>
                  <w:t xml:space="preserve">:00 – </w:t>
                </w:r>
              </w:p>
            </w:tc>
            <w:tc>
              <w:tcPr>
                <w:tcW w:w="7094" w:type="dxa"/>
                <w:shd w:val="clear" w:color="auto" w:fill="70AD47" w:themeFill="accent6"/>
              </w:tcPr>
              <w:p w14:paraId="2B57D593" w14:textId="6CEB0423" w:rsidR="004D5661" w:rsidRPr="00752A44" w:rsidRDefault="004D5661" w:rsidP="004D5661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Reception</w:t>
                </w:r>
                <w:r w:rsidRPr="002449FD">
                  <w:rPr>
                    <w:b/>
                    <w:bCs/>
                  </w:rPr>
                  <w:t xml:space="preserve"> for all participants</w:t>
                </w:r>
              </w:p>
            </w:tc>
          </w:tr>
        </w:tbl>
        <w:p w14:paraId="4B0A17C6" w14:textId="3DB50EBD" w:rsidR="00C67FCC" w:rsidRPr="000E0DBD" w:rsidRDefault="004D797C" w:rsidP="00C67FCC">
          <w:pPr>
            <w:pStyle w:val="Normalnumber"/>
            <w:numPr>
              <w:ilvl w:val="0"/>
              <w:numId w:val="0"/>
            </w:numPr>
          </w:pPr>
        </w:p>
      </w:sdtContent>
    </w:sdt>
    <w:p w14:paraId="5D3EEC75" w14:textId="77777777" w:rsidR="00C67FCC" w:rsidRPr="000E0DBD" w:rsidRDefault="00C67FCC" w:rsidP="00C67FCC">
      <w:pPr>
        <w:pStyle w:val="Normalnumber"/>
        <w:numPr>
          <w:ilvl w:val="0"/>
          <w:numId w:val="0"/>
        </w:numPr>
      </w:pPr>
    </w:p>
    <w:p w14:paraId="5BC99906" w14:textId="77777777" w:rsidR="00C67FCC" w:rsidRPr="000E0DBD" w:rsidRDefault="00C67FCC" w:rsidP="00C67FCC">
      <w:pPr>
        <w:ind w:left="360"/>
        <w:textAlignment w:val="baseline"/>
        <w:rPr>
          <w:rFonts w:eastAsiaTheme="minorHAnsi"/>
        </w:rPr>
      </w:pPr>
    </w:p>
    <w:p w14:paraId="3462CFE1" w14:textId="77777777" w:rsidR="00BC4DC7" w:rsidRPr="000E0DBD" w:rsidRDefault="00BC4DC7" w:rsidP="00BC4DC7">
      <w:pPr>
        <w:spacing w:after="120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E0DBD">
        <w:rPr>
          <w:rFonts w:ascii="Calibri" w:eastAsia="Times New Roman" w:hAnsi="Calibri" w:cs="Calibri"/>
          <w:sz w:val="22"/>
          <w:szCs w:val="22"/>
          <w:lang w:eastAsia="en-GB"/>
        </w:rPr>
        <w:t>  </w:t>
      </w:r>
    </w:p>
    <w:bookmarkEnd w:id="0"/>
    <w:p w14:paraId="6F113765" w14:textId="77777777" w:rsidR="001E7EC1" w:rsidRPr="000E0DBD" w:rsidRDefault="001E7EC1"/>
    <w:sectPr w:rsidR="001E7EC1" w:rsidRPr="000E0DB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0781" w14:textId="77777777" w:rsidR="00CE10E9" w:rsidRDefault="00CE10E9" w:rsidP="00BC4DC7">
      <w:r>
        <w:separator/>
      </w:r>
    </w:p>
  </w:endnote>
  <w:endnote w:type="continuationSeparator" w:id="0">
    <w:p w14:paraId="03D7B5A6" w14:textId="77777777" w:rsidR="00CE10E9" w:rsidRDefault="00CE10E9" w:rsidP="00BC4DC7">
      <w:r>
        <w:continuationSeparator/>
      </w:r>
    </w:p>
  </w:endnote>
  <w:endnote w:type="continuationNotice" w:id="1">
    <w:p w14:paraId="5D535ACC" w14:textId="77777777" w:rsidR="00CE10E9" w:rsidRDefault="00CE10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EC82" w14:textId="77777777" w:rsidR="00396D9D" w:rsidRDefault="00396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16A1" w14:textId="77777777" w:rsidR="00396D9D" w:rsidRDefault="00396D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8075" w14:textId="77777777" w:rsidR="00396D9D" w:rsidRDefault="00396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2C1B" w14:textId="77777777" w:rsidR="00CE10E9" w:rsidRDefault="00CE10E9" w:rsidP="00BC4DC7">
      <w:r>
        <w:separator/>
      </w:r>
    </w:p>
  </w:footnote>
  <w:footnote w:type="continuationSeparator" w:id="0">
    <w:p w14:paraId="552B88C9" w14:textId="77777777" w:rsidR="00CE10E9" w:rsidRDefault="00CE10E9" w:rsidP="00BC4DC7">
      <w:r>
        <w:continuationSeparator/>
      </w:r>
    </w:p>
  </w:footnote>
  <w:footnote w:type="continuationNotice" w:id="1">
    <w:p w14:paraId="55384934" w14:textId="77777777" w:rsidR="00CE10E9" w:rsidRDefault="00CE10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9A89" w14:textId="76CD6BA8" w:rsidR="00396D9D" w:rsidRDefault="00396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6181" w14:textId="41A815AD" w:rsidR="00396D9D" w:rsidRDefault="00396D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4230" w14:textId="7116126A" w:rsidR="00396D9D" w:rsidRDefault="0039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45E"/>
    <w:multiLevelType w:val="multilevel"/>
    <w:tmpl w:val="6CA093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entative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</w:lvl>
    <w:lvl w:ilvl="2" w:tentative="1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entative="1">
      <w:start w:val="1"/>
      <w:numFmt w:val="decimal"/>
      <w:lvlText w:val="%5."/>
      <w:lvlJc w:val="left"/>
      <w:pPr>
        <w:tabs>
          <w:tab w:val="num" w:pos="3237"/>
        </w:tabs>
        <w:ind w:left="3237" w:hanging="360"/>
      </w:pPr>
    </w:lvl>
    <w:lvl w:ilvl="5" w:tentative="1">
      <w:start w:val="1"/>
      <w:numFmt w:val="decimal"/>
      <w:lvlText w:val="%6."/>
      <w:lvlJc w:val="left"/>
      <w:pPr>
        <w:tabs>
          <w:tab w:val="num" w:pos="3957"/>
        </w:tabs>
        <w:ind w:left="3957" w:hanging="360"/>
      </w:pPr>
    </w:lvl>
    <w:lvl w:ilvl="6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entative="1">
      <w:start w:val="1"/>
      <w:numFmt w:val="decimal"/>
      <w:lvlText w:val="%8."/>
      <w:lvlJc w:val="left"/>
      <w:pPr>
        <w:tabs>
          <w:tab w:val="num" w:pos="5397"/>
        </w:tabs>
        <w:ind w:left="5397" w:hanging="360"/>
      </w:pPr>
    </w:lvl>
    <w:lvl w:ilvl="8" w:tentative="1">
      <w:start w:val="1"/>
      <w:numFmt w:val="decimal"/>
      <w:lvlText w:val="%9."/>
      <w:lvlJc w:val="left"/>
      <w:pPr>
        <w:tabs>
          <w:tab w:val="num" w:pos="6117"/>
        </w:tabs>
        <w:ind w:left="6117" w:hanging="360"/>
      </w:pPr>
    </w:lvl>
  </w:abstractNum>
  <w:abstractNum w:abstractNumId="1" w15:restartNumberingAfterBreak="0">
    <w:nsid w:val="00450980"/>
    <w:multiLevelType w:val="hybridMultilevel"/>
    <w:tmpl w:val="E0B2B658"/>
    <w:lvl w:ilvl="0" w:tplc="FFFFFFF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23C7D"/>
    <w:multiLevelType w:val="hybridMultilevel"/>
    <w:tmpl w:val="AECAFC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5F5EE6"/>
    <w:multiLevelType w:val="multilevel"/>
    <w:tmpl w:val="DA50B15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630" w:firstLine="0"/>
      </w:pPr>
      <w:rPr>
        <w:b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0A79791D"/>
    <w:multiLevelType w:val="hybridMultilevel"/>
    <w:tmpl w:val="C6785EC8"/>
    <w:lvl w:ilvl="0" w:tplc="0414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54A1"/>
    <w:multiLevelType w:val="hybridMultilevel"/>
    <w:tmpl w:val="E364FA8C"/>
    <w:lvl w:ilvl="0" w:tplc="C36821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B263F"/>
    <w:multiLevelType w:val="multilevel"/>
    <w:tmpl w:val="CFCAEEDE"/>
    <w:lvl w:ilvl="0">
      <w:start w:val="1"/>
      <w:numFmt w:val="bullet"/>
      <w:lvlText w:val=""/>
      <w:lvlJc w:val="left"/>
      <w:pPr>
        <w:tabs>
          <w:tab w:val="num" w:pos="336"/>
        </w:tabs>
        <w:ind w:left="3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AB7B9E"/>
    <w:multiLevelType w:val="multilevel"/>
    <w:tmpl w:val="5450E36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75D6A"/>
    <w:multiLevelType w:val="multilevel"/>
    <w:tmpl w:val="D87EDCC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113A7"/>
    <w:multiLevelType w:val="multilevel"/>
    <w:tmpl w:val="E280EA18"/>
    <w:numStyleLink w:val="Normallist"/>
  </w:abstractNum>
  <w:abstractNum w:abstractNumId="10" w15:restartNumberingAfterBreak="0">
    <w:nsid w:val="1B996A74"/>
    <w:multiLevelType w:val="hybridMultilevel"/>
    <w:tmpl w:val="DCECD5B8"/>
    <w:lvl w:ilvl="0" w:tplc="2E5CE8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8651E"/>
    <w:multiLevelType w:val="multilevel"/>
    <w:tmpl w:val="172651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3B1682"/>
    <w:multiLevelType w:val="hybridMultilevel"/>
    <w:tmpl w:val="8104FB12"/>
    <w:lvl w:ilvl="0" w:tplc="6CA2F7B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9A3AA0"/>
    <w:multiLevelType w:val="hybridMultilevel"/>
    <w:tmpl w:val="77D8FAA8"/>
    <w:lvl w:ilvl="0" w:tplc="041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BCD1770"/>
    <w:multiLevelType w:val="hybridMultilevel"/>
    <w:tmpl w:val="261C858C"/>
    <w:lvl w:ilvl="0" w:tplc="8E9C6A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62A6F"/>
    <w:multiLevelType w:val="multilevel"/>
    <w:tmpl w:val="51C8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9F23E1"/>
    <w:multiLevelType w:val="hybridMultilevel"/>
    <w:tmpl w:val="194611EE"/>
    <w:lvl w:ilvl="0" w:tplc="637ACA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924A8"/>
    <w:multiLevelType w:val="multilevel"/>
    <w:tmpl w:val="04A6CE7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125D6C"/>
    <w:multiLevelType w:val="hybridMultilevel"/>
    <w:tmpl w:val="931AC7CE"/>
    <w:lvl w:ilvl="0" w:tplc="08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9" w15:restartNumberingAfterBreak="0">
    <w:nsid w:val="342A7665"/>
    <w:multiLevelType w:val="hybridMultilevel"/>
    <w:tmpl w:val="686083D4"/>
    <w:lvl w:ilvl="0" w:tplc="99E20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F651C0"/>
    <w:multiLevelType w:val="hybridMultilevel"/>
    <w:tmpl w:val="686083D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7F5573"/>
    <w:multiLevelType w:val="multilevel"/>
    <w:tmpl w:val="E8E0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B13D67"/>
    <w:multiLevelType w:val="hybridMultilevel"/>
    <w:tmpl w:val="39969452"/>
    <w:lvl w:ilvl="0" w:tplc="ACC4658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86FB3"/>
    <w:multiLevelType w:val="hybridMultilevel"/>
    <w:tmpl w:val="F2C62274"/>
    <w:lvl w:ilvl="0" w:tplc="0D0CCC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A207A"/>
    <w:multiLevelType w:val="hybridMultilevel"/>
    <w:tmpl w:val="4AF04AC4"/>
    <w:lvl w:ilvl="0" w:tplc="0D641ED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37" w:hanging="360"/>
      </w:pPr>
    </w:lvl>
    <w:lvl w:ilvl="2" w:tplc="0414001B" w:tentative="1">
      <w:start w:val="1"/>
      <w:numFmt w:val="lowerRoman"/>
      <w:lvlText w:val="%3."/>
      <w:lvlJc w:val="right"/>
      <w:pPr>
        <w:ind w:left="2157" w:hanging="180"/>
      </w:pPr>
    </w:lvl>
    <w:lvl w:ilvl="3" w:tplc="0414000F" w:tentative="1">
      <w:start w:val="1"/>
      <w:numFmt w:val="decimal"/>
      <w:lvlText w:val="%4."/>
      <w:lvlJc w:val="left"/>
      <w:pPr>
        <w:ind w:left="2877" w:hanging="360"/>
      </w:pPr>
    </w:lvl>
    <w:lvl w:ilvl="4" w:tplc="04140019" w:tentative="1">
      <w:start w:val="1"/>
      <w:numFmt w:val="lowerLetter"/>
      <w:lvlText w:val="%5."/>
      <w:lvlJc w:val="left"/>
      <w:pPr>
        <w:ind w:left="3597" w:hanging="360"/>
      </w:pPr>
    </w:lvl>
    <w:lvl w:ilvl="5" w:tplc="0414001B" w:tentative="1">
      <w:start w:val="1"/>
      <w:numFmt w:val="lowerRoman"/>
      <w:lvlText w:val="%6."/>
      <w:lvlJc w:val="right"/>
      <w:pPr>
        <w:ind w:left="4317" w:hanging="180"/>
      </w:pPr>
    </w:lvl>
    <w:lvl w:ilvl="6" w:tplc="0414000F" w:tentative="1">
      <w:start w:val="1"/>
      <w:numFmt w:val="decimal"/>
      <w:lvlText w:val="%7."/>
      <w:lvlJc w:val="left"/>
      <w:pPr>
        <w:ind w:left="5037" w:hanging="360"/>
      </w:pPr>
    </w:lvl>
    <w:lvl w:ilvl="7" w:tplc="04140019" w:tentative="1">
      <w:start w:val="1"/>
      <w:numFmt w:val="lowerLetter"/>
      <w:lvlText w:val="%8."/>
      <w:lvlJc w:val="left"/>
      <w:pPr>
        <w:ind w:left="5757" w:hanging="360"/>
      </w:pPr>
    </w:lvl>
    <w:lvl w:ilvl="8" w:tplc="041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1422631"/>
    <w:multiLevelType w:val="multilevel"/>
    <w:tmpl w:val="B25E655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A66A9D"/>
    <w:multiLevelType w:val="multilevel"/>
    <w:tmpl w:val="E280EA18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7" w15:restartNumberingAfterBreak="0">
    <w:nsid w:val="579E2150"/>
    <w:multiLevelType w:val="hybridMultilevel"/>
    <w:tmpl w:val="E0B2B658"/>
    <w:lvl w:ilvl="0" w:tplc="FBA695D6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1135D"/>
    <w:multiLevelType w:val="multilevel"/>
    <w:tmpl w:val="12CC64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5A0C7F"/>
    <w:multiLevelType w:val="multilevel"/>
    <w:tmpl w:val="15281E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1B0387"/>
    <w:multiLevelType w:val="hybridMultilevel"/>
    <w:tmpl w:val="24E0292C"/>
    <w:lvl w:ilvl="0" w:tplc="F04670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F3760"/>
    <w:multiLevelType w:val="multilevel"/>
    <w:tmpl w:val="2B0CD1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B80A15"/>
    <w:multiLevelType w:val="multilevel"/>
    <w:tmpl w:val="0DEC7A2A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60"/>
      </w:pPr>
    </w:lvl>
    <w:lvl w:ilvl="1" w:tentative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</w:lvl>
    <w:lvl w:ilvl="2" w:tentative="1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entative="1">
      <w:start w:val="1"/>
      <w:numFmt w:val="decimal"/>
      <w:lvlText w:val="%5."/>
      <w:lvlJc w:val="left"/>
      <w:pPr>
        <w:tabs>
          <w:tab w:val="num" w:pos="3237"/>
        </w:tabs>
        <w:ind w:left="3237" w:hanging="360"/>
      </w:pPr>
    </w:lvl>
    <w:lvl w:ilvl="5" w:tentative="1">
      <w:start w:val="1"/>
      <w:numFmt w:val="decimal"/>
      <w:lvlText w:val="%6."/>
      <w:lvlJc w:val="left"/>
      <w:pPr>
        <w:tabs>
          <w:tab w:val="num" w:pos="3957"/>
        </w:tabs>
        <w:ind w:left="3957" w:hanging="360"/>
      </w:pPr>
    </w:lvl>
    <w:lvl w:ilvl="6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entative="1">
      <w:start w:val="1"/>
      <w:numFmt w:val="decimal"/>
      <w:lvlText w:val="%8."/>
      <w:lvlJc w:val="left"/>
      <w:pPr>
        <w:tabs>
          <w:tab w:val="num" w:pos="5397"/>
        </w:tabs>
        <w:ind w:left="5397" w:hanging="360"/>
      </w:pPr>
    </w:lvl>
    <w:lvl w:ilvl="8" w:tentative="1">
      <w:start w:val="1"/>
      <w:numFmt w:val="decimal"/>
      <w:lvlText w:val="%9."/>
      <w:lvlJc w:val="left"/>
      <w:pPr>
        <w:tabs>
          <w:tab w:val="num" w:pos="6117"/>
        </w:tabs>
        <w:ind w:left="6117" w:hanging="360"/>
      </w:pPr>
    </w:lvl>
  </w:abstractNum>
  <w:abstractNum w:abstractNumId="33" w15:restartNumberingAfterBreak="0">
    <w:nsid w:val="654F491F"/>
    <w:multiLevelType w:val="multilevel"/>
    <w:tmpl w:val="D916DEF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81879"/>
    <w:multiLevelType w:val="multilevel"/>
    <w:tmpl w:val="27B8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852102"/>
    <w:multiLevelType w:val="multilevel"/>
    <w:tmpl w:val="EBB2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C74387"/>
    <w:multiLevelType w:val="hybridMultilevel"/>
    <w:tmpl w:val="41EC6A8E"/>
    <w:lvl w:ilvl="0" w:tplc="864EC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A132F"/>
    <w:multiLevelType w:val="multilevel"/>
    <w:tmpl w:val="34E0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212E62"/>
    <w:multiLevelType w:val="multilevel"/>
    <w:tmpl w:val="FC90D2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42214B"/>
    <w:multiLevelType w:val="hybridMultilevel"/>
    <w:tmpl w:val="D7B61950"/>
    <w:lvl w:ilvl="0" w:tplc="BDF4AAC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6A00B3"/>
    <w:multiLevelType w:val="multilevel"/>
    <w:tmpl w:val="1CA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C0592B"/>
    <w:multiLevelType w:val="multilevel"/>
    <w:tmpl w:val="31120D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B27FDE"/>
    <w:multiLevelType w:val="multilevel"/>
    <w:tmpl w:val="8C6E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597CF6"/>
    <w:multiLevelType w:val="multilevel"/>
    <w:tmpl w:val="76622B7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3254316">
    <w:abstractNumId w:val="26"/>
  </w:num>
  <w:num w:numId="2" w16cid:durableId="238755769">
    <w:abstractNumId w:val="9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" w16cid:durableId="1880781867">
    <w:abstractNumId w:val="3"/>
  </w:num>
  <w:num w:numId="4" w16cid:durableId="1870991589">
    <w:abstractNumId w:val="0"/>
  </w:num>
  <w:num w:numId="5" w16cid:durableId="52506163">
    <w:abstractNumId w:val="32"/>
  </w:num>
  <w:num w:numId="6" w16cid:durableId="902835650">
    <w:abstractNumId w:val="6"/>
  </w:num>
  <w:num w:numId="7" w16cid:durableId="1151796810">
    <w:abstractNumId w:val="28"/>
  </w:num>
  <w:num w:numId="8" w16cid:durableId="225648724">
    <w:abstractNumId w:val="41"/>
  </w:num>
  <w:num w:numId="9" w16cid:durableId="390930782">
    <w:abstractNumId w:val="8"/>
  </w:num>
  <w:num w:numId="10" w16cid:durableId="1512571412">
    <w:abstractNumId w:val="43"/>
  </w:num>
  <w:num w:numId="11" w16cid:durableId="1646087179">
    <w:abstractNumId w:val="33"/>
  </w:num>
  <w:num w:numId="12" w16cid:durableId="95367912">
    <w:abstractNumId w:val="7"/>
  </w:num>
  <w:num w:numId="13" w16cid:durableId="1624843738">
    <w:abstractNumId w:val="17"/>
  </w:num>
  <w:num w:numId="14" w16cid:durableId="112289380">
    <w:abstractNumId w:val="15"/>
  </w:num>
  <w:num w:numId="15" w16cid:durableId="1633171554">
    <w:abstractNumId w:val="42"/>
  </w:num>
  <w:num w:numId="16" w16cid:durableId="924730036">
    <w:abstractNumId w:val="21"/>
  </w:num>
  <w:num w:numId="17" w16cid:durableId="2098355318">
    <w:abstractNumId w:val="34"/>
  </w:num>
  <w:num w:numId="18" w16cid:durableId="1368213309">
    <w:abstractNumId w:val="31"/>
  </w:num>
  <w:num w:numId="19" w16cid:durableId="2131044363">
    <w:abstractNumId w:val="37"/>
  </w:num>
  <w:num w:numId="20" w16cid:durableId="1378505610">
    <w:abstractNumId w:val="25"/>
  </w:num>
  <w:num w:numId="21" w16cid:durableId="630789138">
    <w:abstractNumId w:val="40"/>
  </w:num>
  <w:num w:numId="22" w16cid:durableId="489096580">
    <w:abstractNumId w:val="11"/>
  </w:num>
  <w:num w:numId="23" w16cid:durableId="1776830596">
    <w:abstractNumId w:val="35"/>
  </w:num>
  <w:num w:numId="24" w16cid:durableId="435830802">
    <w:abstractNumId w:val="29"/>
  </w:num>
  <w:num w:numId="25" w16cid:durableId="2105764029">
    <w:abstractNumId w:val="38"/>
  </w:num>
  <w:num w:numId="26" w16cid:durableId="1148399786">
    <w:abstractNumId w:val="18"/>
  </w:num>
  <w:num w:numId="27" w16cid:durableId="47924613">
    <w:abstractNumId w:val="2"/>
  </w:num>
  <w:num w:numId="28" w16cid:durableId="363942750">
    <w:abstractNumId w:val="30"/>
  </w:num>
  <w:num w:numId="29" w16cid:durableId="1150058176">
    <w:abstractNumId w:val="9"/>
    <w:lvlOverride w:ilvl="0">
      <w:startOverride w:val="4"/>
      <w:lvl w:ilvl="0">
        <w:start w:val="4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0" w16cid:durableId="958487302">
    <w:abstractNumId w:val="36"/>
  </w:num>
  <w:num w:numId="31" w16cid:durableId="1332413476">
    <w:abstractNumId w:val="10"/>
  </w:num>
  <w:num w:numId="32" w16cid:durableId="708530506">
    <w:abstractNumId w:val="14"/>
  </w:num>
  <w:num w:numId="33" w16cid:durableId="2036031496">
    <w:abstractNumId w:val="22"/>
  </w:num>
  <w:num w:numId="34" w16cid:durableId="1232692611">
    <w:abstractNumId w:val="16"/>
  </w:num>
  <w:num w:numId="35" w16cid:durableId="1012146489">
    <w:abstractNumId w:val="23"/>
  </w:num>
  <w:num w:numId="36" w16cid:durableId="1894585510">
    <w:abstractNumId w:val="27"/>
  </w:num>
  <w:num w:numId="37" w16cid:durableId="1667511805">
    <w:abstractNumId w:val="39"/>
  </w:num>
  <w:num w:numId="38" w16cid:durableId="1725836945">
    <w:abstractNumId w:val="12"/>
  </w:num>
  <w:num w:numId="39" w16cid:durableId="2140493446">
    <w:abstractNumId w:val="4"/>
  </w:num>
  <w:num w:numId="40" w16cid:durableId="2014256054">
    <w:abstractNumId w:val="19"/>
  </w:num>
  <w:num w:numId="41" w16cid:durableId="231014653">
    <w:abstractNumId w:val="5"/>
  </w:num>
  <w:num w:numId="42" w16cid:durableId="1855805320">
    <w:abstractNumId w:val="20"/>
  </w:num>
  <w:num w:numId="43" w16cid:durableId="404650733">
    <w:abstractNumId w:val="13"/>
  </w:num>
  <w:num w:numId="44" w16cid:durableId="321664957">
    <w:abstractNumId w:val="24"/>
  </w:num>
  <w:num w:numId="45" w16cid:durableId="922034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C7"/>
    <w:rsid w:val="00021CF3"/>
    <w:rsid w:val="000236D8"/>
    <w:rsid w:val="0002588F"/>
    <w:rsid w:val="00035B6B"/>
    <w:rsid w:val="000431A7"/>
    <w:rsid w:val="00043F51"/>
    <w:rsid w:val="000600E8"/>
    <w:rsid w:val="000909C2"/>
    <w:rsid w:val="00096438"/>
    <w:rsid w:val="000A2894"/>
    <w:rsid w:val="000B7454"/>
    <w:rsid w:val="000C0ABB"/>
    <w:rsid w:val="000D0DF1"/>
    <w:rsid w:val="000E0B25"/>
    <w:rsid w:val="000E0DBD"/>
    <w:rsid w:val="000E62A0"/>
    <w:rsid w:val="000E71DE"/>
    <w:rsid w:val="000F0FDB"/>
    <w:rsid w:val="000F1CF1"/>
    <w:rsid w:val="000F733B"/>
    <w:rsid w:val="00111126"/>
    <w:rsid w:val="00121B10"/>
    <w:rsid w:val="00124B2F"/>
    <w:rsid w:val="00131E27"/>
    <w:rsid w:val="00143C05"/>
    <w:rsid w:val="00143F56"/>
    <w:rsid w:val="00152D2A"/>
    <w:rsid w:val="001533F4"/>
    <w:rsid w:val="00154EEF"/>
    <w:rsid w:val="00156C3D"/>
    <w:rsid w:val="001608E9"/>
    <w:rsid w:val="001640C2"/>
    <w:rsid w:val="00165964"/>
    <w:rsid w:val="00167108"/>
    <w:rsid w:val="001757C6"/>
    <w:rsid w:val="00180CAF"/>
    <w:rsid w:val="001A7130"/>
    <w:rsid w:val="001B3BF6"/>
    <w:rsid w:val="001B6F12"/>
    <w:rsid w:val="001C115B"/>
    <w:rsid w:val="001C37D4"/>
    <w:rsid w:val="001C70FD"/>
    <w:rsid w:val="001D3885"/>
    <w:rsid w:val="001E2D08"/>
    <w:rsid w:val="001E7EC1"/>
    <w:rsid w:val="00221728"/>
    <w:rsid w:val="00234169"/>
    <w:rsid w:val="002449FD"/>
    <w:rsid w:val="002459BD"/>
    <w:rsid w:val="0025227E"/>
    <w:rsid w:val="002563A9"/>
    <w:rsid w:val="002838D6"/>
    <w:rsid w:val="00293A6B"/>
    <w:rsid w:val="002A11CD"/>
    <w:rsid w:val="002A7603"/>
    <w:rsid w:val="002C063F"/>
    <w:rsid w:val="002C26E6"/>
    <w:rsid w:val="002C31BD"/>
    <w:rsid w:val="002C4AE0"/>
    <w:rsid w:val="002D5B99"/>
    <w:rsid w:val="002F2605"/>
    <w:rsid w:val="002F4083"/>
    <w:rsid w:val="00303F4C"/>
    <w:rsid w:val="0030547E"/>
    <w:rsid w:val="003102D5"/>
    <w:rsid w:val="00324E84"/>
    <w:rsid w:val="00335654"/>
    <w:rsid w:val="00337787"/>
    <w:rsid w:val="00363092"/>
    <w:rsid w:val="00365B41"/>
    <w:rsid w:val="00372FD3"/>
    <w:rsid w:val="00374011"/>
    <w:rsid w:val="00387088"/>
    <w:rsid w:val="0039168F"/>
    <w:rsid w:val="00395D47"/>
    <w:rsid w:val="00396D9D"/>
    <w:rsid w:val="003A5967"/>
    <w:rsid w:val="003A6C59"/>
    <w:rsid w:val="003B3139"/>
    <w:rsid w:val="003D0B3C"/>
    <w:rsid w:val="003E0D62"/>
    <w:rsid w:val="003E4147"/>
    <w:rsid w:val="003F1C0C"/>
    <w:rsid w:val="003F4F0D"/>
    <w:rsid w:val="004341D4"/>
    <w:rsid w:val="00434C1C"/>
    <w:rsid w:val="00434D29"/>
    <w:rsid w:val="004356FA"/>
    <w:rsid w:val="0045465D"/>
    <w:rsid w:val="00456409"/>
    <w:rsid w:val="00457EC6"/>
    <w:rsid w:val="00466418"/>
    <w:rsid w:val="004719F2"/>
    <w:rsid w:val="00471AA3"/>
    <w:rsid w:val="00482DA4"/>
    <w:rsid w:val="0049622B"/>
    <w:rsid w:val="004A76F5"/>
    <w:rsid w:val="004B1305"/>
    <w:rsid w:val="004C3D55"/>
    <w:rsid w:val="004C4FFA"/>
    <w:rsid w:val="004D1238"/>
    <w:rsid w:val="004D5661"/>
    <w:rsid w:val="004D797C"/>
    <w:rsid w:val="004D7C3F"/>
    <w:rsid w:val="004F689C"/>
    <w:rsid w:val="00525C3D"/>
    <w:rsid w:val="00543206"/>
    <w:rsid w:val="005468D7"/>
    <w:rsid w:val="00561845"/>
    <w:rsid w:val="00563DC1"/>
    <w:rsid w:val="00581903"/>
    <w:rsid w:val="005858C0"/>
    <w:rsid w:val="00596D5D"/>
    <w:rsid w:val="005B193A"/>
    <w:rsid w:val="005B5569"/>
    <w:rsid w:val="005D2D3D"/>
    <w:rsid w:val="005E170F"/>
    <w:rsid w:val="005E7C53"/>
    <w:rsid w:val="005F728A"/>
    <w:rsid w:val="00620A1F"/>
    <w:rsid w:val="00621A35"/>
    <w:rsid w:val="00625929"/>
    <w:rsid w:val="0063676E"/>
    <w:rsid w:val="0064708E"/>
    <w:rsid w:val="00653001"/>
    <w:rsid w:val="006537EB"/>
    <w:rsid w:val="00654AA5"/>
    <w:rsid w:val="0068619B"/>
    <w:rsid w:val="00695FD9"/>
    <w:rsid w:val="006B1D7C"/>
    <w:rsid w:val="006B22CF"/>
    <w:rsid w:val="006B504E"/>
    <w:rsid w:val="006B591E"/>
    <w:rsid w:val="006C5A83"/>
    <w:rsid w:val="006C6A02"/>
    <w:rsid w:val="006E3143"/>
    <w:rsid w:val="006F3503"/>
    <w:rsid w:val="006F5790"/>
    <w:rsid w:val="00701D68"/>
    <w:rsid w:val="007056B2"/>
    <w:rsid w:val="007120E0"/>
    <w:rsid w:val="00712962"/>
    <w:rsid w:val="007345AB"/>
    <w:rsid w:val="0074574F"/>
    <w:rsid w:val="00752A44"/>
    <w:rsid w:val="00761468"/>
    <w:rsid w:val="00765E5A"/>
    <w:rsid w:val="007729F5"/>
    <w:rsid w:val="00773427"/>
    <w:rsid w:val="0077627E"/>
    <w:rsid w:val="00792C63"/>
    <w:rsid w:val="00796341"/>
    <w:rsid w:val="007A1B8C"/>
    <w:rsid w:val="007A4873"/>
    <w:rsid w:val="007A7205"/>
    <w:rsid w:val="007B1E92"/>
    <w:rsid w:val="007B4165"/>
    <w:rsid w:val="007C43ED"/>
    <w:rsid w:val="00806D3D"/>
    <w:rsid w:val="008144A9"/>
    <w:rsid w:val="00816926"/>
    <w:rsid w:val="00836B1C"/>
    <w:rsid w:val="008679E5"/>
    <w:rsid w:val="0088343E"/>
    <w:rsid w:val="00884D6C"/>
    <w:rsid w:val="008A279D"/>
    <w:rsid w:val="008B2A3A"/>
    <w:rsid w:val="008D6BF3"/>
    <w:rsid w:val="008E3E9D"/>
    <w:rsid w:val="008E4511"/>
    <w:rsid w:val="008E7822"/>
    <w:rsid w:val="008F0829"/>
    <w:rsid w:val="00903322"/>
    <w:rsid w:val="00904BA3"/>
    <w:rsid w:val="00911714"/>
    <w:rsid w:val="00912A9B"/>
    <w:rsid w:val="00921220"/>
    <w:rsid w:val="0092731F"/>
    <w:rsid w:val="009400E6"/>
    <w:rsid w:val="00952448"/>
    <w:rsid w:val="0096472E"/>
    <w:rsid w:val="00966F15"/>
    <w:rsid w:val="00982C56"/>
    <w:rsid w:val="009A2AFB"/>
    <w:rsid w:val="009A303A"/>
    <w:rsid w:val="009A422C"/>
    <w:rsid w:val="009A5C2B"/>
    <w:rsid w:val="009A762A"/>
    <w:rsid w:val="009B13A9"/>
    <w:rsid w:val="009B7DD7"/>
    <w:rsid w:val="009C5A18"/>
    <w:rsid w:val="009D100E"/>
    <w:rsid w:val="00A04D61"/>
    <w:rsid w:val="00A06F17"/>
    <w:rsid w:val="00A33212"/>
    <w:rsid w:val="00A66713"/>
    <w:rsid w:val="00A677CF"/>
    <w:rsid w:val="00A67A10"/>
    <w:rsid w:val="00A87FFE"/>
    <w:rsid w:val="00A947F8"/>
    <w:rsid w:val="00AA4B03"/>
    <w:rsid w:val="00AA66D5"/>
    <w:rsid w:val="00AB14D6"/>
    <w:rsid w:val="00AB417D"/>
    <w:rsid w:val="00AB5BE5"/>
    <w:rsid w:val="00AB6F67"/>
    <w:rsid w:val="00AD247A"/>
    <w:rsid w:val="00AD5316"/>
    <w:rsid w:val="00AE32B2"/>
    <w:rsid w:val="00AF331A"/>
    <w:rsid w:val="00AF6A20"/>
    <w:rsid w:val="00B2083C"/>
    <w:rsid w:val="00B23E02"/>
    <w:rsid w:val="00B27CC5"/>
    <w:rsid w:val="00B3581C"/>
    <w:rsid w:val="00B419CC"/>
    <w:rsid w:val="00B45431"/>
    <w:rsid w:val="00B52809"/>
    <w:rsid w:val="00B7390A"/>
    <w:rsid w:val="00B83689"/>
    <w:rsid w:val="00B84AAD"/>
    <w:rsid w:val="00BA553C"/>
    <w:rsid w:val="00BB2999"/>
    <w:rsid w:val="00BB5020"/>
    <w:rsid w:val="00BC4DC7"/>
    <w:rsid w:val="00BD1E2D"/>
    <w:rsid w:val="00BD2127"/>
    <w:rsid w:val="00BD4BAA"/>
    <w:rsid w:val="00BF0B0D"/>
    <w:rsid w:val="00BF77B4"/>
    <w:rsid w:val="00BF7FBD"/>
    <w:rsid w:val="00C06AEB"/>
    <w:rsid w:val="00C07F43"/>
    <w:rsid w:val="00C11A32"/>
    <w:rsid w:val="00C12B3B"/>
    <w:rsid w:val="00C308B0"/>
    <w:rsid w:val="00C342A8"/>
    <w:rsid w:val="00C34BA8"/>
    <w:rsid w:val="00C3565D"/>
    <w:rsid w:val="00C35DEB"/>
    <w:rsid w:val="00C62A83"/>
    <w:rsid w:val="00C65691"/>
    <w:rsid w:val="00C65A92"/>
    <w:rsid w:val="00C67FCC"/>
    <w:rsid w:val="00C71388"/>
    <w:rsid w:val="00C75815"/>
    <w:rsid w:val="00C86DAD"/>
    <w:rsid w:val="00C923F4"/>
    <w:rsid w:val="00C94FED"/>
    <w:rsid w:val="00CA54CE"/>
    <w:rsid w:val="00CB5E73"/>
    <w:rsid w:val="00CB762C"/>
    <w:rsid w:val="00CC497C"/>
    <w:rsid w:val="00CC6CCA"/>
    <w:rsid w:val="00CD06E6"/>
    <w:rsid w:val="00CD5646"/>
    <w:rsid w:val="00CE10E9"/>
    <w:rsid w:val="00CE4D57"/>
    <w:rsid w:val="00CF5F21"/>
    <w:rsid w:val="00CF5F47"/>
    <w:rsid w:val="00D05586"/>
    <w:rsid w:val="00D1205F"/>
    <w:rsid w:val="00D168E0"/>
    <w:rsid w:val="00D1713D"/>
    <w:rsid w:val="00D1767F"/>
    <w:rsid w:val="00D43221"/>
    <w:rsid w:val="00D43AE9"/>
    <w:rsid w:val="00D458D2"/>
    <w:rsid w:val="00D50277"/>
    <w:rsid w:val="00D64758"/>
    <w:rsid w:val="00D76E16"/>
    <w:rsid w:val="00D809BA"/>
    <w:rsid w:val="00DC74F9"/>
    <w:rsid w:val="00DE03FC"/>
    <w:rsid w:val="00DE60DB"/>
    <w:rsid w:val="00DE6587"/>
    <w:rsid w:val="00DE72B1"/>
    <w:rsid w:val="00E31BCB"/>
    <w:rsid w:val="00E36F23"/>
    <w:rsid w:val="00E46B20"/>
    <w:rsid w:val="00E60CBF"/>
    <w:rsid w:val="00E67EB2"/>
    <w:rsid w:val="00E949CE"/>
    <w:rsid w:val="00EA3F0F"/>
    <w:rsid w:val="00EC539C"/>
    <w:rsid w:val="00EF6ADD"/>
    <w:rsid w:val="00F11FA0"/>
    <w:rsid w:val="00F20480"/>
    <w:rsid w:val="00F26C7D"/>
    <w:rsid w:val="00F351C4"/>
    <w:rsid w:val="00F658F2"/>
    <w:rsid w:val="00FA0B0A"/>
    <w:rsid w:val="00FB44DC"/>
    <w:rsid w:val="00FD4BC0"/>
    <w:rsid w:val="00FD51A7"/>
    <w:rsid w:val="00FE583A"/>
    <w:rsid w:val="00FF5F69"/>
    <w:rsid w:val="07F5BAA7"/>
    <w:rsid w:val="1291F875"/>
    <w:rsid w:val="1D278E74"/>
    <w:rsid w:val="20F4131B"/>
    <w:rsid w:val="2308438E"/>
    <w:rsid w:val="26A120C9"/>
    <w:rsid w:val="2C474384"/>
    <w:rsid w:val="2EA8C595"/>
    <w:rsid w:val="3302B335"/>
    <w:rsid w:val="337AE8B3"/>
    <w:rsid w:val="370E842A"/>
    <w:rsid w:val="45772F50"/>
    <w:rsid w:val="5A6F560A"/>
    <w:rsid w:val="63A78D53"/>
    <w:rsid w:val="6512F659"/>
    <w:rsid w:val="68BAFDA1"/>
    <w:rsid w:val="6B5E8AEC"/>
    <w:rsid w:val="6B94F1B2"/>
    <w:rsid w:val="6DED1664"/>
    <w:rsid w:val="6E902D1A"/>
    <w:rsid w:val="6F39280B"/>
    <w:rsid w:val="6FCA59FD"/>
    <w:rsid w:val="7EFA91B6"/>
    <w:rsid w:val="7F96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CFCC1"/>
  <w15:chartTrackingRefBased/>
  <w15:docId w15:val="{34F0436A-576B-4D41-9BD1-9D6C0520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DC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next w:val="Normalnumber"/>
    <w:link w:val="Heading1Char"/>
    <w:uiPriority w:val="9"/>
    <w:qFormat/>
    <w:rsid w:val="00BC4DC7"/>
    <w:pPr>
      <w:keepNext/>
      <w:numPr>
        <w:numId w:val="3"/>
      </w:numPr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uiPriority w:val="9"/>
    <w:qFormat/>
    <w:rsid w:val="00BC4DC7"/>
    <w:pPr>
      <w:keepNext/>
      <w:numPr>
        <w:ilvl w:val="1"/>
        <w:numId w:val="3"/>
      </w:numPr>
      <w:spacing w:before="24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uiPriority w:val="9"/>
    <w:qFormat/>
    <w:rsid w:val="00BC4DC7"/>
    <w:pPr>
      <w:numPr>
        <w:ilvl w:val="2"/>
        <w:numId w:val="3"/>
      </w:numPr>
      <w:spacing w:after="120"/>
      <w:ind w:left="284"/>
      <w:outlineLvl w:val="2"/>
    </w:pPr>
    <w:rPr>
      <w:bCs/>
      <w:color w:val="000000"/>
      <w:u w:val="single"/>
    </w:rPr>
  </w:style>
  <w:style w:type="paragraph" w:styleId="Heading4">
    <w:name w:val="heading 4"/>
    <w:basedOn w:val="Heading3"/>
    <w:next w:val="Normalnumber"/>
    <w:link w:val="Heading4Char"/>
    <w:uiPriority w:val="9"/>
    <w:rsid w:val="00BC4DC7"/>
    <w:pPr>
      <w:keepNext/>
      <w:numPr>
        <w:ilvl w:val="3"/>
      </w:numPr>
      <w:outlineLvl w:val="3"/>
    </w:pPr>
  </w:style>
  <w:style w:type="paragraph" w:styleId="Heading5">
    <w:name w:val="heading 5"/>
    <w:aliases w:val="Sub-heading"/>
    <w:basedOn w:val="Normal"/>
    <w:next w:val="Normal"/>
    <w:link w:val="Heading5Char"/>
    <w:uiPriority w:val="9"/>
    <w:qFormat/>
    <w:rsid w:val="00BC4DC7"/>
    <w:pPr>
      <w:keepNext/>
      <w:numPr>
        <w:ilvl w:val="4"/>
        <w:numId w:val="3"/>
      </w:numPr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BC4DC7"/>
    <w:pPr>
      <w:keepNext/>
      <w:numPr>
        <w:ilvl w:val="5"/>
        <w:numId w:val="3"/>
      </w:num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BC4DC7"/>
    <w:pPr>
      <w:keepNext/>
      <w:widowControl w:val="0"/>
      <w:numPr>
        <w:ilvl w:val="6"/>
        <w:numId w:val="3"/>
      </w:numPr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C4DC7"/>
    <w:pPr>
      <w:keepNext/>
      <w:widowControl w:val="0"/>
      <w:numPr>
        <w:ilvl w:val="7"/>
        <w:numId w:val="3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BC4DC7"/>
    <w:pPr>
      <w:keepNext/>
      <w:widowControl w:val="0"/>
      <w:numPr>
        <w:ilvl w:val="8"/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DC7"/>
    <w:rPr>
      <w:rFonts w:ascii="Times New Roman" w:eastAsia="MS Mincho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C4DC7"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4DC7"/>
    <w:rPr>
      <w:rFonts w:ascii="Times New Roman" w:eastAsia="MS Mincho" w:hAnsi="Times New Roman" w:cs="Times New Roman"/>
      <w:bCs/>
      <w:color w:val="000000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C4DC7"/>
    <w:rPr>
      <w:rFonts w:ascii="Times New Roman" w:eastAsia="MS Mincho" w:hAnsi="Times New Roman" w:cs="Times New Roman"/>
      <w:bCs/>
      <w:color w:val="000000"/>
      <w:sz w:val="20"/>
      <w:szCs w:val="20"/>
      <w:u w:val="single"/>
    </w:rPr>
  </w:style>
  <w:style w:type="character" w:customStyle="1" w:styleId="Heading5Char">
    <w:name w:val="Heading 5 Char"/>
    <w:aliases w:val="Sub-heading Char"/>
    <w:basedOn w:val="DefaultParagraphFont"/>
    <w:link w:val="Heading5"/>
    <w:uiPriority w:val="9"/>
    <w:rsid w:val="00BC4DC7"/>
    <w:rPr>
      <w:rFonts w:ascii="Univers" w:eastAsia="MS Mincho" w:hAnsi="Univers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C4DC7"/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C4DC7"/>
    <w:rPr>
      <w:rFonts w:ascii="Times New Roman" w:eastAsia="MS Mincho" w:hAnsi="Times New Roman" w:cs="Times New Roman"/>
      <w:snapToGrid w:val="0"/>
      <w:sz w:val="20"/>
      <w:szCs w:val="20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BC4DC7"/>
    <w:rPr>
      <w:rFonts w:ascii="Times New Roman" w:eastAsia="MS Mincho" w:hAnsi="Times New Roman" w:cs="Times New Roman"/>
      <w:snapToGrid w:val="0"/>
      <w:sz w:val="20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BC4DC7"/>
    <w:rPr>
      <w:rFonts w:ascii="Times New Roman" w:eastAsia="MS Mincho" w:hAnsi="Times New Roman" w:cs="Times New Roman"/>
      <w:snapToGrid w:val="0"/>
      <w:sz w:val="20"/>
      <w:szCs w:val="20"/>
      <w:u w:val="single"/>
      <w:lang w:val="en-US"/>
    </w:rPr>
  </w:style>
  <w:style w:type="character" w:customStyle="1" w:styleId="NormalnumberChar">
    <w:name w:val="Normal_number Char"/>
    <w:link w:val="Normalnumber"/>
    <w:uiPriority w:val="99"/>
    <w:qFormat/>
    <w:rsid w:val="00BC4DC7"/>
  </w:style>
  <w:style w:type="character" w:styleId="FootnoteReference">
    <w:name w:val="footnote reference"/>
    <w:aliases w:val="16 Point,Superscript 6 Point,number,SUPERS,Footnote Reference Superscript,ftref,(Ref. de nota al pie),fr,-E Fußnotenzeichen,(Diplomarbeit FZ),(Diplomarbeit FZ)1,(Diplomarbeit FZ)2,(Diplomarbeit FZ)3,(Diplomarbeit FZ)4,4_G,Ref,註腳內容"/>
    <w:uiPriority w:val="99"/>
    <w:qFormat/>
    <w:rsid w:val="00BC4DC7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S,ADB,single space1"/>
    <w:basedOn w:val="Normal"/>
    <w:link w:val="FootnoteTextChar"/>
    <w:uiPriority w:val="99"/>
    <w:qFormat/>
    <w:rsid w:val="00BC4DC7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before="20" w:after="40"/>
      <w:ind w:left="1247"/>
    </w:pPr>
    <w:rPr>
      <w:rFonts w:eastAsia="Times New Roman"/>
      <w:sz w:val="18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basedOn w:val="DefaultParagraphFont"/>
    <w:link w:val="FootnoteText"/>
    <w:uiPriority w:val="99"/>
    <w:rsid w:val="00BC4DC7"/>
    <w:rPr>
      <w:rFonts w:ascii="Times New Roman" w:eastAsia="Times New Roman" w:hAnsi="Times New Roman" w:cs="Times New Roman"/>
      <w:sz w:val="18"/>
      <w:szCs w:val="20"/>
    </w:rPr>
  </w:style>
  <w:style w:type="numbering" w:customStyle="1" w:styleId="Normallist">
    <w:name w:val="Normal_list"/>
    <w:basedOn w:val="NoList"/>
    <w:rsid w:val="00BC4DC7"/>
    <w:pPr>
      <w:numPr>
        <w:numId w:val="1"/>
      </w:numPr>
    </w:pPr>
  </w:style>
  <w:style w:type="paragraph" w:customStyle="1" w:styleId="Normalnumber">
    <w:name w:val="Normal_number"/>
    <w:basedOn w:val="Normal"/>
    <w:link w:val="NormalnumberChar"/>
    <w:uiPriority w:val="99"/>
    <w:qFormat/>
    <w:rsid w:val="00BC4DC7"/>
    <w:pPr>
      <w:numPr>
        <w:numId w:val="2"/>
      </w:num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BC4DC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4DC7"/>
  </w:style>
  <w:style w:type="character" w:customStyle="1" w:styleId="normaltextrun">
    <w:name w:val="normaltextrun"/>
    <w:basedOn w:val="DefaultParagraphFont"/>
    <w:rsid w:val="00BC4DC7"/>
  </w:style>
  <w:style w:type="paragraph" w:customStyle="1" w:styleId="ColorfulList-Accent11">
    <w:name w:val="Colorful List - Accent 11"/>
    <w:basedOn w:val="Normal"/>
    <w:uiPriority w:val="34"/>
    <w:qFormat/>
    <w:rsid w:val="00C67FCC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customStyle="1" w:styleId="Normal1">
    <w:name w:val="Normal1"/>
    <w:rsid w:val="00C67FCC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6D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9D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D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9D"/>
    <w:rPr>
      <w:rFonts w:ascii="Times New Roman" w:eastAsia="MS Mincho" w:hAnsi="Times New Roman" w:cs="Times New Roman"/>
      <w:sz w:val="20"/>
      <w:szCs w:val="20"/>
    </w:rPr>
  </w:style>
  <w:style w:type="character" w:customStyle="1" w:styleId="Normal-poolChar">
    <w:name w:val="Normal-pool Char"/>
    <w:link w:val="Normal-pool"/>
    <w:locked/>
    <w:rsid w:val="007120E0"/>
  </w:style>
  <w:style w:type="paragraph" w:customStyle="1" w:styleId="Normal-pool">
    <w:name w:val="Normal-pool"/>
    <w:link w:val="Normal-poolChar"/>
    <w:qFormat/>
    <w:rsid w:val="007120E0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</w:style>
  <w:style w:type="paragraph" w:customStyle="1" w:styleId="SingleTxt">
    <w:name w:val="__Single Txt"/>
    <w:basedOn w:val="Normal"/>
    <w:rsid w:val="007120E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Default">
    <w:name w:val="Default"/>
    <w:rsid w:val="007120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AATitle">
    <w:name w:val="AA_Title"/>
    <w:basedOn w:val="Normal"/>
    <w:rsid w:val="007120E0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="Times New Roman"/>
      <w:b/>
    </w:rPr>
  </w:style>
  <w:style w:type="table" w:styleId="TableGrid">
    <w:name w:val="Table Grid"/>
    <w:basedOn w:val="TableNormal"/>
    <w:uiPriority w:val="59"/>
    <w:rsid w:val="0071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4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511"/>
  </w:style>
  <w:style w:type="character" w:customStyle="1" w:styleId="CommentTextChar">
    <w:name w:val="Comment Text Char"/>
    <w:basedOn w:val="DefaultParagraphFont"/>
    <w:link w:val="CommentText"/>
    <w:uiPriority w:val="99"/>
    <w:rsid w:val="008E4511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511"/>
    <w:rPr>
      <w:rFonts w:ascii="Times New Roman" w:eastAsia="MS Mincho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D3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3EF74700B5E45B7215160AB5081FB" ma:contentTypeVersion="20" ma:contentTypeDescription="Opprett et nytt dokument." ma:contentTypeScope="" ma:versionID="b422cbe7411978bfb24b6b25c2822245">
  <xsd:schema xmlns:xsd="http://www.w3.org/2001/XMLSchema" xmlns:xs="http://www.w3.org/2001/XMLSchema" xmlns:p="http://schemas.microsoft.com/office/2006/metadata/properties" xmlns:ns2="1c246148-af6b-47f5-be5c-77ef4a568c0c" xmlns:ns3="77c66926-de0b-4319-80b8-6d398cb81c82" targetNamespace="http://schemas.microsoft.com/office/2006/metadata/properties" ma:root="true" ma:fieldsID="10550bbb66a033c1c5d9ef1302a74adf" ns2:_="" ns3:_="">
    <xsd:import namespace="1c246148-af6b-47f5-be5c-77ef4a568c0c"/>
    <xsd:import namespace="77c66926-de0b-4319-80b8-6d398cb81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Archived" minOccurs="0"/>
                <xsd:element ref="ns3:ArchivedBy" minOccurs="0"/>
                <xsd:element ref="ns3:ArchivedTo" minOccurs="0"/>
                <xsd:element ref="ns2:lcf76f155ced4ddcb4097134ff3c332f" minOccurs="0"/>
                <xsd:element ref="ns3:TaxCatchAll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46148-af6b-47f5-be5c-77ef4a568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28870869-08ee-44b2-a422-d221b6767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umber" ma:index="27" nillable="true" ma:displayName="number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66926-de0b-4319-80b8-6d398cb81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rchived" ma:index="21" nillable="true" ma:displayName="Arkivert" ma:format="DateTime" ma:internalName="Archived">
      <xsd:simpleType>
        <xsd:restriction base="dms:DateTime"/>
      </xsd:simpleType>
    </xsd:element>
    <xsd:element name="ArchivedBy" ma:index="22" nillable="true" ma:displayName="Arkivert av" ma:internalName="ArchivedBy">
      <xsd:simpleType>
        <xsd:restriction base="dms:Text"/>
      </xsd:simpleType>
    </xsd:element>
    <xsd:element name="ArchivedTo" ma:index="23" nillable="true" ma:displayName="Arkivert til" ma:format="Hyperlink" ma:internalName="Archived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6" nillable="true" ma:displayName="Taxonomy Catch All Column" ma:hidden="true" ma:list="{65fc47cd-7a2e-4e3c-ad10-50bd9096447e}" ma:internalName="TaxCatchAll" ma:showField="CatchAllData" ma:web="77c66926-de0b-4319-80b8-6d398cb81c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By xmlns="77c66926-de0b-4319-80b8-6d398cb81c82" xsi:nil="true"/>
    <Archived xmlns="77c66926-de0b-4319-80b8-6d398cb81c82" xsi:nil="true"/>
    <ArchivedTo xmlns="77c66926-de0b-4319-80b8-6d398cb81c82">
      <Url xsi:nil="true"/>
      <Description xsi:nil="true"/>
    </ArchivedTo>
    <lcf76f155ced4ddcb4097134ff3c332f xmlns="1c246148-af6b-47f5-be5c-77ef4a568c0c">
      <Terms xmlns="http://schemas.microsoft.com/office/infopath/2007/PartnerControls"/>
    </lcf76f155ced4ddcb4097134ff3c332f>
    <TaxCatchAll xmlns="77c66926-de0b-4319-80b8-6d398cb81c82" xsi:nil="true"/>
    <number xmlns="1c246148-af6b-47f5-be5c-77ef4a568c0c" xsi:nil="true"/>
    <SharedWithUsers xmlns="77c66926-de0b-4319-80b8-6d398cb81c82">
      <UserInfo>
        <DisplayName>Ingunn Storrø</DisplayName>
        <AccountId>14</AccountId>
        <AccountType/>
      </UserInfo>
      <UserInfo>
        <DisplayName>Hannah Kriesell</DisplayName>
        <AccountId>151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FBBA106-61F1-49BB-BF28-E3F41D77A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31808-3310-4BAA-B8D8-6BDD0B7F72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F73430-F9C2-41E6-9FA7-6822B3B9B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46148-af6b-47f5-be5c-77ef4a568c0c"/>
    <ds:schemaRef ds:uri="77c66926-de0b-4319-80b8-6d398cb81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952CF4-3372-4556-9DDB-8B7E9E99F8D9}">
  <ds:schemaRefs>
    <ds:schemaRef ds:uri="http://schemas.microsoft.com/office/2006/metadata/properties"/>
    <ds:schemaRef ds:uri="http://schemas.microsoft.com/office/2006/documentManagement/types"/>
    <ds:schemaRef ds:uri="1c246148-af6b-47f5-be5c-77ef4a568c0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7c66926-de0b-4319-80b8-6d398cb81c82"/>
    <ds:schemaRef ds:uri="http://www.w3.org/XML/1998/namespace"/>
    <ds:schemaRef ds:uri="http://purl.org/dc/dcmitype/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f999e2e9-5aa8-467f-9eca-df0d6c4eaf13}" enabled="0" method="" siteId="{f999e2e9-5aa8-467f-9eca-df0d6c4eaf1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3663</Characters>
  <Application>Microsoft Office Word</Application>
  <DocSecurity>0</DocSecurity>
  <Lines>104</Lines>
  <Paragraphs>76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Kaye</dc:creator>
  <cp:keywords/>
  <dc:description/>
  <cp:lastModifiedBy>Hannah Kriesell</cp:lastModifiedBy>
  <cp:revision>2</cp:revision>
  <dcterms:created xsi:type="dcterms:W3CDTF">2023-05-03T09:55:00Z</dcterms:created>
  <dcterms:modified xsi:type="dcterms:W3CDTF">2023-05-03T09:55:00Z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0x010100F8A3EF74700B5E45B7215160AB5081FB</vt:lpwstr>
  </property>
  <property fmtid="{D5CDD505-2E9C-101B-9397-08002B2CF9AE}" pid="3" name="MediaServiceImageTags">
    <vt:lpwstr/>
  </property>
</Properties>
</file>