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905D73" w:rsidRPr="002D6AA6" w14:paraId="53BFE4B7" w14:textId="77777777" w:rsidTr="00EE6CA3">
        <w:trPr>
          <w:cantSplit/>
          <w:trHeight w:val="57"/>
          <w:jc w:val="right"/>
        </w:trPr>
        <w:tc>
          <w:tcPr>
            <w:tcW w:w="1560" w:type="dxa"/>
          </w:tcPr>
          <w:p w14:paraId="4EA28A7E" w14:textId="77777777" w:rsidR="00905D73" w:rsidRPr="002D6AA6" w:rsidRDefault="00905D73" w:rsidP="00EE6CA3">
            <w:pPr>
              <w:pStyle w:val="AUnitedNations"/>
            </w:pPr>
            <w:r w:rsidRPr="002D6AA6">
              <w:t xml:space="preserve">UNITED </w:t>
            </w:r>
            <w:r w:rsidRPr="002D6AA6">
              <w:br/>
              <w:t>NATIONS</w:t>
            </w:r>
          </w:p>
        </w:tc>
        <w:tc>
          <w:tcPr>
            <w:tcW w:w="5953" w:type="dxa"/>
            <w:gridSpan w:val="3"/>
          </w:tcPr>
          <w:p w14:paraId="4CA7D4FF" w14:textId="77777777" w:rsidR="00905D73" w:rsidRPr="002D6AA6" w:rsidRDefault="00905D73" w:rsidP="00EE6CA3">
            <w:pPr>
              <w:pStyle w:val="AText"/>
              <w:spacing w:before="20"/>
              <w:ind w:left="-113"/>
            </w:pPr>
            <w:r w:rsidRPr="002D6AA6">
              <w:rPr>
                <w:noProof/>
              </w:rPr>
              <w:drawing>
                <wp:inline distT="0" distB="0" distL="0" distR="0" wp14:anchorId="09C85017" wp14:editId="64B5415E">
                  <wp:extent cx="3559810" cy="442595"/>
                  <wp:effectExtent l="0" t="0" r="254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5DA31094" w14:textId="77777777" w:rsidR="00905D73" w:rsidRPr="002D6AA6" w:rsidRDefault="00905D73" w:rsidP="00EE6CA3">
            <w:pPr>
              <w:pStyle w:val="ATwoLetters"/>
              <w:rPr>
                <w:sz w:val="24"/>
                <w:szCs w:val="24"/>
              </w:rPr>
            </w:pPr>
            <w:r w:rsidRPr="002D6AA6">
              <w:t>BES</w:t>
            </w:r>
          </w:p>
        </w:tc>
      </w:tr>
      <w:tr w:rsidR="00905D73" w:rsidRPr="002D6AA6" w14:paraId="0085EAE5" w14:textId="77777777" w:rsidTr="00EE6CA3">
        <w:trPr>
          <w:cantSplit/>
          <w:trHeight w:val="57"/>
          <w:jc w:val="right"/>
        </w:trPr>
        <w:tc>
          <w:tcPr>
            <w:tcW w:w="1985" w:type="dxa"/>
            <w:gridSpan w:val="2"/>
            <w:tcBorders>
              <w:bottom w:val="single" w:sz="4" w:space="0" w:color="auto"/>
            </w:tcBorders>
          </w:tcPr>
          <w:p w14:paraId="03B6305A" w14:textId="77777777" w:rsidR="00905D73" w:rsidRPr="002D6AA6" w:rsidRDefault="00905D73" w:rsidP="00EE6CA3">
            <w:pPr>
              <w:pStyle w:val="Normal-pool"/>
            </w:pPr>
          </w:p>
        </w:tc>
        <w:tc>
          <w:tcPr>
            <w:tcW w:w="4819" w:type="dxa"/>
            <w:tcBorders>
              <w:bottom w:val="single" w:sz="4" w:space="0" w:color="auto"/>
            </w:tcBorders>
          </w:tcPr>
          <w:p w14:paraId="7F69A770" w14:textId="77777777" w:rsidR="00905D73" w:rsidRPr="002D6AA6" w:rsidRDefault="00905D73" w:rsidP="00EE6CA3">
            <w:pPr>
              <w:pStyle w:val="Normal-pool"/>
            </w:pPr>
          </w:p>
        </w:tc>
        <w:tc>
          <w:tcPr>
            <w:tcW w:w="2692" w:type="dxa"/>
            <w:gridSpan w:val="2"/>
            <w:tcBorders>
              <w:bottom w:val="single" w:sz="4" w:space="0" w:color="auto"/>
            </w:tcBorders>
          </w:tcPr>
          <w:p w14:paraId="13495D1D" w14:textId="33C60C4E" w:rsidR="00905D73" w:rsidRPr="002D6AA6" w:rsidRDefault="00905D73" w:rsidP="00EE6CA3">
            <w:pPr>
              <w:pStyle w:val="ASymbol"/>
            </w:pPr>
            <w:r w:rsidRPr="002D6AA6">
              <w:rPr>
                <w:b/>
                <w:sz w:val="28"/>
                <w:szCs w:val="28"/>
              </w:rPr>
              <w:t>IPBES</w:t>
            </w:r>
            <w:r w:rsidRPr="002D6AA6">
              <w:t>/9/9</w:t>
            </w:r>
          </w:p>
        </w:tc>
      </w:tr>
      <w:tr w:rsidR="00905D73" w:rsidRPr="002D6AA6" w14:paraId="6095BBBE" w14:textId="77777777" w:rsidTr="00EE6CA3">
        <w:trPr>
          <w:cantSplit/>
          <w:trHeight w:val="2098"/>
          <w:jc w:val="right"/>
        </w:trPr>
        <w:tc>
          <w:tcPr>
            <w:tcW w:w="1985" w:type="dxa"/>
            <w:gridSpan w:val="2"/>
            <w:tcBorders>
              <w:top w:val="single" w:sz="4" w:space="0" w:color="auto"/>
              <w:bottom w:val="single" w:sz="24" w:space="0" w:color="auto"/>
            </w:tcBorders>
          </w:tcPr>
          <w:p w14:paraId="2C910000" w14:textId="77777777" w:rsidR="00905D73" w:rsidRPr="002D6AA6" w:rsidRDefault="00905D73" w:rsidP="00EE6CA3">
            <w:pPr>
              <w:pStyle w:val="AText"/>
              <w:spacing w:before="160"/>
            </w:pPr>
            <w:r w:rsidRPr="002D6AA6">
              <w:rPr>
                <w:noProof/>
              </w:rPr>
              <w:drawing>
                <wp:inline distT="0" distB="0" distL="0" distR="0" wp14:anchorId="1899AA23" wp14:editId="5A20C546">
                  <wp:extent cx="1112520" cy="518795"/>
                  <wp:effectExtent l="0" t="0" r="0" b="0"/>
                  <wp:docPr id="5"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51B9CB4E" w14:textId="77777777" w:rsidR="00905D73" w:rsidRPr="002D6AA6" w:rsidRDefault="00905D73" w:rsidP="00EE6CA3">
            <w:pPr>
              <w:pStyle w:val="AConvName"/>
            </w:pPr>
            <w:r w:rsidRPr="002D6AA6">
              <w:t xml:space="preserve">Intergovernmental Science-Policy </w:t>
            </w:r>
            <w:r w:rsidRPr="002D6AA6">
              <w:br/>
              <w:t xml:space="preserve">Platform on Biodiversity and </w:t>
            </w:r>
            <w:r w:rsidRPr="002D6AA6">
              <w:br/>
              <w:t>Ecosystem Services</w:t>
            </w:r>
          </w:p>
        </w:tc>
        <w:tc>
          <w:tcPr>
            <w:tcW w:w="2692" w:type="dxa"/>
            <w:gridSpan w:val="2"/>
            <w:tcBorders>
              <w:top w:val="single" w:sz="4" w:space="0" w:color="auto"/>
              <w:bottom w:val="single" w:sz="24" w:space="0" w:color="auto"/>
            </w:tcBorders>
          </w:tcPr>
          <w:p w14:paraId="5FB9435E" w14:textId="071292F9" w:rsidR="00905D73" w:rsidRPr="002D6AA6" w:rsidRDefault="00905D73" w:rsidP="00EE6CA3">
            <w:pPr>
              <w:pStyle w:val="AText"/>
            </w:pPr>
            <w:r w:rsidRPr="002D6AA6">
              <w:t xml:space="preserve">Distr.: General </w:t>
            </w:r>
            <w:r w:rsidRPr="002D6AA6">
              <w:br/>
              <w:t>1</w:t>
            </w:r>
            <w:r w:rsidR="00BF0A6C" w:rsidRPr="002D6AA6">
              <w:t>0</w:t>
            </w:r>
            <w:r w:rsidRPr="002D6AA6">
              <w:t xml:space="preserve"> April 2022</w:t>
            </w:r>
          </w:p>
          <w:p w14:paraId="615A4F01" w14:textId="77777777" w:rsidR="00905D73" w:rsidRPr="002D6AA6" w:rsidRDefault="00905D73" w:rsidP="00EE6CA3">
            <w:pPr>
              <w:pStyle w:val="AText"/>
            </w:pPr>
            <w:r w:rsidRPr="002D6AA6">
              <w:t>Original: English</w:t>
            </w:r>
          </w:p>
        </w:tc>
      </w:tr>
    </w:tbl>
    <w:p w14:paraId="6B5054D1" w14:textId="77777777" w:rsidR="00905D73" w:rsidRPr="002D6AA6" w:rsidRDefault="00905D73" w:rsidP="00905D73">
      <w:pPr>
        <w:pStyle w:val="AATitle"/>
      </w:pPr>
      <w:r w:rsidRPr="002D6AA6">
        <w:t xml:space="preserve">Plenary of the Intergovernmental Science-Policy </w:t>
      </w:r>
      <w:r w:rsidRPr="002D6AA6">
        <w:br/>
        <w:t>Platform on Biodiversity and Ecosystem Services</w:t>
      </w:r>
    </w:p>
    <w:p w14:paraId="03D2CC3E" w14:textId="77777777" w:rsidR="00905D73" w:rsidRPr="002D6AA6" w:rsidRDefault="00905D73" w:rsidP="00905D73">
      <w:pPr>
        <w:pStyle w:val="AATitle"/>
      </w:pPr>
      <w:r w:rsidRPr="002D6AA6">
        <w:t>Ninth session</w:t>
      </w:r>
    </w:p>
    <w:p w14:paraId="48F212CE" w14:textId="77777777" w:rsidR="00905D73" w:rsidRPr="002D6AA6" w:rsidRDefault="00905D73" w:rsidP="00905D73">
      <w:pPr>
        <w:pStyle w:val="AATitle"/>
        <w:rPr>
          <w:b w:val="0"/>
        </w:rPr>
      </w:pPr>
      <w:r w:rsidRPr="002D6AA6">
        <w:rPr>
          <w:b w:val="0"/>
          <w:lang w:eastAsia="ja-JP"/>
        </w:rPr>
        <w:t>Bonn, Germany, 3–9 July 2022</w:t>
      </w:r>
    </w:p>
    <w:p w14:paraId="53E520C6" w14:textId="77777777" w:rsidR="00BF0A6C" w:rsidRPr="002D6AA6" w:rsidRDefault="00BF0A6C" w:rsidP="00BF0A6C">
      <w:pPr>
        <w:pStyle w:val="AATitle"/>
        <w:rPr>
          <w:b w:val="0"/>
          <w:szCs w:val="18"/>
        </w:rPr>
      </w:pPr>
      <w:r w:rsidRPr="002D6AA6">
        <w:rPr>
          <w:b w:val="0"/>
        </w:rPr>
        <w:t>Item 7 (d) of the provisional agenda</w:t>
      </w:r>
      <w:r w:rsidRPr="002D6AA6">
        <w:rPr>
          <w:b w:val="0"/>
          <w:szCs w:val="18"/>
        </w:rPr>
        <w:footnoteReference w:customMarkFollows="1" w:id="2"/>
        <w:t>*</w:t>
      </w:r>
    </w:p>
    <w:p w14:paraId="6481D202" w14:textId="621E218F" w:rsidR="00C302B6" w:rsidRPr="002D6AA6" w:rsidRDefault="00BF0A6C" w:rsidP="0073150D">
      <w:pPr>
        <w:pStyle w:val="AATitle2"/>
        <w:ind w:right="5103"/>
      </w:pPr>
      <w:r w:rsidRPr="002D6AA6">
        <w:t>Assessing knowledge: engagement with the Intergovernmental Panel on Climate Change</w:t>
      </w:r>
    </w:p>
    <w:p w14:paraId="6C810A96" w14:textId="61005320" w:rsidR="00F058B8" w:rsidRPr="002D6AA6" w:rsidRDefault="00F058B8" w:rsidP="000B7664">
      <w:pPr>
        <w:pStyle w:val="BBTitle"/>
        <w:rPr>
          <w:rFonts w:eastAsia="SimSun"/>
        </w:rPr>
      </w:pPr>
      <w:r w:rsidRPr="002D6AA6">
        <w:rPr>
          <w:rFonts w:eastAsia="SimSun"/>
        </w:rPr>
        <w:t>Engagement with the Intergovernmental Panel on Climate Change</w:t>
      </w:r>
    </w:p>
    <w:p w14:paraId="2D7FFF06" w14:textId="4E321E64" w:rsidR="00F058B8" w:rsidRPr="002D6AA6" w:rsidRDefault="000B7664" w:rsidP="000B7664">
      <w:pPr>
        <w:pStyle w:val="CH2"/>
        <w:rPr>
          <w:rFonts w:eastAsia="SimSun"/>
        </w:rPr>
      </w:pPr>
      <w:r w:rsidRPr="002D6AA6">
        <w:rPr>
          <w:rFonts w:eastAsia="SimSun"/>
        </w:rPr>
        <w:tab/>
      </w:r>
      <w:r w:rsidRPr="002D6AA6">
        <w:rPr>
          <w:rFonts w:eastAsia="SimSun"/>
        </w:rPr>
        <w:tab/>
      </w:r>
      <w:r w:rsidR="00F058B8" w:rsidRPr="002D6AA6">
        <w:rPr>
          <w:rFonts w:eastAsia="SimSun"/>
        </w:rPr>
        <w:t>Note by the secretariat</w:t>
      </w:r>
    </w:p>
    <w:p w14:paraId="22675DA0" w14:textId="458F8529" w:rsidR="00F058B8" w:rsidRPr="002D6AA6" w:rsidRDefault="00F058B8" w:rsidP="000B7664">
      <w:pPr>
        <w:pStyle w:val="CH1"/>
      </w:pPr>
      <w:r w:rsidRPr="002D6AA6">
        <w:tab/>
      </w:r>
      <w:r w:rsidRPr="002D6AA6">
        <w:tab/>
        <w:t>Introduction</w:t>
      </w:r>
    </w:p>
    <w:p w14:paraId="727F91CC" w14:textId="06535172" w:rsidR="00F058B8" w:rsidRPr="002D6AA6" w:rsidRDefault="00F058B8" w:rsidP="0013380D">
      <w:pPr>
        <w:pStyle w:val="Normalnumber"/>
      </w:pPr>
      <w:r w:rsidRPr="002D6AA6">
        <w:t xml:space="preserve">In paragraph </w:t>
      </w:r>
      <w:r w:rsidR="006B7CFC" w:rsidRPr="002D6AA6">
        <w:t>8</w:t>
      </w:r>
      <w:r w:rsidRPr="002D6AA6">
        <w:t xml:space="preserve"> of section II of decision IPBES-8/1, the Plenary of the Intergovernmental Science-Policy Platform on Biodiversity and Ecosystem Services (IPBES) welcomed the note by the secretariat on work on biodiversity and climate change and collaboration with the Intergovernmental Panel on Climate Change</w:t>
      </w:r>
      <w:r w:rsidR="00264B31" w:rsidRPr="002D6AA6">
        <w:t xml:space="preserve"> (IPCC</w:t>
      </w:r>
      <w:r w:rsidR="00246517" w:rsidRPr="002D6AA6">
        <w:t>)</w:t>
      </w:r>
      <w:r w:rsidR="00930693" w:rsidRPr="002D6AA6">
        <w:t xml:space="preserve"> </w:t>
      </w:r>
      <w:r w:rsidR="00246517" w:rsidRPr="002D6AA6">
        <w:t>(</w:t>
      </w:r>
      <w:r w:rsidRPr="002D6AA6">
        <w:t>IPBES/8/6</w:t>
      </w:r>
      <w:r w:rsidR="00930693" w:rsidRPr="002D6AA6">
        <w:t>)</w:t>
      </w:r>
      <w:r w:rsidRPr="002D6AA6">
        <w:t xml:space="preserve">. In paragraph 9 of the same decision, the Plenary invited the Bureau and </w:t>
      </w:r>
      <w:r w:rsidR="00F768C4" w:rsidRPr="002D6AA6">
        <w:t>the</w:t>
      </w:r>
      <w:r w:rsidRPr="002D6AA6">
        <w:t xml:space="preserve"> Executive Secretary</w:t>
      </w:r>
      <w:r w:rsidR="00F768C4" w:rsidRPr="002D6AA6">
        <w:t xml:space="preserve"> of IPBES</w:t>
      </w:r>
      <w:r w:rsidRPr="002D6AA6">
        <w:t xml:space="preserve"> to continue to explore with </w:t>
      </w:r>
      <w:r w:rsidR="00264B31" w:rsidRPr="002D6AA6">
        <w:t xml:space="preserve">IPCC </w:t>
      </w:r>
      <w:r w:rsidRPr="002D6AA6">
        <w:t xml:space="preserve">approaches for future joint activities between </w:t>
      </w:r>
      <w:r w:rsidR="006C0D9C" w:rsidRPr="002D6AA6">
        <w:t xml:space="preserve">IPCC </w:t>
      </w:r>
      <w:r w:rsidRPr="002D6AA6">
        <w:t xml:space="preserve">and IPBES, including those outlined in section II of document IPBES/8/6, taking into account the need for transparency of any joint activity, in conformity with the decisions of </w:t>
      </w:r>
      <w:r w:rsidR="003D4A0F" w:rsidRPr="002D6AA6">
        <w:t>IPCC</w:t>
      </w:r>
      <w:r w:rsidRPr="002D6AA6">
        <w:t xml:space="preserve"> and of IPBES and their respective policies and procedures, and requested the Executive Secretary to report to the Plenary at its ninth session on progress in that regard. </w:t>
      </w:r>
    </w:p>
    <w:p w14:paraId="230934AD" w14:textId="45683D15" w:rsidR="00F058B8" w:rsidRPr="002D6AA6" w:rsidRDefault="00F058B8" w:rsidP="008049BF">
      <w:pPr>
        <w:pStyle w:val="Normalnumber"/>
      </w:pPr>
      <w:r w:rsidRPr="002D6AA6">
        <w:t xml:space="preserve">In paragraph 10 of the same decision, the Plenary requested the Executive Secretary to invite members to submit suggestions for thematic or methodological issues related to biodiversity and climate change which would benefit from collaboration between </w:t>
      </w:r>
      <w:r w:rsidR="00452900" w:rsidRPr="002D6AA6">
        <w:t>IPCC</w:t>
      </w:r>
      <w:r w:rsidRPr="002D6AA6">
        <w:t xml:space="preserve"> and IPBES and requested the Executive Secretary to make a compilation of those submissions available to the Plenary at its ninth session.</w:t>
      </w:r>
    </w:p>
    <w:p w14:paraId="3336842D" w14:textId="72DA7C84" w:rsidR="00F058B8" w:rsidRPr="002D6AA6" w:rsidRDefault="00F058B8" w:rsidP="0013380D">
      <w:pPr>
        <w:pStyle w:val="Normalnumber"/>
      </w:pPr>
      <w:r w:rsidRPr="002D6AA6">
        <w:t xml:space="preserve">Section I </w:t>
      </w:r>
      <w:r w:rsidR="00724875" w:rsidRPr="002D6AA6">
        <w:t>of the present note</w:t>
      </w:r>
      <w:r w:rsidRPr="002D6AA6">
        <w:t xml:space="preserve"> provides information on engagement with </w:t>
      </w:r>
      <w:r w:rsidR="00183BB0" w:rsidRPr="002D6AA6">
        <w:t>IPCC</w:t>
      </w:r>
      <w:r w:rsidRPr="002D6AA6">
        <w:t xml:space="preserve"> since the eighth session of the Plenary. Section II provides information on the compilation of suggestions for thematic or methodological issues related to biodiversity and climate change which would benefit from collaboration between </w:t>
      </w:r>
      <w:r w:rsidR="007825DB" w:rsidRPr="002D6AA6">
        <w:t>IPCC</w:t>
      </w:r>
      <w:r w:rsidRPr="002D6AA6">
        <w:t xml:space="preserve"> and IPBES. Section III outlines suggested action by the Plenary at its ninth session. </w:t>
      </w:r>
    </w:p>
    <w:p w14:paraId="4D797615" w14:textId="42E7CD43" w:rsidR="00F058B8" w:rsidRPr="002D6AA6" w:rsidRDefault="00F058B8" w:rsidP="0013380D">
      <w:pPr>
        <w:pStyle w:val="CH1"/>
        <w:rPr>
          <w:rFonts w:eastAsia="SimSun"/>
          <w:b w:val="0"/>
          <w:bCs/>
        </w:rPr>
      </w:pPr>
      <w:r w:rsidRPr="002D6AA6">
        <w:rPr>
          <w:rFonts w:eastAsia="SimSun"/>
        </w:rPr>
        <w:lastRenderedPageBreak/>
        <w:tab/>
        <w:t>I.</w:t>
      </w:r>
      <w:r w:rsidRPr="002D6AA6">
        <w:rPr>
          <w:rFonts w:eastAsia="SimSun"/>
        </w:rPr>
        <w:tab/>
        <w:t xml:space="preserve">Engagement with </w:t>
      </w:r>
      <w:r w:rsidR="00F768C4" w:rsidRPr="002D6AA6">
        <w:rPr>
          <w:rFonts w:eastAsia="SimSun"/>
        </w:rPr>
        <w:t>IPCC</w:t>
      </w:r>
      <w:r w:rsidRPr="002D6AA6">
        <w:rPr>
          <w:rFonts w:eastAsia="SimSun"/>
        </w:rPr>
        <w:t xml:space="preserve"> since the eighth session of the Plenary</w:t>
      </w:r>
    </w:p>
    <w:p w14:paraId="47B3E543" w14:textId="738C66BC" w:rsidR="00F058B8" w:rsidRPr="002D6AA6" w:rsidRDefault="00F058B8" w:rsidP="0013380D">
      <w:pPr>
        <w:pStyle w:val="Normalnumber"/>
        <w:keepNext/>
        <w:keepLines/>
      </w:pPr>
      <w:r w:rsidRPr="002D6AA6">
        <w:t xml:space="preserve">In response to the invitation by the Plenary </w:t>
      </w:r>
      <w:r w:rsidR="0023415B" w:rsidRPr="002D6AA6">
        <w:t xml:space="preserve">for </w:t>
      </w:r>
      <w:r w:rsidRPr="002D6AA6">
        <w:t>the Bureau</w:t>
      </w:r>
      <w:r w:rsidR="00F768C4" w:rsidRPr="002D6AA6">
        <w:t xml:space="preserve"> and the Executive Secretary</w:t>
      </w:r>
      <w:r w:rsidRPr="002D6AA6">
        <w:t xml:space="preserve"> of IPBES to continue to explore with </w:t>
      </w:r>
      <w:r w:rsidR="007825DB" w:rsidRPr="002D6AA6">
        <w:t>IPCC</w:t>
      </w:r>
      <w:r w:rsidRPr="002D6AA6">
        <w:t xml:space="preserve"> approaches for future joint activities between </w:t>
      </w:r>
      <w:r w:rsidR="007825DB" w:rsidRPr="002D6AA6">
        <w:t>IPCC</w:t>
      </w:r>
      <w:r w:rsidRPr="002D6AA6">
        <w:t xml:space="preserve"> and IPBES, the Chair</w:t>
      </w:r>
      <w:r w:rsidR="00C726C2" w:rsidRPr="002D6AA6">
        <w:t xml:space="preserve"> of </w:t>
      </w:r>
      <w:r w:rsidR="00930693" w:rsidRPr="002D6AA6">
        <w:t>IPBES</w:t>
      </w:r>
      <w:r w:rsidRPr="002D6AA6">
        <w:t xml:space="preserve">, on behalf of the Bureau, and the Executive Secretary contacted the Chair and </w:t>
      </w:r>
      <w:r w:rsidR="007347D6" w:rsidRPr="002D6AA6">
        <w:t xml:space="preserve">the </w:t>
      </w:r>
      <w:r w:rsidRPr="002D6AA6">
        <w:t xml:space="preserve">Secretary of </w:t>
      </w:r>
      <w:r w:rsidR="0016441E" w:rsidRPr="002D6AA6">
        <w:t>IPCC</w:t>
      </w:r>
      <w:r w:rsidRPr="002D6AA6">
        <w:t xml:space="preserve"> with a view to arranging an online meeting to explore the possibility of future engagement </w:t>
      </w:r>
      <w:r w:rsidR="008909F7" w:rsidRPr="002D6AA6">
        <w:t xml:space="preserve">between </w:t>
      </w:r>
      <w:r w:rsidRPr="002D6AA6">
        <w:t xml:space="preserve">the two bodies. </w:t>
      </w:r>
    </w:p>
    <w:p w14:paraId="5B6F08D0" w14:textId="3FF929BC" w:rsidR="00F058B8" w:rsidRPr="002D6AA6" w:rsidRDefault="00724875" w:rsidP="0013380D">
      <w:pPr>
        <w:pStyle w:val="Normalnumber"/>
      </w:pPr>
      <w:r w:rsidRPr="002D6AA6">
        <w:t>Owing</w:t>
      </w:r>
      <w:r w:rsidR="00F058B8" w:rsidRPr="002D6AA6">
        <w:t xml:space="preserve"> to the very busy schedule of sessions of </w:t>
      </w:r>
      <w:r w:rsidR="00CE3134" w:rsidRPr="002D6AA6">
        <w:t>IPCC</w:t>
      </w:r>
      <w:r w:rsidR="00F058B8" w:rsidRPr="002D6AA6">
        <w:t xml:space="preserve"> related to the approval of </w:t>
      </w:r>
      <w:r w:rsidR="006253B3" w:rsidRPr="002D6AA6">
        <w:t xml:space="preserve">its </w:t>
      </w:r>
      <w:r w:rsidR="00332E99" w:rsidRPr="002D6AA6">
        <w:t>s</w:t>
      </w:r>
      <w:r w:rsidR="00F058B8" w:rsidRPr="002D6AA6">
        <w:t xml:space="preserve">ixth </w:t>
      </w:r>
      <w:r w:rsidR="00332E99" w:rsidRPr="002D6AA6">
        <w:t>a</w:t>
      </w:r>
      <w:r w:rsidR="00F058B8" w:rsidRPr="002D6AA6">
        <w:t xml:space="preserve">ssessment </w:t>
      </w:r>
      <w:r w:rsidR="00332E99" w:rsidRPr="002D6AA6">
        <w:t>r</w:t>
      </w:r>
      <w:r w:rsidR="00F058B8" w:rsidRPr="002D6AA6">
        <w:t xml:space="preserve">eport, </w:t>
      </w:r>
      <w:r w:rsidR="00EB6045" w:rsidRPr="002D6AA6">
        <w:t xml:space="preserve">as at April 2022 </w:t>
      </w:r>
      <w:r w:rsidR="00F058B8" w:rsidRPr="002D6AA6">
        <w:t xml:space="preserve">no meeting had taken place. </w:t>
      </w:r>
    </w:p>
    <w:p w14:paraId="4DB20CB9" w14:textId="54C2FAF2" w:rsidR="00F058B8" w:rsidRPr="002D6AA6" w:rsidRDefault="00F058B8" w:rsidP="0013380D">
      <w:pPr>
        <w:pStyle w:val="CH1"/>
        <w:rPr>
          <w:rFonts w:eastAsia="SimSun"/>
        </w:rPr>
      </w:pPr>
      <w:r w:rsidRPr="002D6AA6">
        <w:rPr>
          <w:rFonts w:eastAsia="SimSun"/>
        </w:rPr>
        <w:tab/>
        <w:t>II.</w:t>
      </w:r>
      <w:r w:rsidRPr="002D6AA6">
        <w:rPr>
          <w:rFonts w:eastAsia="SimSun"/>
        </w:rPr>
        <w:tab/>
        <w:t xml:space="preserve">Compilation of suggestions for thematic or methodological issues related to biodiversity and climate change which would benefit from collaboration between </w:t>
      </w:r>
      <w:r w:rsidR="007825DB" w:rsidRPr="002D6AA6">
        <w:rPr>
          <w:rFonts w:eastAsia="SimSun"/>
        </w:rPr>
        <w:t xml:space="preserve">IPCC </w:t>
      </w:r>
      <w:r w:rsidRPr="002D6AA6">
        <w:rPr>
          <w:rFonts w:eastAsia="SimSun"/>
        </w:rPr>
        <w:t>and IPBES</w:t>
      </w:r>
    </w:p>
    <w:p w14:paraId="429EE408" w14:textId="7482DE21" w:rsidR="00F058B8" w:rsidRPr="002D6AA6" w:rsidRDefault="00F058B8" w:rsidP="0013380D">
      <w:pPr>
        <w:pStyle w:val="Normalnumber"/>
      </w:pPr>
      <w:r w:rsidRPr="002D6AA6">
        <w:t xml:space="preserve">In response to the request by the Plenary, the Executive Secretary, in notification EM/2022/10 of 10 March 2022, invited members to submit, by 15 April 2022, suggestions for thematic or methodological issues related to biodiversity and climate change which would benefit from collaboration between </w:t>
      </w:r>
      <w:r w:rsidR="001F1D8E" w:rsidRPr="002D6AA6">
        <w:t>IPCC</w:t>
      </w:r>
      <w:r w:rsidRPr="002D6AA6">
        <w:t xml:space="preserve"> and IPBES. A compilation of th</w:t>
      </w:r>
      <w:r w:rsidR="001F1D8E" w:rsidRPr="002D6AA6">
        <w:t>e</w:t>
      </w:r>
      <w:r w:rsidRPr="002D6AA6">
        <w:t xml:space="preserve"> submissions received is </w:t>
      </w:r>
      <w:r w:rsidR="007347D6" w:rsidRPr="002D6AA6">
        <w:t xml:space="preserve">being </w:t>
      </w:r>
      <w:r w:rsidRPr="002D6AA6">
        <w:t xml:space="preserve">made available to the Plenary at its ninth session in document IPBES/9/INF/26. </w:t>
      </w:r>
    </w:p>
    <w:p w14:paraId="649EE40A" w14:textId="77777777" w:rsidR="00F058B8" w:rsidRPr="002D6AA6" w:rsidRDefault="00F058B8" w:rsidP="0013380D">
      <w:pPr>
        <w:pStyle w:val="CH1"/>
        <w:rPr>
          <w:rFonts w:eastAsia="SimSun"/>
          <w:b w:val="0"/>
        </w:rPr>
      </w:pPr>
      <w:r w:rsidRPr="002D6AA6">
        <w:rPr>
          <w:rFonts w:eastAsia="SimSun"/>
        </w:rPr>
        <w:tab/>
        <w:t>III.</w:t>
      </w:r>
      <w:r w:rsidRPr="002D6AA6">
        <w:rPr>
          <w:rFonts w:eastAsia="SimSun"/>
        </w:rPr>
        <w:tab/>
        <w:t>Suggested action by the Plenary at its ninth session</w:t>
      </w:r>
    </w:p>
    <w:p w14:paraId="3E9F4B5E" w14:textId="3BC6EEC3" w:rsidR="00F058B8" w:rsidRPr="002D6AA6" w:rsidRDefault="00F058B8" w:rsidP="0013380D">
      <w:pPr>
        <w:pStyle w:val="Normalnumber"/>
      </w:pPr>
      <w:r w:rsidRPr="002D6AA6">
        <w:t xml:space="preserve">The Plenary will be invited to take note of the </w:t>
      </w:r>
      <w:r w:rsidR="00490E77" w:rsidRPr="002D6AA6">
        <w:t>present</w:t>
      </w:r>
      <w:r w:rsidRPr="002D6AA6">
        <w:t xml:space="preserve"> note by the secretariat on engagement with </w:t>
      </w:r>
      <w:r w:rsidR="005B049B" w:rsidRPr="002D6AA6">
        <w:t xml:space="preserve">IPCC </w:t>
      </w:r>
      <w:r w:rsidRPr="002D6AA6">
        <w:t xml:space="preserve">and the compilation of suggestions for thematic or methodological issues related to biodiversity and climate change which would benefit from collaboration between </w:t>
      </w:r>
      <w:r w:rsidR="00A96719" w:rsidRPr="002D6AA6">
        <w:t xml:space="preserve">IPCC </w:t>
      </w:r>
      <w:r w:rsidRPr="002D6AA6">
        <w:t xml:space="preserve">and IPBES (IPBES/9/INF/26). </w:t>
      </w:r>
    </w:p>
    <w:p w14:paraId="001B3908" w14:textId="2D49A11B" w:rsidR="00F058B8" w:rsidRPr="002D6AA6" w:rsidRDefault="00F058B8" w:rsidP="0013380D">
      <w:pPr>
        <w:pStyle w:val="Normalnumber"/>
      </w:pPr>
      <w:r w:rsidRPr="002D6AA6">
        <w:t xml:space="preserve">The Plenary may wish to invite the national focal points of IPBES and the national focal points of </w:t>
      </w:r>
      <w:r w:rsidR="00A96719" w:rsidRPr="002D6AA6">
        <w:t xml:space="preserve">IPCC </w:t>
      </w:r>
      <w:r w:rsidRPr="002D6AA6">
        <w:t xml:space="preserve">to explore potential future joint activities between </w:t>
      </w:r>
      <w:r w:rsidR="00F471D4" w:rsidRPr="002D6AA6">
        <w:t>IPCC</w:t>
      </w:r>
      <w:r w:rsidRPr="002D6AA6">
        <w:t xml:space="preserve"> and IPBES, including as part of the seventh assessment cycle of </w:t>
      </w:r>
      <w:r w:rsidR="00C81FB4" w:rsidRPr="002D6AA6">
        <w:t>IPCC</w:t>
      </w:r>
      <w:r w:rsidRPr="002D6AA6">
        <w:t>, taking into account the options outlined in section II of the note by the secretariat on work on biodiversity and climate change</w:t>
      </w:r>
      <w:r w:rsidR="004D224D" w:rsidRPr="002D6AA6">
        <w:t xml:space="preserve"> and collaboration with IPCC</w:t>
      </w:r>
      <w:r w:rsidRPr="002D6AA6">
        <w:t xml:space="preserve"> (IPBES/8/6</w:t>
      </w:r>
      <w:r w:rsidR="00A553D6">
        <w:t>)</w:t>
      </w:r>
      <w:r w:rsidRPr="002D6AA6">
        <w:t xml:space="preserve">. </w:t>
      </w:r>
    </w:p>
    <w:p w14:paraId="2F67A041" w14:textId="4CE74D68" w:rsidR="00F058B8" w:rsidRPr="002D6AA6" w:rsidRDefault="00F058B8" w:rsidP="0013380D">
      <w:pPr>
        <w:pStyle w:val="Normalnumber"/>
      </w:pPr>
      <w:r w:rsidRPr="002D6AA6">
        <w:t xml:space="preserve">The Plenary may also wish to invite the Bureau </w:t>
      </w:r>
      <w:r w:rsidR="0025152E" w:rsidRPr="002D6AA6">
        <w:t xml:space="preserve">and </w:t>
      </w:r>
      <w:r w:rsidR="007347D6" w:rsidRPr="002D6AA6">
        <w:t xml:space="preserve">the </w:t>
      </w:r>
      <w:r w:rsidR="0025152E" w:rsidRPr="002D6AA6">
        <w:t xml:space="preserve">Executive Secretary </w:t>
      </w:r>
      <w:r w:rsidRPr="002D6AA6">
        <w:t>of IPBES</w:t>
      </w:r>
      <w:r w:rsidR="005B1B48" w:rsidRPr="002D6AA6">
        <w:t xml:space="preserve"> </w:t>
      </w:r>
      <w:r w:rsidRPr="002D6AA6">
        <w:t xml:space="preserve">to continue to explore with </w:t>
      </w:r>
      <w:r w:rsidR="00620CC0" w:rsidRPr="002D6AA6">
        <w:t>IPCC</w:t>
      </w:r>
      <w:r w:rsidRPr="002D6AA6">
        <w:t xml:space="preserve"> approaches for future joint activities between </w:t>
      </w:r>
      <w:r w:rsidR="00620CC0" w:rsidRPr="002D6AA6">
        <w:t>IPCC</w:t>
      </w:r>
      <w:r w:rsidRPr="002D6AA6">
        <w:t xml:space="preserve"> and IPBES, including as part of the seventh assessment cycle of </w:t>
      </w:r>
      <w:r w:rsidR="00544967" w:rsidRPr="002D6AA6">
        <w:t>IPCC</w:t>
      </w:r>
      <w:r w:rsidRPr="002D6AA6">
        <w:rPr>
          <w:rFonts w:eastAsia="Calibri"/>
        </w:rPr>
        <w:t xml:space="preserve">, taking into account the options outlined in section II of </w:t>
      </w:r>
      <w:r w:rsidR="00150AC8" w:rsidRPr="002D6AA6">
        <w:rPr>
          <w:rFonts w:eastAsia="Calibri"/>
        </w:rPr>
        <w:t xml:space="preserve">document </w:t>
      </w:r>
      <w:r w:rsidRPr="002D6AA6">
        <w:rPr>
          <w:rFonts w:eastAsia="Calibri"/>
        </w:rPr>
        <w:t xml:space="preserve">IPBES/8/6 and the need for transparency of any joint activity, in conformity with the decisions of </w:t>
      </w:r>
      <w:r w:rsidR="00F471D4" w:rsidRPr="002D6AA6">
        <w:rPr>
          <w:rFonts w:eastAsia="Calibri"/>
        </w:rPr>
        <w:t xml:space="preserve">IPCC </w:t>
      </w:r>
      <w:r w:rsidRPr="002D6AA6">
        <w:rPr>
          <w:rFonts w:eastAsia="Calibri"/>
        </w:rPr>
        <w:t>and of IPBES and their respective policies and procedures, and request the Executive Secretary to report to the Plenary at its tenth session on progress in that regard</w:t>
      </w:r>
      <w:r w:rsidRPr="002D6AA6">
        <w:t>.</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431B6B" w14:paraId="2CFBDC87" w14:textId="77777777" w:rsidTr="00543A53">
        <w:tc>
          <w:tcPr>
            <w:tcW w:w="1898" w:type="dxa"/>
          </w:tcPr>
          <w:p w14:paraId="4FC8572E" w14:textId="77777777" w:rsidR="00FA1F59" w:rsidRPr="00431B6B" w:rsidRDefault="00FA1F59" w:rsidP="00543A53">
            <w:pPr>
              <w:pStyle w:val="Normal-pool"/>
              <w:spacing w:before="520"/>
            </w:pPr>
          </w:p>
        </w:tc>
        <w:tc>
          <w:tcPr>
            <w:tcW w:w="1899" w:type="dxa"/>
          </w:tcPr>
          <w:p w14:paraId="53C556DA" w14:textId="77777777" w:rsidR="00FA1F59" w:rsidRPr="00431B6B" w:rsidRDefault="00FA1F59" w:rsidP="00543A53">
            <w:pPr>
              <w:pStyle w:val="Normal-pool"/>
              <w:spacing w:before="520"/>
            </w:pPr>
          </w:p>
        </w:tc>
        <w:tc>
          <w:tcPr>
            <w:tcW w:w="1899" w:type="dxa"/>
            <w:tcBorders>
              <w:bottom w:val="single" w:sz="4" w:space="0" w:color="auto"/>
            </w:tcBorders>
          </w:tcPr>
          <w:p w14:paraId="54A1CC8D" w14:textId="77777777" w:rsidR="00FA1F59" w:rsidRPr="00431B6B" w:rsidRDefault="00FA1F59" w:rsidP="00543A53">
            <w:pPr>
              <w:pStyle w:val="Normal-pool"/>
              <w:spacing w:before="520"/>
            </w:pPr>
          </w:p>
        </w:tc>
        <w:tc>
          <w:tcPr>
            <w:tcW w:w="1900" w:type="dxa"/>
          </w:tcPr>
          <w:p w14:paraId="5E311184" w14:textId="77777777" w:rsidR="00FA1F59" w:rsidRPr="00431B6B" w:rsidRDefault="00FA1F59" w:rsidP="00543A53">
            <w:pPr>
              <w:pStyle w:val="Normal-pool"/>
              <w:spacing w:before="520"/>
            </w:pPr>
          </w:p>
        </w:tc>
        <w:tc>
          <w:tcPr>
            <w:tcW w:w="1900" w:type="dxa"/>
          </w:tcPr>
          <w:p w14:paraId="1B79DC0F" w14:textId="77777777" w:rsidR="00FA1F59" w:rsidRPr="00431B6B" w:rsidRDefault="00FA1F59" w:rsidP="00543A53">
            <w:pPr>
              <w:pStyle w:val="Normal-pool"/>
              <w:spacing w:before="520"/>
            </w:pPr>
          </w:p>
        </w:tc>
      </w:tr>
    </w:tbl>
    <w:p w14:paraId="09B7CB07" w14:textId="2B5497E5" w:rsidR="0013380D" w:rsidRDefault="0013380D" w:rsidP="0013380D">
      <w:pPr>
        <w:tabs>
          <w:tab w:val="clear" w:pos="1247"/>
          <w:tab w:val="clear" w:pos="1814"/>
          <w:tab w:val="clear" w:pos="2381"/>
          <w:tab w:val="clear" w:pos="2948"/>
          <w:tab w:val="clear" w:pos="3515"/>
          <w:tab w:val="left" w:pos="5244"/>
        </w:tabs>
        <w:spacing w:after="120" w:line="264" w:lineRule="auto"/>
      </w:pPr>
    </w:p>
    <w:sectPr w:rsidR="0013380D" w:rsidSect="00E53830">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22E3" w14:textId="77777777" w:rsidR="00F15168" w:rsidRDefault="00F15168">
      <w:r>
        <w:separator/>
      </w:r>
    </w:p>
  </w:endnote>
  <w:endnote w:type="continuationSeparator" w:id="0">
    <w:p w14:paraId="61A3ED9B" w14:textId="77777777" w:rsidR="00F15168" w:rsidRDefault="00F15168">
      <w:r>
        <w:continuationSeparator/>
      </w:r>
    </w:p>
  </w:endnote>
  <w:endnote w:type="continuationNotice" w:id="1">
    <w:p w14:paraId="59B64438" w14:textId="77777777" w:rsidR="00F15168" w:rsidRDefault="00F15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193" w14:textId="77777777" w:rsidR="00B95FB0" w:rsidRPr="0013380D" w:rsidRDefault="00E53830" w:rsidP="0013380D">
    <w:pPr>
      <w:pStyle w:val="Normal-pool"/>
      <w:rPr>
        <w:b/>
        <w:bCs/>
        <w:szCs w:val="18"/>
      </w:rPr>
    </w:pPr>
    <w:r w:rsidRPr="0013380D">
      <w:rPr>
        <w:b/>
        <w:bCs/>
        <w:sz w:val="18"/>
        <w:szCs w:val="18"/>
      </w:rPr>
      <w:fldChar w:fldCharType="begin"/>
    </w:r>
    <w:r w:rsidRPr="0013380D">
      <w:rPr>
        <w:b/>
        <w:bCs/>
        <w:sz w:val="18"/>
        <w:szCs w:val="18"/>
      </w:rPr>
      <w:instrText xml:space="preserve"> PAGE </w:instrText>
    </w:r>
    <w:r w:rsidRPr="0013380D">
      <w:rPr>
        <w:b/>
        <w:bCs/>
        <w:sz w:val="18"/>
        <w:szCs w:val="18"/>
      </w:rPr>
      <w:fldChar w:fldCharType="separate"/>
    </w:r>
    <w:r w:rsidRPr="0013380D">
      <w:rPr>
        <w:b/>
        <w:bCs/>
        <w:noProof/>
        <w:sz w:val="18"/>
        <w:szCs w:val="18"/>
      </w:rPr>
      <w:t>2</w:t>
    </w:r>
    <w:r w:rsidRPr="0013380D">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BCBF" w14:textId="77777777" w:rsidR="00B95FB0" w:rsidRPr="00E53830" w:rsidRDefault="00E53830" w:rsidP="00E53830">
    <w:pPr>
      <w:pStyle w:val="Footer-pool"/>
      <w:jc w:val="righ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2019" w14:textId="60B231F5" w:rsidR="00B95FB0" w:rsidRPr="00B70C1E" w:rsidRDefault="00E53830" w:rsidP="00E53830">
    <w:pPr>
      <w:pStyle w:val="Normal-pool"/>
      <w:rPr>
        <w:b/>
      </w:rPr>
    </w:pPr>
    <w:bookmarkStart w:id="0" w:name="FooterJobDate"/>
    <w:r>
      <w:t>K</w:t>
    </w:r>
    <w:r w:rsidR="001722C3">
      <w:rPr>
        <w:rStyle w:val="job-value"/>
      </w:rPr>
      <w:t>2200982</w:t>
    </w:r>
    <w:r>
      <w:tab/>
    </w:r>
    <w:bookmarkEnd w:id="0"/>
    <w:r w:rsidR="00B060BE">
      <w:t>26</w:t>
    </w:r>
    <w:r w:rsidR="00000404">
      <w:t>04</w:t>
    </w:r>
    <w:r w:rsidR="001722C3">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8A7A" w14:textId="77777777" w:rsidR="00F15168" w:rsidRPr="008C3A4D" w:rsidRDefault="00F15168" w:rsidP="008C3A4D">
      <w:pPr>
        <w:pStyle w:val="Normal-pool"/>
        <w:tabs>
          <w:tab w:val="clear" w:pos="1247"/>
          <w:tab w:val="clear" w:pos="1814"/>
          <w:tab w:val="clear" w:pos="2381"/>
          <w:tab w:val="clear" w:pos="2948"/>
          <w:tab w:val="clear" w:pos="3515"/>
          <w:tab w:val="clear" w:pos="4082"/>
        </w:tabs>
        <w:spacing w:before="60"/>
        <w:ind w:left="624"/>
        <w:rPr>
          <w:sz w:val="18"/>
          <w:szCs w:val="18"/>
        </w:rPr>
      </w:pPr>
      <w:r w:rsidRPr="008C3A4D">
        <w:rPr>
          <w:sz w:val="18"/>
          <w:szCs w:val="18"/>
        </w:rPr>
        <w:separator/>
      </w:r>
    </w:p>
  </w:footnote>
  <w:footnote w:type="continuationSeparator" w:id="0">
    <w:p w14:paraId="0B996A41" w14:textId="77777777" w:rsidR="00F15168" w:rsidRDefault="00F15168" w:rsidP="00E24B8E">
      <w:pPr>
        <w:pStyle w:val="Normal-pool"/>
      </w:pPr>
      <w:r>
        <w:continuationSeparator/>
      </w:r>
    </w:p>
  </w:footnote>
  <w:footnote w:type="continuationNotice" w:id="1">
    <w:p w14:paraId="3D76D6B9" w14:textId="77777777" w:rsidR="00F15168" w:rsidRDefault="00F15168" w:rsidP="00E24B8E">
      <w:pPr>
        <w:pStyle w:val="ASpacer"/>
      </w:pPr>
    </w:p>
  </w:footnote>
  <w:footnote w:id="2">
    <w:p w14:paraId="30A74AD3" w14:textId="77777777" w:rsidR="00BF0A6C" w:rsidRPr="00F768C4" w:rsidRDefault="00BF0A6C" w:rsidP="008F3131">
      <w:pPr>
        <w:pStyle w:val="Normal-pool"/>
        <w:tabs>
          <w:tab w:val="clear" w:pos="1247"/>
          <w:tab w:val="clear" w:pos="1814"/>
          <w:tab w:val="clear" w:pos="2381"/>
          <w:tab w:val="clear" w:pos="2948"/>
          <w:tab w:val="clear" w:pos="3515"/>
          <w:tab w:val="clear" w:pos="4082"/>
        </w:tabs>
        <w:spacing w:before="20" w:after="40"/>
        <w:ind w:left="1247"/>
        <w:rPr>
          <w:sz w:val="18"/>
          <w:szCs w:val="18"/>
          <w:lang w:val="fr-FR"/>
        </w:rPr>
      </w:pPr>
      <w:r w:rsidRPr="00F768C4">
        <w:rPr>
          <w:rStyle w:val="FootnoteReference"/>
          <w:sz w:val="18"/>
          <w:vertAlign w:val="baseline"/>
          <w:lang w:val="fr-FR"/>
        </w:rPr>
        <w:t>*</w:t>
      </w:r>
      <w:r w:rsidRPr="00F768C4">
        <w:rPr>
          <w:sz w:val="18"/>
          <w:szCs w:val="18"/>
          <w:lang w:val="fr-FR"/>
        </w:rPr>
        <w:t xml:space="preserve">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D27" w14:textId="38438F5B" w:rsidR="00B95FB0" w:rsidRPr="00E53830" w:rsidRDefault="00E53830" w:rsidP="00E53830">
    <w:pPr>
      <w:pStyle w:val="Header-pool"/>
    </w:pPr>
    <w:r>
      <w:fldChar w:fldCharType="begin"/>
    </w:r>
    <w:r>
      <w:instrText xml:space="preserve"> StyleRef A_Symbol </w:instrText>
    </w:r>
    <w:r>
      <w:fldChar w:fldCharType="separate"/>
    </w:r>
    <w:r w:rsidR="00287269">
      <w:rPr>
        <w:noProof/>
      </w:rPr>
      <w:t>IPBES/9/9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E54E" w14:textId="0E694102" w:rsidR="00B95FB0" w:rsidRPr="00E53830" w:rsidRDefault="00E53830" w:rsidP="00E53830">
    <w:pPr>
      <w:pStyle w:val="Header-pool"/>
      <w:jc w:val="right"/>
    </w:pPr>
    <w:r>
      <w:fldChar w:fldCharType="begin"/>
    </w:r>
    <w:r>
      <w:instrText xml:space="preserve"> StyleRef A_Symbol </w:instrText>
    </w:r>
    <w:r>
      <w:fldChar w:fldCharType="separate"/>
    </w:r>
    <w:r w:rsidR="006C3207">
      <w:rPr>
        <w:noProof/>
      </w:rPr>
      <w:t>IPBES/9/9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AF85" w14:textId="66FC528A" w:rsidR="00000404" w:rsidRDefault="00000404" w:rsidP="002D6AA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2" w15:restartNumberingAfterBreak="0">
    <w:nsid w:val="52A66A9D"/>
    <w:multiLevelType w:val="multilevel"/>
    <w:tmpl w:val="1F46421A"/>
    <w:styleLink w:val="Normallist"/>
    <w:lvl w:ilvl="0">
      <w:start w:val="1"/>
      <w:numFmt w:val="decimal"/>
      <w:pStyle w:val="Normalnumb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 w15:restartNumberingAfterBreak="0">
    <w:nsid w:val="62291BF8"/>
    <w:multiLevelType w:val="multilevel"/>
    <w:tmpl w:val="1F46421A"/>
    <w:numStyleLink w:val="Normallist"/>
  </w:abstractNum>
  <w:abstractNum w:abstractNumId="4" w15:restartNumberingAfterBreak="0">
    <w:nsid w:val="628E1CFD"/>
    <w:multiLevelType w:val="hybridMultilevel"/>
    <w:tmpl w:val="4C8062F8"/>
    <w:lvl w:ilvl="0" w:tplc="FEB6273A">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5"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lvlOverride w:ilvl="0">
      <w:lvl w:ilvl="0">
        <w:start w:val="1"/>
        <w:numFmt w:val="decimal"/>
        <w:pStyle w:val="Normalnumber"/>
        <w:lvlText w:val="%1."/>
        <w:lvlJc w:val="left"/>
        <w:pPr>
          <w:tabs>
            <w:tab w:val="num" w:pos="568"/>
          </w:tabs>
          <w:ind w:left="1248" w:firstLine="0"/>
        </w:pPr>
        <w:rPr>
          <w:rFonts w:hint="default"/>
        </w:rPr>
      </w:lvl>
    </w:lvlOverride>
  </w:num>
  <w:num w:numId="2">
    <w:abstractNumId w:val="6"/>
  </w:num>
  <w:num w:numId="3">
    <w:abstractNumId w:val="0"/>
  </w:num>
  <w:num w:numId="4">
    <w:abstractNumId w:val="1"/>
  </w:num>
  <w:num w:numId="5">
    <w:abstractNumId w:val="3"/>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0C"/>
    <w:rsid w:val="00000404"/>
    <w:rsid w:val="00003A00"/>
    <w:rsid w:val="00004D04"/>
    <w:rsid w:val="000067CD"/>
    <w:rsid w:val="00006907"/>
    <w:rsid w:val="00006F96"/>
    <w:rsid w:val="00010CED"/>
    <w:rsid w:val="00013001"/>
    <w:rsid w:val="00013746"/>
    <w:rsid w:val="000149E6"/>
    <w:rsid w:val="0001582F"/>
    <w:rsid w:val="00017D00"/>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55808"/>
    <w:rsid w:val="0006035B"/>
    <w:rsid w:val="00065148"/>
    <w:rsid w:val="00067F4A"/>
    <w:rsid w:val="000710F0"/>
    <w:rsid w:val="0007118B"/>
    <w:rsid w:val="00071886"/>
    <w:rsid w:val="00073928"/>
    <w:rsid w:val="000742BC"/>
    <w:rsid w:val="00081FB3"/>
    <w:rsid w:val="00082A0C"/>
    <w:rsid w:val="00083504"/>
    <w:rsid w:val="00083F77"/>
    <w:rsid w:val="00086A10"/>
    <w:rsid w:val="00094243"/>
    <w:rsid w:val="000956A3"/>
    <w:rsid w:val="00095934"/>
    <w:rsid w:val="0009640C"/>
    <w:rsid w:val="000A146D"/>
    <w:rsid w:val="000A4CFF"/>
    <w:rsid w:val="000B0942"/>
    <w:rsid w:val="000B22A2"/>
    <w:rsid w:val="000B233F"/>
    <w:rsid w:val="000B70CD"/>
    <w:rsid w:val="000B7664"/>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4913"/>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269D"/>
    <w:rsid w:val="0013380D"/>
    <w:rsid w:val="001339D1"/>
    <w:rsid w:val="001357C2"/>
    <w:rsid w:val="00137C36"/>
    <w:rsid w:val="00140369"/>
    <w:rsid w:val="00141910"/>
    <w:rsid w:val="00141A55"/>
    <w:rsid w:val="0014237F"/>
    <w:rsid w:val="00144138"/>
    <w:rsid w:val="001446A3"/>
    <w:rsid w:val="00144A8F"/>
    <w:rsid w:val="00144E6E"/>
    <w:rsid w:val="00150AC8"/>
    <w:rsid w:val="00154CA8"/>
    <w:rsid w:val="00155395"/>
    <w:rsid w:val="00155A46"/>
    <w:rsid w:val="0015635E"/>
    <w:rsid w:val="0015720A"/>
    <w:rsid w:val="00160D74"/>
    <w:rsid w:val="00162265"/>
    <w:rsid w:val="0016441E"/>
    <w:rsid w:val="00165BA4"/>
    <w:rsid w:val="00167D02"/>
    <w:rsid w:val="001722C3"/>
    <w:rsid w:val="00176752"/>
    <w:rsid w:val="00181EC8"/>
    <w:rsid w:val="00183BB0"/>
    <w:rsid w:val="00184349"/>
    <w:rsid w:val="00186746"/>
    <w:rsid w:val="00195F33"/>
    <w:rsid w:val="001A1536"/>
    <w:rsid w:val="001A1668"/>
    <w:rsid w:val="001B1617"/>
    <w:rsid w:val="001B3B85"/>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1D8E"/>
    <w:rsid w:val="001F5AE3"/>
    <w:rsid w:val="001F75DE"/>
    <w:rsid w:val="00200D58"/>
    <w:rsid w:val="002013BE"/>
    <w:rsid w:val="002030D2"/>
    <w:rsid w:val="00205B4A"/>
    <w:rsid w:val="002063A4"/>
    <w:rsid w:val="002069EA"/>
    <w:rsid w:val="0021145B"/>
    <w:rsid w:val="0021458E"/>
    <w:rsid w:val="002146B9"/>
    <w:rsid w:val="00214881"/>
    <w:rsid w:val="00215BA8"/>
    <w:rsid w:val="00217178"/>
    <w:rsid w:val="00217C72"/>
    <w:rsid w:val="002255A8"/>
    <w:rsid w:val="00227347"/>
    <w:rsid w:val="00233E65"/>
    <w:rsid w:val="0023415B"/>
    <w:rsid w:val="0023517A"/>
    <w:rsid w:val="002369A9"/>
    <w:rsid w:val="00237E55"/>
    <w:rsid w:val="00243D36"/>
    <w:rsid w:val="00246517"/>
    <w:rsid w:val="00246854"/>
    <w:rsid w:val="00247707"/>
    <w:rsid w:val="00247AA6"/>
    <w:rsid w:val="00250606"/>
    <w:rsid w:val="0025152E"/>
    <w:rsid w:val="00252483"/>
    <w:rsid w:val="002534F8"/>
    <w:rsid w:val="00254044"/>
    <w:rsid w:val="00255F1B"/>
    <w:rsid w:val="0026018E"/>
    <w:rsid w:val="00262E3D"/>
    <w:rsid w:val="00264B31"/>
    <w:rsid w:val="00264E7C"/>
    <w:rsid w:val="00265D2A"/>
    <w:rsid w:val="0026656F"/>
    <w:rsid w:val="00267DD6"/>
    <w:rsid w:val="002761A9"/>
    <w:rsid w:val="00280581"/>
    <w:rsid w:val="002837D2"/>
    <w:rsid w:val="0028557B"/>
    <w:rsid w:val="00286740"/>
    <w:rsid w:val="00287269"/>
    <w:rsid w:val="002874CC"/>
    <w:rsid w:val="002910FA"/>
    <w:rsid w:val="002929D8"/>
    <w:rsid w:val="00293967"/>
    <w:rsid w:val="0029478F"/>
    <w:rsid w:val="00295122"/>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6AA6"/>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7EB"/>
    <w:rsid w:val="00306862"/>
    <w:rsid w:val="0031228B"/>
    <w:rsid w:val="0031413F"/>
    <w:rsid w:val="00314727"/>
    <w:rsid w:val="003148BB"/>
    <w:rsid w:val="00314911"/>
    <w:rsid w:val="00315BEF"/>
    <w:rsid w:val="00317976"/>
    <w:rsid w:val="0032445A"/>
    <w:rsid w:val="00332E99"/>
    <w:rsid w:val="00333853"/>
    <w:rsid w:val="00335D88"/>
    <w:rsid w:val="00340280"/>
    <w:rsid w:val="003404B2"/>
    <w:rsid w:val="0034080D"/>
    <w:rsid w:val="003409EF"/>
    <w:rsid w:val="00342444"/>
    <w:rsid w:val="003442DB"/>
    <w:rsid w:val="00345569"/>
    <w:rsid w:val="003522DE"/>
    <w:rsid w:val="00355EA9"/>
    <w:rsid w:val="003578DE"/>
    <w:rsid w:val="00360464"/>
    <w:rsid w:val="00366EBE"/>
    <w:rsid w:val="003732D8"/>
    <w:rsid w:val="003734E0"/>
    <w:rsid w:val="003745E3"/>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D4A0F"/>
    <w:rsid w:val="003E04E3"/>
    <w:rsid w:val="003E51E1"/>
    <w:rsid w:val="003E53C3"/>
    <w:rsid w:val="003E57FD"/>
    <w:rsid w:val="003F0C27"/>
    <w:rsid w:val="003F0E85"/>
    <w:rsid w:val="003F5059"/>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1B6B"/>
    <w:rsid w:val="004335EC"/>
    <w:rsid w:val="00433BDB"/>
    <w:rsid w:val="00434BF1"/>
    <w:rsid w:val="00435662"/>
    <w:rsid w:val="00437B82"/>
    <w:rsid w:val="00437F26"/>
    <w:rsid w:val="004432F8"/>
    <w:rsid w:val="00444097"/>
    <w:rsid w:val="00445487"/>
    <w:rsid w:val="00446553"/>
    <w:rsid w:val="00447AE8"/>
    <w:rsid w:val="004509A1"/>
    <w:rsid w:val="00452900"/>
    <w:rsid w:val="00454769"/>
    <w:rsid w:val="00466991"/>
    <w:rsid w:val="0047064C"/>
    <w:rsid w:val="00471270"/>
    <w:rsid w:val="00473F1F"/>
    <w:rsid w:val="004774FF"/>
    <w:rsid w:val="0048517A"/>
    <w:rsid w:val="0048676E"/>
    <w:rsid w:val="004868B8"/>
    <w:rsid w:val="00490E77"/>
    <w:rsid w:val="00491D1C"/>
    <w:rsid w:val="004A0FE9"/>
    <w:rsid w:val="004A1A72"/>
    <w:rsid w:val="004A276F"/>
    <w:rsid w:val="004A345B"/>
    <w:rsid w:val="004A42E1"/>
    <w:rsid w:val="004A56B8"/>
    <w:rsid w:val="004B0B29"/>
    <w:rsid w:val="004B0DD7"/>
    <w:rsid w:val="004B162C"/>
    <w:rsid w:val="004B2401"/>
    <w:rsid w:val="004B505B"/>
    <w:rsid w:val="004B68FF"/>
    <w:rsid w:val="004C0870"/>
    <w:rsid w:val="004C10B0"/>
    <w:rsid w:val="004C2AED"/>
    <w:rsid w:val="004C3DBE"/>
    <w:rsid w:val="004C44F2"/>
    <w:rsid w:val="004C5C96"/>
    <w:rsid w:val="004D06A4"/>
    <w:rsid w:val="004D224D"/>
    <w:rsid w:val="004F1A81"/>
    <w:rsid w:val="004F54CB"/>
    <w:rsid w:val="004F5670"/>
    <w:rsid w:val="004F5678"/>
    <w:rsid w:val="004F5D44"/>
    <w:rsid w:val="00500143"/>
    <w:rsid w:val="00500AAE"/>
    <w:rsid w:val="0050337B"/>
    <w:rsid w:val="00503F35"/>
    <w:rsid w:val="0050550B"/>
    <w:rsid w:val="005102AE"/>
    <w:rsid w:val="00511F67"/>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67"/>
    <w:rsid w:val="00544997"/>
    <w:rsid w:val="00544CBB"/>
    <w:rsid w:val="0054571A"/>
    <w:rsid w:val="005459FD"/>
    <w:rsid w:val="00550576"/>
    <w:rsid w:val="005518C8"/>
    <w:rsid w:val="005537BD"/>
    <w:rsid w:val="005563CC"/>
    <w:rsid w:val="005569BC"/>
    <w:rsid w:val="0056012A"/>
    <w:rsid w:val="0056312E"/>
    <w:rsid w:val="00566C86"/>
    <w:rsid w:val="00567A02"/>
    <w:rsid w:val="0057021E"/>
    <w:rsid w:val="00572FF5"/>
    <w:rsid w:val="0057315F"/>
    <w:rsid w:val="00576104"/>
    <w:rsid w:val="00576EDA"/>
    <w:rsid w:val="00577605"/>
    <w:rsid w:val="00581457"/>
    <w:rsid w:val="0058489B"/>
    <w:rsid w:val="005856D2"/>
    <w:rsid w:val="005871D4"/>
    <w:rsid w:val="005928D1"/>
    <w:rsid w:val="00592D62"/>
    <w:rsid w:val="005A0AD1"/>
    <w:rsid w:val="005A1727"/>
    <w:rsid w:val="005A1B89"/>
    <w:rsid w:val="005A66BC"/>
    <w:rsid w:val="005B049B"/>
    <w:rsid w:val="005B0DEE"/>
    <w:rsid w:val="005B1B48"/>
    <w:rsid w:val="005B253A"/>
    <w:rsid w:val="005B5A0D"/>
    <w:rsid w:val="005C0AFC"/>
    <w:rsid w:val="005C2EB6"/>
    <w:rsid w:val="005C51F9"/>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5B6A"/>
    <w:rsid w:val="0060750B"/>
    <w:rsid w:val="0060773B"/>
    <w:rsid w:val="006103AC"/>
    <w:rsid w:val="00614465"/>
    <w:rsid w:val="006157B5"/>
    <w:rsid w:val="0061664A"/>
    <w:rsid w:val="006169C8"/>
    <w:rsid w:val="00616EBB"/>
    <w:rsid w:val="00620592"/>
    <w:rsid w:val="00620CC0"/>
    <w:rsid w:val="00623423"/>
    <w:rsid w:val="0062430E"/>
    <w:rsid w:val="006253B3"/>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46D8B"/>
    <w:rsid w:val="006501AD"/>
    <w:rsid w:val="00650361"/>
    <w:rsid w:val="00651BFA"/>
    <w:rsid w:val="00651EF8"/>
    <w:rsid w:val="00654475"/>
    <w:rsid w:val="006552A2"/>
    <w:rsid w:val="00655454"/>
    <w:rsid w:val="00657A61"/>
    <w:rsid w:val="0066093D"/>
    <w:rsid w:val="00661A50"/>
    <w:rsid w:val="006625CF"/>
    <w:rsid w:val="00663561"/>
    <w:rsid w:val="00665A4B"/>
    <w:rsid w:val="00665D0A"/>
    <w:rsid w:val="006730C4"/>
    <w:rsid w:val="006744B2"/>
    <w:rsid w:val="00674D0B"/>
    <w:rsid w:val="00676210"/>
    <w:rsid w:val="006767D3"/>
    <w:rsid w:val="0068303F"/>
    <w:rsid w:val="00684BC4"/>
    <w:rsid w:val="00692E2A"/>
    <w:rsid w:val="006943A8"/>
    <w:rsid w:val="0069482B"/>
    <w:rsid w:val="006A2CBC"/>
    <w:rsid w:val="006A3340"/>
    <w:rsid w:val="006A5370"/>
    <w:rsid w:val="006A5DEE"/>
    <w:rsid w:val="006A76F2"/>
    <w:rsid w:val="006B164F"/>
    <w:rsid w:val="006B7CFC"/>
    <w:rsid w:val="006C0D9C"/>
    <w:rsid w:val="006C10B1"/>
    <w:rsid w:val="006C21EC"/>
    <w:rsid w:val="006C3207"/>
    <w:rsid w:val="006C3EAE"/>
    <w:rsid w:val="006C441F"/>
    <w:rsid w:val="006C5665"/>
    <w:rsid w:val="006D7EFB"/>
    <w:rsid w:val="006E18EF"/>
    <w:rsid w:val="006E2544"/>
    <w:rsid w:val="006E4BC4"/>
    <w:rsid w:val="006E54C2"/>
    <w:rsid w:val="006E6672"/>
    <w:rsid w:val="006E6722"/>
    <w:rsid w:val="006F0854"/>
    <w:rsid w:val="006F188E"/>
    <w:rsid w:val="006F2773"/>
    <w:rsid w:val="006F29C5"/>
    <w:rsid w:val="006F7CEF"/>
    <w:rsid w:val="00701DB8"/>
    <w:rsid w:val="007027B9"/>
    <w:rsid w:val="007114EE"/>
    <w:rsid w:val="00715E88"/>
    <w:rsid w:val="00721848"/>
    <w:rsid w:val="0072413C"/>
    <w:rsid w:val="00724875"/>
    <w:rsid w:val="00726546"/>
    <w:rsid w:val="00727BC1"/>
    <w:rsid w:val="0073003A"/>
    <w:rsid w:val="0073150D"/>
    <w:rsid w:val="007322BD"/>
    <w:rsid w:val="007347D6"/>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25DB"/>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61FB"/>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49BF"/>
    <w:rsid w:val="0080712E"/>
    <w:rsid w:val="0081058C"/>
    <w:rsid w:val="00811C68"/>
    <w:rsid w:val="00812F59"/>
    <w:rsid w:val="0081339E"/>
    <w:rsid w:val="008164F2"/>
    <w:rsid w:val="00821395"/>
    <w:rsid w:val="00821899"/>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71729"/>
    <w:rsid w:val="00873CBF"/>
    <w:rsid w:val="00873D90"/>
    <w:rsid w:val="00875CDC"/>
    <w:rsid w:val="00882A2C"/>
    <w:rsid w:val="0088480A"/>
    <w:rsid w:val="00886752"/>
    <w:rsid w:val="0088757A"/>
    <w:rsid w:val="008909F7"/>
    <w:rsid w:val="00890C57"/>
    <w:rsid w:val="008918FF"/>
    <w:rsid w:val="00891BD1"/>
    <w:rsid w:val="008925F2"/>
    <w:rsid w:val="00893CF2"/>
    <w:rsid w:val="008957DD"/>
    <w:rsid w:val="00895C25"/>
    <w:rsid w:val="00897D98"/>
    <w:rsid w:val="008A6DF2"/>
    <w:rsid w:val="008A7807"/>
    <w:rsid w:val="008B159C"/>
    <w:rsid w:val="008B199F"/>
    <w:rsid w:val="008B2F5A"/>
    <w:rsid w:val="008B37DC"/>
    <w:rsid w:val="008B3973"/>
    <w:rsid w:val="008B4CC9"/>
    <w:rsid w:val="008C3A4D"/>
    <w:rsid w:val="008C5393"/>
    <w:rsid w:val="008C6742"/>
    <w:rsid w:val="008D0B06"/>
    <w:rsid w:val="008D5BCC"/>
    <w:rsid w:val="008D7C99"/>
    <w:rsid w:val="008D7F72"/>
    <w:rsid w:val="008E0FCB"/>
    <w:rsid w:val="008E340B"/>
    <w:rsid w:val="008F0079"/>
    <w:rsid w:val="008F3131"/>
    <w:rsid w:val="008F42BA"/>
    <w:rsid w:val="008F5905"/>
    <w:rsid w:val="008F68CE"/>
    <w:rsid w:val="009021BD"/>
    <w:rsid w:val="00903512"/>
    <w:rsid w:val="00905D73"/>
    <w:rsid w:val="00906A2F"/>
    <w:rsid w:val="0092178C"/>
    <w:rsid w:val="0092574B"/>
    <w:rsid w:val="00925D83"/>
    <w:rsid w:val="00930693"/>
    <w:rsid w:val="00930B88"/>
    <w:rsid w:val="00933AC1"/>
    <w:rsid w:val="00934F7F"/>
    <w:rsid w:val="009355E5"/>
    <w:rsid w:val="00936099"/>
    <w:rsid w:val="009369C6"/>
    <w:rsid w:val="00940DCC"/>
    <w:rsid w:val="0094179A"/>
    <w:rsid w:val="009434DF"/>
    <w:rsid w:val="0094459E"/>
    <w:rsid w:val="00944DBC"/>
    <w:rsid w:val="0094649C"/>
    <w:rsid w:val="00947E03"/>
    <w:rsid w:val="00950908"/>
    <w:rsid w:val="00950977"/>
    <w:rsid w:val="00951A7B"/>
    <w:rsid w:val="009564A6"/>
    <w:rsid w:val="00961606"/>
    <w:rsid w:val="009616D6"/>
    <w:rsid w:val="009642B5"/>
    <w:rsid w:val="00967621"/>
    <w:rsid w:val="00967E6A"/>
    <w:rsid w:val="00970812"/>
    <w:rsid w:val="00971A42"/>
    <w:rsid w:val="009761A8"/>
    <w:rsid w:val="009821A7"/>
    <w:rsid w:val="009827A5"/>
    <w:rsid w:val="00983D1E"/>
    <w:rsid w:val="00990F34"/>
    <w:rsid w:val="009930C2"/>
    <w:rsid w:val="00993832"/>
    <w:rsid w:val="00994ADE"/>
    <w:rsid w:val="00995ACA"/>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1DEA"/>
    <w:rsid w:val="009E307E"/>
    <w:rsid w:val="009F188E"/>
    <w:rsid w:val="009F4C98"/>
    <w:rsid w:val="009F58E4"/>
    <w:rsid w:val="009F7011"/>
    <w:rsid w:val="009F7E87"/>
    <w:rsid w:val="00A003D4"/>
    <w:rsid w:val="00A00BD5"/>
    <w:rsid w:val="00A0212E"/>
    <w:rsid w:val="00A02CF6"/>
    <w:rsid w:val="00A02DE6"/>
    <w:rsid w:val="00A03486"/>
    <w:rsid w:val="00A04ABF"/>
    <w:rsid w:val="00A05AE1"/>
    <w:rsid w:val="00A06580"/>
    <w:rsid w:val="00A07870"/>
    <w:rsid w:val="00A07E13"/>
    <w:rsid w:val="00A07F19"/>
    <w:rsid w:val="00A133F1"/>
    <w:rsid w:val="00A1348D"/>
    <w:rsid w:val="00A135C2"/>
    <w:rsid w:val="00A13AB3"/>
    <w:rsid w:val="00A1448F"/>
    <w:rsid w:val="00A16A5D"/>
    <w:rsid w:val="00A16DD3"/>
    <w:rsid w:val="00A1725D"/>
    <w:rsid w:val="00A225A7"/>
    <w:rsid w:val="00A232EE"/>
    <w:rsid w:val="00A30175"/>
    <w:rsid w:val="00A31818"/>
    <w:rsid w:val="00A3181A"/>
    <w:rsid w:val="00A32884"/>
    <w:rsid w:val="00A34745"/>
    <w:rsid w:val="00A34CD9"/>
    <w:rsid w:val="00A36574"/>
    <w:rsid w:val="00A40FC9"/>
    <w:rsid w:val="00A4175F"/>
    <w:rsid w:val="00A44411"/>
    <w:rsid w:val="00A4527C"/>
    <w:rsid w:val="00A45E17"/>
    <w:rsid w:val="00A469FA"/>
    <w:rsid w:val="00A47813"/>
    <w:rsid w:val="00A51A0C"/>
    <w:rsid w:val="00A534FF"/>
    <w:rsid w:val="00A54F27"/>
    <w:rsid w:val="00A553D6"/>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6528"/>
    <w:rsid w:val="00A96719"/>
    <w:rsid w:val="00A97E27"/>
    <w:rsid w:val="00AA06E3"/>
    <w:rsid w:val="00AA20D6"/>
    <w:rsid w:val="00AA4688"/>
    <w:rsid w:val="00AA76AB"/>
    <w:rsid w:val="00AB3735"/>
    <w:rsid w:val="00AB5340"/>
    <w:rsid w:val="00AB7EC7"/>
    <w:rsid w:val="00AC0A89"/>
    <w:rsid w:val="00AC1073"/>
    <w:rsid w:val="00AC29AD"/>
    <w:rsid w:val="00AC537E"/>
    <w:rsid w:val="00AC7C96"/>
    <w:rsid w:val="00AD04F9"/>
    <w:rsid w:val="00AD0D47"/>
    <w:rsid w:val="00AD28D1"/>
    <w:rsid w:val="00AE12E0"/>
    <w:rsid w:val="00AE237D"/>
    <w:rsid w:val="00AE3288"/>
    <w:rsid w:val="00AE502A"/>
    <w:rsid w:val="00AE7AE1"/>
    <w:rsid w:val="00AF127B"/>
    <w:rsid w:val="00AF1B79"/>
    <w:rsid w:val="00AF2335"/>
    <w:rsid w:val="00AF3FBC"/>
    <w:rsid w:val="00AF6281"/>
    <w:rsid w:val="00AF7C07"/>
    <w:rsid w:val="00B05D7B"/>
    <w:rsid w:val="00B060BE"/>
    <w:rsid w:val="00B06B0C"/>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5F0"/>
    <w:rsid w:val="00B24A20"/>
    <w:rsid w:val="00B26538"/>
    <w:rsid w:val="00B27589"/>
    <w:rsid w:val="00B277B8"/>
    <w:rsid w:val="00B3195F"/>
    <w:rsid w:val="00B35B44"/>
    <w:rsid w:val="00B40282"/>
    <w:rsid w:val="00B405B7"/>
    <w:rsid w:val="00B45EDD"/>
    <w:rsid w:val="00B52222"/>
    <w:rsid w:val="00B54FE7"/>
    <w:rsid w:val="00B55A5E"/>
    <w:rsid w:val="00B56632"/>
    <w:rsid w:val="00B61D82"/>
    <w:rsid w:val="00B6215B"/>
    <w:rsid w:val="00B66901"/>
    <w:rsid w:val="00B67B52"/>
    <w:rsid w:val="00B704F7"/>
    <w:rsid w:val="00B70C1E"/>
    <w:rsid w:val="00B71E6D"/>
    <w:rsid w:val="00B72070"/>
    <w:rsid w:val="00B779E1"/>
    <w:rsid w:val="00B801E5"/>
    <w:rsid w:val="00B820D7"/>
    <w:rsid w:val="00B82AFB"/>
    <w:rsid w:val="00B82C30"/>
    <w:rsid w:val="00B83543"/>
    <w:rsid w:val="00B83A74"/>
    <w:rsid w:val="00B91EE1"/>
    <w:rsid w:val="00B94BE0"/>
    <w:rsid w:val="00B953A0"/>
    <w:rsid w:val="00B95829"/>
    <w:rsid w:val="00B95FB0"/>
    <w:rsid w:val="00BA0090"/>
    <w:rsid w:val="00BA043B"/>
    <w:rsid w:val="00BA0448"/>
    <w:rsid w:val="00BA04E5"/>
    <w:rsid w:val="00BA1A67"/>
    <w:rsid w:val="00BA340E"/>
    <w:rsid w:val="00BA69E8"/>
    <w:rsid w:val="00BB72D2"/>
    <w:rsid w:val="00BB7EA0"/>
    <w:rsid w:val="00BC2E15"/>
    <w:rsid w:val="00BE0C02"/>
    <w:rsid w:val="00BE1EBD"/>
    <w:rsid w:val="00BE22C7"/>
    <w:rsid w:val="00BE530B"/>
    <w:rsid w:val="00BE5B5F"/>
    <w:rsid w:val="00BE6E6A"/>
    <w:rsid w:val="00BF064C"/>
    <w:rsid w:val="00BF0679"/>
    <w:rsid w:val="00BF0A6C"/>
    <w:rsid w:val="00BF152D"/>
    <w:rsid w:val="00BF1F2E"/>
    <w:rsid w:val="00BF40DF"/>
    <w:rsid w:val="00BF5322"/>
    <w:rsid w:val="00BF662C"/>
    <w:rsid w:val="00C00DE2"/>
    <w:rsid w:val="00C02AC6"/>
    <w:rsid w:val="00C07148"/>
    <w:rsid w:val="00C10C4D"/>
    <w:rsid w:val="00C114CD"/>
    <w:rsid w:val="00C1159F"/>
    <w:rsid w:val="00C1404C"/>
    <w:rsid w:val="00C2502D"/>
    <w:rsid w:val="00C26F55"/>
    <w:rsid w:val="00C302B6"/>
    <w:rsid w:val="00C30C63"/>
    <w:rsid w:val="00C3105C"/>
    <w:rsid w:val="00C32EE1"/>
    <w:rsid w:val="00C33018"/>
    <w:rsid w:val="00C34B7D"/>
    <w:rsid w:val="00C34CAA"/>
    <w:rsid w:val="00C36B8B"/>
    <w:rsid w:val="00C41532"/>
    <w:rsid w:val="00C415C1"/>
    <w:rsid w:val="00C41800"/>
    <w:rsid w:val="00C42D05"/>
    <w:rsid w:val="00C42E91"/>
    <w:rsid w:val="00C43134"/>
    <w:rsid w:val="00C4343C"/>
    <w:rsid w:val="00C459DD"/>
    <w:rsid w:val="00C47DBF"/>
    <w:rsid w:val="00C53D6F"/>
    <w:rsid w:val="00C552FF"/>
    <w:rsid w:val="00C5575D"/>
    <w:rsid w:val="00C558DA"/>
    <w:rsid w:val="00C55AF3"/>
    <w:rsid w:val="00C61877"/>
    <w:rsid w:val="00C63D4C"/>
    <w:rsid w:val="00C64FC5"/>
    <w:rsid w:val="00C66C0B"/>
    <w:rsid w:val="00C66C8D"/>
    <w:rsid w:val="00C66CDC"/>
    <w:rsid w:val="00C702B3"/>
    <w:rsid w:val="00C7214C"/>
    <w:rsid w:val="00C72607"/>
    <w:rsid w:val="00C726C2"/>
    <w:rsid w:val="00C73A98"/>
    <w:rsid w:val="00C75069"/>
    <w:rsid w:val="00C76479"/>
    <w:rsid w:val="00C77CEF"/>
    <w:rsid w:val="00C81164"/>
    <w:rsid w:val="00C81FB4"/>
    <w:rsid w:val="00C84080"/>
    <w:rsid w:val="00C84759"/>
    <w:rsid w:val="00C87456"/>
    <w:rsid w:val="00C90A38"/>
    <w:rsid w:val="00C90B6B"/>
    <w:rsid w:val="00C9427F"/>
    <w:rsid w:val="00C9545E"/>
    <w:rsid w:val="00C95EBA"/>
    <w:rsid w:val="00C96821"/>
    <w:rsid w:val="00C978AF"/>
    <w:rsid w:val="00C979A3"/>
    <w:rsid w:val="00CA1CBD"/>
    <w:rsid w:val="00CA22CD"/>
    <w:rsid w:val="00CA39BD"/>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143D"/>
    <w:rsid w:val="00CE3134"/>
    <w:rsid w:val="00CE3E97"/>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0D67"/>
    <w:rsid w:val="00D1352A"/>
    <w:rsid w:val="00D13D48"/>
    <w:rsid w:val="00D1436E"/>
    <w:rsid w:val="00D16159"/>
    <w:rsid w:val="00D169AF"/>
    <w:rsid w:val="00D2125B"/>
    <w:rsid w:val="00D21E5D"/>
    <w:rsid w:val="00D2213E"/>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67F7F"/>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067"/>
    <w:rsid w:val="00DB3D5F"/>
    <w:rsid w:val="00DB58FE"/>
    <w:rsid w:val="00DB7AFD"/>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1073"/>
    <w:rsid w:val="00E122E0"/>
    <w:rsid w:val="00E1265B"/>
    <w:rsid w:val="00E134F8"/>
    <w:rsid w:val="00E13B48"/>
    <w:rsid w:val="00E1404F"/>
    <w:rsid w:val="00E14463"/>
    <w:rsid w:val="00E14717"/>
    <w:rsid w:val="00E153D2"/>
    <w:rsid w:val="00E157CD"/>
    <w:rsid w:val="00E16967"/>
    <w:rsid w:val="00E21C83"/>
    <w:rsid w:val="00E24ADA"/>
    <w:rsid w:val="00E24B8E"/>
    <w:rsid w:val="00E269A8"/>
    <w:rsid w:val="00E2781F"/>
    <w:rsid w:val="00E27A37"/>
    <w:rsid w:val="00E27E39"/>
    <w:rsid w:val="00E30BCD"/>
    <w:rsid w:val="00E31270"/>
    <w:rsid w:val="00E3233F"/>
    <w:rsid w:val="00E327D4"/>
    <w:rsid w:val="00E32F59"/>
    <w:rsid w:val="00E34622"/>
    <w:rsid w:val="00E40926"/>
    <w:rsid w:val="00E46D9A"/>
    <w:rsid w:val="00E477FF"/>
    <w:rsid w:val="00E53830"/>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A3D"/>
    <w:rsid w:val="00EB3E88"/>
    <w:rsid w:val="00EB6045"/>
    <w:rsid w:val="00EC1896"/>
    <w:rsid w:val="00EC5A46"/>
    <w:rsid w:val="00EC63E2"/>
    <w:rsid w:val="00ED026F"/>
    <w:rsid w:val="00ED1AA6"/>
    <w:rsid w:val="00ED2769"/>
    <w:rsid w:val="00ED38C0"/>
    <w:rsid w:val="00EE75D9"/>
    <w:rsid w:val="00EF22B3"/>
    <w:rsid w:val="00EF354F"/>
    <w:rsid w:val="00EF35A2"/>
    <w:rsid w:val="00F0084E"/>
    <w:rsid w:val="00F03B69"/>
    <w:rsid w:val="00F058B8"/>
    <w:rsid w:val="00F07A50"/>
    <w:rsid w:val="00F113DA"/>
    <w:rsid w:val="00F13C7D"/>
    <w:rsid w:val="00F15168"/>
    <w:rsid w:val="00F21AFC"/>
    <w:rsid w:val="00F21B06"/>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D4"/>
    <w:rsid w:val="00F471F6"/>
    <w:rsid w:val="00F50941"/>
    <w:rsid w:val="00F51020"/>
    <w:rsid w:val="00F52737"/>
    <w:rsid w:val="00F53503"/>
    <w:rsid w:val="00F56735"/>
    <w:rsid w:val="00F56B98"/>
    <w:rsid w:val="00F61341"/>
    <w:rsid w:val="00F615F9"/>
    <w:rsid w:val="00F650C3"/>
    <w:rsid w:val="00F65D85"/>
    <w:rsid w:val="00F66C46"/>
    <w:rsid w:val="00F67D05"/>
    <w:rsid w:val="00F76728"/>
    <w:rsid w:val="00F768C4"/>
    <w:rsid w:val="00F8091E"/>
    <w:rsid w:val="00F821AE"/>
    <w:rsid w:val="00F83388"/>
    <w:rsid w:val="00F84BD7"/>
    <w:rsid w:val="00F8615C"/>
    <w:rsid w:val="00F874E0"/>
    <w:rsid w:val="00F87847"/>
    <w:rsid w:val="00F903C0"/>
    <w:rsid w:val="00F93BE5"/>
    <w:rsid w:val="00F9508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6844"/>
    <w:rsid w:val="00FF7830"/>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D3F47"/>
  <w15:chartTrackingRefBased/>
  <w15:docId w15:val="{2391A534-88FA-4B2F-9F3B-A695F0F2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F"/>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eastAsia="en-US"/>
    </w:rPr>
  </w:style>
  <w:style w:type="paragraph" w:styleId="Heading1">
    <w:name w:val="heading 1"/>
    <w:basedOn w:val="Normal"/>
    <w:next w:val="Normalnumber"/>
    <w:link w:val="Heading1Char"/>
    <w:rsid w:val="00447AE8"/>
    <w:pPr>
      <w:keepNext/>
      <w:numPr>
        <w:numId w:val="2"/>
      </w:numPr>
      <w:spacing w:before="240" w:after="120"/>
      <w:outlineLvl w:val="0"/>
    </w:pPr>
    <w:rPr>
      <w:b/>
      <w:sz w:val="28"/>
    </w:rPr>
  </w:style>
  <w:style w:type="paragraph" w:styleId="Heading2">
    <w:name w:val="heading 2"/>
    <w:basedOn w:val="Normal"/>
    <w:next w:val="Normalnumber"/>
    <w:link w:val="Heading2Char"/>
    <w:rsid w:val="00447AE8"/>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447AE8"/>
    <w:pPr>
      <w:numPr>
        <w:ilvl w:val="2"/>
        <w:numId w:val="2"/>
      </w:numPr>
      <w:spacing w:after="120"/>
      <w:outlineLvl w:val="2"/>
    </w:pPr>
    <w:rPr>
      <w:b/>
    </w:rPr>
  </w:style>
  <w:style w:type="paragraph" w:styleId="Heading4">
    <w:name w:val="heading 4"/>
    <w:basedOn w:val="Heading3"/>
    <w:next w:val="Normalnumber"/>
    <w:link w:val="Heading4Char"/>
    <w:rsid w:val="00447AE8"/>
    <w:pPr>
      <w:keepNext/>
      <w:numPr>
        <w:ilvl w:val="3"/>
      </w:numPr>
      <w:outlineLvl w:val="3"/>
    </w:pPr>
  </w:style>
  <w:style w:type="paragraph" w:styleId="Heading5">
    <w:name w:val="heading 5"/>
    <w:basedOn w:val="Normal"/>
    <w:next w:val="Normal"/>
    <w:link w:val="Heading5Char"/>
    <w:rsid w:val="00447AE8"/>
    <w:pPr>
      <w:keepNext/>
      <w:numPr>
        <w:ilvl w:val="4"/>
        <w:numId w:val="2"/>
      </w:numPr>
      <w:outlineLvl w:val="4"/>
    </w:pPr>
    <w:rPr>
      <w:rFonts w:ascii="Univers" w:hAnsi="Univers"/>
      <w:b/>
      <w:sz w:val="24"/>
    </w:rPr>
  </w:style>
  <w:style w:type="paragraph" w:styleId="Heading6">
    <w:name w:val="heading 6"/>
    <w:basedOn w:val="Normal"/>
    <w:next w:val="Normal"/>
    <w:link w:val="Heading6Char"/>
    <w:rsid w:val="00447AE8"/>
    <w:pPr>
      <w:keepNext/>
      <w:numPr>
        <w:ilvl w:val="5"/>
        <w:numId w:val="2"/>
      </w:numPr>
      <w:outlineLvl w:val="5"/>
    </w:pPr>
    <w:rPr>
      <w:b/>
      <w:bCs/>
      <w:sz w:val="24"/>
    </w:rPr>
  </w:style>
  <w:style w:type="paragraph" w:styleId="Heading7">
    <w:name w:val="heading 7"/>
    <w:basedOn w:val="Normal"/>
    <w:next w:val="Normal"/>
    <w:link w:val="Heading7Char"/>
    <w:rsid w:val="00447AE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447AE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447AE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447AE8"/>
    <w:rPr>
      <w:rFonts w:ascii="Times New Roman" w:hAnsi="Times New Roman"/>
      <w:b/>
      <w:sz w:val="18"/>
    </w:rPr>
  </w:style>
  <w:style w:type="table" w:customStyle="1" w:styleId="Tabledocright">
    <w:name w:val="Table_doc_right"/>
    <w:basedOn w:val="TableNormal"/>
    <w:rsid w:val="00447AE8"/>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447AE8"/>
    <w:pPr>
      <w:ind w:left="1000"/>
    </w:pPr>
    <w:rPr>
      <w:sz w:val="18"/>
      <w:szCs w:val="18"/>
    </w:rPr>
  </w:style>
  <w:style w:type="paragraph" w:styleId="TOC7">
    <w:name w:val="toc 7"/>
    <w:basedOn w:val="Normal"/>
    <w:next w:val="Normal"/>
    <w:autoRedefine/>
    <w:semiHidden/>
    <w:rsid w:val="00447AE8"/>
    <w:pPr>
      <w:ind w:left="1200"/>
    </w:pPr>
    <w:rPr>
      <w:sz w:val="18"/>
      <w:szCs w:val="18"/>
    </w:rPr>
  </w:style>
  <w:style w:type="paragraph" w:styleId="TOC8">
    <w:name w:val="toc 8"/>
    <w:basedOn w:val="Normal"/>
    <w:next w:val="Normal"/>
    <w:autoRedefine/>
    <w:semiHidden/>
    <w:rsid w:val="00447AE8"/>
    <w:pPr>
      <w:ind w:left="1400"/>
    </w:pPr>
    <w:rPr>
      <w:sz w:val="18"/>
      <w:szCs w:val="18"/>
    </w:rPr>
  </w:style>
  <w:style w:type="paragraph" w:styleId="TOC9">
    <w:name w:val="toc 9"/>
    <w:basedOn w:val="Normal"/>
    <w:next w:val="Normal"/>
    <w:autoRedefine/>
    <w:semiHidden/>
    <w:rsid w:val="00447AE8"/>
    <w:pPr>
      <w:ind w:left="1600"/>
    </w:pPr>
    <w:rPr>
      <w:sz w:val="18"/>
      <w:szCs w:val="18"/>
    </w:rPr>
  </w:style>
  <w:style w:type="paragraph" w:customStyle="1" w:styleId="Titlefigure">
    <w:name w:val="Title_figure"/>
    <w:basedOn w:val="Titletable"/>
    <w:next w:val="NormalNonumber"/>
    <w:rsid w:val="00447AE8"/>
    <w:rPr>
      <w:bCs w:val="0"/>
    </w:rPr>
  </w:style>
  <w:style w:type="paragraph" w:styleId="TableofFigures">
    <w:name w:val="table of figures"/>
    <w:basedOn w:val="Normal"/>
    <w:next w:val="Normal"/>
    <w:autoRedefine/>
    <w:semiHidden/>
    <w:rsid w:val="00447AE8"/>
    <w:pPr>
      <w:ind w:left="1814" w:hanging="567"/>
    </w:pPr>
  </w:style>
  <w:style w:type="paragraph" w:customStyle="1" w:styleId="CH1">
    <w:name w:val="CH1"/>
    <w:basedOn w:val="Normal-pool"/>
    <w:next w:val="CH2"/>
    <w:qFormat/>
    <w:rsid w:val="00447AE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447AE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447AE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447AE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447AE8"/>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447AE8"/>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447AE8"/>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447AE8"/>
    <w:pPr>
      <w:tabs>
        <w:tab w:val="left" w:pos="4082"/>
        <w:tab w:val="left" w:pos="4321"/>
        <w:tab w:val="right" w:pos="8641"/>
      </w:tabs>
      <w:spacing w:before="60" w:after="120"/>
    </w:pPr>
    <w:rPr>
      <w:b/>
      <w:sz w:val="18"/>
      <w:lang w:val="en-US"/>
    </w:rPr>
  </w:style>
  <w:style w:type="paragraph" w:customStyle="1" w:styleId="Header-pool">
    <w:name w:val="Header-pool"/>
    <w:basedOn w:val="Normal"/>
    <w:next w:val="Normal"/>
    <w:rsid w:val="00447AE8"/>
    <w:pPr>
      <w:pBdr>
        <w:bottom w:val="single" w:sz="4" w:space="1" w:color="auto"/>
      </w:pBdr>
      <w:tabs>
        <w:tab w:val="left" w:pos="4082"/>
        <w:tab w:val="center" w:pos="4536"/>
        <w:tab w:val="right" w:pos="9072"/>
      </w:tabs>
      <w:spacing w:after="120"/>
    </w:pPr>
    <w:rPr>
      <w:b/>
      <w:sz w:val="18"/>
      <w:lang w:val="en-US"/>
    </w:rPr>
  </w:style>
  <w:style w:type="paragraph" w:customStyle="1" w:styleId="Normal-pool">
    <w:name w:val="Normal-pool"/>
    <w:link w:val="Normal-poolChar"/>
    <w:qFormat/>
    <w:rsid w:val="00447AE8"/>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n-US" w:eastAsia="en-US"/>
    </w:rPr>
  </w:style>
  <w:style w:type="character" w:styleId="FootnoteReference">
    <w:name w:val="footnote reference"/>
    <w:aliases w:val="ftref,16 Point,Superscript 6 Point,number,SUPERS,Footnote Reference Superscript,(Ref. de nota al pie),fr"/>
    <w:semiHidden/>
    <w:qFormat/>
    <w:rsid w:val="00447AE8"/>
    <w:rPr>
      <w:rFonts w:ascii="Times New Roman" w:hAnsi="Times New Roman"/>
      <w:color w:val="auto"/>
      <w:sz w:val="20"/>
      <w:szCs w:val="18"/>
      <w:vertAlign w:val="superscript"/>
    </w:rPr>
  </w:style>
  <w:style w:type="paragraph" w:styleId="FootnoteText">
    <w:name w:val="footnote text"/>
    <w:basedOn w:val="Normal"/>
    <w:link w:val="FootnoteTextChar"/>
    <w:semiHidden/>
    <w:rsid w:val="00447AE8"/>
    <w:pPr>
      <w:tabs>
        <w:tab w:val="left" w:pos="4082"/>
      </w:tabs>
      <w:spacing w:before="20" w:after="40"/>
      <w:ind w:left="1247"/>
    </w:pPr>
    <w:rPr>
      <w:sz w:val="18"/>
      <w:lang w:val="fr-CA"/>
    </w:rPr>
  </w:style>
  <w:style w:type="character" w:customStyle="1" w:styleId="Normal-poolChar">
    <w:name w:val="Normal-pool Char"/>
    <w:link w:val="Normal-pool"/>
    <w:rsid w:val="00447AE8"/>
    <w:rPr>
      <w:rFonts w:ascii="Times New Roman" w:eastAsia="Times New Roman" w:hAnsi="Times New Roman" w:cs="Times New Roman"/>
      <w:lang w:val="en-US" w:eastAsia="en-US"/>
    </w:rPr>
  </w:style>
  <w:style w:type="table" w:customStyle="1" w:styleId="AATable">
    <w:name w:val="AA_Table"/>
    <w:basedOn w:val="TableNormal"/>
    <w:semiHidden/>
    <w:rsid w:val="00447AE8"/>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447AE8"/>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8049BF"/>
    <w:pPr>
      <w:tabs>
        <w:tab w:val="clear" w:pos="2920"/>
      </w:tabs>
      <w:spacing w:before="120" w:after="120"/>
    </w:pPr>
  </w:style>
  <w:style w:type="paragraph" w:customStyle="1" w:styleId="BBTitle">
    <w:name w:val="BB_Title"/>
    <w:basedOn w:val="Normal-pool"/>
    <w:qFormat/>
    <w:rsid w:val="00447AE8"/>
    <w:pPr>
      <w:keepNext/>
      <w:keepLines/>
      <w:suppressAutoHyphens/>
      <w:spacing w:before="320" w:after="240"/>
      <w:ind w:left="1247" w:right="567"/>
    </w:pPr>
    <w:rPr>
      <w:b/>
      <w:sz w:val="28"/>
      <w:szCs w:val="28"/>
    </w:rPr>
  </w:style>
  <w:style w:type="paragraph" w:styleId="Footer">
    <w:name w:val="footer"/>
    <w:basedOn w:val="Normal"/>
    <w:link w:val="FooterChar"/>
    <w:rsid w:val="00447AE8"/>
    <w:pPr>
      <w:tabs>
        <w:tab w:val="center" w:pos="4320"/>
        <w:tab w:val="right" w:pos="8640"/>
      </w:tabs>
      <w:spacing w:before="60" w:after="120"/>
    </w:pPr>
    <w:rPr>
      <w:sz w:val="18"/>
    </w:rPr>
  </w:style>
  <w:style w:type="paragraph" w:styleId="Header">
    <w:name w:val="header"/>
    <w:basedOn w:val="Normal"/>
    <w:link w:val="HeaderChar"/>
    <w:semiHidden/>
    <w:rsid w:val="00447AE8"/>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447AE8"/>
    <w:rPr>
      <w:rFonts w:ascii="Times New Roman" w:hAnsi="Times New Roman"/>
      <w:color w:val="0000FF"/>
      <w:sz w:val="20"/>
      <w:szCs w:val="20"/>
      <w:u w:val="single"/>
      <w:lang w:val="en-US"/>
    </w:rPr>
  </w:style>
  <w:style w:type="numbering" w:customStyle="1" w:styleId="Normallist">
    <w:name w:val="Normal_list"/>
    <w:basedOn w:val="NoList"/>
    <w:rsid w:val="00447AE8"/>
    <w:pPr>
      <w:numPr>
        <w:numId w:val="20"/>
      </w:numPr>
    </w:pPr>
  </w:style>
  <w:style w:type="paragraph" w:customStyle="1" w:styleId="NormalNonumber">
    <w:name w:val="Normal_No_number"/>
    <w:basedOn w:val="Normal-pool"/>
    <w:qFormat/>
    <w:rsid w:val="00447AE8"/>
    <w:pPr>
      <w:spacing w:after="120"/>
      <w:ind w:left="1247"/>
    </w:pPr>
  </w:style>
  <w:style w:type="paragraph" w:customStyle="1" w:styleId="Normalnumber">
    <w:name w:val="Normal_number"/>
    <w:link w:val="NormalnumberChar"/>
    <w:rsid w:val="008049BF"/>
    <w:pPr>
      <w:numPr>
        <w:numId w:val="1"/>
      </w:numPr>
      <w:tabs>
        <w:tab w:val="clear" w:pos="568"/>
        <w:tab w:val="left" w:pos="624"/>
      </w:tabs>
      <w:spacing w:line="240" w:lineRule="auto"/>
      <w:ind w:left="1247"/>
    </w:pPr>
    <w:rPr>
      <w:rFonts w:ascii="Times New Roman" w:eastAsia="Times New Roman" w:hAnsi="Times New Roman" w:cs="Times New Roman"/>
      <w:lang w:eastAsia="en-US"/>
    </w:rPr>
  </w:style>
  <w:style w:type="paragraph" w:customStyle="1" w:styleId="Titletable">
    <w:name w:val="Title_table"/>
    <w:basedOn w:val="Normal-pool"/>
    <w:next w:val="NormalNonumber"/>
    <w:rsid w:val="00447AE8"/>
    <w:pPr>
      <w:keepNext/>
      <w:keepLines/>
      <w:suppressAutoHyphens/>
      <w:spacing w:after="60"/>
      <w:ind w:left="1247"/>
    </w:pPr>
    <w:rPr>
      <w:b/>
      <w:bCs/>
    </w:rPr>
  </w:style>
  <w:style w:type="paragraph" w:styleId="TOC1">
    <w:name w:val="toc 1"/>
    <w:basedOn w:val="Normal-pool"/>
    <w:next w:val="Normal-pool"/>
    <w:uiPriority w:val="39"/>
    <w:unhideWhenUsed/>
    <w:rsid w:val="00447AE8"/>
    <w:pPr>
      <w:tabs>
        <w:tab w:val="right" w:leader="dot" w:pos="9486"/>
      </w:tabs>
      <w:spacing w:before="240"/>
      <w:ind w:left="1814" w:hanging="567"/>
    </w:pPr>
    <w:rPr>
      <w:bCs/>
    </w:rPr>
  </w:style>
  <w:style w:type="paragraph" w:styleId="TOC2">
    <w:name w:val="toc 2"/>
    <w:basedOn w:val="Normal-pool"/>
    <w:next w:val="Normal-pool"/>
    <w:uiPriority w:val="39"/>
    <w:unhideWhenUsed/>
    <w:rsid w:val="00447AE8"/>
    <w:pPr>
      <w:tabs>
        <w:tab w:val="right" w:leader="dot" w:pos="9486"/>
      </w:tabs>
      <w:ind w:left="2381" w:hanging="567"/>
    </w:pPr>
  </w:style>
  <w:style w:type="paragraph" w:styleId="TOC3">
    <w:name w:val="toc 3"/>
    <w:basedOn w:val="Normal-pool"/>
    <w:next w:val="Normal-pool"/>
    <w:unhideWhenUsed/>
    <w:rsid w:val="00447AE8"/>
    <w:pPr>
      <w:tabs>
        <w:tab w:val="right" w:leader="dot" w:pos="9486"/>
      </w:tabs>
      <w:ind w:left="2948" w:hanging="567"/>
    </w:pPr>
    <w:rPr>
      <w:iCs/>
    </w:rPr>
  </w:style>
  <w:style w:type="paragraph" w:styleId="TOC4">
    <w:name w:val="toc 4"/>
    <w:basedOn w:val="Normal-pool"/>
    <w:next w:val="Normal-pool"/>
    <w:unhideWhenUsed/>
    <w:rsid w:val="00447AE8"/>
    <w:pPr>
      <w:tabs>
        <w:tab w:val="left" w:pos="1000"/>
        <w:tab w:val="right" w:leader="dot" w:pos="9486"/>
      </w:tabs>
      <w:ind w:left="3515" w:hanging="567"/>
    </w:pPr>
    <w:rPr>
      <w:szCs w:val="18"/>
    </w:rPr>
  </w:style>
  <w:style w:type="paragraph" w:styleId="TOC5">
    <w:name w:val="toc 5"/>
    <w:basedOn w:val="Normal-pool"/>
    <w:next w:val="Normal-pool"/>
    <w:rsid w:val="00447AE8"/>
    <w:pPr>
      <w:ind w:left="800"/>
    </w:pPr>
    <w:rPr>
      <w:sz w:val="18"/>
      <w:szCs w:val="18"/>
    </w:rPr>
  </w:style>
  <w:style w:type="paragraph" w:customStyle="1" w:styleId="ZZAnxheader">
    <w:name w:val="ZZ_Anx_header"/>
    <w:basedOn w:val="Normal-pool"/>
    <w:rsid w:val="00447AE8"/>
    <w:rPr>
      <w:b/>
      <w:bCs/>
      <w:sz w:val="28"/>
      <w:szCs w:val="22"/>
    </w:rPr>
  </w:style>
  <w:style w:type="paragraph" w:customStyle="1" w:styleId="ZZAnxtitle">
    <w:name w:val="ZZ_Anx_title"/>
    <w:basedOn w:val="Normal-pool"/>
    <w:rsid w:val="00447AE8"/>
    <w:pPr>
      <w:spacing w:before="360" w:after="120"/>
      <w:ind w:left="1247"/>
    </w:pPr>
    <w:rPr>
      <w:b/>
      <w:bCs/>
      <w:sz w:val="28"/>
      <w:szCs w:val="26"/>
    </w:rPr>
  </w:style>
  <w:style w:type="paragraph" w:styleId="BalloonText">
    <w:name w:val="Balloon Text"/>
    <w:basedOn w:val="Normal"/>
    <w:link w:val="BalloonTextChar"/>
    <w:unhideWhenUsed/>
    <w:rsid w:val="00447AE8"/>
    <w:rPr>
      <w:rFonts w:ascii="Tahoma" w:hAnsi="Tahoma" w:cs="Tahoma"/>
      <w:sz w:val="16"/>
      <w:szCs w:val="16"/>
    </w:rPr>
  </w:style>
  <w:style w:type="character" w:customStyle="1" w:styleId="BalloonTextChar">
    <w:name w:val="Balloon Text Char"/>
    <w:basedOn w:val="DefaultParagraphFont"/>
    <w:link w:val="BalloonText"/>
    <w:rsid w:val="00447AE8"/>
    <w:rPr>
      <w:rFonts w:ascii="Tahoma" w:eastAsia="Times New Roman" w:hAnsi="Tahoma" w:cs="Tahoma"/>
      <w:sz w:val="16"/>
      <w:szCs w:val="16"/>
      <w:lang w:eastAsia="en-US"/>
    </w:rPr>
  </w:style>
  <w:style w:type="character" w:styleId="CommentReference">
    <w:name w:val="annotation reference"/>
    <w:basedOn w:val="DefaultParagraphFont"/>
    <w:unhideWhenUsed/>
    <w:rsid w:val="00447AE8"/>
    <w:rPr>
      <w:sz w:val="16"/>
      <w:szCs w:val="16"/>
    </w:rPr>
  </w:style>
  <w:style w:type="paragraph" w:styleId="CommentText">
    <w:name w:val="annotation text"/>
    <w:basedOn w:val="Normal"/>
    <w:link w:val="CommentTextChar"/>
    <w:unhideWhenUsed/>
    <w:rsid w:val="00447AE8"/>
  </w:style>
  <w:style w:type="character" w:customStyle="1" w:styleId="CommentTextChar">
    <w:name w:val="Comment Text Char"/>
    <w:basedOn w:val="DefaultParagraphFont"/>
    <w:link w:val="CommentText"/>
    <w:rsid w:val="00447AE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nhideWhenUsed/>
    <w:rsid w:val="00447AE8"/>
    <w:rPr>
      <w:b/>
      <w:bCs/>
    </w:rPr>
  </w:style>
  <w:style w:type="character" w:customStyle="1" w:styleId="CommentSubjectChar">
    <w:name w:val="Comment Subject Char"/>
    <w:basedOn w:val="CommentTextChar"/>
    <w:link w:val="CommentSubject"/>
    <w:rsid w:val="00447AE8"/>
    <w:rPr>
      <w:rFonts w:ascii="Times New Roman" w:eastAsia="Times New Roman" w:hAnsi="Times New Roman" w:cs="Times New Roman"/>
      <w:b/>
      <w:bCs/>
      <w:lang w:eastAsia="en-US"/>
    </w:rPr>
  </w:style>
  <w:style w:type="character" w:customStyle="1" w:styleId="NormalnumberChar">
    <w:name w:val="Normal_number Char"/>
    <w:link w:val="Normalnumber"/>
    <w:locked/>
    <w:rsid w:val="008049BF"/>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8049BF"/>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n-US" w:eastAsia="en-US"/>
    </w:rPr>
  </w:style>
  <w:style w:type="table" w:styleId="TableGrid">
    <w:name w:val="Table Grid"/>
    <w:basedOn w:val="TableNormal"/>
    <w:rsid w:val="00447AE8"/>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47AE8"/>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447AE8"/>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447AE8"/>
    <w:rPr>
      <w:rFonts w:ascii="Times New Roman" w:eastAsia="Times New Roman" w:hAnsi="Times New Roman" w:cs="Times New Roman"/>
      <w:sz w:val="18"/>
      <w:lang w:eastAsia="en-US"/>
    </w:rPr>
  </w:style>
  <w:style w:type="character" w:customStyle="1" w:styleId="Heading1Char">
    <w:name w:val="Heading 1 Char"/>
    <w:basedOn w:val="DefaultParagraphFont"/>
    <w:link w:val="Heading1"/>
    <w:rsid w:val="00447AE8"/>
    <w:rPr>
      <w:rFonts w:ascii="Times New Roman" w:eastAsia="Times New Roman" w:hAnsi="Times New Roman" w:cs="Times New Roman"/>
      <w:b/>
      <w:sz w:val="28"/>
      <w:lang w:eastAsia="en-US"/>
    </w:rPr>
  </w:style>
  <w:style w:type="character" w:customStyle="1" w:styleId="Heading2Char">
    <w:name w:val="Heading 2 Char"/>
    <w:basedOn w:val="DefaultParagraphFont"/>
    <w:link w:val="Heading2"/>
    <w:rsid w:val="00447AE8"/>
    <w:rPr>
      <w:rFonts w:ascii="Times New Roman" w:eastAsia="Times New Roman" w:hAnsi="Times New Roman" w:cs="Times New Roman"/>
      <w:b/>
      <w:sz w:val="24"/>
      <w:szCs w:val="24"/>
      <w:lang w:eastAsia="en-US"/>
    </w:rPr>
  </w:style>
  <w:style w:type="character" w:customStyle="1" w:styleId="Heading3Char">
    <w:name w:val="Heading 3 Char"/>
    <w:basedOn w:val="DefaultParagraphFont"/>
    <w:link w:val="Heading3"/>
    <w:rsid w:val="00447AE8"/>
    <w:rPr>
      <w:rFonts w:ascii="Times New Roman" w:eastAsia="Times New Roman" w:hAnsi="Times New Roman" w:cs="Times New Roman"/>
      <w:b/>
      <w:lang w:eastAsia="en-US"/>
    </w:rPr>
  </w:style>
  <w:style w:type="character" w:customStyle="1" w:styleId="Heading4Char">
    <w:name w:val="Heading 4 Char"/>
    <w:basedOn w:val="DefaultParagraphFont"/>
    <w:link w:val="Heading4"/>
    <w:rsid w:val="00447AE8"/>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447AE8"/>
    <w:rPr>
      <w:rFonts w:ascii="Univers" w:eastAsia="Times New Roman" w:hAnsi="Univers" w:cs="Times New Roman"/>
      <w:b/>
      <w:sz w:val="24"/>
      <w:lang w:eastAsia="en-US"/>
    </w:rPr>
  </w:style>
  <w:style w:type="character" w:customStyle="1" w:styleId="Heading6Char">
    <w:name w:val="Heading 6 Char"/>
    <w:basedOn w:val="DefaultParagraphFont"/>
    <w:link w:val="Heading6"/>
    <w:rsid w:val="00447AE8"/>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447AE8"/>
    <w:rPr>
      <w:rFonts w:ascii="Times New Roman" w:eastAsia="Times New Roman" w:hAnsi="Times New Roman" w:cs="Times New Roman"/>
      <w:snapToGrid w:val="0"/>
      <w:u w:val="single"/>
      <w:lang w:eastAsia="en-US"/>
    </w:rPr>
  </w:style>
  <w:style w:type="character" w:customStyle="1" w:styleId="Heading8Char">
    <w:name w:val="Heading 8 Char"/>
    <w:basedOn w:val="DefaultParagraphFont"/>
    <w:link w:val="Heading8"/>
    <w:rsid w:val="00447AE8"/>
    <w:rPr>
      <w:rFonts w:ascii="Times New Roman" w:eastAsia="Times New Roman" w:hAnsi="Times New Roman" w:cs="Times New Roman"/>
      <w:snapToGrid w:val="0"/>
      <w:u w:val="single"/>
      <w:lang w:eastAsia="en-US"/>
    </w:rPr>
  </w:style>
  <w:style w:type="character" w:customStyle="1" w:styleId="Heading9Char">
    <w:name w:val="Heading 9 Char"/>
    <w:basedOn w:val="DefaultParagraphFont"/>
    <w:link w:val="Heading9"/>
    <w:rsid w:val="00447AE8"/>
    <w:rPr>
      <w:rFonts w:ascii="Times New Roman" w:eastAsia="Times New Roman" w:hAnsi="Times New Roman" w:cs="Times New Roman"/>
      <w:snapToGrid w:val="0"/>
      <w:u w:val="single"/>
      <w:lang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447AE8"/>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447AE8"/>
    <w:rPr>
      <w:rFonts w:ascii="Times New Roman" w:eastAsia="Times New Roman" w:hAnsi="Times New Roman" w:cs="Times New Roman"/>
      <w:b/>
      <w:sz w:val="18"/>
      <w:lang w:eastAsia="en-US"/>
    </w:rPr>
  </w:style>
  <w:style w:type="paragraph" w:customStyle="1" w:styleId="Footnote-pool">
    <w:name w:val="Footnote-pool"/>
    <w:basedOn w:val="Normal-pool"/>
    <w:semiHidden/>
    <w:rsid w:val="00F470DF"/>
    <w:pPr>
      <w:spacing w:before="20" w:after="40"/>
      <w:ind w:left="1247"/>
    </w:pPr>
    <w:rPr>
      <w:sz w:val="18"/>
    </w:rPr>
  </w:style>
  <w:style w:type="paragraph" w:customStyle="1" w:styleId="Titletfsubpar">
    <w:name w:val="Title_tf_subpar"/>
    <w:basedOn w:val="Normal-pool"/>
    <w:semiHidden/>
    <w:rsid w:val="00F470DF"/>
    <w:pPr>
      <w:spacing w:before="40" w:after="240"/>
    </w:pPr>
    <w:rPr>
      <w:sz w:val="17"/>
    </w:rPr>
  </w:style>
  <w:style w:type="paragraph" w:customStyle="1" w:styleId="AConvName">
    <w:name w:val="A_ConvName"/>
    <w:basedOn w:val="Normal-pool"/>
    <w:next w:val="Normal-pool"/>
    <w:semiHidden/>
    <w:rsid w:val="00447AE8"/>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semiHidden/>
    <w:rsid w:val="00447AE8"/>
    <w:pPr>
      <w:tabs>
        <w:tab w:val="clear" w:pos="624"/>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semiHidden/>
    <w:rsid w:val="00447AE8"/>
    <w:pPr>
      <w:spacing w:before="120" w:after="120"/>
    </w:pPr>
  </w:style>
  <w:style w:type="paragraph" w:customStyle="1" w:styleId="ATwoLetters">
    <w:name w:val="A_TwoLetters"/>
    <w:basedOn w:val="Normal-pool"/>
    <w:next w:val="Normal-pool"/>
    <w:semiHidden/>
    <w:rsid w:val="00447AE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447AE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447AE8"/>
    <w:rPr>
      <w:color w:val="800080"/>
      <w:u w:val="single"/>
    </w:rPr>
  </w:style>
  <w:style w:type="paragraph" w:customStyle="1" w:styleId="Footnote-Text">
    <w:name w:val="Footnote-Text"/>
    <w:basedOn w:val="Normal-pool"/>
    <w:semiHidden/>
    <w:rsid w:val="00447AE8"/>
    <w:pPr>
      <w:spacing w:before="20" w:after="40"/>
      <w:ind w:left="1247"/>
    </w:pPr>
    <w:rPr>
      <w:sz w:val="18"/>
    </w:rPr>
  </w:style>
  <w:style w:type="paragraph" w:customStyle="1" w:styleId="Normal-pool-Table">
    <w:name w:val="Normal-pool-Table"/>
    <w:basedOn w:val="Normal-pool"/>
    <w:semiHidden/>
    <w:rsid w:val="00447AE8"/>
    <w:pPr>
      <w:spacing w:before="40" w:after="40"/>
    </w:pPr>
    <w:rPr>
      <w:sz w:val="18"/>
    </w:rPr>
  </w:style>
  <w:style w:type="character" w:styleId="PlaceholderText">
    <w:name w:val="Placeholder Text"/>
    <w:basedOn w:val="DefaultParagraphFont"/>
    <w:uiPriority w:val="99"/>
    <w:semiHidden/>
    <w:rsid w:val="00447AE8"/>
    <w:rPr>
      <w:color w:val="808080"/>
    </w:rPr>
  </w:style>
  <w:style w:type="paragraph" w:customStyle="1" w:styleId="ALogo">
    <w:name w:val="A_Logo"/>
    <w:basedOn w:val="Normal-pool"/>
    <w:link w:val="ALogoChar"/>
    <w:semiHidden/>
    <w:qFormat/>
    <w:rsid w:val="00447AE8"/>
    <w:pPr>
      <w:spacing w:before="120" w:after="240"/>
    </w:pPr>
  </w:style>
  <w:style w:type="character" w:customStyle="1" w:styleId="ALogoChar">
    <w:name w:val="A_Logo Char"/>
    <w:basedOn w:val="Normal-poolChar"/>
    <w:link w:val="ALogo"/>
    <w:semiHidden/>
    <w:rsid w:val="008049BF"/>
    <w:rPr>
      <w:rFonts w:ascii="Times New Roman" w:eastAsia="Times New Roman" w:hAnsi="Times New Roman" w:cs="Times New Roman"/>
      <w:lang w:val="en-US" w:eastAsia="en-US"/>
    </w:rPr>
  </w:style>
  <w:style w:type="paragraph" w:customStyle="1" w:styleId="ASpacer">
    <w:name w:val="A_Spacer"/>
    <w:basedOn w:val="Normal-pool"/>
    <w:link w:val="ASpacerChar"/>
    <w:semiHidden/>
    <w:qFormat/>
    <w:rsid w:val="00447AE8"/>
    <w:rPr>
      <w:sz w:val="2"/>
    </w:rPr>
  </w:style>
  <w:style w:type="character" w:customStyle="1" w:styleId="ASpacerChar">
    <w:name w:val="A_Spacer Char"/>
    <w:basedOn w:val="Normal-poolChar"/>
    <w:link w:val="ASpacer"/>
    <w:semiHidden/>
    <w:rsid w:val="008049BF"/>
    <w:rPr>
      <w:rFonts w:ascii="Times New Roman" w:eastAsia="Times New Roman" w:hAnsi="Times New Roman" w:cs="Times New Roman"/>
      <w:sz w:val="2"/>
      <w:lang w:val="en-US" w:eastAsia="en-US"/>
    </w:rPr>
  </w:style>
  <w:style w:type="numbering" w:customStyle="1" w:styleId="Normallist1">
    <w:name w:val="Normal_list1"/>
    <w:basedOn w:val="NoList"/>
    <w:rsid w:val="00F058B8"/>
  </w:style>
  <w:style w:type="character" w:customStyle="1" w:styleId="job-value">
    <w:name w:val="job-value"/>
    <w:basedOn w:val="DefaultParagraphFont"/>
    <w:semiHidden/>
    <w:rsid w:val="0017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2022-05-16T07:44:36+00:00</Uploaded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7728D-D74E-4EE5-83FC-3661EEFA9E90}">
  <ds:schemaRefs>
    <ds:schemaRef ds:uri="http://schemas.openxmlformats.org/officeDocument/2006/bibliography"/>
  </ds:schemaRefs>
</ds:datastoreItem>
</file>

<file path=customXml/itemProps2.xml><?xml version="1.0" encoding="utf-8"?>
<ds:datastoreItem xmlns:ds="http://schemas.openxmlformats.org/officeDocument/2006/customXml" ds:itemID="{7B09BD01-8230-4A5B-8FEC-957C9A096ECA}"/>
</file>

<file path=customXml/itemProps3.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UNEP-IPBES_EN(1)</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2022-04-26T11:14:00Z</cp:lastPrinted>
  <dcterms:created xsi:type="dcterms:W3CDTF">2022-05-16T07:44:00Z</dcterms:created>
  <dcterms:modified xsi:type="dcterms:W3CDTF">2022-05-16T07:44:00Z</dcterms:modified>
  <cp:category>UNEP-IPBES</cp:category>
  <cp:contentStatus>Check</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